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EED9F" w14:textId="7AEC9AFF" w:rsidR="00434C5C" w:rsidRDefault="00644310">
      <w:hyperlink r:id="rId4" w:history="1">
        <w:r w:rsidRPr="00CC5E40">
          <w:rPr>
            <w:rStyle w:val="Hyperlink"/>
          </w:rPr>
          <w:t>https://www.cidrap.umn.edu/news-perspective/2020/05/studies-highlight-covid-19-impact-cancer-patients</w:t>
        </w:r>
      </w:hyperlink>
    </w:p>
    <w:p w14:paraId="62EA7D15" w14:textId="1809CA8E" w:rsidR="00644310" w:rsidRDefault="00644310"/>
    <w:p w14:paraId="4AAC684D" w14:textId="64E0A86A" w:rsidR="00644310" w:rsidRDefault="00257CBA">
      <w:hyperlink r:id="rId5" w:history="1">
        <w:r w:rsidRPr="00CC5E40">
          <w:rPr>
            <w:rStyle w:val="Hyperlink"/>
          </w:rPr>
          <w:t>https://www.medscape.com/viewarticle/931384</w:t>
        </w:r>
      </w:hyperlink>
    </w:p>
    <w:p w14:paraId="246BA33F" w14:textId="19A9DFD9" w:rsidR="00257CBA" w:rsidRDefault="00257CBA"/>
    <w:p w14:paraId="24FD4C8B" w14:textId="4C7BA3A8" w:rsidR="00257CBA" w:rsidRDefault="00257CBA">
      <w:hyperlink r:id="rId6" w:history="1">
        <w:r w:rsidRPr="00CC5E40">
          <w:rPr>
            <w:rStyle w:val="Hyperlink"/>
          </w:rPr>
          <w:t>https://www.thelancet.com/journals/lancet/article/PIIS0140-6736(20)31187-9/fulltext</w:t>
        </w:r>
      </w:hyperlink>
    </w:p>
    <w:p w14:paraId="7F76FA7A" w14:textId="3E425194" w:rsidR="00257CBA" w:rsidRDefault="00257CBA"/>
    <w:p w14:paraId="114063AD" w14:textId="15D26EEC" w:rsidR="00257CBA" w:rsidRDefault="00C602CD">
      <w:hyperlink r:id="rId7" w:history="1">
        <w:r w:rsidRPr="00CC5E40">
          <w:rPr>
            <w:rStyle w:val="Hyperlink"/>
          </w:rPr>
          <w:t>https://www.thelancet.com/journals/lancet/article/PIIS0140-6736(20)31240-X/fulltext</w:t>
        </w:r>
      </w:hyperlink>
    </w:p>
    <w:p w14:paraId="6A009792" w14:textId="70C69EB4" w:rsidR="00C602CD" w:rsidRDefault="00C602CD"/>
    <w:p w14:paraId="0EC363CB" w14:textId="6F1068FE" w:rsidR="00C602CD" w:rsidRDefault="00EE70AA">
      <w:hyperlink r:id="rId8" w:history="1">
        <w:r w:rsidRPr="00CC5E40">
          <w:rPr>
            <w:rStyle w:val="Hyperlink"/>
          </w:rPr>
          <w:t>https://www.thelancet.com/journals/lancet/article/PIIS0140-6736(20)31173-9/fulltext</w:t>
        </w:r>
      </w:hyperlink>
    </w:p>
    <w:p w14:paraId="2B00F079" w14:textId="6398DBEC" w:rsidR="00EE70AA" w:rsidRDefault="00EE70AA"/>
    <w:p w14:paraId="7A39CC1D" w14:textId="77777777" w:rsidR="00EE70AA" w:rsidRDefault="00EE70AA"/>
    <w:sectPr w:rsidR="00EE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D"/>
    <w:rsid w:val="00257CBA"/>
    <w:rsid w:val="00644310"/>
    <w:rsid w:val="0077116B"/>
    <w:rsid w:val="00867747"/>
    <w:rsid w:val="00C602CD"/>
    <w:rsid w:val="00EE0BFD"/>
    <w:rsid w:val="00EE70AA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FBA"/>
  <w15:chartTrackingRefBased/>
  <w15:docId w15:val="{92C291F2-A475-483B-AA90-8225173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cet/article/PIIS0140-6736(20)31173-9/full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lancet.com/journals/lancet/article/PIIS0140-6736(20)31240-X/full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lancet.com/journals/lancet/article/PIIS0140-6736(20)31187-9/fulltext" TargetMode="External"/><Relationship Id="rId5" Type="http://schemas.openxmlformats.org/officeDocument/2006/relationships/hyperlink" Target="https://www.medscape.com/viewarticle/93138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idrap.umn.edu/news-perspective/2020/05/studies-highlight-covid-19-impact-cancer-patie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6</cp:revision>
  <dcterms:created xsi:type="dcterms:W3CDTF">2020-06-05T00:12:00Z</dcterms:created>
  <dcterms:modified xsi:type="dcterms:W3CDTF">2020-06-05T01:55:00Z</dcterms:modified>
</cp:coreProperties>
</file>