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DA058" w14:textId="23363DB8" w:rsidR="00827192" w:rsidRDefault="007A2784">
      <w:r>
        <w:t>Introduction</w:t>
      </w:r>
    </w:p>
    <w:p w14:paraId="72EA717D" w14:textId="77A6BCF0" w:rsidR="007A2784" w:rsidRDefault="007A2784">
      <w:r>
        <w:t>In 2018, lung cancer was the most common cancer in the world. In 2020, Americans are projected to pass away from the disease.</w:t>
      </w:r>
    </w:p>
    <w:sectPr w:rsidR="007A2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92"/>
    <w:rsid w:val="007A2784"/>
    <w:rsid w:val="00827192"/>
    <w:rsid w:val="00D7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DD2A"/>
  <w15:chartTrackingRefBased/>
  <w15:docId w15:val="{0D4FC914-7281-4004-8FB0-32DD5B310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3</cp:revision>
  <dcterms:created xsi:type="dcterms:W3CDTF">2020-07-27T02:31:00Z</dcterms:created>
  <dcterms:modified xsi:type="dcterms:W3CDTF">2020-07-27T02:33:00Z</dcterms:modified>
</cp:coreProperties>
</file>