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54" w:topFromText="0" w:vertAnchor="text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3037"/>
        <w:gridCol w:w="2363"/>
        <w:gridCol w:w="2699"/>
      </w:tblGrid>
      <w:tr>
        <w:trPr>
          <w:trHeight w:val="617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  <w:p>
            <w:pPr>
              <w:pStyle w:val="Normal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</w:rPr>
              <w:t>INTERVIEW FEEDBACK FORM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Candidate Name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  <w:t>Kavindu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Dileka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Interviewed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Recommended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Referral / Campus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 #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5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Date and Time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Venue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7250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135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CANDIDATE ASSESSMENT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W w:w="1007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62"/>
              <w:gridCol w:w="1082"/>
              <w:gridCol w:w="1082"/>
              <w:gridCol w:w="1082"/>
              <w:gridCol w:w="1082"/>
              <w:gridCol w:w="1082"/>
            </w:tblGrid>
            <w:tr>
              <w:trPr>
                <w:trHeight w:val="509" w:hRule="atLeast"/>
              </w:trPr>
              <w:tc>
                <w:tcPr>
                  <w:tcW w:w="466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lang w:val="en-US"/>
                    </w:rPr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Excellent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Very 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Standard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Below Standard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Analytical Skills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Creativity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Learning Ability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Passion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 xml:space="preserve">Communication 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Team Work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Attention to Detail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Accountability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General Attitude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Cultural Fit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Domain knowledge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Respective skills to perform the job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Adaptability and Flexibility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135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FINAL RATING</w:t>
            </w:r>
          </w:p>
        </w:tc>
      </w:tr>
      <w:tr>
        <w:trPr>
          <w:trHeight w:val="2462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Style w:val="TableGrid"/>
              <w:tblW w:w="10142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8"/>
              <w:gridCol w:w="2028"/>
              <w:gridCol w:w="2029"/>
              <w:gridCol w:w="2029"/>
              <w:gridCol w:w="2028"/>
            </w:tblGrid>
            <w:tr>
              <w:trPr/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Superior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Very 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Standard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Below Standard</w:t>
                  </w:r>
                </w:p>
              </w:tc>
            </w:tr>
            <w:tr>
              <w:trPr/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  <w:t>Standard</w:t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3680" cy="16065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3680" cy="16065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-54" w:topFromText="0" w:vertAnchor="text"/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18.4pt;height:12.65pt;mso-wrap-distance-left:9pt;mso-wrap-distance-right:9pt;mso-wrap-distance-top:0pt;mso-wrap-distance-bottom:0pt;margin-top:-2.7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-54" w:topFromText="0" w:vertAnchor="text"/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66675</wp:posOffset>
                      </wp:positionV>
                      <wp:extent cx="6444615" cy="417830"/>
                      <wp:effectExtent l="0" t="0" r="0" b="0"/>
                      <wp:wrapSquare wrapText="bothSides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4615" cy="41783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105" w:topFromText="0" w:vertAnchor="text"/>
                                    <w:tblW w:w="10149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2343"/>
                                    <w:gridCol w:w="2397"/>
                                    <w:gridCol w:w="2412"/>
                                    <w:gridCol w:w="2996"/>
                                  </w:tblGrid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Recruit</w:t>
                                        </w:r>
                                        <w:bookmarkStart w:id="0" w:name="__UnoMark__352_3171527716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bookmarkStart w:id="1" w:name="__UnoMark__353_3171527716"/>
                                        <w:bookmarkEnd w:id="1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Reject</w:t>
                                        </w:r>
                                        <w:bookmarkStart w:id="2" w:name="__UnoMark__354_3171527716"/>
                                        <w:bookmarkEnd w:id="2"/>
                                      </w:p>
                                    </w:tc>
                                    <w:tc>
                                      <w:tcPr>
                                        <w:tcW w:w="241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bookmarkStart w:id="3" w:name="__UnoMark__355_3171527716"/>
                                        <w:bookmarkEnd w:id="3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On-hold</w:t>
                                        </w:r>
                                        <w:bookmarkStart w:id="4" w:name="__UnoMark__356_3171527716"/>
                                        <w:bookmarkEnd w:id="4"/>
                                      </w:p>
                                    </w:tc>
                                    <w:tc>
                                      <w:tcPr>
                                        <w:tcW w:w="299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bookmarkStart w:id="5" w:name="__UnoMark__357_3171527716"/>
                                        <w:bookmarkEnd w:id="5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Next Interview</w:t>
                                        </w:r>
                                        <w:bookmarkStart w:id="6" w:name="__UnoMark__358_3171527716"/>
                                        <w:bookmarkEnd w:id="6"/>
                                      </w:p>
                                    </w:tc>
                                  </w:tr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  <w:bookmarkStart w:id="7" w:name="__UnoMark__360_3171527716"/>
                                        <w:bookmarkStart w:id="8" w:name="__UnoMark__359_3171527716"/>
                                        <w:bookmarkStart w:id="9" w:name="__UnoMark__360_3171527716"/>
                                        <w:bookmarkStart w:id="10" w:name="__UnoMark__359_3171527716"/>
                                        <w:bookmarkEnd w:id="9"/>
                                        <w:bookmarkEnd w:id="1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bookmarkStart w:id="11" w:name="__UnoMark__362_3171527716"/>
                                        <w:bookmarkStart w:id="12" w:name="__UnoMark__361_3171527716"/>
                                        <w:bookmarkEnd w:id="11"/>
                                        <w:bookmarkEnd w:id="12"/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  <w:t>Reject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1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9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  <w:bookmarkStart w:id="13" w:name="__UnoMark__365_3171527716"/>
                                        <w:bookmarkStart w:id="14" w:name="__UnoMark__365_3171527716"/>
                                        <w:bookmarkEnd w:id="14"/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07.45pt;height:32.9pt;mso-wrap-distance-left:9pt;mso-wrap-distance-right:9pt;mso-wrap-distance-top:0pt;mso-wrap-distance-bottom:0pt;margin-top:5.25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105" w:topFromText="0" w:vertAnchor="text"/>
                              <w:tblW w:w="1014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343"/>
                              <w:gridCol w:w="2397"/>
                              <w:gridCol w:w="2412"/>
                              <w:gridCol w:w="2996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Recruit</w:t>
                                  </w:r>
                                  <w:bookmarkStart w:id="15" w:name="__UnoMark__352_3171527716"/>
                                  <w:bookmarkEnd w:id="15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6" w:name="__UnoMark__353_3171527716"/>
                                  <w:bookmarkEnd w:id="16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Reject</w:t>
                                  </w:r>
                                  <w:bookmarkStart w:id="17" w:name="__UnoMark__354_3171527716"/>
                                  <w:bookmarkEnd w:id="17"/>
                                </w:p>
                              </w:tc>
                              <w:tc>
                                <w:tcPr>
                                  <w:tcW w:w="24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8" w:name="__UnoMark__355_3171527716"/>
                                  <w:bookmarkEnd w:id="18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On-hold</w:t>
                                  </w:r>
                                  <w:bookmarkStart w:id="19" w:name="__UnoMark__356_3171527716"/>
                                  <w:bookmarkEnd w:id="19"/>
                                </w:p>
                              </w:tc>
                              <w:tc>
                                <w:tcPr>
                                  <w:tcW w:w="29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0" w:name="__UnoMark__357_3171527716"/>
                                  <w:bookmarkEnd w:id="20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Next Interview</w:t>
                                  </w:r>
                                  <w:bookmarkStart w:id="21" w:name="__UnoMark__358_3171527716"/>
                                  <w:bookmarkEnd w:id="21"/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  <w:bookmarkStart w:id="22" w:name="__UnoMark__360_3171527716"/>
                                  <w:bookmarkStart w:id="23" w:name="__UnoMark__359_3171527716"/>
                                  <w:bookmarkStart w:id="24" w:name="__UnoMark__360_3171527716"/>
                                  <w:bookmarkStart w:id="25" w:name="__UnoMark__359_3171527716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bookmarkStart w:id="26" w:name="__UnoMark__362_3171527716"/>
                                  <w:bookmarkStart w:id="27" w:name="__UnoMark__361_3171527716"/>
                                  <w:bookmarkEnd w:id="26"/>
                                  <w:bookmarkEnd w:id="27"/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  <w:t>Reject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  <w:bookmarkStart w:id="28" w:name="__UnoMark__365_3171527716"/>
                                  <w:bookmarkStart w:id="29" w:name="__UnoMark__365_3171527716"/>
                                  <w:bookmarkEnd w:id="29"/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margin" w:leftFromText="180" w:rightFromText="180" w:tblpX="0" w:tblpXSpec="center" w:tblpY="61" w:topFromText="0" w:vertAnchor="text"/>
        <w:tblW w:w="1036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368"/>
      </w:tblGrid>
      <w:tr>
        <w:trPr>
          <w:trHeight w:val="723" w:hRule="atLeast"/>
        </w:trPr>
        <w:tc>
          <w:tcPr>
            <w:tcW w:w="10368" w:type="dxa"/>
            <w:tcBorders/>
            <w:shd w:color="auto" w:fill="262626" w:themeFill="text1" w:themeFillTint="d9" w:val="clear"/>
          </w:tcPr>
          <w:p>
            <w:pPr>
              <w:pStyle w:val="Normal"/>
              <w:spacing w:before="240" w:after="0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REMARKS</w:t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10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45"/>
      </w:tblGrid>
      <w:tr>
        <w:trPr>
          <w:trHeight w:val="9775" w:hRule="atLeast"/>
        </w:trPr>
        <w:tc>
          <w:tcPr>
            <w:tcW w:w="10345" w:type="dxa"/>
            <w:tcBorders/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260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Cs w:val="18"/>
                    </w:rPr>
                    <w:t>STRENGTHS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3680" cy="171450"/>
                      <wp:effectExtent l="0" t="0" r="0" b="0"/>
                      <wp:wrapSquare wrapText="bothSides"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3680" cy="17145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-54" w:topFromText="0" w:vertAnchor="text"/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260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szCs w:val="18"/>
                                          </w:rPr>
                                          <w:t>WEAKNESSES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18.4pt;height:13.5pt;mso-wrap-distance-left:9pt;mso-wrap-distance-right:9pt;mso-wrap-distance-top:0pt;mso-wrap-distance-bottom:0pt;margin-top:-2.7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-54" w:topFromText="0" w:vertAnchor="text"/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szCs w:val="18"/>
                                    </w:rPr>
                                    <w:t>WEAKNESSES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3680" cy="160655"/>
                      <wp:effectExtent l="0" t="0" r="0" b="0"/>
                      <wp:wrapSquare wrapText="bothSides"/>
                      <wp:docPr id="4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3680" cy="16065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-54" w:topFromText="0" w:vertAnchor="text"/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szCs w:val="18"/>
                                          </w:rPr>
                                          <w:t>COMMENTS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18.4pt;height:12.65pt;mso-wrap-distance-left:9pt;mso-wrap-distance-right:9pt;mso-wrap-distance-top:0pt;mso-wrap-distance-bottom:0pt;margin-top:-2.7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-54" w:topFromText="0" w:vertAnchor="text"/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szCs w:val="18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Candidate Level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2265680</wp:posOffset>
                </wp:positionH>
                <wp:positionV relativeFrom="paragraph">
                  <wp:posOffset>-22225</wp:posOffset>
                </wp:positionV>
                <wp:extent cx="3879850" cy="17335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3676" w:tblpY="-35" w:topFromText="0" w:vertAnchor="text"/>
                              <w:tblW w:w="6110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69"/>
                              <w:gridCol w:w="2160"/>
                              <w:gridCol w:w="1981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96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5.5pt;height:13.65pt;mso-wrap-distance-left:9pt;mso-wrap-distance-right:9pt;mso-wrap-distance-top:0pt;mso-wrap-distance-bottom:0pt;margin-top:-1.75pt;mso-position-vertical-relative:text;margin-left:178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3676" w:tblpY="-35" w:topFromText="0" w:vertAnchor="text"/>
                        <w:tblW w:w="6110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69"/>
                        <w:gridCol w:w="2160"/>
                        <w:gridCol w:w="1981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96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</w:rPr>
        <w:tab/>
        <w:tab/>
        <w:tab/>
        <w:tab/>
        <w:tab/>
        <w:tab/>
        <w:tab/>
        <w:tab/>
        <w:t>Beginner                       Intermediate                            Advanced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0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7"/>
        <w:gridCol w:w="1071"/>
        <w:gridCol w:w="921"/>
        <w:gridCol w:w="920"/>
        <w:gridCol w:w="1075"/>
        <w:gridCol w:w="1074"/>
      </w:tblGrid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FUNDAMENTALS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OOP Concepts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Language fundamentals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(Evaluate language proficiency while relating language principles to core computer science concepts)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Algorithms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(Queues, Stacks, Linked Lists)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Operating Systems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(Linux, kernel, threads vs processes)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Design Patterns and their application 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UML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testing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SERVER SIDE/ENTERPRISE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64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Evaluate conceptual knowledge on server-side frameworks and libraries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JEE (JSP, Servlets, EJB), Spring, Hibernate Struts, Node.js, Express.js)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Transactions concepts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(ACID, JDBC auto commit. Save points and rollbacks (if applicable))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&amp; 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323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attributes and transaction propagation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REST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Web services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Patterns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 xml:space="preserve">Distributed transactions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(XA)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05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isolation levels and their behavior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and integration testing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Security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secure coding practices, SQL injection, symmetric vs asymmetric encryption, salted hashes, etc.)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Integration Patterns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07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80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bookmarkStart w:id="30" w:name="_GoBack"/>
            <w:bookmarkEnd w:id="30"/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DATABASE &amp; SQL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Normalization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ER concepts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SQL Exercise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(Identifying entities and their relationships for a simple use case)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Dimensional Modelling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7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Query optimization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(Explain plans, hints, etc.)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NoSQL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FRONT-END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HTML/5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CSS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JavaScript Fundamentals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467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SPA framework proficiency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(Ember, React, Angular or a framework of their choice)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Cross Site Scripting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(XSS)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MISCELLANEOUS - FOR THOSE WHO ARE MORE CONVERSANT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DevOps: Containerization, Jenkins, AWS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Functional programming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Architectural questions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SOFTWARE DEVELOPMENT METHODOLOGY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Familiarity with Agile/Scrum concepts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Story Point based estimations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8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If PO asks..., what would you do..., questions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6350" distL="0" distR="0">
          <wp:extent cx="2571750" cy="622300"/>
          <wp:effectExtent l="0" t="0" r="0" b="0"/>
          <wp:docPr id="6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22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28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0d9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00d9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00d9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d9c"/>
    <w:rPr>
      <w:rFonts w:ascii="Tahoma" w:hAnsi="Tahoma" w:eastAsia="Times New Roman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0d9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00d9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d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8e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0157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6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1C2AAD7C78B43887EB175B9B2435F" ma:contentTypeVersion="12" ma:contentTypeDescription="Create a new document." ma:contentTypeScope="" ma:versionID="ae12c1868fd63a59617c2a8807e1152d">
  <xsd:schema xmlns:xsd="http://www.w3.org/2001/XMLSchema" xmlns:xs="http://www.w3.org/2001/XMLSchema" xmlns:p="http://schemas.microsoft.com/office/2006/metadata/properties" xmlns:ns2="1a7d84c5-1c03-48e6-9b80-c37179a377b0" xmlns:ns3="8089c396-674a-4bae-a257-d7495813baa7" targetNamespace="http://schemas.microsoft.com/office/2006/metadata/properties" ma:root="true" ma:fieldsID="ba12eeee900d4a9de1341b27013190a1" ns2:_="" ns3:_="">
    <xsd:import namespace="1a7d84c5-1c03-48e6-9b80-c37179a377b0"/>
    <xsd:import namespace="8089c396-674a-4bae-a257-d7495813b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4c5-1c03-48e6-9b80-c37179a3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c396-674a-4bae-a257-d7495813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3CE53-6CA8-4302-94CB-DB197B5007A0}"/>
</file>

<file path=customXml/itemProps2.xml><?xml version="1.0" encoding="utf-8"?>
<ds:datastoreItem xmlns:ds="http://schemas.openxmlformats.org/officeDocument/2006/customXml" ds:itemID="{94305DEB-C6A9-499E-8700-BC251EA19B86}"/>
</file>

<file path=customXml/itemProps3.xml><?xml version="1.0" encoding="utf-8"?>
<ds:datastoreItem xmlns:ds="http://schemas.openxmlformats.org/officeDocument/2006/customXml" ds:itemID="{2C04484B-D61F-4A13-8D48-5ED2EC4E2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727A4A-6EB4-44CF-A261-B9D4F73EF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5</Pages>
  <Words>380</Words>
  <Characters>2578</Characters>
  <CharactersWithSpaces>3113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2017-03-16T04:33:00Z</dcterms:created>
  <dc:creator>heshareen</dc:creator>
  <dc:description/>
  <dc:language>en-US</dc:language>
  <cp:lastModifiedBy/>
  <cp:lastPrinted>2018-07-11T08:48:00Z</cp:lastPrinted>
  <dcterms:modified xsi:type="dcterms:W3CDTF">2021-01-07T14:24:45Z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0x010100D3C1C2AAD7C78B43887EB175B9B2435F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