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Aquí una introducción general de la tesis..</w:t>
      </w:r>
    </w:p>
    <w:bookmarkEnd w:id="25"/>
    <w:bookmarkStart w:id="28" w:name="rmd-basics"/>
    <w:p>
      <w:pPr>
        <w:pStyle w:val="Heading1"/>
      </w:pPr>
      <w:r>
        <w:rPr>
          <w:rStyle w:val="SectionNumber"/>
        </w:rPr>
        <w:t xml:space="preserve">1</w:t>
      </w:r>
      <w:r>
        <w:tab/>
      </w:r>
      <w:r>
        <w:t xml:space="preserve">Caracterización morfológica</w:t>
      </w:r>
    </w:p>
    <w:p>
      <w:pPr>
        <w:pStyle w:val="FirstParagraph"/>
      </w:pPr>
      <w:r>
        <w:t xml:space="preserve">Aquí una breve introducción del capítulo</w:t>
      </w:r>
      <w:r>
        <w:br/>
      </w:r>
      <w:r>
        <w:br/>
      </w:r>
    </w:p>
    <w:bookmarkStart w:id="27" w:name="materiales-y-métodos"/>
    <w:p>
      <w:pPr>
        <w:pStyle w:val="Heading2"/>
      </w:pPr>
      <w:r>
        <w:rPr>
          <w:rStyle w:val="SectionNumber"/>
        </w:rPr>
        <w:t xml:space="preserve">1.1</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6" w:name="tab:tablaEntradas"/>
      <w:bookmarkEnd w:id="26"/>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p>
      <w:pPr>
        <w:pStyle w:val="BodyText"/>
      </w:pPr>
      <w:r>
        <w:t xml:space="preserve">Variables medidas:</w:t>
      </w:r>
    </w:p>
    <w:p>
      <w:pPr>
        <w:pStyle w:val="BodyText"/>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w:t>
      </w:r>
    </w:p>
    <w:bookmarkEnd w:id="27"/>
    <w:bookmarkEnd w:id="28"/>
    <w:bookmarkStart w:id="29" w:name="math-sci"/>
    <w:p>
      <w:pPr>
        <w:pStyle w:val="Heading1"/>
      </w:pPr>
      <w:r>
        <w:rPr>
          <w:rStyle w:val="SectionNumber"/>
        </w:rPr>
        <w:t xml:space="preserve">2</w:t>
      </w:r>
      <w:r>
        <w:tab/>
      </w:r>
      <w:r>
        <w:t xml:space="preserve">Caracterización fisiológica</w:t>
      </w:r>
    </w:p>
    <w:bookmarkEnd w:id="29"/>
    <w:bookmarkStart w:id="30" w:name="ref-labels"/>
    <w:p>
      <w:pPr>
        <w:pStyle w:val="Heading1"/>
      </w:pPr>
      <w:r>
        <w:rPr>
          <w:rStyle w:val="SectionNumber"/>
        </w:rPr>
        <w:t xml:space="preserve">3</w:t>
      </w:r>
      <w:r>
        <w:tab/>
      </w:r>
      <w:r>
        <w:t xml:space="preserve">Caracterización molecular</w:t>
      </w:r>
    </w:p>
    <w:bookmarkEnd w:id="30"/>
    <w:bookmarkStart w:id="31" w:name="conclusión"/>
    <w:p>
      <w:pPr>
        <w:pStyle w:val="Heading1"/>
      </w:pPr>
      <w:r>
        <w:t xml:space="preserve">Conclusión</w:t>
      </w:r>
    </w:p>
    <w:p>
      <w:pPr>
        <w:pStyle w:val="FirstParagraph"/>
      </w:pPr>
      <w:r>
        <w:t xml:space="preserve">Las conclusiones de la tesis aquí..</w:t>
      </w:r>
    </w:p>
    <w:bookmarkEnd w:id="31"/>
    <w:bookmarkStart w:id="32" w:name="appendix-apéndice"/>
    <w:p>
      <w:pPr>
        <w:pStyle w:val="Heading1"/>
      </w:pPr>
      <w:r>
        <w:t xml:space="preserve">(APPENDIX) Apéndice</w:t>
      </w:r>
    </w:p>
    <w:bookmarkEnd w:id="32"/>
    <w:bookmarkStart w:id="33"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33"/>
    <w:bookmarkStart w:id="34"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34"/>
    <w:bookmarkStart w:id="43" w:name="referencias"/>
    <w:p>
      <w:pPr>
        <w:pStyle w:val="Heading1"/>
      </w:pPr>
      <w:r>
        <w:t xml:space="preserve">Referencias</w:t>
      </w:r>
    </w:p>
    <w:p>
      <w:pPr>
        <w:pStyle w:val="FirstParagraph"/>
      </w:pPr>
    </w:p>
    <w:p>
      <w:pPr>
        <w:pStyle w:val="BodyText"/>
      </w:pPr>
    </w:p>
    <w:bookmarkStart w:id="42" w:name="refs"/>
    <w:bookmarkStart w:id="3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35">
        <w:r>
          <w:rPr>
            <w:rStyle w:val="Hyperlink"/>
          </w:rPr>
          <w:t xml:space="preserve">https://doi.org/10.1007/978-90-481-3195-2_27</w:t>
        </w:r>
      </w:hyperlink>
    </w:p>
    <w:bookmarkEnd w:id="36"/>
    <w:bookmarkStart w:id="3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37"/>
    <w:bookmarkStart w:id="3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38"/>
    <w:bookmarkStart w:id="40"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39">
        <w:r>
          <w:rPr>
            <w:rStyle w:val="Hyperlink"/>
          </w:rPr>
          <w:t xml:space="preserve">https://doi.org/10.2135/cropsci1984.0011183X002400050010x</w:t>
        </w:r>
      </w:hyperlink>
    </w:p>
    <w:bookmarkEnd w:id="40"/>
    <w:bookmarkStart w:id="41"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7/978-90-481-3195-2_27" TargetMode="External" /><Relationship Type="http://schemas.openxmlformats.org/officeDocument/2006/relationships/hyperlink" Id="rId39" Target="https://doi.org/10.2135/cropsci1984.0011183X002400050010x"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90-481-3195-2_27" TargetMode="External" /><Relationship Type="http://schemas.openxmlformats.org/officeDocument/2006/relationships/hyperlink" Id="rId39" Target="https://doi.org/10.2135/cropsci1984.0011183X00240005001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2024-12-19T17:02:15Z</dcterms:created>
  <dcterms:modified xsi:type="dcterms:W3CDTF">2024-12-19T17:02:15Z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