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4c1fwkxuv7ce" w:id="0"/>
      <w:bookmarkEnd w:id="0"/>
      <w:r w:rsidDel="00000000" w:rsidR="00000000" w:rsidRPr="00000000">
        <w:rPr>
          <w:b w:val="1"/>
          <w:bCs w:val="1"/>
          <w:sz w:val="46"/>
          <w:szCs w:val="46"/>
        </w:rPr>
        <w:drawing>
          <wp:inline distB="114300" distT="114300" distL="114300" distR="114300">
            <wp:extent cx="4824413" cy="11860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4413" cy="11860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center"/>
        <w:rPr>
          <w:b w:val="1"/>
          <w:bCs w:val="1"/>
          <w:sz w:val="46"/>
          <w:szCs w:val="46"/>
        </w:rPr>
      </w:pPr>
      <w:bookmarkStart w:colFirst="0" w:colLast="0" w:name="_y4gk6m16avkx"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jc w:val="center"/>
        <w:rPr>
          <w:b w:val="1"/>
          <w:bCs w:val="1"/>
          <w:sz w:val="46"/>
          <w:szCs w:val="46"/>
        </w:rPr>
      </w:pPr>
      <w:bookmarkStart w:colFirst="0" w:colLast="0" w:name="_slp21l2ky23a"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0" w:lineRule="auto"/>
        <w:jc w:val="center"/>
        <w:rPr>
          <w:b w:val="1"/>
          <w:bCs w:val="1"/>
          <w:sz w:val="46"/>
          <w:szCs w:val="46"/>
        </w:rPr>
      </w:pPr>
      <w:bookmarkStart w:colFirst="0" w:colLast="0" w:name="_as4ooncwt6r" w:id="3"/>
      <w:bookmarkEnd w:id="3"/>
      <w:r w:rsidDel="00000000" w:rsidR="00000000" w:rsidRPr="00000000">
        <w:rPr>
          <w:b w:val="1"/>
          <w:bCs w:val="1"/>
          <w:sz w:val="46"/>
          <w:szCs w:val="46"/>
          <w:rtl w:val="0"/>
        </w:rPr>
        <w:t xml:space="preserve">INFORME TÉCNICO: DEFINICIÓN DE PROYECTO APT (FASE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lineRule="auto"/>
        <w:jc w:val="right"/>
        <w:rPr/>
      </w:pPr>
      <w:r w:rsidDel="00000000" w:rsidR="00000000" w:rsidRPr="00000000">
        <w:rPr>
          <w:b w:val="1"/>
          <w:bCs w:val="1"/>
          <w:rtl w:val="0"/>
        </w:rPr>
        <w:t xml:space="preserve">Título del Proyecto:</w:t>
      </w:r>
      <w:r w:rsidDel="00000000" w:rsidR="00000000" w:rsidRPr="00000000">
        <w:rPr>
          <w:rtl w:val="0"/>
        </w:rPr>
        <w:t xml:space="preserve"> WellQ Medical Exams – Módulo de Exámenes Médicos</w:t>
      </w:r>
    </w:p>
    <w:p w:rsidR="00000000" w:rsidDel="00000000" w:rsidP="00000000" w:rsidRDefault="00000000" w:rsidRPr="00000000" w14:paraId="00000018">
      <w:pPr>
        <w:spacing w:after="240" w:lineRule="auto"/>
        <w:jc w:val="right"/>
        <w:rPr/>
      </w:pP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19">
      <w:pPr>
        <w:spacing w:after="240" w:lineRule="auto"/>
        <w:jc w:val="right"/>
        <w:rPr/>
      </w:pPr>
      <w:r w:rsidDel="00000000" w:rsidR="00000000" w:rsidRPr="00000000">
        <w:rPr>
          <w:b w:val="1"/>
          <w:bCs w:val="1"/>
          <w:rtl w:val="0"/>
        </w:rPr>
        <w:t xml:space="preserve">Carrera:</w:t>
      </w:r>
      <w:r w:rsidDel="00000000" w:rsidR="00000000" w:rsidRPr="00000000">
        <w:rPr>
          <w:rtl w:val="0"/>
        </w:rPr>
        <w:t xml:space="preserve"> Ingeniería en Informática</w:t>
      </w:r>
    </w:p>
    <w:p w:rsidR="00000000" w:rsidDel="00000000" w:rsidP="00000000" w:rsidRDefault="00000000" w:rsidRPr="00000000" w14:paraId="0000001A">
      <w:pPr>
        <w:spacing w:after="240" w:lineRule="auto"/>
        <w:jc w:val="right"/>
        <w:rPr/>
      </w:pPr>
      <w:r w:rsidDel="00000000" w:rsidR="00000000" w:rsidRPr="00000000">
        <w:rPr>
          <w:b w:val="1"/>
          <w:bCs w:val="1"/>
          <w:rtl w:val="0"/>
        </w:rPr>
        <w:t xml:space="preserve">Sede:</w:t>
      </w:r>
      <w:r w:rsidDel="00000000" w:rsidR="00000000" w:rsidRPr="00000000">
        <w:rPr>
          <w:rtl w:val="0"/>
        </w:rPr>
        <w:t xml:space="preserve"> San Andrés de Concepción</w:t>
      </w:r>
    </w:p>
    <w:p w:rsidR="00000000" w:rsidDel="00000000" w:rsidP="00000000" w:rsidRDefault="00000000" w:rsidRPr="00000000" w14:paraId="0000001B">
      <w:pPr>
        <w:spacing w:after="240" w:lineRule="auto"/>
        <w:jc w:val="right"/>
        <w:rPr>
          <w:b w:val="1"/>
          <w:bCs w:val="1"/>
        </w:rPr>
      </w:pPr>
      <w:r w:rsidDel="00000000" w:rsidR="00000000" w:rsidRPr="00000000">
        <w:rPr>
          <w:b w:val="1"/>
          <w:bCs w:val="1"/>
          <w:rtl w:val="0"/>
        </w:rPr>
        <w:t xml:space="preserve">Integrantes:</w:t>
      </w:r>
    </w:p>
    <w:p w:rsidR="00000000" w:rsidDel="00000000" w:rsidP="00000000" w:rsidRDefault="00000000" w:rsidRPr="00000000" w14:paraId="0000001C">
      <w:pPr>
        <w:numPr>
          <w:ilvl w:val="0"/>
          <w:numId w:val="4"/>
        </w:numPr>
        <w:spacing w:after="0" w:afterAutospacing="0" w:lineRule="auto"/>
        <w:ind w:left="720" w:hanging="360"/>
        <w:jc w:val="right"/>
      </w:pPr>
      <w:r w:rsidDel="00000000" w:rsidR="00000000" w:rsidRPr="00000000">
        <w:rPr>
          <w:rtl w:val="0"/>
        </w:rPr>
        <w:t xml:space="preserve">Ariel Rodríguez (RUT: 21.410.053-3)</w:t>
      </w:r>
    </w:p>
    <w:p w:rsidR="00000000" w:rsidDel="00000000" w:rsidP="00000000" w:rsidRDefault="00000000" w:rsidRPr="00000000" w14:paraId="0000001D">
      <w:pPr>
        <w:numPr>
          <w:ilvl w:val="0"/>
          <w:numId w:val="4"/>
        </w:numPr>
        <w:spacing w:after="0" w:afterAutospacing="0" w:lineRule="auto"/>
        <w:ind w:left="720" w:hanging="360"/>
        <w:jc w:val="right"/>
      </w:pPr>
      <w:r w:rsidDel="00000000" w:rsidR="00000000" w:rsidRPr="00000000">
        <w:rPr>
          <w:rtl w:val="0"/>
        </w:rPr>
        <w:t xml:space="preserve">Juan Pablo Vega (RUT: 20.612.831-3)</w:t>
      </w:r>
    </w:p>
    <w:p w:rsidR="00000000" w:rsidDel="00000000" w:rsidP="00000000" w:rsidRDefault="00000000" w:rsidRPr="00000000" w14:paraId="0000001E">
      <w:pPr>
        <w:numPr>
          <w:ilvl w:val="0"/>
          <w:numId w:val="4"/>
        </w:numPr>
        <w:spacing w:after="240" w:lineRule="auto"/>
        <w:ind w:left="720" w:hanging="360"/>
        <w:jc w:val="right"/>
      </w:pPr>
      <w:r w:rsidDel="00000000" w:rsidR="00000000" w:rsidRPr="00000000">
        <w:rPr>
          <w:rtl w:val="0"/>
        </w:rPr>
        <w:t xml:space="preserve">Benjamín Fernández (RUT: 21.428.067-1)</w:t>
      </w:r>
    </w:p>
    <w:p w:rsidR="00000000" w:rsidDel="00000000" w:rsidP="00000000" w:rsidRDefault="00000000" w:rsidRPr="00000000" w14:paraId="0000001F">
      <w:pPr>
        <w:spacing w:after="240" w:lineRule="auto"/>
        <w:jc w:val="right"/>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28"/>
          <w:szCs w:val="28"/>
        </w:rPr>
      </w:pPr>
      <w:bookmarkStart w:colFirst="0" w:colLast="0" w:name="_mes9n2tj8iba" w:id="4"/>
      <w:bookmarkEnd w:id="4"/>
      <w:r w:rsidDel="00000000" w:rsidR="00000000" w:rsidRPr="00000000">
        <w:rPr>
          <w:b w:val="1"/>
          <w:bCs w:val="1"/>
          <w:sz w:val="28"/>
          <w:szCs w:val="28"/>
          <w:rtl w:val="0"/>
        </w:rPr>
        <w:t xml:space="preserve">ÍNDICE</w:t>
      </w:r>
    </w:p>
    <w:p w:rsidR="00000000" w:rsidDel="00000000" w:rsidP="00000000" w:rsidRDefault="00000000" w:rsidRPr="00000000" w14:paraId="00000021">
      <w:pPr>
        <w:numPr>
          <w:ilvl w:val="0"/>
          <w:numId w:val="8"/>
        </w:numPr>
        <w:spacing w:after="0" w:afterAutospacing="0" w:lineRule="auto"/>
        <w:ind w:left="720" w:hanging="360"/>
      </w:pPr>
      <w:r w:rsidDel="00000000" w:rsidR="00000000" w:rsidRPr="00000000">
        <w:rPr>
          <w:b w:val="1"/>
          <w:bCs w:val="1"/>
          <w:rtl w:val="0"/>
        </w:rPr>
        <w:t xml:space="preserve">ABSTRACT / RESUMEN</w:t>
      </w:r>
    </w:p>
    <w:p w:rsidR="00000000" w:rsidDel="00000000" w:rsidP="00000000" w:rsidRDefault="00000000" w:rsidRPr="00000000" w14:paraId="00000022">
      <w:pPr>
        <w:numPr>
          <w:ilvl w:val="0"/>
          <w:numId w:val="8"/>
        </w:numPr>
        <w:spacing w:after="0" w:afterAutospacing="0" w:lineRule="auto"/>
        <w:ind w:left="720" w:hanging="360"/>
      </w:pPr>
      <w:r w:rsidDel="00000000" w:rsidR="00000000" w:rsidRPr="00000000">
        <w:rPr>
          <w:b w:val="1"/>
          <w:bCs w:val="1"/>
          <w:rtl w:val="0"/>
        </w:rPr>
        <w:t xml:space="preserve">DESCRIPCIÓN Y RELEVANCIA DEL PROYECTO APT</w:t>
      </w:r>
    </w:p>
    <w:p w:rsidR="00000000" w:rsidDel="00000000" w:rsidP="00000000" w:rsidRDefault="00000000" w:rsidRPr="00000000" w14:paraId="00000023">
      <w:pPr>
        <w:numPr>
          <w:ilvl w:val="1"/>
          <w:numId w:val="8"/>
        </w:numPr>
        <w:spacing w:after="0" w:afterAutospacing="0" w:lineRule="auto"/>
        <w:ind w:left="1440" w:hanging="360"/>
      </w:pPr>
      <w:r w:rsidDel="00000000" w:rsidR="00000000" w:rsidRPr="00000000">
        <w:rPr>
          <w:rtl w:val="0"/>
        </w:rPr>
        <w:t xml:space="preserve">2.1 Descripción del Proyecto</w:t>
      </w:r>
    </w:p>
    <w:p w:rsidR="00000000" w:rsidDel="00000000" w:rsidP="00000000" w:rsidRDefault="00000000" w:rsidRPr="00000000" w14:paraId="00000024">
      <w:pPr>
        <w:numPr>
          <w:ilvl w:val="1"/>
          <w:numId w:val="8"/>
        </w:numPr>
        <w:spacing w:after="0" w:afterAutospacing="0" w:lineRule="auto"/>
        <w:ind w:left="1440" w:hanging="360"/>
      </w:pPr>
      <w:r w:rsidDel="00000000" w:rsidR="00000000" w:rsidRPr="00000000">
        <w:rPr>
          <w:rtl w:val="0"/>
        </w:rPr>
        <w:t xml:space="preserve">2.2 Relevancia para el Campo Laboral</w:t>
      </w:r>
    </w:p>
    <w:p w:rsidR="00000000" w:rsidDel="00000000" w:rsidP="00000000" w:rsidRDefault="00000000" w:rsidRPr="00000000" w14:paraId="00000025">
      <w:pPr>
        <w:numPr>
          <w:ilvl w:val="0"/>
          <w:numId w:val="8"/>
        </w:numPr>
        <w:spacing w:after="0" w:afterAutospacing="0" w:lineRule="auto"/>
        <w:ind w:left="720" w:hanging="360"/>
      </w:pPr>
      <w:r w:rsidDel="00000000" w:rsidR="00000000" w:rsidRPr="00000000">
        <w:rPr>
          <w:b w:val="1"/>
          <w:bCs w:val="1"/>
          <w:rtl w:val="0"/>
        </w:rPr>
        <w:t xml:space="preserve">DESARROLLO DE INGENIERÍA</w:t>
      </w:r>
    </w:p>
    <w:p w:rsidR="00000000" w:rsidDel="00000000" w:rsidP="00000000" w:rsidRDefault="00000000" w:rsidRPr="00000000" w14:paraId="00000026">
      <w:pPr>
        <w:numPr>
          <w:ilvl w:val="1"/>
          <w:numId w:val="8"/>
        </w:numPr>
        <w:spacing w:after="0" w:afterAutospacing="0" w:lineRule="auto"/>
        <w:ind w:left="1440" w:hanging="360"/>
      </w:pPr>
      <w:r w:rsidDel="00000000" w:rsidR="00000000" w:rsidRPr="00000000">
        <w:rPr>
          <w:rtl w:val="0"/>
        </w:rPr>
        <w:t xml:space="preserve">3.1 Objetivos</w:t>
      </w:r>
    </w:p>
    <w:p w:rsidR="00000000" w:rsidDel="00000000" w:rsidP="00000000" w:rsidRDefault="00000000" w:rsidRPr="00000000" w14:paraId="00000027">
      <w:pPr>
        <w:numPr>
          <w:ilvl w:val="1"/>
          <w:numId w:val="8"/>
        </w:numPr>
        <w:spacing w:after="0" w:afterAutospacing="0" w:lineRule="auto"/>
        <w:ind w:left="1440" w:hanging="360"/>
      </w:pPr>
      <w:r w:rsidDel="00000000" w:rsidR="00000000" w:rsidRPr="00000000">
        <w:rPr>
          <w:rtl w:val="0"/>
        </w:rPr>
        <w:t xml:space="preserve">3.2 Alcances y Limitaciones</w:t>
      </w:r>
    </w:p>
    <w:p w:rsidR="00000000" w:rsidDel="00000000" w:rsidP="00000000" w:rsidRDefault="00000000" w:rsidRPr="00000000" w14:paraId="00000028">
      <w:pPr>
        <w:numPr>
          <w:ilvl w:val="1"/>
          <w:numId w:val="8"/>
        </w:numPr>
        <w:spacing w:after="0" w:afterAutospacing="0" w:lineRule="auto"/>
        <w:ind w:left="1440" w:hanging="360"/>
      </w:pPr>
      <w:r w:rsidDel="00000000" w:rsidR="00000000" w:rsidRPr="00000000">
        <w:rPr>
          <w:rtl w:val="0"/>
        </w:rPr>
        <w:t xml:space="preserve">3.3 Arquitectura y Tecnologías</w:t>
      </w:r>
    </w:p>
    <w:p w:rsidR="00000000" w:rsidDel="00000000" w:rsidP="00000000" w:rsidRDefault="00000000" w:rsidRPr="00000000" w14:paraId="00000029">
      <w:pPr>
        <w:numPr>
          <w:ilvl w:val="1"/>
          <w:numId w:val="8"/>
        </w:numPr>
        <w:spacing w:after="0" w:afterAutospacing="0" w:lineRule="auto"/>
        <w:ind w:left="1440" w:hanging="360"/>
      </w:pPr>
      <w:r w:rsidDel="00000000" w:rsidR="00000000" w:rsidRPr="00000000">
        <w:rPr>
          <w:rtl w:val="0"/>
        </w:rPr>
        <w:t xml:space="preserve">3.4 Metodología de Trabajo</w:t>
      </w:r>
    </w:p>
    <w:p w:rsidR="00000000" w:rsidDel="00000000" w:rsidP="00000000" w:rsidRDefault="00000000" w:rsidRPr="00000000" w14:paraId="0000002A">
      <w:pPr>
        <w:numPr>
          <w:ilvl w:val="1"/>
          <w:numId w:val="8"/>
        </w:numPr>
        <w:spacing w:after="0" w:afterAutospacing="0" w:lineRule="auto"/>
        <w:ind w:left="1440" w:hanging="360"/>
      </w:pPr>
      <w:r w:rsidDel="00000000" w:rsidR="00000000" w:rsidRPr="00000000">
        <w:rPr>
          <w:rtl w:val="0"/>
        </w:rPr>
        <w:t xml:space="preserve">3.5 Plan de Trabajo y Evidencias</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b w:val="1"/>
          <w:bCs w:val="1"/>
          <w:rtl w:val="0"/>
        </w:rPr>
        <w:t xml:space="preserve">RELACIÓN CON LAS COMPETENCIAS DEL PERFIL DE EGRESO</w:t>
      </w:r>
    </w:p>
    <w:p w:rsidR="00000000" w:rsidDel="00000000" w:rsidP="00000000" w:rsidRDefault="00000000" w:rsidRPr="00000000" w14:paraId="0000002C">
      <w:pPr>
        <w:numPr>
          <w:ilvl w:val="0"/>
          <w:numId w:val="8"/>
        </w:numPr>
        <w:spacing w:after="0" w:afterAutospacing="0" w:lineRule="auto"/>
        <w:ind w:left="720" w:hanging="360"/>
      </w:pPr>
      <w:r w:rsidDel="00000000" w:rsidR="00000000" w:rsidRPr="00000000">
        <w:rPr>
          <w:b w:val="1"/>
          <w:bCs w:val="1"/>
          <w:rtl w:val="0"/>
        </w:rPr>
        <w:t xml:space="preserve">RELACIÓN CON LOS INTERESES PROFESIONALES</w:t>
      </w:r>
    </w:p>
    <w:p w:rsidR="00000000" w:rsidDel="00000000" w:rsidP="00000000" w:rsidRDefault="00000000" w:rsidRPr="00000000" w14:paraId="0000002D">
      <w:pPr>
        <w:numPr>
          <w:ilvl w:val="0"/>
          <w:numId w:val="8"/>
        </w:numPr>
        <w:spacing w:after="0" w:afterAutospacing="0" w:lineRule="auto"/>
        <w:ind w:left="720" w:hanging="360"/>
      </w:pPr>
      <w:r w:rsidDel="00000000" w:rsidR="00000000" w:rsidRPr="00000000">
        <w:rPr>
          <w:b w:val="1"/>
          <w:bCs w:val="1"/>
          <w:rtl w:val="0"/>
        </w:rPr>
        <w:t xml:space="preserve">FACTIBILIDAD DEL PROYECTO</w:t>
      </w:r>
    </w:p>
    <w:p w:rsidR="00000000" w:rsidDel="00000000" w:rsidP="00000000" w:rsidRDefault="00000000" w:rsidRPr="00000000" w14:paraId="0000002E">
      <w:pPr>
        <w:numPr>
          <w:ilvl w:val="0"/>
          <w:numId w:val="8"/>
        </w:numPr>
        <w:spacing w:after="0" w:afterAutospacing="0" w:lineRule="auto"/>
        <w:ind w:left="720" w:hanging="360"/>
      </w:pPr>
      <w:r w:rsidDel="00000000" w:rsidR="00000000" w:rsidRPr="00000000">
        <w:rPr>
          <w:b w:val="1"/>
          <w:bCs w:val="1"/>
          <w:rtl w:val="0"/>
        </w:rPr>
        <w:t xml:space="preserve">INDIVIDUAL CONCLUSIONS (en Inglés)</w:t>
      </w:r>
    </w:p>
    <w:p w:rsidR="00000000" w:rsidDel="00000000" w:rsidP="00000000" w:rsidRDefault="00000000" w:rsidRPr="00000000" w14:paraId="0000002F">
      <w:pPr>
        <w:numPr>
          <w:ilvl w:val="0"/>
          <w:numId w:val="8"/>
        </w:numPr>
        <w:spacing w:after="240" w:lineRule="auto"/>
        <w:ind w:left="720" w:hanging="360"/>
      </w:pPr>
      <w:r w:rsidDel="00000000" w:rsidR="00000000" w:rsidRPr="00000000">
        <w:rPr>
          <w:b w:val="1"/>
          <w:bCs w:val="1"/>
          <w:rtl w:val="0"/>
        </w:rPr>
        <w:t xml:space="preserve">REFLECTION (en Inglés)</w:t>
      </w:r>
    </w:p>
    <w:p w:rsidR="00000000" w:rsidDel="00000000" w:rsidP="00000000" w:rsidRDefault="00000000" w:rsidRPr="00000000" w14:paraId="00000030">
      <w:pPr>
        <w:pStyle w:val="Heading2"/>
        <w:keepNext w:val="0"/>
        <w:keepLines w:val="0"/>
        <w:spacing w:after="80" w:before="0" w:lineRule="auto"/>
        <w:rPr>
          <w:b w:val="1"/>
          <w:bCs w:val="1"/>
          <w:sz w:val="28"/>
          <w:szCs w:val="28"/>
        </w:rPr>
      </w:pPr>
      <w:bookmarkStart w:colFirst="0" w:colLast="0" w:name="_9pgdzeeyivok" w:id="5"/>
      <w:bookmarkEnd w:id="5"/>
      <w:r w:rsidDel="00000000" w:rsidR="00000000" w:rsidRPr="00000000">
        <w:rPr>
          <w:b w:val="1"/>
          <w:bCs w:val="1"/>
          <w:sz w:val="28"/>
          <w:szCs w:val="28"/>
          <w:rtl w:val="0"/>
        </w:rPr>
        <w:t xml:space="preserve">1. ABSTRACT / RESUMEN</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nw5y9gxl6dpo" w:id="6"/>
      <w:bookmarkEnd w:id="6"/>
      <w:r w:rsidDel="00000000" w:rsidR="00000000" w:rsidRPr="00000000">
        <w:rPr>
          <w:b w:val="1"/>
          <w:bCs w:val="1"/>
          <w:color w:val="000000"/>
          <w:sz w:val="26"/>
          <w:szCs w:val="26"/>
          <w:rtl w:val="0"/>
        </w:rPr>
        <w:t xml:space="preserve">Resumen (Español)</w:t>
      </w:r>
    </w:p>
    <w:p w:rsidR="00000000" w:rsidDel="00000000" w:rsidP="00000000" w:rsidRDefault="00000000" w:rsidRPr="00000000" w14:paraId="00000032">
      <w:pPr>
        <w:spacing w:after="240" w:lineRule="auto"/>
        <w:rPr/>
      </w:pPr>
      <w:r w:rsidDel="00000000" w:rsidR="00000000" w:rsidRPr="00000000">
        <w:rPr>
          <w:rtl w:val="0"/>
        </w:rPr>
        <w:t xml:space="preserve">Actualmente, las clínicas de fisioterapia enfrentan ineficiencias operativas y riesgos de seguridad debido a la gestión fragmentada y manual de los exámenes médicos de sus pacientes. El proyecto </w:t>
      </w:r>
      <w:r w:rsidDel="00000000" w:rsidR="00000000" w:rsidRPr="00000000">
        <w:rPr>
          <w:b w:val="1"/>
          <w:bCs w:val="1"/>
          <w:rtl w:val="0"/>
        </w:rPr>
        <w:t xml:space="preserve">WellQ Medical Exams</w:t>
      </w:r>
      <w:r w:rsidDel="00000000" w:rsidR="00000000" w:rsidRPr="00000000">
        <w:rPr>
          <w:rtl w:val="0"/>
        </w:rPr>
        <w:t xml:space="preserve"> aborda esta problemática mediante el desarrollo e integración de un módulo de gestión de documentación clínica multitenant, seguro y auditable para la plataforma WellQ. Utilizando una arquitectura basada en microservicios/API REST con Node.js, TypeScript, PostgreSQL y MinIO (S3), la solución implementa controles estrictos de aislamiento lógico de datos entre organizaciones (tenants), Control de Acceso Basado en Roles (RBAC), bloqueo por plan comercial (Feature Gating) y un sistema de auditoría inmutable (No Repudio) en conformidad con la normativa UK GDPR. La validación del sistema se respalda en metodologías ágiles (Scrum) y una suite de pruebas automatizadas (Jest/Supertest) que garantizan un 80% de cobertura en componentes críticos. Este proyecto optimiza los flujos de trabajo clínicos, libera tiempo operativo a los profesionales de la salud y fortalece el cumplimiento normativo.</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oi3c8jd862z7" w:id="7"/>
      <w:bookmarkEnd w:id="7"/>
      <w:r w:rsidDel="00000000" w:rsidR="00000000" w:rsidRPr="00000000">
        <w:rPr>
          <w:b w:val="1"/>
          <w:bCs w:val="1"/>
          <w:color w:val="000000"/>
          <w:sz w:val="26"/>
          <w:szCs w:val="26"/>
          <w:rtl w:val="0"/>
        </w:rPr>
        <w:t xml:space="preserve">Abstract (English)</w:t>
      </w:r>
    </w:p>
    <w:p w:rsidR="00000000" w:rsidDel="00000000" w:rsidP="00000000" w:rsidRDefault="00000000" w:rsidRPr="00000000" w14:paraId="00000034">
      <w:pPr>
        <w:spacing w:after="240" w:lineRule="auto"/>
        <w:rPr/>
      </w:pPr>
      <w:r w:rsidDel="00000000" w:rsidR="00000000" w:rsidRPr="00000000">
        <w:rPr>
          <w:rtl w:val="0"/>
        </w:rPr>
        <w:t xml:space="preserve">Currently, physiotherapy clinics face operational inefficiencies and security risks due to fragmented and manual management of patient medical examinations. The </w:t>
      </w:r>
      <w:r w:rsidDel="00000000" w:rsidR="00000000" w:rsidRPr="00000000">
        <w:rPr>
          <w:b w:val="1"/>
          <w:bCs w:val="1"/>
          <w:rtl w:val="0"/>
        </w:rPr>
        <w:t xml:space="preserve">WellQ Medical Exams</w:t>
      </w:r>
      <w:r w:rsidDel="00000000" w:rsidR="00000000" w:rsidRPr="00000000">
        <w:rPr>
          <w:rtl w:val="0"/>
        </w:rPr>
        <w:t xml:space="preserve"> project addresses this issue through the development and integration of a secure, auditable, and multi-tenant clinical document management module for the WellQ platform. Built on a REST API architecture using Node.js, TypeScript, PostgreSQL, and MinIO (S3), the solution enforces strict logical data isolation between organizations (tenants), Role-Based Access Control (RBAC), Feature Gating by commercial tier, and an immutable audit logging system ensuring non-repudiation in compliance with UK GDPR standards. System validation is backed by Scrum agile methodologies and automated testing suites (Jest/Supertest) targeting over 80% code coverage in critical components. This project streamlines clinical workflows, reduces administrative burden for healthcare providers, and enforces enterprise-grade data protection.</w:t>
      </w:r>
    </w:p>
    <w:p w:rsidR="00000000" w:rsidDel="00000000" w:rsidP="00000000" w:rsidRDefault="00000000" w:rsidRPr="00000000" w14:paraId="00000035">
      <w:pPr>
        <w:pStyle w:val="Heading2"/>
        <w:keepNext w:val="0"/>
        <w:keepLines w:val="0"/>
        <w:spacing w:after="80" w:before="0" w:lineRule="auto"/>
        <w:rPr>
          <w:b w:val="1"/>
          <w:bCs w:val="1"/>
          <w:sz w:val="28"/>
          <w:szCs w:val="28"/>
        </w:rPr>
      </w:pPr>
      <w:bookmarkStart w:colFirst="0" w:colLast="0" w:name="_r2m2m3d549ev" w:id="8"/>
      <w:bookmarkEnd w:id="8"/>
      <w:r w:rsidDel="00000000" w:rsidR="00000000" w:rsidRPr="00000000">
        <w:rPr>
          <w:b w:val="1"/>
          <w:bCs w:val="1"/>
          <w:sz w:val="28"/>
          <w:szCs w:val="28"/>
          <w:rtl w:val="0"/>
        </w:rPr>
        <w:t xml:space="preserve">2. DESCRIPCIÓN Y RELEVANCIA DEL PROYECTO APT</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wrdjw68rxvdi" w:id="9"/>
      <w:bookmarkEnd w:id="9"/>
      <w:r w:rsidDel="00000000" w:rsidR="00000000" w:rsidRPr="00000000">
        <w:rPr>
          <w:b w:val="1"/>
          <w:bCs w:val="1"/>
          <w:color w:val="000000"/>
          <w:sz w:val="26"/>
          <w:szCs w:val="26"/>
          <w:rtl w:val="0"/>
        </w:rPr>
        <w:t xml:space="preserve">2.1 Descripción del Proyecto</w:t>
      </w:r>
    </w:p>
    <w:p w:rsidR="00000000" w:rsidDel="00000000" w:rsidP="00000000" w:rsidRDefault="00000000" w:rsidRPr="00000000" w14:paraId="00000037">
      <w:pPr>
        <w:spacing w:after="240" w:lineRule="auto"/>
        <w:rPr/>
      </w:pPr>
      <w:r w:rsidDel="00000000" w:rsidR="00000000" w:rsidRPr="00000000">
        <w:rPr>
          <w:rtl w:val="0"/>
        </w:rPr>
        <w:t xml:space="preserve">WellQ es una plataforma de salud digital orientada a clínicas de fisioterapia, cuyo núcleo es una aplicación móvil para pacientes que permite dar seguimiento al progreso durante los planes de rehabilitación, integrando datos de wearables y documentación clínica.</w:t>
      </w:r>
    </w:p>
    <w:p w:rsidR="00000000" w:rsidDel="00000000" w:rsidP="00000000" w:rsidRDefault="00000000" w:rsidRPr="00000000" w14:paraId="00000038">
      <w:pPr>
        <w:spacing w:after="240" w:lineRule="auto"/>
        <w:rPr/>
      </w:pPr>
      <w:r w:rsidDel="00000000" w:rsidR="00000000" w:rsidRPr="00000000">
        <w:rPr>
          <w:rtl w:val="0"/>
        </w:rPr>
        <w:t xml:space="preserve">El proyecto </w:t>
      </w:r>
      <w:r w:rsidDel="00000000" w:rsidR="00000000" w:rsidRPr="00000000">
        <w:rPr>
          <w:b w:val="1"/>
          <w:bCs w:val="1"/>
          <w:rtl w:val="0"/>
        </w:rPr>
        <w:t xml:space="preserve">WellQ Medical Exams</w:t>
      </w:r>
      <w:r w:rsidDel="00000000" w:rsidR="00000000" w:rsidRPr="00000000">
        <w:rPr>
          <w:rtl w:val="0"/>
        </w:rPr>
        <w:t xml:space="preserve"> consiste en el desarrollo e integración del módulo de Exámenes Médicos: un componente multipaciente y multitenant que permite a cada clínica gestionar de forma segura y aislada los documentos clínicos de sus pacientes (analíticas, informes de imagen, resultados de laboratorio, informes de derivación), integrándolos con las sesiones y notas clínicas del fisioterapeuta. El módulo comprende un backend robusto en Node.js/TypeScript, un panel clínico web prototipo y su integración con la aplicación móvil en Flutter/Dart, todo bajo los Estándares Transversales de Alloxentric.</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uloaqmwfawbw" w:id="10"/>
      <w:bookmarkEnd w:id="10"/>
      <w:r w:rsidDel="00000000" w:rsidR="00000000" w:rsidRPr="00000000">
        <w:rPr>
          <w:b w:val="1"/>
          <w:bCs w:val="1"/>
          <w:color w:val="000000"/>
          <w:sz w:val="26"/>
          <w:szCs w:val="26"/>
          <w:rtl w:val="0"/>
        </w:rPr>
        <w:t xml:space="preserve">2.2 Relevancia para el Campo Laboral</w:t>
      </w:r>
    </w:p>
    <w:p w:rsidR="00000000" w:rsidDel="00000000" w:rsidP="00000000" w:rsidRDefault="00000000" w:rsidRPr="00000000" w14:paraId="0000003A">
      <w:pPr>
        <w:spacing w:after="240" w:lineRule="auto"/>
        <w:rPr/>
      </w:pPr>
      <w:r w:rsidDel="00000000" w:rsidR="00000000" w:rsidRPr="00000000">
        <w:rPr>
          <w:rtl w:val="0"/>
        </w:rPr>
        <w:t xml:space="preserve">En la actualidad, los exámenes médicos circulan fuera de los sistemas centralizados: por correo electrónico, papel o plataformas externas no integradas. Esta dispersión fragmenta la historia clínica, no deja trazabilidad de quién accede a los datos sensibles y expone a las instituciones a incumplimientos graves de protección de datos (como el UK GDPR).</w:t>
      </w:r>
    </w:p>
    <w:p w:rsidR="00000000" w:rsidDel="00000000" w:rsidP="00000000" w:rsidRDefault="00000000" w:rsidRPr="00000000" w14:paraId="0000003B">
      <w:pPr>
        <w:spacing w:after="240" w:lineRule="auto"/>
        <w:rPr/>
      </w:pPr>
      <w:r w:rsidDel="00000000" w:rsidR="00000000" w:rsidRPr="00000000">
        <w:rPr>
          <w:rtl w:val="0"/>
        </w:rPr>
        <w:t xml:space="preserve">La relevancia de este proyecto para el campo laboral de la Ingeniería en Informática radica en resolver un problema real de la industria de la salud (HealthTech), aplicando soluciones de software seguras, escalables y automatizadas. Al reducir la carga administrativa mecánica del profesional de la salud, la tecnología actúa como un facilitador que devuelve el tiempo operativo al razonamiento clínico y a la atención humanizada del paciente, alineándose con las exigencias modernas de transformación digital segura.</w:t>
      </w:r>
    </w:p>
    <w:p w:rsidR="00000000" w:rsidDel="00000000" w:rsidP="00000000" w:rsidRDefault="00000000" w:rsidRPr="00000000" w14:paraId="0000003C">
      <w:pPr>
        <w:pStyle w:val="Heading2"/>
        <w:keepNext w:val="0"/>
        <w:keepLines w:val="0"/>
        <w:spacing w:after="80" w:before="0" w:lineRule="auto"/>
        <w:rPr>
          <w:b w:val="1"/>
          <w:bCs w:val="1"/>
          <w:sz w:val="28"/>
          <w:szCs w:val="28"/>
        </w:rPr>
      </w:pPr>
      <w:bookmarkStart w:colFirst="0" w:colLast="0" w:name="_3nljnmab889i" w:id="11"/>
      <w:bookmarkEnd w:id="11"/>
      <w:r w:rsidDel="00000000" w:rsidR="00000000" w:rsidRPr="00000000">
        <w:rPr>
          <w:b w:val="1"/>
          <w:bCs w:val="1"/>
          <w:sz w:val="28"/>
          <w:szCs w:val="28"/>
          <w:rtl w:val="0"/>
        </w:rPr>
        <w:t xml:space="preserve">3. DESARROLLO DE INGENIERÍA</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cj9p6w2uijaf" w:id="12"/>
      <w:bookmarkEnd w:id="12"/>
      <w:r w:rsidDel="00000000" w:rsidR="00000000" w:rsidRPr="00000000">
        <w:rPr>
          <w:b w:val="1"/>
          <w:bCs w:val="1"/>
          <w:color w:val="000000"/>
          <w:sz w:val="26"/>
          <w:szCs w:val="26"/>
          <w:rtl w:val="0"/>
        </w:rPr>
        <w:t xml:space="preserve">3.1 Objetivos</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gk2a9wngaals" w:id="13"/>
      <w:bookmarkEnd w:id="13"/>
      <w:r w:rsidDel="00000000" w:rsidR="00000000" w:rsidRPr="00000000">
        <w:rPr>
          <w:b w:val="1"/>
          <w:bCs w:val="1"/>
          <w:color w:val="000000"/>
          <w:sz w:val="22"/>
          <w:szCs w:val="22"/>
          <w:rtl w:val="0"/>
        </w:rPr>
        <w:t xml:space="preserve">Objetivo General</w:t>
      </w:r>
    </w:p>
    <w:p w:rsidR="00000000" w:rsidDel="00000000" w:rsidP="00000000" w:rsidRDefault="00000000" w:rsidRPr="00000000" w14:paraId="0000003F">
      <w:pPr>
        <w:spacing w:after="240" w:lineRule="auto"/>
        <w:rPr/>
      </w:pPr>
      <w:r w:rsidDel="00000000" w:rsidR="00000000" w:rsidRPr="00000000">
        <w:rPr>
          <w:rtl w:val="0"/>
        </w:rPr>
        <w:t xml:space="preserve">Desarrollar e integrar a la plataforma WellQ un módulo de gestión de exámenes médicos multitenant, seguro y auditable, que permita a las clínicas de fisioterapia centralizar la documentación clínica de sus pacientes, cumpliendo con los Estándares Transversales de Alloxentric y con los requisitos de protección de datos aplicables (UK GDPR).</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gliqf1lyyc9j" w:id="14"/>
      <w:bookmarkEnd w:id="14"/>
      <w:r w:rsidDel="00000000" w:rsidR="00000000" w:rsidRPr="00000000">
        <w:rPr>
          <w:b w:val="1"/>
          <w:bCs w:val="1"/>
          <w:color w:val="000000"/>
          <w:sz w:val="22"/>
          <w:szCs w:val="22"/>
          <w:rtl w:val="0"/>
        </w:rPr>
        <w:t xml:space="preserve">Objetivos Específicos</w:t>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Diseñar e implementar un modelo de datos y una API REST (Node.js, TypeScript, Express) que permita subir, listar, consultar, descargar y eliminar lógicamente exámenes médicos, manteniendo versiones y con un tiempo de respuesta ≤ 300 ms.</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rtl w:val="0"/>
        </w:rPr>
        <w:t xml:space="preserve">Garantizar el aislamiento estricto de datos entre clínicas (multitenancy), asegurando que el identificador de clínica (</w:t>
      </w:r>
      <w:r w:rsidDel="00000000" w:rsidR="00000000" w:rsidRPr="00000000">
        <w:rPr>
          <w:color w:val="188038"/>
          <w:rtl w:val="0"/>
        </w:rPr>
        <w:t xml:space="preserve">clinic_id</w:t>
      </w:r>
      <w:r w:rsidDel="00000000" w:rsidR="00000000" w:rsidRPr="00000000">
        <w:rPr>
          <w:rtl w:val="0"/>
        </w:rPr>
        <w:t xml:space="preserve">) provenga siempre del contexto autenticado (JWT) para evitar accesos cross-tenant (0 incidentes).</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rtl w:val="0"/>
        </w:rPr>
        <w:t xml:space="preserve">Implementar un modelo de control de acceso basado en roles (RBAC) granular y un mecanismo de feature gating asociado al plan comercial del cliente.</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rtl w:val="0"/>
        </w:rPr>
        <w:t xml:space="preserve">Registrar un log de auditoría inmutable para cada acceso o modificación de exámenes médicos (capturando quién, qué, cuándo, desde dónde y con qué resultado), implementando un almacenamiento estratificado (Tiered Storage) según el plan comercial.</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rtl w:val="0"/>
        </w:rPr>
        <w:t xml:space="preserve">Incorporar soporte de internacionalización (i18n) y temas visuales (claro/oscuro) en el panel clínico web.</w:t>
      </w:r>
    </w:p>
    <w:p w:rsidR="00000000" w:rsidDel="00000000" w:rsidP="00000000" w:rsidRDefault="00000000" w:rsidRPr="00000000" w14:paraId="00000046">
      <w:pPr>
        <w:numPr>
          <w:ilvl w:val="0"/>
          <w:numId w:val="5"/>
        </w:numPr>
        <w:spacing w:after="240" w:lineRule="auto"/>
        <w:ind w:left="720" w:hanging="360"/>
      </w:pPr>
      <w:r w:rsidDel="00000000" w:rsidR="00000000" w:rsidRPr="00000000">
        <w:rPr>
          <w:rtl w:val="0"/>
        </w:rPr>
        <w:t xml:space="preserve">Validar el módulo mediante pruebas automatizadas (Jest/Supertest) alcanzando una cobertura de código igual o superior al 80% en los módulos críticos.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ygzbfb216hlw" w:id="15"/>
      <w:bookmarkEnd w:id="15"/>
      <w:r w:rsidDel="00000000" w:rsidR="00000000" w:rsidRPr="00000000">
        <w:rPr>
          <w:b w:val="1"/>
          <w:bCs w:val="1"/>
          <w:color w:val="000000"/>
          <w:sz w:val="26"/>
          <w:szCs w:val="26"/>
          <w:rtl w:val="0"/>
        </w:rPr>
        <w:t xml:space="preserve">3.2 Alcances y Limitaciones</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jpdyejx6n3f0" w:id="16"/>
      <w:bookmarkEnd w:id="16"/>
      <w:r w:rsidDel="00000000" w:rsidR="00000000" w:rsidRPr="00000000">
        <w:rPr>
          <w:b w:val="1"/>
          <w:bCs w:val="1"/>
          <w:color w:val="000000"/>
          <w:sz w:val="22"/>
          <w:szCs w:val="22"/>
          <w:rtl w:val="0"/>
        </w:rPr>
        <w:t xml:space="preserve">Alcances</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b w:val="1"/>
          <w:bCs w:val="1"/>
          <w:rtl w:val="0"/>
        </w:rPr>
        <w:t xml:space="preserve">Backend y API REST:</w:t>
      </w:r>
      <w:r w:rsidDel="00000000" w:rsidR="00000000" w:rsidRPr="00000000">
        <w:rPr>
          <w:rtl w:val="0"/>
        </w:rPr>
        <w:t xml:space="preserve"> Desarrollo en Node.js, TypeScript y Express con validaciones multipart, documentada bajo el estándar OpenAPI/Swagger.</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Seguridad y Estándares Transversales:</w:t>
      </w:r>
      <w:r w:rsidDel="00000000" w:rsidR="00000000" w:rsidRPr="00000000">
        <w:rPr>
          <w:rtl w:val="0"/>
        </w:rPr>
        <w:t xml:space="preserve"> Middlewares para autenticación JWT, resolución automática de tenant, RBAC, Feature Gating y auditoría inmutable.</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b w:val="1"/>
          <w:bCs w:val="1"/>
          <w:rtl w:val="0"/>
        </w:rPr>
        <w:t xml:space="preserve">Base de Datos y Almacenamiento:</w:t>
      </w:r>
      <w:r w:rsidDel="00000000" w:rsidR="00000000" w:rsidRPr="00000000">
        <w:rPr>
          <w:rtl w:val="0"/>
        </w:rPr>
        <w:t xml:space="preserve"> PostgreSQL para metadatos/logs y MinIO (compatible con Amazon S3) para archivos físicos de exámenes.</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b w:val="1"/>
          <w:bCs w:val="1"/>
          <w:rtl w:val="0"/>
        </w:rPr>
        <w:t xml:space="preserve">Frontend y App Móvil:</w:t>
      </w:r>
      <w:r w:rsidDel="00000000" w:rsidR="00000000" w:rsidRPr="00000000">
        <w:rPr>
          <w:rtl w:val="0"/>
        </w:rPr>
        <w:t xml:space="preserve"> Prototipo web funcional (HTML/CSS) con soporte i18n y cambio de tema, integrado con la App móvil existente en Flutter/Dart.</w:t>
      </w:r>
    </w:p>
    <w:p w:rsidR="00000000" w:rsidDel="00000000" w:rsidP="00000000" w:rsidRDefault="00000000" w:rsidRPr="00000000" w14:paraId="0000004D">
      <w:pPr>
        <w:numPr>
          <w:ilvl w:val="0"/>
          <w:numId w:val="6"/>
        </w:numPr>
        <w:spacing w:after="240" w:lineRule="auto"/>
        <w:ind w:left="720" w:hanging="360"/>
      </w:pPr>
      <w:r w:rsidDel="00000000" w:rsidR="00000000" w:rsidRPr="00000000">
        <w:rPr>
          <w:b w:val="1"/>
          <w:bCs w:val="1"/>
          <w:rtl w:val="0"/>
        </w:rPr>
        <w:t xml:space="preserve">Entorno de Desarrollo:</w:t>
      </w:r>
      <w:r w:rsidDel="00000000" w:rsidR="00000000" w:rsidRPr="00000000">
        <w:rPr>
          <w:rtl w:val="0"/>
        </w:rPr>
        <w:t xml:space="preserve"> Despliegue de infraestructura mediante Docker Compose.</w:t>
      </w:r>
    </w:p>
    <w:p w:rsidR="00000000" w:rsidDel="00000000" w:rsidP="00000000" w:rsidRDefault="00000000" w:rsidRPr="00000000" w14:paraId="0000004E">
      <w:pPr>
        <w:pStyle w:val="Heading4"/>
        <w:keepNext w:val="0"/>
        <w:keepLines w:val="0"/>
        <w:spacing w:after="40" w:before="0" w:lineRule="auto"/>
        <w:rPr>
          <w:b w:val="1"/>
          <w:bCs w:val="1"/>
          <w:color w:val="000000"/>
          <w:sz w:val="22"/>
          <w:szCs w:val="22"/>
        </w:rPr>
      </w:pPr>
      <w:bookmarkStart w:colFirst="0" w:colLast="0" w:name="_um9lqoleknf" w:id="17"/>
      <w:bookmarkEnd w:id="17"/>
      <w:r w:rsidDel="00000000" w:rsidR="00000000" w:rsidRPr="00000000">
        <w:rPr>
          <w:b w:val="1"/>
          <w:bCs w:val="1"/>
          <w:color w:val="000000"/>
          <w:sz w:val="22"/>
          <w:szCs w:val="22"/>
          <w:rtl w:val="0"/>
        </w:rPr>
        <w:t xml:space="preserve">Limitaciones</w:t>
      </w:r>
    </w:p>
    <w:p w:rsidR="00000000" w:rsidDel="00000000" w:rsidP="00000000" w:rsidRDefault="00000000" w:rsidRPr="00000000" w14:paraId="0000004F">
      <w:pPr>
        <w:numPr>
          <w:ilvl w:val="0"/>
          <w:numId w:val="10"/>
        </w:numPr>
        <w:spacing w:after="0" w:afterAutospacing="0" w:lineRule="auto"/>
        <w:ind w:left="720" w:hanging="360"/>
      </w:pPr>
      <w:r w:rsidDel="00000000" w:rsidR="00000000" w:rsidRPr="00000000">
        <w:rPr>
          <w:b w:val="1"/>
          <w:bCs w:val="1"/>
          <w:rtl w:val="0"/>
        </w:rPr>
        <w:t xml:space="preserve">Restricción Comercial:</w:t>
      </w:r>
      <w:r w:rsidDel="00000000" w:rsidR="00000000" w:rsidRPr="00000000">
        <w:rPr>
          <w:rtl w:val="0"/>
        </w:rPr>
        <w:t xml:space="preserve"> Las funciones se limitan estrictamente al plan contratado; accesos no permitidos son bloqueados con HTTP 403/402.</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b w:val="1"/>
          <w:bCs w:val="1"/>
          <w:rtl w:val="0"/>
        </w:rPr>
        <w:t xml:space="preserve">Borrado Lógico:</w:t>
      </w:r>
      <w:r w:rsidDel="00000000" w:rsidR="00000000" w:rsidRPr="00000000">
        <w:rPr>
          <w:rtl w:val="0"/>
        </w:rPr>
        <w:t xml:space="preserve"> No se permite el borrado físico de archivos en MinIO ni en la base de datos para preservar la trazabilidad e historial exigido por UK GDPR.</w:t>
      </w:r>
    </w:p>
    <w:p w:rsidR="00000000" w:rsidDel="00000000" w:rsidP="00000000" w:rsidRDefault="00000000" w:rsidRPr="00000000" w14:paraId="00000051">
      <w:pPr>
        <w:numPr>
          <w:ilvl w:val="0"/>
          <w:numId w:val="10"/>
        </w:numPr>
        <w:spacing w:after="240" w:lineRule="auto"/>
        <w:ind w:left="720" w:hanging="360"/>
      </w:pPr>
      <w:r w:rsidDel="00000000" w:rsidR="00000000" w:rsidRPr="00000000">
        <w:rPr>
          <w:b w:val="1"/>
          <w:bCs w:val="1"/>
          <w:rtl w:val="0"/>
        </w:rPr>
        <w:t xml:space="preserve">Sin IA Nativa en Fase 1:</w:t>
      </w:r>
      <w:r w:rsidDel="00000000" w:rsidR="00000000" w:rsidRPr="00000000">
        <w:rPr>
          <w:rtl w:val="0"/>
        </w:rPr>
        <w:t xml:space="preserve"> No incluye modelos de IA u OCR para extracción automática de texto, aunque la arquitectura backend queda preparada para inyectar estos módulos en fases futuras.</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gziul612a9fe" w:id="18"/>
      <w:bookmarkEnd w:id="18"/>
      <w:r w:rsidDel="00000000" w:rsidR="00000000" w:rsidRPr="00000000">
        <w:rPr>
          <w:b w:val="1"/>
          <w:bCs w:val="1"/>
          <w:color w:val="000000"/>
          <w:sz w:val="26"/>
          <w:szCs w:val="26"/>
          <w:rtl w:val="0"/>
        </w:rPr>
        <w:t xml:space="preserve">3.3 Arquitectura y Tecnologías</w:t>
      </w:r>
    </w:p>
    <w:p w:rsidR="00000000" w:rsidDel="00000000" w:rsidP="00000000" w:rsidRDefault="00000000" w:rsidRPr="00000000" w14:paraId="00000053">
      <w:pPr>
        <w:numPr>
          <w:ilvl w:val="0"/>
          <w:numId w:val="7"/>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TypeScript, Express.</w:t>
      </w:r>
    </w:p>
    <w:p w:rsidR="00000000" w:rsidDel="00000000" w:rsidP="00000000" w:rsidRDefault="00000000" w:rsidRPr="00000000" w14:paraId="00000054">
      <w:pPr>
        <w:numPr>
          <w:ilvl w:val="0"/>
          <w:numId w:val="7"/>
        </w:numPr>
        <w:spacing w:after="0" w:afterAutospacing="0" w:lineRule="auto"/>
        <w:ind w:left="720" w:hanging="360"/>
      </w:pPr>
      <w:r w:rsidDel="00000000" w:rsidR="00000000" w:rsidRPr="00000000">
        <w:rPr>
          <w:b w:val="1"/>
          <w:bCs w:val="1"/>
          <w:rtl w:val="0"/>
        </w:rPr>
        <w:t xml:space="preserve">Bases de Datos y Almacenamiento:</w:t>
      </w:r>
      <w:r w:rsidDel="00000000" w:rsidR="00000000" w:rsidRPr="00000000">
        <w:rPr>
          <w:rtl w:val="0"/>
        </w:rPr>
        <w:t xml:space="preserve"> PostgreSQL (relacional), MinIO / Amazon S3 (objetos).</w:t>
      </w:r>
    </w:p>
    <w:p w:rsidR="00000000" w:rsidDel="00000000" w:rsidP="00000000" w:rsidRDefault="00000000" w:rsidRPr="00000000" w14:paraId="00000055">
      <w:pPr>
        <w:numPr>
          <w:ilvl w:val="0"/>
          <w:numId w:val="7"/>
        </w:numPr>
        <w:spacing w:after="0" w:afterAutospacing="0" w:lineRule="auto"/>
        <w:ind w:left="720" w:hanging="360"/>
      </w:pPr>
      <w:r w:rsidDel="00000000" w:rsidR="00000000" w:rsidRPr="00000000">
        <w:rPr>
          <w:b w:val="1"/>
          <w:bCs w:val="1"/>
          <w:rtl w:val="0"/>
        </w:rPr>
        <w:t xml:space="preserve">Documentación e Infraestructura:</w:t>
      </w:r>
      <w:r w:rsidDel="00000000" w:rsidR="00000000" w:rsidRPr="00000000">
        <w:rPr>
          <w:rtl w:val="0"/>
        </w:rPr>
        <w:t xml:space="preserve"> OpenAPI/Swagger, Docker Compose.</w:t>
      </w:r>
    </w:p>
    <w:p w:rsidR="00000000" w:rsidDel="00000000" w:rsidP="00000000" w:rsidRDefault="00000000" w:rsidRPr="00000000" w14:paraId="00000056">
      <w:pPr>
        <w:numPr>
          <w:ilvl w:val="0"/>
          <w:numId w:val="7"/>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Jest, Supertest.</w:t>
      </w:r>
    </w:p>
    <w:p w:rsidR="00000000" w:rsidDel="00000000" w:rsidP="00000000" w:rsidRDefault="00000000" w:rsidRPr="00000000" w14:paraId="00000057">
      <w:pPr>
        <w:numPr>
          <w:ilvl w:val="0"/>
          <w:numId w:val="7"/>
        </w:numPr>
        <w:spacing w:after="240" w:lineRule="auto"/>
        <w:ind w:left="720" w:hanging="360"/>
      </w:pPr>
      <w:r w:rsidDel="00000000" w:rsidR="00000000" w:rsidRPr="00000000">
        <w:rPr>
          <w:b w:val="1"/>
          <w:bCs w:val="1"/>
          <w:rtl w:val="0"/>
        </w:rPr>
        <w:t xml:space="preserve">Frontend / Cliente:</w:t>
      </w:r>
      <w:r w:rsidDel="00000000" w:rsidR="00000000" w:rsidRPr="00000000">
        <w:rPr>
          <w:rtl w:val="0"/>
        </w:rPr>
        <w:t xml:space="preserve"> HTML5, CSS3, Flutter / Dart.</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3c8qnu7spp00" w:id="19"/>
      <w:bookmarkEnd w:id="19"/>
      <w:r w:rsidDel="00000000" w:rsidR="00000000" w:rsidRPr="00000000">
        <w:rPr>
          <w:b w:val="1"/>
          <w:bCs w:val="1"/>
          <w:color w:val="000000"/>
          <w:sz w:val="26"/>
          <w:szCs w:val="26"/>
          <w:rtl w:val="0"/>
        </w:rPr>
        <w:t xml:space="preserve">3.4 Metodología de Trabajo</w:t>
      </w:r>
    </w:p>
    <w:p w:rsidR="00000000" w:rsidDel="00000000" w:rsidP="00000000" w:rsidRDefault="00000000" w:rsidRPr="00000000" w14:paraId="00000059">
      <w:pPr>
        <w:spacing w:after="240" w:lineRule="auto"/>
        <w:rPr/>
      </w:pPr>
      <w:r w:rsidDel="00000000" w:rsidR="00000000" w:rsidRPr="00000000">
        <w:rPr>
          <w:rtl w:val="0"/>
        </w:rPr>
        <w:t xml:space="preserve">Se utiliza la metodología ágil </w:t>
      </w:r>
      <w:r w:rsidDel="00000000" w:rsidR="00000000" w:rsidRPr="00000000">
        <w:rPr>
          <w:b w:val="1"/>
          <w:bCs w:val="1"/>
          <w:rtl w:val="0"/>
        </w:rPr>
        <w:t xml:space="preserve">Scrum</w:t>
      </w:r>
      <w:r w:rsidDel="00000000" w:rsidR="00000000" w:rsidRPr="00000000">
        <w:rPr>
          <w:rtl w:val="0"/>
        </w:rPr>
        <w:t xml:space="preserve">, organizada en ciclos iterativos e incrementales (Sprints) estructurados de la siguiente manera:</w:t>
      </w:r>
    </w:p>
    <w:p w:rsidR="00000000" w:rsidDel="00000000" w:rsidP="00000000" w:rsidRDefault="00000000" w:rsidRPr="00000000" w14:paraId="0000005A">
      <w:pPr>
        <w:numPr>
          <w:ilvl w:val="0"/>
          <w:numId w:val="2"/>
        </w:numPr>
        <w:spacing w:after="0" w:afterAutospacing="0" w:lineRule="auto"/>
        <w:ind w:left="720" w:hanging="360"/>
      </w:pPr>
      <w:r w:rsidDel="00000000" w:rsidR="00000000" w:rsidRPr="00000000">
        <w:rPr>
          <w:b w:val="1"/>
          <w:bCs w:val="1"/>
          <w:rtl w:val="0"/>
        </w:rPr>
        <w:t xml:space="preserve">Product Backlog:</w:t>
      </w:r>
      <w:r w:rsidDel="00000000" w:rsidR="00000000" w:rsidRPr="00000000">
        <w:rPr>
          <w:rtl w:val="0"/>
        </w:rPr>
        <w:t xml:space="preserve"> Levantamiento de requisitos funcionales, no funcionales y contratos de API.</w:t>
      </w:r>
    </w:p>
    <w:p w:rsidR="00000000" w:rsidDel="00000000" w:rsidP="00000000" w:rsidRDefault="00000000" w:rsidRPr="00000000" w14:paraId="0000005B">
      <w:pPr>
        <w:numPr>
          <w:ilvl w:val="0"/>
          <w:numId w:val="2"/>
        </w:numPr>
        <w:spacing w:after="0" w:afterAutospacing="0" w:lineRule="auto"/>
        <w:ind w:left="720" w:hanging="360"/>
      </w:pPr>
      <w:r w:rsidDel="00000000" w:rsidR="00000000" w:rsidRPr="00000000">
        <w:rPr>
          <w:b w:val="1"/>
          <w:bCs w:val="1"/>
          <w:rtl w:val="0"/>
        </w:rPr>
        <w:t xml:space="preserve">Diseño Técnico:</w:t>
      </w:r>
      <w:r w:rsidDel="00000000" w:rsidR="00000000" w:rsidRPr="00000000">
        <w:rPr>
          <w:rtl w:val="0"/>
        </w:rPr>
        <w:t xml:space="preserve"> Definición de arquitectura, middlewares y esquema de base de datos.</w:t>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b w:val="1"/>
          <w:bCs w:val="1"/>
          <w:rtl w:val="0"/>
        </w:rPr>
        <w:t xml:space="preserve">Implementación Incremental:</w:t>
      </w:r>
      <w:r w:rsidDel="00000000" w:rsidR="00000000" w:rsidRPr="00000000">
        <w:rPr>
          <w:rtl w:val="0"/>
        </w:rPr>
        <w:t xml:space="preserve"> Construcción de controladores, servicios, repositorios e integración con PostgreSQL y MinIO.</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b w:val="1"/>
          <w:bCs w:val="1"/>
          <w:rtl w:val="0"/>
        </w:rPr>
        <w:t xml:space="preserve">Testing Integral:</w:t>
      </w:r>
      <w:r w:rsidDel="00000000" w:rsidR="00000000" w:rsidRPr="00000000">
        <w:rPr>
          <w:rtl w:val="0"/>
        </w:rPr>
        <w:t xml:space="preserve"> Pruebas unitarias y de integración continuas con foco en seguridad multitenant.</w:t>
      </w:r>
    </w:p>
    <w:p w:rsidR="00000000" w:rsidDel="00000000" w:rsidP="00000000" w:rsidRDefault="00000000" w:rsidRPr="00000000" w14:paraId="0000005E">
      <w:pPr>
        <w:numPr>
          <w:ilvl w:val="0"/>
          <w:numId w:val="2"/>
        </w:numPr>
        <w:spacing w:after="240" w:lineRule="auto"/>
        <w:ind w:left="720" w:hanging="360"/>
      </w:pPr>
      <w:r w:rsidDel="00000000" w:rsidR="00000000" w:rsidRPr="00000000">
        <w:rPr>
          <w:b w:val="1"/>
          <w:bCs w:val="1"/>
          <w:rtl w:val="0"/>
        </w:rPr>
        <w:t xml:space="preserve">Sprint Review:</w:t>
      </w:r>
      <w:r w:rsidDel="00000000" w:rsidR="00000000" w:rsidRPr="00000000">
        <w:rPr>
          <w:rtl w:val="0"/>
        </w:rPr>
        <w:t xml:space="preserve"> Validación y retroalimentación periódica con el equipo y docente.</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c9b3nkjux72j" w:id="20"/>
      <w:bookmarkEnd w:id="20"/>
      <w:r w:rsidDel="00000000" w:rsidR="00000000" w:rsidRPr="00000000">
        <w:rPr>
          <w:b w:val="1"/>
          <w:bCs w:val="1"/>
          <w:color w:val="000000"/>
          <w:sz w:val="26"/>
          <w:szCs w:val="26"/>
          <w:rtl w:val="0"/>
        </w:rPr>
        <w:t xml:space="preserve">3.5 Plan de Trabajo y Evidencias</w:t>
      </w:r>
    </w:p>
    <w:p w:rsidR="00000000" w:rsidDel="00000000" w:rsidP="00000000" w:rsidRDefault="00000000" w:rsidRPr="00000000" w14:paraId="00000060">
      <w:pPr>
        <w:pStyle w:val="Heading4"/>
        <w:keepNext w:val="0"/>
        <w:keepLines w:val="0"/>
        <w:spacing w:after="40" w:before="0" w:lineRule="auto"/>
        <w:rPr>
          <w:b w:val="1"/>
          <w:bCs w:val="1"/>
          <w:color w:val="000000"/>
          <w:sz w:val="22"/>
          <w:szCs w:val="22"/>
        </w:rPr>
      </w:pPr>
      <w:bookmarkStart w:colFirst="0" w:colLast="0" w:name="_u2wm6xihll9d" w:id="21"/>
      <w:bookmarkEnd w:id="21"/>
      <w:r w:rsidDel="00000000" w:rsidR="00000000" w:rsidRPr="00000000">
        <w:rPr>
          <w:b w:val="1"/>
          <w:bCs w:val="1"/>
          <w:color w:val="000000"/>
          <w:sz w:val="22"/>
          <w:szCs w:val="22"/>
          <w:rtl w:val="0"/>
        </w:rPr>
        <w:t xml:space="preserve">Plan de Trabajo</w:t>
      </w:r>
    </w:p>
    <w:tbl>
      <w:tblPr>
        <w:tblStyle w:val="Table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8861931249423"/>
        <w:gridCol w:w="1750.6890537765353"/>
        <w:gridCol w:w="1383.9906708909095"/>
        <w:gridCol w:w="1620.5702727526034"/>
        <w:gridCol w:w="1123.7531088430462"/>
        <w:gridCol w:w="1478.6225116355872"/>
        <w:tblGridChange w:id="0">
          <w:tblGrid>
            <w:gridCol w:w="1667.8861931249423"/>
            <w:gridCol w:w="1750.6890537765353"/>
            <w:gridCol w:w="1383.9906708909095"/>
            <w:gridCol w:w="1620.5702727526034"/>
            <w:gridCol w:w="1123.7531088430462"/>
            <w:gridCol w:w="1478.6225116355872"/>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Competencias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Actividad / Tarea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Recursos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Duración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Responsable</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Ofrecer propuestas de solución informática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Levantamiento y documentación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Recopilar requisitos, definir modelo de datos y contrato de API 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Documentación Alloxentric, reuniones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1 sem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Juan Pablo Vega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Construir el modelo arquitectónico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Diseño técnico de arquitectura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Definir middlewares de tenant, auth, RBAC y estructura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Node.js, TypeScript, diagramas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2 sem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Benjamín Fernández</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Desarrollar software / Modelos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Implementación incremental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Construir backend por capas e integrar PostgreSQL y MinIO/S3.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Express, Docker, PostgreSQL, MinIO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3 sem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Ariel Rodríguez</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Realizar pruebas de certificación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Verificación continua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Ejecutar pruebas unitarias e integración con foco en seguridad.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Jest, Supertest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1 sem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Juan Pablo Vega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Resolver vulnerabilidades sistémicas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Revisión y retroalimentación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Validar definiciones de roles, tiers comerciales y auditoría.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Reuniones, feedback docente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2 sem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Todos</w:t>
            </w:r>
          </w:p>
        </w:tc>
      </w:tr>
    </w:tbl>
    <w:p w:rsidR="00000000" w:rsidDel="00000000" w:rsidP="00000000" w:rsidRDefault="00000000" w:rsidRPr="00000000" w14:paraId="00000085">
      <w:pPr>
        <w:pStyle w:val="Heading4"/>
        <w:keepNext w:val="0"/>
        <w:keepLines w:val="0"/>
        <w:spacing w:after="40" w:before="0" w:lineRule="auto"/>
        <w:rPr>
          <w:b w:val="1"/>
          <w:bCs w:val="1"/>
          <w:color w:val="000000"/>
          <w:sz w:val="22"/>
          <w:szCs w:val="22"/>
        </w:rPr>
      </w:pPr>
      <w:bookmarkStart w:colFirst="0" w:colLast="0" w:name="_7viiz6e5d015" w:id="22"/>
      <w:bookmarkEnd w:id="22"/>
      <w:r w:rsidDel="00000000" w:rsidR="00000000" w:rsidRPr="00000000">
        <w:rPr>
          <w:b w:val="1"/>
          <w:bCs w:val="1"/>
          <w:color w:val="000000"/>
          <w:sz w:val="22"/>
          <w:szCs w:val="22"/>
          <w:rtl w:val="0"/>
        </w:rPr>
        <w:t xml:space="preserve">Evidencias del Proyecto</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685"/>
        <w:gridCol w:w="2325"/>
        <w:gridCol w:w="2490"/>
        <w:tblGridChange w:id="0">
          <w:tblGrid>
            <w:gridCol w:w="1230"/>
            <w:gridCol w:w="2685"/>
            <w:gridCol w:w="2325"/>
            <w:gridCol w:w="24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Nombre de la Evidencia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Justificación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Avance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Documentación de API (OpenAPI/Swagger)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Contrato de la API REST documentado con endpoints de gestión de exámenes.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Evidencia el diseño técnico y definición de contratos previa a la codificación.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Avance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Entorno Docker Compose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Entorno reproducible con backend, PostgreSQL y MinIO en contenedores.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Demuestra la implementación de la infraestructura base y la aislación de servicios.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b w:val="1"/>
                <w:bCs w:val="1"/>
                <w:rtl w:val="0"/>
              </w:rPr>
              <w:t xml:space="preserve">Final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Módulo de Exámenes Funcional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Backend operativo con RBAC, feature gating, tenant y auditoría inmutable.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Da cuenta del cumplimiento total de los objetivos específicos planteados.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Final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Suite de Pruebas (Jest/Supertest)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Reporte de cobertura y pruebas de seguridad cross-tenant executadas.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Evidencia la validación, robustez y calidad del software construido.</w:t>
            </w:r>
          </w:p>
        </w:tc>
      </w:tr>
    </w:tbl>
    <w:p w:rsidR="00000000" w:rsidDel="00000000" w:rsidP="00000000" w:rsidRDefault="00000000" w:rsidRPr="00000000" w14:paraId="0000009A">
      <w:pPr>
        <w:pStyle w:val="Heading2"/>
        <w:keepNext w:val="0"/>
        <w:keepLines w:val="0"/>
        <w:spacing w:after="80" w:before="0" w:lineRule="auto"/>
        <w:rPr>
          <w:b w:val="1"/>
          <w:bCs w:val="1"/>
          <w:sz w:val="28"/>
          <w:szCs w:val="28"/>
        </w:rPr>
      </w:pPr>
      <w:bookmarkStart w:colFirst="0" w:colLast="0" w:name="_2mvwzjbsuomt" w:id="23"/>
      <w:bookmarkEnd w:id="23"/>
      <w:r w:rsidDel="00000000" w:rsidR="00000000" w:rsidRPr="00000000">
        <w:rPr>
          <w:b w:val="1"/>
          <w:bCs w:val="1"/>
          <w:sz w:val="28"/>
          <w:szCs w:val="28"/>
          <w:rtl w:val="0"/>
        </w:rPr>
        <w:t xml:space="preserve">4. RELACIÓN CON LAS COMPETENCIAS DEL PERFIL DE EGRESO</w:t>
      </w:r>
    </w:p>
    <w:p w:rsidR="00000000" w:rsidDel="00000000" w:rsidP="00000000" w:rsidRDefault="00000000" w:rsidRPr="00000000" w14:paraId="0000009B">
      <w:pPr>
        <w:spacing w:after="240" w:lineRule="auto"/>
        <w:rPr/>
      </w:pPr>
      <w:r w:rsidDel="00000000" w:rsidR="00000000" w:rsidRPr="00000000">
        <w:rPr>
          <w:rtl w:val="0"/>
        </w:rPr>
        <w:t xml:space="preserve">El Proyecto APT se relaciona directamente con el perfil de egreso de la carrera de </w:t>
      </w:r>
      <w:r w:rsidDel="00000000" w:rsidR="00000000" w:rsidRPr="00000000">
        <w:rPr>
          <w:b w:val="1"/>
          <w:bCs w:val="1"/>
          <w:rtl w:val="0"/>
        </w:rPr>
        <w:t xml:space="preserve">Ingeniería en Informática</w:t>
      </w:r>
      <w:r w:rsidDel="00000000" w:rsidR="00000000" w:rsidRPr="00000000">
        <w:rPr>
          <w:rtl w:val="0"/>
        </w:rPr>
        <w:t xml:space="preserve">, abarcando las siguientes competencias específicas:</w:t>
      </w:r>
    </w:p>
    <w:p w:rsidR="00000000" w:rsidDel="00000000" w:rsidP="00000000" w:rsidRDefault="00000000" w:rsidRPr="00000000" w14:paraId="0000009C">
      <w:pPr>
        <w:numPr>
          <w:ilvl w:val="0"/>
          <w:numId w:val="1"/>
        </w:numPr>
        <w:spacing w:after="0" w:afterAutospacing="0" w:lineRule="auto"/>
        <w:ind w:left="720" w:hanging="360"/>
      </w:pPr>
      <w:r w:rsidDel="00000000" w:rsidR="00000000" w:rsidRPr="00000000">
        <w:rPr>
          <w:b w:val="1"/>
          <w:bCs w:val="1"/>
          <w:rtl w:val="0"/>
        </w:rPr>
        <w:t xml:space="preserve">Ofrecer propuestas de solución informática analizando de forma integral los procesos:</w:t>
      </w:r>
      <w:r w:rsidDel="00000000" w:rsidR="00000000" w:rsidRPr="00000000">
        <w:rPr>
          <w:rtl w:val="0"/>
        </w:rPr>
        <w:t xml:space="preserve"> Se analizan los flujos de gestión documental en clínicas de fisioterapia para diseñar una solución integrada a la plataforma WellQ.</w:t>
      </w:r>
    </w:p>
    <w:p w:rsidR="00000000" w:rsidDel="00000000" w:rsidP="00000000" w:rsidRDefault="00000000" w:rsidRPr="00000000" w14:paraId="0000009D">
      <w:pPr>
        <w:numPr>
          <w:ilvl w:val="0"/>
          <w:numId w:val="1"/>
        </w:numPr>
        <w:spacing w:after="0" w:afterAutospacing="0" w:lineRule="auto"/>
        <w:ind w:left="720" w:hanging="360"/>
      </w:pPr>
      <w:r w:rsidDel="00000000" w:rsidR="00000000" w:rsidRPr="00000000">
        <w:rPr>
          <w:b w:val="1"/>
          <w:bCs w:val="1"/>
          <w:rtl w:val="0"/>
        </w:rPr>
        <w:t xml:space="preserve">Construir el modelo arquitectónico de una solución sistémica:</w:t>
      </w:r>
      <w:r w:rsidDel="00000000" w:rsidR="00000000" w:rsidRPr="00000000">
        <w:rPr>
          <w:rtl w:val="0"/>
        </w:rPr>
        <w:t xml:space="preserve"> Se diseña una arquitectura basada en API REST y microservicios con aislamiento lógico multitenant, asegurando la separación de datos entre clínicas.</w:t>
      </w:r>
    </w:p>
    <w:p w:rsidR="00000000" w:rsidDel="00000000" w:rsidP="00000000" w:rsidRDefault="00000000" w:rsidRPr="00000000" w14:paraId="0000009E">
      <w:pPr>
        <w:numPr>
          <w:ilvl w:val="0"/>
          <w:numId w:val="1"/>
        </w:numPr>
        <w:spacing w:after="0" w:afterAutospacing="0" w:lineRule="auto"/>
        <w:ind w:left="720" w:hanging="360"/>
      </w:pPr>
      <w:r w:rsidDel="00000000" w:rsidR="00000000" w:rsidRPr="00000000">
        <w:rPr>
          <w:b w:val="1"/>
          <w:bCs w:val="1"/>
          <w:rtl w:val="0"/>
        </w:rPr>
        <w:t xml:space="preserve">Construir modelos de datos para soportar los requerimientos:</w:t>
      </w:r>
      <w:r w:rsidDel="00000000" w:rsidR="00000000" w:rsidRPr="00000000">
        <w:rPr>
          <w:rtl w:val="0"/>
        </w:rPr>
        <w:t xml:space="preserve"> Se implementa un modelo de datos relacional y escalable en PostgreSQL para gestionar metadatos clínicos y registros de auditoría.</w:t>
      </w:r>
    </w:p>
    <w:p w:rsidR="00000000" w:rsidDel="00000000" w:rsidP="00000000" w:rsidRDefault="00000000" w:rsidRPr="00000000" w14:paraId="0000009F">
      <w:pPr>
        <w:numPr>
          <w:ilvl w:val="0"/>
          <w:numId w:val="1"/>
        </w:numPr>
        <w:spacing w:after="0" w:afterAutospacing="0" w:lineRule="auto"/>
        <w:ind w:left="720" w:hanging="360"/>
      </w:pPr>
      <w:r w:rsidDel="00000000" w:rsidR="00000000" w:rsidRPr="00000000">
        <w:rPr>
          <w:b w:val="1"/>
          <w:bCs w:val="1"/>
          <w:rtl w:val="0"/>
        </w:rPr>
        <w:t xml:space="preserve">Construir programas y rutinas de variada complejidad:</w:t>
      </w:r>
      <w:r w:rsidDel="00000000" w:rsidR="00000000" w:rsidRPr="00000000">
        <w:rPr>
          <w:rtl w:val="0"/>
        </w:rPr>
        <w:t xml:space="preserve"> Se desarrolla el backend en Node.js/TypeScript aplicando buenas prácticas de codificación por capas (controladores, servicios, repositorios).</w:t>
      </w:r>
    </w:p>
    <w:p w:rsidR="00000000" w:rsidDel="00000000" w:rsidP="00000000" w:rsidRDefault="00000000" w:rsidRPr="00000000" w14:paraId="000000A0">
      <w:pPr>
        <w:numPr>
          <w:ilvl w:val="0"/>
          <w:numId w:val="1"/>
        </w:numPr>
        <w:spacing w:after="0" w:afterAutospacing="0" w:lineRule="auto"/>
        <w:ind w:left="720" w:hanging="360"/>
      </w:pPr>
      <w:r w:rsidDel="00000000" w:rsidR="00000000" w:rsidRPr="00000000">
        <w:rPr>
          <w:b w:val="1"/>
          <w:bCs w:val="1"/>
          <w:rtl w:val="0"/>
        </w:rPr>
        <w:t xml:space="preserve">Resolver vulnerabilidades sistémicas:</w:t>
      </w:r>
      <w:r w:rsidDel="00000000" w:rsidR="00000000" w:rsidRPr="00000000">
        <w:rPr>
          <w:rtl w:val="0"/>
        </w:rPr>
        <w:t xml:space="preserve"> Se aplican mecanismos de seguridad estrictos (autenticación JWT, RBAC, Feature Gating y logs inmutables de auditoría) cumpliendo normas internacionales como UK GDPR.</w:t>
      </w:r>
    </w:p>
    <w:p w:rsidR="00000000" w:rsidDel="00000000" w:rsidP="00000000" w:rsidRDefault="00000000" w:rsidRPr="00000000" w14:paraId="000000A1">
      <w:pPr>
        <w:numPr>
          <w:ilvl w:val="0"/>
          <w:numId w:val="1"/>
        </w:numPr>
        <w:spacing w:after="240" w:lineRule="auto"/>
        <w:ind w:left="720" w:hanging="360"/>
      </w:pPr>
      <w:r w:rsidDel="00000000" w:rsidR="00000000" w:rsidRPr="00000000">
        <w:rPr>
          <w:b w:val="1"/>
          <w:bCs w:val="1"/>
          <w:rtl w:val="0"/>
        </w:rPr>
        <w:t xml:space="preserve">Realizar pruebas de certificación utilizando buenas prácticas:</w:t>
      </w:r>
      <w:r w:rsidDel="00000000" w:rsidR="00000000" w:rsidRPr="00000000">
        <w:rPr>
          <w:rtl w:val="0"/>
        </w:rPr>
        <w:t xml:space="preserve"> Se implementan pruebas automatizadas de integración y seguridad con Jest y Supertest para certificar el software.</w:t>
      </w:r>
    </w:p>
    <w:p w:rsidR="00000000" w:rsidDel="00000000" w:rsidP="00000000" w:rsidRDefault="00000000" w:rsidRPr="00000000" w14:paraId="000000A2">
      <w:pPr>
        <w:spacing w:after="240" w:lineRule="auto"/>
        <w:rPr/>
      </w:pPr>
      <w:r w:rsidDel="00000000" w:rsidR="00000000" w:rsidRPr="00000000">
        <w:rPr>
          <w:rtl w:val="0"/>
        </w:rPr>
        <w:t xml:space="preserve">Sin el dominio de estas competencias, no sería posible entregar una solución robusta, segura y alineada con los estándares exigidos por la industria de software actual.</w:t>
      </w:r>
    </w:p>
    <w:p w:rsidR="00000000" w:rsidDel="00000000" w:rsidP="00000000" w:rsidRDefault="00000000" w:rsidRPr="00000000" w14:paraId="000000A3">
      <w:pPr>
        <w:pStyle w:val="Heading2"/>
        <w:keepNext w:val="0"/>
        <w:keepLines w:val="0"/>
        <w:spacing w:after="80" w:before="0" w:lineRule="auto"/>
        <w:rPr>
          <w:b w:val="1"/>
          <w:bCs w:val="1"/>
          <w:sz w:val="28"/>
          <w:szCs w:val="28"/>
        </w:rPr>
      </w:pPr>
      <w:bookmarkStart w:colFirst="0" w:colLast="0" w:name="_28d9xzw9d7go" w:id="24"/>
      <w:bookmarkEnd w:id="24"/>
      <w:r w:rsidDel="00000000" w:rsidR="00000000" w:rsidRPr="00000000">
        <w:rPr>
          <w:b w:val="1"/>
          <w:bCs w:val="1"/>
          <w:sz w:val="28"/>
          <w:szCs w:val="28"/>
          <w:rtl w:val="0"/>
        </w:rPr>
        <w:t xml:space="preserve">5. RELACIÓN CON LOS INTERESES PROFESIONALES</w:t>
      </w:r>
    </w:p>
    <w:p w:rsidR="00000000" w:rsidDel="00000000" w:rsidP="00000000" w:rsidRDefault="00000000" w:rsidRPr="00000000" w14:paraId="000000A4">
      <w:pPr>
        <w:numPr>
          <w:ilvl w:val="0"/>
          <w:numId w:val="3"/>
        </w:numPr>
        <w:spacing w:after="0" w:afterAutospacing="0" w:lineRule="auto"/>
        <w:ind w:left="720" w:hanging="360"/>
      </w:pPr>
      <w:r w:rsidDel="00000000" w:rsidR="00000000" w:rsidRPr="00000000">
        <w:rPr>
          <w:b w:val="1"/>
          <w:bCs w:val="1"/>
          <w:rtl w:val="0"/>
        </w:rPr>
        <w:t xml:space="preserve">Ariel Rodríguez:</w:t>
      </w:r>
      <w:r w:rsidDel="00000000" w:rsidR="00000000" w:rsidRPr="00000000">
        <w:rPr>
          <w:rtl w:val="0"/>
        </w:rPr>
        <w:t xml:space="preserve"> Mis intereses profesionales están orientados hacia la </w:t>
      </w:r>
      <w:r w:rsidDel="00000000" w:rsidR="00000000" w:rsidRPr="00000000">
        <w:rPr>
          <w:b w:val="1"/>
          <w:bCs w:val="1"/>
          <w:rtl w:val="0"/>
        </w:rPr>
        <w:t xml:space="preserve">Ciberseguridad</w:t>
      </w:r>
      <w:r w:rsidDel="00000000" w:rsidR="00000000" w:rsidRPr="00000000">
        <w:rPr>
          <w:rtl w:val="0"/>
        </w:rPr>
        <w:t xml:space="preserve">, área en la que busco especializarme. El desarrollo del módulo de Exámenes Médicos me permite profundizar en aspectos clave de esta disciplina, tales como el aislamiento multitenant, el control de acceso basado en roles (RBAC), la protección de datos clínicos sensibles y el diseño de un sistema de auditoría inmutable que cumpla con normativas exigentes como el UK GDPR. Este proyecto aporta directamente a mi perfil resolviendo vulnerabilidades sistémicas en un entorno de producción simulado.</w:t>
      </w:r>
    </w:p>
    <w:p w:rsidR="00000000" w:rsidDel="00000000" w:rsidP="00000000" w:rsidRDefault="00000000" w:rsidRPr="00000000" w14:paraId="000000A5">
      <w:pPr>
        <w:numPr>
          <w:ilvl w:val="0"/>
          <w:numId w:val="3"/>
        </w:numPr>
        <w:spacing w:after="0" w:afterAutospacing="0" w:lineRule="auto"/>
        <w:ind w:left="720" w:hanging="360"/>
      </w:pPr>
      <w:r w:rsidDel="00000000" w:rsidR="00000000" w:rsidRPr="00000000">
        <w:rPr>
          <w:b w:val="1"/>
          <w:bCs w:val="1"/>
          <w:rtl w:val="0"/>
        </w:rPr>
        <w:t xml:space="preserve">Juan Pablo Vega:</w:t>
      </w:r>
      <w:r w:rsidDel="00000000" w:rsidR="00000000" w:rsidRPr="00000000">
        <w:rPr>
          <w:rtl w:val="0"/>
        </w:rPr>
        <w:t xml:space="preserve"> Mi interés profesional se enfoca en el área de </w:t>
      </w:r>
      <w:r w:rsidDel="00000000" w:rsidR="00000000" w:rsidRPr="00000000">
        <w:rPr>
          <w:b w:val="1"/>
          <w:bCs w:val="1"/>
          <w:rtl w:val="0"/>
        </w:rPr>
        <w:t xml:space="preserve">Calidad de Software (QA) y Pruebas de Certificación</w:t>
      </w:r>
      <w:r w:rsidDel="00000000" w:rsidR="00000000" w:rsidRPr="00000000">
        <w:rPr>
          <w:rtl w:val="0"/>
        </w:rPr>
        <w:t xml:space="preserve">. En este proyecto me responsabilizo de la definición de requisitos en el Product Backlog y del diseño de la suite de pruebas automatizadas mediante Jest y Supertest. Participar en esta iniciativa me permite aplicar buenas prácticas de la industria en la certificación de software, asegurando que la API cumpla con los estándares de seguridad, rendimiento y funcionalidad requeridos.</w:t>
      </w:r>
    </w:p>
    <w:p w:rsidR="00000000" w:rsidDel="00000000" w:rsidP="00000000" w:rsidRDefault="00000000" w:rsidRPr="00000000" w14:paraId="000000A6">
      <w:pPr>
        <w:numPr>
          <w:ilvl w:val="0"/>
          <w:numId w:val="3"/>
        </w:numPr>
        <w:spacing w:after="240" w:lineRule="auto"/>
        <w:ind w:left="720" w:hanging="360"/>
      </w:pPr>
      <w:r w:rsidDel="00000000" w:rsidR="00000000" w:rsidRPr="00000000">
        <w:rPr>
          <w:b w:val="1"/>
          <w:bCs w:val="1"/>
          <w:rtl w:val="0"/>
        </w:rPr>
        <w:t xml:space="preserve">Benjamín Fernández:</w:t>
      </w:r>
      <w:r w:rsidDel="00000000" w:rsidR="00000000" w:rsidRPr="00000000">
        <w:rPr>
          <w:rtl w:val="0"/>
        </w:rPr>
        <w:t xml:space="preserve"> Mi área de interés profesional se centra en la </w:t>
      </w:r>
      <w:r w:rsidDel="00000000" w:rsidR="00000000" w:rsidRPr="00000000">
        <w:rPr>
          <w:b w:val="1"/>
          <w:bCs w:val="1"/>
          <w:rtl w:val="0"/>
        </w:rPr>
        <w:t xml:space="preserve">Arquitectura de Software y Desarrollo Backend</w:t>
      </w:r>
      <w:r w:rsidDel="00000000" w:rsidR="00000000" w:rsidRPr="00000000">
        <w:rPr>
          <w:rtl w:val="0"/>
        </w:rPr>
        <w:t xml:space="preserve">. La definición de la arquitectura multitenant de WellQ, la configuración de la infraestructura reproducible mediante Docker Compose y la integración de servicios como PostgreSQL y MinIO me brindan la oportunidad de aplicar patrones de diseño escalables y eficientes, fortaleciendo mis competencias en la construcción de sistemas distribuidos y robustos.</w:t>
      </w:r>
    </w:p>
    <w:p w:rsidR="00000000" w:rsidDel="00000000" w:rsidP="00000000" w:rsidRDefault="00000000" w:rsidRPr="00000000" w14:paraId="000000A7">
      <w:pPr>
        <w:pStyle w:val="Heading2"/>
        <w:keepNext w:val="0"/>
        <w:keepLines w:val="0"/>
        <w:spacing w:after="80" w:before="0" w:lineRule="auto"/>
        <w:rPr>
          <w:b w:val="1"/>
          <w:bCs w:val="1"/>
          <w:sz w:val="28"/>
          <w:szCs w:val="28"/>
        </w:rPr>
      </w:pPr>
      <w:bookmarkStart w:colFirst="0" w:colLast="0" w:name="_uyq0ohg23ufb" w:id="25"/>
      <w:bookmarkEnd w:id="25"/>
      <w:r w:rsidDel="00000000" w:rsidR="00000000" w:rsidRPr="00000000">
        <w:rPr>
          <w:b w:val="1"/>
          <w:bCs w:val="1"/>
          <w:sz w:val="28"/>
          <w:szCs w:val="28"/>
          <w:rtl w:val="0"/>
        </w:rPr>
        <w:t xml:space="preserve">6. FACTIBILIDAD DEL PROYECTO</w:t>
      </w:r>
    </w:p>
    <w:p w:rsidR="00000000" w:rsidDel="00000000" w:rsidP="00000000" w:rsidRDefault="00000000" w:rsidRPr="00000000" w14:paraId="000000A8">
      <w:pPr>
        <w:numPr>
          <w:ilvl w:val="0"/>
          <w:numId w:val="9"/>
        </w:numPr>
        <w:spacing w:after="0" w:afterAutospacing="0" w:lineRule="auto"/>
        <w:ind w:left="720" w:hanging="360"/>
      </w:pPr>
      <w:r w:rsidDel="00000000" w:rsidR="00000000" w:rsidRPr="00000000">
        <w:rPr>
          <w:b w:val="1"/>
          <w:bCs w:val="1"/>
          <w:rtl w:val="0"/>
        </w:rPr>
        <w:t xml:space="preserve">Duración y Carga Horaria:</w:t>
      </w:r>
      <w:r w:rsidDel="00000000" w:rsidR="00000000" w:rsidRPr="00000000">
        <w:rPr>
          <w:rtl w:val="0"/>
        </w:rPr>
        <w:t xml:space="preserve"> El semestre abarca 5 meses, con clases de Capstone una vez por semana (jueves de 14:30 a 18:10 hrs, ~3.5 hrs semanales), además del trabajo autónomo del equipo. Este tiempo es suficiente para la metodología Scrum planificada.</w:t>
      </w:r>
    </w:p>
    <w:p w:rsidR="00000000" w:rsidDel="00000000" w:rsidP="00000000" w:rsidRDefault="00000000" w:rsidRPr="00000000" w14:paraId="000000A9">
      <w:pPr>
        <w:numPr>
          <w:ilvl w:val="0"/>
          <w:numId w:val="9"/>
        </w:numPr>
        <w:spacing w:after="0" w:afterAutospacing="0" w:lineRule="auto"/>
        <w:ind w:left="720" w:hanging="360"/>
      </w:pPr>
      <w:r w:rsidDel="00000000" w:rsidR="00000000" w:rsidRPr="00000000">
        <w:rPr>
          <w:b w:val="1"/>
          <w:bCs w:val="1"/>
          <w:rtl w:val="0"/>
        </w:rPr>
        <w:t xml:space="preserve">Recursos y Materiales:</w:t>
      </w:r>
      <w:r w:rsidDel="00000000" w:rsidR="00000000" w:rsidRPr="00000000">
        <w:rPr>
          <w:rtl w:val="0"/>
        </w:rPr>
        <w:t xml:space="preserve"> Se requiere un equipo estándar de desarrollo capaz de ejecutar Node.js, TypeScript, Docker Compose, PostgreSQL y MinIO localmente. Toda la infraestructura se ejecuta en contenedores reproducibles, por lo que no se requiere inversión en hardware especializado.</w:t>
      </w:r>
    </w:p>
    <w:p w:rsidR="00000000" w:rsidDel="00000000" w:rsidP="00000000" w:rsidRDefault="00000000" w:rsidRPr="00000000" w14:paraId="000000AA">
      <w:pPr>
        <w:numPr>
          <w:ilvl w:val="0"/>
          <w:numId w:val="9"/>
        </w:numPr>
        <w:spacing w:after="0" w:afterAutospacing="0" w:lineRule="auto"/>
        <w:ind w:left="720" w:hanging="360"/>
      </w:pPr>
      <w:r w:rsidDel="00000000" w:rsidR="00000000" w:rsidRPr="00000000">
        <w:rPr>
          <w:b w:val="1"/>
          <w:bCs w:val="1"/>
          <w:rtl w:val="0"/>
        </w:rPr>
        <w:t xml:space="preserve">Factores Facilitadores:</w:t>
      </w:r>
      <w:r w:rsidDel="00000000" w:rsidR="00000000" w:rsidRPr="00000000">
        <w:rPr>
          <w:rtl w:val="0"/>
        </w:rPr>
        <w:t xml:space="preserve"> El uso de tecnologías ampliamente probadas en la industria (Express, PostgreSQL, MinIO, Jest) y la adhesión a los Estándares Transversales predefinidos por Alloxentric reducen la incertidumbre técnica en la toma de decisiones arquitectónicas.</w:t>
      </w:r>
    </w:p>
    <w:p w:rsidR="00000000" w:rsidDel="00000000" w:rsidP="00000000" w:rsidRDefault="00000000" w:rsidRPr="00000000" w14:paraId="000000AB">
      <w:pPr>
        <w:numPr>
          <w:ilvl w:val="0"/>
          <w:numId w:val="9"/>
        </w:numPr>
        <w:spacing w:after="240" w:lineRule="auto"/>
        <w:ind w:left="720" w:hanging="360"/>
      </w:pPr>
      <w:r w:rsidDel="00000000" w:rsidR="00000000" w:rsidRPr="00000000">
        <w:rPr>
          <w:b w:val="1"/>
          <w:bCs w:val="1"/>
          <w:rtl w:val="0"/>
        </w:rPr>
        <w:t xml:space="preserve">Dificultades y Mitigación:</w:t>
      </w:r>
      <w:r w:rsidDel="00000000" w:rsidR="00000000" w:rsidRPr="00000000">
        <w:rPr>
          <w:rtl w:val="0"/>
        </w:rPr>
        <w:t xml:space="preserve"> La principal dificultad es la complejidad técnica para asegurar el aislamiento estricto multitenant y la inmutabilidad de los logs sin degradar el rendimiento. Para mitigar esto, las pruebas de acceso cross-tenant se ejecutan desde las fases iniciales y los registros de auditoría se derivan a almacenamiento especializado, protegiendo el rendimiento de la base de datos operacional.</w:t>
      </w:r>
    </w:p>
    <w:p w:rsidR="00000000" w:rsidDel="00000000" w:rsidP="00000000" w:rsidRDefault="00000000" w:rsidRPr="00000000" w14:paraId="000000AC">
      <w:pPr>
        <w:pStyle w:val="Heading2"/>
        <w:keepNext w:val="0"/>
        <w:keepLines w:val="0"/>
        <w:spacing w:after="80" w:before="0" w:lineRule="auto"/>
        <w:rPr>
          <w:b w:val="1"/>
          <w:bCs w:val="1"/>
          <w:sz w:val="28"/>
          <w:szCs w:val="28"/>
        </w:rPr>
      </w:pPr>
      <w:bookmarkStart w:colFirst="0" w:colLast="0" w:name="_ormukljn3850" w:id="26"/>
      <w:bookmarkEnd w:id="26"/>
      <w:r w:rsidDel="00000000" w:rsidR="00000000" w:rsidRPr="00000000">
        <w:rPr>
          <w:b w:val="1"/>
          <w:bCs w:val="1"/>
          <w:sz w:val="28"/>
          <w:szCs w:val="28"/>
          <w:rtl w:val="0"/>
        </w:rPr>
        <w:t xml:space="preserve">7. INDIVIDUAL CONCLUSIONS</w:t>
      </w:r>
    </w:p>
    <w:p w:rsidR="00000000" w:rsidDel="00000000" w:rsidP="00000000" w:rsidRDefault="00000000" w:rsidRPr="00000000" w14:paraId="000000AD">
      <w:pPr>
        <w:pStyle w:val="Heading3"/>
        <w:keepNext w:val="0"/>
        <w:keepLines w:val="0"/>
        <w:spacing w:before="0" w:lineRule="auto"/>
        <w:rPr>
          <w:b w:val="1"/>
          <w:bCs w:val="1"/>
          <w:color w:val="000000"/>
          <w:sz w:val="26"/>
          <w:szCs w:val="26"/>
        </w:rPr>
      </w:pPr>
      <w:bookmarkStart w:colFirst="0" w:colLast="0" w:name="_ylwtd2oyruc1" w:id="27"/>
      <w:bookmarkEnd w:id="27"/>
      <w:r w:rsidDel="00000000" w:rsidR="00000000" w:rsidRPr="00000000">
        <w:rPr>
          <w:b w:val="1"/>
          <w:bCs w:val="1"/>
          <w:color w:val="000000"/>
          <w:sz w:val="26"/>
          <w:szCs w:val="26"/>
          <w:rtl w:val="0"/>
        </w:rPr>
        <w:t xml:space="preserve">Ariel Rodríguez</w:t>
      </w:r>
    </w:p>
    <w:p w:rsidR="00000000" w:rsidDel="00000000" w:rsidP="00000000" w:rsidRDefault="00000000" w:rsidRPr="00000000" w14:paraId="000000AE">
      <w:pPr>
        <w:spacing w:after="240" w:lineRule="auto"/>
        <w:ind w:left="600" w:right="600" w:firstLine="0"/>
        <w:rPr/>
      </w:pPr>
      <w:r w:rsidDel="00000000" w:rsidR="00000000" w:rsidRPr="00000000">
        <w:rPr>
          <w:rtl w:val="0"/>
        </w:rPr>
        <w:t xml:space="preserve">"Working on the WellQ Medical Exams module has allowed me to bridge theoretical cybersecurity principles with practical software engineering. Implementing tenant isolation via JWT context resolution and non-repudiation audit logs provided valuable hands-on experience in secure system design. Ensuring compliance with UK GDPR standards demonstrated how security must be integrated into the architecture from day one rather than added as an afterthought."</w:t>
      </w:r>
    </w:p>
    <w:p w:rsidR="00000000" w:rsidDel="00000000" w:rsidP="00000000" w:rsidRDefault="00000000" w:rsidRPr="00000000" w14:paraId="000000AF">
      <w:pPr>
        <w:pStyle w:val="Heading3"/>
        <w:keepNext w:val="0"/>
        <w:keepLines w:val="0"/>
        <w:spacing w:before="0" w:lineRule="auto"/>
        <w:rPr>
          <w:b w:val="1"/>
          <w:bCs w:val="1"/>
          <w:color w:val="000000"/>
          <w:sz w:val="26"/>
          <w:szCs w:val="26"/>
        </w:rPr>
      </w:pPr>
      <w:bookmarkStart w:colFirst="0" w:colLast="0" w:name="_x8ibrw9k749i" w:id="28"/>
      <w:bookmarkEnd w:id="28"/>
      <w:r w:rsidDel="00000000" w:rsidR="00000000" w:rsidRPr="00000000">
        <w:rPr>
          <w:b w:val="1"/>
          <w:bCs w:val="1"/>
          <w:color w:val="000000"/>
          <w:sz w:val="26"/>
          <w:szCs w:val="26"/>
          <w:rtl w:val="0"/>
        </w:rPr>
        <w:t xml:space="preserve">Juan Pablo Vega</w:t>
      </w:r>
    </w:p>
    <w:p w:rsidR="00000000" w:rsidDel="00000000" w:rsidP="00000000" w:rsidRDefault="00000000" w:rsidRPr="00000000" w14:paraId="000000B0">
      <w:pPr>
        <w:spacing w:after="240" w:lineRule="auto"/>
        <w:ind w:left="600" w:right="600" w:firstLine="0"/>
        <w:rPr/>
      </w:pPr>
      <w:r w:rsidDel="00000000" w:rsidR="00000000" w:rsidRPr="00000000">
        <w:rPr>
          <w:rtl w:val="0"/>
        </w:rPr>
        <w:t xml:space="preserve">"My participation in this project focused on quality assurance and API specification. Designing automated integration test suites using Jest and Supertest reinforced the importance of continuous testing in complex software systems. Validating that cross-tenant access attempts are completely blocked proved that rigorous testing strategies are essential for certifying enterprise-grade applications."</w:t>
      </w:r>
    </w:p>
    <w:p w:rsidR="00000000" w:rsidDel="00000000" w:rsidP="00000000" w:rsidRDefault="00000000" w:rsidRPr="00000000" w14:paraId="000000B1">
      <w:pPr>
        <w:pStyle w:val="Heading3"/>
        <w:keepNext w:val="0"/>
        <w:keepLines w:val="0"/>
        <w:spacing w:before="0" w:lineRule="auto"/>
        <w:rPr>
          <w:b w:val="1"/>
          <w:bCs w:val="1"/>
          <w:color w:val="000000"/>
          <w:sz w:val="26"/>
          <w:szCs w:val="26"/>
        </w:rPr>
      </w:pPr>
      <w:bookmarkStart w:colFirst="0" w:colLast="0" w:name="_p5xame5alvxa" w:id="29"/>
      <w:bookmarkEnd w:id="29"/>
      <w:r w:rsidDel="00000000" w:rsidR="00000000" w:rsidRPr="00000000">
        <w:rPr>
          <w:b w:val="1"/>
          <w:bCs w:val="1"/>
          <w:color w:val="000000"/>
          <w:sz w:val="26"/>
          <w:szCs w:val="26"/>
          <w:rtl w:val="0"/>
        </w:rPr>
        <w:t xml:space="preserve">Benjamín Fernández</w:t>
      </w:r>
    </w:p>
    <w:p w:rsidR="00000000" w:rsidDel="00000000" w:rsidP="00000000" w:rsidRDefault="00000000" w:rsidRPr="00000000" w14:paraId="000000B2">
      <w:pPr>
        <w:spacing w:after="240" w:lineRule="auto"/>
        <w:ind w:left="600" w:right="600" w:firstLine="0"/>
        <w:rPr/>
      </w:pPr>
      <w:r w:rsidDel="00000000" w:rsidR="00000000" w:rsidRPr="00000000">
        <w:rPr>
          <w:rtl w:val="0"/>
        </w:rPr>
        <w:t xml:space="preserve">"From an architectural perspective, constructing a scalable multi-tenant backend was both challenging and rewarding. Setting up Docker Compose environments to orchestrate Node.js services alongside PostgreSQL and MinIO object storage gave me deep insights into modern containerized infrastructures. The design decisions made ensure that the system can scale smoothly while remaining maintainable."</w:t>
      </w:r>
    </w:p>
    <w:p w:rsidR="00000000" w:rsidDel="00000000" w:rsidP="00000000" w:rsidRDefault="00000000" w:rsidRPr="00000000" w14:paraId="000000B3">
      <w:pPr>
        <w:pStyle w:val="Heading2"/>
        <w:keepNext w:val="0"/>
        <w:keepLines w:val="0"/>
        <w:spacing w:after="80" w:before="0" w:lineRule="auto"/>
        <w:rPr>
          <w:b w:val="1"/>
          <w:bCs w:val="1"/>
          <w:sz w:val="28"/>
          <w:szCs w:val="28"/>
        </w:rPr>
      </w:pPr>
      <w:bookmarkStart w:colFirst="0" w:colLast="0" w:name="_68tmen9ssu5j" w:id="30"/>
      <w:bookmarkEnd w:id="30"/>
      <w:r w:rsidDel="00000000" w:rsidR="00000000" w:rsidRPr="00000000">
        <w:rPr>
          <w:b w:val="1"/>
          <w:bCs w:val="1"/>
          <w:sz w:val="28"/>
          <w:szCs w:val="28"/>
          <w:rtl w:val="0"/>
        </w:rPr>
        <w:t xml:space="preserve">8. REFLECTION</w:t>
      </w:r>
    </w:p>
    <w:p w:rsidR="00000000" w:rsidDel="00000000" w:rsidP="00000000" w:rsidRDefault="00000000" w:rsidRPr="00000000" w14:paraId="000000B4">
      <w:pPr>
        <w:spacing w:after="240" w:lineRule="auto"/>
        <w:ind w:left="600" w:right="600" w:firstLine="0"/>
        <w:rPr/>
      </w:pPr>
      <w:r w:rsidDel="00000000" w:rsidR="00000000" w:rsidRPr="00000000">
        <w:rPr>
          <w:rtl w:val="0"/>
        </w:rPr>
        <w:t xml:space="preserve">"As a team, developing the first phase of the WellQ Medical Exams project has been a highly enriching experience that tested our technical and collaborative abilities. By applying the Scrum agile methodology, we successfully divided complex engineering tasks—ranging from architectural design and database modeling to cybersecurity controls and automated testing—into manageable increments.</w:t>
      </w:r>
    </w:p>
    <w:p w:rsidR="00000000" w:rsidDel="00000000" w:rsidP="00000000" w:rsidRDefault="00000000" w:rsidRPr="00000000" w14:paraId="000000B5">
      <w:pPr>
        <w:spacing w:after="240" w:lineRule="auto"/>
        <w:ind w:left="600" w:right="600" w:firstLine="0"/>
        <w:rPr/>
      </w:pPr>
      <w:r w:rsidDel="00000000" w:rsidR="00000000" w:rsidRPr="00000000">
        <w:rPr>
          <w:rtl w:val="0"/>
        </w:rPr>
        <w:t xml:space="preserve">One of our main collective takeaways is the vital role that cross-cutting standards play in health-tech software. Building features like tenant isolation, role-based access control, and immutable logging required constant communication and alignment among all team members. Overcoming technical challenges together strengthened our problem-solving capabilities and prepared us to face real-world engineering demands, proving that solid teamwork and rigorous design are key to delivering reliable software solutions."</w:t>
      </w:r>
    </w:p>
    <w:p w:rsidR="00000000" w:rsidDel="00000000" w:rsidP="00000000" w:rsidRDefault="00000000" w:rsidRPr="00000000" w14:paraId="000000B6">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