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sz w:val="16"/>
          <w:szCs w:val="16"/>
        </w:rPr>
      </w:pPr>
      <w:r w:rsidDel="00000000" w:rsidR="00000000" w:rsidRPr="00000000">
        <w:rPr>
          <w:color w:val="7f7f7f"/>
          <w:sz w:val="12"/>
          <w:szCs w:val="12"/>
          <w:rtl w:val="0"/>
        </w:rPr>
        <w:t xml:space="preserve">Duoc UC · Escuela de Informática y Telecomunicaciones</w:t>
      </w:r>
      <w:r w:rsidDel="00000000" w:rsidR="00000000" w:rsidRPr="00000000">
        <w:rPr>
          <w:rtl w:val="0"/>
        </w:rPr>
      </w:r>
    </w:p>
    <w:p w:rsidR="00000000" w:rsidDel="00000000" w:rsidP="00000000" w:rsidRDefault="00000000" w:rsidRPr="00000000" w14:paraId="00000002">
      <w:pPr>
        <w:jc w:val="right"/>
        <w:rPr>
          <w:sz w:val="16"/>
          <w:szCs w:val="16"/>
        </w:rPr>
      </w:pPr>
      <w:r w:rsidDel="00000000" w:rsidR="00000000" w:rsidRPr="00000000">
        <w:rPr>
          <w:color w:val="7f7f7f"/>
          <w:sz w:val="12"/>
          <w:szCs w:val="12"/>
          <w:rtl w:val="0"/>
        </w:rPr>
        <w:t xml:space="preserve">Proyecto APT – Capstone</w:t>
      </w:r>
      <w:r w:rsidDel="00000000" w:rsidR="00000000" w:rsidRPr="00000000">
        <w:rPr>
          <w:rtl w:val="0"/>
        </w:rPr>
      </w:r>
    </w:p>
    <w:p w:rsidR="00000000" w:rsidDel="00000000" w:rsidP="00000000" w:rsidRDefault="00000000" w:rsidRPr="00000000" w14:paraId="00000003">
      <w:pPr>
        <w:rPr>
          <w:sz w:val="16"/>
          <w:szCs w:val="16"/>
        </w:rPr>
      </w:pPr>
      <w:r w:rsidDel="00000000" w:rsidR="00000000" w:rsidRPr="00000000">
        <w:rPr>
          <w:rtl w:val="0"/>
        </w:rPr>
      </w:r>
    </w:p>
    <w:p w:rsidR="00000000" w:rsidDel="00000000" w:rsidP="00000000" w:rsidRDefault="00000000" w:rsidRPr="00000000" w14:paraId="00000004">
      <w:pPr>
        <w:rPr>
          <w:sz w:val="16"/>
          <w:szCs w:val="16"/>
        </w:rPr>
      </w:pPr>
      <w:r w:rsidDel="00000000" w:rsidR="00000000" w:rsidRPr="00000000">
        <w:rPr>
          <w:rtl w:val="0"/>
        </w:rPr>
      </w:r>
    </w:p>
    <w:p w:rsidR="00000000" w:rsidDel="00000000" w:rsidP="00000000" w:rsidRDefault="00000000" w:rsidRPr="00000000" w14:paraId="00000005">
      <w:pPr>
        <w:rPr>
          <w:sz w:val="16"/>
          <w:szCs w:val="16"/>
        </w:rPr>
      </w:pPr>
      <w:r w:rsidDel="00000000" w:rsidR="00000000" w:rsidRPr="00000000">
        <w:rPr>
          <w:rtl w:val="0"/>
        </w:rPr>
      </w:r>
    </w:p>
    <w:p w:rsidR="00000000" w:rsidDel="00000000" w:rsidP="00000000" w:rsidRDefault="00000000" w:rsidRPr="00000000" w14:paraId="00000006">
      <w:pPr>
        <w:rPr>
          <w:sz w:val="16"/>
          <w:szCs w:val="16"/>
        </w:rPr>
      </w:pPr>
      <w:r w:rsidDel="00000000" w:rsidR="00000000" w:rsidRPr="00000000">
        <w:rPr>
          <w:rtl w:val="0"/>
        </w:rPr>
      </w:r>
    </w:p>
    <w:p w:rsidR="00000000" w:rsidDel="00000000" w:rsidP="00000000" w:rsidRDefault="00000000" w:rsidRPr="00000000" w14:paraId="00000007">
      <w:pPr>
        <w:rPr>
          <w:sz w:val="16"/>
          <w:szCs w:val="16"/>
        </w:rPr>
      </w:pPr>
      <w:r w:rsidDel="00000000" w:rsidR="00000000" w:rsidRPr="00000000">
        <w:rPr>
          <w:rtl w:val="0"/>
        </w:rPr>
      </w:r>
    </w:p>
    <w:p w:rsidR="00000000" w:rsidDel="00000000" w:rsidP="00000000" w:rsidRDefault="00000000" w:rsidRPr="00000000" w14:paraId="00000008">
      <w:pPr>
        <w:rPr>
          <w:sz w:val="16"/>
          <w:szCs w:val="16"/>
        </w:rPr>
      </w:pPr>
      <w:r w:rsidDel="00000000" w:rsidR="00000000" w:rsidRPr="00000000">
        <w:rPr>
          <w:rtl w:val="0"/>
        </w:rPr>
      </w:r>
    </w:p>
    <w:p w:rsidR="00000000" w:rsidDel="00000000" w:rsidP="00000000" w:rsidRDefault="00000000" w:rsidRPr="00000000" w14:paraId="00000009">
      <w:pPr>
        <w:spacing w:after="240" w:lineRule="auto"/>
        <w:jc w:val="center"/>
        <w:rPr>
          <w:sz w:val="16"/>
          <w:szCs w:val="16"/>
        </w:rPr>
      </w:pPr>
      <w:r w:rsidDel="00000000" w:rsidR="00000000" w:rsidRPr="00000000">
        <w:rPr>
          <w:b w:val="1"/>
          <w:bCs w:val="1"/>
          <w:color w:val="1f3864"/>
          <w:sz w:val="42"/>
          <w:szCs w:val="42"/>
          <w:rtl w:val="0"/>
        </w:rPr>
        <w:t xml:space="preserve">Documento de Arquitectura de Software (DAS)</w:t>
      </w:r>
      <w:r w:rsidDel="00000000" w:rsidR="00000000" w:rsidRPr="00000000">
        <w:rPr>
          <w:rtl w:val="0"/>
        </w:rPr>
      </w:r>
    </w:p>
    <w:p w:rsidR="00000000" w:rsidDel="00000000" w:rsidP="00000000" w:rsidRDefault="00000000" w:rsidRPr="00000000" w14:paraId="0000000A">
      <w:pPr>
        <w:spacing w:after="480" w:lineRule="auto"/>
        <w:jc w:val="center"/>
        <w:rPr>
          <w:sz w:val="16"/>
          <w:szCs w:val="16"/>
        </w:rPr>
      </w:pPr>
      <w:r w:rsidDel="00000000" w:rsidR="00000000" w:rsidRPr="00000000">
        <w:rPr>
          <w:color w:val="404040"/>
          <w:sz w:val="20"/>
          <w:szCs w:val="20"/>
          <w:rtl w:val="0"/>
        </w:rPr>
        <w:t xml:space="preserve">Modelo de vistas 4+1 · Común a ambas rutas metodológicas</w:t>
      </w:r>
      <w:r w:rsidDel="00000000" w:rsidR="00000000" w:rsidRPr="00000000">
        <w:rPr>
          <w:rtl w:val="0"/>
        </w:rPr>
      </w:r>
    </w:p>
    <w:p w:rsidR="00000000" w:rsidDel="00000000" w:rsidP="00000000" w:rsidRDefault="00000000" w:rsidRPr="00000000" w14:paraId="0000000B">
      <w:pPr>
        <w:spacing w:after="120" w:lineRule="auto"/>
        <w:jc w:val="center"/>
        <w:rPr>
          <w:sz w:val="16"/>
          <w:szCs w:val="16"/>
        </w:rPr>
      </w:pPr>
      <w:r w:rsidDel="00000000" w:rsidR="00000000" w:rsidRPr="00000000">
        <w:rPr>
          <w:sz w:val="26"/>
          <w:szCs w:val="26"/>
          <w:rtl w:val="0"/>
        </w:rPr>
        <w:t xml:space="preserve">“WellQ Medical Exams”</w:t>
      </w:r>
      <w:r w:rsidDel="00000000" w:rsidR="00000000" w:rsidRPr="00000000">
        <w:rPr>
          <w:rtl w:val="0"/>
        </w:rPr>
      </w:r>
    </w:p>
    <w:p w:rsidR="00000000" w:rsidDel="00000000" w:rsidP="00000000" w:rsidRDefault="00000000" w:rsidRPr="00000000" w14:paraId="0000000C">
      <w:pPr>
        <w:spacing w:after="120" w:lineRule="auto"/>
        <w:jc w:val="center"/>
        <w:rPr>
          <w:sz w:val="16"/>
          <w:szCs w:val="16"/>
        </w:rPr>
      </w:pPr>
      <w:r w:rsidDel="00000000" w:rsidR="00000000" w:rsidRPr="00000000">
        <w:rPr>
          <w:sz w:val="18"/>
          <w:szCs w:val="18"/>
          <w:rtl w:val="0"/>
        </w:rPr>
        <w:t xml:space="preserve">CAPSTONE_004D</w:t>
      </w:r>
      <w:r w:rsidDel="00000000" w:rsidR="00000000" w:rsidRPr="00000000">
        <w:rPr>
          <w:rtl w:val="0"/>
        </w:rPr>
      </w:r>
    </w:p>
    <w:p w:rsidR="00000000" w:rsidDel="00000000" w:rsidP="00000000" w:rsidRDefault="00000000" w:rsidRPr="00000000" w14:paraId="0000000D">
      <w:pPr>
        <w:jc w:val="center"/>
        <w:rPr>
          <w:sz w:val="16"/>
          <w:szCs w:val="16"/>
        </w:rPr>
      </w:pPr>
      <w:r w:rsidDel="00000000" w:rsidR="00000000" w:rsidRPr="00000000">
        <w:rPr>
          <w:sz w:val="18"/>
          <w:szCs w:val="18"/>
          <w:rtl w:val="0"/>
        </w:rPr>
        <w:t xml:space="preserve">Versión 1.0 · Fecha: 12/10/2026 </w:t>
      </w:r>
      <w:r w:rsidDel="00000000" w:rsidR="00000000" w:rsidRPr="00000000">
        <w:rPr>
          <w:rtl w:val="0"/>
        </w:rPr>
      </w:r>
    </w:p>
    <w:p w:rsidR="00000000" w:rsidDel="00000000" w:rsidP="00000000" w:rsidRDefault="00000000" w:rsidRPr="00000000" w14:paraId="0000000E">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00" w:lineRule="auto"/>
        <w:rPr>
          <w:sz w:val="16"/>
          <w:szCs w:val="16"/>
        </w:rPr>
      </w:pPr>
      <w:r w:rsidDel="00000000" w:rsidR="00000000" w:rsidRPr="00000000">
        <w:rPr>
          <w:b w:val="1"/>
          <w:bCs w:val="1"/>
          <w:color w:val="1f3864"/>
          <w:rtl w:val="0"/>
        </w:rPr>
        <w:t xml:space="preserve">Tabla de contenido</w:t>
      </w:r>
      <w:r w:rsidDel="00000000" w:rsidR="00000000" w:rsidRPr="00000000">
        <w:rPr>
          <w:rtl w:val="0"/>
        </w:rPr>
      </w:r>
    </w:p>
    <w:sdt>
      <w:sdtPr>
        <w:id w:val="-768080707"/>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Contexto del problema</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 Propósito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 Ámbito</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 Definiciones, acrónimos y abreviaciones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Resumen ejecutivo</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 Arquitectura del sistema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 Visión del sistema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 Descripción general del sistema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 Objetivos del sistema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 Requerimientos funcionales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 Requerimientos no funcionales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Supuestos y dependencias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 Estilos y patrones arquitectónicos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 Estilo arquitectónico adoptado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 Justificación del estilo según el contexto del sistema</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 Patrones de diseño aplicados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4. Modelo 4+1 y vistas arquitectónicas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 Vista de escenario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 Vista lógica</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4.3. Vista de implementación / desarrollo</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4.4. Vista de procesos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4.5. Vista física</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5. Requisitos de calidad</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5.1. Propósito</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5.2. Atributos de calidad</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5.3. Reglas y criterios de evaluación de calidad</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6. Principios de diseño aplicados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6.1. Propósito</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6.2. Principios de diseño</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7. Prototipo</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7.1. Propósito</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7.2. Mockups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7.3. Justificación de las herramientas de prototipado</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8. Evaluación de calidad heurística de Nielsen</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8.1. Propósito</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8.2. Lista de verificación</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8.3. Análisis y métricas de resultados</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9. Control de versiones</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9.1. Propósito</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9.2. Esquema de versionamiento utilizado</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9.3. Justificación de las herramientas de versionamiento</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10. Conclusiones</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11. Bibliografía</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12. Anexos</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12.1. Carta Gantt</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sz w:val="16"/>
          <w:szCs w:val="16"/>
        </w:rPr>
      </w:pPr>
      <w:r w:rsidDel="00000000" w:rsidR="00000000" w:rsidRPr="00000000">
        <w:rPr>
          <w:rtl w:val="0"/>
        </w:rPr>
      </w:r>
    </w:p>
    <w:p w:rsidR="00000000" w:rsidDel="00000000" w:rsidP="00000000" w:rsidRDefault="00000000" w:rsidRPr="00000000" w14:paraId="00000040">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sz w:val="24"/>
          <w:szCs w:val="24"/>
        </w:rPr>
      </w:pPr>
      <w:r w:rsidDel="00000000" w:rsidR="00000000" w:rsidRPr="00000000">
        <w:rPr>
          <w:sz w:val="24"/>
          <w:szCs w:val="24"/>
          <w:rtl w:val="0"/>
        </w:rPr>
        <w:t xml:space="preserve">Datos del documento</w:t>
      </w:r>
    </w:p>
    <w:p w:rsidR="00000000" w:rsidDel="00000000" w:rsidP="00000000" w:rsidRDefault="00000000" w:rsidRPr="00000000" w14:paraId="00000042">
      <w:pPr>
        <w:pStyle w:val="Heading3"/>
        <w:rPr>
          <w:sz w:val="16"/>
          <w:szCs w:val="16"/>
        </w:rPr>
      </w:pPr>
      <w:r w:rsidDel="00000000" w:rsidR="00000000" w:rsidRPr="00000000">
        <w:rPr>
          <w:sz w:val="16"/>
          <w:szCs w:val="16"/>
          <w:rtl w:val="0"/>
        </w:rPr>
        <w:t xml:space="preserve">Histórico de revisiones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7"/>
        <w:gridCol w:w="1466"/>
        <w:gridCol w:w="4510"/>
        <w:gridCol w:w="2257"/>
        <w:tblGridChange w:id="0">
          <w:tblGrid>
            <w:gridCol w:w="1127"/>
            <w:gridCol w:w="1466"/>
            <w:gridCol w:w="4510"/>
            <w:gridCol w:w="2257"/>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3">
            <w:pPr>
              <w:rPr>
                <w:sz w:val="16"/>
                <w:szCs w:val="16"/>
              </w:rPr>
            </w:pPr>
            <w:r w:rsidDel="00000000" w:rsidR="00000000" w:rsidRPr="00000000">
              <w:rPr>
                <w:b w:val="1"/>
                <w:bCs w:val="1"/>
                <w:sz w:val="12"/>
                <w:szCs w:val="12"/>
                <w:rtl w:val="0"/>
              </w:rPr>
              <w:t xml:space="preserve">Versión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4">
            <w:pPr>
              <w:rPr>
                <w:sz w:val="16"/>
                <w:szCs w:val="16"/>
              </w:rPr>
            </w:pPr>
            <w:r w:rsidDel="00000000" w:rsidR="00000000" w:rsidRPr="00000000">
              <w:rPr>
                <w:b w:val="1"/>
                <w:bCs w:val="1"/>
                <w:sz w:val="12"/>
                <w:szCs w:val="12"/>
                <w:rtl w:val="0"/>
              </w:rPr>
              <w:t xml:space="preserve">Fecha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5">
            <w:pPr>
              <w:rPr>
                <w:sz w:val="16"/>
                <w:szCs w:val="16"/>
              </w:rPr>
            </w:pPr>
            <w:r w:rsidDel="00000000" w:rsidR="00000000" w:rsidRPr="00000000">
              <w:rPr>
                <w:b w:val="1"/>
                <w:bCs w:val="1"/>
                <w:sz w:val="12"/>
                <w:szCs w:val="12"/>
                <w:rtl w:val="0"/>
              </w:rPr>
              <w:t xml:space="preserve">Descripción del cambio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6">
            <w:pPr>
              <w:rPr>
                <w:sz w:val="16"/>
                <w:szCs w:val="16"/>
              </w:rPr>
            </w:pPr>
            <w:r w:rsidDel="00000000" w:rsidR="00000000" w:rsidRPr="00000000">
              <w:rPr>
                <w:b w:val="1"/>
                <w:bCs w:val="1"/>
                <w:sz w:val="12"/>
                <w:szCs w:val="12"/>
                <w:rtl w:val="0"/>
              </w:rPr>
              <w:t xml:space="preserve">Autor</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color w:val="1f1f1f"/>
                <w:sz w:val="16"/>
                <w:szCs w:val="16"/>
              </w:rPr>
            </w:pPr>
            <w:r w:rsidDel="00000000" w:rsidR="00000000" w:rsidRPr="00000000">
              <w:rPr>
                <w:b w:val="1"/>
                <w:bCs w:val="1"/>
                <w:color w:val="1f1f1f"/>
                <w:sz w:val="16"/>
                <w:szCs w:val="16"/>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color w:val="1f1f1f"/>
                <w:sz w:val="16"/>
                <w:szCs w:val="16"/>
              </w:rPr>
            </w:pPr>
            <w:r w:rsidDel="00000000" w:rsidR="00000000" w:rsidRPr="00000000">
              <w:rPr>
                <w:color w:val="1f1f1f"/>
                <w:sz w:val="16"/>
                <w:szCs w:val="16"/>
                <w:rtl w:val="0"/>
              </w:rPr>
              <w:t xml:space="preserve">12/10/2026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color w:val="1f1f1f"/>
                <w:sz w:val="16"/>
                <w:szCs w:val="16"/>
              </w:rPr>
            </w:pPr>
            <w:r w:rsidDel="00000000" w:rsidR="00000000" w:rsidRPr="00000000">
              <w:rPr>
                <w:color w:val="1f1f1f"/>
                <w:sz w:val="16"/>
                <w:szCs w:val="16"/>
                <w:rtl w:val="0"/>
              </w:rPr>
              <w:t xml:space="preserve">Versión final del documento de arquitectura y consolidación de diagramas.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color w:val="1f1f1f"/>
                <w:sz w:val="16"/>
                <w:szCs w:val="16"/>
              </w:rPr>
            </w:pPr>
            <w:r w:rsidDel="00000000" w:rsidR="00000000" w:rsidRPr="00000000">
              <w:rPr>
                <w:color w:val="1f1f1f"/>
                <w:sz w:val="16"/>
                <w:szCs w:val="16"/>
                <w:rtl w:val="0"/>
              </w:rPr>
              <w:t xml:space="preserve">Ariel Rodríguez</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color w:val="1f1f1f"/>
                <w:sz w:val="16"/>
                <w:szCs w:val="16"/>
              </w:rPr>
            </w:pPr>
            <w:r w:rsidDel="00000000" w:rsidR="00000000" w:rsidRPr="00000000">
              <w:rPr>
                <w:b w:val="1"/>
                <w:bCs w:val="1"/>
                <w:color w:val="1f1f1f"/>
                <w:sz w:val="16"/>
                <w:szCs w:val="16"/>
                <w:rtl w:val="0"/>
              </w:rPr>
              <w:t xml:space="preserve">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color w:val="1f1f1f"/>
                <w:sz w:val="16"/>
                <w:szCs w:val="16"/>
              </w:rPr>
            </w:pPr>
            <w:r w:rsidDel="00000000" w:rsidR="00000000" w:rsidRPr="00000000">
              <w:rPr>
                <w:color w:val="1f1f1f"/>
                <w:sz w:val="16"/>
                <w:szCs w:val="16"/>
                <w:rtl w:val="0"/>
              </w:rPr>
              <w:t xml:space="preserve">08/10/2026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color w:val="1f1f1f"/>
                <w:sz w:val="16"/>
                <w:szCs w:val="16"/>
              </w:rPr>
            </w:pPr>
            <w:r w:rsidDel="00000000" w:rsidR="00000000" w:rsidRPr="00000000">
              <w:rPr>
                <w:color w:val="1f1f1f"/>
                <w:sz w:val="16"/>
                <w:szCs w:val="16"/>
                <w:rtl w:val="0"/>
              </w:rPr>
              <w:t xml:space="preserve">Especificación de casos de uso, revisión de calidad (QA) y validación funcional.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color w:val="1f1f1f"/>
                <w:sz w:val="16"/>
                <w:szCs w:val="16"/>
              </w:rPr>
            </w:pPr>
            <w:r w:rsidDel="00000000" w:rsidR="00000000" w:rsidRPr="00000000">
              <w:rPr>
                <w:color w:val="1f1f1f"/>
                <w:sz w:val="16"/>
                <w:szCs w:val="16"/>
                <w:rtl w:val="0"/>
              </w:rPr>
              <w:t xml:space="preserve">Juan Pablo Vega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color w:val="1f1f1f"/>
                <w:sz w:val="16"/>
                <w:szCs w:val="16"/>
              </w:rPr>
            </w:pPr>
            <w:r w:rsidDel="00000000" w:rsidR="00000000" w:rsidRPr="00000000">
              <w:rPr>
                <w:b w:val="1"/>
                <w:bCs w:val="1"/>
                <w:color w:val="1f1f1f"/>
                <w:sz w:val="16"/>
                <w:szCs w:val="16"/>
                <w:rtl w:val="0"/>
              </w:rPr>
              <w:t xml:space="preserve">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color w:val="1f1f1f"/>
                <w:sz w:val="16"/>
                <w:szCs w:val="16"/>
              </w:rPr>
            </w:pPr>
            <w:r w:rsidDel="00000000" w:rsidR="00000000" w:rsidRPr="00000000">
              <w:rPr>
                <w:color w:val="1f1f1f"/>
                <w:sz w:val="16"/>
                <w:szCs w:val="16"/>
                <w:rtl w:val="0"/>
              </w:rPr>
              <w:t xml:space="preserve">05/10/2026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color w:val="1f1f1f"/>
                <w:sz w:val="16"/>
                <w:szCs w:val="16"/>
              </w:rPr>
            </w:pPr>
            <w:r w:rsidDel="00000000" w:rsidR="00000000" w:rsidRPr="00000000">
              <w:rPr>
                <w:color w:val="1f1f1f"/>
                <w:sz w:val="16"/>
                <w:szCs w:val="16"/>
                <w:rtl w:val="0"/>
              </w:rPr>
              <w:t xml:space="preserve">Borrador inicial y definición de stack tecnológico.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color w:val="1f1f1f"/>
                <w:sz w:val="16"/>
                <w:szCs w:val="16"/>
              </w:rPr>
            </w:pPr>
            <w:r w:rsidDel="00000000" w:rsidR="00000000" w:rsidRPr="00000000">
              <w:rPr>
                <w:color w:val="1f1f1f"/>
                <w:sz w:val="16"/>
                <w:szCs w:val="16"/>
                <w:rtl w:val="0"/>
              </w:rPr>
              <w:t xml:space="preserve">Benjamín Fernández</w:t>
            </w:r>
          </w:p>
        </w:tc>
      </w:tr>
    </w:tbl>
    <w:p w:rsidR="00000000" w:rsidDel="00000000" w:rsidP="00000000" w:rsidRDefault="00000000" w:rsidRPr="00000000" w14:paraId="00000053">
      <w:pPr>
        <w:spacing w:after="120" w:lineRule="auto"/>
        <w:rPr>
          <w:sz w:val="16"/>
          <w:szCs w:val="16"/>
        </w:rPr>
      </w:pPr>
      <w:r w:rsidDel="00000000" w:rsidR="00000000" w:rsidRPr="00000000">
        <w:rPr>
          <w:rtl w:val="0"/>
        </w:rPr>
      </w:r>
    </w:p>
    <w:p w:rsidR="00000000" w:rsidDel="00000000" w:rsidP="00000000" w:rsidRDefault="00000000" w:rsidRPr="00000000" w14:paraId="00000054">
      <w:pPr>
        <w:pStyle w:val="Heading3"/>
        <w:rPr>
          <w:sz w:val="16"/>
          <w:szCs w:val="16"/>
        </w:rPr>
      </w:pPr>
      <w:r w:rsidDel="00000000" w:rsidR="00000000" w:rsidRPr="00000000">
        <w:rPr>
          <w:sz w:val="16"/>
          <w:szCs w:val="16"/>
          <w:rtl w:val="0"/>
        </w:rPr>
        <w:t xml:space="preserve">Información del proyecto</w:t>
      </w:r>
    </w:p>
    <w:tbl>
      <w:tblPr>
        <w:tblStyle w:val="Table2"/>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7605"/>
        <w:tblGridChange w:id="0">
          <w:tblGrid>
            <w:gridCol w:w="1650"/>
            <w:gridCol w:w="7605"/>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5">
            <w:pPr>
              <w:spacing w:after="200" w:before="0" w:lineRule="auto"/>
              <w:rPr>
                <w:sz w:val="16"/>
                <w:szCs w:val="16"/>
              </w:rPr>
            </w:pPr>
            <w:r w:rsidDel="00000000" w:rsidR="00000000" w:rsidRPr="00000000">
              <w:rPr>
                <w:b w:val="1"/>
                <w:bCs w:val="1"/>
                <w:sz w:val="12"/>
                <w:szCs w:val="12"/>
                <w:rtl w:val="0"/>
              </w:rPr>
              <w:t xml:space="preserve">Organización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6">
            <w:pPr>
              <w:spacing w:after="200" w:before="0" w:line="276" w:lineRule="auto"/>
              <w:rPr>
                <w:i w:val="1"/>
                <w:iCs w:val="1"/>
                <w:color w:val="1f1f1f"/>
                <w:sz w:val="12"/>
                <w:szCs w:val="12"/>
              </w:rPr>
            </w:pPr>
            <w:r w:rsidDel="00000000" w:rsidR="00000000" w:rsidRPr="00000000">
              <w:rPr>
                <w:b w:val="1"/>
                <w:bCs w:val="1"/>
                <w:i w:val="1"/>
                <w:iCs w:val="1"/>
                <w:color w:val="1f1f1f"/>
                <w:sz w:val="12"/>
                <w:szCs w:val="12"/>
                <w:rtl w:val="0"/>
              </w:rPr>
              <w:t xml:space="preserve">Duoc UC. Escuela de Informática y Telecomunicaciones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7">
            <w:pPr>
              <w:spacing w:after="200" w:before="0" w:lineRule="auto"/>
              <w:rPr>
                <w:sz w:val="16"/>
                <w:szCs w:val="16"/>
              </w:rPr>
            </w:pPr>
            <w:r w:rsidDel="00000000" w:rsidR="00000000" w:rsidRPr="00000000">
              <w:rPr>
                <w:b w:val="1"/>
                <w:bCs w:val="1"/>
                <w:sz w:val="12"/>
                <w:szCs w:val="12"/>
                <w:rtl w:val="0"/>
              </w:rPr>
              <w:t xml:space="preserve">Sección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8">
            <w:pPr>
              <w:spacing w:after="200" w:before="0" w:line="276" w:lineRule="auto"/>
              <w:rPr>
                <w:color w:val="1f1f1f"/>
                <w:sz w:val="16"/>
                <w:szCs w:val="16"/>
              </w:rPr>
            </w:pPr>
            <w:r w:rsidDel="00000000" w:rsidR="00000000" w:rsidRPr="00000000">
              <w:rPr>
                <w:color w:val="1f1f1f"/>
                <w:sz w:val="16"/>
                <w:szCs w:val="16"/>
                <w:rtl w:val="0"/>
              </w:rPr>
              <w:t xml:space="preserve">004D</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9">
            <w:pPr>
              <w:spacing w:after="200" w:before="0" w:lineRule="auto"/>
              <w:rPr>
                <w:sz w:val="16"/>
                <w:szCs w:val="16"/>
              </w:rPr>
            </w:pPr>
            <w:r w:rsidDel="00000000" w:rsidR="00000000" w:rsidRPr="00000000">
              <w:rPr>
                <w:b w:val="1"/>
                <w:bCs w:val="1"/>
                <w:sz w:val="12"/>
                <w:szCs w:val="12"/>
                <w:rtl w:val="0"/>
              </w:rPr>
              <w:t xml:space="preserve">Proyecto (nombre)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A">
            <w:pPr>
              <w:spacing w:after="200" w:before="0" w:line="276" w:lineRule="auto"/>
              <w:rPr>
                <w:color w:val="1f1f1f"/>
                <w:sz w:val="16"/>
                <w:szCs w:val="16"/>
              </w:rPr>
            </w:pPr>
            <w:r w:rsidDel="00000000" w:rsidR="00000000" w:rsidRPr="00000000">
              <w:rPr>
                <w:color w:val="1f1f1f"/>
                <w:sz w:val="16"/>
                <w:szCs w:val="16"/>
                <w:rtl w:val="0"/>
              </w:rPr>
              <w:t xml:space="preserve">WellQ Medical Exams</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B">
            <w:pPr>
              <w:spacing w:after="200" w:before="0" w:lineRule="auto"/>
              <w:rPr>
                <w:sz w:val="16"/>
                <w:szCs w:val="16"/>
              </w:rPr>
            </w:pPr>
            <w:r w:rsidDel="00000000" w:rsidR="00000000" w:rsidRPr="00000000">
              <w:rPr>
                <w:b w:val="1"/>
                <w:bCs w:val="1"/>
                <w:sz w:val="12"/>
                <w:szCs w:val="12"/>
                <w:rtl w:val="0"/>
              </w:rPr>
              <w:t xml:space="preserve">Fecha de inicio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C">
            <w:pPr>
              <w:spacing w:after="200" w:before="0" w:line="276" w:lineRule="auto"/>
              <w:rPr>
                <w:color w:val="1f1f1f"/>
                <w:sz w:val="16"/>
                <w:szCs w:val="16"/>
              </w:rPr>
            </w:pPr>
            <w:r w:rsidDel="00000000" w:rsidR="00000000" w:rsidRPr="00000000">
              <w:rPr>
                <w:color w:val="1f1f1f"/>
                <w:sz w:val="16"/>
                <w:szCs w:val="16"/>
                <w:rtl w:val="0"/>
              </w:rPr>
              <w:t xml:space="preserve">1/10/2026</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D">
            <w:pPr>
              <w:spacing w:after="200" w:before="0" w:lineRule="auto"/>
              <w:rPr>
                <w:sz w:val="16"/>
                <w:szCs w:val="16"/>
              </w:rPr>
            </w:pPr>
            <w:r w:rsidDel="00000000" w:rsidR="00000000" w:rsidRPr="00000000">
              <w:rPr>
                <w:b w:val="1"/>
                <w:bCs w:val="1"/>
                <w:sz w:val="12"/>
                <w:szCs w:val="12"/>
                <w:rtl w:val="0"/>
              </w:rPr>
              <w:t xml:space="preserve">Fecha de término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E">
            <w:pPr>
              <w:spacing w:after="200" w:before="0" w:line="276" w:lineRule="auto"/>
              <w:rPr>
                <w:color w:val="1f1f1f"/>
                <w:sz w:val="16"/>
                <w:szCs w:val="16"/>
              </w:rPr>
            </w:pPr>
            <w:r w:rsidDel="00000000" w:rsidR="00000000" w:rsidRPr="00000000">
              <w:rPr>
                <w:color w:val="1f1f1f"/>
                <w:sz w:val="16"/>
                <w:szCs w:val="16"/>
                <w:rtl w:val="0"/>
              </w:rPr>
              <w:t xml:space="preserve">11/10/2026</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F">
            <w:pPr>
              <w:spacing w:after="200" w:before="0" w:lineRule="auto"/>
              <w:rPr>
                <w:sz w:val="16"/>
                <w:szCs w:val="16"/>
              </w:rPr>
            </w:pPr>
            <w:r w:rsidDel="00000000" w:rsidR="00000000" w:rsidRPr="00000000">
              <w:rPr>
                <w:b w:val="1"/>
                <w:bCs w:val="1"/>
                <w:sz w:val="12"/>
                <w:szCs w:val="12"/>
                <w:rtl w:val="0"/>
              </w:rPr>
              <w:t xml:space="preserve">Patrocinador / cliente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0">
            <w:pPr>
              <w:spacing w:after="200" w:before="0" w:line="276" w:lineRule="auto"/>
              <w:rPr>
                <w:color w:val="1f1f1f"/>
                <w:sz w:val="16"/>
                <w:szCs w:val="16"/>
              </w:rPr>
            </w:pPr>
            <w:r w:rsidDel="00000000" w:rsidR="00000000" w:rsidRPr="00000000">
              <w:rPr>
                <w:color w:val="1f1f1f"/>
                <w:sz w:val="16"/>
                <w:szCs w:val="16"/>
                <w:rtl w:val="0"/>
              </w:rPr>
              <w:t xml:space="preserve">Alloxentric (producto WellQ)</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1">
            <w:pPr>
              <w:spacing w:after="200" w:before="0" w:lineRule="auto"/>
              <w:rPr>
                <w:sz w:val="16"/>
                <w:szCs w:val="16"/>
              </w:rPr>
            </w:pPr>
            <w:r w:rsidDel="00000000" w:rsidR="00000000" w:rsidRPr="00000000">
              <w:rPr>
                <w:b w:val="1"/>
                <w:bCs w:val="1"/>
                <w:sz w:val="12"/>
                <w:szCs w:val="12"/>
                <w:rtl w:val="0"/>
              </w:rPr>
              <w:t xml:space="preserve">Docente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2">
            <w:pPr>
              <w:spacing w:after="200" w:before="0" w:line="276" w:lineRule="auto"/>
              <w:rPr>
                <w:color w:val="1f1f1f"/>
                <w:sz w:val="16"/>
                <w:szCs w:val="16"/>
              </w:rPr>
            </w:pPr>
            <w:r w:rsidDel="00000000" w:rsidR="00000000" w:rsidRPr="00000000">
              <w:rPr>
                <w:color w:val="1f1f1f"/>
                <w:sz w:val="16"/>
                <w:szCs w:val="16"/>
                <w:rtl w:val="0"/>
              </w:rPr>
              <w:t xml:space="preserve">Juan Pablo Mellado Alarcón, Mabel Alejandra Herrera Pino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3">
            <w:pPr>
              <w:spacing w:after="200" w:before="0" w:lineRule="auto"/>
              <w:rPr>
                <w:sz w:val="16"/>
                <w:szCs w:val="16"/>
              </w:rPr>
            </w:pPr>
            <w:r w:rsidDel="00000000" w:rsidR="00000000" w:rsidRPr="00000000">
              <w:rPr>
                <w:b w:val="1"/>
                <w:bCs w:val="1"/>
                <w:sz w:val="12"/>
                <w:szCs w:val="12"/>
                <w:rtl w:val="0"/>
              </w:rPr>
              <w:t xml:space="preserve">Metodología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4">
            <w:pPr>
              <w:spacing w:after="200" w:before="0" w:line="276" w:lineRule="auto"/>
              <w:rPr>
                <w:i w:val="1"/>
                <w:iCs w:val="1"/>
                <w:color w:val="1f1f1f"/>
                <w:sz w:val="12"/>
                <w:szCs w:val="12"/>
              </w:rPr>
            </w:pPr>
            <w:r w:rsidDel="00000000" w:rsidR="00000000" w:rsidRPr="00000000">
              <w:rPr>
                <w:i w:val="1"/>
                <w:iCs w:val="1"/>
                <w:color w:val="1f1f1f"/>
                <w:sz w:val="12"/>
                <w:szCs w:val="12"/>
                <w:rtl w:val="0"/>
              </w:rPr>
              <w:t xml:space="preserve">Ágil (Scrum)</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5">
            <w:pPr>
              <w:spacing w:after="200" w:before="0" w:lineRule="auto"/>
              <w:rPr>
                <w:sz w:val="16"/>
                <w:szCs w:val="16"/>
              </w:rPr>
            </w:pPr>
            <w:r w:rsidDel="00000000" w:rsidR="00000000" w:rsidRPr="00000000">
              <w:rPr>
                <w:b w:val="1"/>
                <w:bCs w:val="1"/>
                <w:sz w:val="12"/>
                <w:szCs w:val="12"/>
                <w:rtl w:val="0"/>
              </w:rPr>
              <w:t xml:space="preserve">Repositorio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6">
            <w:pPr>
              <w:spacing w:after="200" w:before="0" w:line="276" w:lineRule="auto"/>
              <w:rPr>
                <w:i w:val="1"/>
                <w:iCs w:val="1"/>
                <w:color w:val="1f1f1f"/>
                <w:sz w:val="12"/>
                <w:szCs w:val="12"/>
              </w:rPr>
            </w:pPr>
            <w:r w:rsidDel="00000000" w:rsidR="00000000" w:rsidRPr="00000000">
              <w:rPr>
                <w:i w:val="1"/>
                <w:iCs w:val="1"/>
                <w:color w:val="1f1f1f"/>
                <w:sz w:val="12"/>
                <w:szCs w:val="12"/>
                <w:rtl w:val="0"/>
              </w:rPr>
              <w:t xml:space="preserve">https://github.com/dilingerariel/wellq-capstone</w:t>
            </w:r>
          </w:p>
        </w:tc>
      </w:tr>
    </w:tbl>
    <w:p w:rsidR="00000000" w:rsidDel="00000000" w:rsidP="00000000" w:rsidRDefault="00000000" w:rsidRPr="00000000" w14:paraId="00000067">
      <w:pPr>
        <w:spacing w:after="120" w:lineRule="auto"/>
        <w:rPr>
          <w:sz w:val="16"/>
          <w:szCs w:val="16"/>
        </w:rPr>
      </w:pPr>
      <w:r w:rsidDel="00000000" w:rsidR="00000000" w:rsidRPr="00000000">
        <w:rPr>
          <w:rtl w:val="0"/>
        </w:rPr>
      </w:r>
    </w:p>
    <w:p w:rsidR="00000000" w:rsidDel="00000000" w:rsidP="00000000" w:rsidRDefault="00000000" w:rsidRPr="00000000" w14:paraId="00000068">
      <w:pPr>
        <w:spacing w:after="120" w:lineRule="auto"/>
        <w:rPr>
          <w:sz w:val="16"/>
          <w:szCs w:val="16"/>
        </w:rPr>
      </w:pPr>
      <w:r w:rsidDel="00000000" w:rsidR="00000000" w:rsidRPr="00000000">
        <w:rPr>
          <w:rtl w:val="0"/>
        </w:rPr>
      </w:r>
    </w:p>
    <w:p w:rsidR="00000000" w:rsidDel="00000000" w:rsidP="00000000" w:rsidRDefault="00000000" w:rsidRPr="00000000" w14:paraId="00000069">
      <w:pPr>
        <w:spacing w:after="120" w:lineRule="auto"/>
        <w:rPr>
          <w:sz w:val="16"/>
          <w:szCs w:val="16"/>
        </w:rPr>
      </w:pPr>
      <w:r w:rsidDel="00000000" w:rsidR="00000000" w:rsidRPr="00000000">
        <w:rPr>
          <w:rtl w:val="0"/>
        </w:rPr>
      </w:r>
    </w:p>
    <w:p w:rsidR="00000000" w:rsidDel="00000000" w:rsidP="00000000" w:rsidRDefault="00000000" w:rsidRPr="00000000" w14:paraId="0000006A">
      <w:pPr>
        <w:spacing w:after="120" w:lineRule="auto"/>
        <w:rPr>
          <w:sz w:val="16"/>
          <w:szCs w:val="16"/>
        </w:rPr>
      </w:pPr>
      <w:r w:rsidDel="00000000" w:rsidR="00000000" w:rsidRPr="00000000">
        <w:rPr>
          <w:rtl w:val="0"/>
        </w:rPr>
      </w:r>
    </w:p>
    <w:p w:rsidR="00000000" w:rsidDel="00000000" w:rsidP="00000000" w:rsidRDefault="00000000" w:rsidRPr="00000000" w14:paraId="0000006B">
      <w:pPr>
        <w:spacing w:after="120" w:lineRule="auto"/>
        <w:rPr>
          <w:sz w:val="16"/>
          <w:szCs w:val="16"/>
        </w:rPr>
      </w:pPr>
      <w:r w:rsidDel="00000000" w:rsidR="00000000" w:rsidRPr="00000000">
        <w:rPr>
          <w:rtl w:val="0"/>
        </w:rPr>
      </w:r>
    </w:p>
    <w:p w:rsidR="00000000" w:rsidDel="00000000" w:rsidP="00000000" w:rsidRDefault="00000000" w:rsidRPr="00000000" w14:paraId="0000006C">
      <w:pPr>
        <w:spacing w:after="120" w:lineRule="auto"/>
        <w:rPr>
          <w:sz w:val="16"/>
          <w:szCs w:val="16"/>
        </w:rPr>
      </w:pPr>
      <w:r w:rsidDel="00000000" w:rsidR="00000000" w:rsidRPr="00000000">
        <w:rPr>
          <w:rtl w:val="0"/>
        </w:rPr>
      </w:r>
    </w:p>
    <w:p w:rsidR="00000000" w:rsidDel="00000000" w:rsidP="00000000" w:rsidRDefault="00000000" w:rsidRPr="00000000" w14:paraId="0000006D">
      <w:pPr>
        <w:spacing w:after="120" w:lineRule="auto"/>
        <w:rPr>
          <w:sz w:val="16"/>
          <w:szCs w:val="16"/>
        </w:rPr>
      </w:pPr>
      <w:r w:rsidDel="00000000" w:rsidR="00000000" w:rsidRPr="00000000">
        <w:rPr>
          <w:rtl w:val="0"/>
        </w:rPr>
      </w:r>
    </w:p>
    <w:p w:rsidR="00000000" w:rsidDel="00000000" w:rsidP="00000000" w:rsidRDefault="00000000" w:rsidRPr="00000000" w14:paraId="0000006E">
      <w:pPr>
        <w:pStyle w:val="Heading3"/>
        <w:rPr>
          <w:sz w:val="16"/>
          <w:szCs w:val="16"/>
        </w:rPr>
      </w:pPr>
      <w:r w:rsidDel="00000000" w:rsidR="00000000" w:rsidRPr="00000000">
        <w:rPr>
          <w:sz w:val="16"/>
          <w:szCs w:val="16"/>
          <w:rtl w:val="0"/>
        </w:rPr>
        <w:t xml:space="preserve">Integrantes</w:t>
      </w:r>
    </w:p>
    <w:tbl>
      <w:tblPr>
        <w:tblStyle w:val="Table3"/>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790"/>
        <w:gridCol w:w="3075"/>
        <w:gridCol w:w="1965"/>
        <w:tblGridChange w:id="0">
          <w:tblGrid>
            <w:gridCol w:w="1680"/>
            <w:gridCol w:w="2790"/>
            <w:gridCol w:w="3075"/>
            <w:gridCol w:w="196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F">
            <w:pPr>
              <w:rPr>
                <w:sz w:val="16"/>
                <w:szCs w:val="16"/>
              </w:rPr>
            </w:pPr>
            <w:r w:rsidDel="00000000" w:rsidR="00000000" w:rsidRPr="00000000">
              <w:rPr>
                <w:b w:val="1"/>
                <w:bCs w:val="1"/>
                <w:sz w:val="12"/>
                <w:szCs w:val="12"/>
                <w:rtl w:val="0"/>
              </w:rPr>
              <w:t xml:space="preserve">RUT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70">
            <w:pPr>
              <w:rPr>
                <w:sz w:val="16"/>
                <w:szCs w:val="16"/>
              </w:rPr>
            </w:pPr>
            <w:r w:rsidDel="00000000" w:rsidR="00000000" w:rsidRPr="00000000">
              <w:rPr>
                <w:b w:val="1"/>
                <w:bCs w:val="1"/>
                <w:sz w:val="12"/>
                <w:szCs w:val="12"/>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71">
            <w:pPr>
              <w:rPr>
                <w:sz w:val="16"/>
                <w:szCs w:val="16"/>
              </w:rPr>
            </w:pPr>
            <w:r w:rsidDel="00000000" w:rsidR="00000000" w:rsidRPr="00000000">
              <w:rPr>
                <w:b w:val="1"/>
                <w:bCs w:val="1"/>
                <w:sz w:val="12"/>
                <w:szCs w:val="12"/>
                <w:rtl w:val="0"/>
              </w:rPr>
              <w:t xml:space="preserve">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72">
            <w:pPr>
              <w:rPr>
                <w:sz w:val="16"/>
                <w:szCs w:val="16"/>
              </w:rPr>
            </w:pPr>
            <w:r w:rsidDel="00000000" w:rsidR="00000000" w:rsidRPr="00000000">
              <w:rPr>
                <w:b w:val="1"/>
                <w:bCs w:val="1"/>
                <w:sz w:val="12"/>
                <w:szCs w:val="12"/>
                <w:rtl w:val="0"/>
              </w:rPr>
              <w:t xml:space="preserve">Rol en el proyecto</w:t>
            </w:r>
            <w:r w:rsidDel="00000000" w:rsidR="00000000" w:rsidRPr="00000000">
              <w:rPr>
                <w:rtl w:val="0"/>
              </w:rPr>
            </w:r>
          </w:p>
        </w:tc>
      </w:tr>
      <w:tr>
        <w:trPr>
          <w:cantSplit w:val="0"/>
          <w:trHeight w:val="881.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0" w:line="276" w:lineRule="auto"/>
              <w:rPr>
                <w:color w:val="1f1f1f"/>
                <w:sz w:val="16"/>
                <w:szCs w:val="16"/>
              </w:rPr>
            </w:pPr>
            <w:r w:rsidDel="00000000" w:rsidR="00000000" w:rsidRPr="00000000">
              <w:rPr>
                <w:color w:val="1f1f1f"/>
                <w:sz w:val="16"/>
                <w:szCs w:val="16"/>
                <w:rtl w:val="0"/>
              </w:rPr>
              <w:t xml:space="preserve">20.612.831-3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0" w:line="276" w:lineRule="auto"/>
              <w:rPr>
                <w:color w:val="1f1f1f"/>
                <w:sz w:val="16"/>
                <w:szCs w:val="16"/>
              </w:rPr>
            </w:pPr>
            <w:r w:rsidDel="00000000" w:rsidR="00000000" w:rsidRPr="00000000">
              <w:rPr>
                <w:color w:val="1f1f1f"/>
                <w:sz w:val="16"/>
                <w:szCs w:val="16"/>
                <w:rtl w:val="0"/>
              </w:rPr>
              <w:t xml:space="preserve">Juan Pablo Vega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0" w:line="276" w:lineRule="auto"/>
              <w:rPr>
                <w:color w:val="1f1f1f"/>
                <w:sz w:val="16"/>
                <w:szCs w:val="16"/>
              </w:rPr>
            </w:pPr>
            <w:r w:rsidDel="00000000" w:rsidR="00000000" w:rsidRPr="00000000">
              <w:rPr>
                <w:color w:val="1f1f1f"/>
                <w:sz w:val="16"/>
                <w:szCs w:val="16"/>
                <w:rtl w:val="0"/>
              </w:rPr>
              <w:t xml:space="preserve">ju.vegal@duocuc.cl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0" w:line="276" w:lineRule="auto"/>
              <w:rPr>
                <w:color w:val="1f1f1f"/>
                <w:sz w:val="16"/>
                <w:szCs w:val="16"/>
              </w:rPr>
            </w:pPr>
            <w:r w:rsidDel="00000000" w:rsidR="00000000" w:rsidRPr="00000000">
              <w:rPr>
                <w:color w:val="1f1f1f"/>
                <w:sz w:val="16"/>
                <w:szCs w:val="16"/>
                <w:rtl w:val="0"/>
              </w:rPr>
              <w:t xml:space="preserve">Product Owner / QA / Dev</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0" w:line="276" w:lineRule="auto"/>
              <w:rPr>
                <w:color w:val="1f1f1f"/>
                <w:sz w:val="16"/>
                <w:szCs w:val="16"/>
              </w:rPr>
            </w:pPr>
            <w:r w:rsidDel="00000000" w:rsidR="00000000" w:rsidRPr="00000000">
              <w:rPr>
                <w:color w:val="1f1f1f"/>
                <w:sz w:val="16"/>
                <w:szCs w:val="16"/>
                <w:rtl w:val="0"/>
              </w:rPr>
              <w:t xml:space="preserve">21.410.053-3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0" w:line="276" w:lineRule="auto"/>
              <w:rPr>
                <w:color w:val="1f1f1f"/>
                <w:sz w:val="16"/>
                <w:szCs w:val="16"/>
              </w:rPr>
            </w:pPr>
            <w:r w:rsidDel="00000000" w:rsidR="00000000" w:rsidRPr="00000000">
              <w:rPr>
                <w:color w:val="1f1f1f"/>
                <w:sz w:val="16"/>
                <w:szCs w:val="16"/>
                <w:rtl w:val="0"/>
              </w:rPr>
              <w:t xml:space="preserve">Ariel Rodríguez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0" w:line="276" w:lineRule="auto"/>
              <w:rPr>
                <w:color w:val="1f1f1f"/>
                <w:sz w:val="16"/>
                <w:szCs w:val="16"/>
              </w:rPr>
            </w:pPr>
            <w:r w:rsidDel="00000000" w:rsidR="00000000" w:rsidRPr="00000000">
              <w:rPr>
                <w:color w:val="1f1f1f"/>
                <w:sz w:val="16"/>
                <w:szCs w:val="16"/>
                <w:rtl w:val="0"/>
              </w:rPr>
              <w:t xml:space="preserve">ar.rodriguezm@duocuc.cl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0" w:line="276" w:lineRule="auto"/>
              <w:rPr>
                <w:color w:val="1f1f1f"/>
                <w:sz w:val="16"/>
                <w:szCs w:val="16"/>
              </w:rPr>
            </w:pPr>
            <w:r w:rsidDel="00000000" w:rsidR="00000000" w:rsidRPr="00000000">
              <w:rPr>
                <w:color w:val="1f1f1f"/>
                <w:sz w:val="16"/>
                <w:szCs w:val="16"/>
                <w:rtl w:val="0"/>
              </w:rPr>
              <w:t xml:space="preserve">Scrum Master / DevSecOps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0" w:line="276" w:lineRule="auto"/>
              <w:rPr>
                <w:color w:val="1f1f1f"/>
                <w:sz w:val="16"/>
                <w:szCs w:val="16"/>
              </w:rPr>
            </w:pPr>
            <w:r w:rsidDel="00000000" w:rsidR="00000000" w:rsidRPr="00000000">
              <w:rPr>
                <w:color w:val="1f1f1f"/>
                <w:sz w:val="16"/>
                <w:szCs w:val="16"/>
                <w:rtl w:val="0"/>
              </w:rPr>
              <w:t xml:space="preserve">21.428.067-1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0" w:line="276" w:lineRule="auto"/>
              <w:rPr>
                <w:color w:val="1f1f1f"/>
                <w:sz w:val="16"/>
                <w:szCs w:val="16"/>
              </w:rPr>
            </w:pPr>
            <w:r w:rsidDel="00000000" w:rsidR="00000000" w:rsidRPr="00000000">
              <w:rPr>
                <w:color w:val="1f1f1f"/>
                <w:sz w:val="16"/>
                <w:szCs w:val="16"/>
                <w:rtl w:val="0"/>
              </w:rPr>
              <w:t xml:space="preserve">Benjamín Fernández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0" w:line="276" w:lineRule="auto"/>
              <w:rPr>
                <w:color w:val="1f1f1f"/>
                <w:sz w:val="16"/>
                <w:szCs w:val="16"/>
              </w:rPr>
            </w:pPr>
            <w:r w:rsidDel="00000000" w:rsidR="00000000" w:rsidRPr="00000000">
              <w:rPr>
                <w:color w:val="1f1f1f"/>
                <w:sz w:val="16"/>
                <w:szCs w:val="16"/>
                <w:rtl w:val="0"/>
              </w:rPr>
              <w:t xml:space="preserve">ben.fernandeza@duocuc.cl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0" w:line="276" w:lineRule="auto"/>
              <w:rPr>
                <w:color w:val="1f1f1f"/>
                <w:sz w:val="16"/>
                <w:szCs w:val="16"/>
              </w:rPr>
            </w:pPr>
            <w:r w:rsidDel="00000000" w:rsidR="00000000" w:rsidRPr="00000000">
              <w:rPr>
                <w:color w:val="1f1f1f"/>
                <w:sz w:val="16"/>
                <w:szCs w:val="16"/>
                <w:rtl w:val="0"/>
              </w:rPr>
              <w:t xml:space="preserve">Arquitecto / Stakeholder</w:t>
            </w:r>
          </w:p>
        </w:tc>
      </w:tr>
    </w:tbl>
    <w:p w:rsidR="00000000" w:rsidDel="00000000" w:rsidP="00000000" w:rsidRDefault="00000000" w:rsidRPr="00000000" w14:paraId="0000007F">
      <w:pPr>
        <w:spacing w:after="120" w:lineRule="auto"/>
        <w:rPr>
          <w:sz w:val="16"/>
          <w:szCs w:val="16"/>
        </w:rPr>
      </w:pPr>
      <w:r w:rsidDel="00000000" w:rsidR="00000000" w:rsidRPr="00000000">
        <w:rPr>
          <w:rtl w:val="0"/>
        </w:rPr>
      </w:r>
    </w:p>
    <w:p w:rsidR="00000000" w:rsidDel="00000000" w:rsidP="00000000" w:rsidRDefault="00000000" w:rsidRPr="00000000" w14:paraId="00000080">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sz w:val="24"/>
          <w:szCs w:val="24"/>
        </w:rPr>
      </w:pPr>
      <w:r w:rsidDel="00000000" w:rsidR="00000000" w:rsidRPr="00000000">
        <w:rPr>
          <w:sz w:val="24"/>
          <w:szCs w:val="24"/>
          <w:rtl w:val="0"/>
        </w:rPr>
        <w:t xml:space="preserve">1. Introducción</w:t>
      </w:r>
    </w:p>
    <w:p w:rsidR="00000000" w:rsidDel="00000000" w:rsidP="00000000" w:rsidRDefault="00000000" w:rsidRPr="00000000" w14:paraId="00000082">
      <w:pPr>
        <w:pStyle w:val="Heading2"/>
        <w:rPr>
          <w:sz w:val="19"/>
          <w:szCs w:val="19"/>
        </w:rPr>
      </w:pPr>
      <w:r w:rsidDel="00000000" w:rsidR="00000000" w:rsidRPr="00000000">
        <w:rPr>
          <w:sz w:val="19"/>
          <w:szCs w:val="19"/>
          <w:rtl w:val="0"/>
        </w:rPr>
        <w:t xml:space="preserve">1.1. Contexto del problema</w:t>
      </w:r>
    </w:p>
    <w:p w:rsidR="00000000" w:rsidDel="00000000" w:rsidP="00000000" w:rsidRDefault="00000000" w:rsidRPr="00000000" w14:paraId="00000083">
      <w:pPr>
        <w:spacing w:after="120" w:lineRule="auto"/>
        <w:rPr>
          <w:sz w:val="16"/>
          <w:szCs w:val="16"/>
        </w:rPr>
      </w:pPr>
      <w:r w:rsidDel="00000000" w:rsidR="00000000" w:rsidRPr="00000000">
        <w:rPr>
          <w:i w:val="1"/>
          <w:iCs w:val="1"/>
          <w:sz w:val="16"/>
          <w:szCs w:val="16"/>
          <w:rtl w:val="0"/>
        </w:rPr>
        <w:t xml:space="preserve">Actualmente, las clínicas y centros de rehabilitación enfrentan ineficiencias operativas críticas debido a la gestión manual y fragmentada de los exámenes médicos de sus pacientes. Los documentos ingresan en múltiples formatos (papel, PDF, imágenes), lo que obliga a los profesionales a transcribir los resultados de forma manual. Esto consume tiempo valioso de la atención clínica, introduce errores de digitación, dificulta el análisis longitudinal de la evolución del paciente y expone a las organizaciones a incumplimientos normativos graves respecto a la privacidad de datos en salud</w:t>
      </w:r>
      <w:r w:rsidDel="00000000" w:rsidR="00000000" w:rsidRPr="00000000">
        <w:rPr>
          <w:rtl w:val="0"/>
        </w:rPr>
      </w:r>
    </w:p>
    <w:p w:rsidR="00000000" w:rsidDel="00000000" w:rsidP="00000000" w:rsidRDefault="00000000" w:rsidRPr="00000000" w14:paraId="00000084">
      <w:pPr>
        <w:pStyle w:val="Heading2"/>
        <w:rPr>
          <w:sz w:val="19"/>
          <w:szCs w:val="19"/>
        </w:rPr>
      </w:pPr>
      <w:r w:rsidDel="00000000" w:rsidR="00000000" w:rsidRPr="00000000">
        <w:rPr>
          <w:sz w:val="19"/>
          <w:szCs w:val="19"/>
          <w:rtl w:val="0"/>
        </w:rPr>
        <w:t xml:space="preserve">1.2. Propósito</w:t>
      </w:r>
    </w:p>
    <w:p w:rsidR="00000000" w:rsidDel="00000000" w:rsidP="00000000" w:rsidRDefault="00000000" w:rsidRPr="00000000" w14:paraId="00000085">
      <w:pPr>
        <w:spacing w:after="120" w:lineRule="auto"/>
        <w:rPr>
          <w:sz w:val="16"/>
          <w:szCs w:val="16"/>
        </w:rPr>
      </w:pPr>
      <w:r w:rsidDel="00000000" w:rsidR="00000000" w:rsidRPr="00000000">
        <w:rPr>
          <w:i w:val="1"/>
          <w:iCs w:val="1"/>
          <w:sz w:val="16"/>
          <w:szCs w:val="16"/>
          <w:rtl w:val="0"/>
        </w:rPr>
        <w:t xml:space="preserve">Este documento define la arquitectura de software para el módulo WellQ Medical Exams utilizando el modelo de vistas 4+1. Su propósito es establecer las directrices técnicas, patrones de diseño y decisiones estructurales que guiarán al equipo de desarrollo, asegurando que se cumplan los atributos de calidad, rendimiento y seguridad exigidos por el negocio.</w:t>
      </w:r>
      <w:r w:rsidDel="00000000" w:rsidR="00000000" w:rsidRPr="00000000">
        <w:rPr>
          <w:rtl w:val="0"/>
        </w:rPr>
      </w:r>
    </w:p>
    <w:p w:rsidR="00000000" w:rsidDel="00000000" w:rsidP="00000000" w:rsidRDefault="00000000" w:rsidRPr="00000000" w14:paraId="00000086">
      <w:pPr>
        <w:pStyle w:val="Heading2"/>
        <w:rPr>
          <w:sz w:val="19"/>
          <w:szCs w:val="19"/>
        </w:rPr>
      </w:pPr>
      <w:r w:rsidDel="00000000" w:rsidR="00000000" w:rsidRPr="00000000">
        <w:rPr>
          <w:sz w:val="19"/>
          <w:szCs w:val="19"/>
          <w:rtl w:val="0"/>
        </w:rPr>
        <w:t xml:space="preserve">1.3. Ámbito</w:t>
      </w:r>
    </w:p>
    <w:p w:rsidR="00000000" w:rsidDel="00000000" w:rsidP="00000000" w:rsidRDefault="00000000" w:rsidRPr="00000000" w14:paraId="00000087">
      <w:pPr>
        <w:spacing w:after="120" w:lineRule="auto"/>
        <w:rPr>
          <w:i w:val="1"/>
          <w:iCs w:val="1"/>
          <w:sz w:val="16"/>
          <w:szCs w:val="16"/>
        </w:rPr>
      </w:pPr>
      <w:r w:rsidDel="00000000" w:rsidR="00000000" w:rsidRPr="00000000">
        <w:rPr>
          <w:i w:val="1"/>
          <w:iCs w:val="1"/>
          <w:sz w:val="16"/>
          <w:szCs w:val="16"/>
          <w:rtl w:val="0"/>
        </w:rPr>
        <w:t xml:space="preserve">El DAS cubre la arquitectura backend (API REST en FastAPI), el modelo de persistencia documental (MongoDB), la estrategia de almacenamiento de objetos (Google Cloud Storage), la integración con servicios externos de Inteligencia Artificial (LLM multimodal) y la comunicación con las aplicaciones cliente (App móvil Flutter y Portal Clínico Web).</w:t>
      </w:r>
    </w:p>
    <w:p w:rsidR="00000000" w:rsidDel="00000000" w:rsidP="00000000" w:rsidRDefault="00000000" w:rsidRPr="00000000" w14:paraId="00000088">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89">
      <w:pPr>
        <w:pStyle w:val="Heading2"/>
        <w:rPr>
          <w:sz w:val="19"/>
          <w:szCs w:val="19"/>
        </w:rPr>
      </w:pPr>
      <w:r w:rsidDel="00000000" w:rsidR="00000000" w:rsidRPr="00000000">
        <w:rPr>
          <w:sz w:val="19"/>
          <w:szCs w:val="19"/>
          <w:rtl w:val="0"/>
        </w:rPr>
        <w:t xml:space="preserve">1.4. Definiciones, acrónimos y abreviaciones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A">
            <w:pPr>
              <w:rPr>
                <w:sz w:val="16"/>
                <w:szCs w:val="16"/>
              </w:rPr>
            </w:pPr>
            <w:r w:rsidDel="00000000" w:rsidR="00000000" w:rsidRPr="00000000">
              <w:rPr>
                <w:b w:val="1"/>
                <w:bCs w:val="1"/>
                <w:sz w:val="12"/>
                <w:szCs w:val="12"/>
                <w:rtl w:val="0"/>
              </w:rPr>
              <w:t xml:space="preserve">Acrónimo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B">
            <w:pPr>
              <w:rPr>
                <w:sz w:val="16"/>
                <w:szCs w:val="16"/>
              </w:rPr>
            </w:pPr>
            <w:r w:rsidDel="00000000" w:rsidR="00000000" w:rsidRPr="00000000">
              <w:rPr>
                <w:b w:val="1"/>
                <w:bCs w:val="1"/>
                <w:sz w:val="12"/>
                <w:szCs w:val="12"/>
                <w:rtl w:val="0"/>
              </w:rPr>
              <w:t xml:space="preserve">Descripción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0" w:line="276" w:lineRule="auto"/>
              <w:rPr>
                <w:color w:val="1f1f1f"/>
                <w:sz w:val="16"/>
                <w:szCs w:val="16"/>
              </w:rPr>
            </w:pPr>
            <w:r w:rsidDel="00000000" w:rsidR="00000000" w:rsidRPr="00000000">
              <w:rPr>
                <w:b w:val="1"/>
                <w:bCs w:val="1"/>
                <w:color w:val="1f1f1f"/>
                <w:sz w:val="16"/>
                <w:szCs w:val="16"/>
                <w:rtl w:val="0"/>
              </w:rPr>
              <w:t xml:space="preserve">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0" w:line="276" w:lineRule="auto"/>
              <w:rPr>
                <w:color w:val="1f1f1f"/>
                <w:sz w:val="16"/>
                <w:szCs w:val="16"/>
              </w:rPr>
            </w:pPr>
            <w:r w:rsidDel="00000000" w:rsidR="00000000" w:rsidRPr="00000000">
              <w:rPr>
                <w:color w:val="1f1f1f"/>
                <w:sz w:val="16"/>
                <w:szCs w:val="16"/>
                <w:rtl w:val="0"/>
              </w:rPr>
              <w:t xml:space="preserve">Application Programming Interface. Interfaz de comunicación entre sistemas.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0" w:line="276" w:lineRule="auto"/>
              <w:rPr>
                <w:color w:val="1f1f1f"/>
                <w:sz w:val="16"/>
                <w:szCs w:val="16"/>
              </w:rPr>
            </w:pPr>
            <w:r w:rsidDel="00000000" w:rsidR="00000000" w:rsidRPr="00000000">
              <w:rPr>
                <w:b w:val="1"/>
                <w:bCs w:val="1"/>
                <w:color w:val="1f1f1f"/>
                <w:sz w:val="16"/>
                <w:szCs w:val="16"/>
                <w:rtl w:val="0"/>
              </w:rPr>
              <w:t xml:space="preserve">GCS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0" w:line="276" w:lineRule="auto"/>
              <w:rPr>
                <w:color w:val="1f1f1f"/>
                <w:sz w:val="16"/>
                <w:szCs w:val="16"/>
              </w:rPr>
            </w:pPr>
            <w:r w:rsidDel="00000000" w:rsidR="00000000" w:rsidRPr="00000000">
              <w:rPr>
                <w:color w:val="1f1f1f"/>
                <w:sz w:val="16"/>
                <w:szCs w:val="16"/>
                <w:rtl w:val="0"/>
              </w:rPr>
              <w:t xml:space="preserve">Google Cloud Storage. Servicio de almacenamiento de objetos en la nube.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0" w:line="276" w:lineRule="auto"/>
              <w:rPr>
                <w:color w:val="1f1f1f"/>
                <w:sz w:val="16"/>
                <w:szCs w:val="16"/>
              </w:rPr>
            </w:pPr>
            <w:r w:rsidDel="00000000" w:rsidR="00000000" w:rsidRPr="00000000">
              <w:rPr>
                <w:b w:val="1"/>
                <w:bCs w:val="1"/>
                <w:color w:val="1f1f1f"/>
                <w:sz w:val="16"/>
                <w:szCs w:val="16"/>
                <w:rtl w:val="0"/>
              </w:rPr>
              <w:t xml:space="preserve">LLM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0" w:line="276" w:lineRule="auto"/>
              <w:rPr>
                <w:color w:val="1f1f1f"/>
                <w:sz w:val="16"/>
                <w:szCs w:val="16"/>
              </w:rPr>
            </w:pPr>
            <w:r w:rsidDel="00000000" w:rsidR="00000000" w:rsidRPr="00000000">
              <w:rPr>
                <w:color w:val="1f1f1f"/>
                <w:sz w:val="16"/>
                <w:szCs w:val="16"/>
                <w:rtl w:val="0"/>
              </w:rPr>
              <w:t xml:space="preserve">Large Language Model. Modelo de inteligencia artificial utilizado para extracción estructurada de datos.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0" w:line="276" w:lineRule="auto"/>
              <w:rPr>
                <w:color w:val="1f1f1f"/>
                <w:sz w:val="16"/>
                <w:szCs w:val="16"/>
              </w:rPr>
            </w:pPr>
            <w:r w:rsidDel="00000000" w:rsidR="00000000" w:rsidRPr="00000000">
              <w:rPr>
                <w:b w:val="1"/>
                <w:bCs w:val="1"/>
                <w:color w:val="1f1f1f"/>
                <w:sz w:val="16"/>
                <w:szCs w:val="16"/>
                <w:rtl w:val="0"/>
              </w:rPr>
              <w:t xml:space="preserve">JWT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0" w:line="276" w:lineRule="auto"/>
              <w:rPr>
                <w:color w:val="1f1f1f"/>
                <w:sz w:val="16"/>
                <w:szCs w:val="16"/>
              </w:rPr>
            </w:pPr>
            <w:r w:rsidDel="00000000" w:rsidR="00000000" w:rsidRPr="00000000">
              <w:rPr>
                <w:color w:val="1f1f1f"/>
                <w:sz w:val="16"/>
                <w:szCs w:val="16"/>
                <w:rtl w:val="0"/>
              </w:rPr>
              <w:t xml:space="preserve">JSON Web Token. Estándar para la transmisión segura de información de identidad.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0" w:line="276" w:lineRule="auto"/>
              <w:rPr>
                <w:color w:val="1f1f1f"/>
                <w:sz w:val="16"/>
                <w:szCs w:val="16"/>
              </w:rPr>
            </w:pPr>
            <w:r w:rsidDel="00000000" w:rsidR="00000000" w:rsidRPr="00000000">
              <w:rPr>
                <w:b w:val="1"/>
                <w:bCs w:val="1"/>
                <w:color w:val="1f1f1f"/>
                <w:sz w:val="16"/>
                <w:szCs w:val="16"/>
                <w:rtl w:val="0"/>
              </w:rPr>
              <w:t xml:space="preserve">RBAC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0" w:line="276" w:lineRule="auto"/>
              <w:rPr>
                <w:color w:val="1f1f1f"/>
                <w:sz w:val="16"/>
                <w:szCs w:val="16"/>
              </w:rPr>
            </w:pPr>
            <w:r w:rsidDel="00000000" w:rsidR="00000000" w:rsidRPr="00000000">
              <w:rPr>
                <w:color w:val="1f1f1f"/>
                <w:sz w:val="16"/>
                <w:szCs w:val="16"/>
                <w:rtl w:val="0"/>
              </w:rPr>
              <w:t xml:space="preserve">Role-Based Access Control. Control de acceso basado en roles de usuario.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276" w:lineRule="auto"/>
              <w:rPr>
                <w:color w:val="1f1f1f"/>
                <w:sz w:val="16"/>
                <w:szCs w:val="16"/>
              </w:rPr>
            </w:pPr>
            <w:r w:rsidDel="00000000" w:rsidR="00000000" w:rsidRPr="00000000">
              <w:rPr>
                <w:b w:val="1"/>
                <w:bCs w:val="1"/>
                <w:color w:val="1f1f1f"/>
                <w:sz w:val="16"/>
                <w:szCs w:val="16"/>
                <w:rtl w:val="0"/>
              </w:rPr>
              <w:t xml:space="preserve">Multi-tenant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0" w:line="276" w:lineRule="auto"/>
              <w:rPr>
                <w:color w:val="1f1f1f"/>
                <w:sz w:val="16"/>
                <w:szCs w:val="16"/>
              </w:rPr>
            </w:pPr>
            <w:r w:rsidDel="00000000" w:rsidR="00000000" w:rsidRPr="00000000">
              <w:rPr>
                <w:color w:val="1f1f1f"/>
                <w:sz w:val="16"/>
                <w:szCs w:val="16"/>
                <w:rtl w:val="0"/>
              </w:rPr>
              <w:t xml:space="preserve">Arquitectura donde una sola instancia de software sirve a múltiples clientes (clínicas), manteniendo sus datos aislados lógicamente.</w:t>
            </w:r>
          </w:p>
        </w:tc>
      </w:tr>
    </w:tbl>
    <w:p w:rsidR="00000000" w:rsidDel="00000000" w:rsidP="00000000" w:rsidRDefault="00000000" w:rsidRPr="00000000" w14:paraId="00000098">
      <w:pPr>
        <w:spacing w:after="120" w:lineRule="auto"/>
        <w:rPr>
          <w:sz w:val="16"/>
          <w:szCs w:val="16"/>
        </w:rPr>
      </w:pPr>
      <w:r w:rsidDel="00000000" w:rsidR="00000000" w:rsidRPr="00000000">
        <w:rPr>
          <w:rtl w:val="0"/>
        </w:rPr>
      </w:r>
    </w:p>
    <w:p w:rsidR="00000000" w:rsidDel="00000000" w:rsidP="00000000" w:rsidRDefault="00000000" w:rsidRPr="00000000" w14:paraId="00000099">
      <w:pPr>
        <w:pStyle w:val="Heading2"/>
        <w:rPr>
          <w:sz w:val="19"/>
          <w:szCs w:val="19"/>
        </w:rPr>
      </w:pPr>
      <w:r w:rsidDel="00000000" w:rsidR="00000000" w:rsidRPr="00000000">
        <w:rPr>
          <w:sz w:val="19"/>
          <w:szCs w:val="19"/>
          <w:rtl w:val="0"/>
        </w:rPr>
        <w:t xml:space="preserve">1.5. Resumen ejecutivo</w:t>
      </w:r>
    </w:p>
    <w:p w:rsidR="00000000" w:rsidDel="00000000" w:rsidP="00000000" w:rsidRDefault="00000000" w:rsidRPr="00000000" w14:paraId="0000009A">
      <w:pPr>
        <w:spacing w:after="120" w:lineRule="auto"/>
        <w:rPr>
          <w:i w:val="1"/>
          <w:iCs w:val="1"/>
          <w:sz w:val="16"/>
          <w:szCs w:val="16"/>
        </w:rPr>
      </w:pPr>
      <w:r w:rsidDel="00000000" w:rsidR="00000000" w:rsidRPr="00000000">
        <w:rPr>
          <w:i w:val="1"/>
          <w:iCs w:val="1"/>
          <w:sz w:val="16"/>
          <w:szCs w:val="16"/>
          <w:rtl w:val="0"/>
        </w:rPr>
        <w:t xml:space="preserve">La solución propone una arquitectura orientada a servicios (API-First) basada en procesamiento asíncrono. Para soportar esquemas de datos clínicos dinámicos generados por IA, se utiliza MongoDB (NoSQL) como motor de base de datos primario. El backend, desarrollado en FastAPI (Python), orquesta la carga de archivos multimedia delegando la transferencia física directamente a GCS mediante URLs firmadas. La extracción de datos recae en un LLM multimodal, y la seguridad se aborda transversalmente mediante resolución de tenant por JWT y auditoría inmutable, cumpliendo con la normativa del Reino Unido.</w:t>
      </w:r>
    </w:p>
    <w:p w:rsidR="00000000" w:rsidDel="00000000" w:rsidP="00000000" w:rsidRDefault="00000000" w:rsidRPr="00000000" w14:paraId="0000009B">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9C">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9D">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9E">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9F">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A0">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A1">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A2">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A3">
      <w:pPr>
        <w:pStyle w:val="Heading2"/>
        <w:rPr>
          <w:sz w:val="19"/>
          <w:szCs w:val="19"/>
        </w:rPr>
      </w:pPr>
      <w:r w:rsidDel="00000000" w:rsidR="00000000" w:rsidRPr="00000000">
        <w:rPr>
          <w:sz w:val="19"/>
          <w:szCs w:val="19"/>
          <w:rtl w:val="0"/>
        </w:rPr>
        <w:t xml:space="preserve">1.6. Arquitectura del sistema</w:t>
      </w:r>
    </w:p>
    <w:p w:rsidR="00000000" w:rsidDel="00000000" w:rsidP="00000000" w:rsidRDefault="00000000" w:rsidRPr="00000000" w14:paraId="000000A4">
      <w:pPr>
        <w:spacing w:after="120" w:lineRule="auto"/>
        <w:rPr>
          <w:i w:val="1"/>
          <w:iCs w:val="1"/>
          <w:sz w:val="16"/>
          <w:szCs w:val="16"/>
        </w:rPr>
      </w:pPr>
      <w:r w:rsidDel="00000000" w:rsidR="00000000" w:rsidRPr="00000000">
        <w:rPr>
          <w:i w:val="1"/>
          <w:iCs w:val="1"/>
          <w:sz w:val="16"/>
          <w:szCs w:val="16"/>
          <w:rtl w:val="0"/>
        </w:rPr>
        <w:t xml:space="preserve">Arquitectura del sistema</w:t>
      </w:r>
    </w:p>
    <w:p w:rsidR="00000000" w:rsidDel="00000000" w:rsidP="00000000" w:rsidRDefault="00000000" w:rsidRPr="00000000" w14:paraId="000000A5">
      <w:pPr>
        <w:spacing w:after="120" w:lineRule="auto"/>
        <w:rPr>
          <w:i w:val="1"/>
          <w:iCs w:val="1"/>
          <w:sz w:val="16"/>
          <w:szCs w:val="16"/>
        </w:rPr>
      </w:pPr>
      <w:r w:rsidDel="00000000" w:rsidR="00000000" w:rsidRPr="00000000">
        <w:rPr>
          <w:i w:val="1"/>
          <w:iCs w:val="1"/>
          <w:sz w:val="16"/>
          <w:szCs w:val="16"/>
        </w:rPr>
        <w:drawing>
          <wp:inline distB="114300" distT="114300" distL="114300" distR="114300">
            <wp:extent cx="4591050" cy="306705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910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1"/>
        <w:rPr>
          <w:sz w:val="24"/>
          <w:szCs w:val="24"/>
        </w:rPr>
      </w:pPr>
      <w:r w:rsidDel="00000000" w:rsidR="00000000" w:rsidRPr="00000000">
        <w:rPr>
          <w:sz w:val="24"/>
          <w:szCs w:val="24"/>
          <w:rtl w:val="0"/>
        </w:rPr>
        <w:t xml:space="preserve">2. Visión del sistema</w:t>
      </w:r>
    </w:p>
    <w:p w:rsidR="00000000" w:rsidDel="00000000" w:rsidP="00000000" w:rsidRDefault="00000000" w:rsidRPr="00000000" w14:paraId="000000A7">
      <w:pPr>
        <w:pStyle w:val="Heading2"/>
        <w:rPr>
          <w:sz w:val="19"/>
          <w:szCs w:val="19"/>
        </w:rPr>
      </w:pPr>
      <w:r w:rsidDel="00000000" w:rsidR="00000000" w:rsidRPr="00000000">
        <w:rPr>
          <w:sz w:val="19"/>
          <w:szCs w:val="19"/>
          <w:rtl w:val="0"/>
        </w:rPr>
        <w:t xml:space="preserve">2.1. Descripción general del sistema</w:t>
      </w:r>
    </w:p>
    <w:p w:rsidR="00000000" w:rsidDel="00000000" w:rsidP="00000000" w:rsidRDefault="00000000" w:rsidRPr="00000000" w14:paraId="000000A8">
      <w:pPr>
        <w:spacing w:after="120" w:lineRule="auto"/>
        <w:rPr>
          <w:sz w:val="16"/>
          <w:szCs w:val="16"/>
        </w:rPr>
      </w:pPr>
      <w:r w:rsidDel="00000000" w:rsidR="00000000" w:rsidRPr="00000000">
        <w:rPr>
          <w:i w:val="1"/>
          <w:iCs w:val="1"/>
          <w:sz w:val="16"/>
          <w:szCs w:val="16"/>
          <w:rtl w:val="0"/>
        </w:rPr>
        <w:t xml:space="preserve">WellQ Medical Exams es un módulo transaccional que permite a los pacientes subir documentos clínicos desde sus dispositivos móviles. Mediante IA, el sistema extrae y normaliza los valores médicos, disponibilizándolos en un portal clínico estructurado. Esto permite al profesional validar los resultados y obtener una puntuación automatizada por pilar de salud, consolidando un historial longitudinal centralizado.</w:t>
      </w:r>
      <w:r w:rsidDel="00000000" w:rsidR="00000000" w:rsidRPr="00000000">
        <w:rPr>
          <w:rtl w:val="0"/>
        </w:rPr>
      </w:r>
    </w:p>
    <w:p w:rsidR="00000000" w:rsidDel="00000000" w:rsidP="00000000" w:rsidRDefault="00000000" w:rsidRPr="00000000" w14:paraId="000000A9">
      <w:pPr>
        <w:pStyle w:val="Heading2"/>
        <w:rPr>
          <w:sz w:val="19"/>
          <w:szCs w:val="19"/>
        </w:rPr>
      </w:pPr>
      <w:r w:rsidDel="00000000" w:rsidR="00000000" w:rsidRPr="00000000">
        <w:rPr>
          <w:sz w:val="19"/>
          <w:szCs w:val="19"/>
          <w:rtl w:val="0"/>
        </w:rPr>
        <w:t xml:space="preserve">2.2. Objetivos del sistema</w:t>
      </w:r>
    </w:p>
    <w:p w:rsidR="00000000" w:rsidDel="00000000" w:rsidP="00000000" w:rsidRDefault="00000000" w:rsidRPr="00000000" w14:paraId="000000AA">
      <w:pPr>
        <w:numPr>
          <w:ilvl w:val="0"/>
          <w:numId w:val="15"/>
        </w:numPr>
        <w:spacing w:after="0" w:afterAutospacing="0" w:lineRule="auto"/>
        <w:ind w:left="720" w:hanging="360"/>
        <w:rPr>
          <w:i w:val="1"/>
          <w:iCs w:val="1"/>
          <w:sz w:val="16"/>
          <w:szCs w:val="16"/>
        </w:rPr>
      </w:pPr>
      <w:r w:rsidDel="00000000" w:rsidR="00000000" w:rsidRPr="00000000">
        <w:rPr>
          <w:i w:val="1"/>
          <w:iCs w:val="1"/>
          <w:sz w:val="16"/>
          <w:szCs w:val="16"/>
          <w:rtl w:val="0"/>
        </w:rPr>
        <w:t xml:space="preserve">Convertir archivos no estructurados en datos clínicos estructurados y tabulados en menos de 90 segundos.</w:t>
      </w:r>
    </w:p>
    <w:p w:rsidR="00000000" w:rsidDel="00000000" w:rsidP="00000000" w:rsidRDefault="00000000" w:rsidRPr="00000000" w14:paraId="000000AB">
      <w:pPr>
        <w:numPr>
          <w:ilvl w:val="0"/>
          <w:numId w:val="15"/>
        </w:numPr>
        <w:spacing w:after="0" w:afterAutospacing="0" w:lineRule="auto"/>
        <w:ind w:left="720" w:hanging="360"/>
        <w:rPr>
          <w:i w:val="1"/>
          <w:iCs w:val="1"/>
          <w:sz w:val="16"/>
          <w:szCs w:val="16"/>
        </w:rPr>
      </w:pPr>
      <w:r w:rsidDel="00000000" w:rsidR="00000000" w:rsidRPr="00000000">
        <w:rPr>
          <w:i w:val="1"/>
          <w:iCs w:val="1"/>
          <w:sz w:val="16"/>
          <w:szCs w:val="16"/>
          <w:rtl w:val="0"/>
        </w:rPr>
        <w:t xml:space="preserve">Garantizar la protección de datos mediante cifrado, aislamiento multi-tenant estricto y auditoría.</w:t>
      </w:r>
    </w:p>
    <w:p w:rsidR="00000000" w:rsidDel="00000000" w:rsidP="00000000" w:rsidRDefault="00000000" w:rsidRPr="00000000" w14:paraId="000000AC">
      <w:pPr>
        <w:numPr>
          <w:ilvl w:val="0"/>
          <w:numId w:val="15"/>
        </w:numPr>
        <w:spacing w:after="120" w:lineRule="auto"/>
        <w:ind w:left="720" w:hanging="360"/>
        <w:rPr>
          <w:i w:val="1"/>
          <w:iCs w:val="1"/>
          <w:sz w:val="16"/>
          <w:szCs w:val="16"/>
        </w:rPr>
      </w:pPr>
      <w:r w:rsidDel="00000000" w:rsidR="00000000" w:rsidRPr="00000000">
        <w:rPr>
          <w:i w:val="1"/>
          <w:iCs w:val="1"/>
          <w:sz w:val="16"/>
          <w:szCs w:val="16"/>
          <w:rtl w:val="0"/>
        </w:rPr>
        <w:t xml:space="preserve">Proveer una API resiliente ante fallos de red en el lado del cliente móvil.</w:t>
      </w:r>
    </w:p>
    <w:p w:rsidR="00000000" w:rsidDel="00000000" w:rsidP="00000000" w:rsidRDefault="00000000" w:rsidRPr="00000000" w14:paraId="000000AD">
      <w:pPr>
        <w:pStyle w:val="Heading2"/>
        <w:rPr>
          <w:sz w:val="19"/>
          <w:szCs w:val="19"/>
        </w:rPr>
      </w:pPr>
      <w:r w:rsidDel="00000000" w:rsidR="00000000" w:rsidRPr="00000000">
        <w:rPr>
          <w:sz w:val="19"/>
          <w:szCs w:val="19"/>
          <w:rtl w:val="0"/>
        </w:rPr>
        <w:t xml:space="preserve">2.3. Requerimientos funcionales</w:t>
      </w:r>
    </w:p>
    <w:p w:rsidR="00000000" w:rsidDel="00000000" w:rsidP="00000000" w:rsidRDefault="00000000" w:rsidRPr="00000000" w14:paraId="000000AE">
      <w:pPr>
        <w:spacing w:after="120" w:lineRule="auto"/>
        <w:rPr>
          <w:sz w:val="16"/>
          <w:szCs w:val="16"/>
        </w:rPr>
      </w:pPr>
      <w:r w:rsidDel="00000000" w:rsidR="00000000" w:rsidRPr="00000000">
        <w:rPr>
          <w:i w:val="1"/>
          <w:iCs w:val="1"/>
          <w:sz w:val="16"/>
          <w:szCs w:val="16"/>
          <w:rtl w:val="0"/>
        </w:rPr>
        <w:t xml:space="preserve">El sistema contempla la subida offline/online de archivos (EP-01), validación de seguridad (EP-02), extracción de datos mediante IA (EP-03), validación clínica manual (EP-04), motor de puntuación (EP-05), gestión en portal clínico (EP-06) y gestión transversal de accesos por organización (EP-07).</w:t>
      </w:r>
      <w:r w:rsidDel="00000000" w:rsidR="00000000" w:rsidRPr="00000000">
        <w:rPr>
          <w:rtl w:val="0"/>
        </w:rPr>
      </w:r>
    </w:p>
    <w:p w:rsidR="00000000" w:rsidDel="00000000" w:rsidP="00000000" w:rsidRDefault="00000000" w:rsidRPr="00000000" w14:paraId="000000AF">
      <w:pPr>
        <w:pStyle w:val="Heading2"/>
        <w:rPr>
          <w:sz w:val="19"/>
          <w:szCs w:val="19"/>
        </w:rPr>
      </w:pPr>
      <w:r w:rsidDel="00000000" w:rsidR="00000000" w:rsidRPr="00000000">
        <w:rPr>
          <w:sz w:val="19"/>
          <w:szCs w:val="19"/>
          <w:rtl w:val="0"/>
        </w:rPr>
        <w:t xml:space="preserve">2.4. Requerimientos no funcionales</w:t>
      </w:r>
    </w:p>
    <w:p w:rsidR="00000000" w:rsidDel="00000000" w:rsidP="00000000" w:rsidRDefault="00000000" w:rsidRPr="00000000" w14:paraId="000000B0">
      <w:pPr>
        <w:numPr>
          <w:ilvl w:val="0"/>
          <w:numId w:val="6"/>
        </w:numPr>
        <w:spacing w:after="0" w:afterAutospacing="0" w:lineRule="auto"/>
        <w:ind w:left="720" w:hanging="360"/>
        <w:rPr>
          <w:i w:val="1"/>
          <w:iCs w:val="1"/>
          <w:sz w:val="16"/>
          <w:szCs w:val="16"/>
        </w:rPr>
      </w:pPr>
      <w:r w:rsidDel="00000000" w:rsidR="00000000" w:rsidRPr="00000000">
        <w:rPr>
          <w:i w:val="1"/>
          <w:iCs w:val="1"/>
          <w:sz w:val="16"/>
          <w:szCs w:val="16"/>
          <w:rtl w:val="0"/>
        </w:rPr>
        <w:t xml:space="preserve">Rendimiento: El proceso de validación, extracción y disponibilidad para confirmación no debe exceder los 90 segundos (percentil 90).</w:t>
      </w:r>
    </w:p>
    <w:p w:rsidR="00000000" w:rsidDel="00000000" w:rsidP="00000000" w:rsidRDefault="00000000" w:rsidRPr="00000000" w14:paraId="000000B1">
      <w:pPr>
        <w:numPr>
          <w:ilvl w:val="0"/>
          <w:numId w:val="6"/>
        </w:numPr>
        <w:spacing w:after="0" w:afterAutospacing="0" w:lineRule="auto"/>
        <w:ind w:left="720" w:hanging="360"/>
        <w:rPr>
          <w:i w:val="1"/>
          <w:iCs w:val="1"/>
          <w:sz w:val="16"/>
          <w:szCs w:val="16"/>
        </w:rPr>
      </w:pPr>
      <w:r w:rsidDel="00000000" w:rsidR="00000000" w:rsidRPr="00000000">
        <w:rPr>
          <w:i w:val="1"/>
          <w:iCs w:val="1"/>
          <w:sz w:val="16"/>
          <w:szCs w:val="16"/>
          <w:rtl w:val="0"/>
        </w:rPr>
        <w:t xml:space="preserve">Seguridad: Aislamiento lógico estricto donde toda transacción de base de datos incluye el identificador client_id (Tolerancia 0 a accesos cross-tenant).</w:t>
      </w:r>
    </w:p>
    <w:p w:rsidR="00000000" w:rsidDel="00000000" w:rsidP="00000000" w:rsidRDefault="00000000" w:rsidRPr="00000000" w14:paraId="000000B2">
      <w:pPr>
        <w:numPr>
          <w:ilvl w:val="0"/>
          <w:numId w:val="12"/>
        </w:numPr>
        <w:spacing w:after="120" w:lineRule="auto"/>
        <w:ind w:left="720" w:hanging="360"/>
        <w:rPr>
          <w:i w:val="1"/>
          <w:iCs w:val="1"/>
          <w:sz w:val="16"/>
          <w:szCs w:val="16"/>
        </w:rPr>
      </w:pPr>
      <w:r w:rsidDel="00000000" w:rsidR="00000000" w:rsidRPr="00000000">
        <w:rPr>
          <w:i w:val="1"/>
          <w:iCs w:val="1"/>
          <w:sz w:val="16"/>
          <w:szCs w:val="16"/>
          <w:rtl w:val="0"/>
        </w:rPr>
        <w:t xml:space="preserve">Trazabilidad: Grabación de logs de auditoría inmutables estructurados en 5 dimensiones (Quién, Qué, Cuándo, Dónde y Resultado).</w:t>
      </w:r>
    </w:p>
    <w:p w:rsidR="00000000" w:rsidDel="00000000" w:rsidP="00000000" w:rsidRDefault="00000000" w:rsidRPr="00000000" w14:paraId="000000B3">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B4">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B5">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B6">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B7">
      <w:pPr>
        <w:pStyle w:val="Heading2"/>
        <w:rPr>
          <w:sz w:val="19"/>
          <w:szCs w:val="19"/>
        </w:rPr>
      </w:pPr>
      <w:r w:rsidDel="00000000" w:rsidR="00000000" w:rsidRPr="00000000">
        <w:rPr>
          <w:sz w:val="19"/>
          <w:szCs w:val="19"/>
          <w:rtl w:val="0"/>
        </w:rPr>
        <w:t xml:space="preserve">2.5. Supuestos y dependencias</w:t>
      </w:r>
    </w:p>
    <w:p w:rsidR="00000000" w:rsidDel="00000000" w:rsidP="00000000" w:rsidRDefault="00000000" w:rsidRPr="00000000" w14:paraId="000000B8">
      <w:pPr>
        <w:numPr>
          <w:ilvl w:val="0"/>
          <w:numId w:val="13"/>
        </w:numPr>
        <w:spacing w:after="0" w:afterAutospacing="0" w:lineRule="auto"/>
        <w:ind w:left="720" w:hanging="360"/>
        <w:rPr>
          <w:i w:val="1"/>
          <w:iCs w:val="1"/>
          <w:sz w:val="16"/>
          <w:szCs w:val="16"/>
        </w:rPr>
      </w:pPr>
      <w:r w:rsidDel="00000000" w:rsidR="00000000" w:rsidRPr="00000000">
        <w:rPr>
          <w:i w:val="1"/>
          <w:iCs w:val="1"/>
          <w:sz w:val="16"/>
          <w:szCs w:val="16"/>
          <w:rtl w:val="0"/>
        </w:rPr>
        <w:t xml:space="preserve">Dependencia crítica de la disponibilidad y latencia de la API del proveedor del LLM.</w:t>
      </w:r>
    </w:p>
    <w:p w:rsidR="00000000" w:rsidDel="00000000" w:rsidP="00000000" w:rsidRDefault="00000000" w:rsidRPr="00000000" w14:paraId="000000B9">
      <w:pPr>
        <w:numPr>
          <w:ilvl w:val="0"/>
          <w:numId w:val="16"/>
        </w:numPr>
        <w:spacing w:after="120" w:lineRule="auto"/>
        <w:ind w:left="720" w:hanging="360"/>
        <w:rPr>
          <w:i w:val="1"/>
          <w:iCs w:val="1"/>
          <w:sz w:val="16"/>
          <w:szCs w:val="16"/>
        </w:rPr>
      </w:pPr>
      <w:r w:rsidDel="00000000" w:rsidR="00000000" w:rsidRPr="00000000">
        <w:rPr>
          <w:i w:val="1"/>
          <w:iCs w:val="1"/>
          <w:sz w:val="16"/>
          <w:szCs w:val="16"/>
          <w:rtl w:val="0"/>
        </w:rPr>
        <w:t xml:space="preserve">Supuesto de que los dispositivos móviles presentarán conectividad intermitente, requiriendo el uso de bases de datos locales (Drift) como colas de procesamiento.</w:t>
      </w:r>
    </w:p>
    <w:p w:rsidR="00000000" w:rsidDel="00000000" w:rsidP="00000000" w:rsidRDefault="00000000" w:rsidRPr="00000000" w14:paraId="000000BA">
      <w:pPr>
        <w:spacing w:after="120" w:lineRule="auto"/>
        <w:rPr>
          <w:i w:val="1"/>
          <w:iCs w:val="1"/>
          <w:color w:val="7f7f7f"/>
          <w:sz w:val="16"/>
          <w:szCs w:val="16"/>
        </w:rPr>
      </w:pPr>
      <w:r w:rsidDel="00000000" w:rsidR="00000000" w:rsidRPr="00000000">
        <w:rPr>
          <w:rtl w:val="0"/>
        </w:rPr>
      </w:r>
    </w:p>
    <w:p w:rsidR="00000000" w:rsidDel="00000000" w:rsidP="00000000" w:rsidRDefault="00000000" w:rsidRPr="00000000" w14:paraId="000000BB">
      <w:pPr>
        <w:pStyle w:val="Heading1"/>
        <w:rPr>
          <w:sz w:val="24"/>
          <w:szCs w:val="24"/>
        </w:rPr>
      </w:pPr>
      <w:r w:rsidDel="00000000" w:rsidR="00000000" w:rsidRPr="00000000">
        <w:rPr>
          <w:sz w:val="24"/>
          <w:szCs w:val="24"/>
          <w:rtl w:val="0"/>
        </w:rPr>
        <w:t xml:space="preserve">3. Estilos y patrones arquitectónicos</w:t>
      </w:r>
    </w:p>
    <w:p w:rsidR="00000000" w:rsidDel="00000000" w:rsidP="00000000" w:rsidRDefault="00000000" w:rsidRPr="00000000" w14:paraId="000000BC">
      <w:pPr>
        <w:pStyle w:val="Heading2"/>
        <w:rPr>
          <w:sz w:val="19"/>
          <w:szCs w:val="19"/>
        </w:rPr>
      </w:pPr>
      <w:r w:rsidDel="00000000" w:rsidR="00000000" w:rsidRPr="00000000">
        <w:rPr>
          <w:sz w:val="19"/>
          <w:szCs w:val="19"/>
          <w:rtl w:val="0"/>
        </w:rPr>
        <w:t xml:space="preserve">3.1. Estilo arquitectónico adoptado</w:t>
      </w:r>
    </w:p>
    <w:p w:rsidR="00000000" w:rsidDel="00000000" w:rsidP="00000000" w:rsidRDefault="00000000" w:rsidRPr="00000000" w14:paraId="000000BD">
      <w:pPr>
        <w:spacing w:after="120" w:lineRule="auto"/>
        <w:rPr>
          <w:sz w:val="16"/>
          <w:szCs w:val="16"/>
        </w:rPr>
      </w:pPr>
      <w:r w:rsidDel="00000000" w:rsidR="00000000" w:rsidRPr="00000000">
        <w:rPr>
          <w:i w:val="1"/>
          <w:iCs w:val="1"/>
          <w:sz w:val="16"/>
          <w:szCs w:val="16"/>
          <w:rtl w:val="0"/>
        </w:rPr>
        <w:t xml:space="preserve">Arquitectura Cliente-Servidor RESTful con enfoque de microservicios y procesamiento asíncrono basado en workers.</w:t>
      </w:r>
      <w:r w:rsidDel="00000000" w:rsidR="00000000" w:rsidRPr="00000000">
        <w:rPr>
          <w:rtl w:val="0"/>
        </w:rPr>
      </w:r>
    </w:p>
    <w:p w:rsidR="00000000" w:rsidDel="00000000" w:rsidP="00000000" w:rsidRDefault="00000000" w:rsidRPr="00000000" w14:paraId="000000BE">
      <w:pPr>
        <w:pStyle w:val="Heading2"/>
        <w:rPr>
          <w:sz w:val="19"/>
          <w:szCs w:val="19"/>
        </w:rPr>
      </w:pPr>
      <w:r w:rsidDel="00000000" w:rsidR="00000000" w:rsidRPr="00000000">
        <w:rPr>
          <w:sz w:val="19"/>
          <w:szCs w:val="19"/>
          <w:rtl w:val="0"/>
        </w:rPr>
        <w:t xml:space="preserve">3.2. Justificación del estilo según el contexto del sistema</w:t>
      </w:r>
    </w:p>
    <w:p w:rsidR="00000000" w:rsidDel="00000000" w:rsidP="00000000" w:rsidRDefault="00000000" w:rsidRPr="00000000" w14:paraId="000000BF">
      <w:pPr>
        <w:spacing w:after="120" w:lineRule="auto"/>
        <w:rPr>
          <w:sz w:val="16"/>
          <w:szCs w:val="16"/>
        </w:rPr>
      </w:pPr>
      <w:r w:rsidDel="00000000" w:rsidR="00000000" w:rsidRPr="00000000">
        <w:rPr>
          <w:i w:val="1"/>
          <w:iCs w:val="1"/>
          <w:sz w:val="16"/>
          <w:szCs w:val="16"/>
          <w:rtl w:val="0"/>
        </w:rPr>
        <w:t xml:space="preserve">Python y FastAPI se seleccionaron por su soporte nativo para programación asíncrona. Al interactuar con I/O de red de alta latencia (subidas a Cloud Storage e inferencia de LLMs), una arquitectura bloqueante tradicional colapsaría bajo concurrencia. El procesamiento asíncrono permite escalar y mantener el servidor responsivo.</w:t>
      </w:r>
      <w:r w:rsidDel="00000000" w:rsidR="00000000" w:rsidRPr="00000000">
        <w:rPr>
          <w:rtl w:val="0"/>
        </w:rPr>
      </w:r>
    </w:p>
    <w:p w:rsidR="00000000" w:rsidDel="00000000" w:rsidP="00000000" w:rsidRDefault="00000000" w:rsidRPr="00000000" w14:paraId="000000C0">
      <w:pPr>
        <w:pStyle w:val="Heading2"/>
        <w:rPr>
          <w:sz w:val="19"/>
          <w:szCs w:val="19"/>
        </w:rPr>
      </w:pPr>
      <w:r w:rsidDel="00000000" w:rsidR="00000000" w:rsidRPr="00000000">
        <w:rPr>
          <w:sz w:val="19"/>
          <w:szCs w:val="19"/>
          <w:rtl w:val="0"/>
        </w:rPr>
        <w:t xml:space="preserve">3.3. Patrones de diseño aplicados</w:t>
      </w:r>
    </w:p>
    <w:p w:rsidR="00000000" w:rsidDel="00000000" w:rsidP="00000000" w:rsidRDefault="00000000" w:rsidRPr="00000000" w14:paraId="000000C1">
      <w:pPr>
        <w:numPr>
          <w:ilvl w:val="0"/>
          <w:numId w:val="17"/>
        </w:numPr>
        <w:spacing w:after="200" w:lineRule="auto"/>
        <w:ind w:left="720" w:hanging="360"/>
        <w:rPr>
          <w:i w:val="1"/>
          <w:iCs w:val="1"/>
          <w:sz w:val="16"/>
          <w:szCs w:val="16"/>
        </w:rPr>
      </w:pPr>
      <w:r w:rsidDel="00000000" w:rsidR="00000000" w:rsidRPr="00000000">
        <w:rPr>
          <w:i w:val="1"/>
          <w:iCs w:val="1"/>
          <w:sz w:val="16"/>
          <w:szCs w:val="16"/>
          <w:rtl w:val="0"/>
        </w:rPr>
        <w:t xml:space="preserve">Arquitectura en Capas: Separación estricta entre Routers (endpoints), Services (lógica de negocio clínica) y Repositories (acceso a MongoDB).</w:t>
      </w:r>
    </w:p>
    <w:p w:rsidR="00000000" w:rsidDel="00000000" w:rsidP="00000000" w:rsidRDefault="00000000" w:rsidRPr="00000000" w14:paraId="000000C2">
      <w:pPr>
        <w:numPr>
          <w:ilvl w:val="0"/>
          <w:numId w:val="14"/>
        </w:numPr>
        <w:spacing w:after="200" w:before="0" w:lineRule="auto"/>
        <w:ind w:left="720" w:hanging="360"/>
        <w:rPr>
          <w:i w:val="1"/>
          <w:iCs w:val="1"/>
          <w:sz w:val="16"/>
          <w:szCs w:val="16"/>
        </w:rPr>
      </w:pPr>
      <w:r w:rsidDel="00000000" w:rsidR="00000000" w:rsidRPr="00000000">
        <w:rPr>
          <w:i w:val="1"/>
          <w:iCs w:val="1"/>
          <w:sz w:val="16"/>
          <w:szCs w:val="16"/>
          <w:rtl w:val="0"/>
        </w:rPr>
        <w:t xml:space="preserve">Patrón Adaptador (Adapter): Implementado en el módulo de IA. El backend interactúa mediante una interfaz abstracta genérica, permitiendo cambiar el modelo de IA sin refactorizar la lógica clínica.</w:t>
      </w:r>
    </w:p>
    <w:p w:rsidR="00000000" w:rsidDel="00000000" w:rsidP="00000000" w:rsidRDefault="00000000" w:rsidRPr="00000000" w14:paraId="000000C3">
      <w:pPr>
        <w:numPr>
          <w:ilvl w:val="0"/>
          <w:numId w:val="18"/>
        </w:numPr>
        <w:spacing w:after="200" w:lineRule="auto"/>
        <w:ind w:left="720" w:hanging="360"/>
        <w:rPr>
          <w:i w:val="1"/>
          <w:iCs w:val="1"/>
          <w:sz w:val="16"/>
          <w:szCs w:val="16"/>
        </w:rPr>
      </w:pPr>
      <w:r w:rsidDel="00000000" w:rsidR="00000000" w:rsidRPr="00000000">
        <w:rPr>
          <w:i w:val="1"/>
          <w:iCs w:val="1"/>
          <w:sz w:val="16"/>
          <w:szCs w:val="16"/>
          <w:rtl w:val="0"/>
        </w:rPr>
        <w:t xml:space="preserve">Idempotencia: Aplicado en los endpoints transaccionales mediante cabeceras Idempotency-Key para evitar la duplicidad de registros en la base de datos ante reintentos de red de la aplicación móvil.</w:t>
      </w:r>
    </w:p>
    <w:p w:rsidR="00000000" w:rsidDel="00000000" w:rsidP="00000000" w:rsidRDefault="00000000" w:rsidRPr="00000000" w14:paraId="000000C4">
      <w:pPr>
        <w:pStyle w:val="Heading1"/>
        <w:rPr>
          <w:sz w:val="24"/>
          <w:szCs w:val="24"/>
        </w:rPr>
      </w:pPr>
      <w:r w:rsidDel="00000000" w:rsidR="00000000" w:rsidRPr="00000000">
        <w:rPr>
          <w:sz w:val="24"/>
          <w:szCs w:val="24"/>
          <w:rtl w:val="0"/>
        </w:rPr>
        <w:t xml:space="preserve">4. Modelo 4+1 y vistas arquitectónicas</w:t>
      </w:r>
    </w:p>
    <w:p w:rsidR="00000000" w:rsidDel="00000000" w:rsidP="00000000" w:rsidRDefault="00000000" w:rsidRPr="00000000" w14:paraId="000000C5">
      <w:pPr>
        <w:pStyle w:val="Heading2"/>
        <w:rPr>
          <w:sz w:val="19"/>
          <w:szCs w:val="19"/>
        </w:rPr>
      </w:pPr>
      <w:r w:rsidDel="00000000" w:rsidR="00000000" w:rsidRPr="00000000">
        <w:rPr>
          <w:sz w:val="19"/>
          <w:szCs w:val="19"/>
          <w:rtl w:val="0"/>
        </w:rPr>
        <w:t xml:space="preserve">4.1. Vista de escenario</w:t>
      </w:r>
    </w:p>
    <w:p w:rsidR="00000000" w:rsidDel="00000000" w:rsidP="00000000" w:rsidRDefault="00000000" w:rsidRPr="00000000" w14:paraId="000000C6">
      <w:pPr>
        <w:pStyle w:val="Heading3"/>
        <w:rPr>
          <w:sz w:val="16"/>
          <w:szCs w:val="16"/>
        </w:rPr>
      </w:pPr>
      <w:r w:rsidDel="00000000" w:rsidR="00000000" w:rsidRPr="00000000">
        <w:rPr>
          <w:sz w:val="16"/>
          <w:szCs w:val="16"/>
          <w:rtl w:val="0"/>
        </w:rPr>
        <w:t xml:space="preserve">4.1.1. Propósito</w:t>
      </w:r>
    </w:p>
    <w:p w:rsidR="00000000" w:rsidDel="00000000" w:rsidP="00000000" w:rsidRDefault="00000000" w:rsidRPr="00000000" w14:paraId="000000C7">
      <w:pPr>
        <w:spacing w:after="120" w:lineRule="auto"/>
        <w:rPr>
          <w:sz w:val="16"/>
          <w:szCs w:val="16"/>
        </w:rPr>
      </w:pPr>
      <w:r w:rsidDel="00000000" w:rsidR="00000000" w:rsidRPr="00000000">
        <w:rPr>
          <w:i w:val="1"/>
          <w:iCs w:val="1"/>
          <w:sz w:val="16"/>
          <w:szCs w:val="16"/>
          <w:rtl w:val="0"/>
        </w:rPr>
        <w:t xml:space="preserve">Definir cómo interactúan los diferentes tipos de usuarios (actores) con las funcionalidades principales del sistema. </w:t>
      </w:r>
      <w:r w:rsidDel="00000000" w:rsidR="00000000" w:rsidRPr="00000000">
        <w:rPr>
          <w:rtl w:val="0"/>
        </w:rPr>
      </w:r>
    </w:p>
    <w:p w:rsidR="00000000" w:rsidDel="00000000" w:rsidP="00000000" w:rsidRDefault="00000000" w:rsidRPr="00000000" w14:paraId="000000C8">
      <w:pPr>
        <w:pStyle w:val="Heading3"/>
        <w:rPr>
          <w:sz w:val="16"/>
          <w:szCs w:val="16"/>
        </w:rPr>
      </w:pPr>
      <w:r w:rsidDel="00000000" w:rsidR="00000000" w:rsidRPr="00000000">
        <w:rPr>
          <w:sz w:val="16"/>
          <w:szCs w:val="16"/>
          <w:rtl w:val="0"/>
        </w:rPr>
        <w:t xml:space="preserve">4.1.2. Actores</w:t>
      </w:r>
    </w:p>
    <w:p w:rsidR="00000000" w:rsidDel="00000000" w:rsidP="00000000" w:rsidRDefault="00000000" w:rsidRPr="00000000" w14:paraId="000000C9">
      <w:pPr>
        <w:numPr>
          <w:ilvl w:val="0"/>
          <w:numId w:val="7"/>
        </w:numPr>
        <w:spacing w:after="0" w:afterAutospacing="0" w:lineRule="auto"/>
        <w:ind w:left="720" w:hanging="360"/>
        <w:rPr>
          <w:i w:val="1"/>
          <w:iCs w:val="1"/>
          <w:sz w:val="16"/>
          <w:szCs w:val="16"/>
        </w:rPr>
      </w:pPr>
      <w:r w:rsidDel="00000000" w:rsidR="00000000" w:rsidRPr="00000000">
        <w:rPr>
          <w:i w:val="1"/>
          <w:iCs w:val="1"/>
          <w:sz w:val="16"/>
          <w:szCs w:val="16"/>
          <w:rtl w:val="0"/>
        </w:rPr>
        <w:t xml:space="preserve">Paciente (App Móvil)</w:t>
      </w:r>
    </w:p>
    <w:p w:rsidR="00000000" w:rsidDel="00000000" w:rsidP="00000000" w:rsidRDefault="00000000" w:rsidRPr="00000000" w14:paraId="000000CA">
      <w:pPr>
        <w:numPr>
          <w:ilvl w:val="0"/>
          <w:numId w:val="7"/>
        </w:numPr>
        <w:spacing w:after="0" w:afterAutospacing="0" w:lineRule="auto"/>
        <w:ind w:left="720" w:hanging="360"/>
        <w:rPr>
          <w:i w:val="1"/>
          <w:iCs w:val="1"/>
          <w:sz w:val="16"/>
          <w:szCs w:val="16"/>
        </w:rPr>
      </w:pPr>
      <w:r w:rsidDel="00000000" w:rsidR="00000000" w:rsidRPr="00000000">
        <w:rPr>
          <w:i w:val="1"/>
          <w:iCs w:val="1"/>
          <w:sz w:val="16"/>
          <w:szCs w:val="16"/>
          <w:rtl w:val="0"/>
        </w:rPr>
        <w:t xml:space="preserve">Clínico / Profesional de la salud (Portal Web)</w:t>
      </w:r>
    </w:p>
    <w:p w:rsidR="00000000" w:rsidDel="00000000" w:rsidP="00000000" w:rsidRDefault="00000000" w:rsidRPr="00000000" w14:paraId="000000CB">
      <w:pPr>
        <w:numPr>
          <w:ilvl w:val="0"/>
          <w:numId w:val="7"/>
        </w:numPr>
        <w:spacing w:after="0" w:afterAutospacing="0" w:lineRule="auto"/>
        <w:ind w:left="720" w:hanging="360"/>
        <w:rPr>
          <w:i w:val="1"/>
          <w:iCs w:val="1"/>
          <w:sz w:val="16"/>
          <w:szCs w:val="16"/>
        </w:rPr>
      </w:pPr>
      <w:r w:rsidDel="00000000" w:rsidR="00000000" w:rsidRPr="00000000">
        <w:rPr>
          <w:i w:val="1"/>
          <w:iCs w:val="1"/>
          <w:sz w:val="16"/>
          <w:szCs w:val="16"/>
          <w:rtl w:val="0"/>
        </w:rPr>
        <w:t xml:space="preserve">Administrador / Auditor (Portal Web)</w:t>
      </w:r>
    </w:p>
    <w:p w:rsidR="00000000" w:rsidDel="00000000" w:rsidP="00000000" w:rsidRDefault="00000000" w:rsidRPr="00000000" w14:paraId="000000CC">
      <w:pPr>
        <w:numPr>
          <w:ilvl w:val="0"/>
          <w:numId w:val="7"/>
        </w:numPr>
        <w:spacing w:after="120" w:lineRule="auto"/>
        <w:ind w:left="720" w:hanging="360"/>
        <w:rPr>
          <w:i w:val="1"/>
          <w:iCs w:val="1"/>
          <w:sz w:val="16"/>
          <w:szCs w:val="16"/>
        </w:rPr>
      </w:pPr>
      <w:r w:rsidDel="00000000" w:rsidR="00000000" w:rsidRPr="00000000">
        <w:rPr>
          <w:i w:val="1"/>
          <w:iCs w:val="1"/>
          <w:sz w:val="16"/>
          <w:szCs w:val="16"/>
          <w:rtl w:val="0"/>
        </w:rPr>
        <w:t xml:space="preserve">Sistema Middleware (FastAPI)</w:t>
      </w:r>
    </w:p>
    <w:p w:rsidR="00000000" w:rsidDel="00000000" w:rsidP="00000000" w:rsidRDefault="00000000" w:rsidRPr="00000000" w14:paraId="000000CD">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CE">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CF">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D0">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D1">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D2">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D3">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D4">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D5">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D6">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D7">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D8">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D9">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0DA">
      <w:pPr>
        <w:pStyle w:val="Heading3"/>
        <w:rPr>
          <w:sz w:val="16"/>
          <w:szCs w:val="16"/>
        </w:rPr>
      </w:pPr>
      <w:r w:rsidDel="00000000" w:rsidR="00000000" w:rsidRPr="00000000">
        <w:rPr>
          <w:sz w:val="16"/>
          <w:szCs w:val="16"/>
          <w:rtl w:val="0"/>
        </w:rPr>
        <w:t xml:space="preserve">4.1.3. Diagrama general de casos de uso</w:t>
      </w:r>
    </w:p>
    <w:p w:rsidR="00000000" w:rsidDel="00000000" w:rsidP="00000000" w:rsidRDefault="00000000" w:rsidRPr="00000000" w14:paraId="000000DB">
      <w:pPr>
        <w:spacing w:after="120" w:lineRule="auto"/>
        <w:rPr>
          <w:i w:val="1"/>
          <w:iCs w:val="1"/>
          <w:color w:val="7f7f7f"/>
          <w:sz w:val="16"/>
          <w:szCs w:val="16"/>
        </w:rPr>
      </w:pPr>
      <w:r w:rsidDel="00000000" w:rsidR="00000000" w:rsidRPr="00000000">
        <w:rPr>
          <w:i w:val="1"/>
          <w:iCs w:val="1"/>
          <w:color w:val="7f7f7f"/>
          <w:sz w:val="16"/>
          <w:szCs w:val="16"/>
        </w:rPr>
        <w:drawing>
          <wp:inline distB="114300" distT="114300" distL="114300" distR="114300">
            <wp:extent cx="5543550" cy="4448175"/>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54355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20" w:lineRule="auto"/>
        <w:rPr>
          <w:i w:val="1"/>
          <w:iCs w:val="1"/>
          <w:color w:val="7f7f7f"/>
          <w:sz w:val="16"/>
          <w:szCs w:val="16"/>
        </w:rPr>
      </w:pPr>
      <w:r w:rsidDel="00000000" w:rsidR="00000000" w:rsidRPr="00000000">
        <w:rPr>
          <w:rtl w:val="0"/>
        </w:rPr>
      </w:r>
    </w:p>
    <w:p w:rsidR="00000000" w:rsidDel="00000000" w:rsidP="00000000" w:rsidRDefault="00000000" w:rsidRPr="00000000" w14:paraId="000000DD">
      <w:pPr>
        <w:spacing w:after="120" w:lineRule="auto"/>
        <w:rPr>
          <w:i w:val="1"/>
          <w:iCs w:val="1"/>
          <w:color w:val="7f7f7f"/>
          <w:sz w:val="16"/>
          <w:szCs w:val="16"/>
        </w:rPr>
      </w:pPr>
      <w:r w:rsidDel="00000000" w:rsidR="00000000" w:rsidRPr="00000000">
        <w:rPr>
          <w:rtl w:val="0"/>
        </w:rPr>
      </w:r>
    </w:p>
    <w:p w:rsidR="00000000" w:rsidDel="00000000" w:rsidP="00000000" w:rsidRDefault="00000000" w:rsidRPr="00000000" w14:paraId="000000DE">
      <w:pPr>
        <w:pStyle w:val="Heading3"/>
        <w:rPr>
          <w:sz w:val="16"/>
          <w:szCs w:val="16"/>
        </w:rPr>
      </w:pPr>
      <w:r w:rsidDel="00000000" w:rsidR="00000000" w:rsidRPr="00000000">
        <w:rPr>
          <w:sz w:val="16"/>
          <w:szCs w:val="16"/>
          <w:rtl w:val="0"/>
        </w:rPr>
        <w:t xml:space="preserve">4.1.4. Diagramas de casos de uso específicos</w:t>
      </w:r>
    </w:p>
    <w:p w:rsidR="00000000" w:rsidDel="00000000" w:rsidP="00000000" w:rsidRDefault="00000000" w:rsidRPr="00000000" w14:paraId="000000DF">
      <w:pPr>
        <w:spacing w:after="120" w:lineRule="auto"/>
        <w:rPr>
          <w:sz w:val="16"/>
          <w:szCs w:val="16"/>
        </w:rPr>
      </w:pPr>
      <w:r w:rsidDel="00000000" w:rsidR="00000000" w:rsidRPr="00000000">
        <w:rPr>
          <w:i w:val="1"/>
          <w:iCs w:val="1"/>
          <w:sz w:val="16"/>
          <w:szCs w:val="16"/>
          <w:rtl w:val="0"/>
        </w:rPr>
        <w:t xml:space="preserve">Dado el alcance actual del módulo transaccional, el diagrama general de casos de uso (4.1.3) cubre íntegramente las interacciones del sistema. No se requieren diagramas específicos adicionales para esta iteración. </w:t>
      </w:r>
      <w:r w:rsidDel="00000000" w:rsidR="00000000" w:rsidRPr="00000000">
        <w:rPr>
          <w:rtl w:val="0"/>
        </w:rPr>
      </w:r>
    </w:p>
    <w:p w:rsidR="00000000" w:rsidDel="00000000" w:rsidP="00000000" w:rsidRDefault="00000000" w:rsidRPr="00000000" w14:paraId="000000E0">
      <w:pPr>
        <w:pStyle w:val="Heading3"/>
        <w:rPr>
          <w:sz w:val="16"/>
          <w:szCs w:val="16"/>
        </w:rPr>
      </w:pPr>
      <w:r w:rsidDel="00000000" w:rsidR="00000000" w:rsidRPr="00000000">
        <w:rPr>
          <w:sz w:val="16"/>
          <w:szCs w:val="16"/>
          <w:rtl w:val="0"/>
        </w:rPr>
        <w:t xml:space="preserve">4.1.5. Lista de casos de uso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4680"/>
        <w:gridCol w:w="2925"/>
        <w:tblGridChange w:id="0">
          <w:tblGrid>
            <w:gridCol w:w="1755"/>
            <w:gridCol w:w="4680"/>
            <w:gridCol w:w="292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E1">
            <w:pPr>
              <w:rPr>
                <w:sz w:val="16"/>
                <w:szCs w:val="16"/>
              </w:rPr>
            </w:pPr>
            <w:r w:rsidDel="00000000" w:rsidR="00000000" w:rsidRPr="00000000">
              <w:rPr>
                <w:b w:val="1"/>
                <w:bCs w:val="1"/>
                <w:sz w:val="12"/>
                <w:szCs w:val="12"/>
                <w:rtl w:val="0"/>
              </w:rPr>
              <w:t xml:space="preserve">Código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E2">
            <w:pPr>
              <w:rPr>
                <w:sz w:val="16"/>
                <w:szCs w:val="16"/>
              </w:rPr>
            </w:pPr>
            <w:r w:rsidDel="00000000" w:rsidR="00000000" w:rsidRPr="00000000">
              <w:rPr>
                <w:b w:val="1"/>
                <w:bCs w:val="1"/>
                <w:sz w:val="12"/>
                <w:szCs w:val="12"/>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E3">
            <w:pPr>
              <w:rPr>
                <w:sz w:val="16"/>
                <w:szCs w:val="16"/>
              </w:rPr>
            </w:pPr>
            <w:r w:rsidDel="00000000" w:rsidR="00000000" w:rsidRPr="00000000">
              <w:rPr>
                <w:b w:val="1"/>
                <w:bCs w:val="1"/>
                <w:sz w:val="12"/>
                <w:szCs w:val="12"/>
                <w:rtl w:val="0"/>
              </w:rPr>
              <w:t xml:space="preserve">Actores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276" w:lineRule="auto"/>
              <w:rPr>
                <w:color w:val="1f1f1f"/>
                <w:sz w:val="16"/>
                <w:szCs w:val="16"/>
              </w:rPr>
            </w:pPr>
            <w:r w:rsidDel="00000000" w:rsidR="00000000" w:rsidRPr="00000000">
              <w:rPr>
                <w:color w:val="1f1f1f"/>
                <w:sz w:val="16"/>
                <w:szCs w:val="16"/>
                <w:rtl w:val="0"/>
              </w:rPr>
              <w:t xml:space="preserve">CU-01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0" w:line="276" w:lineRule="auto"/>
              <w:rPr>
                <w:color w:val="1f1f1f"/>
                <w:sz w:val="16"/>
                <w:szCs w:val="16"/>
              </w:rPr>
            </w:pPr>
            <w:r w:rsidDel="00000000" w:rsidR="00000000" w:rsidRPr="00000000">
              <w:rPr>
                <w:color w:val="1f1f1f"/>
                <w:sz w:val="16"/>
                <w:szCs w:val="16"/>
                <w:rtl w:val="0"/>
              </w:rPr>
              <w:t xml:space="preserve">Carga y sincronización de examen a GCS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0" w:line="276" w:lineRule="auto"/>
              <w:rPr>
                <w:color w:val="1f1f1f"/>
                <w:sz w:val="16"/>
                <w:szCs w:val="16"/>
              </w:rPr>
            </w:pPr>
            <w:r w:rsidDel="00000000" w:rsidR="00000000" w:rsidRPr="00000000">
              <w:rPr>
                <w:color w:val="1f1f1f"/>
                <w:sz w:val="16"/>
                <w:szCs w:val="16"/>
                <w:rtl w:val="0"/>
              </w:rPr>
              <w:t xml:space="preserve">Paciente, Sistema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0" w:line="276" w:lineRule="auto"/>
              <w:rPr>
                <w:color w:val="1f1f1f"/>
                <w:sz w:val="16"/>
                <w:szCs w:val="16"/>
              </w:rPr>
            </w:pPr>
            <w:r w:rsidDel="00000000" w:rsidR="00000000" w:rsidRPr="00000000">
              <w:rPr>
                <w:color w:val="1f1f1f"/>
                <w:sz w:val="16"/>
                <w:szCs w:val="16"/>
                <w:rtl w:val="0"/>
              </w:rPr>
              <w:t xml:space="preserve">CU-02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276" w:lineRule="auto"/>
              <w:rPr>
                <w:color w:val="1f1f1f"/>
                <w:sz w:val="16"/>
                <w:szCs w:val="16"/>
              </w:rPr>
            </w:pPr>
            <w:r w:rsidDel="00000000" w:rsidR="00000000" w:rsidRPr="00000000">
              <w:rPr>
                <w:color w:val="1f1f1f"/>
                <w:sz w:val="16"/>
                <w:szCs w:val="16"/>
                <w:rtl w:val="0"/>
              </w:rPr>
              <w:t xml:space="preserve">Extracción de datos clínicos con 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0" w:line="276" w:lineRule="auto"/>
              <w:rPr>
                <w:color w:val="1f1f1f"/>
                <w:sz w:val="16"/>
                <w:szCs w:val="16"/>
              </w:rPr>
            </w:pPr>
            <w:r w:rsidDel="00000000" w:rsidR="00000000" w:rsidRPr="00000000">
              <w:rPr>
                <w:color w:val="1f1f1f"/>
                <w:sz w:val="16"/>
                <w:szCs w:val="16"/>
                <w:rtl w:val="0"/>
              </w:rPr>
              <w:t xml:space="preserve">Sistema, Proveedor LLM</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0" w:line="276" w:lineRule="auto"/>
              <w:rPr>
                <w:color w:val="1f1f1f"/>
                <w:sz w:val="16"/>
                <w:szCs w:val="16"/>
              </w:rPr>
            </w:pPr>
            <w:r w:rsidDel="00000000" w:rsidR="00000000" w:rsidRPr="00000000">
              <w:rPr>
                <w:color w:val="1f1f1f"/>
                <w:sz w:val="16"/>
                <w:szCs w:val="16"/>
                <w:rtl w:val="0"/>
              </w:rPr>
              <w:t xml:space="preserve">CU-03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276" w:lineRule="auto"/>
              <w:rPr>
                <w:color w:val="1f1f1f"/>
                <w:sz w:val="16"/>
                <w:szCs w:val="16"/>
              </w:rPr>
            </w:pPr>
            <w:r w:rsidDel="00000000" w:rsidR="00000000" w:rsidRPr="00000000">
              <w:rPr>
                <w:color w:val="1f1f1f"/>
                <w:sz w:val="16"/>
                <w:szCs w:val="16"/>
                <w:rtl w:val="0"/>
              </w:rPr>
              <w:t xml:space="preserve">Validar y corregir resultados extraídos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276" w:lineRule="auto"/>
              <w:rPr>
                <w:color w:val="1f1f1f"/>
                <w:sz w:val="16"/>
                <w:szCs w:val="16"/>
              </w:rPr>
            </w:pPr>
            <w:r w:rsidDel="00000000" w:rsidR="00000000" w:rsidRPr="00000000">
              <w:rPr>
                <w:color w:val="1f1f1f"/>
                <w:sz w:val="16"/>
                <w:szCs w:val="16"/>
                <w:rtl w:val="0"/>
              </w:rPr>
              <w:t xml:space="preserve">Clínico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0" w:line="276" w:lineRule="auto"/>
              <w:rPr>
                <w:color w:val="1f1f1f"/>
                <w:sz w:val="16"/>
                <w:szCs w:val="16"/>
              </w:rPr>
            </w:pPr>
            <w:r w:rsidDel="00000000" w:rsidR="00000000" w:rsidRPr="00000000">
              <w:rPr>
                <w:color w:val="1f1f1f"/>
                <w:sz w:val="16"/>
                <w:szCs w:val="16"/>
                <w:rtl w:val="0"/>
              </w:rPr>
              <w:t xml:space="preserve">CU-04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276" w:lineRule="auto"/>
              <w:rPr>
                <w:color w:val="1f1f1f"/>
                <w:sz w:val="16"/>
                <w:szCs w:val="16"/>
              </w:rPr>
            </w:pPr>
            <w:r w:rsidDel="00000000" w:rsidR="00000000" w:rsidRPr="00000000">
              <w:rPr>
                <w:color w:val="1f1f1f"/>
                <w:sz w:val="16"/>
                <w:szCs w:val="16"/>
                <w:rtl w:val="0"/>
              </w:rPr>
              <w:t xml:space="preserve">Consultar reporte longitudinal del paciente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276" w:lineRule="auto"/>
              <w:rPr>
                <w:color w:val="1f1f1f"/>
                <w:sz w:val="16"/>
                <w:szCs w:val="16"/>
              </w:rPr>
            </w:pPr>
            <w:r w:rsidDel="00000000" w:rsidR="00000000" w:rsidRPr="00000000">
              <w:rPr>
                <w:color w:val="1f1f1f"/>
                <w:sz w:val="16"/>
                <w:szCs w:val="16"/>
                <w:rtl w:val="0"/>
              </w:rPr>
              <w:t xml:space="preserve">Clínico</w:t>
            </w:r>
          </w:p>
        </w:tc>
      </w:tr>
    </w:tbl>
    <w:p w:rsidR="00000000" w:rsidDel="00000000" w:rsidP="00000000" w:rsidRDefault="00000000" w:rsidRPr="00000000" w14:paraId="000000F0">
      <w:pPr>
        <w:spacing w:after="120" w:lineRule="auto"/>
        <w:rPr>
          <w:sz w:val="16"/>
          <w:szCs w:val="16"/>
        </w:rPr>
      </w:pPr>
      <w:r w:rsidDel="00000000" w:rsidR="00000000" w:rsidRPr="00000000">
        <w:rPr>
          <w:rtl w:val="0"/>
        </w:rPr>
      </w:r>
    </w:p>
    <w:p w:rsidR="00000000" w:rsidDel="00000000" w:rsidP="00000000" w:rsidRDefault="00000000" w:rsidRPr="00000000" w14:paraId="000000F1">
      <w:pPr>
        <w:spacing w:after="120" w:lineRule="auto"/>
        <w:rPr>
          <w:sz w:val="16"/>
          <w:szCs w:val="16"/>
        </w:rPr>
      </w:pPr>
      <w:r w:rsidDel="00000000" w:rsidR="00000000" w:rsidRPr="00000000">
        <w:rPr>
          <w:rtl w:val="0"/>
        </w:rPr>
      </w:r>
    </w:p>
    <w:p w:rsidR="00000000" w:rsidDel="00000000" w:rsidP="00000000" w:rsidRDefault="00000000" w:rsidRPr="00000000" w14:paraId="000000F2">
      <w:pPr>
        <w:spacing w:after="120" w:lineRule="auto"/>
        <w:rPr>
          <w:sz w:val="16"/>
          <w:szCs w:val="16"/>
        </w:rPr>
      </w:pPr>
      <w:r w:rsidDel="00000000" w:rsidR="00000000" w:rsidRPr="00000000">
        <w:rPr>
          <w:rtl w:val="0"/>
        </w:rPr>
      </w:r>
    </w:p>
    <w:p w:rsidR="00000000" w:rsidDel="00000000" w:rsidP="00000000" w:rsidRDefault="00000000" w:rsidRPr="00000000" w14:paraId="000000F3">
      <w:pPr>
        <w:spacing w:after="120" w:lineRule="auto"/>
        <w:rPr>
          <w:sz w:val="16"/>
          <w:szCs w:val="16"/>
        </w:rPr>
      </w:pPr>
      <w:r w:rsidDel="00000000" w:rsidR="00000000" w:rsidRPr="00000000">
        <w:rPr>
          <w:rtl w:val="0"/>
        </w:rPr>
      </w:r>
    </w:p>
    <w:p w:rsidR="00000000" w:rsidDel="00000000" w:rsidP="00000000" w:rsidRDefault="00000000" w:rsidRPr="00000000" w14:paraId="000000F4">
      <w:pPr>
        <w:spacing w:after="120" w:lineRule="auto"/>
        <w:rPr>
          <w:sz w:val="16"/>
          <w:szCs w:val="16"/>
        </w:rPr>
      </w:pPr>
      <w:r w:rsidDel="00000000" w:rsidR="00000000" w:rsidRPr="00000000">
        <w:rPr>
          <w:rtl w:val="0"/>
        </w:rPr>
      </w:r>
    </w:p>
    <w:p w:rsidR="00000000" w:rsidDel="00000000" w:rsidP="00000000" w:rsidRDefault="00000000" w:rsidRPr="00000000" w14:paraId="000000F5">
      <w:pPr>
        <w:pStyle w:val="Heading3"/>
        <w:rPr>
          <w:sz w:val="16"/>
          <w:szCs w:val="16"/>
        </w:rPr>
      </w:pPr>
      <w:r w:rsidDel="00000000" w:rsidR="00000000" w:rsidRPr="00000000">
        <w:rPr>
          <w:sz w:val="16"/>
          <w:szCs w:val="16"/>
          <w:rtl w:val="0"/>
        </w:rPr>
        <w:t xml:space="preserve">4.1.6. Especificación de casos de uso</w:t>
      </w:r>
    </w:p>
    <w:p w:rsidR="00000000" w:rsidDel="00000000" w:rsidP="00000000" w:rsidRDefault="00000000" w:rsidRPr="00000000" w14:paraId="000000F6">
      <w:pPr>
        <w:spacing w:after="120" w:lineRule="auto"/>
        <w:rPr>
          <w:sz w:val="16"/>
          <w:szCs w:val="16"/>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7350"/>
        <w:tblGridChange w:id="0">
          <w:tblGrid>
            <w:gridCol w:w="1650"/>
            <w:gridCol w:w="7350"/>
          </w:tblGrid>
        </w:tblGridChange>
      </w:tblGrid>
      <w:tr>
        <w:trPr>
          <w:cantSplit w:val="0"/>
          <w:trHeight w:val="585" w:hRule="atLeast"/>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F7">
            <w:pPr>
              <w:spacing w:after="0" w:before="0" w:lineRule="auto"/>
              <w:rPr>
                <w:sz w:val="16"/>
                <w:szCs w:val="16"/>
              </w:rPr>
            </w:pPr>
            <w:r w:rsidDel="00000000" w:rsidR="00000000" w:rsidRPr="00000000">
              <w:rPr>
                <w:b w:val="1"/>
                <w:bCs w:val="1"/>
                <w:sz w:val="12"/>
                <w:szCs w:val="12"/>
                <w:rtl w:val="0"/>
              </w:rPr>
              <w:t xml:space="preserve">Caso de uso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0" w:before="0" w:line="276" w:lineRule="auto"/>
              <w:rPr>
                <w:i w:val="1"/>
                <w:iCs w:val="1"/>
                <w:color w:val="1f1f1f"/>
                <w:sz w:val="12"/>
                <w:szCs w:val="12"/>
              </w:rPr>
            </w:pPr>
            <w:r w:rsidDel="00000000" w:rsidR="00000000" w:rsidRPr="00000000">
              <w:rPr>
                <w:b w:val="1"/>
                <w:bCs w:val="1"/>
                <w:i w:val="1"/>
                <w:iCs w:val="1"/>
                <w:color w:val="1f1f1f"/>
                <w:sz w:val="12"/>
                <w:szCs w:val="12"/>
                <w:rtl w:val="0"/>
              </w:rPr>
              <w:t xml:space="preserve">Extracción de datos clínicos con IA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F9">
            <w:pPr>
              <w:spacing w:after="0" w:before="0" w:lineRule="auto"/>
              <w:rPr>
                <w:sz w:val="16"/>
                <w:szCs w:val="16"/>
              </w:rPr>
            </w:pPr>
            <w:r w:rsidDel="00000000" w:rsidR="00000000" w:rsidRPr="00000000">
              <w:rPr>
                <w:b w:val="1"/>
                <w:bCs w:val="1"/>
                <w:sz w:val="12"/>
                <w:szCs w:val="12"/>
                <w:rtl w:val="0"/>
              </w:rPr>
              <w:t xml:space="preserve">Identificador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0" w:before="0" w:line="276" w:lineRule="auto"/>
              <w:rPr>
                <w:i w:val="1"/>
                <w:iCs w:val="1"/>
                <w:color w:val="1f1f1f"/>
                <w:sz w:val="12"/>
                <w:szCs w:val="12"/>
              </w:rPr>
            </w:pPr>
            <w:r w:rsidDel="00000000" w:rsidR="00000000" w:rsidRPr="00000000">
              <w:rPr>
                <w:i w:val="1"/>
                <w:iCs w:val="1"/>
                <w:color w:val="1f1f1f"/>
                <w:sz w:val="12"/>
                <w:szCs w:val="12"/>
                <w:rtl w:val="0"/>
              </w:rPr>
              <w:t xml:space="preserve">CU-02</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FB">
            <w:pPr>
              <w:spacing w:after="0" w:before="0" w:lineRule="auto"/>
              <w:rPr>
                <w:sz w:val="16"/>
                <w:szCs w:val="16"/>
              </w:rPr>
            </w:pPr>
            <w:r w:rsidDel="00000000" w:rsidR="00000000" w:rsidRPr="00000000">
              <w:rPr>
                <w:b w:val="1"/>
                <w:bCs w:val="1"/>
                <w:sz w:val="12"/>
                <w:szCs w:val="12"/>
                <w:rtl w:val="0"/>
              </w:rPr>
              <w:t xml:space="preserve">Actores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0" w:before="0" w:line="276" w:lineRule="auto"/>
              <w:rPr>
                <w:i w:val="1"/>
                <w:iCs w:val="1"/>
                <w:color w:val="1f1f1f"/>
                <w:sz w:val="12"/>
                <w:szCs w:val="12"/>
              </w:rPr>
            </w:pPr>
            <w:r w:rsidDel="00000000" w:rsidR="00000000" w:rsidRPr="00000000">
              <w:rPr>
                <w:i w:val="1"/>
                <w:iCs w:val="1"/>
                <w:color w:val="1f1f1f"/>
                <w:sz w:val="12"/>
                <w:szCs w:val="12"/>
                <w:rtl w:val="0"/>
              </w:rPr>
              <w:t xml:space="preserve">Sistema, Proveedor LLM</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FD">
            <w:pPr>
              <w:spacing w:after="0" w:before="0" w:lineRule="auto"/>
              <w:rPr>
                <w:sz w:val="16"/>
                <w:szCs w:val="16"/>
              </w:rPr>
            </w:pPr>
            <w:r w:rsidDel="00000000" w:rsidR="00000000" w:rsidRPr="00000000">
              <w:rPr>
                <w:b w:val="1"/>
                <w:bCs w:val="1"/>
                <w:sz w:val="12"/>
                <w:szCs w:val="12"/>
                <w:rtl w:val="0"/>
              </w:rPr>
              <w:t xml:space="preserve">Tipo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0" w:before="0" w:line="276" w:lineRule="auto"/>
              <w:rPr>
                <w:i w:val="1"/>
                <w:iCs w:val="1"/>
                <w:color w:val="1f1f1f"/>
                <w:sz w:val="12"/>
                <w:szCs w:val="12"/>
              </w:rPr>
            </w:pPr>
            <w:r w:rsidDel="00000000" w:rsidR="00000000" w:rsidRPr="00000000">
              <w:rPr>
                <w:i w:val="1"/>
                <w:iCs w:val="1"/>
                <w:color w:val="1f1f1f"/>
                <w:sz w:val="12"/>
                <w:szCs w:val="12"/>
                <w:rtl w:val="0"/>
              </w:rPr>
              <w:t xml:space="preserve">Primario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FF">
            <w:pPr>
              <w:spacing w:after="0" w:before="0" w:lineRule="auto"/>
              <w:rPr>
                <w:sz w:val="16"/>
                <w:szCs w:val="16"/>
              </w:rPr>
            </w:pPr>
            <w:r w:rsidDel="00000000" w:rsidR="00000000" w:rsidRPr="00000000">
              <w:rPr>
                <w:b w:val="1"/>
                <w:bCs w:val="1"/>
                <w:sz w:val="12"/>
                <w:szCs w:val="12"/>
                <w:rtl w:val="0"/>
              </w:rPr>
              <w:t xml:space="preserve">Referencias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0" w:before="0" w:line="276" w:lineRule="auto"/>
              <w:rPr>
                <w:i w:val="1"/>
                <w:iCs w:val="1"/>
                <w:color w:val="1f1f1f"/>
                <w:sz w:val="12"/>
                <w:szCs w:val="12"/>
              </w:rPr>
            </w:pPr>
            <w:r w:rsidDel="00000000" w:rsidR="00000000" w:rsidRPr="00000000">
              <w:rPr>
                <w:i w:val="1"/>
                <w:iCs w:val="1"/>
                <w:color w:val="1f1f1f"/>
                <w:sz w:val="12"/>
                <w:szCs w:val="12"/>
                <w:rtl w:val="0"/>
              </w:rPr>
              <w:t xml:space="preserve">RF-1.2.3, RF-1.2.5, RNF-2.2.3, EP-03</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1">
            <w:pPr>
              <w:spacing w:after="0" w:before="0" w:lineRule="auto"/>
              <w:rPr>
                <w:sz w:val="16"/>
                <w:szCs w:val="16"/>
              </w:rPr>
            </w:pPr>
            <w:r w:rsidDel="00000000" w:rsidR="00000000" w:rsidRPr="00000000">
              <w:rPr>
                <w:b w:val="1"/>
                <w:bCs w:val="1"/>
                <w:sz w:val="12"/>
                <w:szCs w:val="12"/>
                <w:rtl w:val="0"/>
              </w:rPr>
              <w:t xml:space="preserve">Precondición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0" w:before="0" w:line="276" w:lineRule="auto"/>
              <w:rPr>
                <w:i w:val="1"/>
                <w:iCs w:val="1"/>
                <w:color w:val="1f1f1f"/>
                <w:sz w:val="12"/>
                <w:szCs w:val="12"/>
              </w:rPr>
            </w:pPr>
            <w:r w:rsidDel="00000000" w:rsidR="00000000" w:rsidRPr="00000000">
              <w:rPr>
                <w:i w:val="1"/>
                <w:iCs w:val="1"/>
                <w:color w:val="1f1f1f"/>
                <w:sz w:val="12"/>
                <w:szCs w:val="12"/>
                <w:rtl w:val="0"/>
              </w:rPr>
              <w:t xml:space="preserve">El archivo del paciente se cargó exitosamente y se encuentra validado en el bucket de GCS.</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3">
            <w:pPr>
              <w:spacing w:after="0" w:before="0" w:lineRule="auto"/>
              <w:rPr>
                <w:sz w:val="16"/>
                <w:szCs w:val="16"/>
              </w:rPr>
            </w:pPr>
            <w:r w:rsidDel="00000000" w:rsidR="00000000" w:rsidRPr="00000000">
              <w:rPr>
                <w:b w:val="1"/>
                <w:bCs w:val="1"/>
                <w:sz w:val="12"/>
                <w:szCs w:val="12"/>
                <w:rtl w:val="0"/>
              </w:rPr>
              <w:t xml:space="preserve">Postcondición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0" w:before="0" w:line="276" w:lineRule="auto"/>
              <w:rPr>
                <w:i w:val="1"/>
                <w:iCs w:val="1"/>
                <w:color w:val="1f1f1f"/>
                <w:sz w:val="12"/>
                <w:szCs w:val="12"/>
              </w:rPr>
            </w:pPr>
            <w:r w:rsidDel="00000000" w:rsidR="00000000" w:rsidRPr="00000000">
              <w:rPr>
                <w:i w:val="1"/>
                <w:iCs w:val="1"/>
                <w:color w:val="1f1f1f"/>
                <w:sz w:val="12"/>
                <w:szCs w:val="12"/>
                <w:rtl w:val="0"/>
              </w:rPr>
              <w:t xml:space="preserve">Los datos extraídos y normalizados persisten en MongoDB en estado </w:t>
            </w:r>
            <w:r w:rsidDel="00000000" w:rsidR="00000000" w:rsidRPr="00000000">
              <w:rPr>
                <w:color w:val="188038"/>
                <w:sz w:val="17"/>
                <w:szCs w:val="17"/>
                <w:shd w:fill="f2f0f0" w:val="clear"/>
                <w:rtl w:val="0"/>
              </w:rPr>
              <w:t xml:space="preserve">awaiting_confirmation</w:t>
            </w:r>
            <w:r w:rsidDel="00000000" w:rsidR="00000000" w:rsidRPr="00000000">
              <w:rPr>
                <w:i w:val="1"/>
                <w:iCs w:val="1"/>
                <w:color w:val="1f1f1f"/>
                <w:sz w:val="12"/>
                <w:szCs w:val="12"/>
                <w:rtl w:val="0"/>
              </w:rPr>
              <w:t xml:space="preserve">.</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5">
            <w:pPr>
              <w:spacing w:after="0" w:before="0" w:lineRule="auto"/>
              <w:rPr>
                <w:sz w:val="16"/>
                <w:szCs w:val="16"/>
              </w:rPr>
            </w:pPr>
            <w:r w:rsidDel="00000000" w:rsidR="00000000" w:rsidRPr="00000000">
              <w:rPr>
                <w:b w:val="1"/>
                <w:bCs w:val="1"/>
                <w:sz w:val="12"/>
                <w:szCs w:val="12"/>
                <w:rtl w:val="0"/>
              </w:rPr>
              <w:t xml:space="preserve">Descripción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0" w:before="0" w:line="276" w:lineRule="auto"/>
              <w:rPr>
                <w:i w:val="1"/>
                <w:iCs w:val="1"/>
                <w:color w:val="1f1f1f"/>
                <w:sz w:val="12"/>
                <w:szCs w:val="12"/>
              </w:rPr>
            </w:pPr>
            <w:r w:rsidDel="00000000" w:rsidR="00000000" w:rsidRPr="00000000">
              <w:rPr>
                <w:i w:val="1"/>
                <w:iCs w:val="1"/>
                <w:color w:val="1f1f1f"/>
                <w:sz w:val="12"/>
                <w:szCs w:val="12"/>
                <w:rtl w:val="0"/>
              </w:rPr>
              <w:t xml:space="preserve">Proceso automatizado donde el sistema recupera el documento, solicita la extracción de entidades clínicas a un LLM y normaliza la salida contra un catálogo interno.</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7">
            <w:pPr>
              <w:spacing w:after="0" w:before="0" w:lineRule="auto"/>
              <w:rPr>
                <w:sz w:val="16"/>
                <w:szCs w:val="16"/>
              </w:rPr>
            </w:pPr>
            <w:r w:rsidDel="00000000" w:rsidR="00000000" w:rsidRPr="00000000">
              <w:rPr>
                <w:b w:val="1"/>
                <w:bCs w:val="1"/>
                <w:sz w:val="12"/>
                <w:szCs w:val="12"/>
                <w:rtl w:val="0"/>
              </w:rPr>
              <w:t xml:space="preserve">Resumen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0" w:before="0" w:line="276" w:lineRule="auto"/>
              <w:rPr>
                <w:i w:val="1"/>
                <w:iCs w:val="1"/>
                <w:color w:val="1f1f1f"/>
                <w:sz w:val="12"/>
                <w:szCs w:val="12"/>
              </w:rPr>
            </w:pPr>
            <w:r w:rsidDel="00000000" w:rsidR="00000000" w:rsidRPr="00000000">
              <w:rPr>
                <w:i w:val="1"/>
                <w:iCs w:val="1"/>
                <w:color w:val="1f1f1f"/>
                <w:sz w:val="12"/>
                <w:szCs w:val="12"/>
                <w:rtl w:val="0"/>
              </w:rPr>
              <w:t xml:space="preserve">El backend orquesta el envío del archivo al modelo de IA multimodal, asegurando el formato JSON estricto, para luego guardar los resultados médicos estructurados.</w:t>
            </w:r>
          </w:p>
        </w:tc>
      </w:tr>
    </w:tbl>
    <w:p w:rsidR="00000000" w:rsidDel="00000000" w:rsidP="00000000" w:rsidRDefault="00000000" w:rsidRPr="00000000" w14:paraId="00000109">
      <w:pPr>
        <w:spacing w:after="120" w:lineRule="auto"/>
        <w:rPr>
          <w:sz w:val="16"/>
          <w:szCs w:val="16"/>
        </w:rPr>
      </w:pPr>
      <w:r w:rsidDel="00000000" w:rsidR="00000000" w:rsidRPr="00000000">
        <w:rPr>
          <w:rtl w:val="0"/>
        </w:rPr>
      </w:r>
    </w:p>
    <w:p w:rsidR="00000000" w:rsidDel="00000000" w:rsidP="00000000" w:rsidRDefault="00000000" w:rsidRPr="00000000" w14:paraId="0000010A">
      <w:pPr>
        <w:pStyle w:val="Heading3"/>
        <w:rPr>
          <w:sz w:val="16"/>
          <w:szCs w:val="16"/>
        </w:rPr>
      </w:pPr>
      <w:r w:rsidDel="00000000" w:rsidR="00000000" w:rsidRPr="00000000">
        <w:rPr>
          <w:sz w:val="16"/>
          <w:szCs w:val="16"/>
          <w:rtl w:val="0"/>
        </w:rPr>
        <w:t xml:space="preserve">Curso normal</w:t>
      </w:r>
    </w:p>
    <w:tbl>
      <w:tblPr>
        <w:tblStyle w:val="Table7"/>
        <w:tblW w:w="93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2175"/>
        <w:gridCol w:w="6525"/>
        <w:tblGridChange w:id="0">
          <w:tblGrid>
            <w:gridCol w:w="645"/>
            <w:gridCol w:w="2175"/>
            <w:gridCol w:w="652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B">
            <w:pPr>
              <w:spacing w:after="0" w:before="0" w:lineRule="auto"/>
              <w:rPr>
                <w:sz w:val="16"/>
                <w:szCs w:val="16"/>
              </w:rPr>
            </w:pPr>
            <w:r w:rsidDel="00000000" w:rsidR="00000000" w:rsidRPr="00000000">
              <w:rPr>
                <w:b w:val="1"/>
                <w:bCs w:val="1"/>
                <w:sz w:val="12"/>
                <w:szCs w:val="12"/>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C">
            <w:pPr>
              <w:spacing w:after="0" w:before="0" w:lineRule="auto"/>
              <w:rPr>
                <w:sz w:val="16"/>
                <w:szCs w:val="16"/>
              </w:rPr>
            </w:pPr>
            <w:r w:rsidDel="00000000" w:rsidR="00000000" w:rsidRPr="00000000">
              <w:rPr>
                <w:b w:val="1"/>
                <w:bCs w:val="1"/>
                <w:sz w:val="12"/>
                <w:szCs w:val="12"/>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D">
            <w:pPr>
              <w:spacing w:after="0" w:before="0" w:lineRule="auto"/>
              <w:rPr>
                <w:sz w:val="16"/>
                <w:szCs w:val="16"/>
              </w:rPr>
            </w:pPr>
            <w:r w:rsidDel="00000000" w:rsidR="00000000" w:rsidRPr="00000000">
              <w:rPr>
                <w:b w:val="1"/>
                <w:bCs w:val="1"/>
                <w:sz w:val="12"/>
                <w:szCs w:val="12"/>
                <w:rtl w:val="0"/>
              </w:rPr>
              <w:t xml:space="preserve">Paso o actividad</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0" w:before="0" w:line="276" w:lineRule="auto"/>
              <w:rPr>
                <w:color w:val="1f1f1f"/>
                <w:sz w:val="16"/>
                <w:szCs w:val="16"/>
              </w:rPr>
            </w:pPr>
            <w:r w:rsidDel="00000000" w:rsidR="00000000" w:rsidRPr="00000000">
              <w:rPr>
                <w:color w:val="1f1f1f"/>
                <w:sz w:val="16"/>
                <w:szCs w:val="16"/>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0" w:before="0" w:line="276" w:lineRule="auto"/>
              <w:rPr>
                <w:color w:val="1f1f1f"/>
                <w:sz w:val="16"/>
                <w:szCs w:val="16"/>
              </w:rPr>
            </w:pPr>
            <w:r w:rsidDel="00000000" w:rsidR="00000000" w:rsidRPr="00000000">
              <w:rPr>
                <w:color w:val="1f1f1f"/>
                <w:sz w:val="16"/>
                <w:szCs w:val="16"/>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0" w:before="0" w:line="276" w:lineRule="auto"/>
              <w:rPr>
                <w:color w:val="1f1f1f"/>
                <w:sz w:val="16"/>
                <w:szCs w:val="16"/>
              </w:rPr>
            </w:pPr>
            <w:r w:rsidDel="00000000" w:rsidR="00000000" w:rsidRPr="00000000">
              <w:rPr>
                <w:color w:val="1f1f1f"/>
                <w:sz w:val="16"/>
                <w:szCs w:val="16"/>
                <w:rtl w:val="0"/>
              </w:rPr>
              <w:t xml:space="preserve">Encola el job de procesamiento asíncrono al confirmar la subida.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0" w:before="0" w:line="276" w:lineRule="auto"/>
              <w:rPr>
                <w:color w:val="1f1f1f"/>
                <w:sz w:val="16"/>
                <w:szCs w:val="16"/>
              </w:rPr>
            </w:pPr>
            <w:r w:rsidDel="00000000" w:rsidR="00000000" w:rsidRPr="00000000">
              <w:rPr>
                <w:color w:val="1f1f1f"/>
                <w:sz w:val="16"/>
                <w:szCs w:val="16"/>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0" w:before="0" w:line="276" w:lineRule="auto"/>
              <w:rPr>
                <w:color w:val="1f1f1f"/>
                <w:sz w:val="16"/>
                <w:szCs w:val="16"/>
              </w:rPr>
            </w:pPr>
            <w:r w:rsidDel="00000000" w:rsidR="00000000" w:rsidRPr="00000000">
              <w:rPr>
                <w:color w:val="1f1f1f"/>
                <w:sz w:val="16"/>
                <w:szCs w:val="16"/>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0" w:before="0" w:line="276" w:lineRule="auto"/>
              <w:rPr>
                <w:color w:val="1f1f1f"/>
                <w:sz w:val="16"/>
                <w:szCs w:val="16"/>
              </w:rPr>
            </w:pPr>
            <w:r w:rsidDel="00000000" w:rsidR="00000000" w:rsidRPr="00000000">
              <w:rPr>
                <w:color w:val="1f1f1f"/>
                <w:sz w:val="16"/>
                <w:szCs w:val="16"/>
                <w:rtl w:val="0"/>
              </w:rPr>
              <w:t xml:space="preserve">Valida el MIME type del archivo en GCS y aplica preprocesamiento (ej. rasterizar PDF).</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0" w:before="0" w:line="276" w:lineRule="auto"/>
              <w:rPr>
                <w:color w:val="1f1f1f"/>
                <w:sz w:val="16"/>
                <w:szCs w:val="16"/>
              </w:rPr>
            </w:pPr>
            <w:r w:rsidDel="00000000" w:rsidR="00000000" w:rsidRPr="00000000">
              <w:rPr>
                <w:color w:val="1f1f1f"/>
                <w:sz w:val="16"/>
                <w:szCs w:val="16"/>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0" w:before="0" w:line="276" w:lineRule="auto"/>
              <w:rPr>
                <w:color w:val="1f1f1f"/>
                <w:sz w:val="16"/>
                <w:szCs w:val="16"/>
              </w:rPr>
            </w:pPr>
            <w:r w:rsidDel="00000000" w:rsidR="00000000" w:rsidRPr="00000000">
              <w:rPr>
                <w:color w:val="1f1f1f"/>
                <w:sz w:val="16"/>
                <w:szCs w:val="16"/>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0" w:before="0" w:line="276" w:lineRule="auto"/>
              <w:rPr>
                <w:color w:val="1f1f1f"/>
                <w:sz w:val="16"/>
                <w:szCs w:val="16"/>
              </w:rPr>
            </w:pPr>
            <w:r w:rsidDel="00000000" w:rsidR="00000000" w:rsidRPr="00000000">
              <w:rPr>
                <w:color w:val="1f1f1f"/>
                <w:sz w:val="16"/>
                <w:szCs w:val="16"/>
                <w:rtl w:val="0"/>
              </w:rPr>
              <w:t xml:space="preserve">Envía el prompt y el archivo al Proveedor LLM solicitando la extracción bajo JSON Schema.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0" w:before="0" w:line="276" w:lineRule="auto"/>
              <w:rPr>
                <w:color w:val="1f1f1f"/>
                <w:sz w:val="16"/>
                <w:szCs w:val="16"/>
              </w:rPr>
            </w:pPr>
            <w:r w:rsidDel="00000000" w:rsidR="00000000" w:rsidRPr="00000000">
              <w:rPr>
                <w:color w:val="1f1f1f"/>
                <w:sz w:val="16"/>
                <w:szCs w:val="16"/>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0" w:before="0" w:line="276" w:lineRule="auto"/>
              <w:rPr>
                <w:color w:val="1f1f1f"/>
                <w:sz w:val="16"/>
                <w:szCs w:val="16"/>
              </w:rPr>
            </w:pPr>
            <w:r w:rsidDel="00000000" w:rsidR="00000000" w:rsidRPr="00000000">
              <w:rPr>
                <w:color w:val="1f1f1f"/>
                <w:sz w:val="16"/>
                <w:szCs w:val="16"/>
                <w:rtl w:val="0"/>
              </w:rPr>
              <w:t xml:space="preserve">Proveedor LLM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0" w:before="0" w:line="276" w:lineRule="auto"/>
              <w:rPr>
                <w:color w:val="1f1f1f"/>
                <w:sz w:val="16"/>
                <w:szCs w:val="16"/>
              </w:rPr>
            </w:pPr>
            <w:r w:rsidDel="00000000" w:rsidR="00000000" w:rsidRPr="00000000">
              <w:rPr>
                <w:color w:val="1f1f1f"/>
                <w:sz w:val="16"/>
                <w:szCs w:val="16"/>
                <w:rtl w:val="0"/>
              </w:rPr>
              <w:t xml:space="preserve">Analiza el archivo y retorna el objeto JSON con marcadores y unidades.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0" w:before="0" w:line="276" w:lineRule="auto"/>
              <w:rPr>
                <w:color w:val="1f1f1f"/>
                <w:sz w:val="16"/>
                <w:szCs w:val="16"/>
              </w:rPr>
            </w:pPr>
            <w:r w:rsidDel="00000000" w:rsidR="00000000" w:rsidRPr="00000000">
              <w:rPr>
                <w:color w:val="1f1f1f"/>
                <w:sz w:val="16"/>
                <w:szCs w:val="16"/>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0" w:before="0" w:line="276" w:lineRule="auto"/>
              <w:rPr>
                <w:color w:val="1f1f1f"/>
                <w:sz w:val="16"/>
                <w:szCs w:val="16"/>
              </w:rPr>
            </w:pPr>
            <w:r w:rsidDel="00000000" w:rsidR="00000000" w:rsidRPr="00000000">
              <w:rPr>
                <w:color w:val="1f1f1f"/>
                <w:sz w:val="16"/>
                <w:szCs w:val="16"/>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0" w:before="0" w:line="276" w:lineRule="auto"/>
              <w:rPr>
                <w:color w:val="1f1f1f"/>
                <w:sz w:val="16"/>
                <w:szCs w:val="16"/>
              </w:rPr>
            </w:pPr>
            <w:r w:rsidDel="00000000" w:rsidR="00000000" w:rsidRPr="00000000">
              <w:rPr>
                <w:color w:val="1f1f1f"/>
                <w:sz w:val="16"/>
                <w:szCs w:val="16"/>
                <w:rtl w:val="0"/>
              </w:rPr>
              <w:t xml:space="preserve">Ejecuta la normalización: cruza los marcadores recibidos contra el catálogo de la organización.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0" w:before="0" w:line="276" w:lineRule="auto"/>
              <w:rPr>
                <w:color w:val="1f1f1f"/>
                <w:sz w:val="16"/>
                <w:szCs w:val="16"/>
              </w:rPr>
            </w:pPr>
            <w:r w:rsidDel="00000000" w:rsidR="00000000" w:rsidRPr="00000000">
              <w:rPr>
                <w:color w:val="1f1f1f"/>
                <w:sz w:val="16"/>
                <w:szCs w:val="16"/>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0" w:before="0" w:line="276" w:lineRule="auto"/>
              <w:rPr>
                <w:color w:val="1f1f1f"/>
                <w:sz w:val="16"/>
                <w:szCs w:val="16"/>
              </w:rPr>
            </w:pPr>
            <w:r w:rsidDel="00000000" w:rsidR="00000000" w:rsidRPr="00000000">
              <w:rPr>
                <w:color w:val="1f1f1f"/>
                <w:sz w:val="16"/>
                <w:szCs w:val="16"/>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0" w:before="0" w:line="276" w:lineRule="auto"/>
              <w:rPr>
                <w:color w:val="1f1f1f"/>
                <w:sz w:val="16"/>
                <w:szCs w:val="16"/>
              </w:rPr>
            </w:pPr>
            <w:r w:rsidDel="00000000" w:rsidR="00000000" w:rsidRPr="00000000">
              <w:rPr>
                <w:color w:val="1f1f1f"/>
                <w:sz w:val="16"/>
                <w:szCs w:val="16"/>
                <w:rtl w:val="0"/>
              </w:rPr>
              <w:t xml:space="preserve">Persiste el resultado en la colección </w:t>
            </w:r>
            <w:r w:rsidDel="00000000" w:rsidR="00000000" w:rsidRPr="00000000">
              <w:rPr>
                <w:color w:val="188038"/>
                <w:sz w:val="17"/>
                <w:szCs w:val="17"/>
                <w:shd w:fill="f2f0f0" w:val="clear"/>
                <w:rtl w:val="0"/>
              </w:rPr>
              <w:t xml:space="preserve">exams</w:t>
            </w:r>
            <w:r w:rsidDel="00000000" w:rsidR="00000000" w:rsidRPr="00000000">
              <w:rPr>
                <w:color w:val="1f1f1f"/>
                <w:sz w:val="16"/>
                <w:szCs w:val="16"/>
                <w:rtl w:val="0"/>
              </w:rPr>
              <w:t xml:space="preserve"> y actualiza el estado a </w:t>
            </w:r>
            <w:r w:rsidDel="00000000" w:rsidR="00000000" w:rsidRPr="00000000">
              <w:rPr>
                <w:color w:val="188038"/>
                <w:sz w:val="17"/>
                <w:szCs w:val="17"/>
                <w:shd w:fill="f2f0f0" w:val="clear"/>
                <w:rtl w:val="0"/>
              </w:rPr>
              <w:t xml:space="preserve">awaiting_confirmation</w:t>
            </w:r>
            <w:r w:rsidDel="00000000" w:rsidR="00000000" w:rsidRPr="00000000">
              <w:rPr>
                <w:color w:val="1f1f1f"/>
                <w:sz w:val="16"/>
                <w:szCs w:val="16"/>
                <w:rtl w:val="0"/>
              </w:rPr>
              <w:t xml:space="preserve">.</w:t>
            </w:r>
          </w:p>
        </w:tc>
      </w:tr>
    </w:tbl>
    <w:p w:rsidR="00000000" w:rsidDel="00000000" w:rsidP="00000000" w:rsidRDefault="00000000" w:rsidRPr="00000000" w14:paraId="00000120">
      <w:pPr>
        <w:spacing w:after="120" w:lineRule="auto"/>
        <w:rPr>
          <w:sz w:val="16"/>
          <w:szCs w:val="16"/>
        </w:rPr>
      </w:pPr>
      <w:r w:rsidDel="00000000" w:rsidR="00000000" w:rsidRPr="00000000">
        <w:rPr>
          <w:rtl w:val="0"/>
        </w:rPr>
      </w:r>
    </w:p>
    <w:p w:rsidR="00000000" w:rsidDel="00000000" w:rsidP="00000000" w:rsidRDefault="00000000" w:rsidRPr="00000000" w14:paraId="00000121">
      <w:pPr>
        <w:pStyle w:val="Heading3"/>
        <w:rPr>
          <w:sz w:val="16"/>
          <w:szCs w:val="16"/>
        </w:rPr>
      </w:pPr>
      <w:r w:rsidDel="00000000" w:rsidR="00000000" w:rsidRPr="00000000">
        <w:rPr>
          <w:sz w:val="16"/>
          <w:szCs w:val="16"/>
          <w:rtl w:val="0"/>
        </w:rPr>
        <w:t xml:space="preserve">Curso alternativo</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8205"/>
        <w:tblGridChange w:id="0">
          <w:tblGrid>
            <w:gridCol w:w="1155"/>
            <w:gridCol w:w="820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22">
            <w:pPr>
              <w:rPr>
                <w:sz w:val="16"/>
                <w:szCs w:val="16"/>
              </w:rPr>
            </w:pPr>
            <w:r w:rsidDel="00000000" w:rsidR="00000000" w:rsidRPr="00000000">
              <w:rPr>
                <w:b w:val="1"/>
                <w:bCs w:val="1"/>
                <w:sz w:val="12"/>
                <w:szCs w:val="12"/>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23">
            <w:pPr>
              <w:rPr>
                <w:sz w:val="16"/>
                <w:szCs w:val="16"/>
              </w:rPr>
            </w:pPr>
            <w:r w:rsidDel="00000000" w:rsidR="00000000" w:rsidRPr="00000000">
              <w:rPr>
                <w:b w:val="1"/>
                <w:bCs w:val="1"/>
                <w:sz w:val="12"/>
                <w:szCs w:val="12"/>
                <w:rtl w:val="0"/>
              </w:rPr>
              <w:t xml:space="preserve">Descripción de acciones alternas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color w:val="1f1f1f"/>
                <w:sz w:val="16"/>
                <w:szCs w:val="16"/>
              </w:rPr>
            </w:pPr>
            <w:r w:rsidDel="00000000" w:rsidR="00000000" w:rsidRPr="00000000">
              <w:rPr>
                <w:color w:val="1f1f1f"/>
                <w:sz w:val="16"/>
                <w:szCs w:val="16"/>
                <w:rtl w:val="0"/>
              </w:rPr>
              <w:t xml:space="preserve">4.a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color w:val="1f1f1f"/>
                <w:sz w:val="16"/>
                <w:szCs w:val="16"/>
              </w:rPr>
            </w:pPr>
            <w:r w:rsidDel="00000000" w:rsidR="00000000" w:rsidRPr="00000000">
              <w:rPr>
                <w:color w:val="1f1f1f"/>
                <w:sz w:val="16"/>
                <w:szCs w:val="16"/>
                <w:rtl w:val="0"/>
              </w:rPr>
              <w:t xml:space="preserve">Si el LLM retorna un error 5xx, el sistema aplica reintento con </w:t>
            </w:r>
            <w:r w:rsidDel="00000000" w:rsidR="00000000" w:rsidRPr="00000000">
              <w:rPr>
                <w:i w:val="1"/>
                <w:iCs w:val="1"/>
                <w:color w:val="1f1f1f"/>
                <w:sz w:val="16"/>
                <w:szCs w:val="16"/>
                <w:rtl w:val="0"/>
              </w:rPr>
              <w:t xml:space="preserve">exponential backoff</w:t>
            </w:r>
            <w:r w:rsidDel="00000000" w:rsidR="00000000" w:rsidRPr="00000000">
              <w:rPr>
                <w:color w:val="1f1f1f"/>
                <w:sz w:val="16"/>
                <w:szCs w:val="16"/>
                <w:rtl w:val="0"/>
              </w:rPr>
              <w:t xml:space="preserve"> hasta un máximo de 3 veces.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color w:val="1f1f1f"/>
                <w:sz w:val="16"/>
                <w:szCs w:val="16"/>
              </w:rPr>
            </w:pPr>
            <w:r w:rsidDel="00000000" w:rsidR="00000000" w:rsidRPr="00000000">
              <w:rPr>
                <w:color w:val="1f1f1f"/>
                <w:sz w:val="16"/>
                <w:szCs w:val="16"/>
                <w:rtl w:val="0"/>
              </w:rPr>
              <w:t xml:space="preserve">5.a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color w:val="1f1f1f"/>
                <w:sz w:val="16"/>
                <w:szCs w:val="16"/>
              </w:rPr>
            </w:pPr>
            <w:r w:rsidDel="00000000" w:rsidR="00000000" w:rsidRPr="00000000">
              <w:rPr>
                <w:color w:val="1f1f1f"/>
                <w:sz w:val="16"/>
                <w:szCs w:val="16"/>
                <w:rtl w:val="0"/>
              </w:rPr>
              <w:t xml:space="preserve">Si un marcador no existe en el catálogo, se guarda como </w:t>
            </w:r>
            <w:r w:rsidDel="00000000" w:rsidR="00000000" w:rsidRPr="00000000">
              <w:rPr>
                <w:color w:val="188038"/>
                <w:sz w:val="17"/>
                <w:szCs w:val="17"/>
                <w:shd w:fill="f2f0f0" w:val="clear"/>
                <w:rtl w:val="0"/>
              </w:rPr>
              <w:t xml:space="preserve">unmapped</w:t>
            </w:r>
            <w:r w:rsidDel="00000000" w:rsidR="00000000" w:rsidRPr="00000000">
              <w:rPr>
                <w:color w:val="1f1f1f"/>
                <w:sz w:val="16"/>
                <w:szCs w:val="16"/>
                <w:rtl w:val="0"/>
              </w:rPr>
              <w:t xml:space="preserve"> para posterior revisión operativa.</w:t>
            </w:r>
          </w:p>
        </w:tc>
      </w:tr>
    </w:tbl>
    <w:p w:rsidR="00000000" w:rsidDel="00000000" w:rsidP="00000000" w:rsidRDefault="00000000" w:rsidRPr="00000000" w14:paraId="00000128">
      <w:pPr>
        <w:spacing w:after="120" w:lineRule="auto"/>
        <w:rPr>
          <w:sz w:val="16"/>
          <w:szCs w:val="16"/>
        </w:rPr>
      </w:pPr>
      <w:r w:rsidDel="00000000" w:rsidR="00000000" w:rsidRPr="00000000">
        <w:rPr>
          <w:rtl w:val="0"/>
        </w:rPr>
      </w:r>
    </w:p>
    <w:p w:rsidR="00000000" w:rsidDel="00000000" w:rsidP="00000000" w:rsidRDefault="00000000" w:rsidRPr="00000000" w14:paraId="00000129">
      <w:pPr>
        <w:pStyle w:val="Heading2"/>
        <w:rPr>
          <w:sz w:val="19"/>
          <w:szCs w:val="19"/>
        </w:rPr>
      </w:pPr>
      <w:r w:rsidDel="00000000" w:rsidR="00000000" w:rsidRPr="00000000">
        <w:rPr>
          <w:sz w:val="19"/>
          <w:szCs w:val="19"/>
          <w:rtl w:val="0"/>
        </w:rPr>
        <w:t xml:space="preserve">4.2. Vista lógica</w:t>
      </w:r>
    </w:p>
    <w:p w:rsidR="00000000" w:rsidDel="00000000" w:rsidP="00000000" w:rsidRDefault="00000000" w:rsidRPr="00000000" w14:paraId="0000012A">
      <w:pPr>
        <w:pStyle w:val="Heading3"/>
        <w:rPr>
          <w:sz w:val="16"/>
          <w:szCs w:val="16"/>
        </w:rPr>
      </w:pPr>
      <w:r w:rsidDel="00000000" w:rsidR="00000000" w:rsidRPr="00000000">
        <w:rPr>
          <w:sz w:val="16"/>
          <w:szCs w:val="16"/>
          <w:rtl w:val="0"/>
        </w:rPr>
        <w:t xml:space="preserve">4.2.1. Propósito</w:t>
      </w:r>
    </w:p>
    <w:p w:rsidR="00000000" w:rsidDel="00000000" w:rsidP="00000000" w:rsidRDefault="00000000" w:rsidRPr="00000000" w14:paraId="0000012B">
      <w:pPr>
        <w:spacing w:after="120" w:lineRule="auto"/>
        <w:rPr>
          <w:i w:val="1"/>
          <w:iCs w:val="1"/>
          <w:sz w:val="16"/>
          <w:szCs w:val="16"/>
        </w:rPr>
      </w:pPr>
      <w:r w:rsidDel="00000000" w:rsidR="00000000" w:rsidRPr="00000000">
        <w:rPr>
          <w:i w:val="1"/>
          <w:iCs w:val="1"/>
          <w:sz w:val="16"/>
          <w:szCs w:val="16"/>
          <w:rtl w:val="0"/>
        </w:rPr>
        <w:t xml:space="preserve">Modelar las estructuras de datos y las entidades que soportan la lógica de negocio y persistencia.</w:t>
      </w:r>
    </w:p>
    <w:p w:rsidR="00000000" w:rsidDel="00000000" w:rsidP="00000000" w:rsidRDefault="00000000" w:rsidRPr="00000000" w14:paraId="0000012C">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2D">
      <w:pPr>
        <w:pStyle w:val="Heading3"/>
        <w:rPr>
          <w:sz w:val="16"/>
          <w:szCs w:val="16"/>
        </w:rPr>
      </w:pPr>
      <w:r w:rsidDel="00000000" w:rsidR="00000000" w:rsidRPr="00000000">
        <w:rPr>
          <w:sz w:val="16"/>
          <w:szCs w:val="16"/>
          <w:rtl w:val="0"/>
        </w:rPr>
        <w:t xml:space="preserve">4.2.2. Diagrama de clases</w:t>
      </w:r>
    </w:p>
    <w:p w:rsidR="00000000" w:rsidDel="00000000" w:rsidP="00000000" w:rsidRDefault="00000000" w:rsidRPr="00000000" w14:paraId="0000012E">
      <w:pPr>
        <w:spacing w:after="120" w:lineRule="auto"/>
        <w:rPr>
          <w:i w:val="1"/>
          <w:iCs w:val="1"/>
          <w:color w:val="7f7f7f"/>
          <w:sz w:val="16"/>
          <w:szCs w:val="16"/>
        </w:rPr>
      </w:pPr>
      <w:r w:rsidDel="00000000" w:rsidR="00000000" w:rsidRPr="00000000">
        <w:rPr>
          <w:i w:val="1"/>
          <w:iCs w:val="1"/>
          <w:color w:val="7f7f7f"/>
          <w:sz w:val="16"/>
          <w:szCs w:val="16"/>
        </w:rPr>
        <w:drawing>
          <wp:inline distB="114300" distT="114300" distL="114300" distR="114300">
            <wp:extent cx="5943600" cy="939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20" w:lineRule="auto"/>
        <w:rPr>
          <w:i w:val="1"/>
          <w:iCs w:val="1"/>
          <w:color w:val="7f7f7f"/>
          <w:sz w:val="16"/>
          <w:szCs w:val="16"/>
        </w:rPr>
      </w:pPr>
      <w:r w:rsidDel="00000000" w:rsidR="00000000" w:rsidRPr="00000000">
        <w:rPr>
          <w:rtl w:val="0"/>
        </w:rPr>
      </w:r>
    </w:p>
    <w:p w:rsidR="00000000" w:rsidDel="00000000" w:rsidP="00000000" w:rsidRDefault="00000000" w:rsidRPr="00000000" w14:paraId="00000130">
      <w:pPr>
        <w:spacing w:after="120" w:lineRule="auto"/>
        <w:rPr>
          <w:i w:val="1"/>
          <w:iCs w:val="1"/>
          <w:color w:val="7f7f7f"/>
          <w:sz w:val="16"/>
          <w:szCs w:val="16"/>
        </w:rPr>
      </w:pPr>
      <w:r w:rsidDel="00000000" w:rsidR="00000000" w:rsidRPr="00000000">
        <w:rPr>
          <w:rtl w:val="0"/>
        </w:rPr>
      </w:r>
    </w:p>
    <w:p w:rsidR="00000000" w:rsidDel="00000000" w:rsidP="00000000" w:rsidRDefault="00000000" w:rsidRPr="00000000" w14:paraId="00000131">
      <w:pPr>
        <w:pStyle w:val="Heading3"/>
        <w:rPr>
          <w:sz w:val="16"/>
          <w:szCs w:val="16"/>
        </w:rPr>
      </w:pPr>
      <w:r w:rsidDel="00000000" w:rsidR="00000000" w:rsidRPr="00000000">
        <w:rPr>
          <w:sz w:val="16"/>
          <w:szCs w:val="16"/>
          <w:rtl w:val="0"/>
        </w:rPr>
        <w:t xml:space="preserve">4.2.3. Descripción del diagrama de clases</w:t>
      </w:r>
    </w:p>
    <w:p w:rsidR="00000000" w:rsidDel="00000000" w:rsidP="00000000" w:rsidRDefault="00000000" w:rsidRPr="00000000" w14:paraId="00000132">
      <w:pPr>
        <w:spacing w:after="120" w:lineRule="auto"/>
        <w:rPr>
          <w:sz w:val="16"/>
          <w:szCs w:val="16"/>
        </w:rPr>
      </w:pPr>
      <w:r w:rsidDel="00000000" w:rsidR="00000000" w:rsidRPr="00000000">
        <w:rPr>
          <w:i w:val="1"/>
          <w:iCs w:val="1"/>
          <w:sz w:val="16"/>
          <w:szCs w:val="16"/>
          <w:rtl w:val="0"/>
        </w:rPr>
        <w:t xml:space="preserve">Se plasma la relación entre el Cliente (Tenant), el Usuario (con su NHS Number, GMC Number, etc.) y los documentos médicos procesados. </w:t>
      </w:r>
      <w:r w:rsidDel="00000000" w:rsidR="00000000" w:rsidRPr="00000000">
        <w:rPr>
          <w:rtl w:val="0"/>
        </w:rPr>
      </w:r>
    </w:p>
    <w:p w:rsidR="00000000" w:rsidDel="00000000" w:rsidP="00000000" w:rsidRDefault="00000000" w:rsidRPr="00000000" w14:paraId="00000133">
      <w:pPr>
        <w:pStyle w:val="Heading3"/>
        <w:rPr>
          <w:sz w:val="16"/>
          <w:szCs w:val="16"/>
        </w:rPr>
      </w:pPr>
      <w:r w:rsidDel="00000000" w:rsidR="00000000" w:rsidRPr="00000000">
        <w:rPr>
          <w:sz w:val="16"/>
          <w:szCs w:val="16"/>
          <w:rtl w:val="0"/>
        </w:rPr>
        <w:t xml:space="preserve">4.2.4. Modelo de datos</w:t>
      </w:r>
    </w:p>
    <w:p w:rsidR="00000000" w:rsidDel="00000000" w:rsidP="00000000" w:rsidRDefault="00000000" w:rsidRPr="00000000" w14:paraId="00000134">
      <w:pPr>
        <w:spacing w:after="120" w:lineRule="auto"/>
        <w:rPr>
          <w:sz w:val="16"/>
          <w:szCs w:val="16"/>
        </w:rPr>
      </w:pPr>
      <w:r w:rsidDel="00000000" w:rsidR="00000000" w:rsidRPr="00000000">
        <w:rPr>
          <w:i w:val="1"/>
          <w:iCs w:val="1"/>
          <w:color w:val="7f7f7f"/>
          <w:sz w:val="16"/>
          <w:szCs w:val="16"/>
        </w:rPr>
        <w:drawing>
          <wp:inline distB="114300" distT="114300" distL="114300" distR="114300">
            <wp:extent cx="5943600" cy="9398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3"/>
        <w:rPr>
          <w:sz w:val="16"/>
          <w:szCs w:val="16"/>
        </w:rPr>
      </w:pPr>
      <w:r w:rsidDel="00000000" w:rsidR="00000000" w:rsidRPr="00000000">
        <w:rPr>
          <w:sz w:val="16"/>
          <w:szCs w:val="16"/>
          <w:rtl w:val="0"/>
        </w:rPr>
        <w:t xml:space="preserve">4.2.5. Descripción del modelo de datos</w:t>
      </w:r>
    </w:p>
    <w:p w:rsidR="00000000" w:rsidDel="00000000" w:rsidP="00000000" w:rsidRDefault="00000000" w:rsidRPr="00000000" w14:paraId="00000136">
      <w:pPr>
        <w:spacing w:after="0" w:lineRule="auto"/>
        <w:rPr>
          <w:i w:val="1"/>
          <w:iCs w:val="1"/>
          <w:sz w:val="16"/>
          <w:szCs w:val="16"/>
        </w:rPr>
      </w:pPr>
      <w:r w:rsidDel="00000000" w:rsidR="00000000" w:rsidRPr="00000000">
        <w:rPr>
          <w:i w:val="1"/>
          <w:iCs w:val="1"/>
          <w:sz w:val="16"/>
          <w:szCs w:val="16"/>
          <w:rtl w:val="0"/>
        </w:rPr>
        <w:t xml:space="preserve">Se implementa un modelo documental NoSQL (MongoDB) optimizado para escalabilidad:</w:t>
      </w:r>
    </w:p>
    <w:p w:rsidR="00000000" w:rsidDel="00000000" w:rsidP="00000000" w:rsidRDefault="00000000" w:rsidRPr="00000000" w14:paraId="00000137">
      <w:pPr>
        <w:spacing w:after="0" w:lineRule="auto"/>
        <w:rPr>
          <w:i w:val="1"/>
          <w:iCs w:val="1"/>
          <w:sz w:val="16"/>
          <w:szCs w:val="16"/>
        </w:rPr>
      </w:pPr>
      <w:r w:rsidDel="00000000" w:rsidR="00000000" w:rsidRPr="00000000">
        <w:rPr>
          <w:rtl w:val="0"/>
        </w:rPr>
      </w:r>
    </w:p>
    <w:p w:rsidR="00000000" w:rsidDel="00000000" w:rsidP="00000000" w:rsidRDefault="00000000" w:rsidRPr="00000000" w14:paraId="00000138">
      <w:pPr>
        <w:numPr>
          <w:ilvl w:val="0"/>
          <w:numId w:val="2"/>
        </w:numPr>
        <w:spacing w:after="0" w:lineRule="auto"/>
        <w:ind w:left="720" w:hanging="360"/>
        <w:rPr>
          <w:i w:val="1"/>
          <w:iCs w:val="1"/>
          <w:sz w:val="16"/>
          <w:szCs w:val="16"/>
        </w:rPr>
      </w:pPr>
      <w:r w:rsidDel="00000000" w:rsidR="00000000" w:rsidRPr="00000000">
        <w:rPr>
          <w:i w:val="1"/>
          <w:iCs w:val="1"/>
          <w:sz w:val="16"/>
          <w:szCs w:val="16"/>
          <w:rtl w:val="0"/>
        </w:rPr>
        <w:t xml:space="preserve">organizations: Perfiles comerciales (Tiers) y reglas del tenant (CRN).</w:t>
      </w:r>
    </w:p>
    <w:p w:rsidR="00000000" w:rsidDel="00000000" w:rsidP="00000000" w:rsidRDefault="00000000" w:rsidRPr="00000000" w14:paraId="00000139">
      <w:pPr>
        <w:spacing w:after="0" w:lineRule="auto"/>
        <w:rPr>
          <w:i w:val="1"/>
          <w:iCs w:val="1"/>
          <w:sz w:val="16"/>
          <w:szCs w:val="16"/>
        </w:rPr>
      </w:pPr>
      <w:r w:rsidDel="00000000" w:rsidR="00000000" w:rsidRPr="00000000">
        <w:rPr>
          <w:rtl w:val="0"/>
        </w:rPr>
      </w:r>
    </w:p>
    <w:p w:rsidR="00000000" w:rsidDel="00000000" w:rsidP="00000000" w:rsidRDefault="00000000" w:rsidRPr="00000000" w14:paraId="0000013A">
      <w:pPr>
        <w:numPr>
          <w:ilvl w:val="0"/>
          <w:numId w:val="8"/>
        </w:numPr>
        <w:spacing w:after="0" w:lineRule="auto"/>
        <w:ind w:left="720" w:hanging="360"/>
        <w:rPr>
          <w:i w:val="1"/>
          <w:iCs w:val="1"/>
          <w:sz w:val="16"/>
          <w:szCs w:val="16"/>
        </w:rPr>
      </w:pPr>
      <w:r w:rsidDel="00000000" w:rsidR="00000000" w:rsidRPr="00000000">
        <w:rPr>
          <w:i w:val="1"/>
          <w:iCs w:val="1"/>
          <w:sz w:val="16"/>
          <w:szCs w:val="16"/>
          <w:rtl w:val="0"/>
        </w:rPr>
        <w:t xml:space="preserve">users: Credenciales, NINO/NHS Number, GMC Number y roles (RBAC).</w:t>
      </w:r>
    </w:p>
    <w:p w:rsidR="00000000" w:rsidDel="00000000" w:rsidP="00000000" w:rsidRDefault="00000000" w:rsidRPr="00000000" w14:paraId="0000013B">
      <w:pPr>
        <w:spacing w:after="0" w:lineRule="auto"/>
        <w:rPr>
          <w:i w:val="1"/>
          <w:iCs w:val="1"/>
          <w:sz w:val="16"/>
          <w:szCs w:val="16"/>
        </w:rPr>
      </w:pPr>
      <w:r w:rsidDel="00000000" w:rsidR="00000000" w:rsidRPr="00000000">
        <w:rPr>
          <w:rtl w:val="0"/>
        </w:rPr>
      </w:r>
    </w:p>
    <w:p w:rsidR="00000000" w:rsidDel="00000000" w:rsidP="00000000" w:rsidRDefault="00000000" w:rsidRPr="00000000" w14:paraId="0000013C">
      <w:pPr>
        <w:numPr>
          <w:ilvl w:val="0"/>
          <w:numId w:val="10"/>
        </w:numPr>
        <w:spacing w:after="0" w:lineRule="auto"/>
        <w:ind w:left="720" w:hanging="360"/>
        <w:rPr>
          <w:i w:val="1"/>
          <w:iCs w:val="1"/>
          <w:sz w:val="16"/>
          <w:szCs w:val="16"/>
        </w:rPr>
      </w:pPr>
      <w:r w:rsidDel="00000000" w:rsidR="00000000" w:rsidRPr="00000000">
        <w:rPr>
          <w:i w:val="1"/>
          <w:iCs w:val="1"/>
          <w:sz w:val="16"/>
          <w:szCs w:val="16"/>
          <w:rtl w:val="0"/>
        </w:rPr>
        <w:t xml:space="preserve">exams: Almacena la metadata, minio_object_key (URL de GCS) y un subdocumento dinámico con la extracción del LLM.</w:t>
      </w:r>
    </w:p>
    <w:p w:rsidR="00000000" w:rsidDel="00000000" w:rsidP="00000000" w:rsidRDefault="00000000" w:rsidRPr="00000000" w14:paraId="0000013D">
      <w:pPr>
        <w:spacing w:after="0" w:lineRule="auto"/>
        <w:rPr>
          <w:i w:val="1"/>
          <w:iCs w:val="1"/>
          <w:sz w:val="16"/>
          <w:szCs w:val="16"/>
        </w:rPr>
      </w:pPr>
      <w:r w:rsidDel="00000000" w:rsidR="00000000" w:rsidRPr="00000000">
        <w:rPr>
          <w:rtl w:val="0"/>
        </w:rPr>
      </w:r>
    </w:p>
    <w:p w:rsidR="00000000" w:rsidDel="00000000" w:rsidP="00000000" w:rsidRDefault="00000000" w:rsidRPr="00000000" w14:paraId="0000013E">
      <w:pPr>
        <w:numPr>
          <w:ilvl w:val="0"/>
          <w:numId w:val="4"/>
        </w:numPr>
        <w:spacing w:after="0" w:lineRule="auto"/>
        <w:ind w:left="720" w:hanging="360"/>
        <w:rPr>
          <w:i w:val="1"/>
          <w:iCs w:val="1"/>
          <w:sz w:val="16"/>
          <w:szCs w:val="16"/>
        </w:rPr>
      </w:pPr>
      <w:r w:rsidDel="00000000" w:rsidR="00000000" w:rsidRPr="00000000">
        <w:rPr>
          <w:i w:val="1"/>
          <w:iCs w:val="1"/>
          <w:sz w:val="16"/>
          <w:szCs w:val="16"/>
          <w:rtl w:val="0"/>
        </w:rPr>
        <w:t xml:space="preserve">clinical_markers: Colección desnormalizada. Duplica el dato confirmado para optimizar las consultas de series temporales (O(1) en búsquedas indexadas).</w:t>
      </w:r>
    </w:p>
    <w:p w:rsidR="00000000" w:rsidDel="00000000" w:rsidP="00000000" w:rsidRDefault="00000000" w:rsidRPr="00000000" w14:paraId="0000013F">
      <w:pPr>
        <w:spacing w:after="0" w:lineRule="auto"/>
        <w:ind w:left="0" w:firstLine="0"/>
        <w:rPr>
          <w:i w:val="1"/>
          <w:iCs w:val="1"/>
          <w:sz w:val="16"/>
          <w:szCs w:val="16"/>
        </w:rPr>
      </w:pPr>
      <w:r w:rsidDel="00000000" w:rsidR="00000000" w:rsidRPr="00000000">
        <w:rPr>
          <w:rtl w:val="0"/>
        </w:rPr>
      </w:r>
    </w:p>
    <w:p w:rsidR="00000000" w:rsidDel="00000000" w:rsidP="00000000" w:rsidRDefault="00000000" w:rsidRPr="00000000" w14:paraId="00000140">
      <w:pPr>
        <w:numPr>
          <w:ilvl w:val="0"/>
          <w:numId w:val="11"/>
        </w:numPr>
        <w:spacing w:after="0" w:lineRule="auto"/>
        <w:ind w:left="720" w:hanging="360"/>
        <w:rPr>
          <w:i w:val="1"/>
          <w:iCs w:val="1"/>
          <w:sz w:val="16"/>
          <w:szCs w:val="16"/>
        </w:rPr>
      </w:pPr>
      <w:r w:rsidDel="00000000" w:rsidR="00000000" w:rsidRPr="00000000">
        <w:rPr>
          <w:i w:val="1"/>
          <w:iCs w:val="1"/>
          <w:sz w:val="16"/>
          <w:szCs w:val="16"/>
          <w:rtl w:val="0"/>
        </w:rPr>
        <w:t xml:space="preserve">audit_logs: Colección inmutable estructurada para cumplimiento del UK GDPR.</w:t>
      </w:r>
    </w:p>
    <w:p w:rsidR="00000000" w:rsidDel="00000000" w:rsidP="00000000" w:rsidRDefault="00000000" w:rsidRPr="00000000" w14:paraId="00000141">
      <w:pPr>
        <w:pStyle w:val="Heading2"/>
        <w:rPr>
          <w:sz w:val="19"/>
          <w:szCs w:val="19"/>
        </w:rPr>
      </w:pPr>
      <w:r w:rsidDel="00000000" w:rsidR="00000000" w:rsidRPr="00000000">
        <w:rPr>
          <w:rtl w:val="0"/>
        </w:rPr>
      </w:r>
    </w:p>
    <w:p w:rsidR="00000000" w:rsidDel="00000000" w:rsidP="00000000" w:rsidRDefault="00000000" w:rsidRPr="00000000" w14:paraId="00000142">
      <w:pPr>
        <w:pStyle w:val="Heading2"/>
        <w:rPr>
          <w:sz w:val="19"/>
          <w:szCs w:val="19"/>
        </w:rPr>
      </w:pPr>
      <w:r w:rsidDel="00000000" w:rsidR="00000000" w:rsidRPr="00000000">
        <w:rPr>
          <w:rtl w:val="0"/>
        </w:rPr>
      </w:r>
    </w:p>
    <w:p w:rsidR="00000000" w:rsidDel="00000000" w:rsidP="00000000" w:rsidRDefault="00000000" w:rsidRPr="00000000" w14:paraId="00000143">
      <w:pPr>
        <w:pStyle w:val="Heading2"/>
        <w:rPr>
          <w:sz w:val="19"/>
          <w:szCs w:val="19"/>
        </w:rPr>
      </w:pPr>
      <w:r w:rsidDel="00000000" w:rsidR="00000000" w:rsidRPr="00000000">
        <w:rPr>
          <w:rtl w:val="0"/>
        </w:rPr>
      </w:r>
    </w:p>
    <w:p w:rsidR="00000000" w:rsidDel="00000000" w:rsidP="00000000" w:rsidRDefault="00000000" w:rsidRPr="00000000" w14:paraId="00000144">
      <w:pPr>
        <w:pStyle w:val="Heading2"/>
        <w:rPr>
          <w:sz w:val="19"/>
          <w:szCs w:val="19"/>
        </w:rPr>
      </w:pPr>
      <w:r w:rsidDel="00000000" w:rsidR="00000000" w:rsidRPr="00000000">
        <w:rPr>
          <w:rtl w:val="0"/>
        </w:rPr>
      </w:r>
    </w:p>
    <w:p w:rsidR="00000000" w:rsidDel="00000000" w:rsidP="00000000" w:rsidRDefault="00000000" w:rsidRPr="00000000" w14:paraId="00000145">
      <w:pPr>
        <w:pStyle w:val="Heading2"/>
        <w:rPr>
          <w:sz w:val="19"/>
          <w:szCs w:val="19"/>
        </w:rPr>
      </w:pPr>
      <w:r w:rsidDel="00000000" w:rsidR="00000000" w:rsidRPr="00000000">
        <w:rPr>
          <w:rtl w:val="0"/>
        </w:rPr>
      </w:r>
    </w:p>
    <w:p w:rsidR="00000000" w:rsidDel="00000000" w:rsidP="00000000" w:rsidRDefault="00000000" w:rsidRPr="00000000" w14:paraId="00000146">
      <w:pPr>
        <w:pStyle w:val="Heading2"/>
        <w:rPr>
          <w:sz w:val="19"/>
          <w:szCs w:val="19"/>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sz w:val="19"/>
          <w:szCs w:val="19"/>
        </w:rPr>
      </w:pPr>
      <w:r w:rsidDel="00000000" w:rsidR="00000000" w:rsidRPr="00000000">
        <w:rPr>
          <w:sz w:val="19"/>
          <w:szCs w:val="19"/>
          <w:rtl w:val="0"/>
        </w:rPr>
        <w:t xml:space="preserve">4.3. Vista de implementación / desarrollo</w:t>
      </w:r>
    </w:p>
    <w:p w:rsidR="00000000" w:rsidDel="00000000" w:rsidP="00000000" w:rsidRDefault="00000000" w:rsidRPr="00000000" w14:paraId="00000149">
      <w:pPr>
        <w:pStyle w:val="Heading3"/>
        <w:rPr>
          <w:sz w:val="16"/>
          <w:szCs w:val="16"/>
        </w:rPr>
      </w:pPr>
      <w:r w:rsidDel="00000000" w:rsidR="00000000" w:rsidRPr="00000000">
        <w:rPr>
          <w:sz w:val="16"/>
          <w:szCs w:val="16"/>
          <w:rtl w:val="0"/>
        </w:rPr>
        <w:t xml:space="preserve">4.3.1. Propósito</w:t>
      </w:r>
    </w:p>
    <w:p w:rsidR="00000000" w:rsidDel="00000000" w:rsidP="00000000" w:rsidRDefault="00000000" w:rsidRPr="00000000" w14:paraId="0000014A">
      <w:pPr>
        <w:spacing w:after="120" w:lineRule="auto"/>
        <w:rPr>
          <w:i w:val="1"/>
          <w:iCs w:val="1"/>
          <w:sz w:val="16"/>
          <w:szCs w:val="16"/>
        </w:rPr>
      </w:pPr>
      <w:r w:rsidDel="00000000" w:rsidR="00000000" w:rsidRPr="00000000">
        <w:rPr>
          <w:i w:val="1"/>
          <w:iCs w:val="1"/>
          <w:sz w:val="16"/>
          <w:szCs w:val="16"/>
          <w:rtl w:val="0"/>
        </w:rPr>
        <w:t xml:space="preserve">Definir los componentes de software y cómo se empaquetan y comunican.</w:t>
      </w:r>
    </w:p>
    <w:p w:rsidR="00000000" w:rsidDel="00000000" w:rsidP="00000000" w:rsidRDefault="00000000" w:rsidRPr="00000000" w14:paraId="0000014B">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4C">
      <w:pPr>
        <w:pStyle w:val="Heading3"/>
        <w:rPr>
          <w:sz w:val="16"/>
          <w:szCs w:val="16"/>
        </w:rPr>
      </w:pPr>
      <w:r w:rsidDel="00000000" w:rsidR="00000000" w:rsidRPr="00000000">
        <w:rPr>
          <w:sz w:val="16"/>
          <w:szCs w:val="16"/>
          <w:rtl w:val="0"/>
        </w:rPr>
        <w:t xml:space="preserve">4.3.2. Diagrama de componentes</w:t>
      </w:r>
    </w:p>
    <w:p w:rsidR="00000000" w:rsidDel="00000000" w:rsidP="00000000" w:rsidRDefault="00000000" w:rsidRPr="00000000" w14:paraId="0000014D">
      <w:pPr>
        <w:spacing w:after="120" w:lineRule="auto"/>
        <w:rPr>
          <w:sz w:val="16"/>
          <w:szCs w:val="16"/>
        </w:rPr>
      </w:pPr>
      <w:r w:rsidDel="00000000" w:rsidR="00000000" w:rsidRPr="00000000">
        <w:rPr>
          <w:i w:val="1"/>
          <w:iCs w:val="1"/>
          <w:color w:val="7f7f7f"/>
          <w:sz w:val="16"/>
          <w:szCs w:val="16"/>
        </w:rPr>
        <w:drawing>
          <wp:inline distB="114300" distT="114300" distL="114300" distR="114300">
            <wp:extent cx="3838575" cy="54483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38575"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Heading3"/>
        <w:rPr>
          <w:sz w:val="16"/>
          <w:szCs w:val="16"/>
        </w:rPr>
      </w:pPr>
      <w:r w:rsidDel="00000000" w:rsidR="00000000" w:rsidRPr="00000000">
        <w:rPr>
          <w:sz w:val="16"/>
          <w:szCs w:val="16"/>
          <w:rtl w:val="0"/>
        </w:rPr>
        <w:t xml:space="preserve">4.3.3. Descripción del diagrama de componentes</w:t>
      </w:r>
    </w:p>
    <w:p w:rsidR="00000000" w:rsidDel="00000000" w:rsidP="00000000" w:rsidRDefault="00000000" w:rsidRPr="00000000" w14:paraId="0000014F">
      <w:pPr>
        <w:spacing w:after="120" w:lineRule="auto"/>
        <w:rPr>
          <w:sz w:val="16"/>
          <w:szCs w:val="16"/>
        </w:rPr>
      </w:pPr>
      <w:r w:rsidDel="00000000" w:rsidR="00000000" w:rsidRPr="00000000">
        <w:rPr>
          <w:i w:val="1"/>
          <w:iCs w:val="1"/>
          <w:sz w:val="16"/>
          <w:szCs w:val="16"/>
          <w:rtl w:val="0"/>
        </w:rPr>
        <w:t xml:space="preserve">El backend expone una API REST (FastAPI). Las peticiones son interceptadas por Middlewares de Seguridad (Validación JWT, Multi-tenant) antes de llegar a los Routers. La capa de persistencia se comunica a través del driver asíncrono de MongoDB</w:t>
      </w:r>
      <w:r w:rsidDel="00000000" w:rsidR="00000000" w:rsidRPr="00000000">
        <w:rPr>
          <w:rtl w:val="0"/>
        </w:rPr>
      </w:r>
    </w:p>
    <w:p w:rsidR="00000000" w:rsidDel="00000000" w:rsidP="00000000" w:rsidRDefault="00000000" w:rsidRPr="00000000" w14:paraId="00000150">
      <w:pPr>
        <w:pStyle w:val="Heading3"/>
        <w:rPr>
          <w:sz w:val="16"/>
          <w:szCs w:val="16"/>
        </w:rPr>
      </w:pPr>
      <w:r w:rsidDel="00000000" w:rsidR="00000000" w:rsidRPr="00000000">
        <w:rPr>
          <w:sz w:val="16"/>
          <w:szCs w:val="16"/>
          <w:rtl w:val="0"/>
        </w:rPr>
        <w:t xml:space="preserve">4.3.4. Diagrama de paquetes</w:t>
      </w:r>
    </w:p>
    <w:p w:rsidR="00000000" w:rsidDel="00000000" w:rsidP="00000000" w:rsidRDefault="00000000" w:rsidRPr="00000000" w14:paraId="00000151">
      <w:pPr>
        <w:spacing w:after="120" w:lineRule="auto"/>
        <w:rPr>
          <w:i w:val="1"/>
          <w:iCs w:val="1"/>
          <w:sz w:val="16"/>
          <w:szCs w:val="16"/>
        </w:rPr>
      </w:pPr>
      <w:r w:rsidDel="00000000" w:rsidR="00000000" w:rsidRPr="00000000">
        <w:rPr>
          <w:i w:val="1"/>
          <w:iCs w:val="1"/>
          <w:sz w:val="16"/>
          <w:szCs w:val="16"/>
          <w:rtl w:val="0"/>
        </w:rPr>
        <w:t xml:space="preserve">Se prescinde de la vista de paquetes, ya que la separación lógica y modular de las capas de Presentación, Negocio y Datos se encuentra detallada exhaustivamente en el Diagrama de Componentes (4.3.2). </w:t>
      </w:r>
    </w:p>
    <w:p w:rsidR="00000000" w:rsidDel="00000000" w:rsidP="00000000" w:rsidRDefault="00000000" w:rsidRPr="00000000" w14:paraId="00000152">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53">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54">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55">
      <w:pPr>
        <w:pStyle w:val="Heading3"/>
        <w:rPr>
          <w:sz w:val="16"/>
          <w:szCs w:val="16"/>
        </w:rPr>
      </w:pPr>
      <w:r w:rsidDel="00000000" w:rsidR="00000000" w:rsidRPr="00000000">
        <w:rPr>
          <w:sz w:val="16"/>
          <w:szCs w:val="16"/>
          <w:rtl w:val="0"/>
        </w:rPr>
        <w:t xml:space="preserve">4.3.5. Descripción del diagrama de paquetes</w:t>
      </w:r>
    </w:p>
    <w:p w:rsidR="00000000" w:rsidDel="00000000" w:rsidP="00000000" w:rsidRDefault="00000000" w:rsidRPr="00000000" w14:paraId="00000156">
      <w:pPr>
        <w:spacing w:after="120" w:lineRule="auto"/>
        <w:rPr>
          <w:i w:val="1"/>
          <w:iCs w:val="1"/>
          <w:sz w:val="16"/>
          <w:szCs w:val="16"/>
        </w:rPr>
      </w:pPr>
      <w:r w:rsidDel="00000000" w:rsidR="00000000" w:rsidRPr="00000000">
        <w:rPr>
          <w:i w:val="1"/>
          <w:iCs w:val="1"/>
          <w:sz w:val="16"/>
          <w:szCs w:val="16"/>
          <w:rtl w:val="0"/>
        </w:rPr>
        <w:t xml:space="preserve">El código fuente se organiza modularmente en tres paquetes principales: app.presentation (interfaces de usuario Flutter y Web), app.core (lógica de negocio en FastAPI, rutas y adaptadores del LLM) y app.infrastructure</w:t>
      </w:r>
    </w:p>
    <w:p w:rsidR="00000000" w:rsidDel="00000000" w:rsidP="00000000" w:rsidRDefault="00000000" w:rsidRPr="00000000" w14:paraId="00000157">
      <w:pPr>
        <w:pStyle w:val="Heading2"/>
        <w:rPr>
          <w:sz w:val="19"/>
          <w:szCs w:val="19"/>
        </w:rPr>
      </w:pPr>
      <w:r w:rsidDel="00000000" w:rsidR="00000000" w:rsidRPr="00000000">
        <w:rPr>
          <w:sz w:val="19"/>
          <w:szCs w:val="19"/>
          <w:rtl w:val="0"/>
        </w:rPr>
        <w:t xml:space="preserve">4.4. Vista de procesos</w:t>
      </w:r>
    </w:p>
    <w:p w:rsidR="00000000" w:rsidDel="00000000" w:rsidP="00000000" w:rsidRDefault="00000000" w:rsidRPr="00000000" w14:paraId="00000158">
      <w:pPr>
        <w:pStyle w:val="Heading3"/>
        <w:rPr>
          <w:sz w:val="16"/>
          <w:szCs w:val="16"/>
        </w:rPr>
      </w:pPr>
      <w:r w:rsidDel="00000000" w:rsidR="00000000" w:rsidRPr="00000000">
        <w:rPr>
          <w:sz w:val="16"/>
          <w:szCs w:val="16"/>
          <w:rtl w:val="0"/>
        </w:rPr>
        <w:t xml:space="preserve">4.4.1. Propósito</w:t>
      </w:r>
    </w:p>
    <w:p w:rsidR="00000000" w:rsidDel="00000000" w:rsidP="00000000" w:rsidRDefault="00000000" w:rsidRPr="00000000" w14:paraId="00000159">
      <w:pPr>
        <w:spacing w:after="120" w:lineRule="auto"/>
        <w:rPr>
          <w:sz w:val="16"/>
          <w:szCs w:val="16"/>
        </w:rPr>
      </w:pPr>
      <w:r w:rsidDel="00000000" w:rsidR="00000000" w:rsidRPr="00000000">
        <w:rPr>
          <w:i w:val="1"/>
          <w:iCs w:val="1"/>
          <w:sz w:val="16"/>
          <w:szCs w:val="16"/>
          <w:rtl w:val="0"/>
        </w:rPr>
        <w:t xml:space="preserve">Mostrar la secuencia de mensajes en flujos transaccionales clave.</w:t>
      </w:r>
      <w:r w:rsidDel="00000000" w:rsidR="00000000" w:rsidRPr="00000000">
        <w:rPr>
          <w:rtl w:val="0"/>
        </w:rPr>
      </w:r>
    </w:p>
    <w:p w:rsidR="00000000" w:rsidDel="00000000" w:rsidP="00000000" w:rsidRDefault="00000000" w:rsidRPr="00000000" w14:paraId="0000015A">
      <w:pPr>
        <w:pStyle w:val="Heading3"/>
        <w:rPr>
          <w:sz w:val="16"/>
          <w:szCs w:val="16"/>
        </w:rPr>
      </w:pPr>
      <w:r w:rsidDel="00000000" w:rsidR="00000000" w:rsidRPr="00000000">
        <w:rPr>
          <w:sz w:val="16"/>
          <w:szCs w:val="16"/>
          <w:rtl w:val="0"/>
        </w:rPr>
        <w:t xml:space="preserve">4.4.2. Diagrama de actividad</w:t>
      </w:r>
    </w:p>
    <w:p w:rsidR="00000000" w:rsidDel="00000000" w:rsidP="00000000" w:rsidRDefault="00000000" w:rsidRPr="00000000" w14:paraId="0000015B">
      <w:pPr>
        <w:spacing w:after="120" w:lineRule="auto"/>
        <w:rPr>
          <w:sz w:val="16"/>
          <w:szCs w:val="16"/>
        </w:rPr>
      </w:pPr>
      <w:r w:rsidDel="00000000" w:rsidR="00000000" w:rsidRPr="00000000">
        <w:rPr>
          <w:i w:val="1"/>
          <w:iCs w:val="1"/>
          <w:color w:val="7f7f7f"/>
          <w:sz w:val="16"/>
          <w:szCs w:val="16"/>
        </w:rPr>
        <w:drawing>
          <wp:inline distB="114300" distT="114300" distL="114300" distR="114300">
            <wp:extent cx="3086100" cy="447675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8610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Heading3"/>
        <w:rPr>
          <w:sz w:val="16"/>
          <w:szCs w:val="16"/>
        </w:rPr>
      </w:pPr>
      <w:r w:rsidDel="00000000" w:rsidR="00000000" w:rsidRPr="00000000">
        <w:rPr>
          <w:sz w:val="16"/>
          <w:szCs w:val="16"/>
          <w:rtl w:val="0"/>
        </w:rPr>
        <w:t xml:space="preserve">4.4.3. Descripción del diagrama de actividad</w:t>
      </w:r>
    </w:p>
    <w:p w:rsidR="00000000" w:rsidDel="00000000" w:rsidP="00000000" w:rsidRDefault="00000000" w:rsidRPr="00000000" w14:paraId="0000015D">
      <w:pPr>
        <w:spacing w:after="120" w:lineRule="auto"/>
        <w:rPr>
          <w:sz w:val="16"/>
          <w:szCs w:val="16"/>
        </w:rPr>
      </w:pPr>
      <w:r w:rsidDel="00000000" w:rsidR="00000000" w:rsidRPr="00000000">
        <w:rPr>
          <w:sz w:val="16"/>
          <w:szCs w:val="16"/>
          <w:rtl w:val="0"/>
        </w:rPr>
        <w:t xml:space="preserve">El backend expone una API REST (FastAPI). Las peticiones son interceptadas por Middlewares de Seguridad (Validación JWT, Multi-tenant) antes de llegar a los Routers. La capa de persistencia se comunica a través del driver asíncrono de MongoDB (</w:t>
      </w:r>
      <w:r w:rsidDel="00000000" w:rsidR="00000000" w:rsidRPr="00000000">
        <w:rPr>
          <w:rFonts w:ascii="Roboto Mono" w:cs="Roboto Mono" w:eastAsia="Roboto Mono" w:hAnsi="Roboto Mono"/>
          <w:sz w:val="16"/>
          <w:szCs w:val="16"/>
          <w:rtl w:val="0"/>
        </w:rPr>
        <w:t xml:space="preserve">Motor</w:t>
      </w:r>
      <w:r w:rsidDel="00000000" w:rsidR="00000000" w:rsidRPr="00000000">
        <w:rPr>
          <w:sz w:val="16"/>
          <w:szCs w:val="16"/>
          <w:rtl w:val="0"/>
        </w:rPr>
        <w:t xml:space="preserve">). </w:t>
      </w:r>
    </w:p>
    <w:p w:rsidR="00000000" w:rsidDel="00000000" w:rsidP="00000000" w:rsidRDefault="00000000" w:rsidRPr="00000000" w14:paraId="0000015E">
      <w:pPr>
        <w:spacing w:after="120" w:lineRule="auto"/>
        <w:rPr>
          <w:sz w:val="16"/>
          <w:szCs w:val="16"/>
        </w:rPr>
      </w:pPr>
      <w:r w:rsidDel="00000000" w:rsidR="00000000" w:rsidRPr="00000000">
        <w:rPr>
          <w:rtl w:val="0"/>
        </w:rPr>
      </w:r>
    </w:p>
    <w:p w:rsidR="00000000" w:rsidDel="00000000" w:rsidP="00000000" w:rsidRDefault="00000000" w:rsidRPr="00000000" w14:paraId="0000015F">
      <w:pPr>
        <w:spacing w:after="120" w:lineRule="auto"/>
        <w:rPr>
          <w:sz w:val="16"/>
          <w:szCs w:val="16"/>
        </w:rPr>
      </w:pPr>
      <w:r w:rsidDel="00000000" w:rsidR="00000000" w:rsidRPr="00000000">
        <w:rPr>
          <w:rtl w:val="0"/>
        </w:rPr>
      </w:r>
    </w:p>
    <w:p w:rsidR="00000000" w:rsidDel="00000000" w:rsidP="00000000" w:rsidRDefault="00000000" w:rsidRPr="00000000" w14:paraId="00000160">
      <w:pPr>
        <w:spacing w:after="120" w:lineRule="auto"/>
        <w:rPr>
          <w:sz w:val="16"/>
          <w:szCs w:val="16"/>
        </w:rPr>
      </w:pPr>
      <w:r w:rsidDel="00000000" w:rsidR="00000000" w:rsidRPr="00000000">
        <w:rPr>
          <w:rtl w:val="0"/>
        </w:rPr>
      </w:r>
    </w:p>
    <w:p w:rsidR="00000000" w:rsidDel="00000000" w:rsidP="00000000" w:rsidRDefault="00000000" w:rsidRPr="00000000" w14:paraId="00000161">
      <w:pPr>
        <w:spacing w:after="120" w:lineRule="auto"/>
        <w:rPr>
          <w:sz w:val="16"/>
          <w:szCs w:val="16"/>
        </w:rPr>
      </w:pPr>
      <w:r w:rsidDel="00000000" w:rsidR="00000000" w:rsidRPr="00000000">
        <w:rPr>
          <w:rtl w:val="0"/>
        </w:rPr>
      </w:r>
    </w:p>
    <w:p w:rsidR="00000000" w:rsidDel="00000000" w:rsidP="00000000" w:rsidRDefault="00000000" w:rsidRPr="00000000" w14:paraId="00000162">
      <w:pPr>
        <w:spacing w:after="120" w:lineRule="auto"/>
        <w:rPr>
          <w:sz w:val="16"/>
          <w:szCs w:val="16"/>
        </w:rPr>
      </w:pPr>
      <w:r w:rsidDel="00000000" w:rsidR="00000000" w:rsidRPr="00000000">
        <w:rPr>
          <w:rtl w:val="0"/>
        </w:rPr>
      </w:r>
    </w:p>
    <w:p w:rsidR="00000000" w:rsidDel="00000000" w:rsidP="00000000" w:rsidRDefault="00000000" w:rsidRPr="00000000" w14:paraId="00000163">
      <w:pPr>
        <w:spacing w:after="120" w:lineRule="auto"/>
        <w:rPr>
          <w:sz w:val="16"/>
          <w:szCs w:val="16"/>
        </w:rPr>
      </w:pPr>
      <w:r w:rsidDel="00000000" w:rsidR="00000000" w:rsidRPr="00000000">
        <w:rPr>
          <w:rtl w:val="0"/>
        </w:rPr>
      </w:r>
    </w:p>
    <w:p w:rsidR="00000000" w:rsidDel="00000000" w:rsidP="00000000" w:rsidRDefault="00000000" w:rsidRPr="00000000" w14:paraId="00000164">
      <w:pPr>
        <w:pStyle w:val="Heading3"/>
        <w:rPr>
          <w:sz w:val="16"/>
          <w:szCs w:val="16"/>
        </w:rPr>
      </w:pPr>
      <w:r w:rsidDel="00000000" w:rsidR="00000000" w:rsidRPr="00000000">
        <w:rPr>
          <w:sz w:val="16"/>
          <w:szCs w:val="16"/>
          <w:rtl w:val="0"/>
        </w:rPr>
        <w:t xml:space="preserve">4.4.4. Diagrama de secuencia de la funcionalidad principal</w:t>
      </w:r>
    </w:p>
    <w:p w:rsidR="00000000" w:rsidDel="00000000" w:rsidP="00000000" w:rsidRDefault="00000000" w:rsidRPr="00000000" w14:paraId="00000165">
      <w:pPr>
        <w:spacing w:after="120" w:lineRule="auto"/>
        <w:rPr>
          <w:sz w:val="16"/>
          <w:szCs w:val="16"/>
        </w:rPr>
      </w:pPr>
      <w:r w:rsidDel="00000000" w:rsidR="00000000" w:rsidRPr="00000000">
        <w:rPr>
          <w:i w:val="1"/>
          <w:iCs w:val="1"/>
          <w:color w:val="7f7f7f"/>
          <w:sz w:val="16"/>
          <w:szCs w:val="16"/>
        </w:rPr>
        <w:drawing>
          <wp:inline distB="114300" distT="114300" distL="114300" distR="114300">
            <wp:extent cx="4191000" cy="352425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91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3"/>
        <w:rPr>
          <w:sz w:val="16"/>
          <w:szCs w:val="16"/>
        </w:rPr>
      </w:pPr>
      <w:r w:rsidDel="00000000" w:rsidR="00000000" w:rsidRPr="00000000">
        <w:rPr>
          <w:sz w:val="16"/>
          <w:szCs w:val="16"/>
          <w:rtl w:val="0"/>
        </w:rPr>
        <w:t xml:space="preserve">4.4.5. Descripción del diagrama de secuencia</w:t>
      </w:r>
    </w:p>
    <w:p w:rsidR="00000000" w:rsidDel="00000000" w:rsidP="00000000" w:rsidRDefault="00000000" w:rsidRPr="00000000" w14:paraId="00000167">
      <w:pPr>
        <w:spacing w:after="120" w:lineRule="auto"/>
        <w:rPr>
          <w:sz w:val="16"/>
          <w:szCs w:val="16"/>
        </w:rPr>
      </w:pPr>
      <w:r w:rsidDel="00000000" w:rsidR="00000000" w:rsidRPr="00000000">
        <w:rPr>
          <w:sz w:val="16"/>
          <w:szCs w:val="16"/>
          <w:rtl w:val="0"/>
        </w:rPr>
        <w:t xml:space="preserve">El flujo optimiza el ancho de banda del backend. La App Móvil solicita una URL firmada al servidor FastAPI. FastAPI valida la sesión y genera la firma contra Google Cloud Storage. La App ejecuta un HTTP PUT directo a GCS (bypass del servidor). Al terminar, la App notifica a FastAPI (endpoint </w:t>
      </w:r>
      <w:r w:rsidDel="00000000" w:rsidR="00000000" w:rsidRPr="00000000">
        <w:rPr>
          <w:rFonts w:ascii="Roboto Mono" w:cs="Roboto Mono" w:eastAsia="Roboto Mono" w:hAnsi="Roboto Mono"/>
          <w:color w:val="188038"/>
          <w:sz w:val="16"/>
          <w:szCs w:val="16"/>
          <w:rtl w:val="0"/>
        </w:rPr>
        <w:t xml:space="preserve">/complete</w:t>
      </w:r>
      <w:r w:rsidDel="00000000" w:rsidR="00000000" w:rsidRPr="00000000">
        <w:rPr>
          <w:sz w:val="16"/>
          <w:szCs w:val="16"/>
          <w:rtl w:val="0"/>
        </w:rPr>
        <w:t xml:space="preserve">), quien detona el proceso en segundo plano para invocar al LLM. </w:t>
      </w:r>
    </w:p>
    <w:p w:rsidR="00000000" w:rsidDel="00000000" w:rsidP="00000000" w:rsidRDefault="00000000" w:rsidRPr="00000000" w14:paraId="00000168">
      <w:pPr>
        <w:spacing w:after="120" w:lineRule="auto"/>
        <w:rPr>
          <w:sz w:val="16"/>
          <w:szCs w:val="16"/>
        </w:rPr>
      </w:pPr>
      <w:r w:rsidDel="00000000" w:rsidR="00000000" w:rsidRPr="00000000">
        <w:rPr>
          <w:rtl w:val="0"/>
        </w:rPr>
      </w:r>
    </w:p>
    <w:p w:rsidR="00000000" w:rsidDel="00000000" w:rsidP="00000000" w:rsidRDefault="00000000" w:rsidRPr="00000000" w14:paraId="00000169">
      <w:pPr>
        <w:spacing w:after="120" w:lineRule="auto"/>
        <w:rPr>
          <w:sz w:val="16"/>
          <w:szCs w:val="16"/>
        </w:rPr>
      </w:pPr>
      <w:r w:rsidDel="00000000" w:rsidR="00000000" w:rsidRPr="00000000">
        <w:rPr>
          <w:rtl w:val="0"/>
        </w:rPr>
      </w:r>
    </w:p>
    <w:p w:rsidR="00000000" w:rsidDel="00000000" w:rsidP="00000000" w:rsidRDefault="00000000" w:rsidRPr="00000000" w14:paraId="0000016A">
      <w:pPr>
        <w:spacing w:after="120" w:lineRule="auto"/>
        <w:rPr>
          <w:sz w:val="16"/>
          <w:szCs w:val="16"/>
        </w:rPr>
      </w:pPr>
      <w:r w:rsidDel="00000000" w:rsidR="00000000" w:rsidRPr="00000000">
        <w:rPr>
          <w:rtl w:val="0"/>
        </w:rPr>
      </w:r>
    </w:p>
    <w:p w:rsidR="00000000" w:rsidDel="00000000" w:rsidP="00000000" w:rsidRDefault="00000000" w:rsidRPr="00000000" w14:paraId="0000016B">
      <w:pPr>
        <w:spacing w:after="120" w:lineRule="auto"/>
        <w:rPr>
          <w:sz w:val="16"/>
          <w:szCs w:val="16"/>
        </w:rPr>
      </w:pPr>
      <w:r w:rsidDel="00000000" w:rsidR="00000000" w:rsidRPr="00000000">
        <w:rPr>
          <w:rtl w:val="0"/>
        </w:rPr>
      </w:r>
    </w:p>
    <w:p w:rsidR="00000000" w:rsidDel="00000000" w:rsidP="00000000" w:rsidRDefault="00000000" w:rsidRPr="00000000" w14:paraId="0000016C">
      <w:pPr>
        <w:spacing w:after="120" w:lineRule="auto"/>
        <w:rPr>
          <w:sz w:val="16"/>
          <w:szCs w:val="16"/>
        </w:rPr>
      </w:pPr>
      <w:r w:rsidDel="00000000" w:rsidR="00000000" w:rsidRPr="00000000">
        <w:rPr>
          <w:rtl w:val="0"/>
        </w:rPr>
      </w:r>
    </w:p>
    <w:p w:rsidR="00000000" w:rsidDel="00000000" w:rsidP="00000000" w:rsidRDefault="00000000" w:rsidRPr="00000000" w14:paraId="0000016D">
      <w:pPr>
        <w:spacing w:after="120" w:lineRule="auto"/>
        <w:rPr>
          <w:sz w:val="16"/>
          <w:szCs w:val="16"/>
        </w:rPr>
      </w:pPr>
      <w:r w:rsidDel="00000000" w:rsidR="00000000" w:rsidRPr="00000000">
        <w:rPr>
          <w:rtl w:val="0"/>
        </w:rPr>
      </w:r>
    </w:p>
    <w:p w:rsidR="00000000" w:rsidDel="00000000" w:rsidP="00000000" w:rsidRDefault="00000000" w:rsidRPr="00000000" w14:paraId="0000016E">
      <w:pPr>
        <w:spacing w:after="120" w:lineRule="auto"/>
        <w:rPr>
          <w:sz w:val="16"/>
          <w:szCs w:val="16"/>
        </w:rPr>
      </w:pPr>
      <w:r w:rsidDel="00000000" w:rsidR="00000000" w:rsidRPr="00000000">
        <w:rPr>
          <w:rtl w:val="0"/>
        </w:rPr>
      </w:r>
    </w:p>
    <w:p w:rsidR="00000000" w:rsidDel="00000000" w:rsidP="00000000" w:rsidRDefault="00000000" w:rsidRPr="00000000" w14:paraId="0000016F">
      <w:pPr>
        <w:spacing w:after="120" w:lineRule="auto"/>
        <w:rPr>
          <w:sz w:val="16"/>
          <w:szCs w:val="16"/>
        </w:rPr>
      </w:pPr>
      <w:r w:rsidDel="00000000" w:rsidR="00000000" w:rsidRPr="00000000">
        <w:rPr>
          <w:rtl w:val="0"/>
        </w:rPr>
      </w:r>
    </w:p>
    <w:p w:rsidR="00000000" w:rsidDel="00000000" w:rsidP="00000000" w:rsidRDefault="00000000" w:rsidRPr="00000000" w14:paraId="00000170">
      <w:pPr>
        <w:spacing w:after="120" w:lineRule="auto"/>
        <w:rPr>
          <w:sz w:val="16"/>
          <w:szCs w:val="16"/>
        </w:rPr>
      </w:pPr>
      <w:r w:rsidDel="00000000" w:rsidR="00000000" w:rsidRPr="00000000">
        <w:rPr>
          <w:rtl w:val="0"/>
        </w:rPr>
      </w:r>
    </w:p>
    <w:p w:rsidR="00000000" w:rsidDel="00000000" w:rsidP="00000000" w:rsidRDefault="00000000" w:rsidRPr="00000000" w14:paraId="00000171">
      <w:pPr>
        <w:spacing w:after="120" w:lineRule="auto"/>
        <w:rPr>
          <w:sz w:val="16"/>
          <w:szCs w:val="16"/>
        </w:rPr>
      </w:pPr>
      <w:r w:rsidDel="00000000" w:rsidR="00000000" w:rsidRPr="00000000">
        <w:rPr>
          <w:rtl w:val="0"/>
        </w:rPr>
      </w:r>
    </w:p>
    <w:p w:rsidR="00000000" w:rsidDel="00000000" w:rsidP="00000000" w:rsidRDefault="00000000" w:rsidRPr="00000000" w14:paraId="00000172">
      <w:pPr>
        <w:spacing w:after="120" w:lineRule="auto"/>
        <w:rPr>
          <w:sz w:val="16"/>
          <w:szCs w:val="16"/>
        </w:rPr>
      </w:pPr>
      <w:r w:rsidDel="00000000" w:rsidR="00000000" w:rsidRPr="00000000">
        <w:rPr>
          <w:rtl w:val="0"/>
        </w:rPr>
      </w:r>
    </w:p>
    <w:p w:rsidR="00000000" w:rsidDel="00000000" w:rsidP="00000000" w:rsidRDefault="00000000" w:rsidRPr="00000000" w14:paraId="00000173">
      <w:pPr>
        <w:spacing w:after="120" w:lineRule="auto"/>
        <w:rPr>
          <w:sz w:val="16"/>
          <w:szCs w:val="16"/>
        </w:rPr>
      </w:pPr>
      <w:r w:rsidDel="00000000" w:rsidR="00000000" w:rsidRPr="00000000">
        <w:rPr>
          <w:rtl w:val="0"/>
        </w:rPr>
      </w:r>
    </w:p>
    <w:p w:rsidR="00000000" w:rsidDel="00000000" w:rsidP="00000000" w:rsidRDefault="00000000" w:rsidRPr="00000000" w14:paraId="00000174">
      <w:pPr>
        <w:spacing w:after="120" w:lineRule="auto"/>
        <w:rPr>
          <w:sz w:val="16"/>
          <w:szCs w:val="16"/>
        </w:rPr>
      </w:pPr>
      <w:r w:rsidDel="00000000" w:rsidR="00000000" w:rsidRPr="00000000">
        <w:rPr>
          <w:rtl w:val="0"/>
        </w:rPr>
      </w:r>
    </w:p>
    <w:p w:rsidR="00000000" w:rsidDel="00000000" w:rsidP="00000000" w:rsidRDefault="00000000" w:rsidRPr="00000000" w14:paraId="00000175">
      <w:pPr>
        <w:pStyle w:val="Heading2"/>
        <w:rPr>
          <w:sz w:val="19"/>
          <w:szCs w:val="19"/>
        </w:rPr>
      </w:pPr>
      <w:r w:rsidDel="00000000" w:rsidR="00000000" w:rsidRPr="00000000">
        <w:rPr>
          <w:sz w:val="19"/>
          <w:szCs w:val="19"/>
          <w:rtl w:val="0"/>
        </w:rPr>
        <w:t xml:space="preserve">4.5. Vista física</w:t>
      </w:r>
    </w:p>
    <w:p w:rsidR="00000000" w:rsidDel="00000000" w:rsidP="00000000" w:rsidRDefault="00000000" w:rsidRPr="00000000" w14:paraId="00000176">
      <w:pPr>
        <w:pStyle w:val="Heading3"/>
        <w:rPr>
          <w:sz w:val="16"/>
          <w:szCs w:val="16"/>
        </w:rPr>
      </w:pPr>
      <w:r w:rsidDel="00000000" w:rsidR="00000000" w:rsidRPr="00000000">
        <w:rPr>
          <w:sz w:val="16"/>
          <w:szCs w:val="16"/>
          <w:rtl w:val="0"/>
        </w:rPr>
        <w:t xml:space="preserve">4.5.1. Propósito</w:t>
      </w:r>
    </w:p>
    <w:p w:rsidR="00000000" w:rsidDel="00000000" w:rsidP="00000000" w:rsidRDefault="00000000" w:rsidRPr="00000000" w14:paraId="00000177">
      <w:pPr>
        <w:spacing w:after="120" w:lineRule="auto"/>
        <w:rPr>
          <w:sz w:val="16"/>
          <w:szCs w:val="16"/>
        </w:rPr>
      </w:pPr>
      <w:r w:rsidDel="00000000" w:rsidR="00000000" w:rsidRPr="00000000">
        <w:rPr>
          <w:i w:val="1"/>
          <w:iCs w:val="1"/>
          <w:sz w:val="16"/>
          <w:szCs w:val="16"/>
          <w:rtl w:val="0"/>
        </w:rPr>
        <w:t xml:space="preserve">Definir la topología de red y hardware/contenedores donde se ejecutará el sistema.</w:t>
      </w:r>
      <w:r w:rsidDel="00000000" w:rsidR="00000000" w:rsidRPr="00000000">
        <w:rPr>
          <w:rtl w:val="0"/>
        </w:rPr>
      </w:r>
    </w:p>
    <w:p w:rsidR="00000000" w:rsidDel="00000000" w:rsidP="00000000" w:rsidRDefault="00000000" w:rsidRPr="00000000" w14:paraId="00000178">
      <w:pPr>
        <w:pStyle w:val="Heading3"/>
        <w:rPr>
          <w:sz w:val="16"/>
          <w:szCs w:val="16"/>
        </w:rPr>
      </w:pPr>
      <w:r w:rsidDel="00000000" w:rsidR="00000000" w:rsidRPr="00000000">
        <w:rPr>
          <w:sz w:val="16"/>
          <w:szCs w:val="16"/>
          <w:rtl w:val="0"/>
        </w:rPr>
        <w:t xml:space="preserve">4.5.2. Diagrama de despliegue</w:t>
      </w:r>
    </w:p>
    <w:p w:rsidR="00000000" w:rsidDel="00000000" w:rsidP="00000000" w:rsidRDefault="00000000" w:rsidRPr="00000000" w14:paraId="00000179">
      <w:pPr>
        <w:rPr>
          <w:sz w:val="16"/>
          <w:szCs w:val="16"/>
        </w:rPr>
      </w:pPr>
      <w:r w:rsidDel="00000000" w:rsidR="00000000" w:rsidRPr="00000000">
        <w:rPr>
          <w:sz w:val="16"/>
          <w:szCs w:val="16"/>
        </w:rPr>
        <w:drawing>
          <wp:inline distB="114300" distT="114300" distL="114300" distR="114300">
            <wp:extent cx="4210050" cy="4086225"/>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210050"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3"/>
        <w:rPr>
          <w:sz w:val="16"/>
          <w:szCs w:val="16"/>
        </w:rPr>
      </w:pPr>
      <w:r w:rsidDel="00000000" w:rsidR="00000000" w:rsidRPr="00000000">
        <w:rPr>
          <w:sz w:val="16"/>
          <w:szCs w:val="16"/>
          <w:rtl w:val="0"/>
        </w:rPr>
        <w:t xml:space="preserve">4.5.3. Descripción del diagrama de despliegue</w:t>
      </w:r>
    </w:p>
    <w:p w:rsidR="00000000" w:rsidDel="00000000" w:rsidP="00000000" w:rsidRDefault="00000000" w:rsidRPr="00000000" w14:paraId="0000017B">
      <w:pPr>
        <w:spacing w:after="120" w:lineRule="auto"/>
        <w:rPr>
          <w:i w:val="1"/>
          <w:iCs w:val="1"/>
          <w:sz w:val="16"/>
          <w:szCs w:val="16"/>
        </w:rPr>
      </w:pPr>
      <w:r w:rsidDel="00000000" w:rsidR="00000000" w:rsidRPr="00000000">
        <w:rPr>
          <w:i w:val="1"/>
          <w:iCs w:val="1"/>
          <w:sz w:val="16"/>
          <w:szCs w:val="16"/>
          <w:rtl w:val="0"/>
        </w:rPr>
        <w:t xml:space="preserve">Infraestructura orquestada con Docker.</w:t>
      </w:r>
    </w:p>
    <w:p w:rsidR="00000000" w:rsidDel="00000000" w:rsidP="00000000" w:rsidRDefault="00000000" w:rsidRPr="00000000" w14:paraId="0000017C">
      <w:pPr>
        <w:numPr>
          <w:ilvl w:val="0"/>
          <w:numId w:val="9"/>
        </w:numPr>
        <w:spacing w:after="0" w:afterAutospacing="0" w:lineRule="auto"/>
        <w:ind w:left="720" w:hanging="360"/>
        <w:rPr>
          <w:i w:val="1"/>
          <w:iCs w:val="1"/>
          <w:sz w:val="16"/>
          <w:szCs w:val="16"/>
        </w:rPr>
      </w:pPr>
      <w:r w:rsidDel="00000000" w:rsidR="00000000" w:rsidRPr="00000000">
        <w:rPr>
          <w:i w:val="1"/>
          <w:iCs w:val="1"/>
          <w:sz w:val="16"/>
          <w:szCs w:val="16"/>
          <w:rtl w:val="0"/>
        </w:rPr>
        <w:t xml:space="preserve">Nodo Cliente: Dispositivo del paciente (App Flutter) o navegador (Portal Web).</w:t>
      </w:r>
    </w:p>
    <w:p w:rsidR="00000000" w:rsidDel="00000000" w:rsidP="00000000" w:rsidRDefault="00000000" w:rsidRPr="00000000" w14:paraId="0000017D">
      <w:pPr>
        <w:numPr>
          <w:ilvl w:val="0"/>
          <w:numId w:val="1"/>
        </w:numPr>
        <w:spacing w:after="0" w:afterAutospacing="0" w:lineRule="auto"/>
        <w:ind w:left="720" w:hanging="360"/>
        <w:rPr>
          <w:i w:val="1"/>
          <w:iCs w:val="1"/>
          <w:sz w:val="16"/>
          <w:szCs w:val="16"/>
        </w:rPr>
      </w:pPr>
      <w:r w:rsidDel="00000000" w:rsidR="00000000" w:rsidRPr="00000000">
        <w:rPr>
          <w:i w:val="1"/>
          <w:iCs w:val="1"/>
          <w:sz w:val="16"/>
          <w:szCs w:val="16"/>
          <w:rtl w:val="0"/>
        </w:rPr>
        <w:t xml:space="preserve">Nodo Servidor (Docker Host): Contenedor de la API (FastAPI sobre Uvicorn).</w:t>
      </w:r>
    </w:p>
    <w:p w:rsidR="00000000" w:rsidDel="00000000" w:rsidP="00000000" w:rsidRDefault="00000000" w:rsidRPr="00000000" w14:paraId="0000017E">
      <w:pPr>
        <w:numPr>
          <w:ilvl w:val="0"/>
          <w:numId w:val="5"/>
        </w:numPr>
        <w:spacing w:after="120" w:lineRule="auto"/>
        <w:ind w:left="720" w:hanging="360"/>
        <w:rPr>
          <w:i w:val="1"/>
          <w:iCs w:val="1"/>
          <w:sz w:val="16"/>
          <w:szCs w:val="16"/>
        </w:rPr>
      </w:pPr>
      <w:r w:rsidDel="00000000" w:rsidR="00000000" w:rsidRPr="00000000">
        <w:rPr>
          <w:i w:val="1"/>
          <w:iCs w:val="1"/>
          <w:sz w:val="16"/>
          <w:szCs w:val="16"/>
          <w:rtl w:val="0"/>
        </w:rPr>
        <w:t xml:space="preserve">Servicios de Nube: Instancia de MongoDB (Persistencia) y bucket de Google Cloud Storage (Archivos).</w:t>
      </w:r>
    </w:p>
    <w:p w:rsidR="00000000" w:rsidDel="00000000" w:rsidP="00000000" w:rsidRDefault="00000000" w:rsidRPr="00000000" w14:paraId="0000017F">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80">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81">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82">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83">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84">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85">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86">
      <w:pPr>
        <w:pStyle w:val="Heading1"/>
        <w:rPr>
          <w:sz w:val="24"/>
          <w:szCs w:val="24"/>
        </w:rPr>
      </w:pPr>
      <w:r w:rsidDel="00000000" w:rsidR="00000000" w:rsidRPr="00000000">
        <w:rPr>
          <w:sz w:val="24"/>
          <w:szCs w:val="24"/>
          <w:rtl w:val="0"/>
        </w:rPr>
        <w:t xml:space="preserve">5. Requisitos de calidad</w:t>
      </w:r>
    </w:p>
    <w:p w:rsidR="00000000" w:rsidDel="00000000" w:rsidP="00000000" w:rsidRDefault="00000000" w:rsidRPr="00000000" w14:paraId="00000187">
      <w:pPr>
        <w:pStyle w:val="Heading2"/>
        <w:rPr>
          <w:sz w:val="19"/>
          <w:szCs w:val="19"/>
        </w:rPr>
      </w:pPr>
      <w:r w:rsidDel="00000000" w:rsidR="00000000" w:rsidRPr="00000000">
        <w:rPr>
          <w:sz w:val="19"/>
          <w:szCs w:val="19"/>
          <w:rtl w:val="0"/>
        </w:rPr>
        <w:t xml:space="preserve">5.1. Propósito</w:t>
      </w:r>
    </w:p>
    <w:p w:rsidR="00000000" w:rsidDel="00000000" w:rsidP="00000000" w:rsidRDefault="00000000" w:rsidRPr="00000000" w14:paraId="00000188">
      <w:pPr>
        <w:spacing w:after="120" w:lineRule="auto"/>
        <w:rPr>
          <w:sz w:val="16"/>
          <w:szCs w:val="16"/>
        </w:rPr>
      </w:pPr>
      <w:r w:rsidDel="00000000" w:rsidR="00000000" w:rsidRPr="00000000">
        <w:rPr>
          <w:i w:val="1"/>
          <w:iCs w:val="1"/>
          <w:sz w:val="16"/>
          <w:szCs w:val="16"/>
          <w:rtl w:val="0"/>
        </w:rPr>
        <w:t xml:space="preserve">Definir los atributos de calidad críticos del sistema para asegurar su correcto funcionamiento, seguridad y escalabilidad, garantizando el cumplimiento normativo y la mejor experiencia de usuario</w:t>
      </w:r>
      <w:r w:rsidDel="00000000" w:rsidR="00000000" w:rsidRPr="00000000">
        <w:rPr>
          <w:rtl w:val="0"/>
        </w:rPr>
      </w:r>
    </w:p>
    <w:p w:rsidR="00000000" w:rsidDel="00000000" w:rsidP="00000000" w:rsidRDefault="00000000" w:rsidRPr="00000000" w14:paraId="00000189">
      <w:pPr>
        <w:pStyle w:val="Heading2"/>
        <w:rPr>
          <w:sz w:val="19"/>
          <w:szCs w:val="19"/>
        </w:rPr>
      </w:pPr>
      <w:r w:rsidDel="00000000" w:rsidR="00000000" w:rsidRPr="00000000">
        <w:rPr>
          <w:sz w:val="19"/>
          <w:szCs w:val="19"/>
          <w:rtl w:val="0"/>
        </w:rPr>
        <w:t xml:space="preserve">5.2. Atributos de calidad</w:t>
      </w:r>
    </w:p>
    <w:tbl>
      <w:tblPr>
        <w:tblStyle w:val="Table9"/>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3854"/>
        <w:gridCol w:w="3304"/>
        <w:tblGridChange w:id="0">
          <w:tblGrid>
            <w:gridCol w:w="2202"/>
            <w:gridCol w:w="3854"/>
            <w:gridCol w:w="3304"/>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A">
            <w:pPr>
              <w:rPr>
                <w:sz w:val="16"/>
                <w:szCs w:val="16"/>
              </w:rPr>
            </w:pPr>
            <w:r w:rsidDel="00000000" w:rsidR="00000000" w:rsidRPr="00000000">
              <w:rPr>
                <w:b w:val="1"/>
                <w:bCs w:val="1"/>
                <w:sz w:val="12"/>
                <w:szCs w:val="12"/>
                <w:rtl w:val="0"/>
              </w:rPr>
              <w:t xml:space="preserve">Atributo de calidad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B">
            <w:pPr>
              <w:rPr>
                <w:sz w:val="16"/>
                <w:szCs w:val="16"/>
              </w:rPr>
            </w:pPr>
            <w:r w:rsidDel="00000000" w:rsidR="00000000" w:rsidRPr="00000000">
              <w:rPr>
                <w:b w:val="1"/>
                <w:bCs w:val="1"/>
                <w:sz w:val="12"/>
                <w:szCs w:val="12"/>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C">
            <w:pPr>
              <w:rPr>
                <w:sz w:val="16"/>
                <w:szCs w:val="16"/>
              </w:rPr>
            </w:pPr>
            <w:r w:rsidDel="00000000" w:rsidR="00000000" w:rsidRPr="00000000">
              <w:rPr>
                <w:b w:val="1"/>
                <w:bCs w:val="1"/>
                <w:sz w:val="12"/>
                <w:szCs w:val="12"/>
                <w:rtl w:val="0"/>
              </w:rPr>
              <w:t xml:space="preserve">Justificación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0" w:line="276" w:lineRule="auto"/>
              <w:rPr>
                <w:color w:val="1f1f1f"/>
                <w:sz w:val="16"/>
                <w:szCs w:val="16"/>
              </w:rPr>
            </w:pPr>
            <w:r w:rsidDel="00000000" w:rsidR="00000000" w:rsidRPr="00000000">
              <w:rPr>
                <w:b w:val="1"/>
                <w:bCs w:val="1"/>
                <w:color w:val="1f1f1f"/>
                <w:sz w:val="16"/>
                <w:szCs w:val="16"/>
                <w:rtl w:val="0"/>
              </w:rPr>
              <w:t xml:space="preserve">Rendimiento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0" w:line="276" w:lineRule="auto"/>
              <w:rPr>
                <w:color w:val="1f1f1f"/>
                <w:sz w:val="16"/>
                <w:szCs w:val="16"/>
              </w:rPr>
            </w:pPr>
            <w:r w:rsidDel="00000000" w:rsidR="00000000" w:rsidRPr="00000000">
              <w:rPr>
                <w:color w:val="1f1f1f"/>
                <w:sz w:val="16"/>
                <w:szCs w:val="16"/>
                <w:rtl w:val="0"/>
              </w:rPr>
              <w:t xml:space="preserve">Latencia controlada en 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0" w:line="276" w:lineRule="auto"/>
              <w:rPr>
                <w:color w:val="1f1f1f"/>
                <w:sz w:val="16"/>
                <w:szCs w:val="16"/>
              </w:rPr>
            </w:pPr>
            <w:r w:rsidDel="00000000" w:rsidR="00000000" w:rsidRPr="00000000">
              <w:rPr>
                <w:color w:val="1f1f1f"/>
                <w:sz w:val="16"/>
                <w:szCs w:val="16"/>
                <w:rtl w:val="0"/>
              </w:rPr>
              <w:t xml:space="preserve">Evitar bloqueos de interfaz y cuellos de botella en la experiencia médica.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0" w:line="276" w:lineRule="auto"/>
              <w:rPr>
                <w:color w:val="1f1f1f"/>
                <w:sz w:val="16"/>
                <w:szCs w:val="16"/>
              </w:rPr>
            </w:pPr>
            <w:r w:rsidDel="00000000" w:rsidR="00000000" w:rsidRPr="00000000">
              <w:rPr>
                <w:b w:val="1"/>
                <w:bCs w:val="1"/>
                <w:color w:val="1f1f1f"/>
                <w:sz w:val="16"/>
                <w:szCs w:val="16"/>
                <w:rtl w:val="0"/>
              </w:rPr>
              <w:t xml:space="preserve">Seguridad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0" w:line="276" w:lineRule="auto"/>
              <w:rPr>
                <w:color w:val="1f1f1f"/>
                <w:sz w:val="16"/>
                <w:szCs w:val="16"/>
              </w:rPr>
            </w:pPr>
            <w:r w:rsidDel="00000000" w:rsidR="00000000" w:rsidRPr="00000000">
              <w:rPr>
                <w:color w:val="1f1f1f"/>
                <w:sz w:val="16"/>
                <w:szCs w:val="16"/>
                <w:rtl w:val="0"/>
              </w:rPr>
              <w:t xml:space="preserve">Aislamiento lógico estricto por tenant y logs inmutables.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0" w:line="276" w:lineRule="auto"/>
              <w:rPr>
                <w:color w:val="1f1f1f"/>
                <w:sz w:val="16"/>
                <w:szCs w:val="16"/>
              </w:rPr>
            </w:pPr>
            <w:r w:rsidDel="00000000" w:rsidR="00000000" w:rsidRPr="00000000">
              <w:rPr>
                <w:color w:val="1f1f1f"/>
                <w:sz w:val="16"/>
                <w:szCs w:val="16"/>
                <w:rtl w:val="0"/>
              </w:rPr>
              <w:t xml:space="preserve">Exigencia legal ineludible por normativas como UK GDPR.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0" w:line="276" w:lineRule="auto"/>
              <w:rPr>
                <w:color w:val="1f1f1f"/>
                <w:sz w:val="16"/>
                <w:szCs w:val="16"/>
              </w:rPr>
            </w:pPr>
            <w:r w:rsidDel="00000000" w:rsidR="00000000" w:rsidRPr="00000000">
              <w:rPr>
                <w:b w:val="1"/>
                <w:bCs w:val="1"/>
                <w:color w:val="1f1f1f"/>
                <w:sz w:val="16"/>
                <w:szCs w:val="16"/>
                <w:rtl w:val="0"/>
              </w:rPr>
              <w:t xml:space="preserve">Tolerancia a Fallos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0" w:line="276" w:lineRule="auto"/>
              <w:rPr>
                <w:color w:val="1f1f1f"/>
                <w:sz w:val="16"/>
                <w:szCs w:val="16"/>
              </w:rPr>
            </w:pPr>
            <w:r w:rsidDel="00000000" w:rsidR="00000000" w:rsidRPr="00000000">
              <w:rPr>
                <w:color w:val="1f1f1f"/>
                <w:sz w:val="16"/>
                <w:szCs w:val="16"/>
                <w:rtl w:val="0"/>
              </w:rPr>
              <w:t xml:space="preserve">Resiliencia de la app móvil.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0" w:line="276" w:lineRule="auto"/>
              <w:rPr>
                <w:color w:val="1f1f1f"/>
                <w:sz w:val="16"/>
                <w:szCs w:val="16"/>
              </w:rPr>
            </w:pPr>
            <w:r w:rsidDel="00000000" w:rsidR="00000000" w:rsidRPr="00000000">
              <w:rPr>
                <w:color w:val="1f1f1f"/>
                <w:sz w:val="16"/>
                <w:szCs w:val="16"/>
                <w:rtl w:val="0"/>
              </w:rPr>
              <w:t xml:space="preserve">Redes móviles inestables no deben resultar en la pérdida del documento clínico.</w:t>
            </w:r>
          </w:p>
        </w:tc>
      </w:tr>
    </w:tbl>
    <w:p w:rsidR="00000000" w:rsidDel="00000000" w:rsidP="00000000" w:rsidRDefault="00000000" w:rsidRPr="00000000" w14:paraId="00000196">
      <w:pPr>
        <w:spacing w:after="120" w:lineRule="auto"/>
        <w:rPr>
          <w:sz w:val="16"/>
          <w:szCs w:val="16"/>
        </w:rPr>
      </w:pPr>
      <w:r w:rsidDel="00000000" w:rsidR="00000000" w:rsidRPr="00000000">
        <w:rPr>
          <w:rtl w:val="0"/>
        </w:rPr>
      </w:r>
    </w:p>
    <w:p w:rsidR="00000000" w:rsidDel="00000000" w:rsidP="00000000" w:rsidRDefault="00000000" w:rsidRPr="00000000" w14:paraId="00000197">
      <w:pPr>
        <w:pStyle w:val="Heading2"/>
        <w:rPr>
          <w:sz w:val="19"/>
          <w:szCs w:val="19"/>
        </w:rPr>
      </w:pPr>
      <w:r w:rsidDel="00000000" w:rsidR="00000000" w:rsidRPr="00000000">
        <w:rPr>
          <w:sz w:val="19"/>
          <w:szCs w:val="19"/>
          <w:rtl w:val="0"/>
        </w:rPr>
        <w:t xml:space="preserve">5.3. Reglas y criterios de evaluación de calidad</w:t>
      </w:r>
    </w:p>
    <w:p w:rsidR="00000000" w:rsidDel="00000000" w:rsidP="00000000" w:rsidRDefault="00000000" w:rsidRPr="00000000" w14:paraId="00000198">
      <w:pPr>
        <w:spacing w:after="120" w:lineRule="auto"/>
        <w:rPr>
          <w:i w:val="1"/>
          <w:iCs w:val="1"/>
          <w:sz w:val="16"/>
          <w:szCs w:val="16"/>
        </w:rPr>
      </w:pPr>
      <w:r w:rsidDel="00000000" w:rsidR="00000000" w:rsidRPr="00000000">
        <w:rPr>
          <w:i w:val="1"/>
          <w:iCs w:val="1"/>
          <w:sz w:val="16"/>
          <w:szCs w:val="16"/>
          <w:rtl w:val="0"/>
        </w:rPr>
        <w:t xml:space="preserve">Rendimiento: Pruebas de carga (Locust/JMeter). El endpoint de solicitud de URL firmada debe responder en $&lt; 100$ ms bajo concurrencia.Seguridad: Testing de integración automatizado (Pytest). Se espera 100% de rechazos HTTP 403 Forbidden en intentos de acceso cross-tenant.</w:t>
      </w:r>
    </w:p>
    <w:p w:rsidR="00000000" w:rsidDel="00000000" w:rsidP="00000000" w:rsidRDefault="00000000" w:rsidRPr="00000000" w14:paraId="00000199">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9A">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9B">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9C">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9D">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9E">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9F">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A0">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A1">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A2">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A3">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A4">
      <w:pPr>
        <w:pStyle w:val="Heading1"/>
        <w:rPr>
          <w:sz w:val="24"/>
          <w:szCs w:val="24"/>
        </w:rPr>
      </w:pPr>
      <w:r w:rsidDel="00000000" w:rsidR="00000000" w:rsidRPr="00000000">
        <w:rPr>
          <w:sz w:val="24"/>
          <w:szCs w:val="24"/>
          <w:rtl w:val="0"/>
        </w:rPr>
        <w:t xml:space="preserve">6. Principios de diseño aplicados</w:t>
      </w:r>
    </w:p>
    <w:p w:rsidR="00000000" w:rsidDel="00000000" w:rsidP="00000000" w:rsidRDefault="00000000" w:rsidRPr="00000000" w14:paraId="000001A5">
      <w:pPr>
        <w:pStyle w:val="Heading2"/>
        <w:rPr>
          <w:sz w:val="19"/>
          <w:szCs w:val="19"/>
        </w:rPr>
      </w:pPr>
      <w:r w:rsidDel="00000000" w:rsidR="00000000" w:rsidRPr="00000000">
        <w:rPr>
          <w:sz w:val="19"/>
          <w:szCs w:val="19"/>
          <w:rtl w:val="0"/>
        </w:rPr>
        <w:t xml:space="preserve">6.1. Propósito</w:t>
      </w:r>
    </w:p>
    <w:p w:rsidR="00000000" w:rsidDel="00000000" w:rsidP="00000000" w:rsidRDefault="00000000" w:rsidRPr="00000000" w14:paraId="000001A6">
      <w:pPr>
        <w:spacing w:after="120" w:lineRule="auto"/>
        <w:rPr>
          <w:i w:val="1"/>
          <w:iCs w:val="1"/>
          <w:sz w:val="16"/>
          <w:szCs w:val="16"/>
        </w:rPr>
      </w:pPr>
      <w:r w:rsidDel="00000000" w:rsidR="00000000" w:rsidRPr="00000000">
        <w:rPr>
          <w:i w:val="1"/>
          <w:iCs w:val="1"/>
          <w:sz w:val="16"/>
          <w:szCs w:val="16"/>
          <w:rtl w:val="0"/>
        </w:rPr>
        <w:t xml:space="preserve">Establecer las directrices fundamentales de diseño de software que aseguren un código mantenible, desacoplado y robusto durante el ciclo de desarrollo. </w:t>
      </w:r>
    </w:p>
    <w:p w:rsidR="00000000" w:rsidDel="00000000" w:rsidP="00000000" w:rsidRDefault="00000000" w:rsidRPr="00000000" w14:paraId="000001A7">
      <w:pPr>
        <w:spacing w:after="120" w:lineRule="auto"/>
        <w:rPr>
          <w:i w:val="1"/>
          <w:iCs w:val="1"/>
          <w:color w:val="7f7f7f"/>
          <w:sz w:val="16"/>
          <w:szCs w:val="16"/>
        </w:rPr>
      </w:pPr>
      <w:r w:rsidDel="00000000" w:rsidR="00000000" w:rsidRPr="00000000">
        <w:rPr>
          <w:rtl w:val="0"/>
        </w:rPr>
      </w:r>
    </w:p>
    <w:p w:rsidR="00000000" w:rsidDel="00000000" w:rsidP="00000000" w:rsidRDefault="00000000" w:rsidRPr="00000000" w14:paraId="000001A8">
      <w:pPr>
        <w:pStyle w:val="Heading2"/>
        <w:rPr>
          <w:sz w:val="19"/>
          <w:szCs w:val="19"/>
        </w:rPr>
      </w:pPr>
      <w:r w:rsidDel="00000000" w:rsidR="00000000" w:rsidRPr="00000000">
        <w:rPr>
          <w:sz w:val="19"/>
          <w:szCs w:val="19"/>
          <w:rtl w:val="0"/>
        </w:rPr>
        <w:t xml:space="preserve">6.2. Principios de diseño</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2"/>
        <w:gridCol w:w="3633"/>
        <w:gridCol w:w="3745"/>
        <w:tblGridChange w:id="0">
          <w:tblGrid>
            <w:gridCol w:w="1982"/>
            <w:gridCol w:w="3633"/>
            <w:gridCol w:w="374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A9">
            <w:pPr>
              <w:rPr>
                <w:sz w:val="16"/>
                <w:szCs w:val="16"/>
              </w:rPr>
            </w:pPr>
            <w:r w:rsidDel="00000000" w:rsidR="00000000" w:rsidRPr="00000000">
              <w:rPr>
                <w:b w:val="1"/>
                <w:bCs w:val="1"/>
                <w:sz w:val="12"/>
                <w:szCs w:val="12"/>
                <w:rtl w:val="0"/>
              </w:rPr>
              <w:t xml:space="preserve">Principio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AA">
            <w:pPr>
              <w:rPr>
                <w:sz w:val="16"/>
                <w:szCs w:val="16"/>
              </w:rPr>
            </w:pPr>
            <w:r w:rsidDel="00000000" w:rsidR="00000000" w:rsidRPr="00000000">
              <w:rPr>
                <w:b w:val="1"/>
                <w:bCs w:val="1"/>
                <w:sz w:val="12"/>
                <w:szCs w:val="12"/>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AB">
            <w:pPr>
              <w:rPr>
                <w:sz w:val="16"/>
                <w:szCs w:val="16"/>
              </w:rPr>
            </w:pPr>
            <w:r w:rsidDel="00000000" w:rsidR="00000000" w:rsidRPr="00000000">
              <w:rPr>
                <w:b w:val="1"/>
                <w:bCs w:val="1"/>
                <w:sz w:val="12"/>
                <w:szCs w:val="12"/>
                <w:rtl w:val="0"/>
              </w:rPr>
              <w:t xml:space="preserve">Aplicación en el sistema</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0" w:line="276" w:lineRule="auto"/>
              <w:rPr>
                <w:color w:val="1f1f1f"/>
                <w:sz w:val="16"/>
                <w:szCs w:val="16"/>
              </w:rPr>
            </w:pPr>
            <w:r w:rsidDel="00000000" w:rsidR="00000000" w:rsidRPr="00000000">
              <w:rPr>
                <w:b w:val="1"/>
                <w:bCs w:val="1"/>
                <w:color w:val="1f1f1f"/>
                <w:sz w:val="16"/>
                <w:szCs w:val="16"/>
                <w:rtl w:val="0"/>
              </w:rPr>
              <w:t xml:space="preserve">Responsabilidad Única (SRP)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0" w:line="276" w:lineRule="auto"/>
              <w:rPr>
                <w:color w:val="1f1f1f"/>
                <w:sz w:val="16"/>
                <w:szCs w:val="16"/>
              </w:rPr>
            </w:pPr>
            <w:r w:rsidDel="00000000" w:rsidR="00000000" w:rsidRPr="00000000">
              <w:rPr>
                <w:color w:val="1f1f1f"/>
                <w:sz w:val="16"/>
                <w:szCs w:val="16"/>
                <w:rtl w:val="0"/>
              </w:rPr>
              <w:t xml:space="preserve">Cada módulo tiene una sola razón para cambiar.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0" w:line="276" w:lineRule="auto"/>
              <w:rPr>
                <w:color w:val="1f1f1f"/>
                <w:sz w:val="16"/>
                <w:szCs w:val="16"/>
              </w:rPr>
            </w:pPr>
            <w:r w:rsidDel="00000000" w:rsidR="00000000" w:rsidRPr="00000000">
              <w:rPr>
                <w:color w:val="1f1f1f"/>
                <w:sz w:val="16"/>
                <w:szCs w:val="16"/>
                <w:rtl w:val="0"/>
              </w:rPr>
              <w:t xml:space="preserve">El servicio de normalización clínica está separado de la comunicación HTTP con la API del LLM.</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0" w:line="276" w:lineRule="auto"/>
              <w:rPr>
                <w:color w:val="1f1f1f"/>
                <w:sz w:val="16"/>
                <w:szCs w:val="16"/>
              </w:rPr>
            </w:pPr>
            <w:r w:rsidDel="00000000" w:rsidR="00000000" w:rsidRPr="00000000">
              <w:rPr>
                <w:b w:val="1"/>
                <w:bCs w:val="1"/>
                <w:color w:val="1f1f1f"/>
                <w:sz w:val="16"/>
                <w:szCs w:val="16"/>
                <w:rtl w:val="0"/>
              </w:rPr>
              <w:t xml:space="preserve">Inversión de Dependencias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0" w:line="276" w:lineRule="auto"/>
              <w:rPr>
                <w:color w:val="1f1f1f"/>
                <w:sz w:val="16"/>
                <w:szCs w:val="16"/>
              </w:rPr>
            </w:pPr>
            <w:r w:rsidDel="00000000" w:rsidR="00000000" w:rsidRPr="00000000">
              <w:rPr>
                <w:color w:val="1f1f1f"/>
                <w:sz w:val="16"/>
                <w:szCs w:val="16"/>
                <w:rtl w:val="0"/>
              </w:rPr>
              <w:t xml:space="preserve">Depender de abstracciones.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0" w:line="276" w:lineRule="auto"/>
              <w:rPr>
                <w:color w:val="1f1f1f"/>
                <w:sz w:val="16"/>
                <w:szCs w:val="16"/>
              </w:rPr>
            </w:pPr>
            <w:r w:rsidDel="00000000" w:rsidR="00000000" w:rsidRPr="00000000">
              <w:rPr>
                <w:color w:val="1f1f1f"/>
                <w:sz w:val="16"/>
                <w:szCs w:val="16"/>
                <w:rtl w:val="0"/>
              </w:rPr>
              <w:t xml:space="preserve">El controlador consume interfaces, facilitando el uso de "Mocks" en pruebas unitarias.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0" w:line="276" w:lineRule="auto"/>
              <w:rPr>
                <w:color w:val="1f1f1f"/>
                <w:sz w:val="16"/>
                <w:szCs w:val="16"/>
              </w:rPr>
            </w:pPr>
            <w:r w:rsidDel="00000000" w:rsidR="00000000" w:rsidRPr="00000000">
              <w:rPr>
                <w:b w:val="1"/>
                <w:bCs w:val="1"/>
                <w:color w:val="1f1f1f"/>
                <w:sz w:val="16"/>
                <w:szCs w:val="16"/>
                <w:rtl w:val="0"/>
              </w:rPr>
              <w:t xml:space="preserve">Idempotencia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0" w:line="276" w:lineRule="auto"/>
              <w:rPr>
                <w:color w:val="1f1f1f"/>
                <w:sz w:val="16"/>
                <w:szCs w:val="16"/>
              </w:rPr>
            </w:pPr>
            <w:r w:rsidDel="00000000" w:rsidR="00000000" w:rsidRPr="00000000">
              <w:rPr>
                <w:color w:val="1f1f1f"/>
                <w:sz w:val="16"/>
                <w:szCs w:val="16"/>
                <w:rtl w:val="0"/>
              </w:rPr>
              <w:t xml:space="preserve">Resultados predecibles ante ejecuciones múltiples.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0" w:line="276" w:lineRule="auto"/>
              <w:rPr>
                <w:color w:val="1f1f1f"/>
                <w:sz w:val="16"/>
                <w:szCs w:val="16"/>
              </w:rPr>
            </w:pPr>
            <w:r w:rsidDel="00000000" w:rsidR="00000000" w:rsidRPr="00000000">
              <w:rPr>
                <w:color w:val="1f1f1f"/>
                <w:sz w:val="16"/>
                <w:szCs w:val="16"/>
                <w:rtl w:val="0"/>
              </w:rPr>
              <w:t xml:space="preserve">Uso de </w:t>
            </w:r>
            <w:r w:rsidDel="00000000" w:rsidR="00000000" w:rsidRPr="00000000">
              <w:rPr>
                <w:color w:val="188038"/>
                <w:sz w:val="17"/>
                <w:szCs w:val="17"/>
                <w:shd w:fill="f2f0f0" w:val="clear"/>
                <w:rtl w:val="0"/>
              </w:rPr>
              <w:t xml:space="preserve">Idempotency-Key</w:t>
            </w:r>
            <w:r w:rsidDel="00000000" w:rsidR="00000000" w:rsidRPr="00000000">
              <w:rPr>
                <w:color w:val="1f1f1f"/>
                <w:sz w:val="16"/>
                <w:szCs w:val="16"/>
                <w:rtl w:val="0"/>
              </w:rPr>
              <w:t xml:space="preserve"> en operaciones de creación de exámenes.</w:t>
            </w:r>
          </w:p>
        </w:tc>
      </w:tr>
    </w:tbl>
    <w:p w:rsidR="00000000" w:rsidDel="00000000" w:rsidP="00000000" w:rsidRDefault="00000000" w:rsidRPr="00000000" w14:paraId="000001B5">
      <w:pPr>
        <w:spacing w:after="120" w:lineRule="auto"/>
        <w:rPr>
          <w:sz w:val="16"/>
          <w:szCs w:val="16"/>
        </w:rPr>
      </w:pPr>
      <w:r w:rsidDel="00000000" w:rsidR="00000000" w:rsidRPr="00000000">
        <w:rPr>
          <w:rtl w:val="0"/>
        </w:rPr>
      </w:r>
    </w:p>
    <w:p w:rsidR="00000000" w:rsidDel="00000000" w:rsidP="00000000" w:rsidRDefault="00000000" w:rsidRPr="00000000" w14:paraId="000001B6">
      <w:pPr>
        <w:pStyle w:val="Heading1"/>
        <w:rPr>
          <w:sz w:val="24"/>
          <w:szCs w:val="24"/>
        </w:rPr>
      </w:pPr>
      <w:r w:rsidDel="00000000" w:rsidR="00000000" w:rsidRPr="00000000">
        <w:rPr>
          <w:sz w:val="24"/>
          <w:szCs w:val="24"/>
          <w:rtl w:val="0"/>
        </w:rPr>
        <w:t xml:space="preserve">7. Prototipo</w:t>
      </w:r>
    </w:p>
    <w:p w:rsidR="00000000" w:rsidDel="00000000" w:rsidP="00000000" w:rsidRDefault="00000000" w:rsidRPr="00000000" w14:paraId="000001B7">
      <w:pPr>
        <w:pStyle w:val="Heading2"/>
        <w:rPr>
          <w:sz w:val="19"/>
          <w:szCs w:val="19"/>
        </w:rPr>
      </w:pPr>
      <w:r w:rsidDel="00000000" w:rsidR="00000000" w:rsidRPr="00000000">
        <w:rPr>
          <w:sz w:val="19"/>
          <w:szCs w:val="19"/>
          <w:rtl w:val="0"/>
        </w:rPr>
        <w:t xml:space="preserve">7.1. Propósito</w:t>
      </w:r>
    </w:p>
    <w:p w:rsidR="00000000" w:rsidDel="00000000" w:rsidP="00000000" w:rsidRDefault="00000000" w:rsidRPr="00000000" w14:paraId="000001B8">
      <w:pPr>
        <w:spacing w:after="120" w:lineRule="auto"/>
        <w:rPr>
          <w:sz w:val="16"/>
          <w:szCs w:val="16"/>
        </w:rPr>
      </w:pPr>
      <w:r w:rsidDel="00000000" w:rsidR="00000000" w:rsidRPr="00000000">
        <w:rPr>
          <w:i w:val="1"/>
          <w:iCs w:val="1"/>
          <w:sz w:val="16"/>
          <w:szCs w:val="16"/>
          <w:rtl w:val="0"/>
        </w:rPr>
        <w:t xml:space="preserve">Visualizar la interfaz de usuario propuesta mediante maquetas estáticas (mockups) para validar el flujo funcional, la accesibilidad y la interacción del usuario antes de la fase de codificación. </w:t>
      </w:r>
      <w:r w:rsidDel="00000000" w:rsidR="00000000" w:rsidRPr="00000000">
        <w:rPr>
          <w:rtl w:val="0"/>
        </w:rPr>
      </w:r>
    </w:p>
    <w:p w:rsidR="00000000" w:rsidDel="00000000" w:rsidP="00000000" w:rsidRDefault="00000000" w:rsidRPr="00000000" w14:paraId="000001B9">
      <w:pPr>
        <w:pStyle w:val="Heading2"/>
        <w:rPr>
          <w:sz w:val="19"/>
          <w:szCs w:val="19"/>
        </w:rPr>
      </w:pPr>
      <w:r w:rsidDel="00000000" w:rsidR="00000000" w:rsidRPr="00000000">
        <w:rPr>
          <w:sz w:val="19"/>
          <w:szCs w:val="19"/>
          <w:rtl w:val="0"/>
        </w:rPr>
        <w:t xml:space="preserve">7.2. Mockups</w:t>
      </w:r>
    </w:p>
    <w:p w:rsidR="00000000" w:rsidDel="00000000" w:rsidP="00000000" w:rsidRDefault="00000000" w:rsidRPr="00000000" w14:paraId="000001BA">
      <w:pPr>
        <w:spacing w:after="120" w:lineRule="auto"/>
        <w:rPr>
          <w:sz w:val="16"/>
          <w:szCs w:val="16"/>
        </w:rPr>
      </w:pPr>
      <w:r w:rsidDel="00000000" w:rsidR="00000000" w:rsidRPr="00000000">
        <w:rPr>
          <w:i w:val="1"/>
          <w:iCs w:val="1"/>
          <w:sz w:val="16"/>
          <w:szCs w:val="16"/>
          <w:rtl w:val="0"/>
        </w:rPr>
        <w:t xml:space="preserve">Las interfaces diseñadas priorizan la heurística de "Visibilidad del estado del sistema". En la App Móvil, se indica claramente el estado de subida (offline/online) en una cola. En el Portal Web, la tabla de resultados destaca visualmente las banderas de severidad de cada marcador, apoyándose con texto descriptivo para asegurar accesibilidad.</w:t>
      </w:r>
      <w:r w:rsidDel="00000000" w:rsidR="00000000" w:rsidRPr="00000000">
        <w:rPr>
          <w:rtl w:val="0"/>
        </w:rPr>
      </w:r>
    </w:p>
    <w:p w:rsidR="00000000" w:rsidDel="00000000" w:rsidP="00000000" w:rsidRDefault="00000000" w:rsidRPr="00000000" w14:paraId="000001BB">
      <w:pPr>
        <w:pStyle w:val="Heading2"/>
        <w:rPr>
          <w:sz w:val="19"/>
          <w:szCs w:val="19"/>
        </w:rPr>
      </w:pPr>
      <w:r w:rsidDel="00000000" w:rsidR="00000000" w:rsidRPr="00000000">
        <w:rPr>
          <w:sz w:val="19"/>
          <w:szCs w:val="19"/>
          <w:rtl w:val="0"/>
        </w:rPr>
        <w:t xml:space="preserve">7.3. Justificación de las herramientas de prototipado</w:t>
      </w:r>
    </w:p>
    <w:p w:rsidR="00000000" w:rsidDel="00000000" w:rsidP="00000000" w:rsidRDefault="00000000" w:rsidRPr="00000000" w14:paraId="000001BC">
      <w:pPr>
        <w:spacing w:after="120" w:lineRule="auto"/>
        <w:rPr>
          <w:i w:val="1"/>
          <w:iCs w:val="1"/>
          <w:sz w:val="16"/>
          <w:szCs w:val="16"/>
        </w:rPr>
      </w:pPr>
      <w:r w:rsidDel="00000000" w:rsidR="00000000" w:rsidRPr="00000000">
        <w:rPr>
          <w:i w:val="1"/>
          <w:iCs w:val="1"/>
          <w:sz w:val="16"/>
          <w:szCs w:val="16"/>
          <w:rtl w:val="0"/>
        </w:rPr>
        <w:t xml:space="preserve">Se seleccionó Figma por su capacidad de diseño colaborativo, manejo avanzado de componentes (vital para estandarizar las grillas clínicas) y soporte nativo para tokens de diseño exportables a variables CSS (facilitando la implementación del modo Claro/Oscuro exigido en el RNF-2.5.2).</w:t>
      </w:r>
    </w:p>
    <w:p w:rsidR="00000000" w:rsidDel="00000000" w:rsidP="00000000" w:rsidRDefault="00000000" w:rsidRPr="00000000" w14:paraId="000001BD">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BE">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BF">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C0">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C1">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C2">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C3">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C4">
      <w:pPr>
        <w:spacing w:after="120" w:lineRule="auto"/>
        <w:rPr>
          <w:i w:val="1"/>
          <w:iCs w:val="1"/>
          <w:sz w:val="16"/>
          <w:szCs w:val="16"/>
        </w:rPr>
      </w:pPr>
      <w:r w:rsidDel="00000000" w:rsidR="00000000" w:rsidRPr="00000000">
        <w:rPr>
          <w:rtl w:val="0"/>
        </w:rPr>
      </w:r>
    </w:p>
    <w:p w:rsidR="00000000" w:rsidDel="00000000" w:rsidP="00000000" w:rsidRDefault="00000000" w:rsidRPr="00000000" w14:paraId="000001C5">
      <w:pPr>
        <w:pStyle w:val="Heading1"/>
        <w:rPr>
          <w:sz w:val="24"/>
          <w:szCs w:val="24"/>
        </w:rPr>
      </w:pPr>
      <w:r w:rsidDel="00000000" w:rsidR="00000000" w:rsidRPr="00000000">
        <w:rPr>
          <w:sz w:val="24"/>
          <w:szCs w:val="24"/>
          <w:rtl w:val="0"/>
        </w:rPr>
        <w:t xml:space="preserve">8. Evaluación de calidad heurística de Nielsen</w:t>
      </w:r>
    </w:p>
    <w:p w:rsidR="00000000" w:rsidDel="00000000" w:rsidP="00000000" w:rsidRDefault="00000000" w:rsidRPr="00000000" w14:paraId="000001C6">
      <w:pPr>
        <w:pStyle w:val="Heading2"/>
        <w:rPr>
          <w:sz w:val="19"/>
          <w:szCs w:val="19"/>
        </w:rPr>
      </w:pPr>
      <w:r w:rsidDel="00000000" w:rsidR="00000000" w:rsidRPr="00000000">
        <w:rPr>
          <w:sz w:val="19"/>
          <w:szCs w:val="19"/>
          <w:rtl w:val="0"/>
        </w:rPr>
        <w:t xml:space="preserve">8.1. Propósito</w:t>
      </w:r>
    </w:p>
    <w:p w:rsidR="00000000" w:rsidDel="00000000" w:rsidP="00000000" w:rsidRDefault="00000000" w:rsidRPr="00000000" w14:paraId="000001C7">
      <w:pPr>
        <w:spacing w:after="120" w:lineRule="auto"/>
        <w:rPr>
          <w:sz w:val="16"/>
          <w:szCs w:val="16"/>
        </w:rPr>
      </w:pPr>
      <w:r w:rsidDel="00000000" w:rsidR="00000000" w:rsidRPr="00000000">
        <w:rPr>
          <w:i w:val="1"/>
          <w:iCs w:val="1"/>
          <w:sz w:val="16"/>
          <w:szCs w:val="16"/>
          <w:rtl w:val="0"/>
        </w:rPr>
        <w:t xml:space="preserve">Evaluar la usabilidad de las interfaces de usuario diseñadas para el módulo WellQ Medical Exams, basándose en los 10 principios heurísticos propuestos por Jakob Nielsen.</w:t>
      </w:r>
      <w:r w:rsidDel="00000000" w:rsidR="00000000" w:rsidRPr="00000000">
        <w:rPr>
          <w:i w:val="1"/>
          <w:iCs w:val="1"/>
          <w:color w:val="7f7f7f"/>
          <w:sz w:val="16"/>
          <w:szCs w:val="16"/>
          <w:rtl w:val="0"/>
        </w:rPr>
        <w:t xml:space="preserve"> </w:t>
      </w:r>
      <w:r w:rsidDel="00000000" w:rsidR="00000000" w:rsidRPr="00000000">
        <w:rPr>
          <w:rtl w:val="0"/>
        </w:rPr>
      </w:r>
    </w:p>
    <w:p w:rsidR="00000000" w:rsidDel="00000000" w:rsidP="00000000" w:rsidRDefault="00000000" w:rsidRPr="00000000" w14:paraId="000001C8">
      <w:pPr>
        <w:pStyle w:val="Heading2"/>
        <w:rPr>
          <w:sz w:val="19"/>
          <w:szCs w:val="19"/>
        </w:rPr>
      </w:pPr>
      <w:r w:rsidDel="00000000" w:rsidR="00000000" w:rsidRPr="00000000">
        <w:rPr>
          <w:sz w:val="19"/>
          <w:szCs w:val="19"/>
          <w:rtl w:val="0"/>
        </w:rPr>
        <w:t xml:space="preserve">8.2. Lista de verificación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735"/>
        <w:gridCol w:w="1980"/>
        <w:gridCol w:w="2970"/>
        <w:tblGridChange w:id="0">
          <w:tblGrid>
            <w:gridCol w:w="675"/>
            <w:gridCol w:w="3735"/>
            <w:gridCol w:w="1980"/>
            <w:gridCol w:w="297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C9">
            <w:pPr>
              <w:rPr>
                <w:sz w:val="16"/>
                <w:szCs w:val="16"/>
              </w:rPr>
            </w:pPr>
            <w:r w:rsidDel="00000000" w:rsidR="00000000" w:rsidRPr="00000000">
              <w:rPr>
                <w:b w:val="1"/>
                <w:bCs w:val="1"/>
                <w:sz w:val="12"/>
                <w:szCs w:val="12"/>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CA">
            <w:pPr>
              <w:rPr>
                <w:sz w:val="16"/>
                <w:szCs w:val="16"/>
              </w:rPr>
            </w:pPr>
            <w:r w:rsidDel="00000000" w:rsidR="00000000" w:rsidRPr="00000000">
              <w:rPr>
                <w:b w:val="1"/>
                <w:bCs w:val="1"/>
                <w:sz w:val="12"/>
                <w:szCs w:val="12"/>
                <w:rtl w:val="0"/>
              </w:rPr>
              <w:t xml:space="preserve">Heurística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CB">
            <w:pPr>
              <w:rPr>
                <w:sz w:val="16"/>
                <w:szCs w:val="16"/>
              </w:rPr>
            </w:pPr>
            <w:r w:rsidDel="00000000" w:rsidR="00000000" w:rsidRPr="00000000">
              <w:rPr>
                <w:b w:val="1"/>
                <w:bCs w:val="1"/>
                <w:sz w:val="12"/>
                <w:szCs w:val="12"/>
                <w:rtl w:val="0"/>
              </w:rPr>
              <w:t xml:space="preserve">Cumple (Sí / Parcial / 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CC">
            <w:pPr>
              <w:rPr>
                <w:sz w:val="16"/>
                <w:szCs w:val="16"/>
              </w:rPr>
            </w:pPr>
            <w:r w:rsidDel="00000000" w:rsidR="00000000" w:rsidRPr="00000000">
              <w:rPr>
                <w:b w:val="1"/>
                <w:bCs w:val="1"/>
                <w:sz w:val="12"/>
                <w:szCs w:val="12"/>
                <w:rtl w:val="0"/>
              </w:rPr>
              <w:t xml:space="preserve">Observación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0" w:line="276" w:lineRule="auto"/>
              <w:rPr>
                <w:color w:val="1f1f1f"/>
                <w:sz w:val="16"/>
                <w:szCs w:val="16"/>
              </w:rPr>
            </w:pPr>
            <w:r w:rsidDel="00000000" w:rsidR="00000000" w:rsidRPr="00000000">
              <w:rPr>
                <w:color w:val="1f1f1f"/>
                <w:sz w:val="16"/>
                <w:szCs w:val="16"/>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0" w:line="276" w:lineRule="auto"/>
              <w:rPr>
                <w:color w:val="1f1f1f"/>
                <w:sz w:val="16"/>
                <w:szCs w:val="16"/>
              </w:rPr>
            </w:pPr>
            <w:r w:rsidDel="00000000" w:rsidR="00000000" w:rsidRPr="00000000">
              <w:rPr>
                <w:color w:val="1f1f1f"/>
                <w:sz w:val="16"/>
                <w:szCs w:val="16"/>
                <w:rtl w:val="0"/>
              </w:rPr>
              <w:t xml:space="preserve">Visibilidad del estado del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0" w:line="276" w:lineRule="auto"/>
              <w:rPr>
                <w:color w:val="1f1f1f"/>
                <w:sz w:val="16"/>
                <w:szCs w:val="16"/>
              </w:rPr>
            </w:pPr>
            <w:r w:rsidDel="00000000" w:rsidR="00000000" w:rsidRPr="00000000">
              <w:rPr>
                <w:color w:val="1f1f1f"/>
                <w:sz w:val="16"/>
                <w:szCs w:val="16"/>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0" w:line="276" w:lineRule="auto"/>
              <w:rPr>
                <w:color w:val="1f1f1f"/>
                <w:sz w:val="16"/>
                <w:szCs w:val="16"/>
              </w:rPr>
            </w:pPr>
            <w:r w:rsidDel="00000000" w:rsidR="00000000" w:rsidRPr="00000000">
              <w:rPr>
                <w:color w:val="1f1f1f"/>
                <w:sz w:val="16"/>
                <w:szCs w:val="16"/>
                <w:rtl w:val="0"/>
              </w:rPr>
              <w:t xml:space="preserve">Indicadores claros de procesamiento y colas de estado.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1">
            <w:pPr>
              <w:spacing w:after="0" w:line="276" w:lineRule="auto"/>
              <w:rPr>
                <w:color w:val="1f1f1f"/>
                <w:sz w:val="16"/>
                <w:szCs w:val="16"/>
              </w:rPr>
            </w:pPr>
            <w:r w:rsidDel="00000000" w:rsidR="00000000" w:rsidRPr="00000000">
              <w:rPr>
                <w:color w:val="1f1f1f"/>
                <w:sz w:val="16"/>
                <w:szCs w:val="16"/>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0" w:line="276" w:lineRule="auto"/>
              <w:rPr>
                <w:color w:val="1f1f1f"/>
                <w:sz w:val="16"/>
                <w:szCs w:val="16"/>
              </w:rPr>
            </w:pPr>
            <w:r w:rsidDel="00000000" w:rsidR="00000000" w:rsidRPr="00000000">
              <w:rPr>
                <w:color w:val="1f1f1f"/>
                <w:sz w:val="16"/>
                <w:szCs w:val="16"/>
                <w:rtl w:val="0"/>
              </w:rPr>
              <w:t xml:space="preserve">Relación entre el sistema y el mundo real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0" w:line="276" w:lineRule="auto"/>
              <w:rPr>
                <w:color w:val="1f1f1f"/>
                <w:sz w:val="16"/>
                <w:szCs w:val="16"/>
              </w:rPr>
            </w:pPr>
            <w:r w:rsidDel="00000000" w:rsidR="00000000" w:rsidRPr="00000000">
              <w:rPr>
                <w:color w:val="1f1f1f"/>
                <w:sz w:val="16"/>
                <w:szCs w:val="16"/>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0" w:line="276" w:lineRule="auto"/>
              <w:rPr>
                <w:color w:val="1f1f1f"/>
                <w:sz w:val="16"/>
                <w:szCs w:val="16"/>
              </w:rPr>
            </w:pPr>
            <w:r w:rsidDel="00000000" w:rsidR="00000000" w:rsidRPr="00000000">
              <w:rPr>
                <w:color w:val="1f1f1f"/>
                <w:sz w:val="16"/>
                <w:szCs w:val="16"/>
                <w:rtl w:val="0"/>
              </w:rPr>
              <w:t xml:space="preserve">Uso de terminología clínica estándar e identificadores UK.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0" w:line="276" w:lineRule="auto"/>
              <w:rPr>
                <w:color w:val="1f1f1f"/>
                <w:sz w:val="16"/>
                <w:szCs w:val="16"/>
              </w:rPr>
            </w:pPr>
            <w:r w:rsidDel="00000000" w:rsidR="00000000" w:rsidRPr="00000000">
              <w:rPr>
                <w:color w:val="1f1f1f"/>
                <w:sz w:val="16"/>
                <w:szCs w:val="16"/>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0" w:line="276" w:lineRule="auto"/>
              <w:rPr>
                <w:color w:val="1f1f1f"/>
                <w:sz w:val="16"/>
                <w:szCs w:val="16"/>
              </w:rPr>
            </w:pPr>
            <w:r w:rsidDel="00000000" w:rsidR="00000000" w:rsidRPr="00000000">
              <w:rPr>
                <w:color w:val="1f1f1f"/>
                <w:sz w:val="16"/>
                <w:szCs w:val="16"/>
                <w:rtl w:val="0"/>
              </w:rPr>
              <w:t xml:space="preserve">Control y libertad del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7">
            <w:pPr>
              <w:spacing w:after="0" w:line="276" w:lineRule="auto"/>
              <w:rPr>
                <w:color w:val="1f1f1f"/>
                <w:sz w:val="16"/>
                <w:szCs w:val="16"/>
              </w:rPr>
            </w:pPr>
            <w:r w:rsidDel="00000000" w:rsidR="00000000" w:rsidRPr="00000000">
              <w:rPr>
                <w:color w:val="1f1f1f"/>
                <w:sz w:val="16"/>
                <w:szCs w:val="16"/>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8">
            <w:pPr>
              <w:spacing w:after="0" w:line="276" w:lineRule="auto"/>
              <w:rPr>
                <w:color w:val="1f1f1f"/>
                <w:sz w:val="16"/>
                <w:szCs w:val="16"/>
              </w:rPr>
            </w:pPr>
            <w:r w:rsidDel="00000000" w:rsidR="00000000" w:rsidRPr="00000000">
              <w:rPr>
                <w:color w:val="1f1f1f"/>
                <w:sz w:val="16"/>
                <w:szCs w:val="16"/>
                <w:rtl w:val="0"/>
              </w:rPr>
              <w:t xml:space="preserve">Opción de reprocesar extracciones de IA o aplicar borrado lógico.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9">
            <w:pPr>
              <w:spacing w:after="0" w:line="276" w:lineRule="auto"/>
              <w:rPr>
                <w:color w:val="1f1f1f"/>
                <w:sz w:val="16"/>
                <w:szCs w:val="16"/>
              </w:rPr>
            </w:pPr>
            <w:r w:rsidDel="00000000" w:rsidR="00000000" w:rsidRPr="00000000">
              <w:rPr>
                <w:color w:val="1f1f1f"/>
                <w:sz w:val="16"/>
                <w:szCs w:val="16"/>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0" w:line="276" w:lineRule="auto"/>
              <w:rPr>
                <w:color w:val="1f1f1f"/>
                <w:sz w:val="16"/>
                <w:szCs w:val="16"/>
              </w:rPr>
            </w:pPr>
            <w:r w:rsidDel="00000000" w:rsidR="00000000" w:rsidRPr="00000000">
              <w:rPr>
                <w:color w:val="1f1f1f"/>
                <w:sz w:val="16"/>
                <w:szCs w:val="16"/>
                <w:rtl w:val="0"/>
              </w:rPr>
              <w:t xml:space="preserve">Consistencia y estándares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0" w:line="276" w:lineRule="auto"/>
              <w:rPr>
                <w:color w:val="1f1f1f"/>
                <w:sz w:val="16"/>
                <w:szCs w:val="16"/>
              </w:rPr>
            </w:pPr>
            <w:r w:rsidDel="00000000" w:rsidR="00000000" w:rsidRPr="00000000">
              <w:rPr>
                <w:color w:val="1f1f1f"/>
                <w:sz w:val="16"/>
                <w:szCs w:val="16"/>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0" w:line="276" w:lineRule="auto"/>
              <w:rPr>
                <w:color w:val="1f1f1f"/>
                <w:sz w:val="16"/>
                <w:szCs w:val="16"/>
              </w:rPr>
            </w:pPr>
            <w:r w:rsidDel="00000000" w:rsidR="00000000" w:rsidRPr="00000000">
              <w:rPr>
                <w:color w:val="1f1f1f"/>
                <w:sz w:val="16"/>
                <w:szCs w:val="16"/>
                <w:rtl w:val="0"/>
              </w:rPr>
              <w:t xml:space="preserve">Formatos unificados independientes del laboratorio original.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0" w:line="276" w:lineRule="auto"/>
              <w:rPr>
                <w:color w:val="1f1f1f"/>
                <w:sz w:val="16"/>
                <w:szCs w:val="16"/>
              </w:rPr>
            </w:pPr>
            <w:r w:rsidDel="00000000" w:rsidR="00000000" w:rsidRPr="00000000">
              <w:rPr>
                <w:color w:val="1f1f1f"/>
                <w:sz w:val="16"/>
                <w:szCs w:val="16"/>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0" w:line="276" w:lineRule="auto"/>
              <w:rPr>
                <w:color w:val="1f1f1f"/>
                <w:sz w:val="16"/>
                <w:szCs w:val="16"/>
              </w:rPr>
            </w:pPr>
            <w:r w:rsidDel="00000000" w:rsidR="00000000" w:rsidRPr="00000000">
              <w:rPr>
                <w:color w:val="1f1f1f"/>
                <w:sz w:val="16"/>
                <w:szCs w:val="16"/>
                <w:rtl w:val="0"/>
              </w:rPr>
              <w:t xml:space="preserve">Prevención de errores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0" w:line="276" w:lineRule="auto"/>
              <w:rPr>
                <w:color w:val="1f1f1f"/>
                <w:sz w:val="16"/>
                <w:szCs w:val="16"/>
              </w:rPr>
            </w:pPr>
            <w:r w:rsidDel="00000000" w:rsidR="00000000" w:rsidRPr="00000000">
              <w:rPr>
                <w:color w:val="1f1f1f"/>
                <w:sz w:val="16"/>
                <w:szCs w:val="16"/>
                <w:rtl w:val="0"/>
              </w:rPr>
              <w:t xml:space="preserve">Parcial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0" w:line="276" w:lineRule="auto"/>
              <w:rPr>
                <w:color w:val="1f1f1f"/>
                <w:sz w:val="16"/>
                <w:szCs w:val="16"/>
              </w:rPr>
            </w:pPr>
            <w:r w:rsidDel="00000000" w:rsidR="00000000" w:rsidRPr="00000000">
              <w:rPr>
                <w:color w:val="1f1f1f"/>
                <w:sz w:val="16"/>
                <w:szCs w:val="16"/>
                <w:rtl w:val="0"/>
              </w:rPr>
              <w:t xml:space="preserve">Detecta discrepancia de identidad, pero requiere confirmación humana final.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0" w:line="276" w:lineRule="auto"/>
              <w:rPr>
                <w:color w:val="1f1f1f"/>
                <w:sz w:val="16"/>
                <w:szCs w:val="16"/>
              </w:rPr>
            </w:pPr>
            <w:r w:rsidDel="00000000" w:rsidR="00000000" w:rsidRPr="00000000">
              <w:rPr>
                <w:color w:val="1f1f1f"/>
                <w:sz w:val="16"/>
                <w:szCs w:val="16"/>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0" w:line="276" w:lineRule="auto"/>
              <w:rPr>
                <w:color w:val="1f1f1f"/>
                <w:sz w:val="16"/>
                <w:szCs w:val="16"/>
              </w:rPr>
            </w:pPr>
            <w:r w:rsidDel="00000000" w:rsidR="00000000" w:rsidRPr="00000000">
              <w:rPr>
                <w:color w:val="1f1f1f"/>
                <w:sz w:val="16"/>
                <w:szCs w:val="16"/>
                <w:rtl w:val="0"/>
              </w:rPr>
              <w:t xml:space="preserve">Reconocer antes que recordar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0" w:line="276" w:lineRule="auto"/>
              <w:rPr>
                <w:color w:val="1f1f1f"/>
                <w:sz w:val="16"/>
                <w:szCs w:val="16"/>
              </w:rPr>
            </w:pPr>
            <w:r w:rsidDel="00000000" w:rsidR="00000000" w:rsidRPr="00000000">
              <w:rPr>
                <w:color w:val="1f1f1f"/>
                <w:sz w:val="16"/>
                <w:szCs w:val="16"/>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0" w:line="276" w:lineRule="auto"/>
              <w:rPr>
                <w:color w:val="1f1f1f"/>
                <w:sz w:val="16"/>
                <w:szCs w:val="16"/>
              </w:rPr>
            </w:pPr>
            <w:r w:rsidDel="00000000" w:rsidR="00000000" w:rsidRPr="00000000">
              <w:rPr>
                <w:color w:val="1f1f1f"/>
                <w:sz w:val="16"/>
                <w:szCs w:val="16"/>
                <w:rtl w:val="0"/>
              </w:rPr>
              <w:t xml:space="preserve">Visualización de gráficos longitudinales para no depender de la memoria del clínico.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0" w:line="276" w:lineRule="auto"/>
              <w:rPr>
                <w:color w:val="1f1f1f"/>
                <w:sz w:val="16"/>
                <w:szCs w:val="16"/>
              </w:rPr>
            </w:pPr>
            <w:r w:rsidDel="00000000" w:rsidR="00000000" w:rsidRPr="00000000">
              <w:rPr>
                <w:color w:val="1f1f1f"/>
                <w:sz w:val="16"/>
                <w:szCs w:val="16"/>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0" w:line="276" w:lineRule="auto"/>
              <w:rPr>
                <w:color w:val="1f1f1f"/>
                <w:sz w:val="16"/>
                <w:szCs w:val="16"/>
              </w:rPr>
            </w:pPr>
            <w:r w:rsidDel="00000000" w:rsidR="00000000" w:rsidRPr="00000000">
              <w:rPr>
                <w:color w:val="1f1f1f"/>
                <w:sz w:val="16"/>
                <w:szCs w:val="16"/>
                <w:rtl w:val="0"/>
              </w:rPr>
              <w:t xml:space="preserve">Flexibilidad y eficiencia de uso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0" w:line="276" w:lineRule="auto"/>
              <w:rPr>
                <w:color w:val="1f1f1f"/>
                <w:sz w:val="16"/>
                <w:szCs w:val="16"/>
              </w:rPr>
            </w:pPr>
            <w:r w:rsidDel="00000000" w:rsidR="00000000" w:rsidRPr="00000000">
              <w:rPr>
                <w:color w:val="1f1f1f"/>
                <w:sz w:val="16"/>
                <w:szCs w:val="16"/>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0" w:line="276" w:lineRule="auto"/>
              <w:rPr>
                <w:color w:val="1f1f1f"/>
                <w:sz w:val="16"/>
                <w:szCs w:val="16"/>
              </w:rPr>
            </w:pPr>
            <w:r w:rsidDel="00000000" w:rsidR="00000000" w:rsidRPr="00000000">
              <w:rPr>
                <w:color w:val="1f1f1f"/>
                <w:sz w:val="16"/>
                <w:szCs w:val="16"/>
                <w:rtl w:val="0"/>
              </w:rPr>
              <w:t xml:space="preserve">Atajos y vistas filtradas por paciente.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0" w:line="276" w:lineRule="auto"/>
              <w:rPr>
                <w:color w:val="1f1f1f"/>
                <w:sz w:val="16"/>
                <w:szCs w:val="16"/>
              </w:rPr>
            </w:pPr>
            <w:r w:rsidDel="00000000" w:rsidR="00000000" w:rsidRPr="00000000">
              <w:rPr>
                <w:color w:val="1f1f1f"/>
                <w:sz w:val="16"/>
                <w:szCs w:val="16"/>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0" w:line="276" w:lineRule="auto"/>
              <w:rPr>
                <w:color w:val="1f1f1f"/>
                <w:sz w:val="16"/>
                <w:szCs w:val="16"/>
              </w:rPr>
            </w:pPr>
            <w:r w:rsidDel="00000000" w:rsidR="00000000" w:rsidRPr="00000000">
              <w:rPr>
                <w:color w:val="1f1f1f"/>
                <w:sz w:val="16"/>
                <w:szCs w:val="16"/>
                <w:rtl w:val="0"/>
              </w:rPr>
              <w:t xml:space="preserve">Estética y diseño minimalista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0" w:line="276" w:lineRule="auto"/>
              <w:rPr>
                <w:color w:val="1f1f1f"/>
                <w:sz w:val="16"/>
                <w:szCs w:val="16"/>
              </w:rPr>
            </w:pPr>
            <w:r w:rsidDel="00000000" w:rsidR="00000000" w:rsidRPr="00000000">
              <w:rPr>
                <w:color w:val="1f1f1f"/>
                <w:sz w:val="16"/>
                <w:szCs w:val="16"/>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0" w:line="276" w:lineRule="auto"/>
              <w:rPr>
                <w:color w:val="1f1f1f"/>
                <w:sz w:val="16"/>
                <w:szCs w:val="16"/>
              </w:rPr>
            </w:pPr>
            <w:r w:rsidDel="00000000" w:rsidR="00000000" w:rsidRPr="00000000">
              <w:rPr>
                <w:color w:val="1f1f1f"/>
                <w:sz w:val="16"/>
                <w:szCs w:val="16"/>
                <w:rtl w:val="0"/>
              </w:rPr>
              <w:t xml:space="preserve">Foco absoluto en el dato clínico tabulado.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0" w:line="276" w:lineRule="auto"/>
              <w:rPr>
                <w:color w:val="1f1f1f"/>
                <w:sz w:val="16"/>
                <w:szCs w:val="16"/>
              </w:rPr>
            </w:pPr>
            <w:r w:rsidDel="00000000" w:rsidR="00000000" w:rsidRPr="00000000">
              <w:rPr>
                <w:color w:val="1f1f1f"/>
                <w:sz w:val="16"/>
                <w:szCs w:val="16"/>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E">
            <w:pPr>
              <w:spacing w:after="0" w:line="276" w:lineRule="auto"/>
              <w:rPr>
                <w:color w:val="1f1f1f"/>
                <w:sz w:val="16"/>
                <w:szCs w:val="16"/>
              </w:rPr>
            </w:pPr>
            <w:r w:rsidDel="00000000" w:rsidR="00000000" w:rsidRPr="00000000">
              <w:rPr>
                <w:color w:val="1f1f1f"/>
                <w:sz w:val="16"/>
                <w:szCs w:val="16"/>
                <w:rtl w:val="0"/>
              </w:rPr>
              <w:t xml:space="preserve">Diagnosticar y recuperarse de errores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F">
            <w:pPr>
              <w:spacing w:after="0" w:line="276" w:lineRule="auto"/>
              <w:rPr>
                <w:color w:val="1f1f1f"/>
                <w:sz w:val="16"/>
                <w:szCs w:val="16"/>
              </w:rPr>
            </w:pPr>
            <w:r w:rsidDel="00000000" w:rsidR="00000000" w:rsidRPr="00000000">
              <w:rPr>
                <w:color w:val="1f1f1f"/>
                <w:sz w:val="16"/>
                <w:szCs w:val="16"/>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0">
            <w:pPr>
              <w:spacing w:after="0" w:line="276" w:lineRule="auto"/>
              <w:rPr>
                <w:color w:val="1f1f1f"/>
                <w:sz w:val="16"/>
                <w:szCs w:val="16"/>
              </w:rPr>
            </w:pPr>
            <w:r w:rsidDel="00000000" w:rsidR="00000000" w:rsidRPr="00000000">
              <w:rPr>
                <w:color w:val="1f1f1f"/>
                <w:sz w:val="16"/>
                <w:szCs w:val="16"/>
                <w:rtl w:val="0"/>
              </w:rPr>
              <w:t xml:space="preserve">Mensajes 4xx claros y opciones de reintento en la app móvil.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1">
            <w:pPr>
              <w:spacing w:after="0" w:line="276" w:lineRule="auto"/>
              <w:rPr>
                <w:color w:val="1f1f1f"/>
                <w:sz w:val="12"/>
                <w:szCs w:val="12"/>
              </w:rPr>
            </w:pPr>
            <w:r w:rsidDel="00000000" w:rsidR="00000000" w:rsidRPr="00000000">
              <w:rPr>
                <w:color w:val="1f1f1f"/>
                <w:sz w:val="12"/>
                <w:szCs w:val="12"/>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2">
            <w:pPr>
              <w:spacing w:after="0" w:line="276" w:lineRule="auto"/>
              <w:rPr>
                <w:color w:val="1f1f1f"/>
                <w:sz w:val="12"/>
                <w:szCs w:val="12"/>
              </w:rPr>
            </w:pPr>
            <w:r w:rsidDel="00000000" w:rsidR="00000000" w:rsidRPr="00000000">
              <w:rPr>
                <w:color w:val="1f1f1f"/>
                <w:sz w:val="12"/>
                <w:szCs w:val="12"/>
                <w:rtl w:val="0"/>
              </w:rPr>
              <w:t xml:space="preserve">Ayuda y documentación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3">
            <w:pPr>
              <w:spacing w:after="0" w:line="276" w:lineRule="auto"/>
              <w:rPr>
                <w:color w:val="1f1f1f"/>
                <w:sz w:val="16"/>
                <w:szCs w:val="16"/>
              </w:rPr>
            </w:pPr>
            <w:r w:rsidDel="00000000" w:rsidR="00000000" w:rsidRPr="00000000">
              <w:rPr>
                <w:color w:val="1f1f1f"/>
                <w:sz w:val="16"/>
                <w:szCs w:val="16"/>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4">
            <w:pPr>
              <w:spacing w:after="0" w:line="276" w:lineRule="auto"/>
              <w:rPr>
                <w:color w:val="1f1f1f"/>
                <w:sz w:val="16"/>
                <w:szCs w:val="16"/>
              </w:rPr>
            </w:pPr>
            <w:r w:rsidDel="00000000" w:rsidR="00000000" w:rsidRPr="00000000">
              <w:rPr>
                <w:color w:val="1f1f1f"/>
                <w:sz w:val="16"/>
                <w:szCs w:val="16"/>
                <w:rtl w:val="0"/>
              </w:rPr>
              <w:t xml:space="preserve">Documentación OpenAPI interactiva embebida (Swagger).</w:t>
            </w:r>
          </w:p>
        </w:tc>
      </w:tr>
    </w:tbl>
    <w:p w:rsidR="00000000" w:rsidDel="00000000" w:rsidP="00000000" w:rsidRDefault="00000000" w:rsidRPr="00000000" w14:paraId="000001F5">
      <w:pPr>
        <w:spacing w:after="120" w:lineRule="auto"/>
        <w:rPr>
          <w:sz w:val="16"/>
          <w:szCs w:val="16"/>
        </w:rPr>
      </w:pPr>
      <w:r w:rsidDel="00000000" w:rsidR="00000000" w:rsidRPr="00000000">
        <w:rPr>
          <w:rtl w:val="0"/>
        </w:rPr>
      </w:r>
    </w:p>
    <w:p w:rsidR="00000000" w:rsidDel="00000000" w:rsidP="00000000" w:rsidRDefault="00000000" w:rsidRPr="00000000" w14:paraId="000001F6">
      <w:pPr>
        <w:pStyle w:val="Heading2"/>
        <w:rPr>
          <w:sz w:val="19"/>
          <w:szCs w:val="19"/>
        </w:rPr>
      </w:pPr>
      <w:r w:rsidDel="00000000" w:rsidR="00000000" w:rsidRPr="00000000">
        <w:rPr>
          <w:sz w:val="19"/>
          <w:szCs w:val="19"/>
          <w:rtl w:val="0"/>
        </w:rPr>
        <w:t xml:space="preserve">8.3. Análisis y métricas de resultados</w:t>
      </w:r>
    </w:p>
    <w:p w:rsidR="00000000" w:rsidDel="00000000" w:rsidP="00000000" w:rsidRDefault="00000000" w:rsidRPr="00000000" w14:paraId="000001F7">
      <w:pPr>
        <w:spacing w:after="120" w:lineRule="auto"/>
        <w:rPr>
          <w:sz w:val="16"/>
          <w:szCs w:val="16"/>
        </w:rPr>
      </w:pPr>
      <w:r w:rsidDel="00000000" w:rsidR="00000000" w:rsidRPr="00000000">
        <w:rPr>
          <w:i w:val="1"/>
          <w:iCs w:val="1"/>
          <w:sz w:val="16"/>
          <w:szCs w:val="16"/>
          <w:rtl w:val="0"/>
        </w:rPr>
        <w:t xml:space="preserve">La evaluación indica que el prototipo cumple satisfactoriamente con los estándares de usabilidad, priorizando la claridad clínica (Heurística 8) y la visibilidad de estado (Heurística 1). El riesgo principal se concentra en la prevención de errores (Heurística 5), el cual es mitigado en la arquitectura delegando la validación final y obligatoria a un profesional clínico humano. </w:t>
      </w:r>
      <w:r w:rsidDel="00000000" w:rsidR="00000000" w:rsidRPr="00000000">
        <w:rPr>
          <w:rtl w:val="0"/>
        </w:rPr>
      </w:r>
    </w:p>
    <w:p w:rsidR="00000000" w:rsidDel="00000000" w:rsidP="00000000" w:rsidRDefault="00000000" w:rsidRPr="00000000" w14:paraId="000001F8">
      <w:pPr>
        <w:pStyle w:val="Heading1"/>
        <w:rPr>
          <w:sz w:val="24"/>
          <w:szCs w:val="24"/>
        </w:rPr>
      </w:pPr>
      <w:r w:rsidDel="00000000" w:rsidR="00000000" w:rsidRPr="00000000">
        <w:rPr>
          <w:sz w:val="24"/>
          <w:szCs w:val="24"/>
          <w:rtl w:val="0"/>
        </w:rPr>
        <w:t xml:space="preserve">9. Control de versiones</w:t>
      </w:r>
    </w:p>
    <w:p w:rsidR="00000000" w:rsidDel="00000000" w:rsidP="00000000" w:rsidRDefault="00000000" w:rsidRPr="00000000" w14:paraId="000001F9">
      <w:pPr>
        <w:pStyle w:val="Heading2"/>
        <w:rPr>
          <w:sz w:val="19"/>
          <w:szCs w:val="19"/>
        </w:rPr>
      </w:pPr>
      <w:r w:rsidDel="00000000" w:rsidR="00000000" w:rsidRPr="00000000">
        <w:rPr>
          <w:sz w:val="19"/>
          <w:szCs w:val="19"/>
          <w:rtl w:val="0"/>
        </w:rPr>
        <w:t xml:space="preserve">9.1. Propósito</w:t>
      </w:r>
    </w:p>
    <w:p w:rsidR="00000000" w:rsidDel="00000000" w:rsidP="00000000" w:rsidRDefault="00000000" w:rsidRPr="00000000" w14:paraId="000001FA">
      <w:pPr>
        <w:spacing w:after="120" w:lineRule="auto"/>
        <w:rPr>
          <w:sz w:val="16"/>
          <w:szCs w:val="16"/>
        </w:rPr>
      </w:pPr>
      <w:r w:rsidDel="00000000" w:rsidR="00000000" w:rsidRPr="00000000">
        <w:rPr>
          <w:i w:val="1"/>
          <w:iCs w:val="1"/>
          <w:sz w:val="16"/>
          <w:szCs w:val="16"/>
          <w:rtl w:val="0"/>
        </w:rPr>
        <w:t xml:space="preserve">Establecer la estrategia técnica y las herramientas metodológicas para la gestión del código fuente, permitiendo un trabajo colaborativo seguro y la integración continua del equipo.</w:t>
      </w:r>
      <w:r w:rsidDel="00000000" w:rsidR="00000000" w:rsidRPr="00000000">
        <w:rPr>
          <w:rtl w:val="0"/>
        </w:rPr>
      </w:r>
    </w:p>
    <w:p w:rsidR="00000000" w:rsidDel="00000000" w:rsidP="00000000" w:rsidRDefault="00000000" w:rsidRPr="00000000" w14:paraId="000001FB">
      <w:pPr>
        <w:pStyle w:val="Heading2"/>
        <w:rPr>
          <w:sz w:val="19"/>
          <w:szCs w:val="19"/>
        </w:rPr>
      </w:pPr>
      <w:r w:rsidDel="00000000" w:rsidR="00000000" w:rsidRPr="00000000">
        <w:rPr>
          <w:sz w:val="19"/>
          <w:szCs w:val="19"/>
          <w:rtl w:val="0"/>
        </w:rPr>
        <w:t xml:space="preserve">9.2. Esquema de versionamiento utilizado</w:t>
      </w:r>
    </w:p>
    <w:p w:rsidR="00000000" w:rsidDel="00000000" w:rsidP="00000000" w:rsidRDefault="00000000" w:rsidRPr="00000000" w14:paraId="000001FC">
      <w:pPr>
        <w:spacing w:after="240" w:before="240" w:lineRule="auto"/>
        <w:rPr>
          <w:i w:val="1"/>
          <w:iCs w:val="1"/>
          <w:sz w:val="16"/>
          <w:szCs w:val="16"/>
        </w:rPr>
      </w:pPr>
      <w:r w:rsidDel="00000000" w:rsidR="00000000" w:rsidRPr="00000000">
        <w:rPr>
          <w:i w:val="1"/>
          <w:iCs w:val="1"/>
          <w:sz w:val="16"/>
          <w:szCs w:val="16"/>
          <w:rtl w:val="0"/>
        </w:rPr>
        <w:t xml:space="preserve">Versionamiento Semántico (SemVer x.y.z).</w:t>
      </w:r>
    </w:p>
    <w:p w:rsidR="00000000" w:rsidDel="00000000" w:rsidP="00000000" w:rsidRDefault="00000000" w:rsidRPr="00000000" w14:paraId="000001FD">
      <w:pPr>
        <w:numPr>
          <w:ilvl w:val="0"/>
          <w:numId w:val="3"/>
        </w:numPr>
        <w:spacing w:after="0" w:afterAutospacing="0" w:before="240" w:lineRule="auto"/>
        <w:ind w:left="720" w:hanging="360"/>
        <w:rPr>
          <w:i w:val="1"/>
          <w:iCs w:val="1"/>
          <w:sz w:val="16"/>
          <w:szCs w:val="16"/>
        </w:rPr>
      </w:pPr>
      <w:r w:rsidDel="00000000" w:rsidR="00000000" w:rsidRPr="00000000">
        <w:rPr>
          <w:i w:val="1"/>
          <w:iCs w:val="1"/>
          <w:sz w:val="16"/>
          <w:szCs w:val="16"/>
          <w:rtl w:val="0"/>
        </w:rPr>
        <w:t xml:space="preserve">Mayor (X): Cambios de arquitectura o ruptura de compatibilidad en contratos API.</w:t>
      </w:r>
    </w:p>
    <w:p w:rsidR="00000000" w:rsidDel="00000000" w:rsidP="00000000" w:rsidRDefault="00000000" w:rsidRPr="00000000" w14:paraId="000001FE">
      <w:pPr>
        <w:numPr>
          <w:ilvl w:val="0"/>
          <w:numId w:val="3"/>
        </w:numPr>
        <w:spacing w:after="0" w:afterAutospacing="0" w:before="0" w:beforeAutospacing="0" w:lineRule="auto"/>
        <w:ind w:left="720" w:hanging="360"/>
        <w:rPr>
          <w:i w:val="1"/>
          <w:iCs w:val="1"/>
          <w:sz w:val="16"/>
          <w:szCs w:val="16"/>
        </w:rPr>
      </w:pPr>
      <w:r w:rsidDel="00000000" w:rsidR="00000000" w:rsidRPr="00000000">
        <w:rPr>
          <w:i w:val="1"/>
          <w:iCs w:val="1"/>
          <w:sz w:val="16"/>
          <w:szCs w:val="16"/>
          <w:rtl w:val="0"/>
        </w:rPr>
        <w:t xml:space="preserve">Menor (Y): Integración de funcionalidades nuevas (ej. soporte a nuevo tipo de examen).</w:t>
      </w:r>
    </w:p>
    <w:p w:rsidR="00000000" w:rsidDel="00000000" w:rsidP="00000000" w:rsidRDefault="00000000" w:rsidRPr="00000000" w14:paraId="000001FF">
      <w:pPr>
        <w:numPr>
          <w:ilvl w:val="0"/>
          <w:numId w:val="3"/>
        </w:numPr>
        <w:spacing w:after="240" w:before="0" w:beforeAutospacing="0" w:lineRule="auto"/>
        <w:ind w:left="720" w:hanging="360"/>
        <w:rPr>
          <w:i w:val="1"/>
          <w:iCs w:val="1"/>
          <w:sz w:val="16"/>
          <w:szCs w:val="16"/>
        </w:rPr>
      </w:pPr>
      <w:r w:rsidDel="00000000" w:rsidR="00000000" w:rsidRPr="00000000">
        <w:rPr>
          <w:i w:val="1"/>
          <w:iCs w:val="1"/>
          <w:sz w:val="16"/>
          <w:szCs w:val="16"/>
          <w:rtl w:val="0"/>
        </w:rPr>
        <w:t xml:space="preserve">Parche (Z): Corrección de vulnerabilidades o ajustes en prompts de IA.</w:t>
      </w:r>
    </w:p>
    <w:p w:rsidR="00000000" w:rsidDel="00000000" w:rsidP="00000000" w:rsidRDefault="00000000" w:rsidRPr="00000000" w14:paraId="00000200">
      <w:pPr>
        <w:spacing w:after="120" w:lineRule="auto"/>
        <w:rPr>
          <w:i w:val="1"/>
          <w:iCs w:val="1"/>
          <w:color w:val="7f7f7f"/>
          <w:sz w:val="16"/>
          <w:szCs w:val="16"/>
        </w:rPr>
      </w:pPr>
      <w:r w:rsidDel="00000000" w:rsidR="00000000" w:rsidRPr="00000000">
        <w:rPr>
          <w:rtl w:val="0"/>
        </w:rPr>
      </w:r>
    </w:p>
    <w:p w:rsidR="00000000" w:rsidDel="00000000" w:rsidP="00000000" w:rsidRDefault="00000000" w:rsidRPr="00000000" w14:paraId="00000201">
      <w:pPr>
        <w:pStyle w:val="Heading2"/>
        <w:rPr>
          <w:sz w:val="19"/>
          <w:szCs w:val="19"/>
        </w:rPr>
      </w:pPr>
      <w:r w:rsidDel="00000000" w:rsidR="00000000" w:rsidRPr="00000000">
        <w:rPr>
          <w:sz w:val="19"/>
          <w:szCs w:val="19"/>
          <w:rtl w:val="0"/>
        </w:rPr>
        <w:t xml:space="preserve">9.3. Justificación de las herramientas de versionamiento</w:t>
      </w:r>
    </w:p>
    <w:p w:rsidR="00000000" w:rsidDel="00000000" w:rsidP="00000000" w:rsidRDefault="00000000" w:rsidRPr="00000000" w14:paraId="00000202">
      <w:pPr>
        <w:spacing w:after="120" w:lineRule="auto"/>
        <w:rPr>
          <w:sz w:val="16"/>
          <w:szCs w:val="16"/>
        </w:rPr>
      </w:pPr>
      <w:r w:rsidDel="00000000" w:rsidR="00000000" w:rsidRPr="00000000">
        <w:rPr>
          <w:sz w:val="16"/>
          <w:szCs w:val="16"/>
          <w:rtl w:val="0"/>
        </w:rPr>
        <w:t xml:space="preserve">Se emplea Git y GitHub utilizando la estrategia GitFlow. Se aísla el desarrollo en ramas funcionales (</w:t>
      </w:r>
      <w:r w:rsidDel="00000000" w:rsidR="00000000" w:rsidRPr="00000000">
        <w:rPr>
          <w:rFonts w:ascii="Roboto Mono" w:cs="Roboto Mono" w:eastAsia="Roboto Mono" w:hAnsi="Roboto Mono"/>
          <w:color w:val="188038"/>
          <w:sz w:val="16"/>
          <w:szCs w:val="16"/>
          <w:rtl w:val="0"/>
        </w:rPr>
        <w:t xml:space="preserve">feature/*</w:t>
      </w:r>
      <w:r w:rsidDel="00000000" w:rsidR="00000000" w:rsidRPr="00000000">
        <w:rPr>
          <w:sz w:val="16"/>
          <w:szCs w:val="16"/>
          <w:rtl w:val="0"/>
        </w:rPr>
        <w:t xml:space="preserve">), lo que permite ejecutar pipelines de Integración Continua (CI) y forzar la revisión del código antes de unificar funcionalidades en la rama principal. </w:t>
      </w:r>
    </w:p>
    <w:p w:rsidR="00000000" w:rsidDel="00000000" w:rsidP="00000000" w:rsidRDefault="00000000" w:rsidRPr="00000000" w14:paraId="00000203">
      <w:pPr>
        <w:pStyle w:val="Heading1"/>
        <w:rPr>
          <w:sz w:val="24"/>
          <w:szCs w:val="24"/>
        </w:rPr>
      </w:pPr>
      <w:r w:rsidDel="00000000" w:rsidR="00000000" w:rsidRPr="00000000">
        <w:rPr>
          <w:sz w:val="24"/>
          <w:szCs w:val="24"/>
          <w:rtl w:val="0"/>
        </w:rPr>
        <w:t xml:space="preserve">10. Conclusiones</w:t>
      </w:r>
    </w:p>
    <w:p w:rsidR="00000000" w:rsidDel="00000000" w:rsidP="00000000" w:rsidRDefault="00000000" w:rsidRPr="00000000" w14:paraId="00000204">
      <w:pPr>
        <w:spacing w:after="240" w:before="240" w:lineRule="auto"/>
        <w:rPr>
          <w:sz w:val="16"/>
          <w:szCs w:val="16"/>
        </w:rPr>
      </w:pPr>
      <w:r w:rsidDel="00000000" w:rsidR="00000000" w:rsidRPr="00000000">
        <w:rPr>
          <w:sz w:val="16"/>
          <w:szCs w:val="16"/>
          <w:rtl w:val="0"/>
        </w:rPr>
        <w:t xml:space="preserve">La arquitectura diseñada para WellQ Medical Exams entrega una respuesta robusta a la complejidad del dominio de la salud digital. La adopción de un modelo asíncrono con FastAPI y persistencia documental en MongoDB otorga la flexibilidad necesaria para orquestar motores de inteligencia artificial sin sacrificar rendimiento. Al centrar el diseño en el aislamiento multi-tenant y la inmutabilidad de auditoría, el sistema garantiza la viabilidad comercial y el estricto cumplimiento normativo (UK GDPR).</w:t>
      </w:r>
    </w:p>
    <w:p w:rsidR="00000000" w:rsidDel="00000000" w:rsidP="00000000" w:rsidRDefault="00000000" w:rsidRPr="00000000" w14:paraId="00000205">
      <w:pPr>
        <w:rPr>
          <w:sz w:val="16"/>
          <w:szCs w:val="16"/>
        </w:rPr>
      </w:pPr>
      <w:r w:rsidDel="00000000" w:rsidR="00000000" w:rsidRPr="00000000">
        <w:rPr>
          <w:rtl w:val="0"/>
        </w:rPr>
      </w:r>
    </w:p>
    <w:p w:rsidR="00000000" w:rsidDel="00000000" w:rsidP="00000000" w:rsidRDefault="00000000" w:rsidRPr="00000000" w14:paraId="00000206">
      <w:pPr>
        <w:rPr>
          <w:sz w:val="16"/>
          <w:szCs w:val="16"/>
        </w:rPr>
      </w:pPr>
      <w:r w:rsidDel="00000000" w:rsidR="00000000" w:rsidRPr="00000000">
        <w:rPr>
          <w:rtl w:val="0"/>
        </w:rPr>
      </w:r>
    </w:p>
    <w:p w:rsidR="00000000" w:rsidDel="00000000" w:rsidP="00000000" w:rsidRDefault="00000000" w:rsidRPr="00000000" w14:paraId="00000207">
      <w:pPr>
        <w:rPr>
          <w:sz w:val="16"/>
          <w:szCs w:val="16"/>
        </w:rPr>
      </w:pPr>
      <w:r w:rsidDel="00000000" w:rsidR="00000000" w:rsidRPr="00000000">
        <w:rPr>
          <w:rtl w:val="0"/>
        </w:rPr>
      </w:r>
    </w:p>
    <w:p w:rsidR="00000000" w:rsidDel="00000000" w:rsidP="00000000" w:rsidRDefault="00000000" w:rsidRPr="00000000" w14:paraId="00000208">
      <w:pPr>
        <w:rPr>
          <w:sz w:val="16"/>
          <w:szCs w:val="16"/>
        </w:rPr>
      </w:pPr>
      <w:r w:rsidDel="00000000" w:rsidR="00000000" w:rsidRPr="00000000">
        <w:rPr>
          <w:rtl w:val="0"/>
        </w:rPr>
      </w:r>
    </w:p>
    <w:p w:rsidR="00000000" w:rsidDel="00000000" w:rsidP="00000000" w:rsidRDefault="00000000" w:rsidRPr="00000000" w14:paraId="00000209">
      <w:pPr>
        <w:rPr>
          <w:sz w:val="16"/>
          <w:szCs w:val="16"/>
        </w:rPr>
      </w:pPr>
      <w:r w:rsidDel="00000000" w:rsidR="00000000" w:rsidRPr="00000000">
        <w:rPr>
          <w:rtl w:val="0"/>
        </w:rPr>
      </w:r>
    </w:p>
    <w:p w:rsidR="00000000" w:rsidDel="00000000" w:rsidP="00000000" w:rsidRDefault="00000000" w:rsidRPr="00000000" w14:paraId="0000020A">
      <w:pPr>
        <w:rPr>
          <w:sz w:val="16"/>
          <w:szCs w:val="16"/>
        </w:rPr>
      </w:pPr>
      <w:r w:rsidDel="00000000" w:rsidR="00000000" w:rsidRPr="00000000">
        <w:rPr>
          <w:rtl w:val="0"/>
        </w:rPr>
      </w:r>
    </w:p>
    <w:p w:rsidR="00000000" w:rsidDel="00000000" w:rsidP="00000000" w:rsidRDefault="00000000" w:rsidRPr="00000000" w14:paraId="0000020B">
      <w:pPr>
        <w:rPr>
          <w:sz w:val="16"/>
          <w:szCs w:val="16"/>
        </w:rPr>
      </w:pPr>
      <w:r w:rsidDel="00000000" w:rsidR="00000000" w:rsidRPr="00000000">
        <w:rPr>
          <w:rtl w:val="0"/>
        </w:rPr>
      </w:r>
    </w:p>
    <w:p w:rsidR="00000000" w:rsidDel="00000000" w:rsidP="00000000" w:rsidRDefault="00000000" w:rsidRPr="00000000" w14:paraId="0000020C">
      <w:pPr>
        <w:rPr>
          <w:sz w:val="16"/>
          <w:szCs w:val="16"/>
        </w:rPr>
      </w:pPr>
      <w:r w:rsidDel="00000000" w:rsidR="00000000" w:rsidRPr="00000000">
        <w:rPr>
          <w:rtl w:val="0"/>
        </w:rPr>
      </w:r>
    </w:p>
    <w:p w:rsidR="00000000" w:rsidDel="00000000" w:rsidP="00000000" w:rsidRDefault="00000000" w:rsidRPr="00000000" w14:paraId="0000020D">
      <w:pPr>
        <w:rPr>
          <w:sz w:val="16"/>
          <w:szCs w:val="16"/>
        </w:rPr>
      </w:pPr>
      <w:r w:rsidDel="00000000" w:rsidR="00000000" w:rsidRPr="00000000">
        <w:rPr>
          <w:rtl w:val="0"/>
        </w:rPr>
      </w:r>
    </w:p>
    <w:p w:rsidR="00000000" w:rsidDel="00000000" w:rsidP="00000000" w:rsidRDefault="00000000" w:rsidRPr="00000000" w14:paraId="0000020E">
      <w:pPr>
        <w:rPr>
          <w:sz w:val="16"/>
          <w:szCs w:val="16"/>
        </w:rPr>
      </w:pPr>
      <w:r w:rsidDel="00000000" w:rsidR="00000000" w:rsidRPr="00000000">
        <w:rPr>
          <w:rtl w:val="0"/>
        </w:rPr>
      </w:r>
    </w:p>
    <w:p w:rsidR="00000000" w:rsidDel="00000000" w:rsidP="00000000" w:rsidRDefault="00000000" w:rsidRPr="00000000" w14:paraId="0000020F">
      <w:pPr>
        <w:pStyle w:val="Heading1"/>
        <w:rPr>
          <w:sz w:val="24"/>
          <w:szCs w:val="24"/>
        </w:rPr>
      </w:pPr>
      <w:r w:rsidDel="00000000" w:rsidR="00000000" w:rsidRPr="00000000">
        <w:rPr>
          <w:sz w:val="24"/>
          <w:szCs w:val="24"/>
          <w:rtl w:val="0"/>
        </w:rPr>
        <w:t xml:space="preserve">11. Bibliografía</w:t>
      </w:r>
    </w:p>
    <w:p w:rsidR="00000000" w:rsidDel="00000000" w:rsidP="00000000" w:rsidRDefault="00000000" w:rsidRPr="00000000" w14:paraId="00000210">
      <w:pPr>
        <w:spacing w:after="120" w:lineRule="auto"/>
        <w:rPr>
          <w:sz w:val="16"/>
          <w:szCs w:val="16"/>
        </w:rPr>
      </w:pPr>
      <w:r w:rsidDel="00000000" w:rsidR="00000000" w:rsidRPr="00000000">
        <w:rPr>
          <w:sz w:val="16"/>
          <w:szCs w:val="16"/>
          <w:rtl w:val="0"/>
        </w:rPr>
        <w:t xml:space="preserve">Alloxentric. (2026). </w:t>
      </w:r>
      <w:r w:rsidDel="00000000" w:rsidR="00000000" w:rsidRPr="00000000">
        <w:rPr>
          <w:i w:val="1"/>
          <w:iCs w:val="1"/>
          <w:sz w:val="16"/>
          <w:szCs w:val="16"/>
          <w:rtl w:val="0"/>
        </w:rPr>
        <w:t xml:space="preserve">Estándares Transversales de Arquitectura y Seguridad</w:t>
      </w:r>
      <w:r w:rsidDel="00000000" w:rsidR="00000000" w:rsidRPr="00000000">
        <w:rPr>
          <w:sz w:val="16"/>
          <w:szCs w:val="16"/>
          <w:rtl w:val="0"/>
        </w:rPr>
        <w:t xml:space="preserve">. Documentación Interna.</w:t>
      </w:r>
    </w:p>
    <w:p w:rsidR="00000000" w:rsidDel="00000000" w:rsidP="00000000" w:rsidRDefault="00000000" w:rsidRPr="00000000" w14:paraId="00000211">
      <w:pPr>
        <w:spacing w:after="120" w:lineRule="auto"/>
        <w:rPr>
          <w:color w:val="1155cc"/>
          <w:sz w:val="16"/>
          <w:szCs w:val="16"/>
          <w:u w:val="single"/>
        </w:rPr>
      </w:pPr>
      <w:r w:rsidDel="00000000" w:rsidR="00000000" w:rsidRPr="00000000">
        <w:rPr>
          <w:sz w:val="16"/>
          <w:szCs w:val="16"/>
          <w:rtl w:val="0"/>
        </w:rPr>
        <w:t xml:space="preserve">FastAPI. (2026). </w:t>
      </w:r>
      <w:r w:rsidDel="00000000" w:rsidR="00000000" w:rsidRPr="00000000">
        <w:rPr>
          <w:i w:val="1"/>
          <w:iCs w:val="1"/>
          <w:sz w:val="16"/>
          <w:szCs w:val="16"/>
          <w:rtl w:val="0"/>
        </w:rPr>
        <w:t xml:space="preserve">FastAPI Documentation - Async SQL (Relational) Databases</w:t>
      </w:r>
      <w:r w:rsidDel="00000000" w:rsidR="00000000" w:rsidRPr="00000000">
        <w:rPr>
          <w:sz w:val="16"/>
          <w:szCs w:val="16"/>
          <w:rtl w:val="0"/>
        </w:rPr>
        <w:t xml:space="preserve">. Recuperado de</w:t>
      </w:r>
      <w:hyperlink r:id="rId14">
        <w:r w:rsidDel="00000000" w:rsidR="00000000" w:rsidRPr="00000000">
          <w:rPr>
            <w:sz w:val="16"/>
            <w:szCs w:val="16"/>
            <w:rtl w:val="0"/>
          </w:rPr>
          <w:t xml:space="preserve"> </w:t>
        </w:r>
      </w:hyperlink>
      <w:hyperlink r:id="rId15">
        <w:r w:rsidDel="00000000" w:rsidR="00000000" w:rsidRPr="00000000">
          <w:rPr>
            <w:color w:val="1155cc"/>
            <w:sz w:val="16"/>
            <w:szCs w:val="16"/>
            <w:u w:val="single"/>
            <w:rtl w:val="0"/>
          </w:rPr>
          <w:t xml:space="preserve">https://fastapi.tiangolo.com/</w:t>
        </w:r>
      </w:hyperlink>
      <w:r w:rsidDel="00000000" w:rsidR="00000000" w:rsidRPr="00000000">
        <w:rPr>
          <w:rtl w:val="0"/>
        </w:rPr>
      </w:r>
    </w:p>
    <w:p w:rsidR="00000000" w:rsidDel="00000000" w:rsidP="00000000" w:rsidRDefault="00000000" w:rsidRPr="00000000" w14:paraId="00000212">
      <w:pPr>
        <w:spacing w:after="120" w:lineRule="auto"/>
        <w:rPr>
          <w:color w:val="1155cc"/>
          <w:sz w:val="16"/>
          <w:szCs w:val="16"/>
          <w:u w:val="single"/>
        </w:rPr>
      </w:pPr>
      <w:r w:rsidDel="00000000" w:rsidR="00000000" w:rsidRPr="00000000">
        <w:rPr>
          <w:sz w:val="16"/>
          <w:szCs w:val="16"/>
          <w:rtl w:val="0"/>
        </w:rPr>
        <w:t xml:space="preserve">Google Cloud. (2026). </w:t>
      </w:r>
      <w:r w:rsidDel="00000000" w:rsidR="00000000" w:rsidRPr="00000000">
        <w:rPr>
          <w:i w:val="1"/>
          <w:iCs w:val="1"/>
          <w:sz w:val="16"/>
          <w:szCs w:val="16"/>
          <w:rtl w:val="0"/>
        </w:rPr>
        <w:t xml:space="preserve">Cloud Storage Signed URLs Overview</w:t>
      </w:r>
      <w:r w:rsidDel="00000000" w:rsidR="00000000" w:rsidRPr="00000000">
        <w:rPr>
          <w:sz w:val="16"/>
          <w:szCs w:val="16"/>
          <w:rtl w:val="0"/>
        </w:rPr>
        <w:t xml:space="preserve">. Recuperado de</w:t>
      </w:r>
      <w:hyperlink r:id="rId16">
        <w:r w:rsidDel="00000000" w:rsidR="00000000" w:rsidRPr="00000000">
          <w:rPr>
            <w:sz w:val="16"/>
            <w:szCs w:val="16"/>
            <w:rtl w:val="0"/>
          </w:rPr>
          <w:t xml:space="preserve"> </w:t>
        </w:r>
      </w:hyperlink>
      <w:hyperlink r:id="rId17">
        <w:r w:rsidDel="00000000" w:rsidR="00000000" w:rsidRPr="00000000">
          <w:rPr>
            <w:color w:val="1155cc"/>
            <w:sz w:val="16"/>
            <w:szCs w:val="16"/>
            <w:u w:val="single"/>
            <w:rtl w:val="0"/>
          </w:rPr>
          <w:t xml:space="preserve">https://cloud.google.com/storage/docs/access-control/signed-urls</w:t>
        </w:r>
      </w:hyperlink>
      <w:r w:rsidDel="00000000" w:rsidR="00000000" w:rsidRPr="00000000">
        <w:rPr>
          <w:rtl w:val="0"/>
        </w:rPr>
      </w:r>
    </w:p>
    <w:p w:rsidR="00000000" w:rsidDel="00000000" w:rsidP="00000000" w:rsidRDefault="00000000" w:rsidRPr="00000000" w14:paraId="00000213">
      <w:pPr>
        <w:spacing w:after="120" w:lineRule="auto"/>
        <w:rPr>
          <w:color w:val="1155cc"/>
          <w:sz w:val="16"/>
          <w:szCs w:val="16"/>
          <w:u w:val="single"/>
        </w:rPr>
      </w:pPr>
      <w:r w:rsidDel="00000000" w:rsidR="00000000" w:rsidRPr="00000000">
        <w:rPr>
          <w:sz w:val="16"/>
          <w:szCs w:val="16"/>
          <w:rtl w:val="0"/>
        </w:rPr>
        <w:t xml:space="preserve">MongoDB. (2026). </w:t>
      </w:r>
      <w:r w:rsidDel="00000000" w:rsidR="00000000" w:rsidRPr="00000000">
        <w:rPr>
          <w:i w:val="1"/>
          <w:iCs w:val="1"/>
          <w:sz w:val="16"/>
          <w:szCs w:val="16"/>
          <w:rtl w:val="0"/>
        </w:rPr>
        <w:t xml:space="preserve">MongoDB Schema Design Best Practices</w:t>
      </w:r>
      <w:r w:rsidDel="00000000" w:rsidR="00000000" w:rsidRPr="00000000">
        <w:rPr>
          <w:sz w:val="16"/>
          <w:szCs w:val="16"/>
          <w:rtl w:val="0"/>
        </w:rPr>
        <w:t xml:space="preserve">. Recuperado de</w:t>
      </w:r>
      <w:hyperlink r:id="rId18">
        <w:r w:rsidDel="00000000" w:rsidR="00000000" w:rsidRPr="00000000">
          <w:rPr>
            <w:sz w:val="16"/>
            <w:szCs w:val="16"/>
            <w:rtl w:val="0"/>
          </w:rPr>
          <w:t xml:space="preserve"> </w:t>
        </w:r>
      </w:hyperlink>
      <w:hyperlink r:id="rId19">
        <w:r w:rsidDel="00000000" w:rsidR="00000000" w:rsidRPr="00000000">
          <w:rPr>
            <w:color w:val="1155cc"/>
            <w:sz w:val="16"/>
            <w:szCs w:val="16"/>
            <w:u w:val="single"/>
            <w:rtl w:val="0"/>
          </w:rPr>
          <w:t xml:space="preserve">https://www.mongodb.com/developer/products/mongodb/mongodb-schema-design-best-practices/</w:t>
        </w:r>
      </w:hyperlink>
      <w:r w:rsidDel="00000000" w:rsidR="00000000" w:rsidRPr="00000000">
        <w:rPr>
          <w:rtl w:val="0"/>
        </w:rPr>
      </w:r>
    </w:p>
    <w:p w:rsidR="00000000" w:rsidDel="00000000" w:rsidP="00000000" w:rsidRDefault="00000000" w:rsidRPr="00000000" w14:paraId="00000214">
      <w:pPr>
        <w:spacing w:after="120" w:lineRule="auto"/>
        <w:rPr>
          <w:i w:val="1"/>
          <w:iCs w:val="1"/>
          <w:color w:val="7f7f7f"/>
          <w:sz w:val="16"/>
          <w:szCs w:val="16"/>
        </w:rPr>
      </w:pPr>
      <w:r w:rsidDel="00000000" w:rsidR="00000000" w:rsidRPr="00000000">
        <w:rPr>
          <w:rtl w:val="0"/>
        </w:rPr>
      </w:r>
    </w:p>
    <w:p w:rsidR="00000000" w:rsidDel="00000000" w:rsidP="00000000" w:rsidRDefault="00000000" w:rsidRPr="00000000" w14:paraId="00000215">
      <w:pPr>
        <w:pStyle w:val="Heading1"/>
        <w:rPr>
          <w:sz w:val="24"/>
          <w:szCs w:val="24"/>
        </w:rPr>
      </w:pPr>
      <w:r w:rsidDel="00000000" w:rsidR="00000000" w:rsidRPr="00000000">
        <w:rPr>
          <w:sz w:val="24"/>
          <w:szCs w:val="24"/>
          <w:rtl w:val="0"/>
        </w:rPr>
        <w:t xml:space="preserve">12. Anexos</w:t>
      </w:r>
    </w:p>
    <w:p w:rsidR="00000000" w:rsidDel="00000000" w:rsidP="00000000" w:rsidRDefault="00000000" w:rsidRPr="00000000" w14:paraId="00000216">
      <w:pPr>
        <w:pStyle w:val="Heading2"/>
        <w:rPr>
          <w:sz w:val="19"/>
          <w:szCs w:val="19"/>
        </w:rPr>
      </w:pPr>
      <w:r w:rsidDel="00000000" w:rsidR="00000000" w:rsidRPr="00000000">
        <w:rPr>
          <w:sz w:val="19"/>
          <w:szCs w:val="19"/>
          <w:rtl w:val="0"/>
        </w:rPr>
        <w:t xml:space="preserve">12.1. Carta Gantt</w:t>
      </w:r>
    </w:p>
    <w:p w:rsidR="00000000" w:rsidDel="00000000" w:rsidP="00000000" w:rsidRDefault="00000000" w:rsidRPr="00000000" w14:paraId="00000217">
      <w:pPr>
        <w:rPr/>
      </w:pPr>
      <w:r w:rsidDel="00000000" w:rsidR="00000000" w:rsidRPr="00000000">
        <w:rPr>
          <w:rtl w:val="0"/>
        </w:rPr>
      </w:r>
    </w:p>
    <w:tbl>
      <w:tblPr>
        <w:tblStyle w:val="Table12"/>
        <w:tblW w:w="994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725"/>
        <w:gridCol w:w="1575"/>
        <w:gridCol w:w="1320"/>
        <w:gridCol w:w="1305"/>
        <w:gridCol w:w="1440"/>
        <w:gridCol w:w="1380"/>
        <w:tblGridChange w:id="0">
          <w:tblGrid>
            <w:gridCol w:w="1200"/>
            <w:gridCol w:w="1725"/>
            <w:gridCol w:w="1575"/>
            <w:gridCol w:w="1320"/>
            <w:gridCol w:w="1305"/>
            <w:gridCol w:w="1440"/>
            <w:gridCol w:w="13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8">
            <w:pPr>
              <w:spacing w:after="0" w:before="0" w:line="276" w:lineRule="auto"/>
              <w:rPr>
                <w:color w:val="1f1f1f"/>
                <w:sz w:val="18"/>
                <w:szCs w:val="18"/>
              </w:rPr>
            </w:pPr>
            <w:r w:rsidDel="00000000" w:rsidR="00000000" w:rsidRPr="00000000">
              <w:rPr>
                <w:b w:val="1"/>
                <w:bCs w:val="1"/>
                <w:color w:val="1f1f1f"/>
                <w:sz w:val="18"/>
                <w:szCs w:val="18"/>
                <w:rtl w:val="0"/>
              </w:rPr>
              <w:t xml:space="preserve">WBS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9">
            <w:pPr>
              <w:spacing w:after="0" w:before="0" w:line="276" w:lineRule="auto"/>
              <w:rPr>
                <w:color w:val="1f1f1f"/>
                <w:sz w:val="18"/>
                <w:szCs w:val="18"/>
              </w:rPr>
            </w:pPr>
            <w:r w:rsidDel="00000000" w:rsidR="00000000" w:rsidRPr="00000000">
              <w:rPr>
                <w:b w:val="1"/>
                <w:bCs w:val="1"/>
                <w:color w:val="1f1f1f"/>
                <w:sz w:val="18"/>
                <w:szCs w:val="18"/>
                <w:rtl w:val="0"/>
              </w:rPr>
              <w:t xml:space="preserve">Fase / Actividad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A">
            <w:pPr>
              <w:spacing w:after="0" w:before="0" w:line="276" w:lineRule="auto"/>
              <w:rPr>
                <w:color w:val="1f1f1f"/>
                <w:sz w:val="18"/>
                <w:szCs w:val="18"/>
              </w:rPr>
            </w:pPr>
            <w:r w:rsidDel="00000000" w:rsidR="00000000" w:rsidRPr="00000000">
              <w:rPr>
                <w:b w:val="1"/>
                <w:bCs w:val="1"/>
                <w:color w:val="1f1f1f"/>
                <w:sz w:val="18"/>
                <w:szCs w:val="18"/>
                <w:rtl w:val="0"/>
              </w:rPr>
              <w:t xml:space="preserve">Responsable / 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B">
            <w:pPr>
              <w:spacing w:after="0" w:before="0" w:line="276" w:lineRule="auto"/>
              <w:rPr>
                <w:color w:val="1f1f1f"/>
                <w:sz w:val="18"/>
                <w:szCs w:val="18"/>
              </w:rPr>
            </w:pPr>
            <w:r w:rsidDel="00000000" w:rsidR="00000000" w:rsidRPr="00000000">
              <w:rPr>
                <w:b w:val="1"/>
                <w:bCs w:val="1"/>
                <w:color w:val="1f1f1f"/>
                <w:sz w:val="18"/>
                <w:szCs w:val="18"/>
                <w:rtl w:val="0"/>
              </w:rPr>
              <w:t xml:space="preserve">Fecha Inicio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C">
            <w:pPr>
              <w:spacing w:after="0" w:before="0" w:line="276" w:lineRule="auto"/>
              <w:rPr>
                <w:color w:val="1f1f1f"/>
                <w:sz w:val="18"/>
                <w:szCs w:val="18"/>
              </w:rPr>
            </w:pPr>
            <w:r w:rsidDel="00000000" w:rsidR="00000000" w:rsidRPr="00000000">
              <w:rPr>
                <w:b w:val="1"/>
                <w:bCs w:val="1"/>
                <w:color w:val="1f1f1f"/>
                <w:sz w:val="18"/>
                <w:szCs w:val="18"/>
                <w:rtl w:val="0"/>
              </w:rPr>
              <w:t xml:space="preserve">Fecha Fin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D">
            <w:pPr>
              <w:spacing w:after="0" w:before="0" w:line="276" w:lineRule="auto"/>
              <w:rPr>
                <w:color w:val="1f1f1f"/>
                <w:sz w:val="18"/>
                <w:szCs w:val="18"/>
              </w:rPr>
            </w:pPr>
            <w:r w:rsidDel="00000000" w:rsidR="00000000" w:rsidRPr="00000000">
              <w:rPr>
                <w:b w:val="1"/>
                <w:bCs w:val="1"/>
                <w:color w:val="1f1f1f"/>
                <w:sz w:val="18"/>
                <w:szCs w:val="18"/>
                <w:rtl w:val="0"/>
              </w:rPr>
              <w:t xml:space="preserve">Entregable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E">
            <w:pPr>
              <w:spacing w:after="0" w:before="0" w:line="276" w:lineRule="auto"/>
              <w:rPr>
                <w:color w:val="1f1f1f"/>
                <w:sz w:val="18"/>
                <w:szCs w:val="18"/>
              </w:rPr>
            </w:pPr>
            <w:r w:rsidDel="00000000" w:rsidR="00000000" w:rsidRPr="00000000">
              <w:rPr>
                <w:b w:val="1"/>
                <w:bCs w:val="1"/>
                <w:color w:val="1f1f1f"/>
                <w:sz w:val="18"/>
                <w:szCs w:val="18"/>
                <w:rtl w:val="0"/>
              </w:rPr>
              <w:t xml:space="preserve">Estado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F">
            <w:pPr>
              <w:spacing w:after="0" w:before="0" w:line="276" w:lineRule="auto"/>
              <w:rPr>
                <w:color w:val="1f1f1f"/>
                <w:sz w:val="18"/>
                <w:szCs w:val="18"/>
              </w:rPr>
            </w:pPr>
            <w:r w:rsidDel="00000000" w:rsidR="00000000" w:rsidRPr="00000000">
              <w:rPr>
                <w:b w:val="1"/>
                <w:bCs w:val="1"/>
                <w:color w:val="1f1f1f"/>
                <w:sz w:val="18"/>
                <w:szCs w:val="18"/>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0">
            <w:pPr>
              <w:spacing w:after="0" w:before="0" w:line="276" w:lineRule="auto"/>
              <w:rPr>
                <w:color w:val="1f1f1f"/>
                <w:sz w:val="18"/>
                <w:szCs w:val="18"/>
              </w:rPr>
            </w:pPr>
            <w:r w:rsidDel="00000000" w:rsidR="00000000" w:rsidRPr="00000000">
              <w:rPr>
                <w:b w:val="1"/>
                <w:bCs w:val="1"/>
                <w:color w:val="1f1f1f"/>
                <w:sz w:val="18"/>
                <w:szCs w:val="18"/>
                <w:rtl w:val="0"/>
              </w:rPr>
              <w:t xml:space="preserve">Sprint 1: Planificación y Fundamentos Técnicos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1">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2">
            <w:pPr>
              <w:spacing w:after="0" w:before="0" w:line="276" w:lineRule="auto"/>
              <w:rPr>
                <w:color w:val="1f1f1f"/>
                <w:sz w:val="18"/>
                <w:szCs w:val="18"/>
              </w:rPr>
            </w:pPr>
            <w:r w:rsidDel="00000000" w:rsidR="00000000" w:rsidRPr="00000000">
              <w:rPr>
                <w:b w:val="1"/>
                <w:bCs w:val="1"/>
                <w:color w:val="1f1f1f"/>
                <w:sz w:val="18"/>
                <w:szCs w:val="18"/>
                <w:rtl w:val="0"/>
              </w:rPr>
              <w:t xml:space="preserve">01/10/2026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3">
            <w:pPr>
              <w:spacing w:after="0" w:before="0" w:line="276" w:lineRule="auto"/>
              <w:rPr>
                <w:color w:val="1f1f1f"/>
                <w:sz w:val="18"/>
                <w:szCs w:val="18"/>
              </w:rPr>
            </w:pPr>
            <w:r w:rsidDel="00000000" w:rsidR="00000000" w:rsidRPr="00000000">
              <w:rPr>
                <w:b w:val="1"/>
                <w:bCs w:val="1"/>
                <w:color w:val="1f1f1f"/>
                <w:sz w:val="18"/>
                <w:szCs w:val="18"/>
                <w:rtl w:val="0"/>
              </w:rPr>
              <w:t xml:space="preserve">04/10/2026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4">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5">
            <w:pPr>
              <w:spacing w:after="0" w:before="0" w:line="276" w:lineRule="auto"/>
              <w:rPr>
                <w:color w:val="1f1f1f"/>
                <w:sz w:val="18"/>
                <w:szCs w:val="18"/>
              </w:rPr>
            </w:pPr>
            <w:r w:rsidDel="00000000" w:rsidR="00000000" w:rsidRPr="00000000">
              <w:rPr>
                <w:b w:val="1"/>
                <w:bCs w:val="1"/>
                <w:color w:val="1f1f1f"/>
                <w:sz w:val="18"/>
                <w:szCs w:val="18"/>
                <w:rtl w:val="0"/>
              </w:rPr>
              <w:t xml:space="preserve">100%</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6">
            <w:pPr>
              <w:spacing w:after="0" w:before="0" w:line="276" w:lineRule="auto"/>
              <w:rPr>
                <w:color w:val="1f1f1f"/>
                <w:sz w:val="18"/>
                <w:szCs w:val="18"/>
              </w:rPr>
            </w:pPr>
            <w:r w:rsidDel="00000000" w:rsidR="00000000" w:rsidRPr="00000000">
              <w:rPr>
                <w:color w:val="1f1f1f"/>
                <w:sz w:val="18"/>
                <w:szCs w:val="18"/>
                <w:rtl w:val="0"/>
              </w:rPr>
              <w:t xml:space="preserve">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7">
            <w:pPr>
              <w:spacing w:after="0" w:before="0" w:line="276" w:lineRule="auto"/>
              <w:rPr>
                <w:color w:val="1f1f1f"/>
                <w:sz w:val="18"/>
                <w:szCs w:val="18"/>
              </w:rPr>
            </w:pPr>
            <w:r w:rsidDel="00000000" w:rsidR="00000000" w:rsidRPr="00000000">
              <w:rPr>
                <w:color w:val="1f1f1f"/>
                <w:sz w:val="18"/>
                <w:szCs w:val="18"/>
                <w:rtl w:val="0"/>
              </w:rPr>
              <w:t xml:space="preserve">Levantamiento de Requerimientos y definición de Épicas (EP-01 a EP-07)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8">
            <w:pPr>
              <w:spacing w:after="0" w:before="0" w:line="276" w:lineRule="auto"/>
              <w:rPr>
                <w:color w:val="1f1f1f"/>
                <w:sz w:val="18"/>
                <w:szCs w:val="18"/>
              </w:rPr>
            </w:pPr>
            <w:r w:rsidDel="00000000" w:rsidR="00000000" w:rsidRPr="00000000">
              <w:rPr>
                <w:color w:val="1f1f1f"/>
                <w:sz w:val="18"/>
                <w:szCs w:val="18"/>
                <w:rtl w:val="0"/>
              </w:rPr>
              <w:t xml:space="preserve">Juan Pablo Vega </w:t>
            </w:r>
            <w:r w:rsidDel="00000000" w:rsidR="00000000" w:rsidRPr="00000000">
              <w:rPr>
                <w:i w:val="1"/>
                <w:iCs w:val="1"/>
                <w:color w:val="1f1f1f"/>
                <w:sz w:val="18"/>
                <w:szCs w:val="18"/>
                <w:rtl w:val="0"/>
              </w:rPr>
              <w:t xml:space="preserve">(PO)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9">
            <w:pPr>
              <w:spacing w:after="0" w:before="0" w:line="276" w:lineRule="auto"/>
              <w:rPr>
                <w:color w:val="1f1f1f"/>
                <w:sz w:val="18"/>
                <w:szCs w:val="18"/>
              </w:rPr>
            </w:pPr>
            <w:r w:rsidDel="00000000" w:rsidR="00000000" w:rsidRPr="00000000">
              <w:rPr>
                <w:color w:val="1f1f1f"/>
                <w:sz w:val="18"/>
                <w:szCs w:val="18"/>
                <w:rtl w:val="0"/>
              </w:rPr>
              <w:t xml:space="preserve">01/10/2026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A">
            <w:pPr>
              <w:spacing w:after="0" w:before="0" w:line="276" w:lineRule="auto"/>
              <w:rPr>
                <w:color w:val="1f1f1f"/>
                <w:sz w:val="18"/>
                <w:szCs w:val="18"/>
              </w:rPr>
            </w:pPr>
            <w:r w:rsidDel="00000000" w:rsidR="00000000" w:rsidRPr="00000000">
              <w:rPr>
                <w:color w:val="1f1f1f"/>
                <w:sz w:val="18"/>
                <w:szCs w:val="18"/>
                <w:rtl w:val="0"/>
              </w:rPr>
              <w:t xml:space="preserve">02/10/2026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B">
            <w:pPr>
              <w:spacing w:after="0" w:before="0" w:line="276" w:lineRule="auto"/>
              <w:rPr>
                <w:color w:val="1f1f1f"/>
                <w:sz w:val="18"/>
                <w:szCs w:val="18"/>
              </w:rPr>
            </w:pPr>
            <w:r w:rsidDel="00000000" w:rsidR="00000000" w:rsidRPr="00000000">
              <w:rPr>
                <w:color w:val="1f1f1f"/>
                <w:sz w:val="18"/>
                <w:szCs w:val="18"/>
                <w:rtl w:val="0"/>
              </w:rPr>
              <w:t xml:space="preserve">Product Backlog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C">
            <w:pPr>
              <w:spacing w:after="0" w:before="0" w:line="276" w:lineRule="auto"/>
              <w:rPr>
                <w:color w:val="1f1f1f"/>
                <w:sz w:val="18"/>
                <w:szCs w:val="18"/>
              </w:rPr>
            </w:pPr>
            <w:r w:rsidDel="00000000" w:rsidR="00000000" w:rsidRPr="00000000">
              <w:rPr>
                <w:color w:val="1f1f1f"/>
                <w:sz w:val="18"/>
                <w:szCs w:val="18"/>
                <w:rtl w:val="0"/>
              </w:rPr>
              <w:t xml:space="preserve">Completado</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0" w:before="0" w:line="276" w:lineRule="auto"/>
              <w:rPr>
                <w:color w:val="1f1f1f"/>
                <w:sz w:val="18"/>
                <w:szCs w:val="18"/>
              </w:rPr>
            </w:pPr>
            <w:r w:rsidDel="00000000" w:rsidR="00000000" w:rsidRPr="00000000">
              <w:rPr>
                <w:color w:val="1f1f1f"/>
                <w:sz w:val="18"/>
                <w:szCs w:val="18"/>
                <w:rtl w:val="0"/>
              </w:rPr>
              <w:t xml:space="preserve">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E">
            <w:pPr>
              <w:spacing w:after="0" w:before="0" w:line="276" w:lineRule="auto"/>
              <w:rPr>
                <w:color w:val="1f1f1f"/>
                <w:sz w:val="18"/>
                <w:szCs w:val="18"/>
              </w:rPr>
            </w:pPr>
            <w:r w:rsidDel="00000000" w:rsidR="00000000" w:rsidRPr="00000000">
              <w:rPr>
                <w:color w:val="1f1f1f"/>
                <w:sz w:val="18"/>
                <w:szCs w:val="18"/>
                <w:rtl w:val="0"/>
              </w:rPr>
              <w:t xml:space="preserve">Selección de Stack Tecnológico (FastAPI, MongoDB, GCS, LLM)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F">
            <w:pPr>
              <w:spacing w:after="0" w:before="0" w:line="276" w:lineRule="auto"/>
              <w:rPr>
                <w:color w:val="1f1f1f"/>
                <w:sz w:val="18"/>
                <w:szCs w:val="18"/>
              </w:rPr>
            </w:pPr>
            <w:r w:rsidDel="00000000" w:rsidR="00000000" w:rsidRPr="00000000">
              <w:rPr>
                <w:color w:val="1f1f1f"/>
                <w:sz w:val="18"/>
                <w:szCs w:val="18"/>
                <w:rtl w:val="0"/>
              </w:rPr>
              <w:t xml:space="preserve">Benjamín Fernández </w:t>
            </w:r>
            <w:r w:rsidDel="00000000" w:rsidR="00000000" w:rsidRPr="00000000">
              <w:rPr>
                <w:i w:val="1"/>
                <w:iCs w:val="1"/>
                <w:color w:val="1f1f1f"/>
                <w:sz w:val="18"/>
                <w:szCs w:val="18"/>
                <w:rtl w:val="0"/>
              </w:rPr>
              <w:t xml:space="preserve">(Arquitecto)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0">
            <w:pPr>
              <w:spacing w:after="0" w:before="0" w:line="276" w:lineRule="auto"/>
              <w:rPr>
                <w:color w:val="1f1f1f"/>
                <w:sz w:val="18"/>
                <w:szCs w:val="18"/>
              </w:rPr>
            </w:pPr>
            <w:r w:rsidDel="00000000" w:rsidR="00000000" w:rsidRPr="00000000">
              <w:rPr>
                <w:color w:val="1f1f1f"/>
                <w:sz w:val="18"/>
                <w:szCs w:val="18"/>
                <w:rtl w:val="0"/>
              </w:rPr>
              <w:t xml:space="preserve">02/10/2026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1">
            <w:pPr>
              <w:spacing w:after="0" w:before="0" w:line="276" w:lineRule="auto"/>
              <w:rPr>
                <w:color w:val="1f1f1f"/>
                <w:sz w:val="18"/>
                <w:szCs w:val="18"/>
              </w:rPr>
            </w:pPr>
            <w:r w:rsidDel="00000000" w:rsidR="00000000" w:rsidRPr="00000000">
              <w:rPr>
                <w:color w:val="1f1f1f"/>
                <w:sz w:val="18"/>
                <w:szCs w:val="18"/>
                <w:rtl w:val="0"/>
              </w:rPr>
              <w:t xml:space="preserve">03/10/2026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2">
            <w:pPr>
              <w:spacing w:after="0" w:before="0" w:line="276" w:lineRule="auto"/>
              <w:rPr>
                <w:color w:val="1f1f1f"/>
                <w:sz w:val="18"/>
                <w:szCs w:val="18"/>
              </w:rPr>
            </w:pPr>
            <w:r w:rsidDel="00000000" w:rsidR="00000000" w:rsidRPr="00000000">
              <w:rPr>
                <w:color w:val="1f1f1f"/>
                <w:sz w:val="18"/>
                <w:szCs w:val="18"/>
                <w:rtl w:val="0"/>
              </w:rPr>
              <w:t xml:space="preserve">Secciones 1.5, 3.1, 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3">
            <w:pPr>
              <w:spacing w:after="0" w:before="0" w:line="276" w:lineRule="auto"/>
              <w:rPr>
                <w:color w:val="1f1f1f"/>
                <w:sz w:val="18"/>
                <w:szCs w:val="18"/>
              </w:rPr>
            </w:pPr>
            <w:r w:rsidDel="00000000" w:rsidR="00000000" w:rsidRPr="00000000">
              <w:rPr>
                <w:color w:val="1f1f1f"/>
                <w:sz w:val="18"/>
                <w:szCs w:val="18"/>
                <w:rtl w:val="0"/>
              </w:rPr>
              <w:t xml:space="preserve">Completado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0" w:before="0" w:line="276" w:lineRule="auto"/>
              <w:rPr>
                <w:color w:val="1f1f1f"/>
                <w:sz w:val="18"/>
                <w:szCs w:val="18"/>
              </w:rPr>
            </w:pPr>
            <w:r w:rsidDel="00000000" w:rsidR="00000000" w:rsidRPr="00000000">
              <w:rPr>
                <w:color w:val="1f1f1f"/>
                <w:sz w:val="18"/>
                <w:szCs w:val="18"/>
                <w:rtl w:val="0"/>
              </w:rPr>
              <w:t xml:space="preserve">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5">
            <w:pPr>
              <w:spacing w:after="0" w:before="0" w:line="276" w:lineRule="auto"/>
              <w:rPr>
                <w:color w:val="1f1f1f"/>
                <w:sz w:val="18"/>
                <w:szCs w:val="18"/>
              </w:rPr>
            </w:pPr>
            <w:r w:rsidDel="00000000" w:rsidR="00000000" w:rsidRPr="00000000">
              <w:rPr>
                <w:color w:val="1f1f1f"/>
                <w:sz w:val="18"/>
                <w:szCs w:val="18"/>
                <w:rtl w:val="0"/>
              </w:rPr>
              <w:t xml:space="preserve">Configuración del Repositorio GitHub y estrategia GitFlow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6">
            <w:pPr>
              <w:spacing w:after="0" w:before="0" w:line="276" w:lineRule="auto"/>
              <w:rPr>
                <w:color w:val="1f1f1f"/>
                <w:sz w:val="18"/>
                <w:szCs w:val="18"/>
              </w:rPr>
            </w:pPr>
            <w:r w:rsidDel="00000000" w:rsidR="00000000" w:rsidRPr="00000000">
              <w:rPr>
                <w:color w:val="1f1f1f"/>
                <w:sz w:val="18"/>
                <w:szCs w:val="18"/>
                <w:rtl w:val="0"/>
              </w:rPr>
              <w:t xml:space="preserve">Ariel Rodríguez </w:t>
            </w:r>
            <w:r w:rsidDel="00000000" w:rsidR="00000000" w:rsidRPr="00000000">
              <w:rPr>
                <w:i w:val="1"/>
                <w:iCs w:val="1"/>
                <w:color w:val="1f1f1f"/>
                <w:sz w:val="18"/>
                <w:szCs w:val="18"/>
                <w:rtl w:val="0"/>
              </w:rPr>
              <w:t xml:space="preserve">(Scrum Master)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7">
            <w:pPr>
              <w:spacing w:after="0" w:before="0" w:line="276" w:lineRule="auto"/>
              <w:rPr>
                <w:color w:val="1f1f1f"/>
                <w:sz w:val="18"/>
                <w:szCs w:val="18"/>
              </w:rPr>
            </w:pPr>
            <w:r w:rsidDel="00000000" w:rsidR="00000000" w:rsidRPr="00000000">
              <w:rPr>
                <w:color w:val="1f1f1f"/>
                <w:sz w:val="18"/>
                <w:szCs w:val="18"/>
                <w:rtl w:val="0"/>
              </w:rPr>
              <w:t xml:space="preserve">03/10/2026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8">
            <w:pPr>
              <w:spacing w:after="0" w:before="0" w:line="276" w:lineRule="auto"/>
              <w:rPr>
                <w:color w:val="1f1f1f"/>
                <w:sz w:val="18"/>
                <w:szCs w:val="18"/>
              </w:rPr>
            </w:pPr>
            <w:r w:rsidDel="00000000" w:rsidR="00000000" w:rsidRPr="00000000">
              <w:rPr>
                <w:color w:val="1f1f1f"/>
                <w:sz w:val="18"/>
                <w:szCs w:val="18"/>
                <w:rtl w:val="0"/>
              </w:rPr>
              <w:t xml:space="preserve">04/10/2026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9">
            <w:pPr>
              <w:spacing w:after="0" w:before="0" w:line="276" w:lineRule="auto"/>
              <w:rPr>
                <w:color w:val="1f1f1f"/>
                <w:sz w:val="18"/>
                <w:szCs w:val="18"/>
              </w:rPr>
            </w:pPr>
            <w:r w:rsidDel="00000000" w:rsidR="00000000" w:rsidRPr="00000000">
              <w:rPr>
                <w:color w:val="1f1f1f"/>
                <w:sz w:val="18"/>
                <w:szCs w:val="18"/>
                <w:rtl w:val="0"/>
              </w:rPr>
              <w:t xml:space="preserve">Sección 9.3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A">
            <w:pPr>
              <w:spacing w:after="0" w:before="0" w:line="276" w:lineRule="auto"/>
              <w:rPr>
                <w:color w:val="1f1f1f"/>
                <w:sz w:val="18"/>
                <w:szCs w:val="18"/>
              </w:rPr>
            </w:pPr>
            <w:r w:rsidDel="00000000" w:rsidR="00000000" w:rsidRPr="00000000">
              <w:rPr>
                <w:color w:val="1f1f1f"/>
                <w:sz w:val="18"/>
                <w:szCs w:val="18"/>
                <w:rtl w:val="0"/>
              </w:rPr>
              <w:t xml:space="preserve">Completado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B">
            <w:pPr>
              <w:spacing w:after="0" w:before="0" w:line="276" w:lineRule="auto"/>
              <w:rPr>
                <w:color w:val="1f1f1f"/>
                <w:sz w:val="18"/>
                <w:szCs w:val="18"/>
              </w:rPr>
            </w:pPr>
            <w:r w:rsidDel="00000000" w:rsidR="00000000" w:rsidRPr="00000000">
              <w:rPr>
                <w:b w:val="1"/>
                <w:bCs w:val="1"/>
                <w:color w:val="1f1f1f"/>
                <w:sz w:val="18"/>
                <w:szCs w:val="18"/>
                <w:rtl w:val="0"/>
              </w:rPr>
              <w:t xml:space="preserve">H-1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C">
            <w:pPr>
              <w:spacing w:after="0" w:before="0" w:line="276" w:lineRule="auto"/>
              <w:rPr>
                <w:color w:val="1f1f1f"/>
                <w:sz w:val="18"/>
                <w:szCs w:val="18"/>
              </w:rPr>
            </w:pPr>
            <w:r w:rsidDel="00000000" w:rsidR="00000000" w:rsidRPr="00000000">
              <w:rPr>
                <w:b w:val="1"/>
                <w:bCs w:val="1"/>
                <w:color w:val="1f1f1f"/>
                <w:sz w:val="18"/>
                <w:szCs w:val="18"/>
                <w:rtl w:val="0"/>
              </w:rPr>
              <w:t xml:space="preserve">Hito 1: Aprobación de la Línea Base de Arquitectura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D">
            <w:pPr>
              <w:spacing w:after="0" w:before="0" w:line="276" w:lineRule="auto"/>
              <w:rPr>
                <w:color w:val="1f1f1f"/>
                <w:sz w:val="18"/>
                <w:szCs w:val="18"/>
              </w:rPr>
            </w:pPr>
            <w:r w:rsidDel="00000000" w:rsidR="00000000" w:rsidRPr="00000000">
              <w:rPr>
                <w:b w:val="1"/>
                <w:bCs w:val="1"/>
                <w:color w:val="1f1f1f"/>
                <w:sz w:val="18"/>
                <w:szCs w:val="18"/>
                <w:rtl w:val="0"/>
              </w:rPr>
              <w:t xml:space="preserve">Todo el equipo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E">
            <w:pPr>
              <w:spacing w:after="0" w:before="0" w:line="276" w:lineRule="auto"/>
              <w:rPr>
                <w:color w:val="1f1f1f"/>
                <w:sz w:val="18"/>
                <w:szCs w:val="18"/>
              </w:rPr>
            </w:pPr>
            <w:r w:rsidDel="00000000" w:rsidR="00000000" w:rsidRPr="00000000">
              <w:rPr>
                <w:b w:val="1"/>
                <w:bCs w:val="1"/>
                <w:color w:val="1f1f1f"/>
                <w:sz w:val="18"/>
                <w:szCs w:val="18"/>
                <w:rtl w:val="0"/>
              </w:rPr>
              <w:t xml:space="preserve">04/10/2026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F">
            <w:pPr>
              <w:spacing w:after="0" w:before="0" w:line="276" w:lineRule="auto"/>
              <w:rPr>
                <w:color w:val="1f1f1f"/>
                <w:sz w:val="18"/>
                <w:szCs w:val="18"/>
              </w:rPr>
            </w:pPr>
            <w:r w:rsidDel="00000000" w:rsidR="00000000" w:rsidRPr="00000000">
              <w:rPr>
                <w:b w:val="1"/>
                <w:bCs w:val="1"/>
                <w:color w:val="1f1f1f"/>
                <w:sz w:val="18"/>
                <w:szCs w:val="18"/>
                <w:rtl w:val="0"/>
              </w:rPr>
              <w:t xml:space="preserve">04/10/2026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0">
            <w:pPr>
              <w:spacing w:after="0" w:before="0" w:line="276" w:lineRule="auto"/>
              <w:rPr>
                <w:color w:val="1f1f1f"/>
                <w:sz w:val="18"/>
                <w:szCs w:val="18"/>
              </w:rPr>
            </w:pPr>
            <w:r w:rsidDel="00000000" w:rsidR="00000000" w:rsidRPr="00000000">
              <w:rPr>
                <w:b w:val="1"/>
                <w:bCs w:val="1"/>
                <w:color w:val="1f1f1f"/>
                <w:sz w:val="18"/>
                <w:szCs w:val="18"/>
                <w:rtl w:val="0"/>
              </w:rPr>
              <w:t xml:space="preserve">Estructura DAS v0.1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1">
            <w:pPr>
              <w:spacing w:after="0" w:before="0" w:line="276" w:lineRule="auto"/>
              <w:rPr>
                <w:color w:val="1f1f1f"/>
                <w:sz w:val="18"/>
                <w:szCs w:val="18"/>
              </w:rPr>
            </w:pPr>
            <w:r w:rsidDel="00000000" w:rsidR="00000000" w:rsidRPr="00000000">
              <w:rPr>
                <w:b w:val="1"/>
                <w:bCs w:val="1"/>
                <w:color w:val="1f1f1f"/>
                <w:sz w:val="18"/>
                <w:szCs w:val="18"/>
                <w:rtl w:val="0"/>
              </w:rPr>
              <w:t xml:space="preserve">Alcanzado</w:t>
            </w:r>
            <w:r w:rsidDel="00000000" w:rsidR="00000000" w:rsidRPr="00000000">
              <w:rPr>
                <w:rtl w:val="0"/>
              </w:rPr>
            </w:r>
          </w:p>
        </w:tc>
      </w:tr>
      <w:tr>
        <w:trPr>
          <w:cantSplit w:val="0"/>
          <w:trHeight w:val="2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2">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3">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6">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0" w:before="0" w:line="276" w:lineRule="auto"/>
              <w:rPr>
                <w:color w:val="1f1f1f"/>
                <w:sz w:val="18"/>
                <w:szCs w:val="18"/>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9">
            <w:pPr>
              <w:spacing w:after="0" w:before="0" w:line="276" w:lineRule="auto"/>
              <w:rPr>
                <w:color w:val="1f1f1f"/>
                <w:sz w:val="18"/>
                <w:szCs w:val="18"/>
              </w:rPr>
            </w:pPr>
            <w:r w:rsidDel="00000000" w:rsidR="00000000" w:rsidRPr="00000000">
              <w:rPr>
                <w:b w:val="1"/>
                <w:bCs w:val="1"/>
                <w:color w:val="1f1f1f"/>
                <w:sz w:val="18"/>
                <w:szCs w:val="18"/>
                <w:rtl w:val="0"/>
              </w:rPr>
              <w:t xml:space="preserve">2.0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0" w:before="0" w:line="276" w:lineRule="auto"/>
              <w:rPr>
                <w:color w:val="1f1f1f"/>
                <w:sz w:val="18"/>
                <w:szCs w:val="18"/>
              </w:rPr>
            </w:pPr>
            <w:r w:rsidDel="00000000" w:rsidR="00000000" w:rsidRPr="00000000">
              <w:rPr>
                <w:b w:val="1"/>
                <w:bCs w:val="1"/>
                <w:color w:val="1f1f1f"/>
                <w:sz w:val="18"/>
                <w:szCs w:val="18"/>
                <w:rtl w:val="0"/>
              </w:rPr>
              <w:t xml:space="preserve">Sprint 2: Modelado UML (Vistas 4+1) y Prototipado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B">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C">
            <w:pPr>
              <w:spacing w:after="0" w:before="0" w:line="276" w:lineRule="auto"/>
              <w:rPr>
                <w:color w:val="1f1f1f"/>
                <w:sz w:val="18"/>
                <w:szCs w:val="18"/>
              </w:rPr>
            </w:pPr>
            <w:r w:rsidDel="00000000" w:rsidR="00000000" w:rsidRPr="00000000">
              <w:rPr>
                <w:b w:val="1"/>
                <w:bCs w:val="1"/>
                <w:color w:val="1f1f1f"/>
                <w:sz w:val="18"/>
                <w:szCs w:val="18"/>
                <w:rtl w:val="0"/>
              </w:rPr>
              <w:t xml:space="preserve">05/10/2026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D">
            <w:pPr>
              <w:spacing w:after="0" w:before="0" w:line="276" w:lineRule="auto"/>
              <w:rPr>
                <w:color w:val="1f1f1f"/>
                <w:sz w:val="18"/>
                <w:szCs w:val="18"/>
              </w:rPr>
            </w:pPr>
            <w:r w:rsidDel="00000000" w:rsidR="00000000" w:rsidRPr="00000000">
              <w:rPr>
                <w:b w:val="1"/>
                <w:bCs w:val="1"/>
                <w:color w:val="1f1f1f"/>
                <w:sz w:val="18"/>
                <w:szCs w:val="18"/>
                <w:rtl w:val="0"/>
              </w:rPr>
              <w:t xml:space="preserve">08/10/2026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E">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F">
            <w:pPr>
              <w:spacing w:after="0" w:before="0" w:line="276" w:lineRule="auto"/>
              <w:rPr>
                <w:color w:val="1f1f1f"/>
                <w:sz w:val="18"/>
                <w:szCs w:val="18"/>
              </w:rPr>
            </w:pPr>
            <w:r w:rsidDel="00000000" w:rsidR="00000000" w:rsidRPr="00000000">
              <w:rPr>
                <w:b w:val="1"/>
                <w:bCs w:val="1"/>
                <w:color w:val="1f1f1f"/>
                <w:sz w:val="18"/>
                <w:szCs w:val="18"/>
                <w:rtl w:val="0"/>
              </w:rPr>
              <w:t xml:space="preserve">100%</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0">
            <w:pPr>
              <w:spacing w:after="0" w:before="0" w:line="276" w:lineRule="auto"/>
              <w:rPr>
                <w:color w:val="1f1f1f"/>
                <w:sz w:val="18"/>
                <w:szCs w:val="18"/>
              </w:rPr>
            </w:pPr>
            <w:r w:rsidDel="00000000" w:rsidR="00000000" w:rsidRPr="00000000">
              <w:rPr>
                <w:color w:val="1f1f1f"/>
                <w:sz w:val="18"/>
                <w:szCs w:val="18"/>
                <w:rtl w:val="0"/>
              </w:rPr>
              <w:t xml:space="preserve">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0" w:before="0" w:line="276" w:lineRule="auto"/>
              <w:rPr>
                <w:color w:val="1f1f1f"/>
                <w:sz w:val="18"/>
                <w:szCs w:val="18"/>
              </w:rPr>
            </w:pPr>
            <w:r w:rsidDel="00000000" w:rsidR="00000000" w:rsidRPr="00000000">
              <w:rPr>
                <w:color w:val="1f1f1f"/>
                <w:sz w:val="18"/>
                <w:szCs w:val="18"/>
                <w:rtl w:val="0"/>
              </w:rPr>
              <w:t xml:space="preserve">Elaboración de Vista de Escenarios (Casos de Uso CU-01 a CU-04)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2">
            <w:pPr>
              <w:spacing w:after="0" w:before="0" w:line="276" w:lineRule="auto"/>
              <w:rPr>
                <w:color w:val="1f1f1f"/>
                <w:sz w:val="18"/>
                <w:szCs w:val="18"/>
              </w:rPr>
            </w:pPr>
            <w:r w:rsidDel="00000000" w:rsidR="00000000" w:rsidRPr="00000000">
              <w:rPr>
                <w:color w:val="1f1f1f"/>
                <w:sz w:val="18"/>
                <w:szCs w:val="18"/>
                <w:rtl w:val="0"/>
              </w:rPr>
              <w:t xml:space="preserve">Juan Pablo Vega </w:t>
            </w:r>
            <w:r w:rsidDel="00000000" w:rsidR="00000000" w:rsidRPr="00000000">
              <w:rPr>
                <w:i w:val="1"/>
                <w:iCs w:val="1"/>
                <w:color w:val="1f1f1f"/>
                <w:sz w:val="18"/>
                <w:szCs w:val="18"/>
                <w:rtl w:val="0"/>
              </w:rPr>
              <w:t xml:space="preserve">(QA/PO)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3">
            <w:pPr>
              <w:spacing w:after="0" w:before="0" w:line="276" w:lineRule="auto"/>
              <w:rPr>
                <w:color w:val="1f1f1f"/>
                <w:sz w:val="18"/>
                <w:szCs w:val="18"/>
              </w:rPr>
            </w:pPr>
            <w:r w:rsidDel="00000000" w:rsidR="00000000" w:rsidRPr="00000000">
              <w:rPr>
                <w:color w:val="1f1f1f"/>
                <w:sz w:val="18"/>
                <w:szCs w:val="18"/>
                <w:rtl w:val="0"/>
              </w:rPr>
              <w:t xml:space="preserve">05/10/2026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4">
            <w:pPr>
              <w:spacing w:after="0" w:before="0" w:line="276" w:lineRule="auto"/>
              <w:rPr>
                <w:color w:val="1f1f1f"/>
                <w:sz w:val="18"/>
                <w:szCs w:val="18"/>
              </w:rPr>
            </w:pPr>
            <w:r w:rsidDel="00000000" w:rsidR="00000000" w:rsidRPr="00000000">
              <w:rPr>
                <w:color w:val="1f1f1f"/>
                <w:sz w:val="18"/>
                <w:szCs w:val="18"/>
                <w:rtl w:val="0"/>
              </w:rPr>
              <w:t xml:space="preserve">06/10/2026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5">
            <w:pPr>
              <w:spacing w:after="0" w:before="0" w:line="276" w:lineRule="auto"/>
              <w:rPr>
                <w:color w:val="1f1f1f"/>
                <w:sz w:val="18"/>
                <w:szCs w:val="18"/>
              </w:rPr>
            </w:pPr>
            <w:r w:rsidDel="00000000" w:rsidR="00000000" w:rsidRPr="00000000">
              <w:rPr>
                <w:color w:val="1f1f1f"/>
                <w:sz w:val="18"/>
                <w:szCs w:val="18"/>
                <w:rtl w:val="0"/>
              </w:rPr>
              <w:t xml:space="preserve">Secciones 4.1.3 y 4.1.6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0" w:before="0" w:line="276" w:lineRule="auto"/>
              <w:rPr>
                <w:color w:val="1f1f1f"/>
                <w:sz w:val="18"/>
                <w:szCs w:val="18"/>
              </w:rPr>
            </w:pPr>
            <w:r w:rsidDel="00000000" w:rsidR="00000000" w:rsidRPr="00000000">
              <w:rPr>
                <w:color w:val="1f1f1f"/>
                <w:sz w:val="18"/>
                <w:szCs w:val="18"/>
                <w:rtl w:val="0"/>
              </w:rPr>
              <w:t xml:space="preserve">Completado</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0" w:before="0" w:line="276" w:lineRule="auto"/>
              <w:rPr>
                <w:color w:val="1f1f1f"/>
                <w:sz w:val="18"/>
                <w:szCs w:val="18"/>
              </w:rPr>
            </w:pPr>
            <w:r w:rsidDel="00000000" w:rsidR="00000000" w:rsidRPr="00000000">
              <w:rPr>
                <w:color w:val="1f1f1f"/>
                <w:sz w:val="18"/>
                <w:szCs w:val="18"/>
                <w:rtl w:val="0"/>
              </w:rPr>
              <w:t xml:space="preserve">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0" w:before="0" w:line="276" w:lineRule="auto"/>
              <w:rPr>
                <w:color w:val="1f1f1f"/>
                <w:sz w:val="18"/>
                <w:szCs w:val="18"/>
              </w:rPr>
            </w:pPr>
            <w:r w:rsidDel="00000000" w:rsidR="00000000" w:rsidRPr="00000000">
              <w:rPr>
                <w:color w:val="1f1f1f"/>
                <w:sz w:val="18"/>
                <w:szCs w:val="18"/>
                <w:rtl w:val="0"/>
              </w:rPr>
              <w:t xml:space="preserve">Elaboración de Vista Lógica (Diagrama de Clases y Modelo Documental)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0" w:before="0" w:line="276" w:lineRule="auto"/>
              <w:rPr>
                <w:color w:val="1f1f1f"/>
                <w:sz w:val="18"/>
                <w:szCs w:val="18"/>
              </w:rPr>
            </w:pPr>
            <w:r w:rsidDel="00000000" w:rsidR="00000000" w:rsidRPr="00000000">
              <w:rPr>
                <w:color w:val="1f1f1f"/>
                <w:sz w:val="18"/>
                <w:szCs w:val="18"/>
                <w:rtl w:val="0"/>
              </w:rPr>
              <w:t xml:space="preserve">Benjamín Fernández </w:t>
            </w:r>
            <w:r w:rsidDel="00000000" w:rsidR="00000000" w:rsidRPr="00000000">
              <w:rPr>
                <w:i w:val="1"/>
                <w:iCs w:val="1"/>
                <w:color w:val="1f1f1f"/>
                <w:sz w:val="18"/>
                <w:szCs w:val="18"/>
                <w:rtl w:val="0"/>
              </w:rPr>
              <w:t xml:space="preserve">(Arquitecto)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0" w:before="0" w:line="276" w:lineRule="auto"/>
              <w:rPr>
                <w:color w:val="1f1f1f"/>
                <w:sz w:val="18"/>
                <w:szCs w:val="18"/>
              </w:rPr>
            </w:pPr>
            <w:r w:rsidDel="00000000" w:rsidR="00000000" w:rsidRPr="00000000">
              <w:rPr>
                <w:color w:val="1f1f1f"/>
                <w:sz w:val="18"/>
                <w:szCs w:val="18"/>
                <w:rtl w:val="0"/>
              </w:rPr>
              <w:t xml:space="preserve">06/10/2026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B">
            <w:pPr>
              <w:spacing w:after="0" w:before="0" w:line="276" w:lineRule="auto"/>
              <w:rPr>
                <w:color w:val="1f1f1f"/>
                <w:sz w:val="18"/>
                <w:szCs w:val="18"/>
              </w:rPr>
            </w:pPr>
            <w:r w:rsidDel="00000000" w:rsidR="00000000" w:rsidRPr="00000000">
              <w:rPr>
                <w:color w:val="1f1f1f"/>
                <w:sz w:val="18"/>
                <w:szCs w:val="18"/>
                <w:rtl w:val="0"/>
              </w:rPr>
              <w:t xml:space="preserve">07/10/2026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C">
            <w:pPr>
              <w:spacing w:after="0" w:before="0" w:line="276" w:lineRule="auto"/>
              <w:rPr>
                <w:color w:val="1f1f1f"/>
                <w:sz w:val="18"/>
                <w:szCs w:val="18"/>
              </w:rPr>
            </w:pPr>
            <w:r w:rsidDel="00000000" w:rsidR="00000000" w:rsidRPr="00000000">
              <w:rPr>
                <w:color w:val="1f1f1f"/>
                <w:sz w:val="18"/>
                <w:szCs w:val="18"/>
                <w:rtl w:val="0"/>
              </w:rPr>
              <w:t xml:space="preserve">Secciones 4.2.2 y 4.2.4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D">
            <w:pPr>
              <w:spacing w:after="0" w:before="0" w:line="276" w:lineRule="auto"/>
              <w:rPr>
                <w:color w:val="1f1f1f"/>
                <w:sz w:val="18"/>
                <w:szCs w:val="18"/>
              </w:rPr>
            </w:pPr>
            <w:r w:rsidDel="00000000" w:rsidR="00000000" w:rsidRPr="00000000">
              <w:rPr>
                <w:color w:val="1f1f1f"/>
                <w:sz w:val="18"/>
                <w:szCs w:val="18"/>
                <w:rtl w:val="0"/>
              </w:rPr>
              <w:t xml:space="preserve">Completado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E">
            <w:pPr>
              <w:spacing w:after="0" w:before="0" w:line="276" w:lineRule="auto"/>
              <w:rPr>
                <w:color w:val="1f1f1f"/>
                <w:sz w:val="18"/>
                <w:szCs w:val="18"/>
              </w:rPr>
            </w:pPr>
            <w:r w:rsidDel="00000000" w:rsidR="00000000" w:rsidRPr="00000000">
              <w:rPr>
                <w:color w:val="1f1f1f"/>
                <w:sz w:val="18"/>
                <w:szCs w:val="18"/>
                <w:rtl w:val="0"/>
              </w:rPr>
              <w:t xml:space="preserve">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F">
            <w:pPr>
              <w:spacing w:after="0" w:before="0" w:line="276" w:lineRule="auto"/>
              <w:rPr>
                <w:color w:val="1f1f1f"/>
                <w:sz w:val="18"/>
                <w:szCs w:val="18"/>
              </w:rPr>
            </w:pPr>
            <w:r w:rsidDel="00000000" w:rsidR="00000000" w:rsidRPr="00000000">
              <w:rPr>
                <w:color w:val="1f1f1f"/>
                <w:sz w:val="18"/>
                <w:szCs w:val="18"/>
                <w:rtl w:val="0"/>
              </w:rPr>
              <w:t xml:space="preserve">Elaboración de Vista de Desarrollo (Componentes y Paquetes)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0">
            <w:pPr>
              <w:spacing w:after="0" w:before="0" w:line="276" w:lineRule="auto"/>
              <w:rPr>
                <w:color w:val="1f1f1f"/>
                <w:sz w:val="18"/>
                <w:szCs w:val="18"/>
              </w:rPr>
            </w:pPr>
            <w:r w:rsidDel="00000000" w:rsidR="00000000" w:rsidRPr="00000000">
              <w:rPr>
                <w:color w:val="1f1f1f"/>
                <w:sz w:val="18"/>
                <w:szCs w:val="18"/>
                <w:rtl w:val="0"/>
              </w:rPr>
              <w:t xml:space="preserve">Benjamín Fernández </w:t>
            </w:r>
            <w:r w:rsidDel="00000000" w:rsidR="00000000" w:rsidRPr="00000000">
              <w:rPr>
                <w:i w:val="1"/>
                <w:iCs w:val="1"/>
                <w:color w:val="1f1f1f"/>
                <w:sz w:val="18"/>
                <w:szCs w:val="18"/>
                <w:rtl w:val="0"/>
              </w:rPr>
              <w:t xml:space="preserve">(Arquitecto)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1">
            <w:pPr>
              <w:spacing w:after="0" w:before="0" w:line="276" w:lineRule="auto"/>
              <w:rPr>
                <w:color w:val="1f1f1f"/>
                <w:sz w:val="18"/>
                <w:szCs w:val="18"/>
              </w:rPr>
            </w:pPr>
            <w:r w:rsidDel="00000000" w:rsidR="00000000" w:rsidRPr="00000000">
              <w:rPr>
                <w:color w:val="1f1f1f"/>
                <w:sz w:val="18"/>
                <w:szCs w:val="18"/>
                <w:rtl w:val="0"/>
              </w:rPr>
              <w:t xml:space="preserve">06/10/2026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0" w:before="0" w:line="276" w:lineRule="auto"/>
              <w:rPr>
                <w:color w:val="1f1f1f"/>
                <w:sz w:val="18"/>
                <w:szCs w:val="18"/>
              </w:rPr>
            </w:pPr>
            <w:r w:rsidDel="00000000" w:rsidR="00000000" w:rsidRPr="00000000">
              <w:rPr>
                <w:color w:val="1f1f1f"/>
                <w:sz w:val="18"/>
                <w:szCs w:val="18"/>
                <w:rtl w:val="0"/>
              </w:rPr>
              <w:t xml:space="preserve">07/10/2026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0" w:before="0" w:line="276" w:lineRule="auto"/>
              <w:rPr>
                <w:color w:val="1f1f1f"/>
                <w:sz w:val="18"/>
                <w:szCs w:val="18"/>
              </w:rPr>
            </w:pPr>
            <w:r w:rsidDel="00000000" w:rsidR="00000000" w:rsidRPr="00000000">
              <w:rPr>
                <w:color w:val="1f1f1f"/>
                <w:sz w:val="18"/>
                <w:szCs w:val="18"/>
                <w:rtl w:val="0"/>
              </w:rPr>
              <w:t xml:space="preserve">Secciones 4.3.2 y 4.3.4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0" w:before="0" w:line="276" w:lineRule="auto"/>
              <w:rPr>
                <w:color w:val="1f1f1f"/>
                <w:sz w:val="18"/>
                <w:szCs w:val="18"/>
              </w:rPr>
            </w:pPr>
            <w:r w:rsidDel="00000000" w:rsidR="00000000" w:rsidRPr="00000000">
              <w:rPr>
                <w:color w:val="1f1f1f"/>
                <w:sz w:val="18"/>
                <w:szCs w:val="18"/>
                <w:rtl w:val="0"/>
              </w:rPr>
              <w:t xml:space="preserve">Completado</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0" w:before="0" w:line="276" w:lineRule="auto"/>
              <w:rPr>
                <w:color w:val="1f1f1f"/>
                <w:sz w:val="18"/>
                <w:szCs w:val="18"/>
              </w:rPr>
            </w:pPr>
            <w:r w:rsidDel="00000000" w:rsidR="00000000" w:rsidRPr="00000000">
              <w:rPr>
                <w:color w:val="1f1f1f"/>
                <w:sz w:val="18"/>
                <w:szCs w:val="18"/>
                <w:rtl w:val="0"/>
              </w:rPr>
              <w:t xml:space="preserve">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0" w:before="0" w:line="276" w:lineRule="auto"/>
              <w:rPr>
                <w:color w:val="1f1f1f"/>
                <w:sz w:val="18"/>
                <w:szCs w:val="18"/>
              </w:rPr>
            </w:pPr>
            <w:r w:rsidDel="00000000" w:rsidR="00000000" w:rsidRPr="00000000">
              <w:rPr>
                <w:color w:val="1f1f1f"/>
                <w:sz w:val="18"/>
                <w:szCs w:val="18"/>
                <w:rtl w:val="0"/>
              </w:rPr>
              <w:t xml:space="preserve">Elaboración de Vista de Procesos (Diagrama de Actividad y Secuencia)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7">
            <w:pPr>
              <w:spacing w:after="0" w:before="0" w:line="276" w:lineRule="auto"/>
              <w:rPr>
                <w:color w:val="1f1f1f"/>
                <w:sz w:val="18"/>
                <w:szCs w:val="18"/>
              </w:rPr>
            </w:pPr>
            <w:r w:rsidDel="00000000" w:rsidR="00000000" w:rsidRPr="00000000">
              <w:rPr>
                <w:color w:val="1f1f1f"/>
                <w:sz w:val="18"/>
                <w:szCs w:val="18"/>
                <w:rtl w:val="0"/>
              </w:rPr>
              <w:t xml:space="preserve">Benjamín Fernández </w:t>
            </w:r>
            <w:r w:rsidDel="00000000" w:rsidR="00000000" w:rsidRPr="00000000">
              <w:rPr>
                <w:i w:val="1"/>
                <w:iCs w:val="1"/>
                <w:color w:val="1f1f1f"/>
                <w:sz w:val="18"/>
                <w:szCs w:val="18"/>
                <w:rtl w:val="0"/>
              </w:rPr>
              <w:t xml:space="preserve">(Arquitecto)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0" w:before="0" w:line="276" w:lineRule="auto"/>
              <w:rPr>
                <w:color w:val="1f1f1f"/>
                <w:sz w:val="18"/>
                <w:szCs w:val="18"/>
              </w:rPr>
            </w:pPr>
            <w:r w:rsidDel="00000000" w:rsidR="00000000" w:rsidRPr="00000000">
              <w:rPr>
                <w:color w:val="1f1f1f"/>
                <w:sz w:val="18"/>
                <w:szCs w:val="18"/>
                <w:rtl w:val="0"/>
              </w:rPr>
              <w:t xml:space="preserve">07/10/2026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0" w:before="0" w:line="276" w:lineRule="auto"/>
              <w:rPr>
                <w:color w:val="1f1f1f"/>
                <w:sz w:val="18"/>
                <w:szCs w:val="18"/>
              </w:rPr>
            </w:pPr>
            <w:r w:rsidDel="00000000" w:rsidR="00000000" w:rsidRPr="00000000">
              <w:rPr>
                <w:color w:val="1f1f1f"/>
                <w:sz w:val="18"/>
                <w:szCs w:val="18"/>
                <w:rtl w:val="0"/>
              </w:rPr>
              <w:t xml:space="preserve">08/10/2026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0" w:before="0" w:line="276" w:lineRule="auto"/>
              <w:rPr>
                <w:color w:val="1f1f1f"/>
                <w:sz w:val="18"/>
                <w:szCs w:val="18"/>
              </w:rPr>
            </w:pPr>
            <w:r w:rsidDel="00000000" w:rsidR="00000000" w:rsidRPr="00000000">
              <w:rPr>
                <w:color w:val="1f1f1f"/>
                <w:sz w:val="18"/>
                <w:szCs w:val="18"/>
                <w:rtl w:val="0"/>
              </w:rPr>
              <w:t xml:space="preserve">Secciones 4.4.2 y 4.4.4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0" w:before="0" w:line="276" w:lineRule="auto"/>
              <w:rPr>
                <w:color w:val="1f1f1f"/>
                <w:sz w:val="18"/>
                <w:szCs w:val="18"/>
              </w:rPr>
            </w:pPr>
            <w:r w:rsidDel="00000000" w:rsidR="00000000" w:rsidRPr="00000000">
              <w:rPr>
                <w:color w:val="1f1f1f"/>
                <w:sz w:val="18"/>
                <w:szCs w:val="18"/>
                <w:rtl w:val="0"/>
              </w:rPr>
              <w:t xml:space="preserve">Completado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0" w:before="0" w:line="276" w:lineRule="auto"/>
              <w:rPr>
                <w:color w:val="1f1f1f"/>
                <w:sz w:val="18"/>
                <w:szCs w:val="18"/>
              </w:rPr>
            </w:pPr>
            <w:r w:rsidDel="00000000" w:rsidR="00000000" w:rsidRPr="00000000">
              <w:rPr>
                <w:color w:val="1f1f1f"/>
                <w:sz w:val="18"/>
                <w:szCs w:val="18"/>
                <w:rtl w:val="0"/>
              </w:rPr>
              <w:t xml:space="preserve">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D">
            <w:pPr>
              <w:spacing w:after="0" w:before="0" w:line="276" w:lineRule="auto"/>
              <w:rPr>
                <w:color w:val="1f1f1f"/>
                <w:sz w:val="18"/>
                <w:szCs w:val="18"/>
              </w:rPr>
            </w:pPr>
            <w:r w:rsidDel="00000000" w:rsidR="00000000" w:rsidRPr="00000000">
              <w:rPr>
                <w:color w:val="1f1f1f"/>
                <w:sz w:val="18"/>
                <w:szCs w:val="18"/>
                <w:rtl w:val="0"/>
              </w:rPr>
              <w:t xml:space="preserve">Elaboración de Vista Física (Diagrama de Despliegue Docker/Cloud)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0" w:before="0" w:line="276" w:lineRule="auto"/>
              <w:rPr>
                <w:color w:val="1f1f1f"/>
                <w:sz w:val="18"/>
                <w:szCs w:val="18"/>
              </w:rPr>
            </w:pPr>
            <w:r w:rsidDel="00000000" w:rsidR="00000000" w:rsidRPr="00000000">
              <w:rPr>
                <w:color w:val="1f1f1f"/>
                <w:sz w:val="18"/>
                <w:szCs w:val="18"/>
                <w:rtl w:val="0"/>
              </w:rPr>
              <w:t xml:space="preserve">Ariel Rodríguez </w:t>
            </w:r>
            <w:r w:rsidDel="00000000" w:rsidR="00000000" w:rsidRPr="00000000">
              <w:rPr>
                <w:i w:val="1"/>
                <w:iCs w:val="1"/>
                <w:color w:val="1f1f1f"/>
                <w:sz w:val="18"/>
                <w:szCs w:val="18"/>
                <w:rtl w:val="0"/>
              </w:rPr>
              <w:t xml:space="preserve">(DevSecOps)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0" w:before="0" w:line="276" w:lineRule="auto"/>
              <w:rPr>
                <w:color w:val="1f1f1f"/>
                <w:sz w:val="18"/>
                <w:szCs w:val="18"/>
              </w:rPr>
            </w:pPr>
            <w:r w:rsidDel="00000000" w:rsidR="00000000" w:rsidRPr="00000000">
              <w:rPr>
                <w:color w:val="1f1f1f"/>
                <w:sz w:val="18"/>
                <w:szCs w:val="18"/>
                <w:rtl w:val="0"/>
              </w:rPr>
              <w:t xml:space="preserve">07/10/2026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0" w:before="0" w:line="276" w:lineRule="auto"/>
              <w:rPr>
                <w:color w:val="1f1f1f"/>
                <w:sz w:val="18"/>
                <w:szCs w:val="18"/>
              </w:rPr>
            </w:pPr>
            <w:r w:rsidDel="00000000" w:rsidR="00000000" w:rsidRPr="00000000">
              <w:rPr>
                <w:color w:val="1f1f1f"/>
                <w:sz w:val="18"/>
                <w:szCs w:val="18"/>
                <w:rtl w:val="0"/>
              </w:rPr>
              <w:t xml:space="preserve">08/10/2026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0" w:before="0" w:line="276" w:lineRule="auto"/>
              <w:rPr>
                <w:color w:val="1f1f1f"/>
                <w:sz w:val="18"/>
                <w:szCs w:val="18"/>
              </w:rPr>
            </w:pPr>
            <w:r w:rsidDel="00000000" w:rsidR="00000000" w:rsidRPr="00000000">
              <w:rPr>
                <w:color w:val="1f1f1f"/>
                <w:sz w:val="18"/>
                <w:szCs w:val="18"/>
                <w:rtl w:val="0"/>
              </w:rPr>
              <w:t xml:space="preserve">Sección 4.5.2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2">
            <w:pPr>
              <w:spacing w:after="0" w:before="0" w:line="276" w:lineRule="auto"/>
              <w:rPr>
                <w:color w:val="1f1f1f"/>
                <w:sz w:val="18"/>
                <w:szCs w:val="18"/>
              </w:rPr>
            </w:pPr>
            <w:r w:rsidDel="00000000" w:rsidR="00000000" w:rsidRPr="00000000">
              <w:rPr>
                <w:color w:val="1f1f1f"/>
                <w:sz w:val="18"/>
                <w:szCs w:val="18"/>
                <w:rtl w:val="0"/>
              </w:rPr>
              <w:t xml:space="preserve">Completado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3">
            <w:pPr>
              <w:spacing w:after="0" w:before="0" w:line="276" w:lineRule="auto"/>
              <w:rPr>
                <w:color w:val="1f1f1f"/>
                <w:sz w:val="18"/>
                <w:szCs w:val="18"/>
              </w:rPr>
            </w:pPr>
            <w:r w:rsidDel="00000000" w:rsidR="00000000" w:rsidRPr="00000000">
              <w:rPr>
                <w:color w:val="1f1f1f"/>
                <w:sz w:val="18"/>
                <w:szCs w:val="18"/>
                <w:rtl w:val="0"/>
              </w:rPr>
              <w:t xml:space="preserve">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0" w:before="0" w:line="276" w:lineRule="auto"/>
              <w:rPr>
                <w:color w:val="1f1f1f"/>
                <w:sz w:val="18"/>
                <w:szCs w:val="18"/>
              </w:rPr>
            </w:pPr>
            <w:r w:rsidDel="00000000" w:rsidR="00000000" w:rsidRPr="00000000">
              <w:rPr>
                <w:color w:val="1f1f1f"/>
                <w:sz w:val="18"/>
                <w:szCs w:val="18"/>
                <w:rtl w:val="0"/>
              </w:rPr>
              <w:t xml:space="preserve">Diseños de Prototipos y Mockups de Interfaz (App Móvil y Web)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0" w:before="0" w:line="276" w:lineRule="auto"/>
              <w:rPr>
                <w:color w:val="1f1f1f"/>
                <w:sz w:val="18"/>
                <w:szCs w:val="18"/>
              </w:rPr>
            </w:pPr>
            <w:r w:rsidDel="00000000" w:rsidR="00000000" w:rsidRPr="00000000">
              <w:rPr>
                <w:color w:val="1f1f1f"/>
                <w:sz w:val="18"/>
                <w:szCs w:val="18"/>
                <w:rtl w:val="0"/>
              </w:rPr>
              <w:t xml:space="preserve">Ariel Rodríguez </w:t>
            </w:r>
            <w:r w:rsidDel="00000000" w:rsidR="00000000" w:rsidRPr="00000000">
              <w:rPr>
                <w:i w:val="1"/>
                <w:iCs w:val="1"/>
                <w:color w:val="1f1f1f"/>
                <w:sz w:val="18"/>
                <w:szCs w:val="18"/>
                <w:rtl w:val="0"/>
              </w:rPr>
              <w:t xml:space="preserve">(Scrum Master)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0" w:before="0" w:line="276" w:lineRule="auto"/>
              <w:rPr>
                <w:color w:val="1f1f1f"/>
                <w:sz w:val="18"/>
                <w:szCs w:val="18"/>
              </w:rPr>
            </w:pPr>
            <w:r w:rsidDel="00000000" w:rsidR="00000000" w:rsidRPr="00000000">
              <w:rPr>
                <w:color w:val="1f1f1f"/>
                <w:sz w:val="18"/>
                <w:szCs w:val="18"/>
                <w:rtl w:val="0"/>
              </w:rPr>
              <w:t xml:space="preserve">07/10/2026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0" w:before="0" w:line="276" w:lineRule="auto"/>
              <w:rPr>
                <w:color w:val="1f1f1f"/>
                <w:sz w:val="18"/>
                <w:szCs w:val="18"/>
              </w:rPr>
            </w:pPr>
            <w:r w:rsidDel="00000000" w:rsidR="00000000" w:rsidRPr="00000000">
              <w:rPr>
                <w:color w:val="1f1f1f"/>
                <w:sz w:val="18"/>
                <w:szCs w:val="18"/>
                <w:rtl w:val="0"/>
              </w:rPr>
              <w:t xml:space="preserve">08/10/2026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0" w:before="0" w:line="276" w:lineRule="auto"/>
              <w:rPr>
                <w:color w:val="1f1f1f"/>
                <w:sz w:val="18"/>
                <w:szCs w:val="18"/>
              </w:rPr>
            </w:pPr>
            <w:r w:rsidDel="00000000" w:rsidR="00000000" w:rsidRPr="00000000">
              <w:rPr>
                <w:color w:val="1f1f1f"/>
                <w:sz w:val="18"/>
                <w:szCs w:val="18"/>
                <w:rtl w:val="0"/>
              </w:rPr>
              <w:t xml:space="preserve">Sección 7.2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9">
            <w:pPr>
              <w:spacing w:after="0" w:before="0" w:line="276" w:lineRule="auto"/>
              <w:rPr>
                <w:color w:val="1f1f1f"/>
                <w:sz w:val="18"/>
                <w:szCs w:val="18"/>
              </w:rPr>
            </w:pPr>
            <w:r w:rsidDel="00000000" w:rsidR="00000000" w:rsidRPr="00000000">
              <w:rPr>
                <w:color w:val="1f1f1f"/>
                <w:sz w:val="18"/>
                <w:szCs w:val="18"/>
                <w:rtl w:val="0"/>
              </w:rPr>
              <w:t xml:space="preserve">Completado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A">
            <w:pPr>
              <w:spacing w:after="0" w:before="0" w:line="276" w:lineRule="auto"/>
              <w:rPr>
                <w:color w:val="1f1f1f"/>
                <w:sz w:val="18"/>
                <w:szCs w:val="18"/>
              </w:rPr>
            </w:pPr>
            <w:r w:rsidDel="00000000" w:rsidR="00000000" w:rsidRPr="00000000">
              <w:rPr>
                <w:b w:val="1"/>
                <w:bCs w:val="1"/>
                <w:color w:val="1f1f1f"/>
                <w:sz w:val="18"/>
                <w:szCs w:val="18"/>
                <w:rtl w:val="0"/>
              </w:rPr>
              <w:t xml:space="preserve">H-2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B">
            <w:pPr>
              <w:spacing w:after="0" w:before="0" w:line="276" w:lineRule="auto"/>
              <w:rPr>
                <w:color w:val="1f1f1f"/>
                <w:sz w:val="18"/>
                <w:szCs w:val="18"/>
              </w:rPr>
            </w:pPr>
            <w:r w:rsidDel="00000000" w:rsidR="00000000" w:rsidRPr="00000000">
              <w:rPr>
                <w:b w:val="1"/>
                <w:bCs w:val="1"/>
                <w:color w:val="1f1f1f"/>
                <w:sz w:val="18"/>
                <w:szCs w:val="18"/>
                <w:rtl w:val="0"/>
              </w:rPr>
              <w:t xml:space="preserve">Hito 2: Finalización y Validación del Modelado 4+1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C">
            <w:pPr>
              <w:spacing w:after="0" w:before="0" w:line="276" w:lineRule="auto"/>
              <w:rPr>
                <w:color w:val="1f1f1f"/>
                <w:sz w:val="18"/>
                <w:szCs w:val="18"/>
              </w:rPr>
            </w:pPr>
            <w:r w:rsidDel="00000000" w:rsidR="00000000" w:rsidRPr="00000000">
              <w:rPr>
                <w:b w:val="1"/>
                <w:bCs w:val="1"/>
                <w:color w:val="1f1f1f"/>
                <w:sz w:val="18"/>
                <w:szCs w:val="18"/>
                <w:rtl w:val="0"/>
              </w:rPr>
              <w:t xml:space="preserve">Todo el equipo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0" w:before="0" w:line="276" w:lineRule="auto"/>
              <w:rPr>
                <w:color w:val="1f1f1f"/>
                <w:sz w:val="18"/>
                <w:szCs w:val="18"/>
              </w:rPr>
            </w:pPr>
            <w:r w:rsidDel="00000000" w:rsidR="00000000" w:rsidRPr="00000000">
              <w:rPr>
                <w:b w:val="1"/>
                <w:bCs w:val="1"/>
                <w:color w:val="1f1f1f"/>
                <w:sz w:val="18"/>
                <w:szCs w:val="18"/>
                <w:rtl w:val="0"/>
              </w:rPr>
              <w:t xml:space="preserve">08/10/2026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0" w:before="0" w:line="276" w:lineRule="auto"/>
              <w:rPr>
                <w:color w:val="1f1f1f"/>
                <w:sz w:val="18"/>
                <w:szCs w:val="18"/>
              </w:rPr>
            </w:pPr>
            <w:r w:rsidDel="00000000" w:rsidR="00000000" w:rsidRPr="00000000">
              <w:rPr>
                <w:b w:val="1"/>
                <w:bCs w:val="1"/>
                <w:color w:val="1f1f1f"/>
                <w:sz w:val="18"/>
                <w:szCs w:val="18"/>
                <w:rtl w:val="0"/>
              </w:rPr>
              <w:t xml:space="preserve">08/10/2026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F">
            <w:pPr>
              <w:spacing w:after="0" w:before="0" w:line="276" w:lineRule="auto"/>
              <w:rPr>
                <w:color w:val="1f1f1f"/>
                <w:sz w:val="18"/>
                <w:szCs w:val="18"/>
              </w:rPr>
            </w:pPr>
            <w:r w:rsidDel="00000000" w:rsidR="00000000" w:rsidRPr="00000000">
              <w:rPr>
                <w:b w:val="1"/>
                <w:bCs w:val="1"/>
                <w:color w:val="1f1f1f"/>
                <w:sz w:val="18"/>
                <w:szCs w:val="18"/>
                <w:rtl w:val="0"/>
              </w:rPr>
              <w:t xml:space="preserve">Diagramas UML e Interfaces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0">
            <w:pPr>
              <w:spacing w:after="0" w:before="0" w:line="276" w:lineRule="auto"/>
              <w:rPr>
                <w:color w:val="1f1f1f"/>
                <w:sz w:val="18"/>
                <w:szCs w:val="18"/>
              </w:rPr>
            </w:pPr>
            <w:r w:rsidDel="00000000" w:rsidR="00000000" w:rsidRPr="00000000">
              <w:rPr>
                <w:b w:val="1"/>
                <w:bCs w:val="1"/>
                <w:color w:val="1f1f1f"/>
                <w:sz w:val="18"/>
                <w:szCs w:val="18"/>
                <w:rtl w:val="0"/>
              </w:rPr>
              <w:t xml:space="preserve">Alcanzado</w:t>
            </w:r>
            <w:r w:rsidDel="00000000" w:rsidR="00000000" w:rsidRPr="00000000">
              <w:rPr>
                <w:rtl w:val="0"/>
              </w:rPr>
            </w:r>
          </w:p>
        </w:tc>
      </w:tr>
      <w:tr>
        <w:trPr>
          <w:cantSplit w:val="0"/>
          <w:trHeight w:val="2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0" w:before="0" w:line="276" w:lineRule="auto"/>
              <w:rPr>
                <w:color w:val="1f1f1f"/>
                <w:sz w:val="18"/>
                <w:szCs w:val="18"/>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0" w:before="0" w:line="276" w:lineRule="auto"/>
              <w:rPr>
                <w:color w:val="1f1f1f"/>
                <w:sz w:val="18"/>
                <w:szCs w:val="18"/>
              </w:rPr>
            </w:pPr>
            <w:r w:rsidDel="00000000" w:rsidR="00000000" w:rsidRPr="00000000">
              <w:rPr>
                <w:b w:val="1"/>
                <w:bCs w:val="1"/>
                <w:color w:val="1f1f1f"/>
                <w:sz w:val="18"/>
                <w:szCs w:val="18"/>
                <w:rtl w:val="0"/>
              </w:rPr>
              <w:t xml:space="preserve">3.0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0" w:before="0" w:line="276" w:lineRule="auto"/>
              <w:rPr>
                <w:color w:val="1f1f1f"/>
                <w:sz w:val="18"/>
                <w:szCs w:val="18"/>
              </w:rPr>
            </w:pPr>
            <w:r w:rsidDel="00000000" w:rsidR="00000000" w:rsidRPr="00000000">
              <w:rPr>
                <w:b w:val="1"/>
                <w:bCs w:val="1"/>
                <w:color w:val="1f1f1f"/>
                <w:sz w:val="18"/>
                <w:szCs w:val="18"/>
                <w:rtl w:val="0"/>
              </w:rPr>
              <w:t xml:space="preserve">Sprint 3: Calidad, Usabilidad, Reflexión y Cierre C1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0" w:before="0" w:line="276" w:lineRule="auto"/>
              <w:rPr>
                <w:color w:val="1f1f1f"/>
                <w:sz w:val="18"/>
                <w:szCs w:val="18"/>
              </w:rPr>
            </w:pPr>
            <w:r w:rsidDel="00000000" w:rsidR="00000000" w:rsidRPr="00000000">
              <w:rPr>
                <w:b w:val="1"/>
                <w:bCs w:val="1"/>
                <w:color w:val="1f1f1f"/>
                <w:sz w:val="18"/>
                <w:szCs w:val="18"/>
                <w:rtl w:val="0"/>
              </w:rPr>
              <w:t xml:space="preserve">09/10/2026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0" w:before="0" w:line="276" w:lineRule="auto"/>
              <w:rPr>
                <w:color w:val="1f1f1f"/>
                <w:sz w:val="18"/>
                <w:szCs w:val="18"/>
              </w:rPr>
            </w:pPr>
            <w:r w:rsidDel="00000000" w:rsidR="00000000" w:rsidRPr="00000000">
              <w:rPr>
                <w:b w:val="1"/>
                <w:bCs w:val="1"/>
                <w:color w:val="1f1f1f"/>
                <w:sz w:val="18"/>
                <w:szCs w:val="18"/>
                <w:rtl w:val="0"/>
              </w:rPr>
              <w:t xml:space="preserve">12/10/2026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0" w:before="0" w:line="276" w:lineRule="auto"/>
              <w:rPr>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0" w:before="0" w:line="276" w:lineRule="auto"/>
              <w:rPr>
                <w:color w:val="1f1f1f"/>
                <w:sz w:val="18"/>
                <w:szCs w:val="18"/>
              </w:rPr>
            </w:pPr>
            <w:r w:rsidDel="00000000" w:rsidR="00000000" w:rsidRPr="00000000">
              <w:rPr>
                <w:b w:val="1"/>
                <w:bCs w:val="1"/>
                <w:color w:val="1f1f1f"/>
                <w:sz w:val="18"/>
                <w:szCs w:val="18"/>
                <w:rtl w:val="0"/>
              </w:rPr>
              <w:t xml:space="preserve">100%</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0" w:before="0" w:line="276" w:lineRule="auto"/>
              <w:rPr>
                <w:color w:val="1f1f1f"/>
                <w:sz w:val="18"/>
                <w:szCs w:val="18"/>
              </w:rPr>
            </w:pPr>
            <w:r w:rsidDel="00000000" w:rsidR="00000000" w:rsidRPr="00000000">
              <w:rPr>
                <w:color w:val="1f1f1f"/>
                <w:sz w:val="18"/>
                <w:szCs w:val="18"/>
                <w:rtl w:val="0"/>
              </w:rPr>
              <w:t xml:space="preserve">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0" w:before="0" w:line="276" w:lineRule="auto"/>
              <w:rPr>
                <w:color w:val="1f1f1f"/>
                <w:sz w:val="18"/>
                <w:szCs w:val="18"/>
              </w:rPr>
            </w:pPr>
            <w:r w:rsidDel="00000000" w:rsidR="00000000" w:rsidRPr="00000000">
              <w:rPr>
                <w:color w:val="1f1f1f"/>
                <w:sz w:val="18"/>
                <w:szCs w:val="18"/>
                <w:rtl w:val="0"/>
              </w:rPr>
              <w:t xml:space="preserve">Especificación de Requisitos de Calidad y Principios SOLID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1">
            <w:pPr>
              <w:spacing w:after="0" w:before="0" w:line="276" w:lineRule="auto"/>
              <w:rPr>
                <w:color w:val="1f1f1f"/>
                <w:sz w:val="18"/>
                <w:szCs w:val="18"/>
              </w:rPr>
            </w:pPr>
            <w:r w:rsidDel="00000000" w:rsidR="00000000" w:rsidRPr="00000000">
              <w:rPr>
                <w:color w:val="1f1f1f"/>
                <w:sz w:val="18"/>
                <w:szCs w:val="18"/>
                <w:rtl w:val="0"/>
              </w:rPr>
              <w:t xml:space="preserve">Benjamín Fernández </w:t>
            </w:r>
            <w:r w:rsidDel="00000000" w:rsidR="00000000" w:rsidRPr="00000000">
              <w:rPr>
                <w:i w:val="1"/>
                <w:iCs w:val="1"/>
                <w:color w:val="1f1f1f"/>
                <w:sz w:val="18"/>
                <w:szCs w:val="18"/>
                <w:rtl w:val="0"/>
              </w:rPr>
              <w:t xml:space="preserve">(Arquitecto)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0" w:before="0" w:line="276" w:lineRule="auto"/>
              <w:rPr>
                <w:color w:val="1f1f1f"/>
                <w:sz w:val="18"/>
                <w:szCs w:val="18"/>
              </w:rPr>
            </w:pPr>
            <w:r w:rsidDel="00000000" w:rsidR="00000000" w:rsidRPr="00000000">
              <w:rPr>
                <w:color w:val="1f1f1f"/>
                <w:sz w:val="18"/>
                <w:szCs w:val="18"/>
                <w:rtl w:val="0"/>
              </w:rPr>
              <w:t xml:space="preserve">09/10/2026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0" w:before="0" w:line="276" w:lineRule="auto"/>
              <w:rPr>
                <w:color w:val="1f1f1f"/>
                <w:sz w:val="18"/>
                <w:szCs w:val="18"/>
              </w:rPr>
            </w:pPr>
            <w:r w:rsidDel="00000000" w:rsidR="00000000" w:rsidRPr="00000000">
              <w:rPr>
                <w:color w:val="1f1f1f"/>
                <w:sz w:val="18"/>
                <w:szCs w:val="18"/>
                <w:rtl w:val="0"/>
              </w:rPr>
              <w:t xml:space="preserve">10/10/2026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0" w:before="0" w:line="276" w:lineRule="auto"/>
              <w:rPr>
                <w:color w:val="1f1f1f"/>
                <w:sz w:val="18"/>
                <w:szCs w:val="18"/>
              </w:rPr>
            </w:pPr>
            <w:r w:rsidDel="00000000" w:rsidR="00000000" w:rsidRPr="00000000">
              <w:rPr>
                <w:color w:val="1f1f1f"/>
                <w:sz w:val="18"/>
                <w:szCs w:val="18"/>
                <w:rtl w:val="0"/>
              </w:rPr>
              <w:t xml:space="preserve">Secciones 5.2, 5.3 y 6.2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0" w:before="0" w:line="276" w:lineRule="auto"/>
              <w:rPr>
                <w:color w:val="1f1f1f"/>
                <w:sz w:val="18"/>
                <w:szCs w:val="18"/>
              </w:rPr>
            </w:pPr>
            <w:r w:rsidDel="00000000" w:rsidR="00000000" w:rsidRPr="00000000">
              <w:rPr>
                <w:color w:val="1f1f1f"/>
                <w:sz w:val="18"/>
                <w:szCs w:val="18"/>
                <w:rtl w:val="0"/>
              </w:rPr>
              <w:t xml:space="preserve">Completado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0" w:before="0" w:line="276" w:lineRule="auto"/>
              <w:rPr>
                <w:color w:val="1f1f1f"/>
                <w:sz w:val="18"/>
                <w:szCs w:val="18"/>
              </w:rPr>
            </w:pPr>
            <w:r w:rsidDel="00000000" w:rsidR="00000000" w:rsidRPr="00000000">
              <w:rPr>
                <w:color w:val="1f1f1f"/>
                <w:sz w:val="18"/>
                <w:szCs w:val="18"/>
                <w:rtl w:val="0"/>
              </w:rPr>
              <w:t xml:space="preserve">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7">
            <w:pPr>
              <w:spacing w:after="0" w:before="0" w:line="276" w:lineRule="auto"/>
              <w:rPr>
                <w:color w:val="1f1f1f"/>
                <w:sz w:val="18"/>
                <w:szCs w:val="18"/>
              </w:rPr>
            </w:pPr>
            <w:r w:rsidDel="00000000" w:rsidR="00000000" w:rsidRPr="00000000">
              <w:rPr>
                <w:color w:val="1f1f1f"/>
                <w:sz w:val="18"/>
                <w:szCs w:val="18"/>
                <w:rtl w:val="0"/>
              </w:rPr>
              <w:t xml:space="preserve">Evaluación Heurística de Usabilidad de Nielsen (10 Reglas)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8">
            <w:pPr>
              <w:spacing w:after="0" w:before="0" w:line="276" w:lineRule="auto"/>
              <w:rPr>
                <w:color w:val="1f1f1f"/>
                <w:sz w:val="18"/>
                <w:szCs w:val="18"/>
              </w:rPr>
            </w:pPr>
            <w:r w:rsidDel="00000000" w:rsidR="00000000" w:rsidRPr="00000000">
              <w:rPr>
                <w:color w:val="1f1f1f"/>
                <w:sz w:val="18"/>
                <w:szCs w:val="18"/>
                <w:rtl w:val="0"/>
              </w:rPr>
              <w:t xml:space="preserve">Juan Pablo Vega </w:t>
            </w:r>
            <w:r w:rsidDel="00000000" w:rsidR="00000000" w:rsidRPr="00000000">
              <w:rPr>
                <w:i w:val="1"/>
                <w:iCs w:val="1"/>
                <w:color w:val="1f1f1f"/>
                <w:sz w:val="18"/>
                <w:szCs w:val="18"/>
                <w:rtl w:val="0"/>
              </w:rPr>
              <w:t xml:space="preserve">(QA)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0" w:before="0" w:line="276" w:lineRule="auto"/>
              <w:rPr>
                <w:color w:val="1f1f1f"/>
                <w:sz w:val="18"/>
                <w:szCs w:val="18"/>
              </w:rPr>
            </w:pPr>
            <w:r w:rsidDel="00000000" w:rsidR="00000000" w:rsidRPr="00000000">
              <w:rPr>
                <w:color w:val="1f1f1f"/>
                <w:sz w:val="18"/>
                <w:szCs w:val="18"/>
                <w:rtl w:val="0"/>
              </w:rPr>
              <w:t xml:space="preserve">10/10/2026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0" w:before="0" w:line="276" w:lineRule="auto"/>
              <w:rPr>
                <w:color w:val="1f1f1f"/>
                <w:sz w:val="18"/>
                <w:szCs w:val="18"/>
              </w:rPr>
            </w:pPr>
            <w:r w:rsidDel="00000000" w:rsidR="00000000" w:rsidRPr="00000000">
              <w:rPr>
                <w:color w:val="1f1f1f"/>
                <w:sz w:val="18"/>
                <w:szCs w:val="18"/>
                <w:rtl w:val="0"/>
              </w:rPr>
              <w:t xml:space="preserve">11/10/2026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0" w:before="0" w:line="276" w:lineRule="auto"/>
              <w:rPr>
                <w:color w:val="1f1f1f"/>
                <w:sz w:val="18"/>
                <w:szCs w:val="18"/>
              </w:rPr>
            </w:pPr>
            <w:r w:rsidDel="00000000" w:rsidR="00000000" w:rsidRPr="00000000">
              <w:rPr>
                <w:color w:val="1f1f1f"/>
                <w:sz w:val="18"/>
                <w:szCs w:val="18"/>
                <w:rtl w:val="0"/>
              </w:rPr>
              <w:t xml:space="preserve">Sección 8.2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0" w:before="0" w:line="276" w:lineRule="auto"/>
              <w:rPr>
                <w:color w:val="1f1f1f"/>
                <w:sz w:val="18"/>
                <w:szCs w:val="18"/>
              </w:rPr>
            </w:pPr>
            <w:r w:rsidDel="00000000" w:rsidR="00000000" w:rsidRPr="00000000">
              <w:rPr>
                <w:color w:val="1f1f1f"/>
                <w:sz w:val="18"/>
                <w:szCs w:val="18"/>
                <w:rtl w:val="0"/>
              </w:rPr>
              <w:t xml:space="preserve">Completado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D">
            <w:pPr>
              <w:spacing w:after="0" w:before="0" w:line="276" w:lineRule="auto"/>
              <w:rPr>
                <w:color w:val="1f1f1f"/>
                <w:sz w:val="18"/>
                <w:szCs w:val="18"/>
              </w:rPr>
            </w:pPr>
            <w:r w:rsidDel="00000000" w:rsidR="00000000" w:rsidRPr="00000000">
              <w:rPr>
                <w:color w:val="1f1f1f"/>
                <w:sz w:val="18"/>
                <w:szCs w:val="18"/>
                <w:rtl w:val="0"/>
              </w:rPr>
              <w:t xml:space="preserve">3.3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0" w:before="0" w:line="276" w:lineRule="auto"/>
              <w:rPr>
                <w:color w:val="1f1f1f"/>
                <w:sz w:val="18"/>
                <w:szCs w:val="18"/>
              </w:rPr>
            </w:pPr>
            <w:r w:rsidDel="00000000" w:rsidR="00000000" w:rsidRPr="00000000">
              <w:rPr>
                <w:color w:val="1f1f1f"/>
                <w:sz w:val="18"/>
                <w:szCs w:val="18"/>
                <w:rtl w:val="0"/>
              </w:rPr>
              <w:t xml:space="preserve">Elaboración de Diarios de Reflexión Individuales (APT)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0" w:before="0" w:line="276" w:lineRule="auto"/>
              <w:rPr>
                <w:color w:val="1f1f1f"/>
                <w:sz w:val="18"/>
                <w:szCs w:val="18"/>
              </w:rPr>
            </w:pPr>
            <w:r w:rsidDel="00000000" w:rsidR="00000000" w:rsidRPr="00000000">
              <w:rPr>
                <w:color w:val="1f1f1f"/>
                <w:sz w:val="18"/>
                <w:szCs w:val="18"/>
                <w:rtl w:val="0"/>
              </w:rPr>
              <w:t xml:space="preserve">Benjamín, Juan Pablo, Ariel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0" w:before="0" w:line="276" w:lineRule="auto"/>
              <w:rPr>
                <w:color w:val="1f1f1f"/>
                <w:sz w:val="18"/>
                <w:szCs w:val="18"/>
              </w:rPr>
            </w:pPr>
            <w:r w:rsidDel="00000000" w:rsidR="00000000" w:rsidRPr="00000000">
              <w:rPr>
                <w:color w:val="1f1f1f"/>
                <w:sz w:val="18"/>
                <w:szCs w:val="18"/>
                <w:rtl w:val="0"/>
              </w:rPr>
              <w:t xml:space="preserve">11/10/2026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0" w:before="0" w:line="276" w:lineRule="auto"/>
              <w:rPr>
                <w:color w:val="1f1f1f"/>
                <w:sz w:val="18"/>
                <w:szCs w:val="18"/>
              </w:rPr>
            </w:pPr>
            <w:r w:rsidDel="00000000" w:rsidR="00000000" w:rsidRPr="00000000">
              <w:rPr>
                <w:color w:val="1f1f1f"/>
                <w:sz w:val="18"/>
                <w:szCs w:val="18"/>
                <w:rtl w:val="0"/>
              </w:rPr>
              <w:t xml:space="preserve">12/10/2026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0" w:before="0" w:line="276" w:lineRule="auto"/>
              <w:rPr>
                <w:color w:val="1f1f1f"/>
                <w:sz w:val="18"/>
                <w:szCs w:val="18"/>
              </w:rPr>
            </w:pPr>
            <w:r w:rsidDel="00000000" w:rsidR="00000000" w:rsidRPr="00000000">
              <w:rPr>
                <w:color w:val="1f1f1f"/>
                <w:sz w:val="18"/>
                <w:szCs w:val="18"/>
                <w:rtl w:val="0"/>
              </w:rPr>
              <w:t xml:space="preserve">Documentos Individuales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3">
            <w:pPr>
              <w:spacing w:after="0" w:before="0" w:line="276" w:lineRule="auto"/>
              <w:rPr>
                <w:color w:val="1f1f1f"/>
                <w:sz w:val="18"/>
                <w:szCs w:val="18"/>
              </w:rPr>
            </w:pPr>
            <w:r w:rsidDel="00000000" w:rsidR="00000000" w:rsidRPr="00000000">
              <w:rPr>
                <w:color w:val="1f1f1f"/>
                <w:sz w:val="18"/>
                <w:szCs w:val="18"/>
                <w:rtl w:val="0"/>
              </w:rPr>
              <w:t xml:space="preserve">Completado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4">
            <w:pPr>
              <w:spacing w:after="0" w:before="0" w:line="276" w:lineRule="auto"/>
              <w:rPr>
                <w:color w:val="1f1f1f"/>
                <w:sz w:val="18"/>
                <w:szCs w:val="18"/>
              </w:rPr>
            </w:pPr>
            <w:r w:rsidDel="00000000" w:rsidR="00000000" w:rsidRPr="00000000">
              <w:rPr>
                <w:color w:val="1f1f1f"/>
                <w:sz w:val="18"/>
                <w:szCs w:val="18"/>
                <w:rtl w:val="0"/>
              </w:rPr>
              <w:t xml:space="preserve">3.4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0" w:before="0" w:line="276" w:lineRule="auto"/>
              <w:rPr>
                <w:color w:val="1f1f1f"/>
                <w:sz w:val="18"/>
                <w:szCs w:val="18"/>
              </w:rPr>
            </w:pPr>
            <w:r w:rsidDel="00000000" w:rsidR="00000000" w:rsidRPr="00000000">
              <w:rPr>
                <w:color w:val="1f1f1f"/>
                <w:sz w:val="18"/>
                <w:szCs w:val="18"/>
                <w:rtl w:val="0"/>
              </w:rPr>
              <w:t xml:space="preserve">Consolidación del Documento DAS C1, Formato e Índice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0" w:before="0" w:line="276" w:lineRule="auto"/>
              <w:rPr>
                <w:color w:val="1f1f1f"/>
                <w:sz w:val="18"/>
                <w:szCs w:val="18"/>
              </w:rPr>
            </w:pPr>
            <w:r w:rsidDel="00000000" w:rsidR="00000000" w:rsidRPr="00000000">
              <w:rPr>
                <w:color w:val="1f1f1f"/>
                <w:sz w:val="18"/>
                <w:szCs w:val="18"/>
                <w:rtl w:val="0"/>
              </w:rPr>
              <w:t xml:space="preserve">Ariel Rodríguez </w:t>
            </w:r>
            <w:r w:rsidDel="00000000" w:rsidR="00000000" w:rsidRPr="00000000">
              <w:rPr>
                <w:i w:val="1"/>
                <w:iCs w:val="1"/>
                <w:color w:val="1f1f1f"/>
                <w:sz w:val="18"/>
                <w:szCs w:val="18"/>
                <w:rtl w:val="0"/>
              </w:rPr>
              <w:t xml:space="preserve">(Scrum Master)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0" w:before="0" w:line="276" w:lineRule="auto"/>
              <w:rPr>
                <w:color w:val="1f1f1f"/>
                <w:sz w:val="18"/>
                <w:szCs w:val="18"/>
              </w:rPr>
            </w:pPr>
            <w:r w:rsidDel="00000000" w:rsidR="00000000" w:rsidRPr="00000000">
              <w:rPr>
                <w:color w:val="1f1f1f"/>
                <w:sz w:val="18"/>
                <w:szCs w:val="18"/>
                <w:rtl w:val="0"/>
              </w:rPr>
              <w:t xml:space="preserve">11/10/2026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0" w:before="0" w:line="276" w:lineRule="auto"/>
              <w:rPr>
                <w:color w:val="1f1f1f"/>
                <w:sz w:val="18"/>
                <w:szCs w:val="18"/>
              </w:rPr>
            </w:pPr>
            <w:r w:rsidDel="00000000" w:rsidR="00000000" w:rsidRPr="00000000">
              <w:rPr>
                <w:color w:val="1f1f1f"/>
                <w:sz w:val="18"/>
                <w:szCs w:val="18"/>
                <w:rtl w:val="0"/>
              </w:rPr>
              <w:t xml:space="preserve">12/10/2026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0" w:before="0" w:line="276" w:lineRule="auto"/>
              <w:rPr>
                <w:color w:val="1f1f1f"/>
                <w:sz w:val="18"/>
                <w:szCs w:val="18"/>
              </w:rPr>
            </w:pPr>
            <w:r w:rsidDel="00000000" w:rsidR="00000000" w:rsidRPr="00000000">
              <w:rPr>
                <w:color w:val="1f1f1f"/>
                <w:sz w:val="18"/>
                <w:szCs w:val="18"/>
                <w:rtl w:val="0"/>
              </w:rPr>
              <w:t xml:space="preserve">Documento DAS Completo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0" w:before="0" w:line="276" w:lineRule="auto"/>
              <w:rPr>
                <w:color w:val="1f1f1f"/>
                <w:sz w:val="18"/>
                <w:szCs w:val="18"/>
              </w:rPr>
            </w:pPr>
            <w:r w:rsidDel="00000000" w:rsidR="00000000" w:rsidRPr="00000000">
              <w:rPr>
                <w:color w:val="1f1f1f"/>
                <w:sz w:val="18"/>
                <w:szCs w:val="18"/>
                <w:rtl w:val="0"/>
              </w:rPr>
              <w:t xml:space="preserve">Completado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0" w:before="0" w:line="276" w:lineRule="auto"/>
              <w:rPr>
                <w:color w:val="1f1f1f"/>
                <w:sz w:val="18"/>
                <w:szCs w:val="18"/>
              </w:rPr>
            </w:pPr>
            <w:r w:rsidDel="00000000" w:rsidR="00000000" w:rsidRPr="00000000">
              <w:rPr>
                <w:color w:val="1f1f1f"/>
                <w:sz w:val="18"/>
                <w:szCs w:val="18"/>
                <w:rtl w:val="0"/>
              </w:rPr>
              <w:t xml:space="preserve">3.5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0" w:before="0" w:line="276" w:lineRule="auto"/>
              <w:rPr>
                <w:color w:val="1f1f1f"/>
                <w:sz w:val="18"/>
                <w:szCs w:val="18"/>
              </w:rPr>
            </w:pPr>
            <w:r w:rsidDel="00000000" w:rsidR="00000000" w:rsidRPr="00000000">
              <w:rPr>
                <w:color w:val="1f1f1f"/>
                <w:sz w:val="18"/>
                <w:szCs w:val="18"/>
                <w:rtl w:val="0"/>
              </w:rPr>
              <w:t xml:space="preserve">Conversión a PDF, Control Final de QA y Push al Repositorio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0" w:before="0" w:line="276" w:lineRule="auto"/>
              <w:rPr>
                <w:color w:val="1f1f1f"/>
                <w:sz w:val="18"/>
                <w:szCs w:val="18"/>
              </w:rPr>
            </w:pPr>
            <w:r w:rsidDel="00000000" w:rsidR="00000000" w:rsidRPr="00000000">
              <w:rPr>
                <w:color w:val="1f1f1f"/>
                <w:sz w:val="18"/>
                <w:szCs w:val="18"/>
                <w:rtl w:val="0"/>
              </w:rPr>
              <w:t xml:space="preserve">Todo el equipo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0" w:before="0" w:line="276" w:lineRule="auto"/>
              <w:rPr>
                <w:color w:val="1f1f1f"/>
                <w:sz w:val="18"/>
                <w:szCs w:val="18"/>
              </w:rPr>
            </w:pPr>
            <w:r w:rsidDel="00000000" w:rsidR="00000000" w:rsidRPr="00000000">
              <w:rPr>
                <w:color w:val="1f1f1f"/>
                <w:sz w:val="18"/>
                <w:szCs w:val="18"/>
                <w:rtl w:val="0"/>
              </w:rPr>
              <w:t xml:space="preserve">12/10/2026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0" w:before="0" w:line="276" w:lineRule="auto"/>
              <w:rPr>
                <w:color w:val="1f1f1f"/>
                <w:sz w:val="18"/>
                <w:szCs w:val="18"/>
              </w:rPr>
            </w:pPr>
            <w:r w:rsidDel="00000000" w:rsidR="00000000" w:rsidRPr="00000000">
              <w:rPr>
                <w:color w:val="1f1f1f"/>
                <w:sz w:val="18"/>
                <w:szCs w:val="18"/>
                <w:rtl w:val="0"/>
              </w:rPr>
              <w:t xml:space="preserve">12/10/2026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0" w:before="0" w:line="276" w:lineRule="auto"/>
              <w:rPr>
                <w:color w:val="1f1f1f"/>
                <w:sz w:val="18"/>
                <w:szCs w:val="18"/>
              </w:rPr>
            </w:pPr>
            <w:r w:rsidDel="00000000" w:rsidR="00000000" w:rsidRPr="00000000">
              <w:rPr>
                <w:color w:val="1f1f1f"/>
                <w:sz w:val="18"/>
                <w:szCs w:val="18"/>
                <w:rtl w:val="0"/>
              </w:rPr>
              <w:t xml:space="preserve">Commit Final en GitHub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0" w:before="0" w:line="276" w:lineRule="auto"/>
              <w:rPr>
                <w:color w:val="1f1f1f"/>
                <w:sz w:val="18"/>
                <w:szCs w:val="18"/>
              </w:rPr>
            </w:pPr>
            <w:r w:rsidDel="00000000" w:rsidR="00000000" w:rsidRPr="00000000">
              <w:rPr>
                <w:color w:val="1f1f1f"/>
                <w:sz w:val="18"/>
                <w:szCs w:val="18"/>
                <w:rtl w:val="0"/>
              </w:rPr>
              <w:t xml:space="preserve">En Proceso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2">
            <w:pPr>
              <w:spacing w:after="0" w:before="0" w:line="276" w:lineRule="auto"/>
              <w:rPr>
                <w:color w:val="1f1f1f"/>
                <w:sz w:val="18"/>
                <w:szCs w:val="18"/>
              </w:rPr>
            </w:pPr>
            <w:r w:rsidDel="00000000" w:rsidR="00000000" w:rsidRPr="00000000">
              <w:rPr>
                <w:b w:val="1"/>
                <w:bCs w:val="1"/>
                <w:color w:val="1f1f1f"/>
                <w:sz w:val="18"/>
                <w:szCs w:val="18"/>
                <w:rtl w:val="0"/>
              </w:rPr>
              <w:t xml:space="preserve">H-3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3">
            <w:pPr>
              <w:spacing w:after="0" w:before="0" w:line="276" w:lineRule="auto"/>
              <w:rPr>
                <w:color w:val="1f1f1f"/>
                <w:sz w:val="18"/>
                <w:szCs w:val="18"/>
              </w:rPr>
            </w:pPr>
            <w:r w:rsidDel="00000000" w:rsidR="00000000" w:rsidRPr="00000000">
              <w:rPr>
                <w:b w:val="1"/>
                <w:bCs w:val="1"/>
                <w:color w:val="1f1f1f"/>
                <w:sz w:val="18"/>
                <w:szCs w:val="18"/>
                <w:rtl w:val="0"/>
              </w:rPr>
              <w:t xml:space="preserve">Hito 3: Entrega Oficial del Proyecto (Fase 2 - C1)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4">
            <w:pPr>
              <w:spacing w:after="0" w:before="0" w:line="276" w:lineRule="auto"/>
              <w:rPr>
                <w:color w:val="1f1f1f"/>
                <w:sz w:val="18"/>
                <w:szCs w:val="18"/>
              </w:rPr>
            </w:pPr>
            <w:r w:rsidDel="00000000" w:rsidR="00000000" w:rsidRPr="00000000">
              <w:rPr>
                <w:b w:val="1"/>
                <w:bCs w:val="1"/>
                <w:color w:val="1f1f1f"/>
                <w:sz w:val="18"/>
                <w:szCs w:val="18"/>
                <w:rtl w:val="0"/>
              </w:rPr>
              <w:t xml:space="preserve">Todo el equipo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5">
            <w:pPr>
              <w:spacing w:after="0" w:before="0" w:line="276" w:lineRule="auto"/>
              <w:rPr>
                <w:color w:val="1f1f1f"/>
                <w:sz w:val="18"/>
                <w:szCs w:val="18"/>
              </w:rPr>
            </w:pPr>
            <w:r w:rsidDel="00000000" w:rsidR="00000000" w:rsidRPr="00000000">
              <w:rPr>
                <w:b w:val="1"/>
                <w:bCs w:val="1"/>
                <w:color w:val="1f1f1f"/>
                <w:sz w:val="18"/>
                <w:szCs w:val="18"/>
                <w:rtl w:val="0"/>
              </w:rPr>
              <w:t xml:space="preserve">12/10/2026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0" w:before="0" w:line="276" w:lineRule="auto"/>
              <w:rPr>
                <w:color w:val="1f1f1f"/>
                <w:sz w:val="18"/>
                <w:szCs w:val="18"/>
              </w:rPr>
            </w:pPr>
            <w:r w:rsidDel="00000000" w:rsidR="00000000" w:rsidRPr="00000000">
              <w:rPr>
                <w:b w:val="1"/>
                <w:bCs w:val="1"/>
                <w:color w:val="1f1f1f"/>
                <w:sz w:val="18"/>
                <w:szCs w:val="18"/>
                <w:rtl w:val="0"/>
              </w:rPr>
              <w:t xml:space="preserve">12/10/2026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7">
            <w:pPr>
              <w:spacing w:after="0" w:before="0" w:line="276" w:lineRule="auto"/>
              <w:rPr>
                <w:color w:val="1f1f1f"/>
                <w:sz w:val="18"/>
                <w:szCs w:val="18"/>
              </w:rPr>
            </w:pPr>
            <w:r w:rsidDel="00000000" w:rsidR="00000000" w:rsidRPr="00000000">
              <w:rPr>
                <w:b w:val="1"/>
                <w:bCs w:val="1"/>
                <w:color w:val="1f1f1f"/>
                <w:sz w:val="18"/>
                <w:szCs w:val="18"/>
                <w:rtl w:val="0"/>
              </w:rPr>
              <w:t xml:space="preserve">Entrega en Portal Duoc UC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8">
            <w:pPr>
              <w:spacing w:after="0" w:before="0" w:line="276" w:lineRule="auto"/>
              <w:rPr>
                <w:color w:val="1f1f1f"/>
                <w:sz w:val="18"/>
                <w:szCs w:val="18"/>
              </w:rPr>
            </w:pPr>
            <w:r w:rsidDel="00000000" w:rsidR="00000000" w:rsidRPr="00000000">
              <w:rPr>
                <w:b w:val="1"/>
                <w:bCs w:val="1"/>
                <w:color w:val="1f1f1f"/>
                <w:sz w:val="18"/>
                <w:szCs w:val="18"/>
                <w:rtl w:val="0"/>
              </w:rPr>
              <w:t xml:space="preserve">En Proceso</w:t>
            </w:r>
            <w:r w:rsidDel="00000000" w:rsidR="00000000" w:rsidRPr="00000000">
              <w:rPr>
                <w:rtl w:val="0"/>
              </w:rPr>
            </w:r>
          </w:p>
        </w:tc>
      </w:tr>
    </w:tbl>
    <w:p w:rsidR="00000000" w:rsidDel="00000000" w:rsidP="00000000" w:rsidRDefault="00000000" w:rsidRPr="00000000" w14:paraId="000002B9">
      <w:pPr>
        <w:spacing w:after="0" w:before="0" w:lineRule="auto"/>
        <w:rPr/>
      </w:pPr>
      <w:r w:rsidDel="00000000" w:rsidR="00000000" w:rsidRPr="00000000">
        <w:rPr>
          <w:rtl w:val="0"/>
        </w:rPr>
      </w:r>
    </w:p>
    <w:sectPr>
      <w:headerReference r:id="rId20" w:type="default"/>
      <w:footerReference r:id="rId2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jc w:val="center"/>
      <w:rPr/>
    </w:pPr>
    <w:r w:rsidDel="00000000" w:rsidR="00000000" w:rsidRPr="00000000">
      <w:rPr>
        <w:color w:val="7f7f7f"/>
        <w:sz w:val="16"/>
        <w:szCs w:val="16"/>
        <w:rtl w:val="0"/>
      </w:rPr>
      <w:t xml:space="preserve">Documento de Arquitectura de Software, Proyecto APT – Duoc UC   ·   Página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jc w:val="right"/>
      <w:rPr/>
    </w:pPr>
    <w:r w:rsidDel="00000000" w:rsidR="00000000" w:rsidRPr="00000000">
      <w:rPr>
        <w:color w:val="7f7f7f"/>
        <w:sz w:val="16"/>
        <w:szCs w:val="16"/>
        <w:rtl w:val="0"/>
      </w:rPr>
      <w:t xml:space="preserve">Documento de Arquitectura de Software – “Nombre Proyecto”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f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fastapi.tiangolo.com/" TargetMode="External"/><Relationship Id="rId14" Type="http://schemas.openxmlformats.org/officeDocument/2006/relationships/hyperlink" Target="https://fastapi.tiangolo.com/" TargetMode="External"/><Relationship Id="rId17" Type="http://schemas.openxmlformats.org/officeDocument/2006/relationships/hyperlink" Target="https://cloud.google.com/storage/docs/access-control/signed-urls?authuser=1" TargetMode="External"/><Relationship Id="rId16" Type="http://schemas.openxmlformats.org/officeDocument/2006/relationships/hyperlink" Target="https://cloud.google.com/storage/docs/access-control/signed-urls?authuser=1" TargetMode="External"/><Relationship Id="rId5" Type="http://schemas.openxmlformats.org/officeDocument/2006/relationships/styles" Target="styles.xml"/><Relationship Id="rId19" Type="http://schemas.openxmlformats.org/officeDocument/2006/relationships/hyperlink" Target="https://www.mongodb.com/developer/products/mongodb/mongodb-schema-design-best-practices/" TargetMode="External"/><Relationship Id="rId6" Type="http://schemas.openxmlformats.org/officeDocument/2006/relationships/customXml" Target="../customXML/item1.xml"/><Relationship Id="rId18" Type="http://schemas.openxmlformats.org/officeDocument/2006/relationships/hyperlink" Target="https://www.mongodb.com/developer/products/mongodb/mongodb-schema-design-best-practices/" TargetMode="External"/><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blz/xIBGq0O3XgFiETv2RIvCA==">CgMxLjA4AHIhMVRsdkIzOUFuVmRCTVZteVFaY0RObDhlNFloRDMtdFR2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2026-10-01T19:20:00.938Z</dcterms:created>
  <dc:creator>Duoc UC – Proyecto APT</dc:creator>
</cp:coreProperties>
</file>

<file path=docProps/custom.xml><?xml version="1.0" encoding="utf-8"?>
<Properties xmlns="http://schemas.openxmlformats.org/officeDocument/2006/custom-properties" xmlns:vt="http://schemas.openxmlformats.org/officeDocument/2006/docPropsVTypes"/>
</file>