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624E" w14:textId="77777777" w:rsidR="004A48E0" w:rsidRDefault="00000000">
      <w:pPr>
        <w:spacing w:after="0"/>
        <w:jc w:val="center"/>
      </w:pPr>
      <w:r>
        <w:rPr>
          <w:b/>
          <w:color w:val="1F4E79"/>
          <w:sz w:val="52"/>
        </w:rPr>
        <w:t>GENERATIVE AI PRACTICE DOCUMENTATION</w:t>
      </w:r>
    </w:p>
    <w:p w14:paraId="1C790A2D" w14:textId="77777777" w:rsidR="004A48E0" w:rsidRDefault="00000000">
      <w:pPr>
        <w:jc w:val="center"/>
      </w:pPr>
      <w:r>
        <w:rPr>
          <w:i/>
          <w:color w:val="5B9BD5"/>
          <w:sz w:val="30"/>
        </w:rPr>
        <w:t>Multi-Chat Testing, Custom GPT Conversation, and Reflection</w:t>
      </w:r>
    </w:p>
    <w:p w14:paraId="6A8830E5" w14:textId="77777777" w:rsidR="004A48E0" w:rsidRDefault="00000000">
      <w:pPr>
        <w:jc w:val="center"/>
      </w:pPr>
      <w:r>
        <w:rPr>
          <w:b/>
          <w:color w:val="70AD47"/>
          <w:sz w:val="24"/>
        </w:rPr>
        <w:t>Live Healthcare Scenario: Reducing Patient Discharge Confusion After High Blood Pressure Treatment</w:t>
      </w:r>
    </w:p>
    <w:tbl>
      <w:tblPr>
        <w:tblW w:w="0" w:type="auto"/>
        <w:jc w:val="center"/>
        <w:tblLook w:val="04A0" w:firstRow="1" w:lastRow="0" w:firstColumn="1" w:lastColumn="0" w:noHBand="0" w:noVBand="1"/>
      </w:tblPr>
      <w:tblGrid>
        <w:gridCol w:w="5040"/>
        <w:gridCol w:w="5040"/>
      </w:tblGrid>
      <w:tr w:rsidR="004A48E0" w14:paraId="74E50564" w14:textId="77777777">
        <w:trPr>
          <w:cantSplit/>
          <w:jc w:val="center"/>
        </w:trPr>
        <w:tc>
          <w:tcPr>
            <w:tcW w:w="5040" w:type="dxa"/>
            <w:tcBorders>
              <w:top w:val="single" w:sz="8" w:space="0" w:color="D9EAF7"/>
              <w:left w:val="single" w:sz="8" w:space="0" w:color="D9EAF7"/>
              <w:bottom w:val="single" w:sz="8" w:space="0" w:color="D9EAF7"/>
              <w:right w:val="single" w:sz="8" w:space="0" w:color="D9EAF7"/>
            </w:tcBorders>
            <w:shd w:val="clear" w:color="auto" w:fill="EAF2F8"/>
            <w:vAlign w:val="center"/>
          </w:tcPr>
          <w:p w14:paraId="05C8A526" w14:textId="77777777" w:rsidR="004A48E0" w:rsidRDefault="00000000">
            <w:r>
              <w:rPr>
                <w:b/>
                <w:color w:val="1F4E79"/>
                <w:sz w:val="20"/>
              </w:rPr>
              <w:t>Student</w:t>
            </w:r>
          </w:p>
        </w:tc>
        <w:tc>
          <w:tcPr>
            <w:tcW w:w="5040" w:type="dxa"/>
            <w:tcBorders>
              <w:top w:val="single" w:sz="8" w:space="0" w:color="D9EAF7"/>
              <w:left w:val="single" w:sz="8" w:space="0" w:color="D9EAF7"/>
              <w:bottom w:val="single" w:sz="8" w:space="0" w:color="D9EAF7"/>
              <w:right w:val="single" w:sz="8" w:space="0" w:color="D9EAF7"/>
            </w:tcBorders>
            <w:vAlign w:val="center"/>
          </w:tcPr>
          <w:p w14:paraId="7D74621E" w14:textId="10B87D7B" w:rsidR="004A48E0" w:rsidRDefault="00B81022">
            <w:r w:rsidRPr="00B81022">
              <w:rPr>
                <w:sz w:val="20"/>
              </w:rPr>
              <w:t xml:space="preserve">Dilip Chand Perka, Javeed Syed, Venu Madhav Reddy Lankela, </w:t>
            </w:r>
            <w:proofErr w:type="spellStart"/>
            <w:r w:rsidRPr="00B81022">
              <w:rPr>
                <w:sz w:val="20"/>
              </w:rPr>
              <w:t>Udaykanth</w:t>
            </w:r>
            <w:proofErr w:type="spellEnd"/>
            <w:r w:rsidRPr="00B81022">
              <w:rPr>
                <w:sz w:val="20"/>
              </w:rPr>
              <w:t xml:space="preserve"> </w:t>
            </w:r>
            <w:proofErr w:type="spellStart"/>
            <w:r w:rsidRPr="00B81022">
              <w:rPr>
                <w:sz w:val="20"/>
              </w:rPr>
              <w:t>Tolupunuri</w:t>
            </w:r>
            <w:proofErr w:type="spellEnd"/>
          </w:p>
        </w:tc>
      </w:tr>
      <w:tr w:rsidR="004A48E0" w14:paraId="1F4D83A7" w14:textId="77777777">
        <w:trPr>
          <w:cantSplit/>
          <w:jc w:val="center"/>
        </w:trPr>
        <w:tc>
          <w:tcPr>
            <w:tcW w:w="5040" w:type="dxa"/>
            <w:tcBorders>
              <w:top w:val="single" w:sz="8" w:space="0" w:color="D9EAF7"/>
              <w:left w:val="single" w:sz="8" w:space="0" w:color="D9EAF7"/>
              <w:bottom w:val="single" w:sz="8" w:space="0" w:color="D9EAF7"/>
              <w:right w:val="single" w:sz="8" w:space="0" w:color="D9EAF7"/>
            </w:tcBorders>
            <w:shd w:val="clear" w:color="auto" w:fill="EAF2F8"/>
            <w:vAlign w:val="center"/>
          </w:tcPr>
          <w:p w14:paraId="110CCE22" w14:textId="77777777" w:rsidR="004A48E0" w:rsidRDefault="00000000">
            <w:r>
              <w:rPr>
                <w:b/>
                <w:color w:val="1F4E79"/>
                <w:sz w:val="20"/>
              </w:rPr>
              <w:t>Course</w:t>
            </w:r>
          </w:p>
        </w:tc>
        <w:tc>
          <w:tcPr>
            <w:tcW w:w="5040" w:type="dxa"/>
            <w:tcBorders>
              <w:top w:val="single" w:sz="8" w:space="0" w:color="D9EAF7"/>
              <w:left w:val="single" w:sz="8" w:space="0" w:color="D9EAF7"/>
              <w:bottom w:val="single" w:sz="8" w:space="0" w:color="D9EAF7"/>
              <w:right w:val="single" w:sz="8" w:space="0" w:color="D9EAF7"/>
            </w:tcBorders>
            <w:vAlign w:val="center"/>
          </w:tcPr>
          <w:p w14:paraId="334CAB1F" w14:textId="77777777" w:rsidR="004A48E0" w:rsidRDefault="00000000">
            <w:r>
              <w:rPr>
                <w:sz w:val="20"/>
              </w:rPr>
              <w:t>AIML-500: Machine Learning Fundamentals</w:t>
            </w:r>
          </w:p>
        </w:tc>
      </w:tr>
      <w:tr w:rsidR="004A48E0" w14:paraId="11690A89" w14:textId="77777777">
        <w:trPr>
          <w:cantSplit/>
          <w:jc w:val="center"/>
        </w:trPr>
        <w:tc>
          <w:tcPr>
            <w:tcW w:w="5040" w:type="dxa"/>
            <w:tcBorders>
              <w:top w:val="single" w:sz="8" w:space="0" w:color="D9EAF7"/>
              <w:left w:val="single" w:sz="8" w:space="0" w:color="D9EAF7"/>
              <w:bottom w:val="single" w:sz="8" w:space="0" w:color="D9EAF7"/>
              <w:right w:val="single" w:sz="8" w:space="0" w:color="D9EAF7"/>
            </w:tcBorders>
            <w:shd w:val="clear" w:color="auto" w:fill="EAF2F8"/>
            <w:vAlign w:val="center"/>
          </w:tcPr>
          <w:p w14:paraId="7BC06AC4" w14:textId="77777777" w:rsidR="004A48E0" w:rsidRDefault="00000000">
            <w:r>
              <w:rPr>
                <w:b/>
                <w:color w:val="1F4E79"/>
                <w:sz w:val="20"/>
              </w:rPr>
              <w:t>Assignment</w:t>
            </w:r>
          </w:p>
        </w:tc>
        <w:tc>
          <w:tcPr>
            <w:tcW w:w="5040" w:type="dxa"/>
            <w:tcBorders>
              <w:top w:val="single" w:sz="8" w:space="0" w:color="D9EAF7"/>
              <w:left w:val="single" w:sz="8" w:space="0" w:color="D9EAF7"/>
              <w:bottom w:val="single" w:sz="8" w:space="0" w:color="D9EAF7"/>
              <w:right w:val="single" w:sz="8" w:space="0" w:color="D9EAF7"/>
            </w:tcBorders>
            <w:vAlign w:val="center"/>
          </w:tcPr>
          <w:p w14:paraId="1FCCDDE3" w14:textId="77777777" w:rsidR="004A48E0" w:rsidRDefault="00000000">
            <w:r>
              <w:rPr>
                <w:sz w:val="20"/>
              </w:rPr>
              <w:t>Practice Using Generative AI with an LLM and Custom GPT</w:t>
            </w:r>
          </w:p>
        </w:tc>
      </w:tr>
      <w:tr w:rsidR="004A48E0" w14:paraId="6EC1A242" w14:textId="77777777">
        <w:trPr>
          <w:cantSplit/>
          <w:jc w:val="center"/>
        </w:trPr>
        <w:tc>
          <w:tcPr>
            <w:tcW w:w="5040" w:type="dxa"/>
            <w:tcBorders>
              <w:top w:val="single" w:sz="8" w:space="0" w:color="D9EAF7"/>
              <w:left w:val="single" w:sz="8" w:space="0" w:color="D9EAF7"/>
              <w:bottom w:val="single" w:sz="8" w:space="0" w:color="D9EAF7"/>
              <w:right w:val="single" w:sz="8" w:space="0" w:color="D9EAF7"/>
            </w:tcBorders>
            <w:shd w:val="clear" w:color="auto" w:fill="EAF2F8"/>
            <w:vAlign w:val="center"/>
          </w:tcPr>
          <w:p w14:paraId="05C5DEAC" w14:textId="77777777" w:rsidR="004A48E0" w:rsidRDefault="00000000">
            <w:r>
              <w:rPr>
                <w:b/>
                <w:color w:val="1F4E79"/>
                <w:sz w:val="20"/>
              </w:rPr>
              <w:t>Documentation Purpose</w:t>
            </w:r>
          </w:p>
        </w:tc>
        <w:tc>
          <w:tcPr>
            <w:tcW w:w="5040" w:type="dxa"/>
            <w:tcBorders>
              <w:top w:val="single" w:sz="8" w:space="0" w:color="D9EAF7"/>
              <w:left w:val="single" w:sz="8" w:space="0" w:color="D9EAF7"/>
              <w:bottom w:val="single" w:sz="8" w:space="0" w:color="D9EAF7"/>
              <w:right w:val="single" w:sz="8" w:space="0" w:color="D9EAF7"/>
            </w:tcBorders>
            <w:vAlign w:val="center"/>
          </w:tcPr>
          <w:p w14:paraId="12FC291B" w14:textId="77777777" w:rsidR="004A48E0" w:rsidRDefault="00000000">
            <w:r>
              <w:rPr>
                <w:sz w:val="20"/>
              </w:rPr>
              <w:t>Record the prompt, testing process, comparison, quality criteria, and reflections</w:t>
            </w:r>
          </w:p>
        </w:tc>
      </w:tr>
    </w:tbl>
    <w:p w14:paraId="157AB9B0" w14:textId="77777777" w:rsidR="004A48E0" w:rsidRDefault="00000000">
      <w:pPr>
        <w:jc w:val="center"/>
      </w:pPr>
      <w:r>
        <w:rPr>
          <w:noProof/>
        </w:rPr>
        <w:drawing>
          <wp:inline distT="0" distB="0" distL="0" distR="0" wp14:anchorId="39FB885C" wp14:editId="01AB0CB0">
            <wp:extent cx="6583680" cy="1901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ve_ai_workflow.png"/>
                    <pic:cNvPicPr/>
                  </pic:nvPicPr>
                  <pic:blipFill>
                    <a:blip r:embed="rId8"/>
                    <a:stretch>
                      <a:fillRect/>
                    </a:stretch>
                  </pic:blipFill>
                  <pic:spPr>
                    <a:xfrm>
                      <a:off x="0" y="0"/>
                      <a:ext cx="6583680" cy="1901952"/>
                    </a:xfrm>
                    <a:prstGeom prst="rect">
                      <a:avLst/>
                    </a:prstGeom>
                  </pic:spPr>
                </pic:pic>
              </a:graphicData>
            </a:graphic>
          </wp:inline>
        </w:drawing>
      </w:r>
    </w:p>
    <w:tbl>
      <w:tblPr>
        <w:tblW w:w="0" w:type="auto"/>
        <w:jc w:val="center"/>
        <w:tblLook w:val="04A0" w:firstRow="1" w:lastRow="0" w:firstColumn="1" w:lastColumn="0" w:noHBand="0" w:noVBand="1"/>
      </w:tblPr>
      <w:tblGrid>
        <w:gridCol w:w="10080"/>
      </w:tblGrid>
      <w:tr w:rsidR="004A48E0" w14:paraId="36748039" w14:textId="77777777">
        <w:trPr>
          <w:cantSplit/>
          <w:jc w:val="center"/>
        </w:trPr>
        <w:tc>
          <w:tcPr>
            <w:tcW w:w="10080" w:type="dxa"/>
            <w:tcBorders>
              <w:top w:val="single" w:sz="12" w:space="0" w:color="BF9000"/>
              <w:left w:val="single" w:sz="12" w:space="0" w:color="BF9000"/>
              <w:bottom w:val="single" w:sz="12" w:space="0" w:color="BF9000"/>
              <w:right w:val="single" w:sz="12" w:space="0" w:color="BF9000"/>
            </w:tcBorders>
            <w:shd w:val="clear" w:color="auto" w:fill="FFF2CC"/>
          </w:tcPr>
          <w:p w14:paraId="20324438" w14:textId="77777777" w:rsidR="004A48E0" w:rsidRDefault="00000000">
            <w:r>
              <w:rPr>
                <w:b/>
                <w:color w:val="BF9000"/>
                <w:sz w:val="22"/>
              </w:rPr>
              <w:t>Highlighted Summary</w:t>
            </w:r>
          </w:p>
          <w:p w14:paraId="436FE36C" w14:textId="77777777" w:rsidR="004A48E0" w:rsidRDefault="00000000">
            <w:r>
              <w:rPr>
                <w:sz w:val="20"/>
              </w:rPr>
              <w:t>This document answers every assignment question: accessing LLMs, creating a prompt framework, testing the prompt in three separate chats, comparing outputs, documenting the experience, and reflecting on a custom GPT conversation.</w:t>
            </w:r>
          </w:p>
        </w:tc>
      </w:tr>
    </w:tbl>
    <w:p w14:paraId="2E67EA51" w14:textId="77777777" w:rsidR="004A48E0" w:rsidRDefault="00000000">
      <w:pPr>
        <w:jc w:val="center"/>
      </w:pPr>
      <w:r>
        <w:br w:type="page"/>
      </w:r>
    </w:p>
    <w:p w14:paraId="6394F692" w14:textId="77777777" w:rsidR="004A48E0" w:rsidRDefault="00000000">
      <w:pPr>
        <w:pStyle w:val="Heading1"/>
      </w:pPr>
      <w:r>
        <w:lastRenderedPageBreak/>
        <w:t>Assignment Requirement Checklist</w:t>
      </w:r>
    </w:p>
    <w:tbl>
      <w:tblPr>
        <w:tblW w:w="0" w:type="auto"/>
        <w:jc w:val="center"/>
        <w:tblLook w:val="04A0" w:firstRow="1" w:lastRow="0" w:firstColumn="1" w:lastColumn="0" w:noHBand="0" w:noVBand="1"/>
      </w:tblPr>
      <w:tblGrid>
        <w:gridCol w:w="3360"/>
        <w:gridCol w:w="3360"/>
        <w:gridCol w:w="3360"/>
      </w:tblGrid>
      <w:tr w:rsidR="004A48E0" w14:paraId="494B7A69" w14:textId="77777777">
        <w:trPr>
          <w:cantSplit/>
          <w:tblHeader/>
          <w:jc w:val="center"/>
        </w:trPr>
        <w:tc>
          <w:tcPr>
            <w:tcW w:w="3360"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64C43460" w14:textId="77777777" w:rsidR="004A48E0" w:rsidRDefault="00000000">
            <w:r>
              <w:rPr>
                <w:b/>
                <w:color w:val="FFFFFF"/>
              </w:rPr>
              <w:t>Requirement</w:t>
            </w:r>
          </w:p>
        </w:tc>
        <w:tc>
          <w:tcPr>
            <w:tcW w:w="3360"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561A31F2" w14:textId="77777777" w:rsidR="004A48E0" w:rsidRDefault="00000000">
            <w:r>
              <w:rPr>
                <w:b/>
                <w:color w:val="FFFFFF"/>
              </w:rPr>
              <w:t>How It Is Addressed</w:t>
            </w:r>
          </w:p>
        </w:tc>
        <w:tc>
          <w:tcPr>
            <w:tcW w:w="3360"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45FB0068" w14:textId="77777777" w:rsidR="004A48E0" w:rsidRDefault="00000000">
            <w:r>
              <w:rPr>
                <w:b/>
                <w:color w:val="FFFFFF"/>
              </w:rPr>
              <w:t>Status</w:t>
            </w:r>
          </w:p>
        </w:tc>
      </w:tr>
      <w:tr w:rsidR="004A48E0" w14:paraId="36AF6D97"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6FA3E5CF" w14:textId="77777777" w:rsidR="004A48E0" w:rsidRDefault="00000000">
            <w:r>
              <w:rPr>
                <w:b/>
                <w:color w:val="1F4E79"/>
                <w:sz w:val="20"/>
              </w:rPr>
              <w:t>Access at least one LLM</w:t>
            </w:r>
          </w:p>
        </w:tc>
        <w:tc>
          <w:tcPr>
            <w:tcW w:w="3360" w:type="dxa"/>
            <w:tcBorders>
              <w:top w:val="single" w:sz="8" w:space="0" w:color="B7C9E2"/>
              <w:left w:val="single" w:sz="8" w:space="0" w:color="B7C9E2"/>
              <w:bottom w:val="single" w:sz="8" w:space="0" w:color="B7C9E2"/>
              <w:right w:val="single" w:sz="8" w:space="0" w:color="B7C9E2"/>
            </w:tcBorders>
            <w:vAlign w:val="center"/>
          </w:tcPr>
          <w:p w14:paraId="7DB423F7" w14:textId="77777777" w:rsidR="004A48E0" w:rsidRDefault="00000000">
            <w:r>
              <w:rPr>
                <w:sz w:val="20"/>
              </w:rPr>
              <w:t>Three LLMs were used: ChatGPT, Google Gemini, and Claude.</w:t>
            </w:r>
          </w:p>
        </w:tc>
        <w:tc>
          <w:tcPr>
            <w:tcW w:w="3360" w:type="dxa"/>
            <w:tcBorders>
              <w:top w:val="single" w:sz="8" w:space="0" w:color="B7C9E2"/>
              <w:left w:val="single" w:sz="8" w:space="0" w:color="B7C9E2"/>
              <w:bottom w:val="single" w:sz="8" w:space="0" w:color="B7C9E2"/>
              <w:right w:val="single" w:sz="8" w:space="0" w:color="B7C9E2"/>
            </w:tcBorders>
            <w:vAlign w:val="center"/>
          </w:tcPr>
          <w:p w14:paraId="02D4BEFC" w14:textId="77777777" w:rsidR="004A48E0" w:rsidRDefault="00000000">
            <w:r>
              <w:rPr>
                <w:b/>
                <w:color w:val="70AD47"/>
                <w:sz w:val="20"/>
                <w:highlight w:val="yellow"/>
              </w:rPr>
              <w:t>Completed</w:t>
            </w:r>
          </w:p>
        </w:tc>
      </w:tr>
      <w:tr w:rsidR="004A48E0" w14:paraId="7DAA9004"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030BFB80" w14:textId="77777777" w:rsidR="004A48E0" w:rsidRDefault="00000000">
            <w:r>
              <w:rPr>
                <w:b/>
                <w:color w:val="1F4E79"/>
                <w:sz w:val="20"/>
              </w:rPr>
              <w:t>Use a prompt framework</w:t>
            </w:r>
          </w:p>
        </w:tc>
        <w:tc>
          <w:tcPr>
            <w:tcW w:w="3360" w:type="dxa"/>
            <w:tcBorders>
              <w:top w:val="single" w:sz="8" w:space="0" w:color="B7C9E2"/>
              <w:left w:val="single" w:sz="8" w:space="0" w:color="B7C9E2"/>
              <w:bottom w:val="single" w:sz="8" w:space="0" w:color="B7C9E2"/>
              <w:right w:val="single" w:sz="8" w:space="0" w:color="B7C9E2"/>
            </w:tcBorders>
            <w:vAlign w:val="center"/>
          </w:tcPr>
          <w:p w14:paraId="7DBC061C" w14:textId="77777777" w:rsidR="004A48E0" w:rsidRDefault="00000000">
            <w:r>
              <w:rPr>
                <w:sz w:val="20"/>
              </w:rPr>
              <w:t>The prompt includes context, task outline, and constraints.</w:t>
            </w:r>
          </w:p>
        </w:tc>
        <w:tc>
          <w:tcPr>
            <w:tcW w:w="3360" w:type="dxa"/>
            <w:tcBorders>
              <w:top w:val="single" w:sz="8" w:space="0" w:color="B7C9E2"/>
              <w:left w:val="single" w:sz="8" w:space="0" w:color="B7C9E2"/>
              <w:bottom w:val="single" w:sz="8" w:space="0" w:color="B7C9E2"/>
              <w:right w:val="single" w:sz="8" w:space="0" w:color="B7C9E2"/>
            </w:tcBorders>
            <w:vAlign w:val="center"/>
          </w:tcPr>
          <w:p w14:paraId="31434B3F" w14:textId="77777777" w:rsidR="004A48E0" w:rsidRDefault="00000000">
            <w:r>
              <w:rPr>
                <w:b/>
                <w:color w:val="70AD47"/>
                <w:sz w:val="20"/>
                <w:highlight w:val="yellow"/>
              </w:rPr>
              <w:t>Completed</w:t>
            </w:r>
          </w:p>
        </w:tc>
      </w:tr>
      <w:tr w:rsidR="004A48E0" w14:paraId="638C1479"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1363EB62" w14:textId="77777777" w:rsidR="004A48E0" w:rsidRDefault="00000000">
            <w:r>
              <w:rPr>
                <w:b/>
                <w:color w:val="1F4E79"/>
                <w:sz w:val="20"/>
              </w:rPr>
              <w:t>Test in at least three separate chats</w:t>
            </w:r>
          </w:p>
        </w:tc>
        <w:tc>
          <w:tcPr>
            <w:tcW w:w="3360" w:type="dxa"/>
            <w:tcBorders>
              <w:top w:val="single" w:sz="8" w:space="0" w:color="B7C9E2"/>
              <w:left w:val="single" w:sz="8" w:space="0" w:color="B7C9E2"/>
              <w:bottom w:val="single" w:sz="8" w:space="0" w:color="B7C9E2"/>
              <w:right w:val="single" w:sz="8" w:space="0" w:color="B7C9E2"/>
            </w:tcBorders>
            <w:vAlign w:val="center"/>
          </w:tcPr>
          <w:p w14:paraId="7B49C0E0" w14:textId="77777777" w:rsidR="004A48E0" w:rsidRDefault="00000000">
            <w:r>
              <w:rPr>
                <w:sz w:val="20"/>
              </w:rPr>
              <w:t>The same prompt was tested separately in ChatGPT, Google Gemini, and Claude.</w:t>
            </w:r>
          </w:p>
        </w:tc>
        <w:tc>
          <w:tcPr>
            <w:tcW w:w="3360" w:type="dxa"/>
            <w:tcBorders>
              <w:top w:val="single" w:sz="8" w:space="0" w:color="B7C9E2"/>
              <w:left w:val="single" w:sz="8" w:space="0" w:color="B7C9E2"/>
              <w:bottom w:val="single" w:sz="8" w:space="0" w:color="B7C9E2"/>
              <w:right w:val="single" w:sz="8" w:space="0" w:color="B7C9E2"/>
            </w:tcBorders>
            <w:vAlign w:val="center"/>
          </w:tcPr>
          <w:p w14:paraId="57794D01" w14:textId="77777777" w:rsidR="004A48E0" w:rsidRDefault="00000000">
            <w:r>
              <w:rPr>
                <w:b/>
                <w:color w:val="70AD47"/>
                <w:sz w:val="20"/>
                <w:highlight w:val="yellow"/>
              </w:rPr>
              <w:t>Completed</w:t>
            </w:r>
          </w:p>
        </w:tc>
      </w:tr>
      <w:tr w:rsidR="004A48E0" w14:paraId="4410E877"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0FFA627E" w14:textId="77777777" w:rsidR="004A48E0" w:rsidRDefault="00000000">
            <w:r>
              <w:rPr>
                <w:b/>
                <w:color w:val="1F4E79"/>
                <w:sz w:val="20"/>
              </w:rPr>
              <w:t>Compare outputs</w:t>
            </w:r>
          </w:p>
        </w:tc>
        <w:tc>
          <w:tcPr>
            <w:tcW w:w="3360" w:type="dxa"/>
            <w:tcBorders>
              <w:top w:val="single" w:sz="8" w:space="0" w:color="B7C9E2"/>
              <w:left w:val="single" w:sz="8" w:space="0" w:color="B7C9E2"/>
              <w:bottom w:val="single" w:sz="8" w:space="0" w:color="B7C9E2"/>
              <w:right w:val="single" w:sz="8" w:space="0" w:color="B7C9E2"/>
            </w:tcBorders>
            <w:vAlign w:val="center"/>
          </w:tcPr>
          <w:p w14:paraId="13A12AE8" w14:textId="77777777" w:rsidR="004A48E0" w:rsidRDefault="00000000">
            <w:r>
              <w:rPr>
                <w:sz w:val="20"/>
              </w:rPr>
              <w:t>Similarities, differences, strengths, flaws, and quality criteria are documented.</w:t>
            </w:r>
          </w:p>
        </w:tc>
        <w:tc>
          <w:tcPr>
            <w:tcW w:w="3360" w:type="dxa"/>
            <w:tcBorders>
              <w:top w:val="single" w:sz="8" w:space="0" w:color="B7C9E2"/>
              <w:left w:val="single" w:sz="8" w:space="0" w:color="B7C9E2"/>
              <w:bottom w:val="single" w:sz="8" w:space="0" w:color="B7C9E2"/>
              <w:right w:val="single" w:sz="8" w:space="0" w:color="B7C9E2"/>
            </w:tcBorders>
            <w:vAlign w:val="center"/>
          </w:tcPr>
          <w:p w14:paraId="28F7C36D" w14:textId="77777777" w:rsidR="004A48E0" w:rsidRDefault="00000000">
            <w:r>
              <w:rPr>
                <w:b/>
                <w:color w:val="70AD47"/>
                <w:sz w:val="20"/>
                <w:highlight w:val="yellow"/>
              </w:rPr>
              <w:t>Completed</w:t>
            </w:r>
          </w:p>
        </w:tc>
      </w:tr>
      <w:tr w:rsidR="004A48E0" w14:paraId="36811C8A"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7B2FC17" w14:textId="77777777" w:rsidR="004A48E0" w:rsidRDefault="00000000">
            <w:r>
              <w:rPr>
                <w:b/>
                <w:color w:val="1F4E79"/>
                <w:sz w:val="20"/>
              </w:rPr>
              <w:t>Document experience and thoughts</w:t>
            </w:r>
          </w:p>
        </w:tc>
        <w:tc>
          <w:tcPr>
            <w:tcW w:w="3360" w:type="dxa"/>
            <w:tcBorders>
              <w:top w:val="single" w:sz="8" w:space="0" w:color="B7C9E2"/>
              <w:left w:val="single" w:sz="8" w:space="0" w:color="B7C9E2"/>
              <w:bottom w:val="single" w:sz="8" w:space="0" w:color="B7C9E2"/>
              <w:right w:val="single" w:sz="8" w:space="0" w:color="B7C9E2"/>
            </w:tcBorders>
            <w:vAlign w:val="center"/>
          </w:tcPr>
          <w:p w14:paraId="087DD68D" w14:textId="77777777" w:rsidR="004A48E0" w:rsidRDefault="00000000">
            <w:r>
              <w:rPr>
                <w:sz w:val="20"/>
              </w:rPr>
              <w:t>Reflection sections explain what was learned and how AI should be used responsibly.</w:t>
            </w:r>
          </w:p>
        </w:tc>
        <w:tc>
          <w:tcPr>
            <w:tcW w:w="3360" w:type="dxa"/>
            <w:tcBorders>
              <w:top w:val="single" w:sz="8" w:space="0" w:color="B7C9E2"/>
              <w:left w:val="single" w:sz="8" w:space="0" w:color="B7C9E2"/>
              <w:bottom w:val="single" w:sz="8" w:space="0" w:color="B7C9E2"/>
              <w:right w:val="single" w:sz="8" w:space="0" w:color="B7C9E2"/>
            </w:tcBorders>
            <w:vAlign w:val="center"/>
          </w:tcPr>
          <w:p w14:paraId="5E9C8AAE" w14:textId="77777777" w:rsidR="004A48E0" w:rsidRDefault="00000000">
            <w:r>
              <w:rPr>
                <w:b/>
                <w:color w:val="70AD47"/>
                <w:sz w:val="20"/>
                <w:highlight w:val="yellow"/>
              </w:rPr>
              <w:t>Completed</w:t>
            </w:r>
          </w:p>
        </w:tc>
      </w:tr>
      <w:tr w:rsidR="004A48E0" w14:paraId="55F741BB"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1230A01E" w14:textId="77777777" w:rsidR="004A48E0" w:rsidRDefault="00000000">
            <w:r>
              <w:rPr>
                <w:b/>
                <w:color w:val="1F4E79"/>
                <w:sz w:val="20"/>
              </w:rPr>
              <w:t>Practice with a custom GPT</w:t>
            </w:r>
          </w:p>
        </w:tc>
        <w:tc>
          <w:tcPr>
            <w:tcW w:w="3360" w:type="dxa"/>
            <w:tcBorders>
              <w:top w:val="single" w:sz="8" w:space="0" w:color="B7C9E2"/>
              <w:left w:val="single" w:sz="8" w:space="0" w:color="B7C9E2"/>
              <w:bottom w:val="single" w:sz="8" w:space="0" w:color="B7C9E2"/>
              <w:right w:val="single" w:sz="8" w:space="0" w:color="B7C9E2"/>
            </w:tcBorders>
            <w:vAlign w:val="center"/>
          </w:tcPr>
          <w:p w14:paraId="6E7B6B66" w14:textId="77777777" w:rsidR="004A48E0" w:rsidRDefault="00000000">
            <w:r>
              <w:rPr>
                <w:sz w:val="20"/>
              </w:rPr>
              <w:t>A healthcare communication custom GPT conversation is documented with changes, opinions, more/better requests, explanation, what-if, and summary.</w:t>
            </w:r>
          </w:p>
        </w:tc>
        <w:tc>
          <w:tcPr>
            <w:tcW w:w="3360" w:type="dxa"/>
            <w:tcBorders>
              <w:top w:val="single" w:sz="8" w:space="0" w:color="B7C9E2"/>
              <w:left w:val="single" w:sz="8" w:space="0" w:color="B7C9E2"/>
              <w:bottom w:val="single" w:sz="8" w:space="0" w:color="B7C9E2"/>
              <w:right w:val="single" w:sz="8" w:space="0" w:color="B7C9E2"/>
            </w:tcBorders>
            <w:vAlign w:val="center"/>
          </w:tcPr>
          <w:p w14:paraId="0FD4135B" w14:textId="77777777" w:rsidR="004A48E0" w:rsidRDefault="00000000">
            <w:r>
              <w:rPr>
                <w:b/>
                <w:color w:val="70AD47"/>
                <w:sz w:val="20"/>
                <w:highlight w:val="yellow"/>
              </w:rPr>
              <w:t>Completed</w:t>
            </w:r>
          </w:p>
        </w:tc>
      </w:tr>
    </w:tbl>
    <w:p w14:paraId="09A17B34" w14:textId="77777777" w:rsidR="004A48E0" w:rsidRDefault="00000000">
      <w:r>
        <w:br w:type="page"/>
      </w:r>
    </w:p>
    <w:p w14:paraId="7449FD8B" w14:textId="77777777" w:rsidR="001E5A5A" w:rsidRDefault="001E5A5A">
      <w:pPr>
        <w:pStyle w:val="Heading1"/>
      </w:pPr>
    </w:p>
    <w:p w14:paraId="341EE09C" w14:textId="59A399A4" w:rsidR="004A48E0" w:rsidRDefault="00000000">
      <w:pPr>
        <w:pStyle w:val="Heading1"/>
      </w:pPr>
      <w:r>
        <w:t>Part 1: Practice Using Generative AI with LLMs</w:t>
      </w:r>
    </w:p>
    <w:p w14:paraId="1F9BA2E8" w14:textId="77777777" w:rsidR="004A48E0" w:rsidRDefault="00000000">
      <w:pPr>
        <w:pStyle w:val="Heading2"/>
      </w:pPr>
      <w:r>
        <w:t>1. LLMs Accessed</w:t>
      </w:r>
    </w:p>
    <w:p w14:paraId="30C556C7" w14:textId="77777777" w:rsidR="004A48E0" w:rsidRDefault="00000000">
      <w:pPr>
        <w:pStyle w:val="ListBullet"/>
      </w:pPr>
      <w:r>
        <w:rPr>
          <w:b/>
        </w:rPr>
        <w:t xml:space="preserve">ChatGPT: </w:t>
      </w:r>
      <w:r>
        <w:t>Used to generate a patient-friendly discharge guide with a warm and supportive tone.</w:t>
      </w:r>
    </w:p>
    <w:p w14:paraId="1D9EE87C" w14:textId="77777777" w:rsidR="004A48E0" w:rsidRDefault="00000000">
      <w:pPr>
        <w:pStyle w:val="ListBullet"/>
      </w:pPr>
      <w:r>
        <w:rPr>
          <w:b/>
        </w:rPr>
        <w:t xml:space="preserve">Google Gemini: </w:t>
      </w:r>
      <w:r>
        <w:t>Used to compare how another LLM organized safety details and warning signs.</w:t>
      </w:r>
    </w:p>
    <w:p w14:paraId="7449AEDE" w14:textId="77777777" w:rsidR="004A48E0" w:rsidRDefault="00000000">
      <w:pPr>
        <w:pStyle w:val="ListBullet"/>
      </w:pPr>
      <w:r>
        <w:rPr>
          <w:b/>
        </w:rPr>
        <w:t xml:space="preserve">Claude: </w:t>
      </w:r>
      <w:r>
        <w:t>Used to evaluate whether a different LLM could create a more practical checklist-style guide.</w:t>
      </w:r>
    </w:p>
    <w:p w14:paraId="49C661F9" w14:textId="77777777" w:rsidR="004A48E0" w:rsidRDefault="00000000">
      <w:pPr>
        <w:pStyle w:val="Heading2"/>
      </w:pPr>
      <w:r>
        <w:t>2. Live Problem Scenario</w:t>
      </w:r>
    </w:p>
    <w:p w14:paraId="5AA979E1" w14:textId="77777777" w:rsidR="004A48E0" w:rsidRDefault="00000000">
      <w:r>
        <w:rPr>
          <w:b/>
        </w:rPr>
        <w:t xml:space="preserve">Scenario: </w:t>
      </w:r>
      <w:r>
        <w:t>A 58-year-old patient was discharged from the hospital after being treated for very high blood pressure. The patient is confused about medication timing, follow-up appointments, emergency warning signs, and lifestyle changes.</w:t>
      </w:r>
    </w:p>
    <w:tbl>
      <w:tblPr>
        <w:tblW w:w="0" w:type="auto"/>
        <w:jc w:val="center"/>
        <w:tblLook w:val="04A0" w:firstRow="1" w:lastRow="0" w:firstColumn="1" w:lastColumn="0" w:noHBand="0" w:noVBand="1"/>
      </w:tblPr>
      <w:tblGrid>
        <w:gridCol w:w="10080"/>
      </w:tblGrid>
      <w:tr w:rsidR="004A48E0" w14:paraId="59C1525F" w14:textId="77777777">
        <w:trPr>
          <w:cantSplit/>
          <w:jc w:val="center"/>
        </w:trPr>
        <w:tc>
          <w:tcPr>
            <w:tcW w:w="10080" w:type="dxa"/>
            <w:tcBorders>
              <w:top w:val="single" w:sz="12" w:space="0" w:color="70AD47"/>
              <w:left w:val="single" w:sz="12" w:space="0" w:color="70AD47"/>
              <w:bottom w:val="single" w:sz="12" w:space="0" w:color="70AD47"/>
              <w:right w:val="single" w:sz="12" w:space="0" w:color="70AD47"/>
            </w:tcBorders>
            <w:shd w:val="clear" w:color="auto" w:fill="E2F0D9"/>
          </w:tcPr>
          <w:p w14:paraId="32B58036" w14:textId="77777777" w:rsidR="004A48E0" w:rsidRDefault="00000000">
            <w:r>
              <w:rPr>
                <w:b/>
                <w:color w:val="70AD47"/>
                <w:sz w:val="22"/>
              </w:rPr>
              <w:t>Why This Is a Realistic Problem</w:t>
            </w:r>
          </w:p>
          <w:p w14:paraId="7804586D" w14:textId="77777777" w:rsidR="004A48E0" w:rsidRDefault="00000000">
            <w:r>
              <w:rPr>
                <w:sz w:val="20"/>
              </w:rPr>
              <w:t>Patients often receive long discharge papers that may include medical language, medication directions, and follow-up instructions. If the information is not clear, patients may miss medication doses, delay follow-up care, or fail to recognize emergency symptoms.</w:t>
            </w:r>
          </w:p>
        </w:tc>
      </w:tr>
    </w:tbl>
    <w:p w14:paraId="6881DB41" w14:textId="77777777" w:rsidR="004A48E0" w:rsidRDefault="00000000">
      <w:pPr>
        <w:pStyle w:val="Heading2"/>
      </w:pPr>
      <w:r>
        <w:t>3. Starting Prompt Framework</w:t>
      </w:r>
    </w:p>
    <w:tbl>
      <w:tblPr>
        <w:tblW w:w="0" w:type="auto"/>
        <w:jc w:val="center"/>
        <w:tblLook w:val="04A0" w:firstRow="1" w:lastRow="0" w:firstColumn="1" w:lastColumn="0" w:noHBand="0" w:noVBand="1"/>
      </w:tblPr>
      <w:tblGrid>
        <w:gridCol w:w="5040"/>
        <w:gridCol w:w="5040"/>
      </w:tblGrid>
      <w:tr w:rsidR="004A48E0" w14:paraId="19E59F93" w14:textId="77777777">
        <w:trPr>
          <w:cantSplit/>
          <w:tblHeader/>
          <w:jc w:val="center"/>
        </w:trPr>
        <w:tc>
          <w:tcPr>
            <w:tcW w:w="5040" w:type="dxa"/>
            <w:tcBorders>
              <w:top w:val="single" w:sz="8" w:space="0" w:color="B7C9E2"/>
              <w:left w:val="single" w:sz="8" w:space="0" w:color="B7C9E2"/>
              <w:bottom w:val="single" w:sz="8" w:space="0" w:color="B7C9E2"/>
              <w:right w:val="single" w:sz="8" w:space="0" w:color="B7C9E2"/>
            </w:tcBorders>
            <w:shd w:val="clear" w:color="auto" w:fill="70AD47"/>
            <w:vAlign w:val="center"/>
          </w:tcPr>
          <w:p w14:paraId="58C53729" w14:textId="77777777" w:rsidR="004A48E0" w:rsidRDefault="00000000">
            <w:r>
              <w:rPr>
                <w:b/>
                <w:color w:val="FFFFFF"/>
              </w:rPr>
              <w:t>Prompt Element</w:t>
            </w:r>
          </w:p>
        </w:tc>
        <w:tc>
          <w:tcPr>
            <w:tcW w:w="5040" w:type="dxa"/>
            <w:tcBorders>
              <w:top w:val="single" w:sz="8" w:space="0" w:color="B7C9E2"/>
              <w:left w:val="single" w:sz="8" w:space="0" w:color="B7C9E2"/>
              <w:bottom w:val="single" w:sz="8" w:space="0" w:color="B7C9E2"/>
              <w:right w:val="single" w:sz="8" w:space="0" w:color="B7C9E2"/>
            </w:tcBorders>
            <w:shd w:val="clear" w:color="auto" w:fill="70AD47"/>
            <w:vAlign w:val="center"/>
          </w:tcPr>
          <w:p w14:paraId="20E204FA" w14:textId="77777777" w:rsidR="004A48E0" w:rsidRDefault="00000000">
            <w:r>
              <w:rPr>
                <w:b/>
                <w:color w:val="FFFFFF"/>
              </w:rPr>
              <w:t>Content Used</w:t>
            </w:r>
          </w:p>
        </w:tc>
      </w:tr>
      <w:tr w:rsidR="004A48E0" w14:paraId="7C0A0687" w14:textId="77777777">
        <w:trPr>
          <w:cantSplit/>
          <w:jc w:val="center"/>
        </w:trPr>
        <w:tc>
          <w:tcPr>
            <w:tcW w:w="5040" w:type="dxa"/>
            <w:tcBorders>
              <w:top w:val="single" w:sz="8" w:space="0" w:color="B7C9E2"/>
              <w:left w:val="single" w:sz="8" w:space="0" w:color="B7C9E2"/>
              <w:bottom w:val="single" w:sz="8" w:space="0" w:color="B7C9E2"/>
              <w:right w:val="single" w:sz="8" w:space="0" w:color="B7C9E2"/>
            </w:tcBorders>
            <w:vAlign w:val="center"/>
          </w:tcPr>
          <w:p w14:paraId="19277916" w14:textId="77777777" w:rsidR="004A48E0" w:rsidRDefault="00000000">
            <w:r>
              <w:rPr>
                <w:b/>
                <w:color w:val="1F4E79"/>
                <w:sz w:val="20"/>
              </w:rPr>
              <w:t>Context</w:t>
            </w:r>
          </w:p>
        </w:tc>
        <w:tc>
          <w:tcPr>
            <w:tcW w:w="5040" w:type="dxa"/>
            <w:tcBorders>
              <w:top w:val="single" w:sz="8" w:space="0" w:color="B7C9E2"/>
              <w:left w:val="single" w:sz="8" w:space="0" w:color="B7C9E2"/>
              <w:bottom w:val="single" w:sz="8" w:space="0" w:color="B7C9E2"/>
              <w:right w:val="single" w:sz="8" w:space="0" w:color="B7C9E2"/>
            </w:tcBorders>
            <w:vAlign w:val="center"/>
          </w:tcPr>
          <w:p w14:paraId="1A5CFAB1" w14:textId="77777777" w:rsidR="004A48E0" w:rsidRDefault="00000000">
            <w:r>
              <w:rPr>
                <w:sz w:val="20"/>
              </w:rPr>
              <w:t>Act as a healthcare communication assistant. A 58-year-old patient was discharged after being treated for high blood pressure and is confused about what to do next.</w:t>
            </w:r>
          </w:p>
        </w:tc>
      </w:tr>
      <w:tr w:rsidR="004A48E0" w14:paraId="3DBA004B" w14:textId="77777777">
        <w:trPr>
          <w:cantSplit/>
          <w:jc w:val="center"/>
        </w:trPr>
        <w:tc>
          <w:tcPr>
            <w:tcW w:w="5040" w:type="dxa"/>
            <w:tcBorders>
              <w:top w:val="single" w:sz="8" w:space="0" w:color="B7C9E2"/>
              <w:left w:val="single" w:sz="8" w:space="0" w:color="B7C9E2"/>
              <w:bottom w:val="single" w:sz="8" w:space="0" w:color="B7C9E2"/>
              <w:right w:val="single" w:sz="8" w:space="0" w:color="B7C9E2"/>
            </w:tcBorders>
            <w:vAlign w:val="center"/>
          </w:tcPr>
          <w:p w14:paraId="27A96C05" w14:textId="77777777" w:rsidR="004A48E0" w:rsidRDefault="00000000">
            <w:r>
              <w:rPr>
                <w:b/>
                <w:color w:val="1F4E79"/>
                <w:sz w:val="20"/>
              </w:rPr>
              <w:t>Task Outline</w:t>
            </w:r>
          </w:p>
        </w:tc>
        <w:tc>
          <w:tcPr>
            <w:tcW w:w="5040" w:type="dxa"/>
            <w:tcBorders>
              <w:top w:val="single" w:sz="8" w:space="0" w:color="B7C9E2"/>
              <w:left w:val="single" w:sz="8" w:space="0" w:color="B7C9E2"/>
              <w:bottom w:val="single" w:sz="8" w:space="0" w:color="B7C9E2"/>
              <w:right w:val="single" w:sz="8" w:space="0" w:color="B7C9E2"/>
            </w:tcBorders>
            <w:vAlign w:val="center"/>
          </w:tcPr>
          <w:p w14:paraId="29A1C2C6" w14:textId="77777777" w:rsidR="004A48E0" w:rsidRDefault="00000000">
            <w:r>
              <w:rPr>
                <w:sz w:val="20"/>
              </w:rPr>
              <w:t>Create a simple discharge instruction guide using plain language. Include medication reminders, follow-up instructions, emergency warning signs, lifestyle tips, and a daily checklist.</w:t>
            </w:r>
          </w:p>
        </w:tc>
      </w:tr>
      <w:tr w:rsidR="004A48E0" w14:paraId="7D1653DD" w14:textId="77777777">
        <w:trPr>
          <w:cantSplit/>
          <w:jc w:val="center"/>
        </w:trPr>
        <w:tc>
          <w:tcPr>
            <w:tcW w:w="5040" w:type="dxa"/>
            <w:tcBorders>
              <w:top w:val="single" w:sz="8" w:space="0" w:color="B7C9E2"/>
              <w:left w:val="single" w:sz="8" w:space="0" w:color="B7C9E2"/>
              <w:bottom w:val="single" w:sz="8" w:space="0" w:color="B7C9E2"/>
              <w:right w:val="single" w:sz="8" w:space="0" w:color="B7C9E2"/>
            </w:tcBorders>
            <w:vAlign w:val="center"/>
          </w:tcPr>
          <w:p w14:paraId="23AA1956" w14:textId="77777777" w:rsidR="004A48E0" w:rsidRDefault="00000000">
            <w:r>
              <w:rPr>
                <w:b/>
                <w:color w:val="1F4E79"/>
                <w:sz w:val="20"/>
              </w:rPr>
              <w:t>Constraints</w:t>
            </w:r>
          </w:p>
        </w:tc>
        <w:tc>
          <w:tcPr>
            <w:tcW w:w="5040" w:type="dxa"/>
            <w:tcBorders>
              <w:top w:val="single" w:sz="8" w:space="0" w:color="B7C9E2"/>
              <w:left w:val="single" w:sz="8" w:space="0" w:color="B7C9E2"/>
              <w:bottom w:val="single" w:sz="8" w:space="0" w:color="B7C9E2"/>
              <w:right w:val="single" w:sz="8" w:space="0" w:color="B7C9E2"/>
            </w:tcBorders>
            <w:vAlign w:val="center"/>
          </w:tcPr>
          <w:p w14:paraId="4F9AB4C9" w14:textId="77777777" w:rsidR="004A48E0" w:rsidRDefault="00000000">
            <w:r>
              <w:rPr>
                <w:sz w:val="20"/>
              </w:rPr>
              <w:t>Avoid medical jargon. Use patient-friendly language. Make the guide easy for a patient or family member to understand.</w:t>
            </w:r>
          </w:p>
        </w:tc>
      </w:tr>
    </w:tbl>
    <w:p w14:paraId="5C9C451D" w14:textId="77777777" w:rsidR="004A48E0" w:rsidRDefault="00000000">
      <w:pPr>
        <w:pStyle w:val="Heading2"/>
      </w:pPr>
      <w:r>
        <w:t>4. Exact Prompt Used</w:t>
      </w:r>
    </w:p>
    <w:tbl>
      <w:tblPr>
        <w:tblW w:w="0" w:type="auto"/>
        <w:jc w:val="center"/>
        <w:tblLook w:val="04A0" w:firstRow="1" w:lastRow="0" w:firstColumn="1" w:lastColumn="0" w:noHBand="0" w:noVBand="1"/>
      </w:tblPr>
      <w:tblGrid>
        <w:gridCol w:w="10080"/>
      </w:tblGrid>
      <w:tr w:rsidR="004A48E0" w14:paraId="299A81F6" w14:textId="77777777">
        <w:trPr>
          <w:cantSplit/>
          <w:jc w:val="center"/>
        </w:trPr>
        <w:tc>
          <w:tcPr>
            <w:tcW w:w="10080" w:type="dxa"/>
            <w:tcBorders>
              <w:top w:val="single" w:sz="12" w:space="0" w:color="C55A11"/>
              <w:left w:val="single" w:sz="12" w:space="0" w:color="C55A11"/>
              <w:bottom w:val="single" w:sz="12" w:space="0" w:color="C55A11"/>
              <w:right w:val="single" w:sz="12" w:space="0" w:color="C55A11"/>
            </w:tcBorders>
            <w:shd w:val="clear" w:color="auto" w:fill="FCE4D6"/>
          </w:tcPr>
          <w:p w14:paraId="72143EE0" w14:textId="77777777" w:rsidR="004A48E0" w:rsidRDefault="00000000">
            <w:r>
              <w:rPr>
                <w:b/>
                <w:color w:val="C55A11"/>
                <w:sz w:val="22"/>
              </w:rPr>
              <w:t>Prompt</w:t>
            </w:r>
          </w:p>
          <w:p w14:paraId="0DBD134F" w14:textId="77777777" w:rsidR="004A48E0" w:rsidRDefault="00000000">
            <w:r>
              <w:rPr>
                <w:sz w:val="20"/>
              </w:rPr>
              <w:t>Act as a healthcare communication assistant. A 58-year-old patient was discharged from the hospital after being treated for very high blood pressure. The patient is confused about when to take medication, when to follow up with the doctor, what warning signs are serious, and what lifestyle changes are needed. Create a simple patient-friendly discharge instruction guide using plain language. Include medication reminders, follow-up instructions, emergency warning signs, lifestyle tips, and a daily checklist. Avoid medical jargon.</w:t>
            </w:r>
          </w:p>
        </w:tc>
      </w:tr>
    </w:tbl>
    <w:p w14:paraId="2778800D" w14:textId="77777777" w:rsidR="004A48E0" w:rsidRDefault="00000000">
      <w:pPr>
        <w:pStyle w:val="Heading2"/>
      </w:pPr>
      <w:r>
        <w:lastRenderedPageBreak/>
        <w:t>5. Testing Method</w:t>
      </w:r>
    </w:p>
    <w:p w14:paraId="54D549B7" w14:textId="77777777" w:rsidR="004A48E0" w:rsidRDefault="00000000">
      <w:r>
        <w:rPr>
          <w:b/>
        </w:rPr>
        <w:t xml:space="preserve">Method: </w:t>
      </w:r>
      <w:r>
        <w:t>I tested the exact same prompt in three separate LLM environments: ChatGPT, Google Gemini, and Claude. I did not change the wording of the prompt between tests. This helped me compare consistency, formatting, tone, safety emphasis, and practical usefulness.</w:t>
      </w:r>
    </w:p>
    <w:p w14:paraId="1579C6E7" w14:textId="77777777" w:rsidR="004A48E0" w:rsidRDefault="00000000">
      <w:pPr>
        <w:pStyle w:val="Heading2"/>
      </w:pPr>
      <w:r>
        <w:t>6. Output Comparison</w:t>
      </w:r>
    </w:p>
    <w:tbl>
      <w:tblPr>
        <w:tblW w:w="0" w:type="auto"/>
        <w:jc w:val="center"/>
        <w:tblLook w:val="04A0" w:firstRow="1" w:lastRow="0" w:firstColumn="1" w:lastColumn="0" w:noHBand="0" w:noVBand="1"/>
      </w:tblPr>
      <w:tblGrid>
        <w:gridCol w:w="2016"/>
        <w:gridCol w:w="2016"/>
        <w:gridCol w:w="2016"/>
        <w:gridCol w:w="2016"/>
        <w:gridCol w:w="2016"/>
      </w:tblGrid>
      <w:tr w:rsidR="004A48E0" w14:paraId="4A9B4470" w14:textId="77777777">
        <w:trPr>
          <w:cantSplit/>
          <w:tblHeader/>
          <w:jc w:val="center"/>
        </w:trPr>
        <w:tc>
          <w:tcPr>
            <w:tcW w:w="2016"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7BD04216" w14:textId="77777777" w:rsidR="004A48E0" w:rsidRDefault="00000000">
            <w:r>
              <w:rPr>
                <w:b/>
                <w:color w:val="FFFFFF"/>
              </w:rPr>
              <w:t>LLM</w:t>
            </w:r>
          </w:p>
        </w:tc>
        <w:tc>
          <w:tcPr>
            <w:tcW w:w="2016"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7F8452B4" w14:textId="77777777" w:rsidR="004A48E0" w:rsidRDefault="00000000">
            <w:r>
              <w:rPr>
                <w:b/>
                <w:color w:val="FFFFFF"/>
              </w:rPr>
              <w:t>Main Style</w:t>
            </w:r>
          </w:p>
        </w:tc>
        <w:tc>
          <w:tcPr>
            <w:tcW w:w="2016"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1265C864" w14:textId="77777777" w:rsidR="004A48E0" w:rsidRDefault="00000000">
            <w:r>
              <w:rPr>
                <w:b/>
                <w:color w:val="FFFFFF"/>
              </w:rPr>
              <w:t>Strength</w:t>
            </w:r>
          </w:p>
        </w:tc>
        <w:tc>
          <w:tcPr>
            <w:tcW w:w="2016"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65C567B0" w14:textId="77777777" w:rsidR="004A48E0" w:rsidRDefault="00000000">
            <w:r>
              <w:rPr>
                <w:b/>
                <w:color w:val="FFFFFF"/>
              </w:rPr>
              <w:t>Weakness</w:t>
            </w:r>
          </w:p>
        </w:tc>
        <w:tc>
          <w:tcPr>
            <w:tcW w:w="2016" w:type="dxa"/>
            <w:tcBorders>
              <w:top w:val="single" w:sz="8" w:space="0" w:color="B7C9E2"/>
              <w:left w:val="single" w:sz="8" w:space="0" w:color="B7C9E2"/>
              <w:bottom w:val="single" w:sz="8" w:space="0" w:color="B7C9E2"/>
              <w:right w:val="single" w:sz="8" w:space="0" w:color="B7C9E2"/>
            </w:tcBorders>
            <w:shd w:val="clear" w:color="auto" w:fill="1F4E79"/>
            <w:vAlign w:val="center"/>
          </w:tcPr>
          <w:p w14:paraId="6127B017" w14:textId="77777777" w:rsidR="004A48E0" w:rsidRDefault="00000000">
            <w:r>
              <w:rPr>
                <w:b/>
                <w:color w:val="FFFFFF"/>
              </w:rPr>
              <w:t>Overall Value</w:t>
            </w:r>
          </w:p>
        </w:tc>
      </w:tr>
      <w:tr w:rsidR="004A48E0" w14:paraId="16CBF9FE" w14:textId="77777777">
        <w:trPr>
          <w:cantSplit/>
          <w:jc w:val="center"/>
        </w:trPr>
        <w:tc>
          <w:tcPr>
            <w:tcW w:w="2016" w:type="dxa"/>
            <w:tcBorders>
              <w:top w:val="single" w:sz="8" w:space="0" w:color="B7C9E2"/>
              <w:left w:val="single" w:sz="8" w:space="0" w:color="B7C9E2"/>
              <w:bottom w:val="single" w:sz="8" w:space="0" w:color="B7C9E2"/>
              <w:right w:val="single" w:sz="8" w:space="0" w:color="B7C9E2"/>
            </w:tcBorders>
            <w:vAlign w:val="center"/>
          </w:tcPr>
          <w:p w14:paraId="419D4D9C" w14:textId="77777777" w:rsidR="004A48E0" w:rsidRDefault="00000000">
            <w:r>
              <w:rPr>
                <w:b/>
                <w:color w:val="1F4E79"/>
                <w:sz w:val="20"/>
              </w:rPr>
              <w:t>ChatGPT</w:t>
            </w:r>
          </w:p>
        </w:tc>
        <w:tc>
          <w:tcPr>
            <w:tcW w:w="2016" w:type="dxa"/>
            <w:tcBorders>
              <w:top w:val="single" w:sz="8" w:space="0" w:color="B7C9E2"/>
              <w:left w:val="single" w:sz="8" w:space="0" w:color="B7C9E2"/>
              <w:bottom w:val="single" w:sz="8" w:space="0" w:color="B7C9E2"/>
              <w:right w:val="single" w:sz="8" w:space="0" w:color="B7C9E2"/>
            </w:tcBorders>
            <w:vAlign w:val="center"/>
          </w:tcPr>
          <w:p w14:paraId="4AB73A1B" w14:textId="77777777" w:rsidR="004A48E0" w:rsidRDefault="00000000">
            <w:r>
              <w:rPr>
                <w:sz w:val="20"/>
              </w:rPr>
              <w:t>Paragraph-heavy and supportive</w:t>
            </w:r>
          </w:p>
        </w:tc>
        <w:tc>
          <w:tcPr>
            <w:tcW w:w="2016" w:type="dxa"/>
            <w:tcBorders>
              <w:top w:val="single" w:sz="8" w:space="0" w:color="B7C9E2"/>
              <w:left w:val="single" w:sz="8" w:space="0" w:color="B7C9E2"/>
              <w:bottom w:val="single" w:sz="8" w:space="0" w:color="B7C9E2"/>
              <w:right w:val="single" w:sz="8" w:space="0" w:color="B7C9E2"/>
            </w:tcBorders>
            <w:vAlign w:val="center"/>
          </w:tcPr>
          <w:p w14:paraId="723CEEE1" w14:textId="77777777" w:rsidR="004A48E0" w:rsidRDefault="00000000">
            <w:r>
              <w:rPr>
                <w:sz w:val="20"/>
              </w:rPr>
              <w:t>Warm, reassuring, and easy to understand</w:t>
            </w:r>
          </w:p>
        </w:tc>
        <w:tc>
          <w:tcPr>
            <w:tcW w:w="2016" w:type="dxa"/>
            <w:tcBorders>
              <w:top w:val="single" w:sz="8" w:space="0" w:color="B7C9E2"/>
              <w:left w:val="single" w:sz="8" w:space="0" w:color="B7C9E2"/>
              <w:bottom w:val="single" w:sz="8" w:space="0" w:color="B7C9E2"/>
              <w:right w:val="single" w:sz="8" w:space="0" w:color="B7C9E2"/>
            </w:tcBorders>
            <w:vAlign w:val="center"/>
          </w:tcPr>
          <w:p w14:paraId="26A51C1C" w14:textId="77777777" w:rsidR="004A48E0" w:rsidRDefault="00000000">
            <w:r>
              <w:rPr>
                <w:sz w:val="20"/>
              </w:rPr>
              <w:t>Less scannable because the checklist was not visually strong</w:t>
            </w:r>
          </w:p>
        </w:tc>
        <w:tc>
          <w:tcPr>
            <w:tcW w:w="2016" w:type="dxa"/>
            <w:tcBorders>
              <w:top w:val="single" w:sz="8" w:space="0" w:color="B7C9E2"/>
              <w:left w:val="single" w:sz="8" w:space="0" w:color="B7C9E2"/>
              <w:bottom w:val="single" w:sz="8" w:space="0" w:color="B7C9E2"/>
              <w:right w:val="single" w:sz="8" w:space="0" w:color="B7C9E2"/>
            </w:tcBorders>
            <w:vAlign w:val="center"/>
          </w:tcPr>
          <w:p w14:paraId="27342714" w14:textId="77777777" w:rsidR="004A48E0" w:rsidRDefault="00000000">
            <w:r>
              <w:rPr>
                <w:sz w:val="20"/>
              </w:rPr>
              <w:t>Best for patient comfort and tone</w:t>
            </w:r>
          </w:p>
        </w:tc>
      </w:tr>
      <w:tr w:rsidR="004A48E0" w14:paraId="672B0A1A" w14:textId="77777777">
        <w:trPr>
          <w:cantSplit/>
          <w:jc w:val="center"/>
        </w:trPr>
        <w:tc>
          <w:tcPr>
            <w:tcW w:w="2016" w:type="dxa"/>
            <w:tcBorders>
              <w:top w:val="single" w:sz="8" w:space="0" w:color="B7C9E2"/>
              <w:left w:val="single" w:sz="8" w:space="0" w:color="B7C9E2"/>
              <w:bottom w:val="single" w:sz="8" w:space="0" w:color="B7C9E2"/>
              <w:right w:val="single" w:sz="8" w:space="0" w:color="B7C9E2"/>
            </w:tcBorders>
            <w:vAlign w:val="center"/>
          </w:tcPr>
          <w:p w14:paraId="2A4242F1" w14:textId="77777777" w:rsidR="004A48E0" w:rsidRDefault="00000000">
            <w:r>
              <w:rPr>
                <w:b/>
                <w:color w:val="1F4E79"/>
                <w:sz w:val="20"/>
              </w:rPr>
              <w:t>Google Gemini</w:t>
            </w:r>
          </w:p>
        </w:tc>
        <w:tc>
          <w:tcPr>
            <w:tcW w:w="2016" w:type="dxa"/>
            <w:tcBorders>
              <w:top w:val="single" w:sz="8" w:space="0" w:color="B7C9E2"/>
              <w:left w:val="single" w:sz="8" w:space="0" w:color="B7C9E2"/>
              <w:bottom w:val="single" w:sz="8" w:space="0" w:color="B7C9E2"/>
              <w:right w:val="single" w:sz="8" w:space="0" w:color="B7C9E2"/>
            </w:tcBorders>
            <w:vAlign w:val="center"/>
          </w:tcPr>
          <w:p w14:paraId="4B0EDDD5" w14:textId="77777777" w:rsidR="004A48E0" w:rsidRDefault="00000000">
            <w:r>
              <w:rPr>
                <w:sz w:val="20"/>
              </w:rPr>
              <w:t>High-alert and safety-focused</w:t>
            </w:r>
          </w:p>
        </w:tc>
        <w:tc>
          <w:tcPr>
            <w:tcW w:w="2016" w:type="dxa"/>
            <w:tcBorders>
              <w:top w:val="single" w:sz="8" w:space="0" w:color="B7C9E2"/>
              <w:left w:val="single" w:sz="8" w:space="0" w:color="B7C9E2"/>
              <w:bottom w:val="single" w:sz="8" w:space="0" w:color="B7C9E2"/>
              <w:right w:val="single" w:sz="8" w:space="0" w:color="B7C9E2"/>
            </w:tcBorders>
            <w:vAlign w:val="center"/>
          </w:tcPr>
          <w:p w14:paraId="14611CC2" w14:textId="77777777" w:rsidR="004A48E0" w:rsidRDefault="00000000">
            <w:r>
              <w:rPr>
                <w:sz w:val="20"/>
              </w:rPr>
              <w:t>Emergency warning signs were clear and placed near the top</w:t>
            </w:r>
          </w:p>
        </w:tc>
        <w:tc>
          <w:tcPr>
            <w:tcW w:w="2016" w:type="dxa"/>
            <w:tcBorders>
              <w:top w:val="single" w:sz="8" w:space="0" w:color="B7C9E2"/>
              <w:left w:val="single" w:sz="8" w:space="0" w:color="B7C9E2"/>
              <w:bottom w:val="single" w:sz="8" w:space="0" w:color="B7C9E2"/>
              <w:right w:val="single" w:sz="8" w:space="0" w:color="B7C9E2"/>
            </w:tcBorders>
            <w:vAlign w:val="center"/>
          </w:tcPr>
          <w:p w14:paraId="6C98F2ED" w14:textId="77777777" w:rsidR="004A48E0" w:rsidRDefault="00000000">
            <w:r>
              <w:rPr>
                <w:sz w:val="20"/>
              </w:rPr>
              <w:t>Lifestyle advice sounded slightly strict and formal</w:t>
            </w:r>
          </w:p>
        </w:tc>
        <w:tc>
          <w:tcPr>
            <w:tcW w:w="2016" w:type="dxa"/>
            <w:tcBorders>
              <w:top w:val="single" w:sz="8" w:space="0" w:color="B7C9E2"/>
              <w:left w:val="single" w:sz="8" w:space="0" w:color="B7C9E2"/>
              <w:bottom w:val="single" w:sz="8" w:space="0" w:color="B7C9E2"/>
              <w:right w:val="single" w:sz="8" w:space="0" w:color="B7C9E2"/>
            </w:tcBorders>
            <w:vAlign w:val="center"/>
          </w:tcPr>
          <w:p w14:paraId="42AC4DA2" w14:textId="77777777" w:rsidR="004A48E0" w:rsidRDefault="00000000">
            <w:r>
              <w:rPr>
                <w:sz w:val="20"/>
              </w:rPr>
              <w:t>Best for clinical safety and urgency</w:t>
            </w:r>
          </w:p>
        </w:tc>
      </w:tr>
      <w:tr w:rsidR="004A48E0" w14:paraId="2B4D8AAF" w14:textId="77777777">
        <w:trPr>
          <w:cantSplit/>
          <w:jc w:val="center"/>
        </w:trPr>
        <w:tc>
          <w:tcPr>
            <w:tcW w:w="2016" w:type="dxa"/>
            <w:tcBorders>
              <w:top w:val="single" w:sz="8" w:space="0" w:color="B7C9E2"/>
              <w:left w:val="single" w:sz="8" w:space="0" w:color="B7C9E2"/>
              <w:bottom w:val="single" w:sz="8" w:space="0" w:color="B7C9E2"/>
              <w:right w:val="single" w:sz="8" w:space="0" w:color="B7C9E2"/>
            </w:tcBorders>
            <w:vAlign w:val="center"/>
          </w:tcPr>
          <w:p w14:paraId="792F87DF" w14:textId="77777777" w:rsidR="004A48E0" w:rsidRDefault="00000000">
            <w:r>
              <w:rPr>
                <w:b/>
                <w:color w:val="1F4E79"/>
                <w:sz w:val="20"/>
              </w:rPr>
              <w:t>Claude</w:t>
            </w:r>
          </w:p>
        </w:tc>
        <w:tc>
          <w:tcPr>
            <w:tcW w:w="2016" w:type="dxa"/>
            <w:tcBorders>
              <w:top w:val="single" w:sz="8" w:space="0" w:color="B7C9E2"/>
              <w:left w:val="single" w:sz="8" w:space="0" w:color="B7C9E2"/>
              <w:bottom w:val="single" w:sz="8" w:space="0" w:color="B7C9E2"/>
              <w:right w:val="single" w:sz="8" w:space="0" w:color="B7C9E2"/>
            </w:tcBorders>
            <w:vAlign w:val="center"/>
          </w:tcPr>
          <w:p w14:paraId="2F7C5C97" w14:textId="77777777" w:rsidR="004A48E0" w:rsidRDefault="00000000">
            <w:r>
              <w:rPr>
                <w:sz w:val="20"/>
              </w:rPr>
              <w:t>Actionable checklist toolkit</w:t>
            </w:r>
          </w:p>
        </w:tc>
        <w:tc>
          <w:tcPr>
            <w:tcW w:w="2016" w:type="dxa"/>
            <w:tcBorders>
              <w:top w:val="single" w:sz="8" w:space="0" w:color="B7C9E2"/>
              <w:left w:val="single" w:sz="8" w:space="0" w:color="B7C9E2"/>
              <w:bottom w:val="single" w:sz="8" w:space="0" w:color="B7C9E2"/>
              <w:right w:val="single" w:sz="8" w:space="0" w:color="B7C9E2"/>
            </w:tcBorders>
            <w:vAlign w:val="center"/>
          </w:tcPr>
          <w:p w14:paraId="50F8D9F5" w14:textId="77777777" w:rsidR="004A48E0" w:rsidRDefault="00000000">
            <w:r>
              <w:rPr>
                <w:sz w:val="20"/>
              </w:rPr>
              <w:t>Used checkboxes and a clear layout that was easy to follow</w:t>
            </w:r>
          </w:p>
        </w:tc>
        <w:tc>
          <w:tcPr>
            <w:tcW w:w="2016" w:type="dxa"/>
            <w:tcBorders>
              <w:top w:val="single" w:sz="8" w:space="0" w:color="B7C9E2"/>
              <w:left w:val="single" w:sz="8" w:space="0" w:color="B7C9E2"/>
              <w:bottom w:val="single" w:sz="8" w:space="0" w:color="B7C9E2"/>
              <w:right w:val="single" w:sz="8" w:space="0" w:color="B7C9E2"/>
            </w:tcBorders>
            <w:vAlign w:val="center"/>
          </w:tcPr>
          <w:p w14:paraId="75CE6251" w14:textId="77777777" w:rsidR="004A48E0" w:rsidRDefault="00000000">
            <w:r>
              <w:rPr>
                <w:sz w:val="20"/>
              </w:rPr>
              <w:t>Included blanks/placeholders that would need to be completed by a healthcare worker</w:t>
            </w:r>
          </w:p>
        </w:tc>
        <w:tc>
          <w:tcPr>
            <w:tcW w:w="2016" w:type="dxa"/>
            <w:tcBorders>
              <w:top w:val="single" w:sz="8" w:space="0" w:color="B7C9E2"/>
              <w:left w:val="single" w:sz="8" w:space="0" w:color="B7C9E2"/>
              <w:bottom w:val="single" w:sz="8" w:space="0" w:color="B7C9E2"/>
              <w:right w:val="single" w:sz="8" w:space="0" w:color="B7C9E2"/>
            </w:tcBorders>
            <w:vAlign w:val="center"/>
          </w:tcPr>
          <w:p w14:paraId="099EC739" w14:textId="77777777" w:rsidR="004A48E0" w:rsidRDefault="00000000">
            <w:r>
              <w:rPr>
                <w:sz w:val="20"/>
              </w:rPr>
              <w:t>Best for daily practical use</w:t>
            </w:r>
          </w:p>
        </w:tc>
      </w:tr>
    </w:tbl>
    <w:p w14:paraId="58CE1F29" w14:textId="77777777" w:rsidR="004A48E0" w:rsidRDefault="00000000">
      <w:pPr>
        <w:pStyle w:val="Heading2"/>
      </w:pPr>
      <w:r>
        <w:t>7. Were the Results What I Expected?</w:t>
      </w:r>
    </w:p>
    <w:p w14:paraId="768E3B96" w14:textId="77777777" w:rsidR="004A48E0" w:rsidRDefault="00000000">
      <w:r>
        <w:rPr>
          <w:b/>
        </w:rPr>
        <w:t xml:space="preserve">Yes, the results were mostly what I expected. </w:t>
      </w:r>
      <w:r>
        <w:t>All three LLMs understood the healthcare scenario and created patient-friendly discharge instructions. They included the required items, such as medication reminders, follow-up instructions, emergency warning signs, lifestyle tips, and a daily checklist.</w:t>
      </w:r>
    </w:p>
    <w:p w14:paraId="4990E593" w14:textId="77777777" w:rsidR="004A48E0" w:rsidRDefault="00000000">
      <w:r>
        <w:rPr>
          <w:b/>
        </w:rPr>
        <w:t xml:space="preserve">What surprised me was the amount of variation. </w:t>
      </w:r>
      <w:r>
        <w:t>Even though I used the same prompt, ChatGPT, Google Gemini, and Claude organized the responses differently. ChatGPT focused more on a comforting tone, Gemini emphasized safety and emergency signs, and Claude created the most practical checklist format. This showed me that generative AI outputs can vary even when the prompt does not change.</w:t>
      </w:r>
    </w:p>
    <w:p w14:paraId="56C40A73" w14:textId="77777777" w:rsidR="004A48E0" w:rsidRDefault="00000000">
      <w:pPr>
        <w:pStyle w:val="Heading2"/>
      </w:pPr>
      <w:r>
        <w:t>8. Significant Similarities and Differences</w:t>
      </w:r>
    </w:p>
    <w:tbl>
      <w:tblPr>
        <w:tblW w:w="0" w:type="auto"/>
        <w:jc w:val="center"/>
        <w:tblLook w:val="04A0" w:firstRow="1" w:lastRow="0" w:firstColumn="1" w:lastColumn="0" w:noHBand="0" w:noVBand="1"/>
      </w:tblPr>
      <w:tblGrid>
        <w:gridCol w:w="3360"/>
        <w:gridCol w:w="3360"/>
        <w:gridCol w:w="3360"/>
      </w:tblGrid>
      <w:tr w:rsidR="004A48E0" w14:paraId="5F26A6F0" w14:textId="77777777">
        <w:trPr>
          <w:cantSplit/>
          <w:tblHeader/>
          <w:jc w:val="center"/>
        </w:trPr>
        <w:tc>
          <w:tcPr>
            <w:tcW w:w="3360" w:type="dxa"/>
            <w:tcBorders>
              <w:top w:val="single" w:sz="8" w:space="0" w:color="B7C9E2"/>
              <w:left w:val="single" w:sz="8" w:space="0" w:color="B7C9E2"/>
              <w:bottom w:val="single" w:sz="8" w:space="0" w:color="B7C9E2"/>
              <w:right w:val="single" w:sz="8" w:space="0" w:color="B7C9E2"/>
            </w:tcBorders>
            <w:shd w:val="clear" w:color="auto" w:fill="5B9BD5"/>
            <w:vAlign w:val="center"/>
          </w:tcPr>
          <w:p w14:paraId="39D1B3A5" w14:textId="77777777" w:rsidR="004A48E0" w:rsidRDefault="00000000">
            <w:r>
              <w:rPr>
                <w:b/>
                <w:color w:val="FFFFFF"/>
              </w:rPr>
              <w:t>Category</w:t>
            </w:r>
          </w:p>
        </w:tc>
        <w:tc>
          <w:tcPr>
            <w:tcW w:w="3360" w:type="dxa"/>
            <w:tcBorders>
              <w:top w:val="single" w:sz="8" w:space="0" w:color="B7C9E2"/>
              <w:left w:val="single" w:sz="8" w:space="0" w:color="B7C9E2"/>
              <w:bottom w:val="single" w:sz="8" w:space="0" w:color="B7C9E2"/>
              <w:right w:val="single" w:sz="8" w:space="0" w:color="B7C9E2"/>
            </w:tcBorders>
            <w:shd w:val="clear" w:color="auto" w:fill="5B9BD5"/>
            <w:vAlign w:val="center"/>
          </w:tcPr>
          <w:p w14:paraId="3CE5A0ED" w14:textId="77777777" w:rsidR="004A48E0" w:rsidRDefault="00000000">
            <w:r>
              <w:rPr>
                <w:b/>
                <w:color w:val="FFFFFF"/>
              </w:rPr>
              <w:t>Similarities</w:t>
            </w:r>
          </w:p>
        </w:tc>
        <w:tc>
          <w:tcPr>
            <w:tcW w:w="3360" w:type="dxa"/>
            <w:tcBorders>
              <w:top w:val="single" w:sz="8" w:space="0" w:color="B7C9E2"/>
              <w:left w:val="single" w:sz="8" w:space="0" w:color="B7C9E2"/>
              <w:bottom w:val="single" w:sz="8" w:space="0" w:color="B7C9E2"/>
              <w:right w:val="single" w:sz="8" w:space="0" w:color="B7C9E2"/>
            </w:tcBorders>
            <w:shd w:val="clear" w:color="auto" w:fill="5B9BD5"/>
            <w:vAlign w:val="center"/>
          </w:tcPr>
          <w:p w14:paraId="505B71B9" w14:textId="77777777" w:rsidR="004A48E0" w:rsidRDefault="00000000">
            <w:r>
              <w:rPr>
                <w:b/>
                <w:color w:val="FFFFFF"/>
              </w:rPr>
              <w:t>Differences</w:t>
            </w:r>
          </w:p>
        </w:tc>
      </w:tr>
      <w:tr w:rsidR="004A48E0" w14:paraId="628F3271"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68DF3222" w14:textId="77777777" w:rsidR="004A48E0" w:rsidRDefault="00000000">
            <w:r>
              <w:rPr>
                <w:b/>
                <w:color w:val="1F4E79"/>
                <w:sz w:val="20"/>
              </w:rPr>
              <w:t>Purpose</w:t>
            </w:r>
          </w:p>
        </w:tc>
        <w:tc>
          <w:tcPr>
            <w:tcW w:w="3360" w:type="dxa"/>
            <w:tcBorders>
              <w:top w:val="single" w:sz="8" w:space="0" w:color="B7C9E2"/>
              <w:left w:val="single" w:sz="8" w:space="0" w:color="B7C9E2"/>
              <w:bottom w:val="single" w:sz="8" w:space="0" w:color="B7C9E2"/>
              <w:right w:val="single" w:sz="8" w:space="0" w:color="B7C9E2"/>
            </w:tcBorders>
            <w:vAlign w:val="center"/>
          </w:tcPr>
          <w:p w14:paraId="5593203C" w14:textId="77777777" w:rsidR="004A48E0" w:rsidRDefault="00000000">
            <w:r>
              <w:rPr>
                <w:sz w:val="20"/>
              </w:rPr>
              <w:t>All three focused on reducing patient confusion after discharge.</w:t>
            </w:r>
          </w:p>
        </w:tc>
        <w:tc>
          <w:tcPr>
            <w:tcW w:w="3360" w:type="dxa"/>
            <w:tcBorders>
              <w:top w:val="single" w:sz="8" w:space="0" w:color="B7C9E2"/>
              <w:left w:val="single" w:sz="8" w:space="0" w:color="B7C9E2"/>
              <w:bottom w:val="single" w:sz="8" w:space="0" w:color="B7C9E2"/>
              <w:right w:val="single" w:sz="8" w:space="0" w:color="B7C9E2"/>
            </w:tcBorders>
            <w:vAlign w:val="center"/>
          </w:tcPr>
          <w:p w14:paraId="08488E7E" w14:textId="77777777" w:rsidR="004A48E0" w:rsidRDefault="00000000">
            <w:r>
              <w:rPr>
                <w:sz w:val="20"/>
              </w:rPr>
              <w:t>Each LLM emphasized a different priority: comfort, safety, or daily usability.</w:t>
            </w:r>
          </w:p>
        </w:tc>
      </w:tr>
      <w:tr w:rsidR="004A48E0" w14:paraId="35EE215F"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2A8EFB82" w14:textId="77777777" w:rsidR="004A48E0" w:rsidRDefault="00000000">
            <w:r>
              <w:rPr>
                <w:b/>
                <w:color w:val="1F4E79"/>
                <w:sz w:val="20"/>
              </w:rPr>
              <w:t>Language</w:t>
            </w:r>
          </w:p>
        </w:tc>
        <w:tc>
          <w:tcPr>
            <w:tcW w:w="3360" w:type="dxa"/>
            <w:tcBorders>
              <w:top w:val="single" w:sz="8" w:space="0" w:color="B7C9E2"/>
              <w:left w:val="single" w:sz="8" w:space="0" w:color="B7C9E2"/>
              <w:bottom w:val="single" w:sz="8" w:space="0" w:color="B7C9E2"/>
              <w:right w:val="single" w:sz="8" w:space="0" w:color="B7C9E2"/>
            </w:tcBorders>
            <w:vAlign w:val="center"/>
          </w:tcPr>
          <w:p w14:paraId="4A5377A1" w14:textId="77777777" w:rsidR="004A48E0" w:rsidRDefault="00000000">
            <w:r>
              <w:rPr>
                <w:sz w:val="20"/>
              </w:rPr>
              <w:t>All used plain language and avoided difficult medical terms.</w:t>
            </w:r>
          </w:p>
        </w:tc>
        <w:tc>
          <w:tcPr>
            <w:tcW w:w="3360" w:type="dxa"/>
            <w:tcBorders>
              <w:top w:val="single" w:sz="8" w:space="0" w:color="B7C9E2"/>
              <w:left w:val="single" w:sz="8" w:space="0" w:color="B7C9E2"/>
              <w:bottom w:val="single" w:sz="8" w:space="0" w:color="B7C9E2"/>
              <w:right w:val="single" w:sz="8" w:space="0" w:color="B7C9E2"/>
            </w:tcBorders>
            <w:vAlign w:val="center"/>
          </w:tcPr>
          <w:p w14:paraId="7F212750" w14:textId="77777777" w:rsidR="004A48E0" w:rsidRDefault="00000000">
            <w:r>
              <w:rPr>
                <w:sz w:val="20"/>
              </w:rPr>
              <w:t>ChatGPT sounded warmer, Gemini sounded more formal, and Claude sounded more instructional.</w:t>
            </w:r>
          </w:p>
        </w:tc>
      </w:tr>
      <w:tr w:rsidR="004A48E0" w14:paraId="25F57478"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0B83165A" w14:textId="77777777" w:rsidR="004A48E0" w:rsidRDefault="00000000">
            <w:r>
              <w:rPr>
                <w:b/>
                <w:color w:val="1F4E79"/>
                <w:sz w:val="20"/>
              </w:rPr>
              <w:t>Content</w:t>
            </w:r>
          </w:p>
        </w:tc>
        <w:tc>
          <w:tcPr>
            <w:tcW w:w="3360" w:type="dxa"/>
            <w:tcBorders>
              <w:top w:val="single" w:sz="8" w:space="0" w:color="B7C9E2"/>
              <w:left w:val="single" w:sz="8" w:space="0" w:color="B7C9E2"/>
              <w:bottom w:val="single" w:sz="8" w:space="0" w:color="B7C9E2"/>
              <w:right w:val="single" w:sz="8" w:space="0" w:color="B7C9E2"/>
            </w:tcBorders>
            <w:vAlign w:val="center"/>
          </w:tcPr>
          <w:p w14:paraId="3EFD3032" w14:textId="77777777" w:rsidR="004A48E0" w:rsidRDefault="00000000">
            <w:r>
              <w:rPr>
                <w:sz w:val="20"/>
              </w:rPr>
              <w:t>All included medication reminders, follow-up instructions, warning signs, lifestyle tips, and daily care steps.</w:t>
            </w:r>
          </w:p>
        </w:tc>
        <w:tc>
          <w:tcPr>
            <w:tcW w:w="3360" w:type="dxa"/>
            <w:tcBorders>
              <w:top w:val="single" w:sz="8" w:space="0" w:color="B7C9E2"/>
              <w:left w:val="single" w:sz="8" w:space="0" w:color="B7C9E2"/>
              <w:bottom w:val="single" w:sz="8" w:space="0" w:color="B7C9E2"/>
              <w:right w:val="single" w:sz="8" w:space="0" w:color="B7C9E2"/>
            </w:tcBorders>
            <w:vAlign w:val="center"/>
          </w:tcPr>
          <w:p w14:paraId="122EBC2B" w14:textId="77777777" w:rsidR="004A48E0" w:rsidRDefault="00000000">
            <w:r>
              <w:rPr>
                <w:sz w:val="20"/>
              </w:rPr>
              <w:t>Gemini gave stronger emergency signs, while Claude gave a stronger checklist format.</w:t>
            </w:r>
          </w:p>
        </w:tc>
      </w:tr>
      <w:tr w:rsidR="004A48E0" w14:paraId="101C8EB7"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481F7EF" w14:textId="77777777" w:rsidR="004A48E0" w:rsidRDefault="00000000">
            <w:r>
              <w:rPr>
                <w:b/>
                <w:color w:val="1F4E79"/>
                <w:sz w:val="20"/>
              </w:rPr>
              <w:lastRenderedPageBreak/>
              <w:t>Format</w:t>
            </w:r>
          </w:p>
        </w:tc>
        <w:tc>
          <w:tcPr>
            <w:tcW w:w="3360" w:type="dxa"/>
            <w:tcBorders>
              <w:top w:val="single" w:sz="8" w:space="0" w:color="B7C9E2"/>
              <w:left w:val="single" w:sz="8" w:space="0" w:color="B7C9E2"/>
              <w:bottom w:val="single" w:sz="8" w:space="0" w:color="B7C9E2"/>
              <w:right w:val="single" w:sz="8" w:space="0" w:color="B7C9E2"/>
            </w:tcBorders>
            <w:vAlign w:val="center"/>
          </w:tcPr>
          <w:p w14:paraId="19116B96" w14:textId="77777777" w:rsidR="004A48E0" w:rsidRDefault="00000000">
            <w:r>
              <w:rPr>
                <w:sz w:val="20"/>
              </w:rPr>
              <w:t>All responses were organized into sections.</w:t>
            </w:r>
          </w:p>
        </w:tc>
        <w:tc>
          <w:tcPr>
            <w:tcW w:w="3360" w:type="dxa"/>
            <w:tcBorders>
              <w:top w:val="single" w:sz="8" w:space="0" w:color="B7C9E2"/>
              <w:left w:val="single" w:sz="8" w:space="0" w:color="B7C9E2"/>
              <w:bottom w:val="single" w:sz="8" w:space="0" w:color="B7C9E2"/>
              <w:right w:val="single" w:sz="8" w:space="0" w:color="B7C9E2"/>
            </w:tcBorders>
            <w:vAlign w:val="center"/>
          </w:tcPr>
          <w:p w14:paraId="4C591236" w14:textId="77777777" w:rsidR="004A48E0" w:rsidRDefault="00000000">
            <w:r>
              <w:rPr>
                <w:sz w:val="20"/>
              </w:rPr>
              <w:t>Claude used the clearest checklist/toolkit format; ChatGPT used more paragraphs; Gemini used a more alert-based layout.</w:t>
            </w:r>
          </w:p>
        </w:tc>
      </w:tr>
    </w:tbl>
    <w:p w14:paraId="329BC7F1" w14:textId="77777777" w:rsidR="004A48E0" w:rsidRDefault="00000000">
      <w:pPr>
        <w:pStyle w:val="Heading2"/>
      </w:pPr>
      <w:r>
        <w:t>9. Quality Assessment Criteria</w:t>
      </w:r>
    </w:p>
    <w:tbl>
      <w:tblPr>
        <w:tblW w:w="0" w:type="auto"/>
        <w:jc w:val="center"/>
        <w:tblLook w:val="04A0" w:firstRow="1" w:lastRow="0" w:firstColumn="1" w:lastColumn="0" w:noHBand="0" w:noVBand="1"/>
      </w:tblPr>
      <w:tblGrid>
        <w:gridCol w:w="3360"/>
        <w:gridCol w:w="3360"/>
        <w:gridCol w:w="3360"/>
      </w:tblGrid>
      <w:tr w:rsidR="004A48E0" w14:paraId="7F935746" w14:textId="77777777">
        <w:trPr>
          <w:cantSplit/>
          <w:tblHeader/>
          <w:jc w:val="center"/>
        </w:trPr>
        <w:tc>
          <w:tcPr>
            <w:tcW w:w="3360" w:type="dxa"/>
            <w:tcBorders>
              <w:top w:val="single" w:sz="8" w:space="0" w:color="B7C9E2"/>
              <w:left w:val="single" w:sz="8" w:space="0" w:color="B7C9E2"/>
              <w:bottom w:val="single" w:sz="8" w:space="0" w:color="B7C9E2"/>
              <w:right w:val="single" w:sz="8" w:space="0" w:color="B7C9E2"/>
            </w:tcBorders>
            <w:shd w:val="clear" w:color="auto" w:fill="70AD47"/>
            <w:vAlign w:val="center"/>
          </w:tcPr>
          <w:p w14:paraId="1D522AA4" w14:textId="77777777" w:rsidR="004A48E0" w:rsidRDefault="00000000">
            <w:r>
              <w:rPr>
                <w:b/>
                <w:color w:val="FFFFFF"/>
              </w:rPr>
              <w:t>Quality Criterion</w:t>
            </w:r>
          </w:p>
        </w:tc>
        <w:tc>
          <w:tcPr>
            <w:tcW w:w="3360" w:type="dxa"/>
            <w:tcBorders>
              <w:top w:val="single" w:sz="8" w:space="0" w:color="B7C9E2"/>
              <w:left w:val="single" w:sz="8" w:space="0" w:color="B7C9E2"/>
              <w:bottom w:val="single" w:sz="8" w:space="0" w:color="B7C9E2"/>
              <w:right w:val="single" w:sz="8" w:space="0" w:color="B7C9E2"/>
            </w:tcBorders>
            <w:shd w:val="clear" w:color="auto" w:fill="70AD47"/>
            <w:vAlign w:val="center"/>
          </w:tcPr>
          <w:p w14:paraId="743A90FE" w14:textId="77777777" w:rsidR="004A48E0" w:rsidRDefault="00000000">
            <w:r>
              <w:rPr>
                <w:b/>
                <w:color w:val="FFFFFF"/>
              </w:rPr>
              <w:t>Question I Asked</w:t>
            </w:r>
          </w:p>
        </w:tc>
        <w:tc>
          <w:tcPr>
            <w:tcW w:w="3360" w:type="dxa"/>
            <w:tcBorders>
              <w:top w:val="single" w:sz="8" w:space="0" w:color="B7C9E2"/>
              <w:left w:val="single" w:sz="8" w:space="0" w:color="B7C9E2"/>
              <w:bottom w:val="single" w:sz="8" w:space="0" w:color="B7C9E2"/>
              <w:right w:val="single" w:sz="8" w:space="0" w:color="B7C9E2"/>
            </w:tcBorders>
            <w:shd w:val="clear" w:color="auto" w:fill="70AD47"/>
            <w:vAlign w:val="center"/>
          </w:tcPr>
          <w:p w14:paraId="05D9620E" w14:textId="77777777" w:rsidR="004A48E0" w:rsidRDefault="00000000">
            <w:r>
              <w:rPr>
                <w:b/>
                <w:color w:val="FFFFFF"/>
              </w:rPr>
              <w:t>Why It Matters</w:t>
            </w:r>
          </w:p>
        </w:tc>
      </w:tr>
      <w:tr w:rsidR="004A48E0" w14:paraId="44502EC4"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2880E5E" w14:textId="77777777" w:rsidR="004A48E0" w:rsidRDefault="00000000">
            <w:r>
              <w:rPr>
                <w:b/>
                <w:color w:val="1F4E79"/>
                <w:sz w:val="20"/>
              </w:rPr>
              <w:t>Clarity</w:t>
            </w:r>
          </w:p>
        </w:tc>
        <w:tc>
          <w:tcPr>
            <w:tcW w:w="3360" w:type="dxa"/>
            <w:tcBorders>
              <w:top w:val="single" w:sz="8" w:space="0" w:color="B7C9E2"/>
              <w:left w:val="single" w:sz="8" w:space="0" w:color="B7C9E2"/>
              <w:bottom w:val="single" w:sz="8" w:space="0" w:color="B7C9E2"/>
              <w:right w:val="single" w:sz="8" w:space="0" w:color="B7C9E2"/>
            </w:tcBorders>
            <w:vAlign w:val="center"/>
          </w:tcPr>
          <w:p w14:paraId="489C0264" w14:textId="77777777" w:rsidR="004A48E0" w:rsidRDefault="00000000">
            <w:r>
              <w:rPr>
                <w:sz w:val="20"/>
              </w:rPr>
              <w:t>Is the information easy for a patient to understand?</w:t>
            </w:r>
          </w:p>
        </w:tc>
        <w:tc>
          <w:tcPr>
            <w:tcW w:w="3360" w:type="dxa"/>
            <w:tcBorders>
              <w:top w:val="single" w:sz="8" w:space="0" w:color="B7C9E2"/>
              <w:left w:val="single" w:sz="8" w:space="0" w:color="B7C9E2"/>
              <w:bottom w:val="single" w:sz="8" w:space="0" w:color="B7C9E2"/>
              <w:right w:val="single" w:sz="8" w:space="0" w:color="B7C9E2"/>
            </w:tcBorders>
            <w:vAlign w:val="center"/>
          </w:tcPr>
          <w:p w14:paraId="241492CB" w14:textId="77777777" w:rsidR="004A48E0" w:rsidRDefault="00000000">
            <w:r>
              <w:rPr>
                <w:sz w:val="20"/>
              </w:rPr>
              <w:t>The patient is confused, so the language must be simple.</w:t>
            </w:r>
          </w:p>
        </w:tc>
      </w:tr>
      <w:tr w:rsidR="004A48E0" w14:paraId="2C7A268A"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31EF7CF" w14:textId="77777777" w:rsidR="004A48E0" w:rsidRDefault="00000000">
            <w:r>
              <w:rPr>
                <w:b/>
                <w:color w:val="1F4E79"/>
                <w:sz w:val="20"/>
              </w:rPr>
              <w:t>Organization</w:t>
            </w:r>
          </w:p>
        </w:tc>
        <w:tc>
          <w:tcPr>
            <w:tcW w:w="3360" w:type="dxa"/>
            <w:tcBorders>
              <w:top w:val="single" w:sz="8" w:space="0" w:color="B7C9E2"/>
              <w:left w:val="single" w:sz="8" w:space="0" w:color="B7C9E2"/>
              <w:bottom w:val="single" w:sz="8" w:space="0" w:color="B7C9E2"/>
              <w:right w:val="single" w:sz="8" w:space="0" w:color="B7C9E2"/>
            </w:tcBorders>
            <w:vAlign w:val="center"/>
          </w:tcPr>
          <w:p w14:paraId="66159B89" w14:textId="77777777" w:rsidR="004A48E0" w:rsidRDefault="00000000">
            <w:r>
              <w:rPr>
                <w:sz w:val="20"/>
              </w:rPr>
              <w:t>Can the patient quickly find key information?</w:t>
            </w:r>
          </w:p>
        </w:tc>
        <w:tc>
          <w:tcPr>
            <w:tcW w:w="3360" w:type="dxa"/>
            <w:tcBorders>
              <w:top w:val="single" w:sz="8" w:space="0" w:color="B7C9E2"/>
              <w:left w:val="single" w:sz="8" w:space="0" w:color="B7C9E2"/>
              <w:bottom w:val="single" w:sz="8" w:space="0" w:color="B7C9E2"/>
              <w:right w:val="single" w:sz="8" w:space="0" w:color="B7C9E2"/>
            </w:tcBorders>
            <w:vAlign w:val="center"/>
          </w:tcPr>
          <w:p w14:paraId="65FCC0B7" w14:textId="77777777" w:rsidR="004A48E0" w:rsidRDefault="00000000">
            <w:r>
              <w:rPr>
                <w:sz w:val="20"/>
              </w:rPr>
              <w:t>Discharge instructions should be easy to scan during stress.</w:t>
            </w:r>
          </w:p>
        </w:tc>
      </w:tr>
      <w:tr w:rsidR="004A48E0" w14:paraId="4DE83650"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652551D9" w14:textId="77777777" w:rsidR="004A48E0" w:rsidRDefault="00000000">
            <w:r>
              <w:rPr>
                <w:b/>
                <w:color w:val="1F4E79"/>
                <w:sz w:val="20"/>
              </w:rPr>
              <w:t>Completeness</w:t>
            </w:r>
          </w:p>
        </w:tc>
        <w:tc>
          <w:tcPr>
            <w:tcW w:w="3360" w:type="dxa"/>
            <w:tcBorders>
              <w:top w:val="single" w:sz="8" w:space="0" w:color="B7C9E2"/>
              <w:left w:val="single" w:sz="8" w:space="0" w:color="B7C9E2"/>
              <w:bottom w:val="single" w:sz="8" w:space="0" w:color="B7C9E2"/>
              <w:right w:val="single" w:sz="8" w:space="0" w:color="B7C9E2"/>
            </w:tcBorders>
            <w:vAlign w:val="center"/>
          </w:tcPr>
          <w:p w14:paraId="63C1EA3D" w14:textId="77777777" w:rsidR="004A48E0" w:rsidRDefault="00000000">
            <w:r>
              <w:rPr>
                <w:sz w:val="20"/>
              </w:rPr>
              <w:t>Does it include medication, follow-up, warning signs, lifestyle tips, and a checklist?</w:t>
            </w:r>
          </w:p>
        </w:tc>
        <w:tc>
          <w:tcPr>
            <w:tcW w:w="3360" w:type="dxa"/>
            <w:tcBorders>
              <w:top w:val="single" w:sz="8" w:space="0" w:color="B7C9E2"/>
              <w:left w:val="single" w:sz="8" w:space="0" w:color="B7C9E2"/>
              <w:bottom w:val="single" w:sz="8" w:space="0" w:color="B7C9E2"/>
              <w:right w:val="single" w:sz="8" w:space="0" w:color="B7C9E2"/>
            </w:tcBorders>
            <w:vAlign w:val="center"/>
          </w:tcPr>
          <w:p w14:paraId="21442265" w14:textId="77777777" w:rsidR="004A48E0" w:rsidRDefault="00000000">
            <w:r>
              <w:rPr>
                <w:sz w:val="20"/>
              </w:rPr>
              <w:t>The response must answer the full assignment and the real patient need.</w:t>
            </w:r>
          </w:p>
        </w:tc>
      </w:tr>
      <w:tr w:rsidR="004A48E0" w14:paraId="68A9EB0F"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607868B0" w14:textId="77777777" w:rsidR="004A48E0" w:rsidRDefault="00000000">
            <w:r>
              <w:rPr>
                <w:b/>
                <w:color w:val="1F4E79"/>
                <w:sz w:val="20"/>
              </w:rPr>
              <w:t>Clinical Safety</w:t>
            </w:r>
          </w:p>
        </w:tc>
        <w:tc>
          <w:tcPr>
            <w:tcW w:w="3360" w:type="dxa"/>
            <w:tcBorders>
              <w:top w:val="single" w:sz="8" w:space="0" w:color="B7C9E2"/>
              <w:left w:val="single" w:sz="8" w:space="0" w:color="B7C9E2"/>
              <w:bottom w:val="single" w:sz="8" w:space="0" w:color="B7C9E2"/>
              <w:right w:val="single" w:sz="8" w:space="0" w:color="B7C9E2"/>
            </w:tcBorders>
            <w:vAlign w:val="center"/>
          </w:tcPr>
          <w:p w14:paraId="065508AC" w14:textId="77777777" w:rsidR="004A48E0" w:rsidRDefault="00000000">
            <w:r>
              <w:rPr>
                <w:sz w:val="20"/>
              </w:rPr>
              <w:t>Are emergency symptoms clearly separated from non-emergency concerns?</w:t>
            </w:r>
          </w:p>
        </w:tc>
        <w:tc>
          <w:tcPr>
            <w:tcW w:w="3360" w:type="dxa"/>
            <w:tcBorders>
              <w:top w:val="single" w:sz="8" w:space="0" w:color="B7C9E2"/>
              <w:left w:val="single" w:sz="8" w:space="0" w:color="B7C9E2"/>
              <w:bottom w:val="single" w:sz="8" w:space="0" w:color="B7C9E2"/>
              <w:right w:val="single" w:sz="8" w:space="0" w:color="B7C9E2"/>
            </w:tcBorders>
            <w:vAlign w:val="center"/>
          </w:tcPr>
          <w:p w14:paraId="073A7512" w14:textId="77777777" w:rsidR="004A48E0" w:rsidRDefault="00000000">
            <w:r>
              <w:rPr>
                <w:sz w:val="20"/>
              </w:rPr>
              <w:t>Patients must know when to call 911 or seek urgent help.</w:t>
            </w:r>
          </w:p>
        </w:tc>
      </w:tr>
      <w:tr w:rsidR="004A48E0" w14:paraId="1769F2E4"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9AB8F24" w14:textId="77777777" w:rsidR="004A48E0" w:rsidRDefault="00000000">
            <w:r>
              <w:rPr>
                <w:b/>
                <w:color w:val="1F4E79"/>
                <w:sz w:val="20"/>
              </w:rPr>
              <w:t>Practical Usefulness</w:t>
            </w:r>
          </w:p>
        </w:tc>
        <w:tc>
          <w:tcPr>
            <w:tcW w:w="3360" w:type="dxa"/>
            <w:tcBorders>
              <w:top w:val="single" w:sz="8" w:space="0" w:color="B7C9E2"/>
              <w:left w:val="single" w:sz="8" w:space="0" w:color="B7C9E2"/>
              <w:bottom w:val="single" w:sz="8" w:space="0" w:color="B7C9E2"/>
              <w:right w:val="single" w:sz="8" w:space="0" w:color="B7C9E2"/>
            </w:tcBorders>
            <w:vAlign w:val="center"/>
          </w:tcPr>
          <w:p w14:paraId="259F391D" w14:textId="77777777" w:rsidR="004A48E0" w:rsidRDefault="00000000">
            <w:r>
              <w:rPr>
                <w:sz w:val="20"/>
              </w:rPr>
              <w:t>Can a patient use this at home every day?</w:t>
            </w:r>
          </w:p>
        </w:tc>
        <w:tc>
          <w:tcPr>
            <w:tcW w:w="3360" w:type="dxa"/>
            <w:tcBorders>
              <w:top w:val="single" w:sz="8" w:space="0" w:color="B7C9E2"/>
              <w:left w:val="single" w:sz="8" w:space="0" w:color="B7C9E2"/>
              <w:bottom w:val="single" w:sz="8" w:space="0" w:color="B7C9E2"/>
              <w:right w:val="single" w:sz="8" w:space="0" w:color="B7C9E2"/>
            </w:tcBorders>
            <w:vAlign w:val="center"/>
          </w:tcPr>
          <w:p w14:paraId="685EC9A0" w14:textId="77777777" w:rsidR="004A48E0" w:rsidRDefault="00000000">
            <w:r>
              <w:rPr>
                <w:sz w:val="20"/>
              </w:rPr>
              <w:t>A checklist makes the information actionable, not just informational.</w:t>
            </w:r>
          </w:p>
        </w:tc>
      </w:tr>
      <w:tr w:rsidR="004A48E0" w14:paraId="0BCCE707"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697E0A8" w14:textId="77777777" w:rsidR="004A48E0" w:rsidRDefault="00000000">
            <w:r>
              <w:rPr>
                <w:b/>
                <w:color w:val="1F4E79"/>
                <w:sz w:val="20"/>
              </w:rPr>
              <w:t>Tone</w:t>
            </w:r>
          </w:p>
        </w:tc>
        <w:tc>
          <w:tcPr>
            <w:tcW w:w="3360" w:type="dxa"/>
            <w:tcBorders>
              <w:top w:val="single" w:sz="8" w:space="0" w:color="B7C9E2"/>
              <w:left w:val="single" w:sz="8" w:space="0" w:color="B7C9E2"/>
              <w:bottom w:val="single" w:sz="8" w:space="0" w:color="B7C9E2"/>
              <w:right w:val="single" w:sz="8" w:space="0" w:color="B7C9E2"/>
            </w:tcBorders>
            <w:vAlign w:val="center"/>
          </w:tcPr>
          <w:p w14:paraId="1B925FFB" w14:textId="77777777" w:rsidR="004A48E0" w:rsidRDefault="00000000">
            <w:r>
              <w:rPr>
                <w:sz w:val="20"/>
              </w:rPr>
              <w:t>Does it sound calm, respectful, and supportive?</w:t>
            </w:r>
          </w:p>
        </w:tc>
        <w:tc>
          <w:tcPr>
            <w:tcW w:w="3360" w:type="dxa"/>
            <w:tcBorders>
              <w:top w:val="single" w:sz="8" w:space="0" w:color="B7C9E2"/>
              <w:left w:val="single" w:sz="8" w:space="0" w:color="B7C9E2"/>
              <w:bottom w:val="single" w:sz="8" w:space="0" w:color="B7C9E2"/>
              <w:right w:val="single" w:sz="8" w:space="0" w:color="B7C9E2"/>
            </w:tcBorders>
            <w:vAlign w:val="center"/>
          </w:tcPr>
          <w:p w14:paraId="5978D695" w14:textId="77777777" w:rsidR="004A48E0" w:rsidRDefault="00000000">
            <w:r>
              <w:rPr>
                <w:sz w:val="20"/>
              </w:rPr>
              <w:t>Patients may feel worried after discharge, so tone matters.</w:t>
            </w:r>
          </w:p>
        </w:tc>
      </w:tr>
      <w:tr w:rsidR="004A48E0" w14:paraId="3B1A35D0"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4EC7A34D" w14:textId="77777777" w:rsidR="004A48E0" w:rsidRDefault="00000000">
            <w:r>
              <w:rPr>
                <w:b/>
                <w:color w:val="1F4E79"/>
                <w:sz w:val="20"/>
              </w:rPr>
              <w:t>Responsible AI Use</w:t>
            </w:r>
          </w:p>
        </w:tc>
        <w:tc>
          <w:tcPr>
            <w:tcW w:w="3360" w:type="dxa"/>
            <w:tcBorders>
              <w:top w:val="single" w:sz="8" w:space="0" w:color="B7C9E2"/>
              <w:left w:val="single" w:sz="8" w:space="0" w:color="B7C9E2"/>
              <w:bottom w:val="single" w:sz="8" w:space="0" w:color="B7C9E2"/>
              <w:right w:val="single" w:sz="8" w:space="0" w:color="B7C9E2"/>
            </w:tcBorders>
            <w:vAlign w:val="center"/>
          </w:tcPr>
          <w:p w14:paraId="5BD09DCF" w14:textId="77777777" w:rsidR="004A48E0" w:rsidRDefault="00000000">
            <w:r>
              <w:rPr>
                <w:sz w:val="20"/>
              </w:rPr>
              <w:t>Does the response avoid replacing a healthcare professional?</w:t>
            </w:r>
          </w:p>
        </w:tc>
        <w:tc>
          <w:tcPr>
            <w:tcW w:w="3360" w:type="dxa"/>
            <w:tcBorders>
              <w:top w:val="single" w:sz="8" w:space="0" w:color="B7C9E2"/>
              <w:left w:val="single" w:sz="8" w:space="0" w:color="B7C9E2"/>
              <w:bottom w:val="single" w:sz="8" w:space="0" w:color="B7C9E2"/>
              <w:right w:val="single" w:sz="8" w:space="0" w:color="B7C9E2"/>
            </w:tcBorders>
            <w:vAlign w:val="center"/>
          </w:tcPr>
          <w:p w14:paraId="6D42EA0F" w14:textId="77777777" w:rsidR="004A48E0" w:rsidRDefault="00000000">
            <w:r>
              <w:rPr>
                <w:sz w:val="20"/>
              </w:rPr>
              <w:t>Healthcare instructions should be reviewed by a qualified professional.</w:t>
            </w:r>
          </w:p>
        </w:tc>
      </w:tr>
    </w:tbl>
    <w:p w14:paraId="778F49D8" w14:textId="77777777" w:rsidR="004A48E0" w:rsidRDefault="00000000">
      <w:pPr>
        <w:pStyle w:val="Heading2"/>
      </w:pPr>
      <w:r>
        <w:t>10. Best Output and Final Decision</w:t>
      </w:r>
    </w:p>
    <w:tbl>
      <w:tblPr>
        <w:tblW w:w="0" w:type="auto"/>
        <w:jc w:val="center"/>
        <w:tblLook w:val="04A0" w:firstRow="1" w:lastRow="0" w:firstColumn="1" w:lastColumn="0" w:noHBand="0" w:noVBand="1"/>
      </w:tblPr>
      <w:tblGrid>
        <w:gridCol w:w="10080"/>
      </w:tblGrid>
      <w:tr w:rsidR="004A48E0" w14:paraId="0D957CF1" w14:textId="77777777">
        <w:trPr>
          <w:cantSplit/>
          <w:jc w:val="center"/>
        </w:trPr>
        <w:tc>
          <w:tcPr>
            <w:tcW w:w="10080" w:type="dxa"/>
            <w:tcBorders>
              <w:top w:val="single" w:sz="12" w:space="0" w:color="1F4E79"/>
              <w:left w:val="single" w:sz="12" w:space="0" w:color="1F4E79"/>
              <w:bottom w:val="single" w:sz="12" w:space="0" w:color="1F4E79"/>
              <w:right w:val="single" w:sz="12" w:space="0" w:color="1F4E79"/>
            </w:tcBorders>
            <w:shd w:val="clear" w:color="auto" w:fill="DDEBF7"/>
          </w:tcPr>
          <w:p w14:paraId="4F10E924" w14:textId="77777777" w:rsidR="004A48E0" w:rsidRDefault="00000000">
            <w:r>
              <w:rPr>
                <w:b/>
                <w:color w:val="1F4E79"/>
                <w:sz w:val="22"/>
              </w:rPr>
              <w:t>Final Evaluation</w:t>
            </w:r>
          </w:p>
          <w:p w14:paraId="56CCE5B7" w14:textId="0CD8DAA7" w:rsidR="004A48E0" w:rsidRDefault="00782BE4">
            <w:r>
              <w:rPr>
                <w:sz w:val="20"/>
              </w:rPr>
              <w:t>=. Google Gemini had the strongest emergency warning signs. ChatGPT had the most supportive and comforting tone. The best final guide would combine Claude's structure, Gemini's safety details, and ChatGPT's patient-centered tone.</w:t>
            </w:r>
          </w:p>
        </w:tc>
      </w:tr>
    </w:tbl>
    <w:p w14:paraId="3AE6ECC3" w14:textId="77777777" w:rsidR="004A48E0" w:rsidRDefault="00000000">
      <w:pPr>
        <w:pStyle w:val="Heading1"/>
      </w:pPr>
      <w:r>
        <w:t>Part 2: Practice with a Custom GPT</w:t>
      </w:r>
    </w:p>
    <w:p w14:paraId="4815CC0E" w14:textId="77777777" w:rsidR="004A48E0" w:rsidRDefault="00000000">
      <w:pPr>
        <w:pStyle w:val="Heading2"/>
      </w:pPr>
      <w:r>
        <w:t>1. Custom GPT Selected</w:t>
      </w:r>
    </w:p>
    <w:p w14:paraId="07421F6A" w14:textId="77777777" w:rsidR="004A48E0" w:rsidRDefault="00000000">
      <w:r>
        <w:rPr>
          <w:b/>
        </w:rPr>
        <w:t xml:space="preserve">Selected GPT: </w:t>
      </w:r>
      <w:r>
        <w:t xml:space="preserve">Healthcare Communication Assistant Custom GPT. </w:t>
      </w:r>
      <w:r>
        <w:rPr>
          <w:b/>
        </w:rPr>
        <w:t xml:space="preserve">Purpose: </w:t>
      </w:r>
      <w:r>
        <w:t>To help convert healthcare information into clear, patient-friendly instructions that are easy to read and safe to use after human review.</w:t>
      </w:r>
    </w:p>
    <w:p w14:paraId="0EBBCF52" w14:textId="77777777" w:rsidR="004A48E0" w:rsidRDefault="00000000">
      <w:pPr>
        <w:pStyle w:val="Heading2"/>
      </w:pPr>
      <w:r>
        <w:lastRenderedPageBreak/>
        <w:t>2. Conversation Process with the Custom GPT</w:t>
      </w:r>
    </w:p>
    <w:tbl>
      <w:tblPr>
        <w:tblW w:w="0" w:type="auto"/>
        <w:jc w:val="center"/>
        <w:tblLook w:val="04A0" w:firstRow="1" w:lastRow="0" w:firstColumn="1" w:lastColumn="0" w:noHBand="0" w:noVBand="1"/>
      </w:tblPr>
      <w:tblGrid>
        <w:gridCol w:w="3360"/>
        <w:gridCol w:w="3360"/>
        <w:gridCol w:w="3360"/>
      </w:tblGrid>
      <w:tr w:rsidR="004A48E0" w14:paraId="227151D5" w14:textId="77777777">
        <w:trPr>
          <w:cantSplit/>
          <w:tblHeader/>
          <w:jc w:val="center"/>
        </w:trPr>
        <w:tc>
          <w:tcPr>
            <w:tcW w:w="3360" w:type="dxa"/>
            <w:tcBorders>
              <w:top w:val="single" w:sz="8" w:space="0" w:color="B7C9E2"/>
              <w:left w:val="single" w:sz="8" w:space="0" w:color="B7C9E2"/>
              <w:bottom w:val="single" w:sz="8" w:space="0" w:color="B7C9E2"/>
              <w:right w:val="single" w:sz="8" w:space="0" w:color="B7C9E2"/>
            </w:tcBorders>
            <w:shd w:val="clear" w:color="auto" w:fill="C55A11"/>
            <w:vAlign w:val="center"/>
          </w:tcPr>
          <w:p w14:paraId="560D3DE7" w14:textId="77777777" w:rsidR="004A48E0" w:rsidRDefault="00000000">
            <w:r>
              <w:rPr>
                <w:b/>
                <w:color w:val="FFFFFF"/>
              </w:rPr>
              <w:t>Required Interaction</w:t>
            </w:r>
          </w:p>
        </w:tc>
        <w:tc>
          <w:tcPr>
            <w:tcW w:w="3360" w:type="dxa"/>
            <w:tcBorders>
              <w:top w:val="single" w:sz="8" w:space="0" w:color="B7C9E2"/>
              <w:left w:val="single" w:sz="8" w:space="0" w:color="B7C9E2"/>
              <w:bottom w:val="single" w:sz="8" w:space="0" w:color="B7C9E2"/>
              <w:right w:val="single" w:sz="8" w:space="0" w:color="B7C9E2"/>
            </w:tcBorders>
            <w:shd w:val="clear" w:color="auto" w:fill="C55A11"/>
            <w:vAlign w:val="center"/>
          </w:tcPr>
          <w:p w14:paraId="550C9AD6" w14:textId="77777777" w:rsidR="004A48E0" w:rsidRDefault="00000000">
            <w:r>
              <w:rPr>
                <w:b/>
                <w:color w:val="FFFFFF"/>
              </w:rPr>
              <w:t>What I Asked or Added</w:t>
            </w:r>
          </w:p>
        </w:tc>
        <w:tc>
          <w:tcPr>
            <w:tcW w:w="3360" w:type="dxa"/>
            <w:tcBorders>
              <w:top w:val="single" w:sz="8" w:space="0" w:color="B7C9E2"/>
              <w:left w:val="single" w:sz="8" w:space="0" w:color="B7C9E2"/>
              <w:bottom w:val="single" w:sz="8" w:space="0" w:color="B7C9E2"/>
              <w:right w:val="single" w:sz="8" w:space="0" w:color="B7C9E2"/>
            </w:tcBorders>
            <w:shd w:val="clear" w:color="auto" w:fill="C55A11"/>
            <w:vAlign w:val="center"/>
          </w:tcPr>
          <w:p w14:paraId="5F9CEE5D" w14:textId="77777777" w:rsidR="004A48E0" w:rsidRDefault="00000000">
            <w:r>
              <w:rPr>
                <w:b/>
                <w:color w:val="FFFFFF"/>
              </w:rPr>
              <w:t>Result / Observation</w:t>
            </w:r>
          </w:p>
        </w:tc>
      </w:tr>
      <w:tr w:rsidR="004A48E0" w14:paraId="5E0F0EFD"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705D2F5E" w14:textId="77777777" w:rsidR="004A48E0" w:rsidRDefault="00000000">
            <w:r>
              <w:rPr>
                <w:b/>
                <w:color w:val="1F4E79"/>
                <w:sz w:val="20"/>
              </w:rPr>
              <w:t>Have a conversation</w:t>
            </w:r>
          </w:p>
        </w:tc>
        <w:tc>
          <w:tcPr>
            <w:tcW w:w="3360" w:type="dxa"/>
            <w:tcBorders>
              <w:top w:val="single" w:sz="8" w:space="0" w:color="B7C9E2"/>
              <w:left w:val="single" w:sz="8" w:space="0" w:color="B7C9E2"/>
              <w:bottom w:val="single" w:sz="8" w:space="0" w:color="B7C9E2"/>
              <w:right w:val="single" w:sz="8" w:space="0" w:color="B7C9E2"/>
            </w:tcBorders>
            <w:vAlign w:val="center"/>
          </w:tcPr>
          <w:p w14:paraId="41EF24EE" w14:textId="77777777" w:rsidR="004A48E0" w:rsidRDefault="00000000">
            <w:r>
              <w:rPr>
                <w:sz w:val="20"/>
              </w:rPr>
              <w:t>I asked the custom GPT to create a discharge guide for a 58-year-old patient treated for very high blood pressure.</w:t>
            </w:r>
          </w:p>
        </w:tc>
        <w:tc>
          <w:tcPr>
            <w:tcW w:w="3360" w:type="dxa"/>
            <w:tcBorders>
              <w:top w:val="single" w:sz="8" w:space="0" w:color="B7C9E2"/>
              <w:left w:val="single" w:sz="8" w:space="0" w:color="B7C9E2"/>
              <w:bottom w:val="single" w:sz="8" w:space="0" w:color="B7C9E2"/>
              <w:right w:val="single" w:sz="8" w:space="0" w:color="B7C9E2"/>
            </w:tcBorders>
            <w:vAlign w:val="center"/>
          </w:tcPr>
          <w:p w14:paraId="0E689B00" w14:textId="77777777" w:rsidR="004A48E0" w:rsidRDefault="00000000">
            <w:r>
              <w:rPr>
                <w:sz w:val="20"/>
              </w:rPr>
              <w:t>It created a structured patient handout with medication reminders, warning signs, follow-up steps, and lifestyle tips.</w:t>
            </w:r>
          </w:p>
        </w:tc>
      </w:tr>
      <w:tr w:rsidR="004A48E0" w14:paraId="43C0FFED"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02BEDE66" w14:textId="77777777" w:rsidR="004A48E0" w:rsidRDefault="00000000">
            <w:r>
              <w:rPr>
                <w:b/>
                <w:color w:val="1F4E79"/>
                <w:sz w:val="20"/>
              </w:rPr>
              <w:t>Ask it to change something</w:t>
            </w:r>
          </w:p>
        </w:tc>
        <w:tc>
          <w:tcPr>
            <w:tcW w:w="3360" w:type="dxa"/>
            <w:tcBorders>
              <w:top w:val="single" w:sz="8" w:space="0" w:color="B7C9E2"/>
              <w:left w:val="single" w:sz="8" w:space="0" w:color="B7C9E2"/>
              <w:bottom w:val="single" w:sz="8" w:space="0" w:color="B7C9E2"/>
              <w:right w:val="single" w:sz="8" w:space="0" w:color="B7C9E2"/>
            </w:tcBorders>
            <w:vAlign w:val="center"/>
          </w:tcPr>
          <w:p w14:paraId="6F66A467" w14:textId="77777777" w:rsidR="004A48E0" w:rsidRDefault="00000000">
            <w:r>
              <w:rPr>
                <w:sz w:val="20"/>
              </w:rPr>
              <w:t>I asked it to make the guide clearer and easier to scan.</w:t>
            </w:r>
          </w:p>
        </w:tc>
        <w:tc>
          <w:tcPr>
            <w:tcW w:w="3360" w:type="dxa"/>
            <w:tcBorders>
              <w:top w:val="single" w:sz="8" w:space="0" w:color="B7C9E2"/>
              <w:left w:val="single" w:sz="8" w:space="0" w:color="B7C9E2"/>
              <w:bottom w:val="single" w:sz="8" w:space="0" w:color="B7C9E2"/>
              <w:right w:val="single" w:sz="8" w:space="0" w:color="B7C9E2"/>
            </w:tcBorders>
            <w:vAlign w:val="center"/>
          </w:tcPr>
          <w:p w14:paraId="4FBDE9D9" w14:textId="77777777" w:rsidR="004A48E0" w:rsidRDefault="00000000">
            <w:r>
              <w:rPr>
                <w:sz w:val="20"/>
              </w:rPr>
              <w:t>It improved the layout by using headings, shorter sentences, and checklist-style instructions.</w:t>
            </w:r>
          </w:p>
        </w:tc>
      </w:tr>
      <w:tr w:rsidR="004A48E0" w14:paraId="397871AC"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E26F59F" w14:textId="77777777" w:rsidR="004A48E0" w:rsidRDefault="00000000">
            <w:r>
              <w:rPr>
                <w:b/>
                <w:color w:val="1F4E79"/>
                <w:sz w:val="20"/>
              </w:rPr>
              <w:t>Add my own information or opinion</w:t>
            </w:r>
          </w:p>
        </w:tc>
        <w:tc>
          <w:tcPr>
            <w:tcW w:w="3360" w:type="dxa"/>
            <w:tcBorders>
              <w:top w:val="single" w:sz="8" w:space="0" w:color="B7C9E2"/>
              <w:left w:val="single" w:sz="8" w:space="0" w:color="B7C9E2"/>
              <w:bottom w:val="single" w:sz="8" w:space="0" w:color="B7C9E2"/>
              <w:right w:val="single" w:sz="8" w:space="0" w:color="B7C9E2"/>
            </w:tcBorders>
            <w:vAlign w:val="center"/>
          </w:tcPr>
          <w:p w14:paraId="17A9BC64" w14:textId="77777777" w:rsidR="004A48E0" w:rsidRDefault="00000000">
            <w:r>
              <w:rPr>
                <w:sz w:val="20"/>
              </w:rPr>
              <w:t>I added that I preferred a daily checklist and stronger emergency warning signs because patients may be overwhelmed after discharge.</w:t>
            </w:r>
          </w:p>
        </w:tc>
        <w:tc>
          <w:tcPr>
            <w:tcW w:w="3360" w:type="dxa"/>
            <w:tcBorders>
              <w:top w:val="single" w:sz="8" w:space="0" w:color="B7C9E2"/>
              <w:left w:val="single" w:sz="8" w:space="0" w:color="B7C9E2"/>
              <w:bottom w:val="single" w:sz="8" w:space="0" w:color="B7C9E2"/>
              <w:right w:val="single" w:sz="8" w:space="0" w:color="B7C9E2"/>
            </w:tcBorders>
            <w:vAlign w:val="center"/>
          </w:tcPr>
          <w:p w14:paraId="65AD03D2" w14:textId="77777777" w:rsidR="004A48E0" w:rsidRDefault="00000000">
            <w:r>
              <w:rPr>
                <w:sz w:val="20"/>
              </w:rPr>
              <w:t>The GPT adjusted the response to focus more on practical daily actions and safety.</w:t>
            </w:r>
          </w:p>
        </w:tc>
      </w:tr>
      <w:tr w:rsidR="004A48E0" w14:paraId="3E2E51B5"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5CAD99EA" w14:textId="77777777" w:rsidR="004A48E0" w:rsidRDefault="00000000">
            <w:r>
              <w:rPr>
                <w:b/>
                <w:color w:val="1F4E79"/>
                <w:sz w:val="20"/>
              </w:rPr>
              <w:t>Ask for more or better</w:t>
            </w:r>
          </w:p>
        </w:tc>
        <w:tc>
          <w:tcPr>
            <w:tcW w:w="3360" w:type="dxa"/>
            <w:tcBorders>
              <w:top w:val="single" w:sz="8" w:space="0" w:color="B7C9E2"/>
              <w:left w:val="single" w:sz="8" w:space="0" w:color="B7C9E2"/>
              <w:bottom w:val="single" w:sz="8" w:space="0" w:color="B7C9E2"/>
              <w:right w:val="single" w:sz="8" w:space="0" w:color="B7C9E2"/>
            </w:tcBorders>
            <w:vAlign w:val="center"/>
          </w:tcPr>
          <w:p w14:paraId="0AF69C53" w14:textId="77777777" w:rsidR="004A48E0" w:rsidRDefault="00000000">
            <w:r>
              <w:rPr>
                <w:sz w:val="20"/>
              </w:rPr>
              <w:t>I asked for more clarity and a better version that would feel submission-ready.</w:t>
            </w:r>
          </w:p>
        </w:tc>
        <w:tc>
          <w:tcPr>
            <w:tcW w:w="3360" w:type="dxa"/>
            <w:tcBorders>
              <w:top w:val="single" w:sz="8" w:space="0" w:color="B7C9E2"/>
              <w:left w:val="single" w:sz="8" w:space="0" w:color="B7C9E2"/>
              <w:bottom w:val="single" w:sz="8" w:space="0" w:color="B7C9E2"/>
              <w:right w:val="single" w:sz="8" w:space="0" w:color="B7C9E2"/>
            </w:tcBorders>
            <w:vAlign w:val="center"/>
          </w:tcPr>
          <w:p w14:paraId="31D7C85C" w14:textId="77777777" w:rsidR="004A48E0" w:rsidRDefault="00000000">
            <w:r>
              <w:rPr>
                <w:sz w:val="20"/>
              </w:rPr>
              <w:t>It improved the wording, made the comparison stronger, and connected the response to assignment requirements.</w:t>
            </w:r>
          </w:p>
        </w:tc>
      </w:tr>
      <w:tr w:rsidR="004A48E0" w14:paraId="10500F22"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12014FE5" w14:textId="77777777" w:rsidR="004A48E0" w:rsidRDefault="00000000">
            <w:r>
              <w:rPr>
                <w:b/>
                <w:color w:val="1F4E79"/>
                <w:sz w:val="20"/>
              </w:rPr>
              <w:t>Ask why it generated something</w:t>
            </w:r>
          </w:p>
        </w:tc>
        <w:tc>
          <w:tcPr>
            <w:tcW w:w="3360" w:type="dxa"/>
            <w:tcBorders>
              <w:top w:val="single" w:sz="8" w:space="0" w:color="B7C9E2"/>
              <w:left w:val="single" w:sz="8" w:space="0" w:color="B7C9E2"/>
              <w:bottom w:val="single" w:sz="8" w:space="0" w:color="B7C9E2"/>
              <w:right w:val="single" w:sz="8" w:space="0" w:color="B7C9E2"/>
            </w:tcBorders>
            <w:vAlign w:val="center"/>
          </w:tcPr>
          <w:p w14:paraId="5762AE13" w14:textId="77777777" w:rsidR="004A48E0" w:rsidRDefault="00000000">
            <w:r>
              <w:rPr>
                <w:sz w:val="20"/>
              </w:rPr>
              <w:t>I asked why it organized the response with checklists and warning signs.</w:t>
            </w:r>
          </w:p>
        </w:tc>
        <w:tc>
          <w:tcPr>
            <w:tcW w:w="3360" w:type="dxa"/>
            <w:tcBorders>
              <w:top w:val="single" w:sz="8" w:space="0" w:color="B7C9E2"/>
              <w:left w:val="single" w:sz="8" w:space="0" w:color="B7C9E2"/>
              <w:bottom w:val="single" w:sz="8" w:space="0" w:color="B7C9E2"/>
              <w:right w:val="single" w:sz="8" w:space="0" w:color="B7C9E2"/>
            </w:tcBorders>
            <w:vAlign w:val="center"/>
          </w:tcPr>
          <w:p w14:paraId="7FBCFD58" w14:textId="77777777" w:rsidR="004A48E0" w:rsidRDefault="00000000">
            <w:r>
              <w:rPr>
                <w:sz w:val="20"/>
              </w:rPr>
              <w:t>It explained that checklists reduce cognitive load and emergency signs should be easy to find quickly.</w:t>
            </w:r>
          </w:p>
        </w:tc>
      </w:tr>
      <w:tr w:rsidR="004A48E0" w14:paraId="12752461"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6A61500F" w14:textId="77777777" w:rsidR="004A48E0" w:rsidRDefault="00000000">
            <w:r>
              <w:rPr>
                <w:b/>
                <w:color w:val="1F4E79"/>
                <w:sz w:val="20"/>
              </w:rPr>
              <w:t>Ask what if</w:t>
            </w:r>
          </w:p>
        </w:tc>
        <w:tc>
          <w:tcPr>
            <w:tcW w:w="3360" w:type="dxa"/>
            <w:tcBorders>
              <w:top w:val="single" w:sz="8" w:space="0" w:color="B7C9E2"/>
              <w:left w:val="single" w:sz="8" w:space="0" w:color="B7C9E2"/>
              <w:bottom w:val="single" w:sz="8" w:space="0" w:color="B7C9E2"/>
              <w:right w:val="single" w:sz="8" w:space="0" w:color="B7C9E2"/>
            </w:tcBorders>
            <w:vAlign w:val="center"/>
          </w:tcPr>
          <w:p w14:paraId="32493EF2" w14:textId="77777777" w:rsidR="004A48E0" w:rsidRDefault="00000000">
            <w:r>
              <w:rPr>
                <w:sz w:val="20"/>
              </w:rPr>
              <w:t>I asked what if the patient still felt confused or missed a dose.</w:t>
            </w:r>
          </w:p>
        </w:tc>
        <w:tc>
          <w:tcPr>
            <w:tcW w:w="3360" w:type="dxa"/>
            <w:tcBorders>
              <w:top w:val="single" w:sz="8" w:space="0" w:color="B7C9E2"/>
              <w:left w:val="single" w:sz="8" w:space="0" w:color="B7C9E2"/>
              <w:bottom w:val="single" w:sz="8" w:space="0" w:color="B7C9E2"/>
              <w:right w:val="single" w:sz="8" w:space="0" w:color="B7C9E2"/>
            </w:tcBorders>
            <w:vAlign w:val="center"/>
          </w:tcPr>
          <w:p w14:paraId="3F00882E" w14:textId="77777777" w:rsidR="004A48E0" w:rsidRDefault="00000000">
            <w:r>
              <w:rPr>
                <w:sz w:val="20"/>
              </w:rPr>
              <w:t>It suggested contacting the doctor or pharmacist, avoiding extra doses unless instructed, and bringing questions to follow-up appointments.</w:t>
            </w:r>
          </w:p>
        </w:tc>
      </w:tr>
      <w:tr w:rsidR="004A48E0" w14:paraId="64631D1C"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vAlign w:val="center"/>
          </w:tcPr>
          <w:p w14:paraId="330164A5" w14:textId="77777777" w:rsidR="004A48E0" w:rsidRDefault="00000000">
            <w:r>
              <w:rPr>
                <w:b/>
                <w:color w:val="1F4E79"/>
                <w:sz w:val="20"/>
              </w:rPr>
              <w:t>Ask it to summarize</w:t>
            </w:r>
          </w:p>
        </w:tc>
        <w:tc>
          <w:tcPr>
            <w:tcW w:w="3360" w:type="dxa"/>
            <w:tcBorders>
              <w:top w:val="single" w:sz="8" w:space="0" w:color="B7C9E2"/>
              <w:left w:val="single" w:sz="8" w:space="0" w:color="B7C9E2"/>
              <w:bottom w:val="single" w:sz="8" w:space="0" w:color="B7C9E2"/>
              <w:right w:val="single" w:sz="8" w:space="0" w:color="B7C9E2"/>
            </w:tcBorders>
            <w:vAlign w:val="center"/>
          </w:tcPr>
          <w:p w14:paraId="577EEBC0" w14:textId="77777777" w:rsidR="004A48E0" w:rsidRDefault="00000000">
            <w:r>
              <w:rPr>
                <w:sz w:val="20"/>
              </w:rPr>
              <w:t>I asked it to summarize the conversation and key learning points.</w:t>
            </w:r>
          </w:p>
        </w:tc>
        <w:tc>
          <w:tcPr>
            <w:tcW w:w="3360" w:type="dxa"/>
            <w:tcBorders>
              <w:top w:val="single" w:sz="8" w:space="0" w:color="B7C9E2"/>
              <w:left w:val="single" w:sz="8" w:space="0" w:color="B7C9E2"/>
              <w:bottom w:val="single" w:sz="8" w:space="0" w:color="B7C9E2"/>
              <w:right w:val="single" w:sz="8" w:space="0" w:color="B7C9E2"/>
            </w:tcBorders>
            <w:vAlign w:val="center"/>
          </w:tcPr>
          <w:p w14:paraId="3B270E79" w14:textId="77777777" w:rsidR="004A48E0" w:rsidRDefault="00000000">
            <w:r>
              <w:rPr>
                <w:sz w:val="20"/>
              </w:rPr>
              <w:t>It summarized that AI is useful for drafting and organizing patient communication but should be reviewed by a healthcare professional.</w:t>
            </w:r>
          </w:p>
        </w:tc>
      </w:tr>
    </w:tbl>
    <w:p w14:paraId="49609D41" w14:textId="77777777" w:rsidR="004A48E0" w:rsidRDefault="00000000">
      <w:pPr>
        <w:pStyle w:val="Heading2"/>
      </w:pPr>
      <w:r>
        <w:t>3. Summary of the Custom GPT Conversation</w:t>
      </w:r>
    </w:p>
    <w:p w14:paraId="1A7D978A" w14:textId="77777777" w:rsidR="004A48E0" w:rsidRDefault="00000000">
      <w:r>
        <w:rPr>
          <w:b/>
        </w:rPr>
        <w:t xml:space="preserve">The custom GPT helped me improve the discharge instruction guide by making it clearer, more organized, and more practical. </w:t>
      </w:r>
      <w:r>
        <w:t>During the conversation, I asked for changes, added my own opinion, requested a better version, asked why certain formatting choices were used, asked a what-if question, and asked for a summary. This back-and-forth showed that generative AI works best when the user actively guides and reviews the response instead of accepting the first output.</w:t>
      </w:r>
    </w:p>
    <w:p w14:paraId="5F2B4333" w14:textId="77777777" w:rsidR="004A48E0" w:rsidRDefault="00000000">
      <w:pPr>
        <w:pStyle w:val="Heading2"/>
      </w:pPr>
      <w:r>
        <w:t>4. Experience and Thoughts About the Custom GPT</w:t>
      </w:r>
    </w:p>
    <w:p w14:paraId="19BDF2F7" w14:textId="77777777" w:rsidR="004A48E0" w:rsidRDefault="00000000">
      <w:r>
        <w:rPr>
          <w:b/>
        </w:rPr>
        <w:t xml:space="preserve">My experience with the custom GPT was positive because it helped me improve both the content and the structure of the discharge guide. </w:t>
      </w:r>
      <w:r>
        <w:t xml:space="preserve">The biggest advantage was that I could continue refining the response. When </w:t>
      </w:r>
      <w:r>
        <w:lastRenderedPageBreak/>
        <w:t>I asked for more clarity, it made the writing easier to understand. When I added my own opinion about using checklists and emergency warnings, it adjusted the guide to match the patient’s needs better.</w:t>
      </w:r>
    </w:p>
    <w:p w14:paraId="602EDC7D" w14:textId="18638210" w:rsidR="004A48E0" w:rsidRDefault="00000000" w:rsidP="00A6398C">
      <w:r>
        <w:rPr>
          <w:b/>
        </w:rPr>
        <w:t xml:space="preserve">This activity also showed me the importance of human judgment. </w:t>
      </w:r>
      <w:r>
        <w:t>The custom GPT could organize information and simplify language, but it could not verify a real patient’s medication list, blood pressure readings, allergies, or doctor’s instructions. For healthcare communication, AI should support the drafting process, but a nurse, doctor, pharmacist, or qualified healthcare professional must review the final guide before it is used with a patient.</w:t>
      </w:r>
    </w:p>
    <w:p w14:paraId="00CD9688" w14:textId="77777777" w:rsidR="004A48E0" w:rsidRDefault="00000000">
      <w:pPr>
        <w:pStyle w:val="Heading1"/>
      </w:pPr>
      <w:r>
        <w:t>Final Improved Patient Discharge Guide</w:t>
      </w:r>
    </w:p>
    <w:tbl>
      <w:tblPr>
        <w:tblW w:w="0" w:type="auto"/>
        <w:jc w:val="center"/>
        <w:tblLook w:val="04A0" w:firstRow="1" w:lastRow="0" w:firstColumn="1" w:lastColumn="0" w:noHBand="0" w:noVBand="1"/>
      </w:tblPr>
      <w:tblGrid>
        <w:gridCol w:w="10080"/>
      </w:tblGrid>
      <w:tr w:rsidR="004A48E0" w14:paraId="1793C6E7" w14:textId="77777777">
        <w:trPr>
          <w:cantSplit/>
          <w:jc w:val="center"/>
        </w:trPr>
        <w:tc>
          <w:tcPr>
            <w:tcW w:w="10080" w:type="dxa"/>
            <w:tcBorders>
              <w:top w:val="single" w:sz="12" w:space="0" w:color="BF9000"/>
              <w:left w:val="single" w:sz="12" w:space="0" w:color="BF9000"/>
              <w:bottom w:val="single" w:sz="12" w:space="0" w:color="BF9000"/>
              <w:right w:val="single" w:sz="12" w:space="0" w:color="BF9000"/>
            </w:tcBorders>
            <w:shd w:val="clear" w:color="auto" w:fill="FFF2CC"/>
          </w:tcPr>
          <w:p w14:paraId="6A14A131" w14:textId="77777777" w:rsidR="004A48E0" w:rsidRDefault="00000000">
            <w:r>
              <w:rPr>
                <w:b/>
                <w:color w:val="BF9000"/>
                <w:sz w:val="22"/>
              </w:rPr>
              <w:t>Important Note</w:t>
            </w:r>
          </w:p>
          <w:p w14:paraId="3478C113" w14:textId="77777777" w:rsidR="004A48E0" w:rsidRDefault="00000000">
            <w:r>
              <w:rPr>
                <w:sz w:val="20"/>
              </w:rPr>
              <w:t>This patient guide is a sample created for generative AI practice. It should be reviewed and customized by a healthcare professional before being given to a real patient.</w:t>
            </w:r>
          </w:p>
        </w:tc>
      </w:tr>
    </w:tbl>
    <w:p w14:paraId="1B424CF5" w14:textId="77777777" w:rsidR="004A48E0" w:rsidRDefault="00000000">
      <w:pPr>
        <w:pStyle w:val="Heading2"/>
      </w:pPr>
      <w:r>
        <w:t>Patient Discharge Guide: High Blood Pressure</w:t>
      </w:r>
    </w:p>
    <w:p w14:paraId="598F1FF4" w14:textId="77777777" w:rsidR="004A48E0" w:rsidRDefault="00000000">
      <w:r>
        <w:rPr>
          <w:b/>
        </w:rPr>
        <w:t xml:space="preserve">You were treated for very high blood pressure. </w:t>
      </w:r>
      <w:r>
        <w:t>After going home, it is important to take your medicine, follow your doctor’s instructions, and watch for serious symptoms.</w:t>
      </w:r>
    </w:p>
    <w:p w14:paraId="62C9C262" w14:textId="77777777" w:rsidR="004A48E0" w:rsidRDefault="00000000">
      <w:pPr>
        <w:pStyle w:val="Heading3"/>
      </w:pPr>
      <w:r>
        <w:t>Daily Checklist</w:t>
      </w:r>
    </w:p>
    <w:p w14:paraId="71331545" w14:textId="77777777" w:rsidR="004A48E0" w:rsidRDefault="00000000">
      <w:pPr>
        <w:ind w:left="360" w:hanging="216"/>
      </w:pPr>
      <w:r>
        <w:rPr>
          <w:b/>
        </w:rPr>
        <w:t xml:space="preserve">☐ </w:t>
      </w:r>
      <w:r>
        <w:t>Take your blood pressure medicine exactly as prescribed.</w:t>
      </w:r>
    </w:p>
    <w:p w14:paraId="4FC3F8F1" w14:textId="77777777" w:rsidR="004A48E0" w:rsidRDefault="00000000">
      <w:pPr>
        <w:ind w:left="360" w:hanging="216"/>
      </w:pPr>
      <w:r>
        <w:rPr>
          <w:b/>
        </w:rPr>
        <w:t xml:space="preserve">☐ </w:t>
      </w:r>
      <w:r>
        <w:t>Check your blood pressure if you have a monitor.</w:t>
      </w:r>
    </w:p>
    <w:p w14:paraId="2C321F93" w14:textId="77777777" w:rsidR="004A48E0" w:rsidRDefault="00000000">
      <w:pPr>
        <w:ind w:left="360" w:hanging="216"/>
      </w:pPr>
      <w:r>
        <w:rPr>
          <w:b/>
        </w:rPr>
        <w:t xml:space="preserve">☐ </w:t>
      </w:r>
      <w:r>
        <w:t>Write down your blood pressure numbers.</w:t>
      </w:r>
    </w:p>
    <w:p w14:paraId="19F22511" w14:textId="77777777" w:rsidR="004A48E0" w:rsidRDefault="00000000">
      <w:pPr>
        <w:ind w:left="360" w:hanging="216"/>
      </w:pPr>
      <w:r>
        <w:rPr>
          <w:b/>
        </w:rPr>
        <w:t xml:space="preserve">☐ </w:t>
      </w:r>
      <w:r>
        <w:t>Eat low-salt meals.</w:t>
      </w:r>
    </w:p>
    <w:p w14:paraId="7984CEC5" w14:textId="77777777" w:rsidR="004A48E0" w:rsidRDefault="00000000">
      <w:pPr>
        <w:ind w:left="360" w:hanging="216"/>
      </w:pPr>
      <w:r>
        <w:rPr>
          <w:b/>
        </w:rPr>
        <w:t xml:space="preserve">☐ </w:t>
      </w:r>
      <w:r>
        <w:t>Drink water unless your doctor told you to limit fluids.</w:t>
      </w:r>
    </w:p>
    <w:p w14:paraId="76FD5459" w14:textId="77777777" w:rsidR="004A48E0" w:rsidRDefault="00000000">
      <w:pPr>
        <w:ind w:left="360" w:hanging="216"/>
      </w:pPr>
      <w:r>
        <w:rPr>
          <w:b/>
        </w:rPr>
        <w:t xml:space="preserve">☐ </w:t>
      </w:r>
      <w:r>
        <w:t>Walk or move around if your doctor says it is safe.</w:t>
      </w:r>
    </w:p>
    <w:p w14:paraId="6F99D30A" w14:textId="77777777" w:rsidR="004A48E0" w:rsidRDefault="00000000">
      <w:pPr>
        <w:ind w:left="360" w:hanging="216"/>
      </w:pPr>
      <w:r>
        <w:rPr>
          <w:b/>
        </w:rPr>
        <w:t xml:space="preserve">☐ </w:t>
      </w:r>
      <w:r>
        <w:t>Avoid smoking and limit alcohol.</w:t>
      </w:r>
    </w:p>
    <w:p w14:paraId="7B421872" w14:textId="77777777" w:rsidR="004A48E0" w:rsidRDefault="00000000">
      <w:pPr>
        <w:ind w:left="360" w:hanging="216"/>
      </w:pPr>
      <w:r>
        <w:rPr>
          <w:b/>
        </w:rPr>
        <w:t xml:space="preserve">☐ </w:t>
      </w:r>
      <w:r>
        <w:t>Keep your follow-up appointment.</w:t>
      </w:r>
    </w:p>
    <w:p w14:paraId="31B0CA52" w14:textId="77777777" w:rsidR="004A48E0" w:rsidRDefault="00000000">
      <w:pPr>
        <w:pStyle w:val="Heading3"/>
      </w:pPr>
      <w:r>
        <w:t>Medication Reminder</w:t>
      </w:r>
    </w:p>
    <w:p w14:paraId="664E7DD5" w14:textId="77777777" w:rsidR="004A48E0" w:rsidRDefault="00000000">
      <w:r>
        <w:rPr>
          <w:b/>
        </w:rPr>
        <w:t xml:space="preserve">Take your medicine at the same time each day. </w:t>
      </w:r>
      <w:r>
        <w:t>Do not stop taking it just because you feel better. High blood pressure may not always cause symptoms, but it can still be dangerous if it is not controlled. If you miss a dose, follow the instructions from your doctor or pharmacist. Do not take extra medicine unless a healthcare professional tells you to.</w:t>
      </w:r>
    </w:p>
    <w:p w14:paraId="6C3E509C" w14:textId="77777777" w:rsidR="004A48E0" w:rsidRDefault="00000000">
      <w:pPr>
        <w:pStyle w:val="Heading3"/>
      </w:pPr>
      <w:r>
        <w:t>Follow-Up Appointment</w:t>
      </w:r>
    </w:p>
    <w:p w14:paraId="2DA750A8" w14:textId="77777777" w:rsidR="004A48E0" w:rsidRDefault="00000000">
      <w:r>
        <w:rPr>
          <w:b/>
        </w:rPr>
        <w:t xml:space="preserve">Schedule and attend your follow-up appointment. </w:t>
      </w:r>
      <w:r>
        <w:t>Bring your medication bottles and your blood pressure readings if you have them. This helps your doctor understand how well your treatment is working.</w:t>
      </w:r>
    </w:p>
    <w:p w14:paraId="06CE0ABC" w14:textId="77777777" w:rsidR="004A48E0" w:rsidRDefault="00000000">
      <w:pPr>
        <w:pStyle w:val="Heading3"/>
      </w:pPr>
      <w:r>
        <w:lastRenderedPageBreak/>
        <w:t>Emergency Warning Signs</w:t>
      </w:r>
    </w:p>
    <w:tbl>
      <w:tblPr>
        <w:tblW w:w="0" w:type="auto"/>
        <w:jc w:val="center"/>
        <w:tblLook w:val="04A0" w:firstRow="1" w:lastRow="0" w:firstColumn="1" w:lastColumn="0" w:noHBand="0" w:noVBand="1"/>
      </w:tblPr>
      <w:tblGrid>
        <w:gridCol w:w="10080"/>
      </w:tblGrid>
      <w:tr w:rsidR="004A48E0" w14:paraId="3194251C" w14:textId="77777777">
        <w:trPr>
          <w:cantSplit/>
          <w:jc w:val="center"/>
        </w:trPr>
        <w:tc>
          <w:tcPr>
            <w:tcW w:w="10080" w:type="dxa"/>
            <w:tcBorders>
              <w:top w:val="single" w:sz="12" w:space="0" w:color="C00000"/>
              <w:left w:val="single" w:sz="12" w:space="0" w:color="C00000"/>
              <w:bottom w:val="single" w:sz="12" w:space="0" w:color="C00000"/>
              <w:right w:val="single" w:sz="12" w:space="0" w:color="C00000"/>
            </w:tcBorders>
            <w:shd w:val="clear" w:color="auto" w:fill="F8CBAD"/>
          </w:tcPr>
          <w:p w14:paraId="297E8FA3" w14:textId="77777777" w:rsidR="004A48E0" w:rsidRDefault="00000000">
            <w:r>
              <w:rPr>
                <w:b/>
                <w:color w:val="C00000"/>
                <w:sz w:val="22"/>
              </w:rPr>
              <w:t>Call 911 or go to the emergency room if you have any of these symptoms:</w:t>
            </w:r>
          </w:p>
          <w:p w14:paraId="775922AC" w14:textId="77777777" w:rsidR="004A48E0" w:rsidRDefault="00000000">
            <w:r>
              <w:rPr>
                <w:sz w:val="20"/>
              </w:rPr>
              <w:t>Chest pain; trouble breathing; severe headache; confusion; fainting; weakness or numbness on one side of the body; trouble speaking; or sudden vision changes.</w:t>
            </w:r>
          </w:p>
        </w:tc>
      </w:tr>
    </w:tbl>
    <w:p w14:paraId="7449FBCB" w14:textId="77777777" w:rsidR="00A6398C" w:rsidRPr="00A6398C" w:rsidRDefault="00A6398C" w:rsidP="00A6398C">
      <w:pPr>
        <w:pStyle w:val="Heading3"/>
        <w:rPr>
          <w:sz w:val="28"/>
          <w:szCs w:val="28"/>
        </w:rPr>
      </w:pPr>
      <w:r w:rsidRPr="00A6398C">
        <w:rPr>
          <w:sz w:val="28"/>
          <w:szCs w:val="28"/>
        </w:rPr>
        <w:t>Call Your Doctor If</w:t>
      </w:r>
    </w:p>
    <w:p w14:paraId="57CEAEC8" w14:textId="77777777" w:rsidR="004A48E0" w:rsidRDefault="00000000">
      <w:pPr>
        <w:pStyle w:val="ListBullet"/>
      </w:pPr>
      <w:r>
        <w:t>Your blood pressure stays high.</w:t>
      </w:r>
    </w:p>
    <w:p w14:paraId="2F141190" w14:textId="77777777" w:rsidR="004A48E0" w:rsidRDefault="00000000">
      <w:pPr>
        <w:pStyle w:val="ListBullet"/>
      </w:pPr>
      <w:r>
        <w:t>You feel dizzy often.</w:t>
      </w:r>
    </w:p>
    <w:p w14:paraId="2FF29229" w14:textId="77777777" w:rsidR="004A48E0" w:rsidRDefault="00000000">
      <w:pPr>
        <w:pStyle w:val="ListBullet"/>
      </w:pPr>
      <w:r>
        <w:t>You have side effects from your medicine.</w:t>
      </w:r>
    </w:p>
    <w:p w14:paraId="07DE085D" w14:textId="77777777" w:rsidR="004A48E0" w:rsidRDefault="00000000">
      <w:pPr>
        <w:pStyle w:val="ListBullet"/>
      </w:pPr>
      <w:r>
        <w:t>You are unsure when or how to take your medication.</w:t>
      </w:r>
    </w:p>
    <w:p w14:paraId="6BF3869D" w14:textId="77777777" w:rsidR="004A48E0" w:rsidRDefault="00000000">
      <w:pPr>
        <w:pStyle w:val="Heading3"/>
      </w:pPr>
      <w:r>
        <w:t>Lifestyle Tips</w:t>
      </w:r>
    </w:p>
    <w:p w14:paraId="78802307" w14:textId="77777777" w:rsidR="004A48E0" w:rsidRDefault="00000000">
      <w:pPr>
        <w:pStyle w:val="ListBullet"/>
      </w:pPr>
      <w:r>
        <w:t>Eat less salt and choose fruits, vegetables, and lean proteins.</w:t>
      </w:r>
    </w:p>
    <w:p w14:paraId="66CCB642" w14:textId="77777777" w:rsidR="004A48E0" w:rsidRDefault="00000000">
      <w:pPr>
        <w:pStyle w:val="ListBullet"/>
      </w:pPr>
      <w:r>
        <w:t>Avoid smoking and limit alcohol.</w:t>
      </w:r>
    </w:p>
    <w:p w14:paraId="5678DF69" w14:textId="77777777" w:rsidR="004A48E0" w:rsidRDefault="00000000">
      <w:pPr>
        <w:pStyle w:val="ListBullet"/>
      </w:pPr>
      <w:r>
        <w:t>Manage stress using calm breathing, rest, or support from family.</w:t>
      </w:r>
    </w:p>
    <w:p w14:paraId="761FAC63" w14:textId="77777777" w:rsidR="004A48E0" w:rsidRDefault="00000000">
      <w:pPr>
        <w:pStyle w:val="ListBullet"/>
      </w:pPr>
      <w:r>
        <w:t>Get enough sleep.</w:t>
      </w:r>
    </w:p>
    <w:p w14:paraId="38254BB9" w14:textId="77777777" w:rsidR="004A48E0" w:rsidRDefault="00000000">
      <w:pPr>
        <w:pStyle w:val="ListBullet"/>
      </w:pPr>
      <w:r>
        <w:t>Stay active if your doctor says it is safe.</w:t>
      </w:r>
    </w:p>
    <w:p w14:paraId="09D6D87E" w14:textId="77777777" w:rsidR="004A48E0" w:rsidRDefault="00000000">
      <w:pPr>
        <w:pStyle w:val="Heading1"/>
      </w:pPr>
      <w:r>
        <w:t>Overall Reflection and Learning</w:t>
      </w:r>
    </w:p>
    <w:p w14:paraId="123C1CEA" w14:textId="77777777" w:rsidR="004A48E0" w:rsidRDefault="00000000">
      <w:r>
        <w:rPr>
          <w:b/>
        </w:rPr>
        <w:t xml:space="preserve">This assignment helped me understand that generative AI is most useful when it is treated as a drafting and thinking partner, not as a final authority. </w:t>
      </w:r>
      <w:r>
        <w:t>Testing the same prompt in ChatGPT, Google Gemini, and Claude showed that AI can produce different outputs from the same instructions. These differences were useful because I could compare tone, structure, safety, and practical value.</w:t>
      </w:r>
    </w:p>
    <w:p w14:paraId="272DE6E5" w14:textId="77777777" w:rsidR="004A48E0" w:rsidRDefault="00000000">
      <w:r>
        <w:rPr>
          <w:b/>
        </w:rPr>
        <w:t xml:space="preserve">The activity also helped me understand why documentation matters. </w:t>
      </w:r>
      <w:r>
        <w:t>By documenting the prompt, the outputs, the comparisons, and my reflection, I created a clear record of my process. This supports accountability and helps me explain how I reached my final decision.</w:t>
      </w:r>
    </w:p>
    <w:p w14:paraId="26FFA746" w14:textId="77777777" w:rsidR="004A48E0" w:rsidRDefault="00000000">
      <w:r>
        <w:rPr>
          <w:b/>
        </w:rPr>
        <w:t xml:space="preserve">My main takeaway is that the strongest result comes from combining AI output with human review. </w:t>
      </w:r>
      <w:r>
        <w:t>In healthcare communication, AI can simplify language and improve formatting, but a qualified professional must review the final information for safety, accuracy, and patient-specific details.</w:t>
      </w:r>
    </w:p>
    <w:p w14:paraId="38C0F83B" w14:textId="77777777" w:rsidR="004A48E0" w:rsidRDefault="00000000">
      <w:pPr>
        <w:pStyle w:val="Heading1"/>
      </w:pPr>
      <w:r>
        <w:t>Professional Portfolio Connection</w:t>
      </w:r>
    </w:p>
    <w:p w14:paraId="5DFFB411" w14:textId="77777777" w:rsidR="004A48E0" w:rsidRDefault="00000000">
      <w:r>
        <w:rPr>
          <w:b/>
        </w:rPr>
        <w:t xml:space="preserve">This documentation can be added to my professional portfolio as evidence of growth in AI literacy, prompt engineering, healthcare communication, and responsible technology use. </w:t>
      </w:r>
      <w:r>
        <w:t>It demonstrates that I can design a prompt, test AI outputs, compare results, evaluate quality, and reflect on ethical use. It also shows how generative AI can support real-world workplace communication when used carefully and responsibly.</w:t>
      </w:r>
    </w:p>
    <w:tbl>
      <w:tblPr>
        <w:tblW w:w="0" w:type="auto"/>
        <w:jc w:val="center"/>
        <w:tblLook w:val="04A0" w:firstRow="1" w:lastRow="0" w:firstColumn="1" w:lastColumn="0" w:noHBand="0" w:noVBand="1"/>
      </w:tblPr>
      <w:tblGrid>
        <w:gridCol w:w="10080"/>
      </w:tblGrid>
      <w:tr w:rsidR="004A48E0" w14:paraId="08C03097" w14:textId="77777777">
        <w:trPr>
          <w:cantSplit/>
          <w:jc w:val="center"/>
        </w:trPr>
        <w:tc>
          <w:tcPr>
            <w:tcW w:w="10080" w:type="dxa"/>
            <w:tcBorders>
              <w:top w:val="single" w:sz="12" w:space="0" w:color="1F4E79"/>
              <w:left w:val="single" w:sz="12" w:space="0" w:color="1F4E79"/>
              <w:bottom w:val="single" w:sz="12" w:space="0" w:color="1F4E79"/>
              <w:right w:val="single" w:sz="12" w:space="0" w:color="1F4E79"/>
            </w:tcBorders>
            <w:shd w:val="clear" w:color="auto" w:fill="EAF2F8"/>
          </w:tcPr>
          <w:p w14:paraId="35ABD8B4" w14:textId="77777777" w:rsidR="004A48E0" w:rsidRDefault="00000000">
            <w:r>
              <w:rPr>
                <w:b/>
                <w:color w:val="1F4E79"/>
                <w:sz w:val="22"/>
              </w:rPr>
              <w:t>Key Skills Demonstrated</w:t>
            </w:r>
          </w:p>
          <w:p w14:paraId="1CA533C8" w14:textId="77777777" w:rsidR="004A48E0" w:rsidRDefault="00000000">
            <w:r>
              <w:rPr>
                <w:sz w:val="20"/>
              </w:rPr>
              <w:t>Prompt engineering • Multi-chat testing • LLM comparison • Healthcare communication • Human-in-the-loop review • Responsible AI use • Documentation and reflection</w:t>
            </w:r>
          </w:p>
        </w:tc>
      </w:tr>
    </w:tbl>
    <w:p w14:paraId="5014B56B" w14:textId="77777777" w:rsidR="004A48E0" w:rsidRDefault="00000000">
      <w:r>
        <w:br w:type="page"/>
      </w:r>
    </w:p>
    <w:p w14:paraId="4580BC49" w14:textId="77777777" w:rsidR="004A48E0" w:rsidRDefault="00000000">
      <w:pPr>
        <w:pStyle w:val="Heading1"/>
      </w:pPr>
      <w:r>
        <w:rPr>
          <w:color w:val="7030A0"/>
        </w:rPr>
        <w:lastRenderedPageBreak/>
        <w:t>Part 3: Practice with a Research Assistant - STORM AI</w:t>
      </w:r>
    </w:p>
    <w:tbl>
      <w:tblPr>
        <w:tblW w:w="0" w:type="auto"/>
        <w:jc w:val="center"/>
        <w:tblLook w:val="04A0" w:firstRow="1" w:lastRow="0" w:firstColumn="1" w:lastColumn="0" w:noHBand="0" w:noVBand="1"/>
      </w:tblPr>
      <w:tblGrid>
        <w:gridCol w:w="10080"/>
      </w:tblGrid>
      <w:tr w:rsidR="004A48E0" w14:paraId="625F60BC" w14:textId="77777777">
        <w:trPr>
          <w:cantSplit/>
          <w:jc w:val="center"/>
        </w:trPr>
        <w:tc>
          <w:tcPr>
            <w:tcW w:w="10080" w:type="dxa"/>
            <w:tcBorders>
              <w:top w:val="single" w:sz="14" w:space="0" w:color="7030A0"/>
              <w:left w:val="single" w:sz="14" w:space="0" w:color="7030A0"/>
              <w:bottom w:val="single" w:sz="14" w:space="0" w:color="7030A0"/>
              <w:right w:val="single" w:sz="14" w:space="0" w:color="7030A0"/>
            </w:tcBorders>
            <w:shd w:val="clear" w:color="auto" w:fill="F3E5F5"/>
          </w:tcPr>
          <w:p w14:paraId="76C4245E" w14:textId="77777777" w:rsidR="004A48E0" w:rsidRDefault="00000000">
            <w:r>
              <w:rPr>
                <w:b/>
                <w:color w:val="7030A0"/>
                <w:sz w:val="22"/>
              </w:rPr>
              <w:t>Requirement Covered</w:t>
            </w:r>
          </w:p>
          <w:p w14:paraId="5DB420E9" w14:textId="77777777" w:rsidR="004A48E0" w:rsidRDefault="00000000">
            <w:r>
              <w:rPr>
                <w:sz w:val="20"/>
              </w:rPr>
              <w:t>This section documents the required Research Assistant practice: selecting a known topic, using STORM AI to generate a research article, reviewing the AI brainstorming process, explaining how the tool works, and reflecting on the experience.</w:t>
            </w:r>
          </w:p>
        </w:tc>
      </w:tr>
    </w:tbl>
    <w:p w14:paraId="000F0130" w14:textId="77777777" w:rsidR="004A48E0" w:rsidRDefault="004A48E0"/>
    <w:p w14:paraId="5AAD4FB3" w14:textId="77777777" w:rsidR="004A48E0" w:rsidRDefault="00000000">
      <w:r>
        <w:rPr>
          <w:b/>
          <w:highlight w:val="yellow"/>
        </w:rPr>
        <w:t xml:space="preserve">Tool Accessed: </w:t>
      </w:r>
      <w:r>
        <w:t>STORM AI by Stanford, a research assistant that generates Wikipedia-like reports from a topic using internet research, outline building, and citations.</w:t>
      </w:r>
    </w:p>
    <w:p w14:paraId="45D767E3" w14:textId="77777777" w:rsidR="004A48E0" w:rsidRDefault="00000000">
      <w:r>
        <w:rPr>
          <w:b/>
          <w:highlight w:val="yellow"/>
        </w:rPr>
        <w:t xml:space="preserve">Research Topic Chosen: </w:t>
      </w:r>
      <w:r>
        <w:t>Using Generative AI to Improve Patient Discharge Instructions for High Blood Pressure.</w:t>
      </w:r>
    </w:p>
    <w:p w14:paraId="73B9391E" w14:textId="77777777" w:rsidR="004A48E0" w:rsidRDefault="00000000">
      <w:r>
        <w:rPr>
          <w:b/>
          <w:highlight w:val="yellow"/>
        </w:rPr>
        <w:t>Why I selected this topic:</w:t>
      </w:r>
      <w:r>
        <w:t xml:space="preserve"> I already had background knowledge from the earlier LLM practice activity, where I compared ChatGPT, Google Gemini, and Claude on a healthcare discharge instruction prompt. Because I understood the problem of patient confusion after discharge, I could better evaluate whether STORM AI generated useful and responsible information.</w:t>
      </w:r>
    </w:p>
    <w:p w14:paraId="23D122F2" w14:textId="77777777" w:rsidR="004A48E0" w:rsidRDefault="00000000">
      <w:pPr>
        <w:jc w:val="center"/>
      </w:pPr>
      <w:r>
        <w:rPr>
          <w:noProof/>
        </w:rPr>
        <w:drawing>
          <wp:inline distT="0" distB="0" distL="0" distR="0" wp14:anchorId="1A12788F" wp14:editId="51A7B767">
            <wp:extent cx="6217920" cy="1882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m_ai_research_workflow.png"/>
                    <pic:cNvPicPr/>
                  </pic:nvPicPr>
                  <pic:blipFill>
                    <a:blip r:embed="rId9"/>
                    <a:stretch>
                      <a:fillRect/>
                    </a:stretch>
                  </pic:blipFill>
                  <pic:spPr>
                    <a:xfrm>
                      <a:off x="0" y="0"/>
                      <a:ext cx="6217920" cy="1882181"/>
                    </a:xfrm>
                    <a:prstGeom prst="rect">
                      <a:avLst/>
                    </a:prstGeom>
                  </pic:spPr>
                </pic:pic>
              </a:graphicData>
            </a:graphic>
          </wp:inline>
        </w:drawing>
      </w:r>
    </w:p>
    <w:p w14:paraId="293658E2" w14:textId="77777777" w:rsidR="004A48E0" w:rsidRDefault="00000000">
      <w:pPr>
        <w:jc w:val="center"/>
      </w:pPr>
      <w:r>
        <w:rPr>
          <w:i/>
          <w:color w:val="595959"/>
          <w:sz w:val="18"/>
        </w:rPr>
        <w:t>Figure 2. STORM AI Research Assistant Workflow</w:t>
      </w:r>
    </w:p>
    <w:p w14:paraId="24FCAE12" w14:textId="77777777" w:rsidR="004A48E0" w:rsidRDefault="00000000">
      <w:pPr>
        <w:pStyle w:val="Heading2"/>
      </w:pPr>
      <w:r>
        <w:rPr>
          <w:color w:val="7030A0"/>
        </w:rPr>
        <w:t>1. Topic Selection</w:t>
      </w:r>
    </w:p>
    <w:p w14:paraId="0CAEA576" w14:textId="77777777" w:rsidR="004A48E0" w:rsidRDefault="00000000">
      <w:r>
        <w:t xml:space="preserve">For the research assistant activity, I selected the topic </w:t>
      </w:r>
      <w:r>
        <w:rPr>
          <w:b/>
        </w:rPr>
        <w:t>Using Generative AI to Improve Patient Discharge Instructions for High Blood Pressure</w:t>
      </w:r>
      <w:r>
        <w:t>. I chose this topic because it connects directly to healthcare communication, patient safety, and my previous generative AI practice. The topic was familiar enough for me to judge whether the AI output was clear, complete, and realistic.</w:t>
      </w:r>
    </w:p>
    <w:p w14:paraId="230E46D5" w14:textId="77777777" w:rsidR="004A48E0" w:rsidRDefault="00000000">
      <w:pPr>
        <w:pStyle w:val="Heading2"/>
      </w:pPr>
      <w:r>
        <w:rPr>
          <w:color w:val="7030A0"/>
        </w:rPr>
        <w:t>2. Generating the Research Article in STORM AI</w:t>
      </w:r>
    </w:p>
    <w:p w14:paraId="75C01E3C" w14:textId="77777777" w:rsidR="004A48E0" w:rsidRDefault="00000000">
      <w:r>
        <w:rPr>
          <w:b/>
          <w:highlight w:val="yellow"/>
        </w:rPr>
        <w:t>Process followed:</w:t>
      </w:r>
      <w:r>
        <w:t xml:space="preserve"> I entered the research topic into STORM AI and allowed the tool to generate a structured research article. The article followed a report-like format with sections such as background, causes of patient confusion, AI-supported discharge instructions, benefits, risks, ethical concerns, and the need for human review.</w:t>
      </w:r>
    </w:p>
    <w:tbl>
      <w:tblPr>
        <w:tblW w:w="0" w:type="auto"/>
        <w:jc w:val="center"/>
        <w:tblLook w:val="04A0" w:firstRow="1" w:lastRow="0" w:firstColumn="1" w:lastColumn="0" w:noHBand="0" w:noVBand="1"/>
      </w:tblPr>
      <w:tblGrid>
        <w:gridCol w:w="3360"/>
        <w:gridCol w:w="3360"/>
        <w:gridCol w:w="3360"/>
      </w:tblGrid>
      <w:tr w:rsidR="004A48E0" w14:paraId="767AEBE0" w14:textId="77777777">
        <w:trPr>
          <w:cantSplit/>
          <w:tblHeader/>
          <w:jc w:val="center"/>
        </w:trPr>
        <w:tc>
          <w:tcPr>
            <w:tcW w:w="3360" w:type="dxa"/>
            <w:tcBorders>
              <w:top w:val="single" w:sz="8" w:space="0" w:color="C8B1D9"/>
              <w:left w:val="single" w:sz="8" w:space="0" w:color="C8B1D9"/>
              <w:bottom w:val="single" w:sz="8" w:space="0" w:color="C8B1D9"/>
              <w:right w:val="single" w:sz="8" w:space="0" w:color="C8B1D9"/>
            </w:tcBorders>
            <w:shd w:val="clear" w:color="auto" w:fill="7030A0"/>
            <w:vAlign w:val="center"/>
          </w:tcPr>
          <w:p w14:paraId="6654E13A" w14:textId="77777777" w:rsidR="004A48E0" w:rsidRDefault="00000000">
            <w:r>
              <w:rPr>
                <w:b/>
                <w:color w:val="FFFFFF"/>
              </w:rPr>
              <w:t>Article Section Generated</w:t>
            </w:r>
          </w:p>
        </w:tc>
        <w:tc>
          <w:tcPr>
            <w:tcW w:w="3360" w:type="dxa"/>
            <w:tcBorders>
              <w:top w:val="single" w:sz="8" w:space="0" w:color="C8B1D9"/>
              <w:left w:val="single" w:sz="8" w:space="0" w:color="C8B1D9"/>
              <w:bottom w:val="single" w:sz="8" w:space="0" w:color="C8B1D9"/>
              <w:right w:val="single" w:sz="8" w:space="0" w:color="C8B1D9"/>
            </w:tcBorders>
            <w:shd w:val="clear" w:color="auto" w:fill="7030A0"/>
            <w:vAlign w:val="center"/>
          </w:tcPr>
          <w:p w14:paraId="61514A9B" w14:textId="77777777" w:rsidR="004A48E0" w:rsidRDefault="00000000">
            <w:r>
              <w:rPr>
                <w:b/>
                <w:color w:val="FFFFFF"/>
              </w:rPr>
              <w:t>What STORM Covered</w:t>
            </w:r>
          </w:p>
        </w:tc>
        <w:tc>
          <w:tcPr>
            <w:tcW w:w="3360" w:type="dxa"/>
            <w:tcBorders>
              <w:top w:val="single" w:sz="8" w:space="0" w:color="C8B1D9"/>
              <w:left w:val="single" w:sz="8" w:space="0" w:color="C8B1D9"/>
              <w:bottom w:val="single" w:sz="8" w:space="0" w:color="C8B1D9"/>
              <w:right w:val="single" w:sz="8" w:space="0" w:color="C8B1D9"/>
            </w:tcBorders>
            <w:shd w:val="clear" w:color="auto" w:fill="7030A0"/>
            <w:vAlign w:val="center"/>
          </w:tcPr>
          <w:p w14:paraId="06A802AA" w14:textId="77777777" w:rsidR="004A48E0" w:rsidRDefault="00000000">
            <w:r>
              <w:rPr>
                <w:b/>
                <w:color w:val="FFFFFF"/>
              </w:rPr>
              <w:t>My Evaluation</w:t>
            </w:r>
          </w:p>
        </w:tc>
      </w:tr>
      <w:tr w:rsidR="004A48E0" w14:paraId="0E2863B7" w14:textId="77777777">
        <w:trPr>
          <w:cantSplit/>
          <w:jc w:val="center"/>
        </w:trPr>
        <w:tc>
          <w:tcPr>
            <w:tcW w:w="3360" w:type="dxa"/>
            <w:tcBorders>
              <w:top w:val="single" w:sz="8" w:space="0" w:color="C8B1D9"/>
              <w:left w:val="single" w:sz="8" w:space="0" w:color="C8B1D9"/>
              <w:bottom w:val="single" w:sz="8" w:space="0" w:color="C8B1D9"/>
              <w:right w:val="single" w:sz="8" w:space="0" w:color="C8B1D9"/>
            </w:tcBorders>
          </w:tcPr>
          <w:p w14:paraId="64B7F273" w14:textId="77777777" w:rsidR="004A48E0" w:rsidRDefault="00000000">
            <w:r>
              <w:rPr>
                <w:sz w:val="18"/>
              </w:rPr>
              <w:lastRenderedPageBreak/>
              <w:t>Background</w:t>
            </w:r>
          </w:p>
        </w:tc>
        <w:tc>
          <w:tcPr>
            <w:tcW w:w="3360" w:type="dxa"/>
            <w:tcBorders>
              <w:top w:val="single" w:sz="8" w:space="0" w:color="C8B1D9"/>
              <w:left w:val="single" w:sz="8" w:space="0" w:color="C8B1D9"/>
              <w:bottom w:val="single" w:sz="8" w:space="0" w:color="C8B1D9"/>
              <w:right w:val="single" w:sz="8" w:space="0" w:color="C8B1D9"/>
            </w:tcBorders>
          </w:tcPr>
          <w:p w14:paraId="7FDD0C33" w14:textId="77777777" w:rsidR="004A48E0" w:rsidRDefault="00000000">
            <w:r>
              <w:rPr>
                <w:sz w:val="18"/>
              </w:rPr>
              <w:t>Explained why discharge instructions are important and how patients may become confused after leaving the hospital.</w:t>
            </w:r>
          </w:p>
        </w:tc>
        <w:tc>
          <w:tcPr>
            <w:tcW w:w="3360" w:type="dxa"/>
            <w:tcBorders>
              <w:top w:val="single" w:sz="8" w:space="0" w:color="C8B1D9"/>
              <w:left w:val="single" w:sz="8" w:space="0" w:color="C8B1D9"/>
              <w:bottom w:val="single" w:sz="8" w:space="0" w:color="C8B1D9"/>
              <w:right w:val="single" w:sz="8" w:space="0" w:color="C8B1D9"/>
            </w:tcBorders>
          </w:tcPr>
          <w:p w14:paraId="5E2A0C58" w14:textId="77777777" w:rsidR="004A48E0" w:rsidRDefault="00000000">
            <w:r>
              <w:rPr>
                <w:sz w:val="18"/>
              </w:rPr>
              <w:t>Useful because it connected the topic to a real healthcare problem.</w:t>
            </w:r>
          </w:p>
        </w:tc>
      </w:tr>
      <w:tr w:rsidR="004A48E0" w14:paraId="400E275D" w14:textId="77777777">
        <w:trPr>
          <w:cantSplit/>
          <w:jc w:val="center"/>
        </w:trPr>
        <w:tc>
          <w:tcPr>
            <w:tcW w:w="3360" w:type="dxa"/>
            <w:tcBorders>
              <w:top w:val="single" w:sz="8" w:space="0" w:color="C8B1D9"/>
              <w:left w:val="single" w:sz="8" w:space="0" w:color="C8B1D9"/>
              <w:bottom w:val="single" w:sz="8" w:space="0" w:color="C8B1D9"/>
              <w:right w:val="single" w:sz="8" w:space="0" w:color="C8B1D9"/>
            </w:tcBorders>
          </w:tcPr>
          <w:p w14:paraId="3E860B7E" w14:textId="77777777" w:rsidR="004A48E0" w:rsidRDefault="00000000">
            <w:r>
              <w:rPr>
                <w:sz w:val="18"/>
              </w:rPr>
              <w:t>Patient Safety</w:t>
            </w:r>
          </w:p>
        </w:tc>
        <w:tc>
          <w:tcPr>
            <w:tcW w:w="3360" w:type="dxa"/>
            <w:tcBorders>
              <w:top w:val="single" w:sz="8" w:space="0" w:color="C8B1D9"/>
              <w:left w:val="single" w:sz="8" w:space="0" w:color="C8B1D9"/>
              <w:bottom w:val="single" w:sz="8" w:space="0" w:color="C8B1D9"/>
              <w:right w:val="single" w:sz="8" w:space="0" w:color="C8B1D9"/>
            </w:tcBorders>
          </w:tcPr>
          <w:p w14:paraId="3773BA77" w14:textId="77777777" w:rsidR="004A48E0" w:rsidRDefault="00000000">
            <w:r>
              <w:rPr>
                <w:sz w:val="18"/>
              </w:rPr>
              <w:t>Discussed medication timing, warning signs, follow-up appointments, and lifestyle changes.</w:t>
            </w:r>
          </w:p>
        </w:tc>
        <w:tc>
          <w:tcPr>
            <w:tcW w:w="3360" w:type="dxa"/>
            <w:tcBorders>
              <w:top w:val="single" w:sz="8" w:space="0" w:color="C8B1D9"/>
              <w:left w:val="single" w:sz="8" w:space="0" w:color="C8B1D9"/>
              <w:bottom w:val="single" w:sz="8" w:space="0" w:color="C8B1D9"/>
              <w:right w:val="single" w:sz="8" w:space="0" w:color="C8B1D9"/>
            </w:tcBorders>
          </w:tcPr>
          <w:p w14:paraId="6DC52AF7" w14:textId="77777777" w:rsidR="004A48E0" w:rsidRDefault="00000000">
            <w:r>
              <w:rPr>
                <w:sz w:val="18"/>
              </w:rPr>
              <w:t>Strong because these matched the assignment scenario.</w:t>
            </w:r>
          </w:p>
        </w:tc>
      </w:tr>
      <w:tr w:rsidR="004A48E0" w14:paraId="3A796137" w14:textId="77777777">
        <w:trPr>
          <w:cantSplit/>
          <w:jc w:val="center"/>
        </w:trPr>
        <w:tc>
          <w:tcPr>
            <w:tcW w:w="3360" w:type="dxa"/>
            <w:tcBorders>
              <w:top w:val="single" w:sz="8" w:space="0" w:color="C8B1D9"/>
              <w:left w:val="single" w:sz="8" w:space="0" w:color="C8B1D9"/>
              <w:bottom w:val="single" w:sz="8" w:space="0" w:color="C8B1D9"/>
              <w:right w:val="single" w:sz="8" w:space="0" w:color="C8B1D9"/>
            </w:tcBorders>
          </w:tcPr>
          <w:p w14:paraId="7A08E855" w14:textId="77777777" w:rsidR="004A48E0" w:rsidRDefault="00000000">
            <w:r>
              <w:rPr>
                <w:sz w:val="18"/>
              </w:rPr>
              <w:t>AI Support</w:t>
            </w:r>
          </w:p>
        </w:tc>
        <w:tc>
          <w:tcPr>
            <w:tcW w:w="3360" w:type="dxa"/>
            <w:tcBorders>
              <w:top w:val="single" w:sz="8" w:space="0" w:color="C8B1D9"/>
              <w:left w:val="single" w:sz="8" w:space="0" w:color="C8B1D9"/>
              <w:bottom w:val="single" w:sz="8" w:space="0" w:color="C8B1D9"/>
              <w:right w:val="single" w:sz="8" w:space="0" w:color="C8B1D9"/>
            </w:tcBorders>
          </w:tcPr>
          <w:p w14:paraId="42C60502" w14:textId="77777777" w:rsidR="004A48E0" w:rsidRDefault="00000000">
            <w:r>
              <w:rPr>
                <w:sz w:val="18"/>
              </w:rPr>
              <w:t>Described how AI can simplify language, organize instructions, and create patient-friendly guides.</w:t>
            </w:r>
          </w:p>
        </w:tc>
        <w:tc>
          <w:tcPr>
            <w:tcW w:w="3360" w:type="dxa"/>
            <w:tcBorders>
              <w:top w:val="single" w:sz="8" w:space="0" w:color="C8B1D9"/>
              <w:left w:val="single" w:sz="8" w:space="0" w:color="C8B1D9"/>
              <w:bottom w:val="single" w:sz="8" w:space="0" w:color="C8B1D9"/>
              <w:right w:val="single" w:sz="8" w:space="0" w:color="C8B1D9"/>
            </w:tcBorders>
          </w:tcPr>
          <w:p w14:paraId="41BAE895" w14:textId="77777777" w:rsidR="004A48E0" w:rsidRDefault="00000000">
            <w:r>
              <w:rPr>
                <w:sz w:val="18"/>
              </w:rPr>
              <w:t>Helpful because it showed practical value, not just theory.</w:t>
            </w:r>
          </w:p>
        </w:tc>
      </w:tr>
      <w:tr w:rsidR="004A48E0" w14:paraId="0AEB5D09" w14:textId="77777777">
        <w:trPr>
          <w:cantSplit/>
          <w:jc w:val="center"/>
        </w:trPr>
        <w:tc>
          <w:tcPr>
            <w:tcW w:w="3360" w:type="dxa"/>
            <w:tcBorders>
              <w:top w:val="single" w:sz="8" w:space="0" w:color="C8B1D9"/>
              <w:left w:val="single" w:sz="8" w:space="0" w:color="C8B1D9"/>
              <w:bottom w:val="single" w:sz="8" w:space="0" w:color="C8B1D9"/>
              <w:right w:val="single" w:sz="8" w:space="0" w:color="C8B1D9"/>
            </w:tcBorders>
          </w:tcPr>
          <w:p w14:paraId="5D934096" w14:textId="77777777" w:rsidR="004A48E0" w:rsidRDefault="00000000">
            <w:r>
              <w:rPr>
                <w:sz w:val="18"/>
              </w:rPr>
              <w:t>Risks and Limits</w:t>
            </w:r>
          </w:p>
        </w:tc>
        <w:tc>
          <w:tcPr>
            <w:tcW w:w="3360" w:type="dxa"/>
            <w:tcBorders>
              <w:top w:val="single" w:sz="8" w:space="0" w:color="C8B1D9"/>
              <w:left w:val="single" w:sz="8" w:space="0" w:color="C8B1D9"/>
              <w:bottom w:val="single" w:sz="8" w:space="0" w:color="C8B1D9"/>
              <w:right w:val="single" w:sz="8" w:space="0" w:color="C8B1D9"/>
            </w:tcBorders>
          </w:tcPr>
          <w:p w14:paraId="7521B0E0" w14:textId="77777777" w:rsidR="004A48E0" w:rsidRDefault="00000000">
            <w:r>
              <w:rPr>
                <w:sz w:val="18"/>
              </w:rPr>
              <w:t>Mentioned that AI can make mistakes and should not replace clinical professionals.</w:t>
            </w:r>
          </w:p>
        </w:tc>
        <w:tc>
          <w:tcPr>
            <w:tcW w:w="3360" w:type="dxa"/>
            <w:tcBorders>
              <w:top w:val="single" w:sz="8" w:space="0" w:color="C8B1D9"/>
              <w:left w:val="single" w:sz="8" w:space="0" w:color="C8B1D9"/>
              <w:bottom w:val="single" w:sz="8" w:space="0" w:color="C8B1D9"/>
              <w:right w:val="single" w:sz="8" w:space="0" w:color="C8B1D9"/>
            </w:tcBorders>
          </w:tcPr>
          <w:p w14:paraId="288B8148" w14:textId="77777777" w:rsidR="004A48E0" w:rsidRDefault="00000000">
            <w:r>
              <w:rPr>
                <w:sz w:val="18"/>
              </w:rPr>
              <w:t>Very important because healthcare content requires human review.</w:t>
            </w:r>
          </w:p>
        </w:tc>
      </w:tr>
      <w:tr w:rsidR="004A48E0" w14:paraId="654B7DC4" w14:textId="77777777">
        <w:trPr>
          <w:cantSplit/>
          <w:jc w:val="center"/>
        </w:trPr>
        <w:tc>
          <w:tcPr>
            <w:tcW w:w="3360" w:type="dxa"/>
            <w:tcBorders>
              <w:top w:val="single" w:sz="8" w:space="0" w:color="C8B1D9"/>
              <w:left w:val="single" w:sz="8" w:space="0" w:color="C8B1D9"/>
              <w:bottom w:val="single" w:sz="8" w:space="0" w:color="C8B1D9"/>
              <w:right w:val="single" w:sz="8" w:space="0" w:color="C8B1D9"/>
            </w:tcBorders>
          </w:tcPr>
          <w:p w14:paraId="025CC664" w14:textId="77777777" w:rsidR="004A48E0" w:rsidRDefault="00000000">
            <w:r>
              <w:rPr>
                <w:sz w:val="18"/>
              </w:rPr>
              <w:t>Conclusion</w:t>
            </w:r>
          </w:p>
        </w:tc>
        <w:tc>
          <w:tcPr>
            <w:tcW w:w="3360" w:type="dxa"/>
            <w:tcBorders>
              <w:top w:val="single" w:sz="8" w:space="0" w:color="C8B1D9"/>
              <w:left w:val="single" w:sz="8" w:space="0" w:color="C8B1D9"/>
              <w:bottom w:val="single" w:sz="8" w:space="0" w:color="C8B1D9"/>
              <w:right w:val="single" w:sz="8" w:space="0" w:color="C8B1D9"/>
            </w:tcBorders>
          </w:tcPr>
          <w:p w14:paraId="3C338C92" w14:textId="77777777" w:rsidR="004A48E0" w:rsidRDefault="00000000">
            <w:r>
              <w:rPr>
                <w:sz w:val="18"/>
              </w:rPr>
              <w:t>Summarized that AI can support communication but must be checked for accuracy and safety.</w:t>
            </w:r>
          </w:p>
        </w:tc>
        <w:tc>
          <w:tcPr>
            <w:tcW w:w="3360" w:type="dxa"/>
            <w:tcBorders>
              <w:top w:val="single" w:sz="8" w:space="0" w:color="C8B1D9"/>
              <w:left w:val="single" w:sz="8" w:space="0" w:color="C8B1D9"/>
              <w:bottom w:val="single" w:sz="8" w:space="0" w:color="C8B1D9"/>
              <w:right w:val="single" w:sz="8" w:space="0" w:color="C8B1D9"/>
            </w:tcBorders>
          </w:tcPr>
          <w:p w14:paraId="20A49742" w14:textId="77777777" w:rsidR="004A48E0" w:rsidRDefault="00000000">
            <w:r>
              <w:rPr>
                <w:sz w:val="18"/>
              </w:rPr>
              <w:t>Clear and responsible final message.</w:t>
            </w:r>
          </w:p>
        </w:tc>
      </w:tr>
    </w:tbl>
    <w:p w14:paraId="1C24AA49" w14:textId="77777777" w:rsidR="004A48E0" w:rsidRDefault="004A48E0"/>
    <w:p w14:paraId="45A58371" w14:textId="77777777" w:rsidR="004A48E0" w:rsidRDefault="00000000">
      <w:pPr>
        <w:pStyle w:val="Heading2"/>
      </w:pPr>
      <w:r>
        <w:rPr>
          <w:color w:val="7030A0"/>
        </w:rPr>
        <w:t>3. Brainstorming Process Used by STORM AI</w:t>
      </w:r>
    </w:p>
    <w:p w14:paraId="79B0667B" w14:textId="77777777" w:rsidR="004A48E0" w:rsidRDefault="00000000">
      <w:r>
        <w:t>After the article was generated, I reviewed the brainstorming process STORM AI used. Instead of immediately writing one final answer, the tool appeared to break the topic into smaller research questions and perspectives. This made the final article broader and more organized.</w:t>
      </w:r>
    </w:p>
    <w:tbl>
      <w:tblPr>
        <w:tblW w:w="0" w:type="auto"/>
        <w:jc w:val="center"/>
        <w:tblLook w:val="04A0" w:firstRow="1" w:lastRow="0" w:firstColumn="1" w:lastColumn="0" w:noHBand="0" w:noVBand="1"/>
      </w:tblPr>
      <w:tblGrid>
        <w:gridCol w:w="3360"/>
        <w:gridCol w:w="3360"/>
        <w:gridCol w:w="3360"/>
      </w:tblGrid>
      <w:tr w:rsidR="004A48E0" w14:paraId="62411009" w14:textId="77777777">
        <w:trPr>
          <w:cantSplit/>
          <w:tblHeader/>
          <w:jc w:val="center"/>
        </w:trPr>
        <w:tc>
          <w:tcPr>
            <w:tcW w:w="3360" w:type="dxa"/>
            <w:tcBorders>
              <w:top w:val="single" w:sz="8" w:space="0" w:color="B7C9E2"/>
              <w:left w:val="single" w:sz="8" w:space="0" w:color="B7C9E2"/>
              <w:bottom w:val="single" w:sz="8" w:space="0" w:color="B7C9E2"/>
              <w:right w:val="single" w:sz="8" w:space="0" w:color="B7C9E2"/>
            </w:tcBorders>
            <w:shd w:val="clear" w:color="auto" w:fill="4472C4"/>
            <w:vAlign w:val="center"/>
          </w:tcPr>
          <w:p w14:paraId="7F58741E" w14:textId="77777777" w:rsidR="004A48E0" w:rsidRDefault="00000000">
            <w:r>
              <w:rPr>
                <w:b/>
                <w:color w:val="FFFFFF"/>
              </w:rPr>
              <w:t>Brainstorming Area</w:t>
            </w:r>
          </w:p>
        </w:tc>
        <w:tc>
          <w:tcPr>
            <w:tcW w:w="3360" w:type="dxa"/>
            <w:tcBorders>
              <w:top w:val="single" w:sz="8" w:space="0" w:color="B7C9E2"/>
              <w:left w:val="single" w:sz="8" w:space="0" w:color="B7C9E2"/>
              <w:bottom w:val="single" w:sz="8" w:space="0" w:color="B7C9E2"/>
              <w:right w:val="single" w:sz="8" w:space="0" w:color="B7C9E2"/>
            </w:tcBorders>
            <w:shd w:val="clear" w:color="auto" w:fill="4472C4"/>
            <w:vAlign w:val="center"/>
          </w:tcPr>
          <w:p w14:paraId="7F6B916A" w14:textId="77777777" w:rsidR="004A48E0" w:rsidRDefault="00000000">
            <w:r>
              <w:rPr>
                <w:b/>
                <w:color w:val="FFFFFF"/>
              </w:rPr>
              <w:t>Questions STORM Explored</w:t>
            </w:r>
          </w:p>
        </w:tc>
        <w:tc>
          <w:tcPr>
            <w:tcW w:w="3360" w:type="dxa"/>
            <w:tcBorders>
              <w:top w:val="single" w:sz="8" w:space="0" w:color="B7C9E2"/>
              <w:left w:val="single" w:sz="8" w:space="0" w:color="B7C9E2"/>
              <w:bottom w:val="single" w:sz="8" w:space="0" w:color="B7C9E2"/>
              <w:right w:val="single" w:sz="8" w:space="0" w:color="B7C9E2"/>
            </w:tcBorders>
            <w:shd w:val="clear" w:color="auto" w:fill="4472C4"/>
            <w:vAlign w:val="center"/>
          </w:tcPr>
          <w:p w14:paraId="5CB68CB6" w14:textId="77777777" w:rsidR="004A48E0" w:rsidRDefault="00000000">
            <w:r>
              <w:rPr>
                <w:b/>
                <w:color w:val="FFFFFF"/>
              </w:rPr>
              <w:t>Why It Helped</w:t>
            </w:r>
          </w:p>
        </w:tc>
      </w:tr>
      <w:tr w:rsidR="004A48E0" w14:paraId="5E45EB7A"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tcPr>
          <w:p w14:paraId="75111503" w14:textId="77777777" w:rsidR="004A48E0" w:rsidRDefault="00000000">
            <w:r>
              <w:rPr>
                <w:sz w:val="18"/>
              </w:rPr>
              <w:t>Healthcare Communication</w:t>
            </w:r>
          </w:p>
        </w:tc>
        <w:tc>
          <w:tcPr>
            <w:tcW w:w="3360" w:type="dxa"/>
            <w:tcBorders>
              <w:top w:val="single" w:sz="8" w:space="0" w:color="B7C9E2"/>
              <w:left w:val="single" w:sz="8" w:space="0" w:color="B7C9E2"/>
              <w:bottom w:val="single" w:sz="8" w:space="0" w:color="B7C9E2"/>
              <w:right w:val="single" w:sz="8" w:space="0" w:color="B7C9E2"/>
            </w:tcBorders>
          </w:tcPr>
          <w:p w14:paraId="2B601BF0" w14:textId="77777777" w:rsidR="004A48E0" w:rsidRDefault="00000000">
            <w:r>
              <w:rPr>
                <w:sz w:val="18"/>
              </w:rPr>
              <w:t>How can discharge instructions be made easier for patients to understand?</w:t>
            </w:r>
          </w:p>
        </w:tc>
        <w:tc>
          <w:tcPr>
            <w:tcW w:w="3360" w:type="dxa"/>
            <w:tcBorders>
              <w:top w:val="single" w:sz="8" w:space="0" w:color="B7C9E2"/>
              <w:left w:val="single" w:sz="8" w:space="0" w:color="B7C9E2"/>
              <w:bottom w:val="single" w:sz="8" w:space="0" w:color="B7C9E2"/>
              <w:right w:val="single" w:sz="8" w:space="0" w:color="B7C9E2"/>
            </w:tcBorders>
          </w:tcPr>
          <w:p w14:paraId="211C85CE" w14:textId="77777777" w:rsidR="004A48E0" w:rsidRDefault="00000000">
            <w:r>
              <w:rPr>
                <w:sz w:val="18"/>
              </w:rPr>
              <w:t>Focused the article on plain language and health literacy.</w:t>
            </w:r>
          </w:p>
        </w:tc>
      </w:tr>
      <w:tr w:rsidR="004A48E0" w14:paraId="1A53C63C"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tcPr>
          <w:p w14:paraId="3B6797A3" w14:textId="77777777" w:rsidR="004A48E0" w:rsidRDefault="00000000">
            <w:r>
              <w:rPr>
                <w:sz w:val="18"/>
              </w:rPr>
              <w:t>Patient Safety</w:t>
            </w:r>
          </w:p>
        </w:tc>
        <w:tc>
          <w:tcPr>
            <w:tcW w:w="3360" w:type="dxa"/>
            <w:tcBorders>
              <w:top w:val="single" w:sz="8" w:space="0" w:color="B7C9E2"/>
              <w:left w:val="single" w:sz="8" w:space="0" w:color="B7C9E2"/>
              <w:bottom w:val="single" w:sz="8" w:space="0" w:color="B7C9E2"/>
              <w:right w:val="single" w:sz="8" w:space="0" w:color="B7C9E2"/>
            </w:tcBorders>
          </w:tcPr>
          <w:p w14:paraId="10312CC6" w14:textId="77777777" w:rsidR="004A48E0" w:rsidRDefault="00000000">
            <w:r>
              <w:rPr>
                <w:sz w:val="18"/>
              </w:rPr>
              <w:t>What warning signs should patients recognize after high blood pressure treatment?</w:t>
            </w:r>
          </w:p>
        </w:tc>
        <w:tc>
          <w:tcPr>
            <w:tcW w:w="3360" w:type="dxa"/>
            <w:tcBorders>
              <w:top w:val="single" w:sz="8" w:space="0" w:color="B7C9E2"/>
              <w:left w:val="single" w:sz="8" w:space="0" w:color="B7C9E2"/>
              <w:bottom w:val="single" w:sz="8" w:space="0" w:color="B7C9E2"/>
              <w:right w:val="single" w:sz="8" w:space="0" w:color="B7C9E2"/>
            </w:tcBorders>
          </w:tcPr>
          <w:p w14:paraId="498F5244" w14:textId="77777777" w:rsidR="004A48E0" w:rsidRDefault="00000000">
            <w:r>
              <w:rPr>
                <w:sz w:val="18"/>
              </w:rPr>
              <w:t>Kept emergency symptoms and safety guidance visible.</w:t>
            </w:r>
          </w:p>
        </w:tc>
      </w:tr>
      <w:tr w:rsidR="004A48E0" w14:paraId="462811B3"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tcPr>
          <w:p w14:paraId="1AE8A2DF" w14:textId="77777777" w:rsidR="004A48E0" w:rsidRDefault="00000000">
            <w:r>
              <w:rPr>
                <w:sz w:val="18"/>
              </w:rPr>
              <w:t>Clinical Workflow</w:t>
            </w:r>
          </w:p>
        </w:tc>
        <w:tc>
          <w:tcPr>
            <w:tcW w:w="3360" w:type="dxa"/>
            <w:tcBorders>
              <w:top w:val="single" w:sz="8" w:space="0" w:color="B7C9E2"/>
              <w:left w:val="single" w:sz="8" w:space="0" w:color="B7C9E2"/>
              <w:bottom w:val="single" w:sz="8" w:space="0" w:color="B7C9E2"/>
              <w:right w:val="single" w:sz="8" w:space="0" w:color="B7C9E2"/>
            </w:tcBorders>
          </w:tcPr>
          <w:p w14:paraId="69BD0BE4" w14:textId="77777777" w:rsidR="004A48E0" w:rsidRDefault="00000000">
            <w:r>
              <w:rPr>
                <w:sz w:val="18"/>
              </w:rPr>
              <w:t>How could nurses or doctors use AI-generated drafts responsibly?</w:t>
            </w:r>
          </w:p>
        </w:tc>
        <w:tc>
          <w:tcPr>
            <w:tcW w:w="3360" w:type="dxa"/>
            <w:tcBorders>
              <w:top w:val="single" w:sz="8" w:space="0" w:color="B7C9E2"/>
              <w:left w:val="single" w:sz="8" w:space="0" w:color="B7C9E2"/>
              <w:bottom w:val="single" w:sz="8" w:space="0" w:color="B7C9E2"/>
              <w:right w:val="single" w:sz="8" w:space="0" w:color="B7C9E2"/>
            </w:tcBorders>
          </w:tcPr>
          <w:p w14:paraId="147E2397" w14:textId="77777777" w:rsidR="004A48E0" w:rsidRDefault="00000000">
            <w:r>
              <w:rPr>
                <w:sz w:val="18"/>
              </w:rPr>
              <w:t>Connected AI output to real healthcare practice.</w:t>
            </w:r>
          </w:p>
        </w:tc>
      </w:tr>
      <w:tr w:rsidR="004A48E0" w14:paraId="441C4475"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tcPr>
          <w:p w14:paraId="0A3BE290" w14:textId="77777777" w:rsidR="004A48E0" w:rsidRDefault="00000000">
            <w:r>
              <w:rPr>
                <w:sz w:val="18"/>
              </w:rPr>
              <w:t>Ethics and Privacy</w:t>
            </w:r>
          </w:p>
        </w:tc>
        <w:tc>
          <w:tcPr>
            <w:tcW w:w="3360" w:type="dxa"/>
            <w:tcBorders>
              <w:top w:val="single" w:sz="8" w:space="0" w:color="B7C9E2"/>
              <w:left w:val="single" w:sz="8" w:space="0" w:color="B7C9E2"/>
              <w:bottom w:val="single" w:sz="8" w:space="0" w:color="B7C9E2"/>
              <w:right w:val="single" w:sz="8" w:space="0" w:color="B7C9E2"/>
            </w:tcBorders>
          </w:tcPr>
          <w:p w14:paraId="366F5C52" w14:textId="77777777" w:rsidR="004A48E0" w:rsidRDefault="00000000">
            <w:r>
              <w:rPr>
                <w:sz w:val="18"/>
              </w:rPr>
              <w:t>What risks exist if AI gives incomplete, incorrect, or overly general advice?</w:t>
            </w:r>
          </w:p>
        </w:tc>
        <w:tc>
          <w:tcPr>
            <w:tcW w:w="3360" w:type="dxa"/>
            <w:tcBorders>
              <w:top w:val="single" w:sz="8" w:space="0" w:color="B7C9E2"/>
              <w:left w:val="single" w:sz="8" w:space="0" w:color="B7C9E2"/>
              <w:bottom w:val="single" w:sz="8" w:space="0" w:color="B7C9E2"/>
              <w:right w:val="single" w:sz="8" w:space="0" w:color="B7C9E2"/>
            </w:tcBorders>
          </w:tcPr>
          <w:p w14:paraId="69357D7E" w14:textId="77777777" w:rsidR="004A48E0" w:rsidRDefault="00000000">
            <w:r>
              <w:rPr>
                <w:sz w:val="18"/>
              </w:rPr>
              <w:t>Added balance and prevented the article from sounding blindly positive.</w:t>
            </w:r>
          </w:p>
        </w:tc>
      </w:tr>
      <w:tr w:rsidR="004A48E0" w14:paraId="292EE9B3" w14:textId="77777777">
        <w:trPr>
          <w:cantSplit/>
          <w:jc w:val="center"/>
        </w:trPr>
        <w:tc>
          <w:tcPr>
            <w:tcW w:w="3360" w:type="dxa"/>
            <w:tcBorders>
              <w:top w:val="single" w:sz="8" w:space="0" w:color="B7C9E2"/>
              <w:left w:val="single" w:sz="8" w:space="0" w:color="B7C9E2"/>
              <w:bottom w:val="single" w:sz="8" w:space="0" w:color="B7C9E2"/>
              <w:right w:val="single" w:sz="8" w:space="0" w:color="B7C9E2"/>
            </w:tcBorders>
          </w:tcPr>
          <w:p w14:paraId="0B7B15BF" w14:textId="77777777" w:rsidR="004A48E0" w:rsidRDefault="00000000">
            <w:r>
              <w:rPr>
                <w:sz w:val="18"/>
              </w:rPr>
              <w:t>Education and Follow-Up</w:t>
            </w:r>
          </w:p>
        </w:tc>
        <w:tc>
          <w:tcPr>
            <w:tcW w:w="3360" w:type="dxa"/>
            <w:tcBorders>
              <w:top w:val="single" w:sz="8" w:space="0" w:color="B7C9E2"/>
              <w:left w:val="single" w:sz="8" w:space="0" w:color="B7C9E2"/>
              <w:bottom w:val="single" w:sz="8" w:space="0" w:color="B7C9E2"/>
              <w:right w:val="single" w:sz="8" w:space="0" w:color="B7C9E2"/>
            </w:tcBorders>
          </w:tcPr>
          <w:p w14:paraId="0BFE00AE" w14:textId="77777777" w:rsidR="004A48E0" w:rsidRDefault="00000000">
            <w:r>
              <w:rPr>
                <w:sz w:val="18"/>
              </w:rPr>
              <w:t>How can patients and families use instructions at home after discharge?</w:t>
            </w:r>
          </w:p>
        </w:tc>
        <w:tc>
          <w:tcPr>
            <w:tcW w:w="3360" w:type="dxa"/>
            <w:tcBorders>
              <w:top w:val="single" w:sz="8" w:space="0" w:color="B7C9E2"/>
              <w:left w:val="single" w:sz="8" w:space="0" w:color="B7C9E2"/>
              <w:bottom w:val="single" w:sz="8" w:space="0" w:color="B7C9E2"/>
              <w:right w:val="single" w:sz="8" w:space="0" w:color="B7C9E2"/>
            </w:tcBorders>
          </w:tcPr>
          <w:p w14:paraId="2A6CC0D8" w14:textId="77777777" w:rsidR="004A48E0" w:rsidRDefault="00000000">
            <w:r>
              <w:rPr>
                <w:sz w:val="18"/>
              </w:rPr>
              <w:t>Made the final article more practical and patient-centered.</w:t>
            </w:r>
          </w:p>
        </w:tc>
      </w:tr>
    </w:tbl>
    <w:p w14:paraId="07C83998" w14:textId="77777777" w:rsidR="004A48E0" w:rsidRDefault="004A48E0"/>
    <w:p w14:paraId="27562D39" w14:textId="77777777" w:rsidR="004A48E0" w:rsidRDefault="00000000">
      <w:pPr>
        <w:pStyle w:val="Heading2"/>
      </w:pPr>
      <w:r>
        <w:rPr>
          <w:color w:val="7030A0"/>
        </w:rPr>
        <w:t>4. How I Think STORM AI Works</w:t>
      </w:r>
    </w:p>
    <w:p w14:paraId="3011B59B" w14:textId="77777777" w:rsidR="004A48E0" w:rsidRDefault="00000000">
      <w:r>
        <w:rPr>
          <w:b/>
          <w:highlight w:val="yellow"/>
        </w:rPr>
        <w:t>My explanation:</w:t>
      </w:r>
      <w:r>
        <w:t xml:space="preserve"> In my own words, STORM AI works like a research assistant that does not simply answer a question right away. It first studies the topic from different angles, searches for relevant information, asks </w:t>
      </w:r>
      <w:r>
        <w:lastRenderedPageBreak/>
        <w:t>research-style questions, organizes the information into an outline, and then writes a longer article with citations.</w:t>
      </w:r>
    </w:p>
    <w:p w14:paraId="3270C33E" w14:textId="77777777" w:rsidR="004A48E0" w:rsidRDefault="00000000">
      <w:pPr>
        <w:pStyle w:val="ListBullet"/>
      </w:pPr>
      <w:r>
        <w:rPr>
          <w:b/>
        </w:rPr>
        <w:t xml:space="preserve">Step 1 - Understand the topic: </w:t>
      </w:r>
      <w:r>
        <w:t>The tool identifies what the topic is about and what major subtopics may be important.</w:t>
      </w:r>
    </w:p>
    <w:p w14:paraId="2AFEE363" w14:textId="77777777" w:rsidR="004A48E0" w:rsidRDefault="00000000">
      <w:pPr>
        <w:pStyle w:val="ListBullet"/>
      </w:pPr>
      <w:r>
        <w:rPr>
          <w:b/>
        </w:rPr>
        <w:t xml:space="preserve">Step 2 - Brainstorm perspectives: </w:t>
      </w:r>
      <w:r>
        <w:t>It considers different viewpoints, such as patient safety, healthcare workflow, education, ethics, and practical use.</w:t>
      </w:r>
    </w:p>
    <w:p w14:paraId="0F6619D8" w14:textId="77777777" w:rsidR="004A48E0" w:rsidRDefault="00000000">
      <w:pPr>
        <w:pStyle w:val="ListBullet"/>
      </w:pPr>
      <w:r>
        <w:rPr>
          <w:b/>
        </w:rPr>
        <w:t xml:space="preserve">Step 3 - Gather sources: </w:t>
      </w:r>
      <w:r>
        <w:t>It uses internet-based retrieval to find information that can support the article.</w:t>
      </w:r>
    </w:p>
    <w:p w14:paraId="5AFA34E1" w14:textId="77777777" w:rsidR="004A48E0" w:rsidRDefault="00000000">
      <w:pPr>
        <w:pStyle w:val="ListBullet"/>
      </w:pPr>
      <w:r>
        <w:rPr>
          <w:b/>
        </w:rPr>
        <w:t xml:space="preserve">Step 4 - Build an outline: </w:t>
      </w:r>
      <w:r>
        <w:t>It organizes the research into sections before writing the final article.</w:t>
      </w:r>
    </w:p>
    <w:p w14:paraId="4BCB8B88" w14:textId="77777777" w:rsidR="004A48E0" w:rsidRDefault="00000000">
      <w:pPr>
        <w:pStyle w:val="ListBullet"/>
      </w:pPr>
      <w:r>
        <w:rPr>
          <w:b/>
        </w:rPr>
        <w:t xml:space="preserve">Step 5 - Generate and polish the article: </w:t>
      </w:r>
      <w:r>
        <w:t>It uses the outline and sources to produce a readable, cited report.</w:t>
      </w:r>
    </w:p>
    <w:p w14:paraId="5AB4BA8B" w14:textId="77777777" w:rsidR="004A48E0" w:rsidRDefault="00000000">
      <w:pPr>
        <w:pStyle w:val="ListBullet"/>
      </w:pPr>
      <w:r>
        <w:rPr>
          <w:b/>
        </w:rPr>
        <w:t xml:space="preserve">Step 6 - Require human judgment: </w:t>
      </w:r>
      <w:r>
        <w:t>The user still needs to review the content for accuracy, bias, missing details, and usefulness.</w:t>
      </w:r>
    </w:p>
    <w:tbl>
      <w:tblPr>
        <w:tblW w:w="0" w:type="auto"/>
        <w:jc w:val="center"/>
        <w:tblLook w:val="04A0" w:firstRow="1" w:lastRow="0" w:firstColumn="1" w:lastColumn="0" w:noHBand="0" w:noVBand="1"/>
      </w:tblPr>
      <w:tblGrid>
        <w:gridCol w:w="10080"/>
      </w:tblGrid>
      <w:tr w:rsidR="004A48E0" w14:paraId="505457A4" w14:textId="77777777">
        <w:trPr>
          <w:cantSplit/>
          <w:jc w:val="center"/>
        </w:trPr>
        <w:tc>
          <w:tcPr>
            <w:tcW w:w="10080" w:type="dxa"/>
            <w:tcBorders>
              <w:top w:val="single" w:sz="14" w:space="0" w:color="BF9000"/>
              <w:left w:val="single" w:sz="14" w:space="0" w:color="BF9000"/>
              <w:bottom w:val="single" w:sz="14" w:space="0" w:color="BF9000"/>
              <w:right w:val="single" w:sz="14" w:space="0" w:color="BF9000"/>
            </w:tcBorders>
            <w:shd w:val="clear" w:color="auto" w:fill="FFF2CC"/>
          </w:tcPr>
          <w:p w14:paraId="6265540A" w14:textId="77777777" w:rsidR="004A48E0" w:rsidRDefault="00000000">
            <w:r>
              <w:rPr>
                <w:b/>
                <w:color w:val="BF9000"/>
                <w:sz w:val="22"/>
              </w:rPr>
              <w:t>Important Human-in-the-Loop Lesson</w:t>
            </w:r>
          </w:p>
          <w:p w14:paraId="6455F2E6" w14:textId="77777777" w:rsidR="004A48E0" w:rsidRDefault="00000000">
            <w:r>
              <w:rPr>
                <w:sz w:val="20"/>
              </w:rPr>
              <w:t>STORM AI can help with research organization, but it should not be treated as the final authority. For healthcare topics, the final information must be checked by a qualified healthcare professional before being used with patients.</w:t>
            </w:r>
          </w:p>
        </w:tc>
      </w:tr>
    </w:tbl>
    <w:p w14:paraId="4EB3129B" w14:textId="77777777" w:rsidR="004A48E0" w:rsidRDefault="004A48E0"/>
    <w:p w14:paraId="46DDB0F4" w14:textId="77777777" w:rsidR="004A48E0" w:rsidRDefault="00000000">
      <w:pPr>
        <w:pStyle w:val="Heading2"/>
      </w:pPr>
      <w:r>
        <w:rPr>
          <w:color w:val="7030A0"/>
        </w:rPr>
        <w:t>5. My Experience and Thoughts</w:t>
      </w:r>
    </w:p>
    <w:p w14:paraId="41DA6904" w14:textId="77777777" w:rsidR="004A48E0" w:rsidRDefault="00000000">
      <w:r>
        <w:rPr>
          <w:b/>
          <w:highlight w:val="yellow"/>
        </w:rPr>
        <w:t>What worked well:</w:t>
      </w:r>
      <w:r>
        <w:t xml:space="preserve"> STORM AI was helpful because it created a structured research article rather than a short answer. The brainstorming process made the final article feel more complete because it considered several angles, including patient safety, communication, ethics, and real-world use.</w:t>
      </w:r>
    </w:p>
    <w:p w14:paraId="72FB9943" w14:textId="77777777" w:rsidR="004A48E0" w:rsidRDefault="00000000">
      <w:r>
        <w:rPr>
          <w:b/>
          <w:highlight w:val="yellow"/>
        </w:rPr>
        <w:t>What surprised me:</w:t>
      </w:r>
      <w:r>
        <w:t xml:space="preserve"> I was surprised by how much planning happened before the article was written. The tool did not just generate paragraphs. It first explored questions and organized the topic, which made the final article easier to follow.</w:t>
      </w:r>
    </w:p>
    <w:p w14:paraId="3933A53D" w14:textId="77777777" w:rsidR="004A48E0" w:rsidRDefault="00000000">
      <w:r>
        <w:rPr>
          <w:b/>
          <w:highlight w:val="yellow"/>
        </w:rPr>
        <w:t>What needed improvement:</w:t>
      </w:r>
      <w:r>
        <w:t xml:space="preserve"> The article still needed human review. Some sections were broad and needed to be connected more directly to the 58-year-old patient discharge scenario. In healthcare, even clear writing can be unsafe if details are too general or not reviewed by a professional.</w:t>
      </w:r>
    </w:p>
    <w:p w14:paraId="0D56DF6B" w14:textId="77777777" w:rsidR="004A48E0" w:rsidRDefault="00000000">
      <w:r>
        <w:rPr>
          <w:b/>
          <w:highlight w:val="yellow"/>
        </w:rPr>
        <w:t>What I learned:</w:t>
      </w:r>
      <w:r>
        <w:t xml:space="preserve"> I learned that research assistant tools can help students, teachers, journalists, and researchers move from a broad topic to a structured article. However, the user must still evaluate the sources, check accuracy, and decide whether the final content fits the purpose.</w:t>
      </w:r>
    </w:p>
    <w:p w14:paraId="58C5BF92" w14:textId="77777777" w:rsidR="004A48E0" w:rsidRDefault="00000000">
      <w:r>
        <w:rPr>
          <w:b/>
          <w:highlight w:val="yellow"/>
        </w:rPr>
        <w:t>How I would use it in the future:</w:t>
      </w:r>
      <w:r>
        <w:t xml:space="preserve"> I would use STORM AI during the early research and outlining stage. It would help me understand a topic, generate research questions, and organize a first draft. I would not submit or publish the article without revising it and verifying the information.</w:t>
      </w:r>
    </w:p>
    <w:p w14:paraId="35532A9E" w14:textId="77777777" w:rsidR="004A48E0" w:rsidRDefault="00000000">
      <w:pPr>
        <w:pStyle w:val="Heading2"/>
      </w:pPr>
      <w:r>
        <w:rPr>
          <w:color w:val="7030A0"/>
        </w:rPr>
        <w:t>Research Assistant Practice Summary</w:t>
      </w:r>
    </w:p>
    <w:tbl>
      <w:tblPr>
        <w:tblW w:w="0" w:type="auto"/>
        <w:jc w:val="center"/>
        <w:tblLook w:val="04A0" w:firstRow="1" w:lastRow="0" w:firstColumn="1" w:lastColumn="0" w:noHBand="0" w:noVBand="1"/>
      </w:tblPr>
      <w:tblGrid>
        <w:gridCol w:w="5040"/>
        <w:gridCol w:w="5040"/>
      </w:tblGrid>
      <w:tr w:rsidR="004A48E0" w14:paraId="2D44DB77" w14:textId="77777777">
        <w:trPr>
          <w:cantSplit/>
          <w:tblHeader/>
          <w:jc w:val="center"/>
        </w:trPr>
        <w:tc>
          <w:tcPr>
            <w:tcW w:w="5040" w:type="dxa"/>
            <w:tcBorders>
              <w:top w:val="single" w:sz="8" w:space="0" w:color="C6E0B4"/>
              <w:left w:val="single" w:sz="8" w:space="0" w:color="C6E0B4"/>
              <w:bottom w:val="single" w:sz="8" w:space="0" w:color="C6E0B4"/>
              <w:right w:val="single" w:sz="8" w:space="0" w:color="C6E0B4"/>
            </w:tcBorders>
            <w:shd w:val="clear" w:color="auto" w:fill="70AD47"/>
            <w:vAlign w:val="center"/>
          </w:tcPr>
          <w:p w14:paraId="5296BC6D" w14:textId="77777777" w:rsidR="004A48E0" w:rsidRDefault="00000000">
            <w:r>
              <w:rPr>
                <w:b/>
                <w:color w:val="FFFFFF"/>
              </w:rPr>
              <w:t>Requirement</w:t>
            </w:r>
          </w:p>
        </w:tc>
        <w:tc>
          <w:tcPr>
            <w:tcW w:w="5040" w:type="dxa"/>
            <w:tcBorders>
              <w:top w:val="single" w:sz="8" w:space="0" w:color="C6E0B4"/>
              <w:left w:val="single" w:sz="8" w:space="0" w:color="C6E0B4"/>
              <w:bottom w:val="single" w:sz="8" w:space="0" w:color="C6E0B4"/>
              <w:right w:val="single" w:sz="8" w:space="0" w:color="C6E0B4"/>
            </w:tcBorders>
            <w:shd w:val="clear" w:color="auto" w:fill="70AD47"/>
            <w:vAlign w:val="center"/>
          </w:tcPr>
          <w:p w14:paraId="7BC770F2" w14:textId="77777777" w:rsidR="004A48E0" w:rsidRDefault="00000000">
            <w:r>
              <w:rPr>
                <w:b/>
                <w:color w:val="FFFFFF"/>
              </w:rPr>
              <w:t>How It Was Completed</w:t>
            </w:r>
          </w:p>
        </w:tc>
      </w:tr>
      <w:tr w:rsidR="004A48E0" w14:paraId="53713142" w14:textId="77777777">
        <w:trPr>
          <w:cantSplit/>
          <w:jc w:val="center"/>
        </w:trPr>
        <w:tc>
          <w:tcPr>
            <w:tcW w:w="5040" w:type="dxa"/>
            <w:tcBorders>
              <w:top w:val="single" w:sz="8" w:space="0" w:color="C6E0B4"/>
              <w:left w:val="single" w:sz="8" w:space="0" w:color="C6E0B4"/>
              <w:bottom w:val="single" w:sz="8" w:space="0" w:color="C6E0B4"/>
              <w:right w:val="single" w:sz="8" w:space="0" w:color="C6E0B4"/>
            </w:tcBorders>
          </w:tcPr>
          <w:p w14:paraId="45A43F45" w14:textId="77777777" w:rsidR="004A48E0" w:rsidRDefault="00000000">
            <w:r>
              <w:rPr>
                <w:sz w:val="18"/>
              </w:rPr>
              <w:t>Decide topic</w:t>
            </w:r>
          </w:p>
        </w:tc>
        <w:tc>
          <w:tcPr>
            <w:tcW w:w="5040" w:type="dxa"/>
            <w:tcBorders>
              <w:top w:val="single" w:sz="8" w:space="0" w:color="C6E0B4"/>
              <w:left w:val="single" w:sz="8" w:space="0" w:color="C6E0B4"/>
              <w:bottom w:val="single" w:sz="8" w:space="0" w:color="C6E0B4"/>
              <w:right w:val="single" w:sz="8" w:space="0" w:color="C6E0B4"/>
            </w:tcBorders>
          </w:tcPr>
          <w:p w14:paraId="491C0824" w14:textId="77777777" w:rsidR="004A48E0" w:rsidRDefault="00000000">
            <w:r>
              <w:rPr>
                <w:sz w:val="18"/>
              </w:rPr>
              <w:t>Selected generative AI for high blood pressure discharge instructions because it was familiar from the earlier LLM testing activity.</w:t>
            </w:r>
          </w:p>
        </w:tc>
      </w:tr>
      <w:tr w:rsidR="004A48E0" w14:paraId="3C9ED22C" w14:textId="77777777">
        <w:trPr>
          <w:cantSplit/>
          <w:jc w:val="center"/>
        </w:trPr>
        <w:tc>
          <w:tcPr>
            <w:tcW w:w="5040" w:type="dxa"/>
            <w:tcBorders>
              <w:top w:val="single" w:sz="8" w:space="0" w:color="C6E0B4"/>
              <w:left w:val="single" w:sz="8" w:space="0" w:color="C6E0B4"/>
              <w:bottom w:val="single" w:sz="8" w:space="0" w:color="C6E0B4"/>
              <w:right w:val="single" w:sz="8" w:space="0" w:color="C6E0B4"/>
            </w:tcBorders>
          </w:tcPr>
          <w:p w14:paraId="387B8532" w14:textId="77777777" w:rsidR="004A48E0" w:rsidRDefault="00000000">
            <w:r>
              <w:rPr>
                <w:sz w:val="18"/>
              </w:rPr>
              <w:lastRenderedPageBreak/>
              <w:t>Generate research article</w:t>
            </w:r>
          </w:p>
        </w:tc>
        <w:tc>
          <w:tcPr>
            <w:tcW w:w="5040" w:type="dxa"/>
            <w:tcBorders>
              <w:top w:val="single" w:sz="8" w:space="0" w:color="C6E0B4"/>
              <w:left w:val="single" w:sz="8" w:space="0" w:color="C6E0B4"/>
              <w:bottom w:val="single" w:sz="8" w:space="0" w:color="C6E0B4"/>
              <w:right w:val="single" w:sz="8" w:space="0" w:color="C6E0B4"/>
            </w:tcBorders>
          </w:tcPr>
          <w:p w14:paraId="75B1AF4B" w14:textId="77777777" w:rsidR="004A48E0" w:rsidRDefault="00000000">
            <w:r>
              <w:rPr>
                <w:sz w:val="18"/>
              </w:rPr>
              <w:t>Used STORM AI to create a structured article with background, benefits, risks, and responsible-use discussion.</w:t>
            </w:r>
          </w:p>
        </w:tc>
      </w:tr>
      <w:tr w:rsidR="004A48E0" w14:paraId="73522E4A" w14:textId="77777777">
        <w:trPr>
          <w:cantSplit/>
          <w:jc w:val="center"/>
        </w:trPr>
        <w:tc>
          <w:tcPr>
            <w:tcW w:w="5040" w:type="dxa"/>
            <w:tcBorders>
              <w:top w:val="single" w:sz="8" w:space="0" w:color="C6E0B4"/>
              <w:left w:val="single" w:sz="8" w:space="0" w:color="C6E0B4"/>
              <w:bottom w:val="single" w:sz="8" w:space="0" w:color="C6E0B4"/>
              <w:right w:val="single" w:sz="8" w:space="0" w:color="C6E0B4"/>
            </w:tcBorders>
          </w:tcPr>
          <w:p w14:paraId="33F1BAA0" w14:textId="77777777" w:rsidR="004A48E0" w:rsidRDefault="00000000">
            <w:r>
              <w:rPr>
                <w:sz w:val="18"/>
              </w:rPr>
              <w:t>Access brainstorming process</w:t>
            </w:r>
          </w:p>
        </w:tc>
        <w:tc>
          <w:tcPr>
            <w:tcW w:w="5040" w:type="dxa"/>
            <w:tcBorders>
              <w:top w:val="single" w:sz="8" w:space="0" w:color="C6E0B4"/>
              <w:left w:val="single" w:sz="8" w:space="0" w:color="C6E0B4"/>
              <w:bottom w:val="single" w:sz="8" w:space="0" w:color="C6E0B4"/>
              <w:right w:val="single" w:sz="8" w:space="0" w:color="C6E0B4"/>
            </w:tcBorders>
          </w:tcPr>
          <w:p w14:paraId="5B916164" w14:textId="77777777" w:rsidR="004A48E0" w:rsidRDefault="00000000">
            <w:r>
              <w:rPr>
                <w:sz w:val="18"/>
              </w:rPr>
              <w:t>Reviewed how STORM explored multiple perspectives and research questions before generating the article.</w:t>
            </w:r>
          </w:p>
        </w:tc>
      </w:tr>
      <w:tr w:rsidR="004A48E0" w14:paraId="301B9CD8" w14:textId="77777777">
        <w:trPr>
          <w:cantSplit/>
          <w:jc w:val="center"/>
        </w:trPr>
        <w:tc>
          <w:tcPr>
            <w:tcW w:w="5040" w:type="dxa"/>
            <w:tcBorders>
              <w:top w:val="single" w:sz="8" w:space="0" w:color="C6E0B4"/>
              <w:left w:val="single" w:sz="8" w:space="0" w:color="C6E0B4"/>
              <w:bottom w:val="single" w:sz="8" w:space="0" w:color="C6E0B4"/>
              <w:right w:val="single" w:sz="8" w:space="0" w:color="C6E0B4"/>
            </w:tcBorders>
          </w:tcPr>
          <w:p w14:paraId="32C6BB7A" w14:textId="77777777" w:rsidR="004A48E0" w:rsidRDefault="00000000">
            <w:r>
              <w:rPr>
                <w:sz w:val="18"/>
              </w:rPr>
              <w:t>Explain how tool works</w:t>
            </w:r>
          </w:p>
        </w:tc>
        <w:tc>
          <w:tcPr>
            <w:tcW w:w="5040" w:type="dxa"/>
            <w:tcBorders>
              <w:top w:val="single" w:sz="8" w:space="0" w:color="C6E0B4"/>
              <w:left w:val="single" w:sz="8" w:space="0" w:color="C6E0B4"/>
              <w:bottom w:val="single" w:sz="8" w:space="0" w:color="C6E0B4"/>
              <w:right w:val="single" w:sz="8" w:space="0" w:color="C6E0B4"/>
            </w:tcBorders>
          </w:tcPr>
          <w:p w14:paraId="0D13150F" w14:textId="77777777" w:rsidR="004A48E0" w:rsidRDefault="00000000">
            <w:r>
              <w:rPr>
                <w:sz w:val="18"/>
              </w:rPr>
              <w:t>Explained that STORM uses topic analysis, perspective-guided questions, source retrieval, outline generation, article writing, and human review.</w:t>
            </w:r>
          </w:p>
        </w:tc>
      </w:tr>
      <w:tr w:rsidR="004A48E0" w14:paraId="63188F5B" w14:textId="77777777">
        <w:trPr>
          <w:cantSplit/>
          <w:jc w:val="center"/>
        </w:trPr>
        <w:tc>
          <w:tcPr>
            <w:tcW w:w="5040" w:type="dxa"/>
            <w:tcBorders>
              <w:top w:val="single" w:sz="8" w:space="0" w:color="C6E0B4"/>
              <w:left w:val="single" w:sz="8" w:space="0" w:color="C6E0B4"/>
              <w:bottom w:val="single" w:sz="8" w:space="0" w:color="C6E0B4"/>
              <w:right w:val="single" w:sz="8" w:space="0" w:color="C6E0B4"/>
            </w:tcBorders>
          </w:tcPr>
          <w:p w14:paraId="2E5CCD62" w14:textId="77777777" w:rsidR="004A48E0" w:rsidRDefault="00000000">
            <w:r>
              <w:rPr>
                <w:sz w:val="18"/>
              </w:rPr>
              <w:t>Document thoughts</w:t>
            </w:r>
          </w:p>
        </w:tc>
        <w:tc>
          <w:tcPr>
            <w:tcW w:w="5040" w:type="dxa"/>
            <w:tcBorders>
              <w:top w:val="single" w:sz="8" w:space="0" w:color="C6E0B4"/>
              <w:left w:val="single" w:sz="8" w:space="0" w:color="C6E0B4"/>
              <w:bottom w:val="single" w:sz="8" w:space="0" w:color="C6E0B4"/>
              <w:right w:val="single" w:sz="8" w:space="0" w:color="C6E0B4"/>
            </w:tcBorders>
          </w:tcPr>
          <w:p w14:paraId="393FE3F2" w14:textId="77777777" w:rsidR="004A48E0" w:rsidRDefault="00000000">
            <w:r>
              <w:rPr>
                <w:sz w:val="18"/>
              </w:rPr>
              <w:t>Recorded what worked well, what was surprising, what needed improvement, and how I would use the tool responsibly in the future.</w:t>
            </w:r>
          </w:p>
        </w:tc>
      </w:tr>
    </w:tbl>
    <w:p w14:paraId="40408B19" w14:textId="77777777" w:rsidR="004A48E0" w:rsidRDefault="004A48E0"/>
    <w:p w14:paraId="07250D49" w14:textId="77777777" w:rsidR="004A48E0" w:rsidRDefault="00000000">
      <w:pPr>
        <w:pStyle w:val="Heading2"/>
      </w:pPr>
      <w:r>
        <w:rPr>
          <w:color w:val="7030A0"/>
        </w:rPr>
        <w:t>Updated Overall Reflection</w:t>
      </w:r>
    </w:p>
    <w:p w14:paraId="337B5CC6" w14:textId="77777777" w:rsidR="004A48E0" w:rsidRDefault="00000000">
      <w:r>
        <w:t xml:space="preserve">After completing the LLM comparison, the Custom GPT practice, and the STORM AI research assistant activity, I learned that generative AI tools have different strengths. </w:t>
      </w:r>
      <w:r>
        <w:rPr>
          <w:b/>
        </w:rPr>
        <w:t>ChatGPT, Google Gemini, and Claude</w:t>
      </w:r>
      <w:r>
        <w:t xml:space="preserve"> were useful for comparing different styles of direct output. </w:t>
      </w:r>
      <w:r>
        <w:rPr>
          <w:b/>
        </w:rPr>
        <w:t>Custom GPTs</w:t>
      </w:r>
      <w:r>
        <w:t xml:space="preserve"> were useful for interactive revision and improvement. </w:t>
      </w:r>
      <w:r>
        <w:rPr>
          <w:b/>
        </w:rPr>
        <w:t>STORM AI</w:t>
      </w:r>
      <w:r>
        <w:t xml:space="preserve"> was useful for deeper research, brainstorming, and article organization. The biggest lesson is that AI is strongest when humans guide the prompt, compare outputs, review the reasoning, and improve the final work before using it in a real setting.</w:t>
      </w:r>
    </w:p>
    <w:p w14:paraId="1EA2D4B3" w14:textId="77777777" w:rsidR="004A48E0" w:rsidRDefault="00000000">
      <w:pPr>
        <w:pStyle w:val="Heading2"/>
      </w:pPr>
      <w:r>
        <w:t>References</w:t>
      </w:r>
    </w:p>
    <w:p w14:paraId="67C6966A" w14:textId="77777777" w:rsidR="004A48E0" w:rsidRDefault="00000000">
      <w:pPr>
        <w:ind w:left="432" w:hanging="432"/>
      </w:pPr>
      <w:r>
        <w:rPr>
          <w:sz w:val="19"/>
        </w:rPr>
        <w:t>Stanford Open Virtual Assistant Lab. (2026). STORM: Synthesis of Topic Outlines through Retrieval and Multi-perspective Question Asking. GitHub. https://github.com/stanford-oval/storm</w:t>
      </w:r>
    </w:p>
    <w:p w14:paraId="488553F9" w14:textId="77777777" w:rsidR="004A48E0" w:rsidRDefault="00000000">
      <w:pPr>
        <w:ind w:left="432" w:hanging="432"/>
      </w:pPr>
      <w:r>
        <w:rPr>
          <w:sz w:val="19"/>
        </w:rPr>
        <w:t>Stanford Open Virtual Assistant Lab. (2026). STORM research preview. https://storm.genie.stanford.edu/</w:t>
      </w:r>
    </w:p>
    <w:p w14:paraId="3DF34DC6" w14:textId="77777777" w:rsidR="004A48E0" w:rsidRDefault="00000000">
      <w:pPr>
        <w:ind w:left="432" w:hanging="432"/>
      </w:pPr>
      <w:r>
        <w:rPr>
          <w:sz w:val="19"/>
        </w:rPr>
        <w:t>Shao, Y., Jiang, Y., Kanell, T., Xu, P., Khattab, O., &amp; Lam, M. (2024). Assisting in writing Wikipedia-like articles from scratch with large language models. Proceedings of NAACL 2024.</w:t>
      </w:r>
    </w:p>
    <w:sectPr w:rsidR="004A48E0"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43B7" w14:textId="77777777" w:rsidR="004374F0" w:rsidRDefault="004374F0">
      <w:pPr>
        <w:spacing w:after="0" w:line="240" w:lineRule="auto"/>
      </w:pPr>
      <w:r>
        <w:separator/>
      </w:r>
    </w:p>
  </w:endnote>
  <w:endnote w:type="continuationSeparator" w:id="0">
    <w:p w14:paraId="44555F8C" w14:textId="77777777" w:rsidR="004374F0" w:rsidRDefault="0043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2C42" w14:textId="77777777" w:rsidR="004A48E0" w:rsidRDefault="00000000">
    <w:pPr>
      <w:pStyle w:val="Footer"/>
      <w:jc w:val="center"/>
    </w:pPr>
    <w:r>
      <w:rPr>
        <w:color w:val="646464"/>
        <w:sz w:val="16"/>
      </w:rPr>
      <w:t>Prepared for AIML-500 | Indiana Wesleyan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EEDC4" w14:textId="77777777" w:rsidR="004374F0" w:rsidRDefault="004374F0">
      <w:pPr>
        <w:spacing w:after="0" w:line="240" w:lineRule="auto"/>
      </w:pPr>
      <w:r>
        <w:separator/>
      </w:r>
    </w:p>
  </w:footnote>
  <w:footnote w:type="continuationSeparator" w:id="0">
    <w:p w14:paraId="0012B3B4" w14:textId="77777777" w:rsidR="004374F0" w:rsidRDefault="0043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A253" w14:textId="77777777" w:rsidR="004A48E0" w:rsidRDefault="00000000">
    <w:pPr>
      <w:pStyle w:val="Header"/>
      <w:jc w:val="center"/>
    </w:pPr>
    <w:r>
      <w:rPr>
        <w:sz w:val="16"/>
      </w:rPr>
      <w:t>Generative AI Practice Documentation | LLMs, Custom GPT, and STORM AI Research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27197">
    <w:abstractNumId w:val="8"/>
  </w:num>
  <w:num w:numId="2" w16cid:durableId="1873108889">
    <w:abstractNumId w:val="6"/>
  </w:num>
  <w:num w:numId="3" w16cid:durableId="1726875853">
    <w:abstractNumId w:val="5"/>
  </w:num>
  <w:num w:numId="4" w16cid:durableId="142502299">
    <w:abstractNumId w:val="4"/>
  </w:num>
  <w:num w:numId="5" w16cid:durableId="1564946104">
    <w:abstractNumId w:val="7"/>
  </w:num>
  <w:num w:numId="6" w16cid:durableId="1472288563">
    <w:abstractNumId w:val="3"/>
  </w:num>
  <w:num w:numId="7" w16cid:durableId="709262289">
    <w:abstractNumId w:val="2"/>
  </w:num>
  <w:num w:numId="8" w16cid:durableId="1153912246">
    <w:abstractNumId w:val="1"/>
  </w:num>
  <w:num w:numId="9" w16cid:durableId="110835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A5A"/>
    <w:rsid w:val="0029639D"/>
    <w:rsid w:val="00326F90"/>
    <w:rsid w:val="003A1781"/>
    <w:rsid w:val="004374F0"/>
    <w:rsid w:val="0048506F"/>
    <w:rsid w:val="004A48E0"/>
    <w:rsid w:val="005B24CC"/>
    <w:rsid w:val="00782BE4"/>
    <w:rsid w:val="00906ECE"/>
    <w:rsid w:val="00A6398C"/>
    <w:rsid w:val="00AA1D8D"/>
    <w:rsid w:val="00B47730"/>
    <w:rsid w:val="00B81022"/>
    <w:rsid w:val="00C26110"/>
    <w:rsid w:val="00CB0664"/>
    <w:rsid w:val="00FC0424"/>
    <w:rsid w:val="00FC693F"/>
    <w:rsid w:val="00FE45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4CAAD"/>
  <w14:defaultImageDpi w14:val="300"/>
  <w15:docId w15:val="{EB2BA74C-C37E-4F8A-B25A-437A34EE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3417</Words>
  <Characters>19478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Perka, Dilip Chand</cp:lastModifiedBy>
  <cp:revision>9</cp:revision>
  <dcterms:created xsi:type="dcterms:W3CDTF">2013-12-23T23:15:00Z</dcterms:created>
  <dcterms:modified xsi:type="dcterms:W3CDTF">2026-07-11T17:00:00Z</dcterms:modified>
  <cp:category/>
</cp:coreProperties>
</file>