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 xml:space="preserve">, create the following </w:t>
      </w:r>
      <w:proofErr w:type="spellStart"/>
      <w:r>
        <w:rPr>
          <w:rFonts w:ascii="Courier New" w:hAnsi="Courier New"/>
          <w:sz w:val="18"/>
        </w:rPr>
        <w:t>enums</w:t>
      </w:r>
      <w:proofErr w:type="spellEnd"/>
      <w:r>
        <w:rPr>
          <w:rFonts w:ascii="Courier New" w:hAnsi="Courier New"/>
          <w:sz w:val="18"/>
        </w:rPr>
        <w:t xml:space="preserve">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because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 xml:space="preserve">group has no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no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</w:t>
      </w:r>
      <w:proofErr w:type="gramStart"/>
      <w:r>
        <w:rPr>
          <w:rFonts w:ascii="Courier New" w:hAnsi="Courier New"/>
          <w:sz w:val="18"/>
        </w:rPr>
        <w:t>REQUIRED  (</w:t>
      </w:r>
      <w:proofErr w:type="gramEnd"/>
      <w:r>
        <w:rPr>
          <w:rFonts w:ascii="Courier New" w:hAnsi="Courier New"/>
          <w:sz w:val="18"/>
        </w:rPr>
        <w:t>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</w:t>
      </w:r>
      <w:proofErr w:type="gramStart"/>
      <w:r>
        <w:rPr>
          <w:rFonts w:ascii="Courier New" w:hAnsi="Courier New"/>
          <w:sz w:val="18"/>
        </w:rPr>
        <w:t xml:space="preserve">   (</w:t>
      </w:r>
      <w:proofErr w:type="gramEnd"/>
      <w:r>
        <w:rPr>
          <w:rFonts w:ascii="Courier New" w:hAnsi="Courier New"/>
          <w:sz w:val="18"/>
        </w:rPr>
        <w:t>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Each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compilation errors</w:t>
      </w:r>
    </w:p>
    <w:p w14:paraId="1E831B81" w14:textId="77777777" w:rsidR="00901618" w:rsidRPr="00D379FA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Manually verify </w:t>
      </w:r>
      <w:proofErr w:type="spellStart"/>
      <w:r>
        <w:rPr>
          <w:rFonts w:ascii="Calibri" w:hAnsi="Calibri"/>
          <w:sz w:val="21"/>
        </w:rPr>
        <w:t>enum</w:t>
      </w:r>
      <w:proofErr w:type="spellEnd"/>
      <w:r>
        <w:rPr>
          <w:rFonts w:ascii="Calibri" w:hAnsi="Calibri"/>
          <w:sz w:val="21"/>
        </w:rPr>
        <w:t xml:space="preserve"> values match the business rules in the requirements document</w:t>
      </w:r>
    </w:p>
    <w:p w14:paraId="091DE8B3" w14:textId="04BE77D1" w:rsidR="00D379FA" w:rsidRDefault="00D379FA" w:rsidP="00D379F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Request Model</w:t>
      </w:r>
    </w:p>
    <w:p w14:paraId="130CB4AA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7163E67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.request</w:t>
      </w:r>
      <w:proofErr w:type="spellEnd"/>
      <w:r>
        <w:rPr>
          <w:rFonts w:ascii="Courier New" w:hAnsi="Courier New"/>
          <w:sz w:val="18"/>
        </w:rPr>
        <w:t>, create the following classes</w:t>
      </w:r>
    </w:p>
    <w:p w14:paraId="208D58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for the Portfolio Attribution API using Java 21, Lombok, and Jakarta Validation:</w:t>
      </w:r>
    </w:p>
    <w:p w14:paraId="698E7DB1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A78E1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 xml:space="preserve"> — represents a single asset group in the request:</w:t>
      </w:r>
    </w:p>
    <w:p w14:paraId="2A753176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6CF7506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66D3BB9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@NotNull, @</w:t>
      </w:r>
      <w:proofErr w:type="gramStart"/>
      <w:r>
        <w:rPr>
          <w:rFonts w:ascii="Courier New" w:hAnsi="Courier New"/>
          <w:sz w:val="18"/>
        </w:rPr>
        <w:t>DecimalMin(</w:t>
      </w:r>
      <w:proofErr w:type="gramEnd"/>
      <w:r>
        <w:rPr>
          <w:rFonts w:ascii="Courier New" w:hAnsi="Courier New"/>
          <w:sz w:val="18"/>
        </w:rPr>
        <w:t>"0.0"), @</w:t>
      </w:r>
      <w:proofErr w:type="gramStart"/>
      <w:r>
        <w:rPr>
          <w:rFonts w:ascii="Courier New" w:hAnsi="Courier New"/>
          <w:sz w:val="18"/>
        </w:rPr>
        <w:t>DecimalMax(</w:t>
      </w:r>
      <w:proofErr w:type="gramEnd"/>
      <w:r>
        <w:rPr>
          <w:rFonts w:ascii="Courier New" w:hAnsi="Courier New"/>
          <w:sz w:val="18"/>
        </w:rPr>
        <w:t>"100.0")</w:t>
      </w:r>
    </w:p>
    <w:p w14:paraId="63D11AD3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>, nullable (represents delayed/unavailable pricing)</w:t>
      </w:r>
    </w:p>
    <w:p w14:paraId="67FEF19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, nullable (used when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is null)</w:t>
      </w:r>
    </w:p>
    <w:p w14:paraId="3A87C929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63CFB6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C86035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AttributionRequest</w:t>
      </w:r>
      <w:proofErr w:type="spellEnd"/>
      <w:r>
        <w:rPr>
          <w:rFonts w:ascii="Courier New" w:hAnsi="Courier New"/>
          <w:sz w:val="18"/>
        </w:rPr>
        <w:t xml:space="preserve"> — the top-level POST body:</w:t>
      </w:r>
    </w:p>
    <w:p w14:paraId="6C3A5D9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62667E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@NotBlank (used for idempotency)</w:t>
      </w:r>
    </w:p>
    <w:p w14:paraId="5A6D5D0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30972B1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@NotNull</w:t>
      </w:r>
    </w:p>
    <w:p w14:paraId="325CDEC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groups: 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&gt;, @NotEmpty, @Valid</w:t>
      </w:r>
    </w:p>
    <w:p w14:paraId="2FDA844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currency: String, @NotBlank (e.g. "USD")</w:t>
      </w:r>
    </w:p>
    <w:p w14:paraId="6D12774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String, @NotBlank</w:t>
      </w:r>
    </w:p>
    <w:p w14:paraId="7876E1E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3C5C96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5CCC7A4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@JsonProperty where field names in JSON differ from Java conventions.</w:t>
      </w:r>
    </w:p>
    <w:p w14:paraId="44FB2269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</w:pPr>
    </w:p>
    <w:p w14:paraId="53033D90" w14:textId="77777777" w:rsidR="00435E05" w:rsidRDefault="00435E05" w:rsidP="00435E05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E5DA743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29E68909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 xml:space="preserve">Write a unit test using the Lombok builder to create an </w:t>
      </w:r>
      <w:proofErr w:type="spellStart"/>
      <w:r>
        <w:rPr>
          <w:rFonts w:ascii="Calibri" w:hAnsi="Calibri"/>
          <w:sz w:val="21"/>
        </w:rPr>
        <w:t>AttributionRequest</w:t>
      </w:r>
      <w:proofErr w:type="spellEnd"/>
      <w:r>
        <w:rPr>
          <w:rFonts w:ascii="Calibri" w:hAnsi="Calibri"/>
          <w:sz w:val="21"/>
        </w:rPr>
        <w:t xml:space="preserve"> with three groups and assert non-null fields are populated</w:t>
      </w:r>
    </w:p>
    <w:p w14:paraId="0C23F3FE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Confirm Jackson can deserialize the sample JSON from the requirements using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 xml:space="preserve"> in the test</w:t>
      </w:r>
    </w:p>
    <w:p w14:paraId="5A5402F5" w14:textId="77777777" w:rsidR="00435E05" w:rsidRDefault="00435E05" w:rsidP="00435E05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43B46A" w14:textId="747B1FE9" w:rsidR="00F929AD" w:rsidRDefault="00F929AD" w:rsidP="00F929AD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Response Model</w:t>
      </w:r>
    </w:p>
    <w:p w14:paraId="74ACC5EF" w14:textId="3284223C" w:rsidR="00F929AD" w:rsidRDefault="00F929AD" w:rsidP="00F929AD">
      <w:pPr>
        <w:spacing w:before="120" w:after="40"/>
      </w:pPr>
    </w:p>
    <w:p w14:paraId="23324601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.response</w:t>
      </w:r>
      <w:proofErr w:type="spellEnd"/>
      <w:r>
        <w:rPr>
          <w:rFonts w:ascii="Courier New" w:hAnsi="Courier New"/>
          <w:sz w:val="18"/>
        </w:rPr>
        <w:t>, create the following response</w:t>
      </w:r>
    </w:p>
    <w:p w14:paraId="5AB468A8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classes for the Portfolio Attribution API:</w:t>
      </w:r>
    </w:p>
    <w:p w14:paraId="561FDC22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4CDBC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 xml:space="preserve"> — represents computed output for one asset group:</w:t>
      </w:r>
    </w:p>
    <w:p w14:paraId="6298D39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BFAF1D9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groupName</w:t>
      </w:r>
      <w:proofErr w:type="spellEnd"/>
      <w:r>
        <w:rPr>
          <w:rFonts w:ascii="Courier New" w:hAnsi="Courier New"/>
          <w:sz w:val="18"/>
        </w:rPr>
        <w:t>: String</w:t>
      </w:r>
    </w:p>
    <w:p w14:paraId="051CD41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(rounded to 6 decimal places)</w:t>
      </w:r>
    </w:p>
    <w:p w14:paraId="3E007FE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from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.enums</w:t>
      </w:r>
      <w:proofErr w:type="spellEnd"/>
      <w:r>
        <w:rPr>
          <w:rFonts w:ascii="Courier New" w:hAnsi="Courier New"/>
          <w:sz w:val="18"/>
        </w:rPr>
        <w:t>)</w:t>
      </w:r>
    </w:p>
    <w:p w14:paraId="3437475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47B9861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359E8E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AttributionResponse</w:t>
      </w:r>
      <w:proofErr w:type="spellEnd"/>
      <w:r>
        <w:rPr>
          <w:rFonts w:ascii="Courier New" w:hAnsi="Courier New"/>
          <w:sz w:val="18"/>
        </w:rPr>
        <w:t xml:space="preserve"> — the top-level response body:</w:t>
      </w:r>
    </w:p>
    <w:p w14:paraId="1B481FB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38F55B6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</w:t>
      </w:r>
    </w:p>
    <w:p w14:paraId="37BFCFB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</w:t>
      </w:r>
    </w:p>
    <w:p w14:paraId="5491594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</w:p>
    <w:p w14:paraId="671AEDE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(sum of all group </w:t>
      </w:r>
      <w:proofErr w:type="spellStart"/>
      <w:r>
        <w:rPr>
          <w:rFonts w:ascii="Courier New" w:hAnsi="Courier New"/>
          <w:sz w:val="18"/>
        </w:rPr>
        <w:t>contributionPct</w:t>
      </w:r>
      <w:proofErr w:type="spellEnd"/>
      <w:r>
        <w:rPr>
          <w:rFonts w:ascii="Courier New" w:hAnsi="Courier New"/>
          <w:sz w:val="18"/>
        </w:rPr>
        <w:t xml:space="preserve"> values)</w:t>
      </w:r>
    </w:p>
    <w:p w14:paraId="0F25B37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>: List&lt;</w:t>
      </w:r>
      <w:proofErr w:type="spellStart"/>
      <w:r>
        <w:rPr>
          <w:rFonts w:ascii="Courier New" w:hAnsi="Courier New"/>
          <w:sz w:val="18"/>
        </w:rPr>
        <w:t>GroupContributionResult</w:t>
      </w:r>
      <w:proofErr w:type="spellEnd"/>
      <w:r>
        <w:rPr>
          <w:rFonts w:ascii="Courier New" w:hAnsi="Courier New"/>
          <w:sz w:val="18"/>
        </w:rPr>
        <w:t>&gt;</w:t>
      </w:r>
    </w:p>
    <w:p w14:paraId="3462184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status: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>)</w:t>
      </w:r>
    </w:p>
    <w:p w14:paraId="3249F29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59EBAD4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warnings: List&lt;String&gt; (explains fallback usage or missing groups)</w:t>
      </w:r>
    </w:p>
    <w:p w14:paraId="41630EE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</w:t>
      </w:r>
    </w:p>
    <w:p w14:paraId="1040724B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136D52B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0AAAB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Ensure Instant is serialized as ISO-8601 UTC string using @JsonFormat.</w:t>
      </w:r>
    </w:p>
    <w:p w14:paraId="08441AD5" w14:textId="77777777" w:rsidR="00F929AD" w:rsidRDefault="00F929AD" w:rsidP="00F929AD"/>
    <w:p w14:paraId="37C60385" w14:textId="77777777" w:rsidR="00F929AD" w:rsidRDefault="00F929AD" w:rsidP="00F929AD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4281CA40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errors</w:t>
      </w:r>
    </w:p>
    <w:p w14:paraId="0838D74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unit test that builds an </w:t>
      </w:r>
      <w:proofErr w:type="spellStart"/>
      <w:r>
        <w:rPr>
          <w:rFonts w:ascii="Calibri" w:hAnsi="Calibri"/>
          <w:sz w:val="21"/>
        </w:rPr>
        <w:t>AttributionResponse</w:t>
      </w:r>
      <w:proofErr w:type="spellEnd"/>
      <w:r>
        <w:rPr>
          <w:rFonts w:ascii="Calibri" w:hAnsi="Calibri"/>
          <w:sz w:val="21"/>
        </w:rPr>
        <w:t xml:space="preserve"> using the Lombok builder, serializes it with </w:t>
      </w:r>
      <w:proofErr w:type="spellStart"/>
      <w:r>
        <w:rPr>
          <w:rFonts w:ascii="Calibri" w:hAnsi="Calibri"/>
          <w:sz w:val="21"/>
        </w:rPr>
        <w:t>ObjectMapper</w:t>
      </w:r>
      <w:proofErr w:type="spellEnd"/>
      <w:r>
        <w:rPr>
          <w:rFonts w:ascii="Calibri" w:hAnsi="Calibri"/>
          <w:sz w:val="21"/>
        </w:rPr>
        <w:t>, and asserts the JSON contains 'status', 'degraded', and 'warnings' keys</w:t>
      </w:r>
    </w:p>
    <w:p w14:paraId="07A7E3C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Verify </w:t>
      </w:r>
      <w:proofErr w:type="spellStart"/>
      <w:r>
        <w:rPr>
          <w:rFonts w:ascii="Calibri" w:hAnsi="Calibri"/>
          <w:sz w:val="21"/>
        </w:rPr>
        <w:t>processedAt</w:t>
      </w:r>
      <w:proofErr w:type="spellEnd"/>
      <w:r>
        <w:rPr>
          <w:rFonts w:ascii="Calibri" w:hAnsi="Calibri"/>
          <w:sz w:val="21"/>
        </w:rPr>
        <w:t xml:space="preserve"> serializes in ISO-8601 UTC format (e.g. '2026-06-14T10:45:00Z')</w:t>
      </w:r>
    </w:p>
    <w:p w14:paraId="64921382" w14:textId="4EDA6ECF" w:rsidR="00435E05" w:rsidRDefault="00F929AD" w:rsidP="00F929AD">
      <w:pPr>
        <w:pStyle w:val="ListBullet"/>
        <w:numPr>
          <w:ilvl w:val="0"/>
          <w:numId w:val="0"/>
        </w:numPr>
        <w:spacing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4331C5F" w14:textId="7E492B88" w:rsidR="008D5C3A" w:rsidRDefault="008D5C3A" w:rsidP="008D5C3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4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JPA Audit Entity &amp; Repository</w:t>
      </w:r>
    </w:p>
    <w:p w14:paraId="0389B950" w14:textId="2EC6408E" w:rsidR="008D5C3A" w:rsidRDefault="008D5C3A" w:rsidP="008D5C3A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3</w:t>
      </w:r>
    </w:p>
    <w:p w14:paraId="5596E7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attribution.model</w:t>
      </w:r>
      <w:proofErr w:type="gramEnd"/>
      <w:r>
        <w:rPr>
          <w:rFonts w:ascii="Courier New" w:hAnsi="Courier New"/>
          <w:sz w:val="18"/>
        </w:rPr>
        <w:t>.entity</w:t>
      </w:r>
      <w:proofErr w:type="spellEnd"/>
      <w:r>
        <w:rPr>
          <w:rFonts w:ascii="Courier New" w:hAnsi="Courier New"/>
          <w:sz w:val="18"/>
        </w:rPr>
        <w:t>, create a JPA entity</w:t>
      </w:r>
    </w:p>
    <w:p w14:paraId="1949CCCC" w14:textId="77777777" w:rsidR="008D5C3A" w:rsidRDefault="008D5C3A" w:rsidP="008D5C3A">
      <w:pPr>
        <w:shd w:val="clear" w:color="auto" w:fill="F2F2F2"/>
        <w:spacing w:after="0"/>
        <w:ind w:left="288"/>
      </w:pP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 to persist each attribution request for idempotency and audit:</w:t>
      </w:r>
    </w:p>
    <w:p w14:paraId="3F427AD6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46F3D94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Fields:</w:t>
      </w:r>
    </w:p>
    <w:p w14:paraId="6A9A4EC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id: Long, @Id, @</w:t>
      </w:r>
      <w:proofErr w:type="gramStart"/>
      <w:r>
        <w:rPr>
          <w:rFonts w:ascii="Courier New" w:hAnsi="Courier New"/>
          <w:sz w:val="18"/>
        </w:rPr>
        <w:t>GeneratedValue(</w:t>
      </w:r>
      <w:proofErr w:type="gramEnd"/>
      <w:r>
        <w:rPr>
          <w:rFonts w:ascii="Courier New" w:hAnsi="Courier New"/>
          <w:sz w:val="18"/>
        </w:rPr>
        <w:t xml:space="preserve">strategy = </w:t>
      </w:r>
      <w:proofErr w:type="spellStart"/>
      <w:r>
        <w:rPr>
          <w:rFonts w:ascii="Courier New" w:hAnsi="Courier New"/>
          <w:sz w:val="18"/>
        </w:rPr>
        <w:t>GenerationType.IDENTITY</w:t>
      </w:r>
      <w:proofErr w:type="spellEnd"/>
      <w:r>
        <w:rPr>
          <w:rFonts w:ascii="Courier New" w:hAnsi="Courier New"/>
          <w:sz w:val="18"/>
        </w:rPr>
        <w:t>)</w:t>
      </w:r>
    </w:p>
    <w:p w14:paraId="3CCDE803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: String, @</w:t>
      </w:r>
      <w:proofErr w:type="gramStart"/>
      <w:r>
        <w:rPr>
          <w:rFonts w:ascii="Courier New" w:hAnsi="Courier New"/>
          <w:sz w:val="18"/>
        </w:rPr>
        <w:t>Column(</w:t>
      </w:r>
      <w:proofErr w:type="gramEnd"/>
      <w:r>
        <w:rPr>
          <w:rFonts w:ascii="Courier New" w:hAnsi="Courier New"/>
          <w:sz w:val="18"/>
        </w:rPr>
        <w:t>unique=true, nullable=false)</w:t>
      </w:r>
    </w:p>
    <w:p w14:paraId="424A974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portfolioId</w:t>
      </w:r>
      <w:proofErr w:type="spellEnd"/>
      <w:r>
        <w:rPr>
          <w:rFonts w:ascii="Courier New" w:hAnsi="Courier New"/>
          <w:sz w:val="18"/>
        </w:rPr>
        <w:t>: String, @Column(nullable=false)</w:t>
      </w:r>
    </w:p>
    <w:p w14:paraId="42995C2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valuationDate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LocalDate</w:t>
      </w:r>
      <w:proofErr w:type="spellEnd"/>
      <w:r>
        <w:rPr>
          <w:rFonts w:ascii="Courier New" w:hAnsi="Courier New"/>
          <w:sz w:val="18"/>
        </w:rPr>
        <w:t>, @Column(nullable=false)</w:t>
      </w:r>
    </w:p>
    <w:p w14:paraId="1070045B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status: String (stores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name(</w:t>
      </w:r>
      <w:proofErr w:type="gramEnd"/>
      <w:r>
        <w:rPr>
          <w:rFonts w:ascii="Courier New" w:hAnsi="Courier New"/>
          <w:sz w:val="18"/>
        </w:rPr>
        <w:t>))</w:t>
      </w:r>
    </w:p>
    <w:p w14:paraId="3463CA89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totalContributionPct</w:t>
      </w:r>
      <w:proofErr w:type="spellEnd"/>
      <w:r>
        <w:rPr>
          <w:rFonts w:ascii="Courier New" w:hAnsi="Courier New"/>
          <w:sz w:val="18"/>
        </w:rPr>
        <w:t xml:space="preserve">: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</w:p>
    <w:p w14:paraId="735DBB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- degraded: </w:t>
      </w:r>
      <w:proofErr w:type="spellStart"/>
      <w:r>
        <w:rPr>
          <w:rFonts w:ascii="Courier New" w:hAnsi="Courier New"/>
          <w:sz w:val="18"/>
        </w:rPr>
        <w:t>boolean</w:t>
      </w:r>
      <w:proofErr w:type="spellEnd"/>
    </w:p>
    <w:p w14:paraId="6DECB7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warnings: String (@Column length=4000, stores JSON array as string)</w:t>
      </w:r>
    </w:p>
    <w:p w14:paraId="2D46385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groupContributionsJson</w:t>
      </w:r>
      <w:proofErr w:type="spellEnd"/>
      <w:r>
        <w:rPr>
          <w:rFonts w:ascii="Courier New" w:hAnsi="Courier New"/>
          <w:sz w:val="18"/>
        </w:rPr>
        <w:t>: String (@Column(columnDefinition="TEXT"), stores full</w:t>
      </w:r>
    </w:p>
    <w:p w14:paraId="79ECA77D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groupContributions</w:t>
      </w:r>
      <w:proofErr w:type="spellEnd"/>
      <w:r>
        <w:rPr>
          <w:rFonts w:ascii="Courier New" w:hAnsi="Courier New"/>
          <w:sz w:val="18"/>
        </w:rPr>
        <w:t xml:space="preserve"> list serialized as JSON)</w:t>
      </w:r>
    </w:p>
    <w:p w14:paraId="06E25B9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requestedBy</w:t>
      </w:r>
      <w:proofErr w:type="spellEnd"/>
      <w:r>
        <w:rPr>
          <w:rFonts w:ascii="Courier New" w:hAnsi="Courier New"/>
          <w:sz w:val="18"/>
        </w:rPr>
        <w:t>: String</w:t>
      </w:r>
    </w:p>
    <w:p w14:paraId="34E0D9B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currency: String</w:t>
      </w:r>
    </w:p>
    <w:p w14:paraId="310D393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</w:t>
      </w:r>
      <w:proofErr w:type="spellStart"/>
      <w:r>
        <w:rPr>
          <w:rFonts w:ascii="Courier New" w:hAnsi="Courier New"/>
          <w:sz w:val="18"/>
        </w:rPr>
        <w:t>processedAt</w:t>
      </w:r>
      <w:proofErr w:type="spellEnd"/>
      <w:r>
        <w:rPr>
          <w:rFonts w:ascii="Courier New" w:hAnsi="Courier New"/>
          <w:sz w:val="18"/>
        </w:rPr>
        <w:t>: Instant, @Column(nullable=false)</w:t>
      </w:r>
    </w:p>
    <w:p w14:paraId="6358D6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@Entity, @Table(name="attribution_audit"), @Data, @Builder,</w:t>
      </w:r>
    </w:p>
    <w:p w14:paraId="623794A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@NoArgsConstructor, @AllArgsConstructor</w:t>
      </w:r>
    </w:p>
    <w:p w14:paraId="094DD51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9F546E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attribution.repository</w:t>
      </w:r>
      <w:proofErr w:type="spellEnd"/>
      <w:proofErr w:type="gramEnd"/>
      <w:r>
        <w:rPr>
          <w:rFonts w:ascii="Courier New" w:hAnsi="Courier New"/>
          <w:sz w:val="18"/>
        </w:rPr>
        <w:t xml:space="preserve">, create </w:t>
      </w:r>
      <w:proofErr w:type="spellStart"/>
      <w:r>
        <w:rPr>
          <w:rFonts w:ascii="Courier New" w:hAnsi="Courier New"/>
          <w:sz w:val="18"/>
        </w:rPr>
        <w:t>AttributionAuditRepository</w:t>
      </w:r>
      <w:proofErr w:type="spellEnd"/>
    </w:p>
    <w:p w14:paraId="21ACBF97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extending </w:t>
      </w:r>
      <w:proofErr w:type="spellStart"/>
      <w:r>
        <w:rPr>
          <w:rFonts w:ascii="Courier New" w:hAnsi="Courier New"/>
          <w:sz w:val="18"/>
        </w:rPr>
        <w:t>JpaRepository</w:t>
      </w:r>
      <w:proofErr w:type="spellEnd"/>
      <w:r>
        <w:rPr>
          <w:rFonts w:ascii="Courier New" w:hAnsi="Courier New"/>
          <w:sz w:val="18"/>
        </w:rPr>
        <w:t>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>, Long&gt; with one custom query method:</w:t>
      </w:r>
    </w:p>
    <w:p w14:paraId="7B3ED0E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Optional&lt;</w:t>
      </w:r>
      <w:proofErr w:type="spellStart"/>
      <w:r>
        <w:rPr>
          <w:rFonts w:ascii="Courier New" w:hAnsi="Courier New"/>
          <w:sz w:val="18"/>
        </w:rPr>
        <w:t>AttributionAudit</w:t>
      </w:r>
      <w:proofErr w:type="spellEnd"/>
      <w:r>
        <w:rPr>
          <w:rFonts w:ascii="Courier New" w:hAnsi="Courier New"/>
          <w:sz w:val="18"/>
        </w:rPr>
        <w:t xml:space="preserve">&gt; </w:t>
      </w:r>
      <w:proofErr w:type="spellStart"/>
      <w:proofErr w:type="gramStart"/>
      <w:r>
        <w:rPr>
          <w:rFonts w:ascii="Courier New" w:hAnsi="Courier New"/>
          <w:sz w:val="18"/>
        </w:rPr>
        <w:t>findByRequestId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 xml:space="preserve">String </w:t>
      </w:r>
      <w:proofErr w:type="spellStart"/>
      <w:r>
        <w:rPr>
          <w:rFonts w:ascii="Courier New" w:hAnsi="Courier New"/>
          <w:sz w:val="18"/>
        </w:rPr>
        <w:t>requestId</w:t>
      </w:r>
      <w:proofErr w:type="spellEnd"/>
      <w:r>
        <w:rPr>
          <w:rFonts w:ascii="Courier New" w:hAnsi="Courier New"/>
          <w:sz w:val="18"/>
        </w:rPr>
        <w:t>)</w:t>
      </w:r>
    </w:p>
    <w:p w14:paraId="33E03D74" w14:textId="77777777" w:rsidR="008D5C3A" w:rsidRDefault="008D5C3A" w:rsidP="008D5C3A"/>
    <w:p w14:paraId="3CA24C67" w14:textId="77777777" w:rsidR="008D5C3A" w:rsidRDefault="008D5C3A" w:rsidP="008D5C3A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959ED46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spring-</w:t>
      </w:r>
      <w:proofErr w:type="gramStart"/>
      <w:r>
        <w:rPr>
          <w:rFonts w:ascii="Calibri" w:hAnsi="Calibri"/>
          <w:sz w:val="21"/>
        </w:rPr>
        <w:t>boot:run</w:t>
      </w:r>
      <w:proofErr w:type="spellEnd"/>
      <w:proofErr w:type="gramEnd"/>
      <w:r>
        <w:rPr>
          <w:rFonts w:ascii="Calibri" w:hAnsi="Calibri"/>
          <w:sz w:val="21"/>
        </w:rPr>
        <w:t xml:space="preserve">` — H2 creates the </w:t>
      </w:r>
      <w:proofErr w:type="spellStart"/>
      <w:r>
        <w:rPr>
          <w:rFonts w:ascii="Calibri" w:hAnsi="Calibri"/>
          <w:sz w:val="21"/>
        </w:rPr>
        <w:t>attribution_audit</w:t>
      </w:r>
      <w:proofErr w:type="spellEnd"/>
      <w:r>
        <w:rPr>
          <w:rFonts w:ascii="Calibri" w:hAnsi="Calibri"/>
          <w:sz w:val="21"/>
        </w:rPr>
        <w:t xml:space="preserve"> table at startup (confirm in H2 console with SHOW TABLES)</w:t>
      </w:r>
    </w:p>
    <w:p w14:paraId="49F078C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existing tests still pass</w:t>
      </w:r>
    </w:p>
    <w:p w14:paraId="295789F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Write a @DataJpaTest slice test that saves an </w:t>
      </w:r>
      <w:proofErr w:type="spellStart"/>
      <w:r>
        <w:rPr>
          <w:rFonts w:ascii="Calibri" w:hAnsi="Calibri"/>
          <w:sz w:val="21"/>
        </w:rPr>
        <w:t>AttributionAudit</w:t>
      </w:r>
      <w:proofErr w:type="spellEnd"/>
      <w:r>
        <w:rPr>
          <w:rFonts w:ascii="Calibri" w:hAnsi="Calibri"/>
          <w:sz w:val="21"/>
        </w:rPr>
        <w:t xml:space="preserve"> record and retrieves it by </w:t>
      </w:r>
      <w:proofErr w:type="spellStart"/>
      <w:r>
        <w:rPr>
          <w:rFonts w:ascii="Calibri" w:hAnsi="Calibri"/>
          <w:sz w:val="21"/>
        </w:rPr>
        <w:t>requestId</w:t>
      </w:r>
      <w:proofErr w:type="spellEnd"/>
      <w:r>
        <w:rPr>
          <w:rFonts w:ascii="Calibri" w:hAnsi="Calibri"/>
          <w:sz w:val="21"/>
        </w:rPr>
        <w:t xml:space="preserve">, asserting the returned Optional is non-empty and </w:t>
      </w:r>
      <w:proofErr w:type="spellStart"/>
      <w:r>
        <w:rPr>
          <w:rFonts w:ascii="Calibri" w:hAnsi="Calibri"/>
          <w:sz w:val="21"/>
        </w:rPr>
        <w:t>portfolioId</w:t>
      </w:r>
      <w:proofErr w:type="spellEnd"/>
      <w:r>
        <w:rPr>
          <w:rFonts w:ascii="Calibri" w:hAnsi="Calibri"/>
          <w:sz w:val="21"/>
        </w:rPr>
        <w:t xml:space="preserve"> matches</w:t>
      </w:r>
    </w:p>
    <w:p w14:paraId="545B8824" w14:textId="1E55CB96" w:rsidR="00901618" w:rsidRDefault="008D5C3A" w:rsidP="008D5C3A">
      <w:pPr>
        <w:rPr>
          <w:color w:val="CCCCCC"/>
          <w:sz w:val="16"/>
        </w:rPr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8FDEAD" w14:textId="0EC32219" w:rsidR="006B0EE1" w:rsidRDefault="006B0EE1" w:rsidP="006B0EE1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proofErr w:type="gramStart"/>
      <w:r>
        <w:rPr>
          <w:rFonts w:ascii="Calibri" w:hAnsi="Calibri"/>
          <w:b/>
          <w:color w:val="2E74B5"/>
          <w:sz w:val="28"/>
        </w:rPr>
        <w:t>5</w:t>
      </w:r>
      <w:r>
        <w:rPr>
          <w:rFonts w:ascii="Calibri" w:hAnsi="Calibri"/>
          <w:b/>
          <w:color w:val="2E74B5"/>
          <w:sz w:val="28"/>
        </w:rPr>
        <w:t xml:space="preserve">  —</w:t>
      </w:r>
      <w:proofErr w:type="gramEnd"/>
      <w:r>
        <w:rPr>
          <w:rFonts w:ascii="Calibri" w:hAnsi="Calibri"/>
          <w:b/>
          <w:color w:val="2E74B5"/>
          <w:sz w:val="28"/>
        </w:rPr>
        <w:t xml:space="preserve">  Input Validation Logic (Weight Gate)</w:t>
      </w:r>
    </w:p>
    <w:p w14:paraId="338E91E3" w14:textId="5F0BDC11" w:rsidR="006B0EE1" w:rsidRDefault="006B0EE1" w:rsidP="006B0EE1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4</w:t>
      </w:r>
    </w:p>
    <w:p w14:paraId="7F7F79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attribution.service</w:t>
      </w:r>
      <w:proofErr w:type="spellEnd"/>
      <w:proofErr w:type="gramEnd"/>
      <w:r>
        <w:rPr>
          <w:rFonts w:ascii="Courier New" w:hAnsi="Courier New"/>
          <w:sz w:val="18"/>
        </w:rPr>
        <w:t xml:space="preserve">, create a class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</w:p>
    <w:p w14:paraId="585B402D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3FB9D38B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6F54320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</w:t>
      </w:r>
      <w:proofErr w:type="spellStart"/>
      <w:proofErr w:type="gramStart"/>
      <w:r>
        <w:rPr>
          <w:rFonts w:ascii="Courier New" w:hAnsi="Courier New"/>
          <w:sz w:val="18"/>
        </w:rPr>
        <w:t>validateWeights</w:t>
      </w:r>
      <w:proofErr w:type="spellEnd"/>
      <w:r>
        <w:rPr>
          <w:rFonts w:ascii="Courier New" w:hAnsi="Courier New"/>
          <w:sz w:val="18"/>
        </w:rPr>
        <w:t>(</w:t>
      </w:r>
      <w:proofErr w:type="gramEnd"/>
      <w:r>
        <w:rPr>
          <w:rFonts w:ascii="Courier New" w:hAnsi="Courier New"/>
          <w:sz w:val="18"/>
        </w:rPr>
        <w:t>List&lt;</w:t>
      </w:r>
      <w:proofErr w:type="spellStart"/>
      <w:r>
        <w:rPr>
          <w:rFonts w:ascii="Courier New" w:hAnsi="Courier New"/>
          <w:sz w:val="18"/>
        </w:rPr>
        <w:t>GroupInput</w:t>
      </w:r>
      <w:proofErr w:type="spellEnd"/>
      <w:r>
        <w:rPr>
          <w:rFonts w:ascii="Courier New" w:hAnsi="Courier New"/>
          <w:sz w:val="18"/>
        </w:rPr>
        <w:t>&gt; groups)</w:t>
      </w:r>
    </w:p>
    <w:p w14:paraId="1A1D155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C887F7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Rules:</w:t>
      </w:r>
    </w:p>
    <w:p w14:paraId="7014F50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- Sum the </w:t>
      </w:r>
      <w:proofErr w:type="spellStart"/>
      <w:r>
        <w:rPr>
          <w:rFonts w:ascii="Courier New" w:hAnsi="Courier New"/>
          <w:sz w:val="18"/>
        </w:rPr>
        <w:t>weightPct</w:t>
      </w:r>
      <w:proofErr w:type="spellEnd"/>
      <w:r>
        <w:rPr>
          <w:rFonts w:ascii="Courier New" w:hAnsi="Courier New"/>
          <w:sz w:val="18"/>
        </w:rPr>
        <w:t xml:space="preserve"> of all groups using </w:t>
      </w:r>
      <w:proofErr w:type="spellStart"/>
      <w:r>
        <w:rPr>
          <w:rFonts w:ascii="Courier New" w:hAnsi="Courier New"/>
          <w:sz w:val="18"/>
        </w:rPr>
        <w:t>BigDecimal</w:t>
      </w:r>
      <w:proofErr w:type="spellEnd"/>
      <w:r>
        <w:rPr>
          <w:rFonts w:ascii="Courier New" w:hAnsi="Courier New"/>
          <w:sz w:val="18"/>
        </w:rPr>
        <w:t xml:space="preserve"> arithmetic (never double)</w:t>
      </w:r>
    </w:p>
    <w:p w14:paraId="6F0825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the total is less than 99.00 or greater than 101.00, throw a custom</w:t>
      </w:r>
    </w:p>
    <w:p w14:paraId="26899B5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(unchecked) with a descriptive message</w:t>
      </w:r>
    </w:p>
    <w:p w14:paraId="0819D83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that includes the actual total weight, e.g.:</w:t>
      </w:r>
    </w:p>
    <w:p w14:paraId="62877304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"Total weight 95.00% is outside the allowed range of 99-101%"</w:t>
      </w:r>
    </w:p>
    <w:p w14:paraId="0154488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96F4859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Create the </w:t>
      </w:r>
      <w:proofErr w:type="spellStart"/>
      <w:r>
        <w:rPr>
          <w:rFonts w:ascii="Courier New" w:hAnsi="Courier New"/>
          <w:sz w:val="18"/>
        </w:rPr>
        <w:t>InvalidAttributionInputException</w:t>
      </w:r>
      <w:proofErr w:type="spellEnd"/>
      <w:r>
        <w:rPr>
          <w:rFonts w:ascii="Courier New" w:hAnsi="Courier New"/>
          <w:sz w:val="18"/>
        </w:rPr>
        <w:t xml:space="preserve"> in package</w:t>
      </w:r>
    </w:p>
    <w:p w14:paraId="5D3747FC" w14:textId="77777777" w:rsidR="006B0EE1" w:rsidRDefault="006B0EE1" w:rsidP="006B0EE1">
      <w:pPr>
        <w:shd w:val="clear" w:color="auto" w:fill="F2F2F2"/>
        <w:spacing w:after="0"/>
        <w:ind w:left="288"/>
      </w:pPr>
      <w:proofErr w:type="spellStart"/>
      <w:proofErr w:type="gramStart"/>
      <w:r>
        <w:rPr>
          <w:rFonts w:ascii="Courier New" w:hAnsi="Courier New"/>
          <w:sz w:val="18"/>
        </w:rPr>
        <w:t>com.portfolio</w:t>
      </w:r>
      <w:proofErr w:type="gramEnd"/>
      <w:r>
        <w:rPr>
          <w:rFonts w:ascii="Courier New" w:hAnsi="Courier New"/>
          <w:sz w:val="18"/>
        </w:rPr>
        <w:t>.</w:t>
      </w:r>
      <w:proofErr w:type="gramStart"/>
      <w:r>
        <w:rPr>
          <w:rFonts w:ascii="Courier New" w:hAnsi="Courier New"/>
          <w:sz w:val="18"/>
        </w:rPr>
        <w:t>attribution.exception</w:t>
      </w:r>
      <w:proofErr w:type="spellEnd"/>
      <w:proofErr w:type="gramEnd"/>
      <w:r>
        <w:rPr>
          <w:rFonts w:ascii="Courier New" w:hAnsi="Courier New"/>
          <w:sz w:val="18"/>
        </w:rPr>
        <w:t xml:space="preserve">. It should extend </w:t>
      </w:r>
      <w:proofErr w:type="spellStart"/>
      <w:r>
        <w:rPr>
          <w:rFonts w:ascii="Courier New" w:hAnsi="Courier New"/>
          <w:sz w:val="18"/>
        </w:rPr>
        <w:t>RuntimeException</w:t>
      </w:r>
      <w:proofErr w:type="spellEnd"/>
      <w:r>
        <w:rPr>
          <w:rFonts w:ascii="Courier New" w:hAnsi="Courier New"/>
          <w:sz w:val="18"/>
        </w:rPr>
        <w:t xml:space="preserve"> and</w:t>
      </w:r>
    </w:p>
    <w:p w14:paraId="2CD1891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accept a String message.</w:t>
      </w:r>
    </w:p>
    <w:p w14:paraId="7D852725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83BB6F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Do not use Spring annotations on </w:t>
      </w:r>
      <w:proofErr w:type="spellStart"/>
      <w:r>
        <w:rPr>
          <w:rFonts w:ascii="Courier New" w:hAnsi="Courier New"/>
          <w:sz w:val="18"/>
        </w:rPr>
        <w:t>AttributionValidator</w:t>
      </w:r>
      <w:proofErr w:type="spellEnd"/>
      <w:r>
        <w:rPr>
          <w:rFonts w:ascii="Courier New" w:hAnsi="Courier New"/>
          <w:sz w:val="18"/>
        </w:rPr>
        <w:t xml:space="preserve"> yet; keep it a plain</w:t>
      </w:r>
    </w:p>
    <w:p w14:paraId="25E6292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POJO so it can be unit tested without a Spring context.</w:t>
      </w:r>
    </w:p>
    <w:p w14:paraId="09C64CF0" w14:textId="77777777" w:rsidR="006B0EE1" w:rsidRDefault="006B0EE1" w:rsidP="006B0EE1"/>
    <w:p w14:paraId="17823F66" w14:textId="77777777" w:rsidR="006B0EE1" w:rsidRDefault="006B0EE1" w:rsidP="006B0EE1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7AC6E5F9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Valid: weights summing to exactly 100 — no exception thrown</w:t>
      </w:r>
    </w:p>
    <w:p w14:paraId="3B716AF5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low: weights summing to 99.00 — no exception thrown</w:t>
      </w:r>
    </w:p>
    <w:p w14:paraId="09210941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high: weights summing to 101.00 — no exception thrown</w:t>
      </w:r>
    </w:p>
    <w:p w14:paraId="536CCAB2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Invalid low: weights summing to 95.00 — </w:t>
      </w:r>
      <w:proofErr w:type="spellStart"/>
      <w:r>
        <w:rPr>
          <w:rFonts w:ascii="Calibri" w:hAnsi="Calibri"/>
          <w:sz w:val="21"/>
        </w:rPr>
        <w:t>InvalidAttributionInputException</w:t>
      </w:r>
      <w:proofErr w:type="spellEnd"/>
      <w:r>
        <w:rPr>
          <w:rFonts w:ascii="Calibri" w:hAnsi="Calibri"/>
          <w:sz w:val="21"/>
        </w:rPr>
        <w:t xml:space="preserve"> thrown, message contains '95.00'</w:t>
      </w:r>
    </w:p>
    <w:p w14:paraId="0FA8DE77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Invalid high: weights summing to 102.00 — exception thrown</w:t>
      </w:r>
    </w:p>
    <w:p w14:paraId="5C6B3FDD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test` — all five tests pass</w:t>
      </w:r>
    </w:p>
    <w:p w14:paraId="197DE9D0" w14:textId="77777777" w:rsidR="006B0EE1" w:rsidRDefault="006B0EE1" w:rsidP="006B0EE1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95CAC0" w14:textId="77777777" w:rsidR="006B0EE1" w:rsidRDefault="006B0EE1" w:rsidP="008D5C3A">
      <w:pPr>
        <w:rPr>
          <w:b/>
          <w:bCs/>
        </w:rPr>
      </w:pPr>
    </w:p>
    <w:sectPr w:rsidR="006B0E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1B536C"/>
    <w:rsid w:val="003B05AD"/>
    <w:rsid w:val="00435E05"/>
    <w:rsid w:val="004B2CC7"/>
    <w:rsid w:val="005115E0"/>
    <w:rsid w:val="00561BF5"/>
    <w:rsid w:val="005818AA"/>
    <w:rsid w:val="006B0EE1"/>
    <w:rsid w:val="006F44A8"/>
    <w:rsid w:val="0082038D"/>
    <w:rsid w:val="008B466C"/>
    <w:rsid w:val="008D5C3A"/>
    <w:rsid w:val="008F1CE3"/>
    <w:rsid w:val="00901618"/>
    <w:rsid w:val="0092279B"/>
    <w:rsid w:val="00A679F5"/>
    <w:rsid w:val="00C8222B"/>
    <w:rsid w:val="00CE1566"/>
    <w:rsid w:val="00D3349C"/>
    <w:rsid w:val="00D379FA"/>
    <w:rsid w:val="00D62CD4"/>
    <w:rsid w:val="00EB692E"/>
    <w:rsid w:val="00EF15E7"/>
    <w:rsid w:val="00F04835"/>
    <w:rsid w:val="00F9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1030</TotalTime>
  <Pages>4</Pages>
  <Words>1034</Words>
  <Characters>5895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28</cp:revision>
  <dcterms:created xsi:type="dcterms:W3CDTF">2026-06-28T13:24:00Z</dcterms:created>
  <dcterms:modified xsi:type="dcterms:W3CDTF">2026-06-29T23:17:00Z</dcterms:modified>
</cp:coreProperties>
</file>