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What is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prepareCall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?</w:t>
      </w: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You can create an object of the </w:t>
      </w:r>
      <w:r w:rsidR="008227FE"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Callable Statement</w:t>
      </w:r>
      <w:bookmarkStart w:id="0" w:name="_GoBack"/>
      <w:bookmarkEnd w:id="0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(interface) using the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prepareCall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() method of the Connection interface. This method accepts a string variable representing a query to </w:t>
      </w:r>
      <w:r w:rsidRPr="008227FE">
        <w:rPr>
          <w:rFonts w:ascii="Trebuchet MS" w:eastAsia="Times New Roman" w:hAnsi="Trebuchet MS" w:cs="Arial"/>
          <w:bCs/>
          <w:color w:val="202124"/>
          <w:sz w:val="24"/>
          <w:szCs w:val="24"/>
          <w:lang w:eastAsia="en-IN"/>
        </w:rPr>
        <w:t>call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 the stored procedure and returns a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CallableStatement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object</w:t>
      </w: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What is Java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sql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ResultSetMetaData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?</w:t>
      </w: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public interface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ResultSetMetaData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 </w:t>
      </w:r>
      <w:r w:rsidRPr="008227FE">
        <w:rPr>
          <w:rFonts w:ascii="Trebuchet MS" w:eastAsia="Times New Roman" w:hAnsi="Trebuchet MS" w:cs="Arial"/>
          <w:bCs/>
          <w:color w:val="202124"/>
          <w:sz w:val="24"/>
          <w:szCs w:val="24"/>
          <w:lang w:eastAsia="en-IN"/>
        </w:rPr>
        <w:t>extends Wrapper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. </w:t>
      </w:r>
      <w:r w:rsidRPr="008227FE">
        <w:rPr>
          <w:rFonts w:ascii="Trebuchet MS" w:eastAsia="Times New Roman" w:hAnsi="Trebuchet MS" w:cs="Arial"/>
          <w:bCs/>
          <w:color w:val="202124"/>
          <w:sz w:val="24"/>
          <w:szCs w:val="24"/>
          <w:lang w:eastAsia="en-IN"/>
        </w:rPr>
        <w:t>An object that can be used to get information about the types and properties of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 the columns in a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ResultSet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object.</w:t>
      </w: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Segoe UI"/>
          <w:color w:val="333333"/>
          <w:sz w:val="24"/>
          <w:szCs w:val="24"/>
          <w:shd w:val="clear" w:color="auto" w:fill="FFFFFF"/>
          <w:lang w:eastAsia="en-IN"/>
        </w:rPr>
        <w:t xml:space="preserve">JDBC </w:t>
      </w:r>
      <w:proofErr w:type="gramStart"/>
      <w:r w:rsidRPr="008227FE">
        <w:rPr>
          <w:rFonts w:ascii="Trebuchet MS" w:eastAsia="Times New Roman" w:hAnsi="Trebuchet MS" w:cs="Segoe UI"/>
          <w:color w:val="333333"/>
          <w:sz w:val="24"/>
          <w:szCs w:val="24"/>
          <w:shd w:val="clear" w:color="auto" w:fill="FFFFFF"/>
          <w:lang w:eastAsia="en-IN"/>
        </w:rPr>
        <w:t>Driver</w:t>
      </w:r>
      <w:r w:rsidRPr="008227FE">
        <w:rPr>
          <w:rFonts w:ascii="Trebuchet MS" w:eastAsia="Times New Roman" w:hAnsi="Trebuchet MS" w:cs="Segoe UI"/>
          <w:color w:val="333333"/>
          <w:sz w:val="24"/>
          <w:szCs w:val="24"/>
          <w:shd w:val="clear" w:color="auto" w:fill="FFFFFF"/>
          <w:lang w:eastAsia="en-IN"/>
        </w:rPr>
        <w:t xml:space="preserve"> ?</w:t>
      </w:r>
      <w:proofErr w:type="gramEnd"/>
    </w:p>
    <w:p w:rsidR="00D1242C" w:rsidRPr="00D1242C" w:rsidRDefault="00D1242C" w:rsidP="00D1242C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D1242C">
        <w:rPr>
          <w:rFonts w:ascii="Trebuchet MS" w:eastAsia="Times New Roman" w:hAnsi="Trebuchet MS" w:cs="Segoe UI"/>
          <w:color w:val="333333"/>
          <w:sz w:val="24"/>
          <w:szCs w:val="24"/>
          <w:shd w:val="clear" w:color="auto" w:fill="FFFFFF"/>
          <w:lang w:eastAsia="en-IN"/>
        </w:rPr>
        <w:t>JDBC Driver is a software component that enables java application to interact with the database. There are 4 types of JDBC drivers:</w:t>
      </w:r>
    </w:p>
    <w:p w:rsidR="00D1242C" w:rsidRPr="00D1242C" w:rsidRDefault="00D1242C" w:rsidP="00D124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</w:pPr>
      <w:r w:rsidRPr="00D1242C"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  <w:t>JDBC-ODBC bridge driver</w:t>
      </w:r>
    </w:p>
    <w:p w:rsidR="00D1242C" w:rsidRPr="00D1242C" w:rsidRDefault="00D1242C" w:rsidP="00D124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</w:pPr>
      <w:r w:rsidRPr="00D1242C"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  <w:t>Native-API driver (partially java driver)</w:t>
      </w:r>
    </w:p>
    <w:p w:rsidR="00D1242C" w:rsidRPr="00D1242C" w:rsidRDefault="00D1242C" w:rsidP="00D124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</w:pPr>
      <w:r w:rsidRPr="00D1242C"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  <w:t>Network Protocol driver (fully java driver)</w:t>
      </w:r>
    </w:p>
    <w:p w:rsidR="00D1242C" w:rsidRPr="008227FE" w:rsidRDefault="00D1242C" w:rsidP="00D124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</w:pPr>
      <w:r w:rsidRPr="00D1242C"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  <w:t>Thin driver (fully java driver)</w:t>
      </w:r>
    </w:p>
    <w:p w:rsidR="00D1242C" w:rsidRPr="00D1242C" w:rsidRDefault="00D1242C" w:rsidP="00D1242C">
      <w:pPr>
        <w:shd w:val="clear" w:color="auto" w:fill="FFFFFF"/>
        <w:spacing w:before="60" w:after="100" w:afterAutospacing="1" w:line="375" w:lineRule="atLeast"/>
        <w:jc w:val="both"/>
        <w:rPr>
          <w:rFonts w:ascii="Trebuchet MS" w:eastAsia="Times New Roman" w:hAnsi="Trebuchet MS" w:cs="Segoe UI"/>
          <w:color w:val="000000"/>
          <w:sz w:val="24"/>
          <w:szCs w:val="24"/>
          <w:lang w:eastAsia="en-IN"/>
        </w:rPr>
      </w:pPr>
    </w:p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What is an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SQLException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?</w:t>
      </w: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bCs/>
          <w:color w:val="202124"/>
          <w:sz w:val="24"/>
          <w:szCs w:val="24"/>
          <w:lang w:eastAsia="en-IN"/>
        </w:rPr>
        <w:t>An exception that provides information on a database access error or other errors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. Each </w:t>
      </w:r>
      <w:proofErr w:type="spell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SQLException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provides several kinds of information: a string describing the error. This is used as the Java Exception message, available via the method </w:t>
      </w:r>
      <w:proofErr w:type="spellStart"/>
      <w:proofErr w:type="gram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getMesasge</w:t>
      </w:r>
      <w:proofErr w:type="spell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.</w:t>
      </w:r>
      <w:proofErr w:type="gramEnd"/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hAnsi="Trebuchet MS"/>
          <w:sz w:val="24"/>
          <w:szCs w:val="24"/>
        </w:rPr>
        <w:t xml:space="preserve"> 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Execute and </w:t>
      </w:r>
      <w:proofErr w:type="spellStart"/>
      <w:proofErr w:type="gramStart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executequery,method</w:t>
      </w:r>
      <w:proofErr w:type="spellEnd"/>
      <w:proofErr w:type="gramEnd"/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 xml:space="preserve"> ?</w:t>
      </w:r>
    </w:p>
    <w:p w:rsidR="00D1242C" w:rsidRPr="008227FE" w:rsidRDefault="00D1242C" w:rsidP="00D1242C">
      <w:pPr>
        <w:pStyle w:val="NormalWeb"/>
        <w:shd w:val="clear" w:color="auto" w:fill="FFFFFF"/>
        <w:spacing w:before="0" w:beforeAutospacing="0"/>
        <w:rPr>
          <w:rFonts w:ascii="Trebuchet MS" w:hAnsi="Trebuchet MS"/>
          <w:color w:val="1E1E1E"/>
        </w:rPr>
      </w:pPr>
      <w:r w:rsidRPr="008227FE">
        <w:rPr>
          <w:rStyle w:val="Strong"/>
          <w:rFonts w:ascii="Trebuchet MS" w:hAnsi="Trebuchet MS"/>
          <w:b w:val="0"/>
          <w:color w:val="1E1E1E"/>
        </w:rPr>
        <w:t>execute </w:t>
      </w:r>
      <w:r w:rsidRPr="008227FE">
        <w:rPr>
          <w:rFonts w:ascii="Trebuchet MS" w:hAnsi="Trebuchet MS"/>
          <w:color w:val="1E1E1E"/>
        </w:rPr>
        <w:t xml:space="preserve">method can be used with any type of SQL statements and it returns a </w:t>
      </w:r>
      <w:proofErr w:type="spellStart"/>
      <w:r w:rsidRPr="008227FE">
        <w:rPr>
          <w:rFonts w:ascii="Trebuchet MS" w:hAnsi="Trebuchet MS"/>
          <w:color w:val="1E1E1E"/>
        </w:rPr>
        <w:t>boolean</w:t>
      </w:r>
      <w:proofErr w:type="spellEnd"/>
      <w:r w:rsidRPr="008227FE">
        <w:rPr>
          <w:rFonts w:ascii="Trebuchet MS" w:hAnsi="Trebuchet MS"/>
          <w:color w:val="1E1E1E"/>
        </w:rPr>
        <w:t>. A true indicates that the execute method </w:t>
      </w:r>
      <w:r w:rsidRPr="008227FE">
        <w:rPr>
          <w:rStyle w:val="ilad"/>
          <w:rFonts w:ascii="Trebuchet MS" w:hAnsi="Trebuchet MS"/>
          <w:color w:val="1E1E1E"/>
        </w:rPr>
        <w:t>returned</w:t>
      </w:r>
      <w:r w:rsidRPr="008227FE">
        <w:rPr>
          <w:rFonts w:ascii="Trebuchet MS" w:hAnsi="Trebuchet MS"/>
          <w:color w:val="1E1E1E"/>
        </w:rPr>
        <w:t> a result set </w:t>
      </w:r>
      <w:r w:rsidRPr="008227FE">
        <w:rPr>
          <w:rStyle w:val="ilad"/>
          <w:rFonts w:ascii="Trebuchet MS" w:hAnsi="Trebuchet MS"/>
          <w:color w:val="1E1E1E"/>
        </w:rPr>
        <w:t>object</w:t>
      </w:r>
      <w:r w:rsidRPr="008227FE">
        <w:rPr>
          <w:rFonts w:ascii="Trebuchet MS" w:hAnsi="Trebuchet MS"/>
          <w:color w:val="1E1E1E"/>
        </w:rPr>
        <w:t> </w:t>
      </w:r>
      <w:r w:rsidRPr="008227FE">
        <w:rPr>
          <w:rStyle w:val="ilad"/>
          <w:rFonts w:ascii="Trebuchet MS" w:hAnsi="Trebuchet MS"/>
          <w:color w:val="1E1E1E"/>
        </w:rPr>
        <w:t>which can</w:t>
      </w:r>
      <w:r w:rsidRPr="008227FE">
        <w:rPr>
          <w:rFonts w:ascii="Trebuchet MS" w:hAnsi="Trebuchet MS"/>
          <w:color w:val="1E1E1E"/>
        </w:rPr>
        <w:t xml:space="preserve"> be retrieved using </w:t>
      </w:r>
      <w:proofErr w:type="spellStart"/>
      <w:r w:rsidRPr="008227FE">
        <w:rPr>
          <w:rFonts w:ascii="Trebuchet MS" w:hAnsi="Trebuchet MS"/>
          <w:color w:val="1E1E1E"/>
        </w:rPr>
        <w:t>getResultSet</w:t>
      </w:r>
      <w:proofErr w:type="spellEnd"/>
      <w:r w:rsidRPr="008227FE">
        <w:rPr>
          <w:rFonts w:ascii="Trebuchet MS" w:hAnsi="Trebuchet MS"/>
          <w:color w:val="1E1E1E"/>
        </w:rPr>
        <w:t xml:space="preserve"> method. false indicates that the query returned an </w:t>
      </w:r>
      <w:proofErr w:type="spellStart"/>
      <w:r w:rsidRPr="008227FE">
        <w:rPr>
          <w:rFonts w:ascii="Trebuchet MS" w:hAnsi="Trebuchet MS"/>
          <w:color w:val="1E1E1E"/>
        </w:rPr>
        <w:t>int</w:t>
      </w:r>
      <w:proofErr w:type="spellEnd"/>
      <w:r w:rsidRPr="008227FE">
        <w:rPr>
          <w:rFonts w:ascii="Trebuchet MS" w:hAnsi="Trebuchet MS"/>
          <w:color w:val="1E1E1E"/>
        </w:rPr>
        <w:t xml:space="preserve"> value or void. execute method can run both select and insert/update statements.</w:t>
      </w:r>
    </w:p>
    <w:p w:rsidR="00D1242C" w:rsidRPr="008227FE" w:rsidRDefault="00D1242C" w:rsidP="00D1242C">
      <w:pPr>
        <w:pStyle w:val="NormalWeb"/>
        <w:shd w:val="clear" w:color="auto" w:fill="FFFFFF"/>
        <w:spacing w:before="0" w:beforeAutospacing="0"/>
        <w:rPr>
          <w:rFonts w:ascii="Trebuchet MS" w:hAnsi="Trebuchet MS"/>
          <w:color w:val="1E1E1E"/>
        </w:rPr>
      </w:pPr>
      <w:proofErr w:type="spellStart"/>
      <w:r w:rsidRPr="008227FE">
        <w:rPr>
          <w:rStyle w:val="Strong"/>
          <w:rFonts w:ascii="Trebuchet MS" w:hAnsi="Trebuchet MS"/>
          <w:b w:val="0"/>
          <w:color w:val="1E1E1E"/>
        </w:rPr>
        <w:t>executeQuery</w:t>
      </w:r>
      <w:proofErr w:type="spellEnd"/>
      <w:r w:rsidRPr="008227FE">
        <w:rPr>
          <w:rFonts w:ascii="Trebuchet MS" w:hAnsi="Trebuchet MS"/>
          <w:color w:val="1E1E1E"/>
        </w:rPr>
        <w:t> method execute statements that returns a result set by fetching some data from the database. It executes only select statements.</w:t>
      </w:r>
    </w:p>
    <w:p w:rsidR="00D1242C" w:rsidRPr="008227FE" w:rsidRDefault="00D1242C" w:rsidP="00D124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how to perform transactions (commit and rollback) in JDBC?</w:t>
      </w:r>
    </w:p>
    <w:p w:rsidR="008227FE" w:rsidRPr="008227FE" w:rsidRDefault="008227FE" w:rsidP="008227F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hAnsi="Trebuchet MS" w:cs="Arial"/>
          <w:bCs/>
          <w:color w:val="202124"/>
          <w:sz w:val="24"/>
          <w:szCs w:val="24"/>
          <w:shd w:val="clear" w:color="auto" w:fill="FFFFFF"/>
        </w:rPr>
        <w:t>transactions for rollback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Import the database.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Load and register drivers if necessary.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Create a new connection.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Create a statement for commit/rollback.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Execute the query for commit/rollback.</w:t>
      </w:r>
    </w:p>
    <w:p w:rsidR="00D1242C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Process the results.</w:t>
      </w:r>
    </w:p>
    <w:p w:rsidR="008227FE" w:rsidRPr="008227FE" w:rsidRDefault="00D1242C" w:rsidP="008227FE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lastRenderedPageBreak/>
        <w:t>Close the connection else previous processing may lose if any</w:t>
      </w:r>
    </w:p>
    <w:p w:rsidR="008227FE" w:rsidRPr="008227FE" w:rsidRDefault="008227FE" w:rsidP="008227FE">
      <w:pPr>
        <w:pStyle w:val="ListParagraph"/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8227FE" w:rsidRDefault="008227FE" w:rsidP="008227FE">
      <w:p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commit a transaction</w:t>
      </w:r>
      <w:r w:rsidR="00D1242C"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.</w:t>
      </w:r>
    </w:p>
    <w:p w:rsidR="008227FE" w:rsidRPr="008227FE" w:rsidRDefault="008227FE" w:rsidP="008227FE">
      <w:p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8227FE" w:rsidRPr="008227FE" w:rsidRDefault="008227FE" w:rsidP="008227FE">
      <w:pPr>
        <w:shd w:val="clear" w:color="auto" w:fill="FFFFFF"/>
        <w:spacing w:after="60" w:line="240" w:lineRule="auto"/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</w:pPr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To enable manual- transaction support instead of the auto-commit mode that the JDBC driver uses by default, </w:t>
      </w:r>
      <w:r w:rsidRPr="008227FE">
        <w:rPr>
          <w:rFonts w:ascii="Trebuchet MS" w:hAnsi="Trebuchet MS" w:cs="Arial"/>
          <w:bCs/>
          <w:color w:val="202124"/>
          <w:sz w:val="24"/>
          <w:szCs w:val="24"/>
          <w:shd w:val="clear" w:color="auto" w:fill="FFFFFF"/>
        </w:rPr>
        <w:t xml:space="preserve">use the Connection object's </w:t>
      </w:r>
      <w:proofErr w:type="spellStart"/>
      <w:proofErr w:type="gramStart"/>
      <w:r w:rsidRPr="008227FE">
        <w:rPr>
          <w:rFonts w:ascii="Trebuchet MS" w:hAnsi="Trebuchet MS" w:cs="Arial"/>
          <w:bCs/>
          <w:color w:val="202124"/>
          <w:sz w:val="24"/>
          <w:szCs w:val="24"/>
          <w:shd w:val="clear" w:color="auto" w:fill="FFFFFF"/>
        </w:rPr>
        <w:t>setAutoCommit</w:t>
      </w:r>
      <w:proofErr w:type="spellEnd"/>
      <w:r w:rsidRPr="008227FE">
        <w:rPr>
          <w:rFonts w:ascii="Trebuchet MS" w:hAnsi="Trebuchet MS" w:cs="Arial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8227FE">
        <w:rPr>
          <w:rFonts w:ascii="Trebuchet MS" w:hAnsi="Trebuchet MS" w:cs="Arial"/>
          <w:bCs/>
          <w:color w:val="202124"/>
          <w:sz w:val="24"/>
          <w:szCs w:val="24"/>
          <w:shd w:val="clear" w:color="auto" w:fill="FFFFFF"/>
        </w:rPr>
        <w:t>) method</w:t>
      </w:r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 xml:space="preserve">. If you pass a </w:t>
      </w:r>
      <w:proofErr w:type="spellStart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 xml:space="preserve"> false to </w:t>
      </w:r>
      <w:proofErr w:type="spellStart"/>
      <w:proofErr w:type="gramStart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setAutoCommit</w:t>
      </w:r>
      <w:proofErr w:type="spellEnd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( )</w:t>
      </w:r>
      <w:proofErr w:type="gramEnd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 xml:space="preserve">, you turn off auto-commit. You can pass a </w:t>
      </w:r>
      <w:proofErr w:type="spellStart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8227FE"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  <w:t xml:space="preserve"> true to turn it back on again.</w:t>
      </w:r>
    </w:p>
    <w:p w:rsidR="008227FE" w:rsidRPr="008227FE" w:rsidRDefault="008227FE" w:rsidP="008227FE">
      <w:pPr>
        <w:shd w:val="clear" w:color="auto" w:fill="FFFFFF"/>
        <w:spacing w:after="60" w:line="240" w:lineRule="auto"/>
        <w:rPr>
          <w:rFonts w:ascii="Trebuchet MS" w:hAnsi="Trebuchet MS" w:cs="Arial"/>
          <w:color w:val="202124"/>
          <w:sz w:val="24"/>
          <w:szCs w:val="24"/>
          <w:shd w:val="clear" w:color="auto" w:fill="FFFFFF"/>
        </w:rPr>
      </w:pPr>
    </w:p>
    <w:p w:rsidR="008227FE" w:rsidRPr="008227FE" w:rsidRDefault="008227FE" w:rsidP="008227F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What are ACID properties in Java?</w:t>
      </w:r>
    </w:p>
    <w:p w:rsidR="008227FE" w:rsidRPr="008227FE" w:rsidRDefault="008227FE" w:rsidP="008227F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The ACID properties describes the transaction management well. ACID stands for </w:t>
      </w:r>
      <w:r w:rsidRPr="008227FE">
        <w:rPr>
          <w:rFonts w:ascii="Trebuchet MS" w:eastAsia="Times New Roman" w:hAnsi="Trebuchet MS" w:cs="Arial"/>
          <w:bCs/>
          <w:color w:val="202124"/>
          <w:sz w:val="24"/>
          <w:szCs w:val="24"/>
          <w:lang w:eastAsia="en-IN"/>
        </w:rPr>
        <w:t>Atomicity, Consistency, isolation and durability</w:t>
      </w:r>
      <w:r w:rsidRPr="008227FE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. Atomicity means either all successful or none. Consistency ensures bringing the database from one consistent state to another consistent state.</w:t>
      </w:r>
    </w:p>
    <w:p w:rsidR="008227FE" w:rsidRPr="008227FE" w:rsidRDefault="008227FE" w:rsidP="008227FE">
      <w:pPr>
        <w:shd w:val="clear" w:color="auto" w:fill="FFFFFF"/>
        <w:spacing w:after="6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8227FE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D1242C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D1242C" w:rsidRPr="00D1242C" w:rsidRDefault="00D1242C" w:rsidP="00D1242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306B3C" w:rsidRPr="008227FE" w:rsidRDefault="00306B3C">
      <w:pPr>
        <w:rPr>
          <w:rFonts w:ascii="Trebuchet MS" w:hAnsi="Trebuchet MS"/>
          <w:sz w:val="24"/>
          <w:szCs w:val="24"/>
        </w:rPr>
      </w:pPr>
    </w:p>
    <w:sectPr w:rsidR="00306B3C" w:rsidRPr="008227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08" w:rsidRDefault="002C4208" w:rsidP="008227FE">
      <w:pPr>
        <w:spacing w:after="0" w:line="240" w:lineRule="auto"/>
      </w:pPr>
      <w:r>
        <w:separator/>
      </w:r>
    </w:p>
  </w:endnote>
  <w:endnote w:type="continuationSeparator" w:id="0">
    <w:p w:rsidR="002C4208" w:rsidRDefault="002C4208" w:rsidP="0082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08" w:rsidRDefault="002C4208" w:rsidP="008227FE">
      <w:pPr>
        <w:spacing w:after="0" w:line="240" w:lineRule="auto"/>
      </w:pPr>
      <w:r>
        <w:separator/>
      </w:r>
    </w:p>
  </w:footnote>
  <w:footnote w:type="continuationSeparator" w:id="0">
    <w:p w:rsidR="002C4208" w:rsidRDefault="002C4208" w:rsidP="0082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FE" w:rsidRPr="008227FE" w:rsidRDefault="008227FE">
    <w:pPr>
      <w:pStyle w:val="Header"/>
      <w:rPr>
        <w:b/>
      </w:rPr>
    </w:pPr>
    <w:r w:rsidRPr="008227FE">
      <w:rPr>
        <w:b/>
      </w:rPr>
      <w:t>19/10/2021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38D"/>
    <w:multiLevelType w:val="hybridMultilevel"/>
    <w:tmpl w:val="76785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4FBE"/>
    <w:multiLevelType w:val="hybridMultilevel"/>
    <w:tmpl w:val="07BA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5B90"/>
    <w:multiLevelType w:val="multilevel"/>
    <w:tmpl w:val="D68E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642B1"/>
    <w:multiLevelType w:val="multilevel"/>
    <w:tmpl w:val="779A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2C"/>
    <w:rsid w:val="002C4208"/>
    <w:rsid w:val="00306B3C"/>
    <w:rsid w:val="008227FE"/>
    <w:rsid w:val="00D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6D42"/>
  <w15:chartTrackingRefBased/>
  <w15:docId w15:val="{96929B90-00C8-4465-BFD2-E4E75B1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1242C"/>
  </w:style>
  <w:style w:type="paragraph" w:styleId="ListParagraph">
    <w:name w:val="List Paragraph"/>
    <w:basedOn w:val="Normal"/>
    <w:uiPriority w:val="34"/>
    <w:qFormat/>
    <w:rsid w:val="00D12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42C"/>
    <w:rPr>
      <w:b/>
      <w:bCs/>
    </w:rPr>
  </w:style>
  <w:style w:type="character" w:customStyle="1" w:styleId="ilad">
    <w:name w:val="il_ad"/>
    <w:basedOn w:val="DefaultParagraphFont"/>
    <w:rsid w:val="00D1242C"/>
  </w:style>
  <w:style w:type="paragraph" w:styleId="Header">
    <w:name w:val="header"/>
    <w:basedOn w:val="Normal"/>
    <w:link w:val="HeaderChar"/>
    <w:uiPriority w:val="99"/>
    <w:unhideWhenUsed/>
    <w:rsid w:val="00822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FE"/>
  </w:style>
  <w:style w:type="paragraph" w:styleId="Footer">
    <w:name w:val="footer"/>
    <w:basedOn w:val="Normal"/>
    <w:link w:val="FooterChar"/>
    <w:uiPriority w:val="99"/>
    <w:unhideWhenUsed/>
    <w:rsid w:val="00822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60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1</cp:revision>
  <dcterms:created xsi:type="dcterms:W3CDTF">2021-10-20T03:35:00Z</dcterms:created>
  <dcterms:modified xsi:type="dcterms:W3CDTF">2021-10-20T03:51:00Z</dcterms:modified>
</cp:coreProperties>
</file>