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E5CB" w14:textId="77777777" w:rsidR="001E7A6B" w:rsidRDefault="00000000">
      <w:pPr>
        <w:pStyle w:val="Heading1"/>
      </w:pPr>
      <w:bookmarkStart w:id="0" w:name="d.a.k-mvp-v1.0"/>
      <w:r>
        <w:t>■■ D.A.K – MVP v1.0</w:t>
      </w:r>
    </w:p>
    <w:p w14:paraId="17649097" w14:textId="77777777" w:rsidR="001E7A6B" w:rsidRDefault="00000000">
      <w:pPr>
        <w:pStyle w:val="FirstParagraph"/>
      </w:pPr>
      <w:r>
        <w:t xml:space="preserve">This document is the </w:t>
      </w:r>
      <w:r>
        <w:rPr>
          <w:b/>
          <w:bCs/>
        </w:rPr>
        <w:t>single source of truth</w:t>
      </w:r>
      <w:r>
        <w:t xml:space="preserve"> for the D.A.K MVP. It combines: - Product &amp; business rules - User flows - Access &amp; entitlement logic - Payments (PSP) rules - Community onboarding controls - Basic analytics - UX page definitions (Pages 1–6)</w:t>
      </w:r>
    </w:p>
    <w:p w14:paraId="080B9D4B" w14:textId="77777777" w:rsidR="001E7A6B" w:rsidRDefault="00000000">
      <w:pPr>
        <w:pStyle w:val="BodyText"/>
      </w:pPr>
      <w:r>
        <w:t xml:space="preserve">This version is intended for </w:t>
      </w:r>
      <w:r>
        <w:rPr>
          <w:b/>
          <w:bCs/>
        </w:rPr>
        <w:t>technical delivery teams</w:t>
      </w:r>
      <w:r>
        <w:t xml:space="preserve"> (backend, frontend, DevOps).</w:t>
      </w:r>
    </w:p>
    <w:p w14:paraId="409DEEB5" w14:textId="77777777" w:rsidR="001E7A6B" w:rsidRDefault="00000000">
      <w:r>
        <w:rPr>
          <w:noProof/>
        </w:rPr>
        <w:pict w14:anchorId="6F496CD1">
          <v:rect id="_x0000_i1025" alt="" style="width:468pt;height:.05pt;mso-width-percent:0;mso-height-percent:0;mso-width-percent:0;mso-height-percent:0" o:hralign="center" o:hrstd="t" o:hr="t"/>
        </w:pict>
      </w:r>
    </w:p>
    <w:p w14:paraId="05DB72E5" w14:textId="77777777" w:rsidR="001E7A6B" w:rsidRDefault="00000000">
      <w:pPr>
        <w:pStyle w:val="Heading2"/>
      </w:pPr>
      <w:bookmarkStart w:id="1" w:name="core-principles-nonnegotiable"/>
      <w:r>
        <w:t>0. CORE PRINCIPLES (NON‑NEGOTIABLE)</w:t>
      </w:r>
    </w:p>
    <w:p w14:paraId="4ED36633" w14:textId="77777777" w:rsidR="001E7A6B" w:rsidRDefault="00000000">
      <w:pPr>
        <w:pStyle w:val="Compact"/>
        <w:numPr>
          <w:ilvl w:val="0"/>
          <w:numId w:val="2"/>
        </w:numPr>
      </w:pPr>
      <w:r>
        <w:t>Community-first (no donation framing)</w:t>
      </w:r>
    </w:p>
    <w:p w14:paraId="1F049669" w14:textId="77777777" w:rsidR="001E7A6B" w:rsidRDefault="00000000">
      <w:pPr>
        <w:pStyle w:val="Compact"/>
        <w:numPr>
          <w:ilvl w:val="0"/>
          <w:numId w:val="2"/>
        </w:numPr>
      </w:pPr>
      <w:r>
        <w:t>Faith-sensitive privacy by design</w:t>
      </w:r>
    </w:p>
    <w:p w14:paraId="0E0AF27E" w14:textId="77777777" w:rsidR="001E7A6B" w:rsidRDefault="00000000">
      <w:pPr>
        <w:pStyle w:val="Compact"/>
        <w:numPr>
          <w:ilvl w:val="0"/>
          <w:numId w:val="2"/>
        </w:numPr>
      </w:pPr>
      <w:r>
        <w:t>Controlled funnel (QR / link driven)</w:t>
      </w:r>
    </w:p>
    <w:p w14:paraId="55059607" w14:textId="77777777" w:rsidR="001E7A6B" w:rsidRDefault="00000000">
      <w:pPr>
        <w:pStyle w:val="Compact"/>
        <w:numPr>
          <w:ilvl w:val="0"/>
          <w:numId w:val="2"/>
        </w:numPr>
      </w:pPr>
      <w:r>
        <w:t>Apple-like UX (calm, minimal, no pressure)</w:t>
      </w:r>
    </w:p>
    <w:p w14:paraId="5259649B" w14:textId="77777777" w:rsidR="001E7A6B" w:rsidRDefault="00000000">
      <w:pPr>
        <w:pStyle w:val="Compact"/>
        <w:numPr>
          <w:ilvl w:val="0"/>
          <w:numId w:val="2"/>
        </w:numPr>
      </w:pPr>
      <w:r>
        <w:t>PSP-first for payments &amp; compliance</w:t>
      </w:r>
    </w:p>
    <w:p w14:paraId="4A7574E3" w14:textId="77777777" w:rsidR="001E7A6B" w:rsidRDefault="00000000">
      <w:r>
        <w:rPr>
          <w:noProof/>
        </w:rPr>
        <w:pict w14:anchorId="36468A58">
          <v:rect id="_x0000_i1026" alt="" style="width:468pt;height:.05pt;mso-width-percent:0;mso-height-percent:0;mso-width-percent:0;mso-height-percent:0" o:hralign="center" o:hrstd="t" o:hr="t"/>
        </w:pict>
      </w:r>
    </w:p>
    <w:p w14:paraId="1711F57E" w14:textId="77777777" w:rsidR="001E7A6B" w:rsidRDefault="00000000">
      <w:pPr>
        <w:pStyle w:val="Heading2"/>
      </w:pPr>
      <w:bookmarkStart w:id="2" w:name="terminology"/>
      <w:bookmarkEnd w:id="1"/>
      <w:r>
        <w:t>1. TERMINOLOGY</w:t>
      </w:r>
    </w:p>
    <w:p w14:paraId="2703B220" w14:textId="77777777" w:rsidR="001E7A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Community</w:t>
      </w:r>
      <w:r>
        <w:t xml:space="preserve"> = Institution (internal / legal)</w:t>
      </w:r>
    </w:p>
    <w:p w14:paraId="53D536D0" w14:textId="77777777" w:rsidR="001E7A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Community type</w:t>
      </w:r>
      <w:r>
        <w:t xml:space="preserve"> = Chinese-wall vertical (e.g. Jewish communities)</w:t>
      </w:r>
    </w:p>
    <w:p w14:paraId="35A4A474" w14:textId="77777777" w:rsidR="001E7A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Support</w:t>
      </w:r>
      <w:r>
        <w:t xml:space="preserve"> = one-time or recurring contribution</w:t>
      </w:r>
    </w:p>
    <w:p w14:paraId="0845B648" w14:textId="77777777" w:rsidR="001E7A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Entitlement</w:t>
      </w:r>
      <w:r>
        <w:t xml:space="preserve"> = time-bound access rights</w:t>
      </w:r>
    </w:p>
    <w:p w14:paraId="756EAE36" w14:textId="77777777" w:rsidR="001E7A6B" w:rsidRDefault="00000000">
      <w:r>
        <w:rPr>
          <w:noProof/>
        </w:rPr>
        <w:pict w14:anchorId="775B3FF5">
          <v:rect id="_x0000_i1027" alt="" style="width:468pt;height:.05pt;mso-width-percent:0;mso-height-percent:0;mso-width-percent:0;mso-height-percent:0" o:hralign="center" o:hrstd="t" o:hr="t"/>
        </w:pict>
      </w:r>
    </w:p>
    <w:p w14:paraId="321E4774" w14:textId="77777777" w:rsidR="001E7A6B" w:rsidRDefault="00000000">
      <w:pPr>
        <w:pStyle w:val="Heading2"/>
      </w:pPr>
      <w:bookmarkStart w:id="3" w:name="user-onboarding-qronly-mvp"/>
      <w:bookmarkEnd w:id="2"/>
      <w:r>
        <w:t>2. USER ONBOARDING (QR‑ONLY MVP)</w:t>
      </w:r>
    </w:p>
    <w:p w14:paraId="4EA7EDF4" w14:textId="77777777" w:rsidR="001E7A6B" w:rsidRDefault="00000000">
      <w:pPr>
        <w:pStyle w:val="Heading3"/>
      </w:pPr>
      <w:bookmarkStart w:id="4" w:name="rules"/>
      <w:r>
        <w:t>Rules</w:t>
      </w:r>
    </w:p>
    <w:p w14:paraId="1B60880E" w14:textId="77777777" w:rsidR="001E7A6B" w:rsidRDefault="00000000">
      <w:pPr>
        <w:pStyle w:val="Compact"/>
        <w:numPr>
          <w:ilvl w:val="0"/>
          <w:numId w:val="4"/>
        </w:numPr>
      </w:pPr>
      <w:r>
        <w:t>New users can ONLY create accounts via community QR or link</w:t>
      </w:r>
    </w:p>
    <w:p w14:paraId="61502F77" w14:textId="77777777" w:rsidR="001E7A6B" w:rsidRDefault="00000000">
      <w:pPr>
        <w:pStyle w:val="Compact"/>
        <w:numPr>
          <w:ilvl w:val="0"/>
          <w:numId w:val="4"/>
        </w:numPr>
      </w:pPr>
      <w:r>
        <w:t>No open signup from generic website</w:t>
      </w:r>
    </w:p>
    <w:p w14:paraId="5C39D2C7" w14:textId="77777777" w:rsidR="001E7A6B" w:rsidRDefault="00000000">
      <w:pPr>
        <w:pStyle w:val="Compact"/>
        <w:numPr>
          <w:ilvl w:val="0"/>
          <w:numId w:val="4"/>
        </w:numPr>
      </w:pPr>
      <w:r>
        <w:t>Community type is hard‑coded from QR</w:t>
      </w:r>
    </w:p>
    <w:p w14:paraId="3158015F" w14:textId="77777777" w:rsidR="001E7A6B" w:rsidRDefault="00000000">
      <w:pPr>
        <w:pStyle w:val="Heading3"/>
      </w:pPr>
      <w:bookmarkStart w:id="5" w:name="flow"/>
      <w:bookmarkEnd w:id="4"/>
      <w:r>
        <w:t>Flow</w:t>
      </w:r>
    </w:p>
    <w:p w14:paraId="183974A1" w14:textId="77777777" w:rsidR="001E7A6B" w:rsidRDefault="00000000">
      <w:pPr>
        <w:pStyle w:val="Compact"/>
        <w:numPr>
          <w:ilvl w:val="0"/>
          <w:numId w:val="5"/>
        </w:numPr>
      </w:pPr>
      <w:r>
        <w:t>Scan QR / click link</w:t>
      </w:r>
    </w:p>
    <w:p w14:paraId="6F3BF32B" w14:textId="77777777" w:rsidR="001E7A6B" w:rsidRDefault="00000000">
      <w:pPr>
        <w:pStyle w:val="Compact"/>
        <w:numPr>
          <w:ilvl w:val="0"/>
          <w:numId w:val="5"/>
        </w:numPr>
      </w:pPr>
      <w:r>
        <w:t>Account creation (Email / Google / Apple)</w:t>
      </w:r>
    </w:p>
    <w:p w14:paraId="69EC98AD" w14:textId="77777777" w:rsidR="001E7A6B" w:rsidRDefault="00000000">
      <w:pPr>
        <w:pStyle w:val="Compact"/>
        <w:numPr>
          <w:ilvl w:val="0"/>
          <w:numId w:val="5"/>
        </w:numPr>
      </w:pPr>
      <w:r>
        <w:t>Confirmation text: &gt; “You’re joining Jewish communities on D.A.K”</w:t>
      </w:r>
    </w:p>
    <w:p w14:paraId="34AA1FCE" w14:textId="77777777" w:rsidR="001E7A6B" w:rsidRDefault="00000000">
      <w:pPr>
        <w:pStyle w:val="Compact"/>
        <w:numPr>
          <w:ilvl w:val="0"/>
          <w:numId w:val="5"/>
        </w:numPr>
      </w:pPr>
      <w:r>
        <w:t>Auto‑redirect to community page</w:t>
      </w:r>
    </w:p>
    <w:p w14:paraId="7D92FE72" w14:textId="77777777" w:rsidR="001E7A6B" w:rsidRDefault="00000000">
      <w:pPr>
        <w:pStyle w:val="Compact"/>
        <w:numPr>
          <w:ilvl w:val="0"/>
          <w:numId w:val="5"/>
        </w:numPr>
      </w:pPr>
      <w:r>
        <w:t>Auto‑subscribe user (view‑only state)</w:t>
      </w:r>
    </w:p>
    <w:p w14:paraId="0B3848BD" w14:textId="77777777" w:rsidR="001E7A6B" w:rsidRDefault="00000000">
      <w:r>
        <w:rPr>
          <w:noProof/>
        </w:rPr>
        <w:pict w14:anchorId="6ED25EE6">
          <v:rect id="_x0000_i1028" alt="" style="width:468pt;height:.05pt;mso-width-percent:0;mso-height-percent:0;mso-width-percent:0;mso-height-percent:0" o:hralign="center" o:hrstd="t" o:hr="t"/>
        </w:pict>
      </w:r>
    </w:p>
    <w:p w14:paraId="094B2EBD" w14:textId="03DDC776" w:rsidR="001E7A6B" w:rsidRDefault="00000000">
      <w:pPr>
        <w:pStyle w:val="Heading2"/>
      </w:pPr>
      <w:bookmarkStart w:id="6" w:name="multicommunity-logic"/>
      <w:bookmarkEnd w:id="3"/>
      <w:bookmarkEnd w:id="5"/>
      <w:r>
        <w:lastRenderedPageBreak/>
        <w:t xml:space="preserve">3. </w:t>
      </w:r>
      <w:r w:rsidR="00F70886">
        <w:t>Waiting List (MVP)</w:t>
      </w:r>
    </w:p>
    <w:p w14:paraId="7601421D" w14:textId="77777777" w:rsidR="00F70886" w:rsidRDefault="00F70886" w:rsidP="00F70886">
      <w:pPr>
        <w:pStyle w:val="Compact"/>
        <w:numPr>
          <w:ilvl w:val="0"/>
          <w:numId w:val="28"/>
        </w:numPr>
      </w:pPr>
      <w:r>
        <w:t>For MVP, we do not allow open sign-ups.</w:t>
      </w:r>
    </w:p>
    <w:p w14:paraId="295236DE" w14:textId="77777777" w:rsidR="00F70886" w:rsidRDefault="00F70886" w:rsidP="00F70886">
      <w:pPr>
        <w:pStyle w:val="Compact"/>
        <w:numPr>
          <w:ilvl w:val="0"/>
          <w:numId w:val="28"/>
        </w:numPr>
      </w:pPr>
      <w:r>
        <w:t>Users can create an account only if they come through a Community QR code or direct invite link.</w:t>
      </w:r>
    </w:p>
    <w:p w14:paraId="3C410CD0" w14:textId="77777777" w:rsidR="00F70886" w:rsidRDefault="00F70886" w:rsidP="00F70886">
      <w:pPr>
        <w:pStyle w:val="Compact"/>
        <w:numPr>
          <w:ilvl w:val="0"/>
          <w:numId w:val="28"/>
        </w:numPr>
      </w:pPr>
      <w:r>
        <w:t>For users who don’t have a QR/link, we want to add a Waiting List instead.</w:t>
      </w:r>
    </w:p>
    <w:p w14:paraId="4B8740EF" w14:textId="77777777" w:rsidR="00F70886" w:rsidRDefault="00F70886" w:rsidP="00F70886">
      <w:pPr>
        <w:pStyle w:val="Compact"/>
        <w:numPr>
          <w:ilvl w:val="0"/>
          <w:numId w:val="28"/>
        </w:numPr>
      </w:pPr>
      <w:r>
        <w:t>How it should work</w:t>
      </w:r>
    </w:p>
    <w:p w14:paraId="1ED2F827" w14:textId="7F2F251D" w:rsidR="00F70886" w:rsidRDefault="00F70886" w:rsidP="00F70886">
      <w:pPr>
        <w:pStyle w:val="Compact"/>
        <w:ind w:left="720"/>
      </w:pPr>
      <w:r>
        <w:t>•</w:t>
      </w:r>
      <w:r>
        <w:tab/>
        <w:t>If user has no QR / invite link → no account creation</w:t>
      </w:r>
    </w:p>
    <w:p w14:paraId="1E86B627" w14:textId="4EAFB582" w:rsidR="00F70886" w:rsidRDefault="00F70886" w:rsidP="00F70886">
      <w:pPr>
        <w:pStyle w:val="Compact"/>
        <w:ind w:left="720"/>
      </w:pPr>
      <w:r>
        <w:t>•</w:t>
      </w:r>
      <w:r>
        <w:tab/>
        <w:t>Show a Waiting List page instead</w:t>
      </w:r>
    </w:p>
    <w:p w14:paraId="3106C2AC" w14:textId="45D317DD" w:rsidR="00F70886" w:rsidRDefault="00F70886" w:rsidP="00F70886">
      <w:pPr>
        <w:pStyle w:val="Compact"/>
        <w:ind w:left="720"/>
      </w:pPr>
      <w:r>
        <w:t>•</w:t>
      </w:r>
      <w:r>
        <w:tab/>
        <w:t>Waiting list is not login, just data collection</w:t>
      </w:r>
    </w:p>
    <w:p w14:paraId="6A47B7E7" w14:textId="77777777" w:rsidR="00F70886" w:rsidRDefault="00F70886" w:rsidP="00F70886">
      <w:pPr>
        <w:pStyle w:val="Compact"/>
        <w:numPr>
          <w:ilvl w:val="0"/>
          <w:numId w:val="28"/>
        </w:numPr>
      </w:pPr>
      <w:r>
        <w:t>Waiting List form fields</w:t>
      </w:r>
    </w:p>
    <w:p w14:paraId="5C67179F" w14:textId="4E4758BE" w:rsidR="00F70886" w:rsidRDefault="00F70886" w:rsidP="00F70886">
      <w:pPr>
        <w:pStyle w:val="Compact"/>
        <w:ind w:left="720"/>
      </w:pPr>
      <w:r>
        <w:t>1.</w:t>
      </w:r>
      <w:r>
        <w:tab/>
        <w:t>Name</w:t>
      </w:r>
    </w:p>
    <w:p w14:paraId="7A020E84" w14:textId="22245A99" w:rsidR="00F70886" w:rsidRDefault="00F70886" w:rsidP="00F70886">
      <w:pPr>
        <w:pStyle w:val="Compact"/>
        <w:ind w:left="720"/>
      </w:pPr>
      <w:r>
        <w:t>2.</w:t>
      </w:r>
      <w:r>
        <w:tab/>
        <w:t>Email</w:t>
      </w:r>
    </w:p>
    <w:p w14:paraId="3BF3E367" w14:textId="67B476CC" w:rsidR="00F70886" w:rsidRDefault="00F70886" w:rsidP="00F70886">
      <w:pPr>
        <w:pStyle w:val="Compact"/>
        <w:ind w:left="720"/>
      </w:pPr>
      <w:r>
        <w:t>3.</w:t>
      </w:r>
      <w:r>
        <w:tab/>
        <w:t>Country / city (optional)</w:t>
      </w:r>
    </w:p>
    <w:p w14:paraId="1667AD3A" w14:textId="113E5A70" w:rsidR="00F70886" w:rsidRDefault="00F70886" w:rsidP="00F70886">
      <w:pPr>
        <w:pStyle w:val="Compact"/>
        <w:ind w:left="720"/>
      </w:pPr>
      <w:r>
        <w:t>4.</w:t>
      </w:r>
      <w:r>
        <w:tab/>
        <w:t>Institution they want to join (REQUIRED)</w:t>
      </w:r>
    </w:p>
    <w:p w14:paraId="66922C60" w14:textId="0A2B139F" w:rsidR="00DD2E21" w:rsidRDefault="00DD2E21" w:rsidP="00F70886">
      <w:pPr>
        <w:pStyle w:val="Compact"/>
        <w:ind w:left="720"/>
      </w:pPr>
      <w:r>
        <w:t>5.</w:t>
      </w:r>
      <w:r>
        <w:tab/>
      </w:r>
      <w:r>
        <w:t>Institution name</w:t>
      </w:r>
    </w:p>
    <w:p w14:paraId="5B3D94D0" w14:textId="1F9E7CA6" w:rsidR="00DD2E21" w:rsidRDefault="00DD2E21" w:rsidP="00F70886">
      <w:pPr>
        <w:pStyle w:val="Compact"/>
        <w:ind w:left="720"/>
      </w:pPr>
      <w:r>
        <w:t xml:space="preserve">6.           </w:t>
      </w:r>
      <w:r>
        <w:t>Location (city / country if known)</w:t>
      </w:r>
    </w:p>
    <w:p w14:paraId="023462E5" w14:textId="77777777" w:rsidR="00F70886" w:rsidRDefault="00F70886" w:rsidP="00F70886">
      <w:pPr>
        <w:pStyle w:val="Heading2"/>
      </w:pPr>
      <w:r>
        <w:t>3. MULTI</w:t>
      </w:r>
      <w:r>
        <w:rPr>
          <w:rFonts w:ascii="Cambria Math" w:hAnsi="Cambria Math" w:cs="Cambria Math"/>
        </w:rPr>
        <w:t>‑</w:t>
      </w:r>
      <w:r>
        <w:t>COMMUNITY LOGIC</w:t>
      </w:r>
    </w:p>
    <w:p w14:paraId="244CC55B" w14:textId="77777777" w:rsidR="001E7A6B" w:rsidRDefault="00000000">
      <w:pPr>
        <w:pStyle w:val="Compact"/>
        <w:numPr>
          <w:ilvl w:val="0"/>
          <w:numId w:val="6"/>
        </w:numPr>
      </w:pPr>
      <w:r>
        <w:t xml:space="preserve">Users may belong to </w:t>
      </w:r>
      <w:r>
        <w:rPr>
          <w:b/>
          <w:bCs/>
        </w:rPr>
        <w:t>multiple communities</w:t>
      </w:r>
      <w:r>
        <w:t xml:space="preserve"> via direct QR / links</w:t>
      </w:r>
    </w:p>
    <w:p w14:paraId="303BEC7B" w14:textId="77777777" w:rsidR="001E7A6B" w:rsidRDefault="00000000">
      <w:pPr>
        <w:pStyle w:val="Compact"/>
        <w:numPr>
          <w:ilvl w:val="0"/>
          <w:numId w:val="6"/>
        </w:numPr>
      </w:pPr>
      <w:r>
        <w:t>No Global Access required for QR‑based joining</w:t>
      </w:r>
    </w:p>
    <w:p w14:paraId="05EBFBE9" w14:textId="77777777" w:rsidR="001E7A6B" w:rsidRDefault="00000000">
      <w:pPr>
        <w:pStyle w:val="Compact"/>
        <w:numPr>
          <w:ilvl w:val="0"/>
          <w:numId w:val="6"/>
        </w:numPr>
      </w:pPr>
      <w:r>
        <w:t>Global Access is required ONLY for free discovery / browsing</w:t>
      </w:r>
    </w:p>
    <w:p w14:paraId="492BC939" w14:textId="77777777" w:rsidR="001E7A6B" w:rsidRDefault="00000000">
      <w:r>
        <w:rPr>
          <w:noProof/>
        </w:rPr>
        <w:pict w14:anchorId="7B7EA5C1">
          <v:rect id="_x0000_i1029" alt="" style="width:468pt;height:.05pt;mso-width-percent:0;mso-height-percent:0;mso-width-percent:0;mso-height-percent:0" o:hralign="center" o:hrstd="t" o:hr="t"/>
        </w:pict>
      </w:r>
    </w:p>
    <w:p w14:paraId="2FD376A9" w14:textId="77777777" w:rsidR="001E7A6B" w:rsidRDefault="00000000">
      <w:pPr>
        <w:pStyle w:val="Heading2"/>
      </w:pPr>
      <w:bookmarkStart w:id="7" w:name="access-entitlements"/>
      <w:bookmarkEnd w:id="6"/>
      <w:r>
        <w:t>4. ACCESS &amp; ENTITLEMENTS</w:t>
      </w:r>
    </w:p>
    <w:p w14:paraId="5E7BFAE6" w14:textId="77777777" w:rsidR="001E7A6B" w:rsidRDefault="00000000">
      <w:pPr>
        <w:pStyle w:val="Heading3"/>
      </w:pPr>
      <w:bookmarkStart w:id="8" w:name="subscriber-no-support"/>
      <w:r>
        <w:t>Subscriber (no support)</w:t>
      </w:r>
    </w:p>
    <w:p w14:paraId="55552AA9" w14:textId="77777777" w:rsidR="001E7A6B" w:rsidRDefault="00000000">
      <w:pPr>
        <w:pStyle w:val="Compact"/>
        <w:numPr>
          <w:ilvl w:val="0"/>
          <w:numId w:val="7"/>
        </w:numPr>
      </w:pPr>
      <w:r>
        <w:t>Can watch streams</w:t>
      </w:r>
    </w:p>
    <w:p w14:paraId="3F527ED2" w14:textId="77777777" w:rsidR="001E7A6B" w:rsidRDefault="00000000">
      <w:pPr>
        <w:pStyle w:val="Compact"/>
        <w:numPr>
          <w:ilvl w:val="0"/>
          <w:numId w:val="7"/>
        </w:numPr>
      </w:pPr>
      <w:r>
        <w:t>Can view limited public info</w:t>
      </w:r>
    </w:p>
    <w:p w14:paraId="5AD80791" w14:textId="77777777" w:rsidR="001E7A6B" w:rsidRDefault="00000000">
      <w:pPr>
        <w:pStyle w:val="Compact"/>
        <w:numPr>
          <w:ilvl w:val="0"/>
          <w:numId w:val="7"/>
        </w:numPr>
      </w:pPr>
      <w:r>
        <w:t>Can see all features (chat, events, updates) but gated</w:t>
      </w:r>
    </w:p>
    <w:p w14:paraId="2CA7383E" w14:textId="77777777" w:rsidR="001E7A6B" w:rsidRDefault="00000000">
      <w:pPr>
        <w:pStyle w:val="Heading3"/>
      </w:pPr>
      <w:bookmarkStart w:id="9" w:name="gating-popup-canonical-copy"/>
      <w:bookmarkEnd w:id="8"/>
      <w:r>
        <w:t>Gating Popup (Canonical Copy)</w:t>
      </w:r>
    </w:p>
    <w:p w14:paraId="262571F3" w14:textId="77777777" w:rsidR="001E7A6B" w:rsidRDefault="00000000">
      <w:pPr>
        <w:pStyle w:val="BlockText"/>
      </w:pPr>
      <w:r>
        <w:t>“This space is part of the active community. By supporting the community, you’ll be included in updates, events, and conversations for the coming month.</w:t>
      </w:r>
    </w:p>
    <w:p w14:paraId="05913F70" w14:textId="77777777" w:rsidR="001E7A6B" w:rsidRDefault="00000000">
      <w:pPr>
        <w:pStyle w:val="BlockText"/>
      </w:pPr>
      <w:r>
        <w:t>Support is flexible and chosen by you.”</w:t>
      </w:r>
    </w:p>
    <w:p w14:paraId="303B5C18" w14:textId="77777777" w:rsidR="001E7A6B" w:rsidRDefault="00000000">
      <w:pPr>
        <w:pStyle w:val="Heading3"/>
      </w:pPr>
      <w:bookmarkStart w:id="10" w:name="contributor"/>
      <w:bookmarkEnd w:id="9"/>
      <w:r>
        <w:t>Contributor</w:t>
      </w:r>
    </w:p>
    <w:p w14:paraId="7048C53B" w14:textId="77777777" w:rsidR="001E7A6B" w:rsidRDefault="00000000">
      <w:pPr>
        <w:pStyle w:val="Compact"/>
        <w:numPr>
          <w:ilvl w:val="0"/>
          <w:numId w:val="8"/>
        </w:numPr>
      </w:pPr>
      <w:r>
        <w:t xml:space="preserve">Any support (one‑time or recurring) unlocks full access for </w:t>
      </w:r>
      <w:r>
        <w:rPr>
          <w:b/>
          <w:bCs/>
        </w:rPr>
        <w:t>1 month</w:t>
      </w:r>
    </w:p>
    <w:p w14:paraId="32C35156" w14:textId="77777777" w:rsidR="001E7A6B" w:rsidRDefault="00000000">
      <w:pPr>
        <w:pStyle w:val="Compact"/>
        <w:numPr>
          <w:ilvl w:val="0"/>
          <w:numId w:val="8"/>
        </w:numPr>
      </w:pPr>
      <w:r>
        <w:t>Recurring support keeps access active</w:t>
      </w:r>
    </w:p>
    <w:p w14:paraId="0A140F1C" w14:textId="77777777" w:rsidR="001E7A6B" w:rsidRDefault="00000000">
      <w:pPr>
        <w:pStyle w:val="Heading3"/>
      </w:pPr>
      <w:bookmarkStart w:id="11" w:name="global-access"/>
      <w:bookmarkEnd w:id="10"/>
      <w:r>
        <w:lastRenderedPageBreak/>
        <w:t>Global Access</w:t>
      </w:r>
    </w:p>
    <w:p w14:paraId="3E9467DC" w14:textId="77777777" w:rsidR="001E7A6B" w:rsidRDefault="00000000">
      <w:pPr>
        <w:pStyle w:val="Compact"/>
        <w:numPr>
          <w:ilvl w:val="0"/>
          <w:numId w:val="9"/>
        </w:numPr>
      </w:pPr>
      <w:r>
        <w:t xml:space="preserve">Full access to all communities </w:t>
      </w:r>
      <w:r>
        <w:rPr>
          <w:b/>
          <w:bCs/>
        </w:rPr>
        <w:t>within the same community type</w:t>
      </w:r>
    </w:p>
    <w:p w14:paraId="5E612FB9" w14:textId="77777777" w:rsidR="001E7A6B" w:rsidRDefault="00000000">
      <w:pPr>
        <w:pStyle w:val="Compact"/>
        <w:numPr>
          <w:ilvl w:val="0"/>
          <w:numId w:val="9"/>
        </w:numPr>
      </w:pPr>
      <w:r>
        <w:t>Never crosses Chinese walls</w:t>
      </w:r>
    </w:p>
    <w:p w14:paraId="5170AD03" w14:textId="77777777" w:rsidR="001E7A6B" w:rsidRDefault="00000000">
      <w:r>
        <w:rPr>
          <w:noProof/>
        </w:rPr>
        <w:pict w14:anchorId="436B604C">
          <v:rect id="_x0000_i1030" alt="" style="width:468pt;height:.05pt;mso-width-percent:0;mso-height-percent:0;mso-width-percent:0;mso-height-percent:0" o:hralign="center" o:hrstd="t" o:hr="t"/>
        </w:pict>
      </w:r>
    </w:p>
    <w:p w14:paraId="6AAA4000" w14:textId="77777777" w:rsidR="001E7A6B" w:rsidRDefault="00000000">
      <w:pPr>
        <w:pStyle w:val="Heading2"/>
      </w:pPr>
      <w:bookmarkStart w:id="12" w:name="support-payments-psp"/>
      <w:bookmarkEnd w:id="7"/>
      <w:bookmarkEnd w:id="11"/>
      <w:r>
        <w:t>5. SUPPORT &amp; PAYMENTS (PSP)</w:t>
      </w:r>
    </w:p>
    <w:p w14:paraId="20664021" w14:textId="77777777" w:rsidR="001E7A6B" w:rsidRDefault="00000000">
      <w:pPr>
        <w:pStyle w:val="Heading3"/>
      </w:pPr>
      <w:bookmarkStart w:id="13" w:name="support-types"/>
      <w:r>
        <w:t>Support Types</w:t>
      </w:r>
    </w:p>
    <w:p w14:paraId="0DB6FCB2" w14:textId="77777777" w:rsidR="001E7A6B" w:rsidRDefault="00000000">
      <w:pPr>
        <w:pStyle w:val="Compact"/>
        <w:numPr>
          <w:ilvl w:val="0"/>
          <w:numId w:val="10"/>
        </w:numPr>
      </w:pPr>
      <w:r>
        <w:t>One‑time community support</w:t>
      </w:r>
    </w:p>
    <w:p w14:paraId="4008EFD0" w14:textId="77777777" w:rsidR="001E7A6B" w:rsidRDefault="00000000">
      <w:pPr>
        <w:pStyle w:val="Compact"/>
        <w:numPr>
          <w:ilvl w:val="0"/>
          <w:numId w:val="10"/>
        </w:numPr>
      </w:pPr>
      <w:r>
        <w:t>Monthly recurring support</w:t>
      </w:r>
    </w:p>
    <w:p w14:paraId="31E4CC6A" w14:textId="77777777" w:rsidR="001E7A6B" w:rsidRDefault="00000000">
      <w:pPr>
        <w:pStyle w:val="Heading3"/>
      </w:pPr>
      <w:bookmarkStart w:id="14" w:name="amounts"/>
      <w:bookmarkEnd w:id="13"/>
      <w:r>
        <w:t>Amounts</w:t>
      </w:r>
    </w:p>
    <w:p w14:paraId="3182CDC8" w14:textId="77777777" w:rsidR="001E7A6B" w:rsidRDefault="00000000">
      <w:pPr>
        <w:pStyle w:val="Compact"/>
        <w:numPr>
          <w:ilvl w:val="0"/>
          <w:numId w:val="11"/>
        </w:numPr>
      </w:pPr>
      <w:r>
        <w:t xml:space="preserve">User may enter </w:t>
      </w:r>
      <w:r>
        <w:rPr>
          <w:b/>
          <w:bCs/>
        </w:rPr>
        <w:t>any amount</w:t>
      </w:r>
      <w:r>
        <w:t xml:space="preserve"> (custom input)</w:t>
      </w:r>
    </w:p>
    <w:p w14:paraId="021D523E" w14:textId="77777777" w:rsidR="001E7A6B" w:rsidRDefault="00000000">
      <w:pPr>
        <w:pStyle w:val="Compact"/>
        <w:numPr>
          <w:ilvl w:val="0"/>
          <w:numId w:val="11"/>
        </w:numPr>
      </w:pPr>
      <w:r>
        <w:t>No predefined ranges exposed early</w:t>
      </w:r>
    </w:p>
    <w:p w14:paraId="39E8CD2C" w14:textId="77777777" w:rsidR="001E7A6B" w:rsidRDefault="00000000">
      <w:pPr>
        <w:pStyle w:val="Heading3"/>
      </w:pPr>
      <w:bookmarkStart w:id="15" w:name="psp-rules"/>
      <w:bookmarkEnd w:id="14"/>
      <w:r>
        <w:t>PSP Rules</w:t>
      </w:r>
    </w:p>
    <w:p w14:paraId="3313D0C0" w14:textId="77777777" w:rsidR="001E7A6B" w:rsidRDefault="00000000">
      <w:pPr>
        <w:pStyle w:val="Compact"/>
        <w:numPr>
          <w:ilvl w:val="0"/>
          <w:numId w:val="12"/>
        </w:numPr>
      </w:pPr>
      <w:r>
        <w:t>PSP (Stripe / Adyen) is source of truth</w:t>
      </w:r>
    </w:p>
    <w:p w14:paraId="1A3C3656" w14:textId="77777777" w:rsidR="001E7A6B" w:rsidRDefault="00000000">
      <w:pPr>
        <w:pStyle w:val="Compact"/>
        <w:numPr>
          <w:ilvl w:val="0"/>
          <w:numId w:val="12"/>
        </w:numPr>
      </w:pPr>
      <w:r>
        <w:t xml:space="preserve">Platform fee: </w:t>
      </w:r>
      <w:r>
        <w:rPr>
          <w:b/>
          <w:bCs/>
        </w:rPr>
        <w:t>5%</w:t>
      </w:r>
    </w:p>
    <w:p w14:paraId="12FD39E4" w14:textId="77777777" w:rsidR="001E7A6B" w:rsidRDefault="00000000">
      <w:pPr>
        <w:pStyle w:val="Compact"/>
        <w:numPr>
          <w:ilvl w:val="0"/>
          <w:numId w:val="12"/>
        </w:numPr>
      </w:pPr>
      <w:r>
        <w:t>No card / bank data stored on D.A.K</w:t>
      </w:r>
    </w:p>
    <w:p w14:paraId="17A29F98" w14:textId="77777777" w:rsidR="001E7A6B" w:rsidRDefault="00000000">
      <w:pPr>
        <w:pStyle w:val="Heading3"/>
      </w:pPr>
      <w:bookmarkStart w:id="16" w:name="early-support-enablement"/>
      <w:bookmarkEnd w:id="15"/>
      <w:r>
        <w:t>Early Support Enablement</w:t>
      </w:r>
    </w:p>
    <w:p w14:paraId="54D153CC" w14:textId="77777777" w:rsidR="001E7A6B" w:rsidRDefault="00000000">
      <w:pPr>
        <w:pStyle w:val="Compact"/>
        <w:numPr>
          <w:ilvl w:val="0"/>
          <w:numId w:val="13"/>
        </w:numPr>
      </w:pPr>
      <w:r>
        <w:t>Support can be accepted before full PSP onboarding</w:t>
      </w:r>
    </w:p>
    <w:p w14:paraId="7D88A12E" w14:textId="77777777" w:rsidR="001E7A6B" w:rsidRDefault="00000000">
      <w:pPr>
        <w:pStyle w:val="Compact"/>
        <w:numPr>
          <w:ilvl w:val="0"/>
          <w:numId w:val="13"/>
        </w:numPr>
      </w:pPr>
      <w:r>
        <w:t xml:space="preserve">Funds are </w:t>
      </w:r>
      <w:r>
        <w:rPr>
          <w:b/>
          <w:bCs/>
        </w:rPr>
        <w:t>held by PSP</w:t>
      </w:r>
      <w:r>
        <w:t xml:space="preserve"> until KYC / bank setup complete</w:t>
      </w:r>
    </w:p>
    <w:p w14:paraId="7D9C6D60" w14:textId="77777777" w:rsidR="001E7A6B" w:rsidRDefault="00000000">
      <w:pPr>
        <w:pStyle w:val="Heading3"/>
      </w:pPr>
      <w:bookmarkStart w:id="17" w:name="recurring-cancellation"/>
      <w:bookmarkEnd w:id="16"/>
      <w:r>
        <w:t>Recurring Cancellation</w:t>
      </w:r>
    </w:p>
    <w:p w14:paraId="751CEBE4" w14:textId="77777777" w:rsidR="001E7A6B" w:rsidRDefault="00000000">
      <w:pPr>
        <w:pStyle w:val="Compact"/>
        <w:numPr>
          <w:ilvl w:val="0"/>
          <w:numId w:val="14"/>
        </w:numPr>
      </w:pPr>
      <w:r>
        <w:t>User can cancel recurring support at any time</w:t>
      </w:r>
    </w:p>
    <w:p w14:paraId="719278F2" w14:textId="77777777" w:rsidR="001E7A6B" w:rsidRDefault="00000000">
      <w:pPr>
        <w:pStyle w:val="Compact"/>
        <w:numPr>
          <w:ilvl w:val="0"/>
          <w:numId w:val="14"/>
        </w:numPr>
      </w:pPr>
      <w:r>
        <w:t>Cancellation stops future charges only</w:t>
      </w:r>
    </w:p>
    <w:p w14:paraId="1B36C424" w14:textId="77777777" w:rsidR="001E7A6B" w:rsidRDefault="00000000">
      <w:pPr>
        <w:pStyle w:val="Compact"/>
        <w:numPr>
          <w:ilvl w:val="0"/>
          <w:numId w:val="14"/>
        </w:numPr>
      </w:pPr>
      <w:r>
        <w:t>Access remains until end of paid period</w:t>
      </w:r>
    </w:p>
    <w:p w14:paraId="1F0F6608" w14:textId="77777777" w:rsidR="001E7A6B" w:rsidRDefault="00000000">
      <w:r>
        <w:rPr>
          <w:noProof/>
        </w:rPr>
        <w:pict w14:anchorId="601782BC">
          <v:rect id="_x0000_i1031" alt="" style="width:468pt;height:.05pt;mso-width-percent:0;mso-height-percent:0;mso-width-percent:0;mso-height-percent:0" o:hralign="center" o:hrstd="t" o:hr="t"/>
        </w:pict>
      </w:r>
    </w:p>
    <w:p w14:paraId="2CCA094A" w14:textId="77777777" w:rsidR="001E7A6B" w:rsidRDefault="00000000">
      <w:pPr>
        <w:pStyle w:val="Heading2"/>
      </w:pPr>
      <w:bookmarkStart w:id="18" w:name="transaction-logging-minimal"/>
      <w:bookmarkEnd w:id="12"/>
      <w:bookmarkEnd w:id="17"/>
      <w:r>
        <w:t>6. TRANSACTION LOGGING (MINIMAL)</w:t>
      </w:r>
    </w:p>
    <w:p w14:paraId="5DD32131" w14:textId="77777777" w:rsidR="001E7A6B" w:rsidRDefault="00000000">
      <w:pPr>
        <w:pStyle w:val="FirstParagraph"/>
      </w:pPr>
      <w:r>
        <w:t>Store locally: - PSP transaction ID - User ID - Community ID - Support type - Status - Entitlement start / end</w:t>
      </w:r>
    </w:p>
    <w:p w14:paraId="07AD2F51" w14:textId="77777777" w:rsidR="001E7A6B" w:rsidRDefault="00000000">
      <w:pPr>
        <w:pStyle w:val="BodyText"/>
      </w:pPr>
      <w:r>
        <w:t>No sensitive payment data stored.</w:t>
      </w:r>
    </w:p>
    <w:p w14:paraId="19FCFA17" w14:textId="77777777" w:rsidR="001E7A6B" w:rsidRDefault="00000000">
      <w:r>
        <w:rPr>
          <w:noProof/>
        </w:rPr>
        <w:pict w14:anchorId="5C68E395">
          <v:rect id="_x0000_i1032" alt="" style="width:468pt;height:.05pt;mso-width-percent:0;mso-height-percent:0;mso-width-percent:0;mso-height-percent:0" o:hralign="center" o:hrstd="t" o:hr="t"/>
        </w:pict>
      </w:r>
    </w:p>
    <w:p w14:paraId="1912F8A8" w14:textId="77777777" w:rsidR="001E7A6B" w:rsidRDefault="00000000">
      <w:pPr>
        <w:pStyle w:val="Heading2"/>
      </w:pPr>
      <w:bookmarkStart w:id="19" w:name="messaging-threaded-inbox-only"/>
      <w:bookmarkEnd w:id="18"/>
      <w:r>
        <w:t>7. MESSAGING (THREADed INBOX ONLY)</w:t>
      </w:r>
    </w:p>
    <w:p w14:paraId="07DA16A2" w14:textId="77777777" w:rsidR="001E7A6B" w:rsidRDefault="00000000">
      <w:pPr>
        <w:pStyle w:val="Compact"/>
        <w:numPr>
          <w:ilvl w:val="0"/>
          <w:numId w:val="15"/>
        </w:numPr>
      </w:pPr>
      <w:r>
        <w:t>Private 1:1 threads (User ↔ Community admins)</w:t>
      </w:r>
    </w:p>
    <w:p w14:paraId="54A2F0E9" w14:textId="77777777" w:rsidR="001E7A6B" w:rsidRDefault="00000000">
      <w:pPr>
        <w:pStyle w:val="Compact"/>
        <w:numPr>
          <w:ilvl w:val="0"/>
          <w:numId w:val="15"/>
        </w:numPr>
      </w:pPr>
      <w:r>
        <w:t>No public chat</w:t>
      </w:r>
    </w:p>
    <w:p w14:paraId="0A00ECFF" w14:textId="77777777" w:rsidR="001E7A6B" w:rsidRDefault="00000000">
      <w:pPr>
        <w:pStyle w:val="Compact"/>
        <w:numPr>
          <w:ilvl w:val="0"/>
          <w:numId w:val="15"/>
        </w:numPr>
      </w:pPr>
      <w:r>
        <w:lastRenderedPageBreak/>
        <w:t>No user‑to‑user visibility</w:t>
      </w:r>
    </w:p>
    <w:p w14:paraId="609097A6" w14:textId="77777777" w:rsidR="001E7A6B" w:rsidRDefault="00000000">
      <w:pPr>
        <w:pStyle w:val="Compact"/>
        <w:numPr>
          <w:ilvl w:val="0"/>
          <w:numId w:val="15"/>
        </w:numPr>
      </w:pPr>
      <w:r>
        <w:t>Admin can block users</w:t>
      </w:r>
    </w:p>
    <w:p w14:paraId="2616B12B" w14:textId="77777777" w:rsidR="001E7A6B" w:rsidRDefault="00000000">
      <w:pPr>
        <w:pStyle w:val="Compact"/>
        <w:numPr>
          <w:ilvl w:val="0"/>
          <w:numId w:val="15"/>
        </w:numPr>
      </w:pPr>
      <w:r>
        <w:t>User can report messages</w:t>
      </w:r>
    </w:p>
    <w:p w14:paraId="4F978DBF" w14:textId="77777777" w:rsidR="001E7A6B" w:rsidRDefault="00000000">
      <w:r>
        <w:rPr>
          <w:noProof/>
        </w:rPr>
        <w:pict w14:anchorId="0CA0E3D3">
          <v:rect id="_x0000_i1033" alt="" style="width:468pt;height:.05pt;mso-width-percent:0;mso-height-percent:0;mso-width-percent:0;mso-height-percent:0" o:hralign="center" o:hrstd="t" o:hr="t"/>
        </w:pict>
      </w:r>
    </w:p>
    <w:p w14:paraId="0425AB09" w14:textId="77777777" w:rsidR="001E7A6B" w:rsidRDefault="00000000">
      <w:pPr>
        <w:pStyle w:val="Heading2"/>
      </w:pPr>
      <w:bookmarkStart w:id="20" w:name="events-calendar"/>
      <w:bookmarkEnd w:id="19"/>
      <w:r>
        <w:t>8. EVENTS &amp; CALENDAR</w:t>
      </w:r>
    </w:p>
    <w:p w14:paraId="341F3929" w14:textId="77777777" w:rsidR="001E7A6B" w:rsidRDefault="00000000">
      <w:pPr>
        <w:pStyle w:val="Compact"/>
        <w:numPr>
          <w:ilvl w:val="0"/>
          <w:numId w:val="16"/>
        </w:numPr>
      </w:pPr>
      <w:r>
        <w:t>Community admins can create events</w:t>
      </w:r>
    </w:p>
    <w:p w14:paraId="2CE098E9" w14:textId="77777777" w:rsidR="001E7A6B" w:rsidRDefault="00000000">
      <w:pPr>
        <w:pStyle w:val="Compact"/>
        <w:numPr>
          <w:ilvl w:val="0"/>
          <w:numId w:val="16"/>
        </w:numPr>
      </w:pPr>
      <w:r>
        <w:t>Entitled users can view events</w:t>
      </w:r>
    </w:p>
    <w:p w14:paraId="3F56F345" w14:textId="77777777" w:rsidR="001E7A6B" w:rsidRDefault="00000000">
      <w:pPr>
        <w:pStyle w:val="Compact"/>
        <w:numPr>
          <w:ilvl w:val="0"/>
          <w:numId w:val="16"/>
        </w:numPr>
      </w:pPr>
      <w:r>
        <w:t>Non‑entitled users see gated view</w:t>
      </w:r>
    </w:p>
    <w:p w14:paraId="05BF62A1" w14:textId="77777777" w:rsidR="001E7A6B" w:rsidRDefault="00000000">
      <w:r>
        <w:rPr>
          <w:noProof/>
        </w:rPr>
        <w:pict w14:anchorId="1F2F326B">
          <v:rect id="_x0000_i1034" alt="" style="width:468pt;height:.05pt;mso-width-percent:0;mso-height-percent:0;mso-width-percent:0;mso-height-percent:0" o:hralign="center" o:hrstd="t" o:hr="t"/>
        </w:pict>
      </w:r>
    </w:p>
    <w:p w14:paraId="1A3775AF" w14:textId="77777777" w:rsidR="001E7A6B" w:rsidRDefault="00000000">
      <w:pPr>
        <w:pStyle w:val="Heading2"/>
      </w:pPr>
      <w:bookmarkStart w:id="21" w:name="streaming"/>
      <w:bookmarkEnd w:id="20"/>
      <w:r>
        <w:t>9. STREAMING</w:t>
      </w:r>
    </w:p>
    <w:p w14:paraId="5CAA8115" w14:textId="77777777" w:rsidR="001E7A6B" w:rsidRDefault="00000000">
      <w:pPr>
        <w:pStyle w:val="Heading3"/>
      </w:pPr>
      <w:bookmarkStart w:id="22" w:name="minimum-requirements"/>
      <w:r>
        <w:t>Minimum Requirements</w:t>
      </w:r>
    </w:p>
    <w:p w14:paraId="1426D98C" w14:textId="77777777" w:rsidR="001E7A6B" w:rsidRDefault="00000000">
      <w:pPr>
        <w:pStyle w:val="Compact"/>
        <w:numPr>
          <w:ilvl w:val="0"/>
          <w:numId w:val="17"/>
        </w:numPr>
      </w:pPr>
      <w:r>
        <w:t>Smartphone or webcam</w:t>
      </w:r>
    </w:p>
    <w:p w14:paraId="31749E4F" w14:textId="77777777" w:rsidR="001E7A6B" w:rsidRDefault="00000000">
      <w:pPr>
        <w:pStyle w:val="Compact"/>
        <w:numPr>
          <w:ilvl w:val="0"/>
          <w:numId w:val="17"/>
        </w:numPr>
      </w:pPr>
      <w:r>
        <w:t>Basic microphone</w:t>
      </w:r>
    </w:p>
    <w:p w14:paraId="61EA1D5B" w14:textId="77777777" w:rsidR="001E7A6B" w:rsidRDefault="00000000">
      <w:pPr>
        <w:pStyle w:val="Compact"/>
        <w:numPr>
          <w:ilvl w:val="0"/>
          <w:numId w:val="17"/>
        </w:numPr>
      </w:pPr>
      <w:r>
        <w:t>Stable internet (5 Mbps upload)</w:t>
      </w:r>
    </w:p>
    <w:p w14:paraId="6D751209" w14:textId="77777777" w:rsidR="001E7A6B" w:rsidRDefault="00000000">
      <w:pPr>
        <w:pStyle w:val="FirstParagraph"/>
      </w:pPr>
      <w:r>
        <w:t>D.A.K handles hosting, playback, access control.</w:t>
      </w:r>
    </w:p>
    <w:p w14:paraId="3F41C547" w14:textId="77777777" w:rsidR="001E7A6B" w:rsidRDefault="00000000">
      <w:r>
        <w:rPr>
          <w:noProof/>
        </w:rPr>
        <w:pict w14:anchorId="5D5BD41E">
          <v:rect id="_x0000_i1035" alt="" style="width:468pt;height:.05pt;mso-width-percent:0;mso-height-percent:0;mso-width-percent:0;mso-height-percent:0" o:hralign="center" o:hrstd="t" o:hr="t"/>
        </w:pict>
      </w:r>
    </w:p>
    <w:p w14:paraId="5939FEBF" w14:textId="77777777" w:rsidR="001E7A6B" w:rsidRDefault="00000000">
      <w:pPr>
        <w:pStyle w:val="Heading2"/>
      </w:pPr>
      <w:bookmarkStart w:id="23" w:name="community-onboarding-trust-controls"/>
      <w:bookmarkEnd w:id="21"/>
      <w:bookmarkEnd w:id="22"/>
      <w:r>
        <w:t>10. COMMUNITY ONBOARDING &amp; TRUST CONTROLS</w:t>
      </w:r>
    </w:p>
    <w:p w14:paraId="20EEC9F1" w14:textId="77777777" w:rsidR="001E7A6B" w:rsidRDefault="00000000">
      <w:pPr>
        <w:pStyle w:val="Heading3"/>
      </w:pPr>
      <w:bookmarkStart w:id="24" w:name="required"/>
      <w:r>
        <w:t>Required</w:t>
      </w:r>
    </w:p>
    <w:p w14:paraId="03C5F341" w14:textId="77777777" w:rsidR="001E7A6B" w:rsidRDefault="00000000">
      <w:pPr>
        <w:pStyle w:val="Compact"/>
        <w:numPr>
          <w:ilvl w:val="0"/>
          <w:numId w:val="18"/>
        </w:numPr>
      </w:pPr>
      <w:r>
        <w:t>Role in community (dropdown)</w:t>
      </w:r>
    </w:p>
    <w:p w14:paraId="5C11A9C7" w14:textId="77777777" w:rsidR="001E7A6B" w:rsidRDefault="00000000">
      <w:pPr>
        <w:pStyle w:val="Heading3"/>
      </w:pPr>
      <w:bookmarkStart w:id="25" w:name="optional-fast-track"/>
      <w:bookmarkEnd w:id="24"/>
      <w:r>
        <w:t>Optional (Fast Track)</w:t>
      </w:r>
    </w:p>
    <w:p w14:paraId="2CAB14BB" w14:textId="77777777" w:rsidR="001E7A6B" w:rsidRDefault="00000000">
      <w:pPr>
        <w:pStyle w:val="Compact"/>
        <w:numPr>
          <w:ilvl w:val="0"/>
          <w:numId w:val="19"/>
        </w:numPr>
      </w:pPr>
      <w:r>
        <w:t>Official community identifier</w:t>
      </w:r>
    </w:p>
    <w:p w14:paraId="3A4710D1" w14:textId="77777777" w:rsidR="001E7A6B" w:rsidRDefault="00000000">
      <w:pPr>
        <w:pStyle w:val="Heading3"/>
      </w:pPr>
      <w:bookmarkStart w:id="26" w:name="activation-logic"/>
      <w:bookmarkEnd w:id="25"/>
      <w:r>
        <w:t>Activation Logic</w:t>
      </w:r>
    </w:p>
    <w:p w14:paraId="535CF552" w14:textId="77777777" w:rsidR="001E7A6B" w:rsidRDefault="00000000">
      <w:pPr>
        <w:pStyle w:val="Compact"/>
        <w:numPr>
          <w:ilvl w:val="0"/>
          <w:numId w:val="20"/>
        </w:numPr>
      </w:pPr>
      <w:r>
        <w:t>Identifier provided → Active immediately</w:t>
      </w:r>
    </w:p>
    <w:p w14:paraId="303C2B00" w14:textId="77777777" w:rsidR="001E7A6B" w:rsidRDefault="00000000">
      <w:pPr>
        <w:pStyle w:val="Compact"/>
        <w:numPr>
          <w:ilvl w:val="0"/>
          <w:numId w:val="20"/>
        </w:numPr>
      </w:pPr>
      <w:r>
        <w:t>Identifier missing → Pending → manual approval</w:t>
      </w:r>
    </w:p>
    <w:p w14:paraId="0F4A5B2C" w14:textId="77777777" w:rsidR="001E7A6B" w:rsidRDefault="00000000">
      <w:pPr>
        <w:pStyle w:val="Compact"/>
        <w:numPr>
          <w:ilvl w:val="0"/>
          <w:numId w:val="20"/>
        </w:numPr>
      </w:pPr>
      <w:r>
        <w:t>QR enabled only when Active</w:t>
      </w:r>
    </w:p>
    <w:p w14:paraId="329854FE" w14:textId="77777777" w:rsidR="001E7A6B" w:rsidRDefault="00000000">
      <w:r>
        <w:rPr>
          <w:noProof/>
        </w:rPr>
        <w:pict w14:anchorId="4CFD5876">
          <v:rect id="_x0000_i1036" alt="" style="width:468pt;height:.05pt;mso-width-percent:0;mso-height-percent:0;mso-width-percent:0;mso-height-percent:0" o:hralign="center" o:hrstd="t" o:hr="t"/>
        </w:pict>
      </w:r>
    </w:p>
    <w:p w14:paraId="19015BFC" w14:textId="77777777" w:rsidR="001E7A6B" w:rsidRDefault="00000000">
      <w:pPr>
        <w:pStyle w:val="Heading2"/>
      </w:pPr>
      <w:bookmarkStart w:id="27" w:name="basic-community-analytics"/>
      <w:bookmarkEnd w:id="23"/>
      <w:bookmarkEnd w:id="26"/>
      <w:r>
        <w:t>11. BASIC COMMUNITY ANALYTICS</w:t>
      </w:r>
    </w:p>
    <w:p w14:paraId="64327F81" w14:textId="77777777" w:rsidR="001E7A6B" w:rsidRDefault="00000000">
      <w:pPr>
        <w:pStyle w:val="FirstParagraph"/>
      </w:pPr>
      <w:r>
        <w:t xml:space="preserve">Community admins see </w:t>
      </w:r>
      <w:r>
        <w:rPr>
          <w:b/>
          <w:bCs/>
        </w:rPr>
        <w:t>aggregated only</w:t>
      </w:r>
      <w:r>
        <w:t>: - Subscriber count - Support totals (lifetime / 30 days) - Active supporters - Stream views - Messages count</w:t>
      </w:r>
    </w:p>
    <w:p w14:paraId="0052511B" w14:textId="77777777" w:rsidR="001E7A6B" w:rsidRDefault="00000000">
      <w:pPr>
        <w:pStyle w:val="BodyText"/>
      </w:pPr>
      <w:r>
        <w:t>No donor names. No profiling.</w:t>
      </w:r>
    </w:p>
    <w:p w14:paraId="70FE3918" w14:textId="77777777" w:rsidR="001E7A6B" w:rsidRDefault="00000000">
      <w:r>
        <w:rPr>
          <w:noProof/>
        </w:rPr>
        <w:lastRenderedPageBreak/>
        <w:pict w14:anchorId="25AA0AE3">
          <v:rect id="_x0000_i1037" alt="" style="width:468pt;height:.05pt;mso-width-percent:0;mso-height-percent:0;mso-width-percent:0;mso-height-percent:0" o:hralign="center" o:hrstd="t" o:hr="t"/>
        </w:pict>
      </w:r>
    </w:p>
    <w:p w14:paraId="63E14814" w14:textId="77777777" w:rsidR="001E7A6B" w:rsidRDefault="00000000">
      <w:pPr>
        <w:pStyle w:val="Heading2"/>
      </w:pPr>
      <w:bookmarkStart w:id="28" w:name="ux-pages-reference"/>
      <w:bookmarkEnd w:id="27"/>
      <w:r>
        <w:t>12. UX PAGES (REFERENCE)</w:t>
      </w:r>
    </w:p>
    <w:p w14:paraId="549700CE" w14:textId="77777777" w:rsidR="001E7A6B" w:rsidRDefault="00000000">
      <w:pPr>
        <w:pStyle w:val="Heading3"/>
      </w:pPr>
      <w:bookmarkStart w:id="29" w:name="page-1-community-onboarding"/>
      <w:r>
        <w:t>Page 1 – Community Onboarding</w:t>
      </w:r>
    </w:p>
    <w:p w14:paraId="4006BB00" w14:textId="77777777" w:rsidR="001E7A6B" w:rsidRDefault="00000000">
      <w:pPr>
        <w:pStyle w:val="Compact"/>
        <w:numPr>
          <w:ilvl w:val="0"/>
          <w:numId w:val="21"/>
        </w:numPr>
      </w:pPr>
      <w:r>
        <w:t>Community details</w:t>
      </w:r>
    </w:p>
    <w:p w14:paraId="5D40B282" w14:textId="77777777" w:rsidR="001E7A6B" w:rsidRDefault="00000000">
      <w:pPr>
        <w:pStyle w:val="Compact"/>
        <w:numPr>
          <w:ilvl w:val="0"/>
          <w:numId w:val="21"/>
        </w:numPr>
      </w:pPr>
      <w:r>
        <w:t>Role field</w:t>
      </w:r>
    </w:p>
    <w:p w14:paraId="160D1852" w14:textId="77777777" w:rsidR="001E7A6B" w:rsidRDefault="00000000">
      <w:pPr>
        <w:pStyle w:val="Compact"/>
        <w:numPr>
          <w:ilvl w:val="0"/>
          <w:numId w:val="21"/>
        </w:numPr>
      </w:pPr>
      <w:r>
        <w:t>Optional identifier</w:t>
      </w:r>
    </w:p>
    <w:p w14:paraId="0F6AB545" w14:textId="77777777" w:rsidR="001E7A6B" w:rsidRDefault="00000000">
      <w:pPr>
        <w:pStyle w:val="Heading3"/>
      </w:pPr>
      <w:bookmarkStart w:id="30" w:name="page-2-community-page"/>
      <w:bookmarkEnd w:id="29"/>
      <w:r>
        <w:t>Page 2 – Community Page</w:t>
      </w:r>
    </w:p>
    <w:p w14:paraId="0BB8C361" w14:textId="77777777" w:rsidR="001E7A6B" w:rsidRDefault="00000000">
      <w:pPr>
        <w:pStyle w:val="Compact"/>
        <w:numPr>
          <w:ilvl w:val="0"/>
          <w:numId w:val="22"/>
        </w:numPr>
      </w:pPr>
      <w:r>
        <w:t>Stream</w:t>
      </w:r>
    </w:p>
    <w:p w14:paraId="4A2C1344" w14:textId="77777777" w:rsidR="001E7A6B" w:rsidRDefault="00000000">
      <w:pPr>
        <w:pStyle w:val="Compact"/>
        <w:numPr>
          <w:ilvl w:val="0"/>
          <w:numId w:val="22"/>
        </w:numPr>
      </w:pPr>
      <w:r>
        <w:t>Support CTA (custom amount)</w:t>
      </w:r>
    </w:p>
    <w:p w14:paraId="17EBE5EE" w14:textId="77777777" w:rsidR="001E7A6B" w:rsidRDefault="00000000">
      <w:pPr>
        <w:pStyle w:val="Compact"/>
        <w:numPr>
          <w:ilvl w:val="0"/>
          <w:numId w:val="22"/>
        </w:numPr>
      </w:pPr>
      <w:r>
        <w:t>Gated features</w:t>
      </w:r>
    </w:p>
    <w:p w14:paraId="4FE0A736" w14:textId="77777777" w:rsidR="001E7A6B" w:rsidRDefault="00000000">
      <w:pPr>
        <w:pStyle w:val="Heading3"/>
      </w:pPr>
      <w:bookmarkStart w:id="31" w:name="page-3-user-onboarding"/>
      <w:bookmarkEnd w:id="30"/>
      <w:r>
        <w:t>Page 3 – User Onboarding</w:t>
      </w:r>
    </w:p>
    <w:p w14:paraId="787BB4F4" w14:textId="77777777" w:rsidR="001E7A6B" w:rsidRDefault="00000000">
      <w:pPr>
        <w:pStyle w:val="Compact"/>
        <w:numPr>
          <w:ilvl w:val="0"/>
          <w:numId w:val="23"/>
        </w:numPr>
      </w:pPr>
      <w:r>
        <w:t>Community‑specific visuals only</w:t>
      </w:r>
    </w:p>
    <w:p w14:paraId="3CD9FBE3" w14:textId="77777777" w:rsidR="001E7A6B" w:rsidRDefault="00000000">
      <w:pPr>
        <w:pStyle w:val="Heading3"/>
      </w:pPr>
      <w:bookmarkStart w:id="32" w:name="page-4-user-home"/>
      <w:bookmarkEnd w:id="31"/>
      <w:r>
        <w:t>Page 4 – User Home</w:t>
      </w:r>
    </w:p>
    <w:p w14:paraId="11A10810" w14:textId="77777777" w:rsidR="001E7A6B" w:rsidRDefault="00000000">
      <w:pPr>
        <w:pStyle w:val="Compact"/>
        <w:numPr>
          <w:ilvl w:val="0"/>
          <w:numId w:val="24"/>
        </w:numPr>
      </w:pPr>
      <w:r>
        <w:t>User’s communities</w:t>
      </w:r>
    </w:p>
    <w:p w14:paraId="69BF040F" w14:textId="77777777" w:rsidR="001E7A6B" w:rsidRDefault="00000000">
      <w:pPr>
        <w:pStyle w:val="Compact"/>
        <w:numPr>
          <w:ilvl w:val="0"/>
          <w:numId w:val="24"/>
        </w:numPr>
      </w:pPr>
      <w:r>
        <w:t>No other user names shown</w:t>
      </w:r>
    </w:p>
    <w:p w14:paraId="600BA0C5" w14:textId="77777777" w:rsidR="001E7A6B" w:rsidRDefault="00000000">
      <w:pPr>
        <w:pStyle w:val="Heading3"/>
      </w:pPr>
      <w:bookmarkStart w:id="33" w:name="page-5-community-admin-dashboard"/>
      <w:bookmarkEnd w:id="32"/>
      <w:r>
        <w:t>Page 5 – Community Admin Dashboard</w:t>
      </w:r>
    </w:p>
    <w:p w14:paraId="39237FEE" w14:textId="77777777" w:rsidR="001E7A6B" w:rsidRDefault="00000000">
      <w:pPr>
        <w:pStyle w:val="Compact"/>
        <w:numPr>
          <w:ilvl w:val="0"/>
          <w:numId w:val="25"/>
        </w:numPr>
      </w:pPr>
      <w:r>
        <w:t>Content, messages, events, analytics</w:t>
      </w:r>
    </w:p>
    <w:p w14:paraId="21EFA98D" w14:textId="77777777" w:rsidR="001E7A6B" w:rsidRDefault="00000000">
      <w:pPr>
        <w:pStyle w:val="Heading3"/>
      </w:pPr>
      <w:bookmarkStart w:id="34" w:name="page-6-platform-admin-dashboard"/>
      <w:bookmarkEnd w:id="33"/>
      <w:r>
        <w:t>Page 6 – Platform Admin Dashboard</w:t>
      </w:r>
    </w:p>
    <w:p w14:paraId="024842C5" w14:textId="77777777" w:rsidR="001E7A6B" w:rsidRDefault="00000000">
      <w:pPr>
        <w:pStyle w:val="Compact"/>
        <w:numPr>
          <w:ilvl w:val="0"/>
          <w:numId w:val="26"/>
        </w:numPr>
      </w:pPr>
      <w:r>
        <w:t>Community approval</w:t>
      </w:r>
    </w:p>
    <w:p w14:paraId="29362A0D" w14:textId="77777777" w:rsidR="001E7A6B" w:rsidRDefault="00000000">
      <w:pPr>
        <w:pStyle w:val="Compact"/>
        <w:numPr>
          <w:ilvl w:val="0"/>
          <w:numId w:val="26"/>
        </w:numPr>
      </w:pPr>
      <w:r>
        <w:t>PSP status</w:t>
      </w:r>
    </w:p>
    <w:p w14:paraId="1DF80E31" w14:textId="77777777" w:rsidR="001E7A6B" w:rsidRDefault="00000000">
      <w:pPr>
        <w:pStyle w:val="Compact"/>
        <w:numPr>
          <w:ilvl w:val="0"/>
          <w:numId w:val="26"/>
        </w:numPr>
      </w:pPr>
      <w:r>
        <w:t>Aggregated metrics</w:t>
      </w:r>
    </w:p>
    <w:p w14:paraId="504533A2" w14:textId="77777777" w:rsidR="001E7A6B" w:rsidRDefault="00000000">
      <w:r>
        <w:rPr>
          <w:noProof/>
        </w:rPr>
        <w:pict w14:anchorId="01D48390">
          <v:rect id="_x0000_i1038" alt="" style="width:468pt;height:.05pt;mso-width-percent:0;mso-height-percent:0;mso-width-percent:0;mso-height-percent:0" o:hralign="center" o:hrstd="t" o:hr="t"/>
        </w:pict>
      </w:r>
    </w:p>
    <w:p w14:paraId="09DAB2C9" w14:textId="77777777" w:rsidR="001E7A6B" w:rsidRDefault="00000000">
      <w:pPr>
        <w:pStyle w:val="Heading2"/>
      </w:pPr>
      <w:bookmarkStart w:id="35" w:name="success-criteria"/>
      <w:bookmarkEnd w:id="28"/>
      <w:bookmarkEnd w:id="34"/>
      <w:r>
        <w:t>13. SUCCESS CRITERIA</w:t>
      </w:r>
    </w:p>
    <w:p w14:paraId="26096FD6" w14:textId="77777777" w:rsidR="001E7A6B" w:rsidRDefault="00000000">
      <w:pPr>
        <w:pStyle w:val="Compact"/>
        <w:numPr>
          <w:ilvl w:val="0"/>
          <w:numId w:val="27"/>
        </w:numPr>
      </w:pPr>
      <w:r>
        <w:t>Controlled onboarding</w:t>
      </w:r>
    </w:p>
    <w:p w14:paraId="53141BAA" w14:textId="77777777" w:rsidR="001E7A6B" w:rsidRDefault="00000000">
      <w:pPr>
        <w:pStyle w:val="Compact"/>
        <w:numPr>
          <w:ilvl w:val="0"/>
          <w:numId w:val="27"/>
        </w:numPr>
      </w:pPr>
      <w:r>
        <w:t>Trust preserved</w:t>
      </w:r>
    </w:p>
    <w:p w14:paraId="45762811" w14:textId="77777777" w:rsidR="001E7A6B" w:rsidRDefault="00000000">
      <w:pPr>
        <w:pStyle w:val="Compact"/>
        <w:numPr>
          <w:ilvl w:val="0"/>
          <w:numId w:val="27"/>
        </w:numPr>
      </w:pPr>
      <w:r>
        <w:t>Payments safe</w:t>
      </w:r>
    </w:p>
    <w:p w14:paraId="60EBEFD0" w14:textId="77777777" w:rsidR="001E7A6B" w:rsidRDefault="00000000">
      <w:pPr>
        <w:pStyle w:val="Compact"/>
        <w:numPr>
          <w:ilvl w:val="0"/>
          <w:numId w:val="27"/>
        </w:numPr>
      </w:pPr>
      <w:r>
        <w:t>No abuse surfaces</w:t>
      </w:r>
    </w:p>
    <w:p w14:paraId="565BDE05" w14:textId="77777777" w:rsidR="001E7A6B" w:rsidRDefault="00000000">
      <w:pPr>
        <w:pStyle w:val="Compact"/>
        <w:numPr>
          <w:ilvl w:val="0"/>
          <w:numId w:val="27"/>
        </w:numPr>
      </w:pPr>
      <w:r>
        <w:t>MVP ready for scale</w:t>
      </w:r>
    </w:p>
    <w:p w14:paraId="1D614F65" w14:textId="77777777" w:rsidR="001E7A6B" w:rsidRDefault="00000000">
      <w:r>
        <w:rPr>
          <w:noProof/>
        </w:rPr>
        <w:pict w14:anchorId="2052EAB2">
          <v:rect id="_x0000_i1039" alt="" style="width:468pt;height:.05pt;mso-width-percent:0;mso-height-percent:0;mso-width-percent:0;mso-height-percent:0" o:hralign="center" o:hrstd="t" o:hr="t"/>
        </w:pict>
      </w:r>
    </w:p>
    <w:p w14:paraId="392F868C" w14:textId="77777777" w:rsidR="001E7A6B" w:rsidRDefault="00000000">
      <w:pPr>
        <w:pStyle w:val="FirstParagraph"/>
        <w:rPr>
          <w:b/>
          <w:bCs/>
        </w:rPr>
      </w:pPr>
      <w:r>
        <w:rPr>
          <w:b/>
          <w:bCs/>
        </w:rPr>
        <w:t>This document is approved as D.A.K MVP v1.0.</w:t>
      </w:r>
      <w:bookmarkEnd w:id="0"/>
      <w:bookmarkEnd w:id="35"/>
    </w:p>
    <w:p w14:paraId="0BE5F531" w14:textId="77777777" w:rsidR="00244676" w:rsidRDefault="00244676" w:rsidP="00244676">
      <w:pPr>
        <w:pStyle w:val="BodyText"/>
      </w:pPr>
    </w:p>
    <w:p w14:paraId="099A01F8" w14:textId="67D26BB3" w:rsidR="00244676" w:rsidRDefault="00244676" w:rsidP="00244676">
      <w:pPr>
        <w:pStyle w:val="BodyText"/>
      </w:pPr>
      <w:r>
        <w:rPr>
          <w:noProof/>
        </w:rPr>
        <w:lastRenderedPageBreak/>
        <w:drawing>
          <wp:inline distT="0" distB="0" distL="0" distR="0" wp14:anchorId="178B9EDE" wp14:editId="267DAF24">
            <wp:extent cx="5943600" cy="3955415"/>
            <wp:effectExtent l="0" t="0" r="0" b="0"/>
            <wp:docPr id="2350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29D5" w14:textId="4E386342" w:rsidR="00244676" w:rsidRDefault="00244676" w:rsidP="00244676">
      <w:pPr>
        <w:pStyle w:val="BodyText"/>
      </w:pPr>
      <w:r>
        <w:rPr>
          <w:noProof/>
        </w:rPr>
        <w:drawing>
          <wp:inline distT="0" distB="0" distL="0" distR="0" wp14:anchorId="4886E2E1" wp14:editId="12EDD7DA">
            <wp:extent cx="5943600" cy="3955415"/>
            <wp:effectExtent l="0" t="0" r="0" b="0"/>
            <wp:docPr id="399835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84E2" w14:textId="7C670616" w:rsidR="00244676" w:rsidRDefault="00244676" w:rsidP="00244676">
      <w:pPr>
        <w:pStyle w:val="BodyText"/>
      </w:pPr>
      <w:r>
        <w:rPr>
          <w:noProof/>
        </w:rPr>
        <w:lastRenderedPageBreak/>
        <w:drawing>
          <wp:inline distT="0" distB="0" distL="0" distR="0" wp14:anchorId="4145A340" wp14:editId="7FBA38E8">
            <wp:extent cx="5943600" cy="3908425"/>
            <wp:effectExtent l="0" t="0" r="0" b="0"/>
            <wp:docPr id="87934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75B2" w14:textId="06BDDA7E" w:rsidR="00244676" w:rsidRDefault="00244676" w:rsidP="00244676">
      <w:pPr>
        <w:pStyle w:val="BodyText"/>
      </w:pPr>
      <w:r>
        <w:rPr>
          <w:noProof/>
        </w:rPr>
        <w:drawing>
          <wp:inline distT="0" distB="0" distL="0" distR="0" wp14:anchorId="02A760F5" wp14:editId="4CF8FAE4">
            <wp:extent cx="5143500" cy="3429000"/>
            <wp:effectExtent l="0" t="0" r="0" b="0"/>
            <wp:docPr id="404007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708F" w14:textId="13A5339D" w:rsidR="00244676" w:rsidRPr="00244676" w:rsidRDefault="00244676" w:rsidP="00244676">
      <w:pPr>
        <w:pStyle w:val="BodyText"/>
      </w:pPr>
      <w:r>
        <w:rPr>
          <w:noProof/>
        </w:rPr>
        <w:lastRenderedPageBreak/>
        <w:drawing>
          <wp:inline distT="0" distB="0" distL="0" distR="0" wp14:anchorId="62C136D2" wp14:editId="2C202EA5">
            <wp:extent cx="5943600" cy="3955415"/>
            <wp:effectExtent l="0" t="0" r="0" b="0"/>
            <wp:docPr id="2062948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676" w:rsidRPr="002446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F8DF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D60B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FE3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CB478E5"/>
    <w:multiLevelType w:val="hybridMultilevel"/>
    <w:tmpl w:val="70B095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5B7451"/>
    <w:multiLevelType w:val="multilevel"/>
    <w:tmpl w:val="3CF855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D825DA3"/>
    <w:multiLevelType w:val="hybridMultilevel"/>
    <w:tmpl w:val="8D0C8972"/>
    <w:lvl w:ilvl="0" w:tplc="3FEE1A7C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0704025">
    <w:abstractNumId w:val="0"/>
  </w:num>
  <w:num w:numId="2" w16cid:durableId="1761485006">
    <w:abstractNumId w:val="1"/>
  </w:num>
  <w:num w:numId="3" w16cid:durableId="1894193084">
    <w:abstractNumId w:val="1"/>
  </w:num>
  <w:num w:numId="4" w16cid:durableId="112944025">
    <w:abstractNumId w:val="1"/>
  </w:num>
  <w:num w:numId="5" w16cid:durableId="1205679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2880513">
    <w:abstractNumId w:val="1"/>
  </w:num>
  <w:num w:numId="7" w16cid:durableId="2109620969">
    <w:abstractNumId w:val="1"/>
  </w:num>
  <w:num w:numId="8" w16cid:durableId="2076586141">
    <w:abstractNumId w:val="1"/>
  </w:num>
  <w:num w:numId="9" w16cid:durableId="844781722">
    <w:abstractNumId w:val="1"/>
  </w:num>
  <w:num w:numId="10" w16cid:durableId="228930616">
    <w:abstractNumId w:val="1"/>
  </w:num>
  <w:num w:numId="11" w16cid:durableId="1197037539">
    <w:abstractNumId w:val="1"/>
  </w:num>
  <w:num w:numId="12" w16cid:durableId="82843995">
    <w:abstractNumId w:val="1"/>
  </w:num>
  <w:num w:numId="13" w16cid:durableId="1942225425">
    <w:abstractNumId w:val="1"/>
  </w:num>
  <w:num w:numId="14" w16cid:durableId="1345938026">
    <w:abstractNumId w:val="1"/>
  </w:num>
  <w:num w:numId="15" w16cid:durableId="43218506">
    <w:abstractNumId w:val="1"/>
  </w:num>
  <w:num w:numId="16" w16cid:durableId="830953061">
    <w:abstractNumId w:val="1"/>
  </w:num>
  <w:num w:numId="17" w16cid:durableId="708721237">
    <w:abstractNumId w:val="1"/>
  </w:num>
  <w:num w:numId="18" w16cid:durableId="1106654879">
    <w:abstractNumId w:val="1"/>
  </w:num>
  <w:num w:numId="19" w16cid:durableId="687028033">
    <w:abstractNumId w:val="1"/>
  </w:num>
  <w:num w:numId="20" w16cid:durableId="293951722">
    <w:abstractNumId w:val="1"/>
  </w:num>
  <w:num w:numId="21" w16cid:durableId="174921918">
    <w:abstractNumId w:val="1"/>
  </w:num>
  <w:num w:numId="22" w16cid:durableId="738527148">
    <w:abstractNumId w:val="1"/>
  </w:num>
  <w:num w:numId="23" w16cid:durableId="1698699538">
    <w:abstractNumId w:val="1"/>
  </w:num>
  <w:num w:numId="24" w16cid:durableId="1218397072">
    <w:abstractNumId w:val="1"/>
  </w:num>
  <w:num w:numId="25" w16cid:durableId="2120290932">
    <w:abstractNumId w:val="1"/>
  </w:num>
  <w:num w:numId="26" w16cid:durableId="621232357">
    <w:abstractNumId w:val="1"/>
  </w:num>
  <w:num w:numId="27" w16cid:durableId="938417075">
    <w:abstractNumId w:val="1"/>
  </w:num>
  <w:num w:numId="28" w16cid:durableId="490410489">
    <w:abstractNumId w:val="4"/>
  </w:num>
  <w:num w:numId="29" w16cid:durableId="1098990804">
    <w:abstractNumId w:val="3"/>
  </w:num>
  <w:num w:numId="30" w16cid:durableId="1858930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6B"/>
    <w:rsid w:val="000E68E4"/>
    <w:rsid w:val="00121488"/>
    <w:rsid w:val="001E7A6B"/>
    <w:rsid w:val="00244676"/>
    <w:rsid w:val="00295F75"/>
    <w:rsid w:val="00461519"/>
    <w:rsid w:val="00B05290"/>
    <w:rsid w:val="00DD2E21"/>
    <w:rsid w:val="00F7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D8FA"/>
  <w15:docId w15:val="{4F79AE42-8B52-174A-AC77-76C0694B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 Sakkal</dc:creator>
  <cp:keywords/>
  <cp:lastModifiedBy>Somanath Padhi</cp:lastModifiedBy>
  <cp:revision>2</cp:revision>
  <dcterms:created xsi:type="dcterms:W3CDTF">2026-02-06T12:02:00Z</dcterms:created>
  <dcterms:modified xsi:type="dcterms:W3CDTF">2026-02-06T12:02:00Z</dcterms:modified>
</cp:coreProperties>
</file>