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SWTID1741324709147683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Fitflex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>
          <w:trHeight w:val="2" w:hRule="atLeas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 Dilli prasath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Naveen B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V Saravanan </w:t>
            </w:r>
          </w:p>
        </w:tc>
      </w:tr>
      <w:tr>
        <w:tblPrEx/>
        <w:trPr>
          <w:trHeight w:val="333" w:hRule="atLeas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Thamizharasu O N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 vignesh 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03" cy="34366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03" cy="3436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96940" cy="3530660"/>
            <wp:effectExtent l="0" t="0" r="381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940" cy="3530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30008" cy="6411220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0008" cy="641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153</Words>
  <Pages>3</Pages>
  <Characters>953</Characters>
  <Application>WPS Office</Application>
  <DocSecurity>0</DocSecurity>
  <Paragraphs>53</Paragraphs>
  <ScaleCrop>false</ScaleCrop>
  <LinksUpToDate>false</LinksUpToDate>
  <CharactersWithSpaces>1081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2025-03-05T18:53:00Z</dcterms:created>
  <dc:creator>Amarender Katkam</dc:creator>
  <lastModifiedBy>V2307</lastModifiedBy>
  <dcterms:modified xsi:type="dcterms:W3CDTF">2025-03-11T04:52:25Z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7c81f99d09b64c3e8892d123593c50ec</vt:lpwstr>
  </property>
</Properties>
</file>