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50FAEB" w14:textId="77777777" w:rsidR="00BC1099" w:rsidRDefault="00BC1099"/>
    <w:sectPr w:rsidR="00BC10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6601"/>
    <w:rsid w:val="00BC1099"/>
    <w:rsid w:val="00F766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A51D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dillon</dc:creator>
  <cp:keywords/>
  <dc:description/>
  <cp:lastModifiedBy>dillon</cp:lastModifiedBy>
  <cp:revision>1</cp:revision>
  <dcterms:created xsi:type="dcterms:W3CDTF">2020-11-05T22:55:00Z</dcterms:created>
  <dcterms:modified xsi:type="dcterms:W3CDTF">2020-11-05T22:55:00Z</dcterms:modified>
</cp:coreProperties>
</file>