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0"/>
        <w:jc w:val="center"/>
      </w:pPr>
      <w:r>
        <w:rPr>
          <w:b/>
          <w:bCs/>
          <w:color w:val="C9A961"/>
          <w:spacing w:val="60"/>
          <w:sz w:val="22"/>
          <w:szCs w:val="22"/>
        </w:rPr>
        <w:t xml:space="preserve">MEETING RUNDOWN</w:t>
      </w:r>
    </w:p>
    <w:p>
      <w:pPr>
        <w:spacing w:after="200"/>
        <w:jc w:val="center"/>
      </w:pPr>
      <w:r>
        <w:rPr>
          <w:b/>
          <w:bCs/>
          <w:color w:val="0F1A2E"/>
          <w:sz w:val="50"/>
          <w:szCs w:val="50"/>
        </w:rPr>
        <w:t xml:space="preserve">AJ Commercial Group · Go-Live Meeting</w:t>
      </w:r>
    </w:p>
    <w:p>
      <w:pPr>
        <w:spacing w:after="100"/>
        <w:jc w:val="center"/>
      </w:pPr>
      <w:r>
        <w:rPr>
          <w:color w:val="0F1A2E"/>
          <w:sz w:val="22"/>
          <w:szCs w:val="22"/>
        </w:rPr>
        <w:t xml:space="preserve">Today · 3:00 PM · Signing + Launch Plan</w:t>
      </w:r>
    </w:p>
    <w:p>
      <w:pPr>
        <w:spacing w:after="1200"/>
        <w:jc w:val="center"/>
      </w:pPr>
      <w:r>
        <w:rPr>
          <w:i/>
          <w:iCs/>
          <w:color w:val="6B7280"/>
          <w:sz w:val="20"/>
          <w:szCs w:val="20"/>
        </w:rPr>
        <w:t xml:space="preserve">Internal cheat sheet — Dillon's eyes only</w:t>
      </w:r>
    </w:p>
    <w:p>
      <w:r>
        <w:br w:type="page"/>
      </w:r>
    </w:p>
    <w:p>
      <w:pPr>
        <w:pStyle w:val="Heading1"/>
        <w:pBdr>
          <w:bottom w:val="single" w:color="C9A961" w:sz="8" w:space="4"/>
        </w:pBdr>
        <w:spacing w:after="160" w:before="360"/>
      </w:pPr>
      <w:r>
        <w:rPr>
          <w:b/>
          <w:bCs/>
          <w:color w:val="0F1A2E"/>
          <w:sz w:val="32"/>
          <w:szCs w:val="32"/>
        </w:rPr>
        <w:t xml:space="preserve">1. Open the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60"/>
              <w:left w:type="dxa" w:w="200"/>
              <w:bottom w:type="dxa" w:w="160"/>
              <w:right w:type="dxa" w:w="200"/>
            </w:tcMar>
          </w:tcPr>
          <w:p>
            <w:pPr>
              <w:spacing w:after="60"/>
            </w:pPr>
            <w:r>
              <w:rPr>
                <w:b/>
                <w:bCs/>
                <w:color w:val="1A4FB8"/>
                <w:spacing w:val="60"/>
                <w:sz w:val="14"/>
                <w:szCs w:val="14"/>
              </w:rPr>
              <w:t xml:space="preserve">OPENER</w:t>
            </w:r>
          </w:p>
          <w:p>
            <w:pPr>
              <w:spacing w:line="280"/>
            </w:pPr>
            <w:r>
              <w:rPr>
                <w:color w:val="1A1A1A"/>
                <w:sz w:val="22"/>
                <w:szCs w:val="22"/>
              </w:rPr>
              <w:t xml:space="preserve">"Glad we got the green light. The plan today: I'll walk you through how we go live in the next 5–7 business days, what I need from you, and what's on my plate. Then I want to spend the back half talking about GoHighLevel — what you really want it doing for the business — so I can scope that as a separate engagement once the site is up."</w:t>
            </w:r>
          </w:p>
        </w:tc>
      </w:tr>
    </w:tbl>
    <w:p>
      <w:pPr>
        <w:spacing w:after="120" w:line="300"/>
      </w:pPr>
      <w:r>
        <w:rPr>
          <w:sz w:val="22"/>
          <w:szCs w:val="22"/>
        </w:rPr>
        <w:t xml:space="preserve"/>
      </w:r>
    </w:p>
    <w:p>
      <w:pPr>
        <w:spacing w:after="80" w:before="200"/>
      </w:pPr>
      <w:r>
        <w:rPr>
          <w:b/>
          <w:bCs/>
          <w:color w:val="C9A961"/>
          <w:sz w:val="22"/>
          <w:szCs w:val="22"/>
        </w:rPr>
        <w:t xml:space="preserve">Quick warm-up before you dive in</w:t>
      </w:r>
    </w:p>
    <w:p>
      <w:pPr>
        <w:pStyle w:val="ListParagraph"/>
        <w:numPr>
          <w:ilvl w:val="0"/>
          <w:numId w:val="2"/>
        </w:numPr>
        <w:spacing w:after="80" w:line="280"/>
      </w:pPr>
      <w:r>
        <w:rPr>
          <w:sz w:val="22"/>
          <w:szCs w:val="22"/>
        </w:rPr>
        <w:t xml:space="preserve">Acknowledge: "You guys really liked the demo — anything you want me to know before we get into the timeline?" (gives them a chance to flag last-minute concerns or scope creep)</w:t>
      </w:r>
    </w:p>
    <w:p>
      <w:pPr>
        <w:pStyle w:val="ListParagraph"/>
        <w:numPr>
          <w:ilvl w:val="0"/>
          <w:numId w:val="2"/>
        </w:numPr>
        <w:spacing w:after="80" w:line="280"/>
      </w:pPr>
      <w:r>
        <w:rPr>
          <w:sz w:val="22"/>
          <w:szCs w:val="22"/>
        </w:rPr>
        <w:t xml:space="preserve">Set expectations: "Goal of this call is to lock in the launch path. We won't build new things on this call — we'll scope them." Keeps the meeting tight.</w:t>
      </w:r>
    </w:p>
    <w:p>
      <w:pPr>
        <w:pStyle w:val="Heading1"/>
        <w:pBdr>
          <w:bottom w:val="single" w:color="C9A961" w:sz="8" w:space="4"/>
        </w:pBdr>
        <w:spacing w:after="160" w:before="360"/>
      </w:pPr>
      <w:r>
        <w:rPr>
          <w:b/>
          <w:bCs/>
          <w:color w:val="0F1A2E"/>
          <w:sz w:val="32"/>
          <w:szCs w:val="32"/>
        </w:rPr>
        <w:t xml:space="preserve">2. Payment + Kickoff</w:t>
      </w:r>
    </w:p>
    <w:p>
      <w:pPr>
        <w:spacing w:after="120" w:line="300"/>
      </w:pPr>
      <w:r>
        <w:rPr>
          <w:sz w:val="22"/>
          <w:szCs w:val="22"/>
        </w:rPr>
        <w:t xml:space="preserve">Send the payment link before you hop off. Two charges:</w:t>
      </w:r>
    </w:p>
    <w:p>
      <w:pPr>
        <w:pStyle w:val="ListParagraph"/>
        <w:numPr>
          <w:ilvl w:val="0"/>
          <w:numId w:val="2"/>
        </w:numPr>
        <w:spacing w:after="80" w:line="280"/>
      </w:pPr>
      <w:r>
        <w:rPr>
          <w:sz w:val="22"/>
          <w:szCs w:val="22"/>
        </w:rPr>
        <w:t xml:space="preserve">$2,000 — one-time, full website build, due now</w:t>
      </w:r>
    </w:p>
    <w:p>
      <w:pPr>
        <w:pStyle w:val="ListParagraph"/>
        <w:numPr>
          <w:ilvl w:val="0"/>
          <w:numId w:val="2"/>
        </w:numPr>
        <w:spacing w:after="80" w:line="280"/>
      </w:pPr>
      <w:r>
        <w:rPr>
          <w:sz w:val="22"/>
          <w:szCs w:val="22"/>
        </w:rPr>
        <w:t xml:space="preserve">$50/mo — managed hosting + maintenance, recurring</w:t>
      </w:r>
    </w:p>
    <w:p>
      <w:pPr>
        <w:spacing w:after="120" w:line="300"/>
      </w:pPr>
      <w:r>
        <w:rPr>
          <w:sz w:val="22"/>
          <w:szCs w:val="22"/>
        </w:rPr>
        <w:t xml:space="preserve">Both go to the LLC account. Tell them: "Once the payment clears, I start the launch work today. Calendar is roughly 5–7 business days from cleared payment to live site, blocked mostly by your DNS access and GHL access — both of which are quick."</w:t>
      </w:r>
    </w:p>
    <w:p>
      <w:pPr>
        <w:pStyle w:val="Heading1"/>
        <w:pBdr>
          <w:bottom w:val="single" w:color="C9A961" w:sz="8" w:space="4"/>
        </w:pBdr>
        <w:spacing w:after="160" w:before="360"/>
      </w:pPr>
      <w:r>
        <w:rPr>
          <w:b/>
          <w:bCs/>
          <w:color w:val="0F1A2E"/>
          <w:sz w:val="32"/>
          <w:szCs w:val="32"/>
        </w:rPr>
        <w:t xml:space="preserve">3. The Five Gates to Go-Live</w:t>
      </w:r>
    </w:p>
    <w:p>
      <w:pPr>
        <w:spacing w:after="120" w:line="300"/>
      </w:pPr>
      <w:r>
        <w:rPr>
          <w:sz w:val="22"/>
          <w:szCs w:val="22"/>
        </w:rPr>
        <w:t xml:space="preserve">Walk them through this whole list in order. Most of these are 30 min each. The whole timeline is gated by their DNS and GHL access — not by you.</w:t>
      </w:r>
    </w:p>
    <w:p>
      <w:pPr>
        <w:spacing w:after="80" w:before="200"/>
      </w:pPr>
      <w:r>
        <w:rPr>
          <w:b/>
          <w:bCs/>
          <w:color w:val="C9A961"/>
          <w:sz w:val="22"/>
          <w:szCs w:val="22"/>
        </w:rPr>
        <w:t xml:space="preserve">Gate 1 — Payment</w:t>
      </w:r>
    </w:p>
    <w:p>
      <w:pPr>
        <w:pStyle w:val="ListParagraph"/>
        <w:numPr>
          <w:ilvl w:val="0"/>
          <w:numId w:val="2"/>
        </w:numPr>
        <w:spacing w:after="80" w:line="280"/>
      </w:pPr>
      <w:r>
        <w:rPr>
          <w:sz w:val="22"/>
          <w:szCs w:val="22"/>
        </w:rPr>
        <w:t xml:space="preserve">Status: today</w:t>
      </w:r>
    </w:p>
    <w:p>
      <w:pPr>
        <w:pStyle w:val="ListParagraph"/>
        <w:numPr>
          <w:ilvl w:val="0"/>
          <w:numId w:val="2"/>
        </w:numPr>
        <w:spacing w:after="80" w:line="280"/>
      </w:pPr>
      <w:r>
        <w:rPr>
          <w:sz w:val="22"/>
          <w:szCs w:val="22"/>
        </w:rPr>
        <w:t xml:space="preserve">Payment link sent → cleared → work begins</w:t>
      </w:r>
    </w:p>
    <w:p>
      <w:pPr>
        <w:spacing w:after="80" w:before="200"/>
      </w:pPr>
      <w:r>
        <w:rPr>
          <w:b/>
          <w:bCs/>
          <w:color w:val="C9A961"/>
          <w:sz w:val="22"/>
          <w:szCs w:val="22"/>
        </w:rPr>
        <w:t xml:space="preserve">Gate 2 — DNS access (GoDaddy)</w:t>
      </w:r>
    </w:p>
    <w:p>
      <w:pPr>
        <w:pStyle w:val="ListParagraph"/>
        <w:numPr>
          <w:ilvl w:val="0"/>
          <w:numId w:val="2"/>
        </w:numPr>
        <w:spacing w:after="80" w:line="280"/>
      </w:pPr>
      <w:r>
        <w:rPr>
          <w:sz w:val="22"/>
          <w:szCs w:val="22"/>
        </w:rPr>
        <w:t xml:space="preserve">They confirmed: domain is registered with GoDaddy</w:t>
      </w:r>
    </w:p>
    <w:p>
      <w:pPr>
        <w:pStyle w:val="ListParagraph"/>
        <w:numPr>
          <w:ilvl w:val="0"/>
          <w:numId w:val="2"/>
        </w:numPr>
        <w:spacing w:after="80" w:line="280"/>
      </w:pPr>
      <w:r>
        <w:rPr>
          <w:sz w:val="22"/>
          <w:szCs w:val="22"/>
        </w:rPr>
        <w:t xml:space="preserve">Easiest path: they add you as a delegate / user on the GoDaddy account. Takes 2 minutes from their side.</w:t>
      </w:r>
    </w:p>
    <w:p>
      <w:pPr>
        <w:pStyle w:val="ListParagraph"/>
        <w:numPr>
          <w:ilvl w:val="0"/>
          <w:numId w:val="2"/>
        </w:numPr>
        <w:spacing w:after="80" w:line="280"/>
      </w:pPr>
      <w:r>
        <w:rPr>
          <w:sz w:val="22"/>
          <w:szCs w:val="22"/>
        </w:rPr>
        <w:t xml:space="preserve">Alternative: they run two DNS changes when you send them a copy-paste-ready instruction sheet</w:t>
      </w:r>
    </w:p>
    <w:p>
      <w:pPr>
        <w:pStyle w:val="ListParagraph"/>
        <w:numPr>
          <w:ilvl w:val="0"/>
          <w:numId w:val="2"/>
        </w:numPr>
        <w:spacing w:after="80" w:line="280"/>
      </w:pPr>
      <w:r>
        <w:rPr>
          <w:sz w:val="22"/>
          <w:szCs w:val="22"/>
        </w:rPr>
        <w:t xml:space="preserve">"Once I have access, the DNS swap is 30 min of my work, plus 5 min – 24 hours for propagation"</w:t>
      </w:r>
    </w:p>
    <w:p>
      <w:pPr>
        <w:spacing w:after="80" w:before="200"/>
      </w:pPr>
      <w:r>
        <w:rPr>
          <w:b/>
          <w:bCs/>
          <w:color w:val="C9A961"/>
          <w:sz w:val="22"/>
          <w:szCs w:val="22"/>
        </w:rPr>
        <w:t xml:space="preserve">Gate 3 — GoHighLevel agency access</w:t>
      </w:r>
    </w:p>
    <w:p>
      <w:pPr>
        <w:pStyle w:val="ListParagraph"/>
        <w:numPr>
          <w:ilvl w:val="0"/>
          <w:numId w:val="2"/>
        </w:numPr>
        <w:spacing w:after="80" w:line="280"/>
      </w:pPr>
      <w:r>
        <w:rPr>
          <w:sz w:val="22"/>
          <w:szCs w:val="22"/>
        </w:rPr>
        <w:t xml:space="preserve">Ask for: "Add me as an agency-level user on your GHL agency account." Email: dmkmarketing33@gmail.com</w:t>
      </w:r>
    </w:p>
    <w:p>
      <w:pPr>
        <w:pStyle w:val="ListParagraph"/>
        <w:numPr>
          <w:ilvl w:val="0"/>
          <w:numId w:val="2"/>
        </w:numPr>
        <w:spacing w:after="80" w:line="280"/>
      </w:pPr>
      <w:r>
        <w:rPr>
          <w:sz w:val="22"/>
          <w:szCs w:val="22"/>
        </w:rPr>
        <w:t xml:space="preserve">Agency-level access = full visibility into all sub-accounts they own. That's what you want.</w:t>
      </w:r>
    </w:p>
    <w:p>
      <w:pPr>
        <w:pStyle w:val="ListParagraph"/>
        <w:numPr>
          <w:ilvl w:val="0"/>
          <w:numId w:val="2"/>
        </w:numPr>
        <w:spacing w:after="80" w:line="280"/>
      </w:pPr>
      <w:r>
        <w:rPr>
          <w:sz w:val="22"/>
          <w:szCs w:val="22"/>
        </w:rPr>
        <w:t xml:space="preserve">"With agency access, I can wire the website forms into the right sub-account, set up workflows, and you don't have to babysit it."</w:t>
      </w:r>
    </w:p>
    <w:p>
      <w:pPr>
        <w:spacing w:after="80" w:before="200"/>
      </w:pPr>
      <w:r>
        <w:rPr>
          <w:b/>
          <w:bCs/>
          <w:color w:val="C9A961"/>
          <w:sz w:val="22"/>
          <w:szCs w:val="22"/>
        </w:rPr>
        <w:t xml:space="preserve">Gate 4 — Final content review</w:t>
      </w:r>
    </w:p>
    <w:p>
      <w:pPr>
        <w:pStyle w:val="ListParagraph"/>
        <w:numPr>
          <w:ilvl w:val="0"/>
          <w:numId w:val="2"/>
        </w:numPr>
        <w:spacing w:after="80" w:line="280"/>
      </w:pPr>
      <w:r>
        <w:rPr>
          <w:sz w:val="22"/>
          <w:szCs w:val="22"/>
        </w:rPr>
        <w:t xml:space="preserve">Walk through the demo together one more time on the call. Flag anything they want changed, added, removed.</w:t>
      </w:r>
    </w:p>
    <w:p>
      <w:pPr>
        <w:pStyle w:val="ListParagraph"/>
        <w:numPr>
          <w:ilvl w:val="0"/>
          <w:numId w:val="2"/>
        </w:numPr>
        <w:spacing w:after="80" w:line="280"/>
      </w:pPr>
      <w:r>
        <w:rPr>
          <w:sz w:val="22"/>
          <w:szCs w:val="22"/>
        </w:rPr>
        <w:t xml:space="preserve">Specifically ask about: any closed deals beyond the 14 already detailed? Any team additions/changes? Any photos to swap?</w:t>
      </w:r>
    </w:p>
    <w:p>
      <w:pPr>
        <w:pStyle w:val="ListParagraph"/>
        <w:numPr>
          <w:ilvl w:val="0"/>
          <w:numId w:val="2"/>
        </w:numPr>
        <w:spacing w:after="80" w:line="280"/>
      </w:pPr>
      <w:r>
        <w:rPr>
          <w:sz w:val="22"/>
          <w:szCs w:val="22"/>
        </w:rPr>
        <w:t xml:space="preserve">"After this review, every change is a billable scope adjustment — so this is the cheap window."</w:t>
      </w:r>
    </w:p>
    <w:p>
      <w:pPr>
        <w:spacing w:after="80" w:before="200"/>
      </w:pPr>
      <w:r>
        <w:rPr>
          <w:b/>
          <w:bCs/>
          <w:color w:val="C9A961"/>
          <w:sz w:val="22"/>
          <w:szCs w:val="22"/>
        </w:rPr>
        <w:t xml:space="preserve">Gate 5 — Soft launch + monitoring</w:t>
      </w:r>
    </w:p>
    <w:p>
      <w:pPr>
        <w:pStyle w:val="ListParagraph"/>
        <w:numPr>
          <w:ilvl w:val="0"/>
          <w:numId w:val="2"/>
        </w:numPr>
        <w:spacing w:after="80" w:line="280"/>
      </w:pPr>
      <w:r>
        <w:rPr>
          <w:sz w:val="22"/>
          <w:szCs w:val="22"/>
        </w:rPr>
        <w:t xml:space="preserve">Once DNS propagates and GHL is connected: flip robots.txt to allow crawlers, submit the sitemap to Google Search Console, the site is live</w:t>
      </w:r>
    </w:p>
    <w:p>
      <w:pPr>
        <w:pStyle w:val="ListParagraph"/>
        <w:numPr>
          <w:ilvl w:val="0"/>
          <w:numId w:val="2"/>
        </w:numPr>
        <w:spacing w:after="80" w:line="280"/>
      </w:pPr>
      <w:r>
        <w:rPr>
          <w:sz w:val="22"/>
          <w:szCs w:val="22"/>
        </w:rPr>
        <w:t xml:space="preserve">You monitor for 7 days for any 404s, form failures, or weird mobile issues</w:t>
      </w:r>
    </w:p>
    <w:p>
      <w:pPr>
        <w:pStyle w:val="ListParagraph"/>
        <w:numPr>
          <w:ilvl w:val="0"/>
          <w:numId w:val="2"/>
        </w:numPr>
        <w:spacing w:after="80" w:line="280"/>
      </w:pPr>
      <w:r>
        <w:rPr>
          <w:sz w:val="22"/>
          <w:szCs w:val="22"/>
        </w:rPr>
        <w:t xml:space="preserve">"You won't notice anything different on your end — I'm just watching the deploy logs and form submissions to make sure everything fires clean"</w:t>
      </w:r>
    </w:p>
    <w:p>
      <w:pPr>
        <w:pStyle w:val="Heading1"/>
        <w:pBdr>
          <w:bottom w:val="single" w:color="C9A961" w:sz="8" w:space="4"/>
        </w:pBdr>
        <w:spacing w:after="160" w:before="360"/>
      </w:pPr>
      <w:r>
        <w:rPr>
          <w:b/>
          <w:bCs/>
          <w:color w:val="0F1A2E"/>
          <w:sz w:val="32"/>
          <w:szCs w:val="32"/>
        </w:rPr>
        <w:t xml:space="preserve">4. SEO Transition Plan</w:t>
      </w:r>
    </w:p>
    <w:p>
      <w:pPr>
        <w:spacing w:after="120" w:line="300"/>
      </w:pPr>
      <w:r>
        <w:rPr>
          <w:sz w:val="22"/>
          <w:szCs w:val="22"/>
        </w:rPr>
        <w:t xml:space="preserve">This is what makes the new site beat the old Thryv site in Google rather than just look better. Walk them through:</w:t>
      </w:r>
    </w:p>
    <w:p>
      <w:pPr>
        <w:pStyle w:val="ListParagraph"/>
        <w:numPr>
          <w:ilvl w:val="0"/>
          <w:numId w:val="2"/>
        </w:numPr>
        <w:spacing w:after="80" w:line="280"/>
      </w:pPr>
      <w:r>
        <w:rPr>
          <w:sz w:val="22"/>
          <w:szCs w:val="22"/>
        </w:rPr>
        <w:t xml:space="preserve">301 redirects from every old Thryv URL to the new equivalent — preserves all the SEO equity from the existing site</w:t>
      </w:r>
    </w:p>
    <w:p>
      <w:pPr>
        <w:pStyle w:val="ListParagraph"/>
        <w:numPr>
          <w:ilvl w:val="0"/>
          <w:numId w:val="2"/>
        </w:numPr>
        <w:spacing w:after="80" w:line="280"/>
      </w:pPr>
      <w:r>
        <w:rPr>
          <w:sz w:val="22"/>
          <w:szCs w:val="22"/>
        </w:rPr>
        <w:t xml:space="preserve">Schema.org structured data on every page (RealEstateAgent, LocalBusiness, BreadcrumbList) — qualifies you for rich Google results</w:t>
      </w:r>
    </w:p>
    <w:p>
      <w:pPr>
        <w:pStyle w:val="ListParagraph"/>
        <w:numPr>
          <w:ilvl w:val="0"/>
          <w:numId w:val="2"/>
        </w:numPr>
        <w:spacing w:after="80" w:line="280"/>
      </w:pPr>
      <w:r>
        <w:rPr>
          <w:sz w:val="22"/>
          <w:szCs w:val="22"/>
        </w:rPr>
        <w:t xml:space="preserve">Per-page meta descriptions targeting specific keywords (e.g., the Toledo property page targets "Toledo multifamily for sale")</w:t>
      </w:r>
    </w:p>
    <w:p>
      <w:pPr>
        <w:pStyle w:val="ListParagraph"/>
        <w:numPr>
          <w:ilvl w:val="0"/>
          <w:numId w:val="2"/>
        </w:numPr>
        <w:spacing w:after="80" w:line="280"/>
      </w:pPr>
      <w:r>
        <w:rPr>
          <w:sz w:val="22"/>
          <w:szCs w:val="22"/>
        </w:rPr>
        <w:t xml:space="preserve">XML sitemap auto-generated and submitted to Google Search Console</w:t>
      </w:r>
    </w:p>
    <w:p>
      <w:pPr>
        <w:pStyle w:val="ListParagraph"/>
        <w:numPr>
          <w:ilvl w:val="0"/>
          <w:numId w:val="2"/>
        </w:numPr>
        <w:spacing w:after="80" w:line="280"/>
      </w:pPr>
      <w:r>
        <w:rPr>
          <w:sz w:val="22"/>
          <w:szCs w:val="22"/>
        </w:rPr>
        <w:t xml:space="preserve">Open Graph link previews already done — if anyone shares your site link in iMessage, WhatsApp, Slack, the team-skyline-logo image will pop up</w:t>
      </w:r>
    </w:p>
    <w:p>
      <w:pPr>
        <w:pStyle w:val="ListParagraph"/>
        <w:numPr>
          <w:ilvl w:val="0"/>
          <w:numId w:val="2"/>
        </w:numPr>
        <w:spacing w:after="80" w:line="280"/>
      </w:pPr>
      <w:r>
        <w:rPr>
          <w:sz w:val="22"/>
          <w:szCs w:val="22"/>
        </w:rPr>
        <w:t xml:space="preserve">Google Business Profile pointed at new site (you should already be there — just confirm)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60"/>
              <w:left w:type="dxa" w:w="200"/>
              <w:bottom w:type="dxa" w:w="160"/>
              <w:right w:type="dxa" w:w="200"/>
            </w:tcMar>
          </w:tcPr>
          <w:p>
            <w:pPr>
              <w:spacing w:after="60"/>
            </w:pPr>
            <w:r>
              <w:rPr>
                <w:b/>
                <w:bCs/>
                <w:color w:val="1A4FB8"/>
                <w:spacing w:val="60"/>
                <w:sz w:val="14"/>
                <w:szCs w:val="14"/>
              </w:rPr>
              <w:t xml:space="preserve">REASSURANCE</w:t>
            </w:r>
          </w:p>
          <w:p>
            <w:pPr>
              <w:spacing w:line="280"/>
            </w:pPr>
            <w:r>
              <w:rPr>
                <w:color w:val="1A1A1A"/>
                <w:sz w:val="22"/>
                <w:szCs w:val="22"/>
              </w:rPr>
              <w:t xml:space="preserve">"You won't see a search-ranking dip. Done right, this is invisible to your customers — they keep finding you on Google, the new site loads in under a second, and over the next 60–90 days the Google rankings actually improve because we're now indexable in ways the Thryv site wasn't."</w:t>
            </w:r>
          </w:p>
        </w:tc>
      </w:tr>
    </w:tbl>
    <w:p>
      <w:pPr>
        <w:pStyle w:val="Heading1"/>
        <w:pBdr>
          <w:bottom w:val="single" w:color="C9A961" w:sz="8" w:space="4"/>
        </w:pBdr>
        <w:spacing w:after="160" w:before="360"/>
      </w:pPr>
      <w:r>
        <w:rPr>
          <w:b/>
          <w:bCs/>
          <w:color w:val="0F1A2E"/>
          <w:sz w:val="32"/>
          <w:szCs w:val="32"/>
        </w:rPr>
        <w:t xml:space="preserve">5. What's Already Built In (the $2K covers all of this)</w:t>
      </w:r>
    </w:p>
    <w:p>
      <w:pPr>
        <w:pStyle w:val="ListParagraph"/>
        <w:numPr>
          <w:ilvl w:val="0"/>
          <w:numId w:val="2"/>
        </w:numPr>
        <w:spacing w:after="80" w:line="280"/>
      </w:pPr>
      <w:r>
        <w:rPr>
          <w:sz w:val="22"/>
          <w:szCs w:val="22"/>
        </w:rPr>
        <w:t xml:space="preserve">23 pages live: home, about, our team, recently sold (with all 57 properties), 14 individual property detail pages, blog, buying, selling, 1031 exchange, contact, careers</w:t>
      </w:r>
    </w:p>
    <w:p>
      <w:pPr>
        <w:pStyle w:val="ListParagraph"/>
        <w:numPr>
          <w:ilvl w:val="0"/>
          <w:numId w:val="2"/>
        </w:numPr>
        <w:spacing w:after="80" w:line="280"/>
      </w:pPr>
      <w:r>
        <w:rPr>
          <w:sz w:val="22"/>
          <w:szCs w:val="22"/>
        </w:rPr>
        <w:t xml:space="preserve">6 forms wired to GoHighLevel via webhook (Quick Valuation, Full Valuation, Buying, Selling, 1031, Contact, Careers)</w:t>
      </w:r>
    </w:p>
    <w:p>
      <w:pPr>
        <w:pStyle w:val="ListParagraph"/>
        <w:numPr>
          <w:ilvl w:val="0"/>
          <w:numId w:val="2"/>
        </w:numPr>
        <w:spacing w:after="80" w:line="280"/>
      </w:pPr>
      <w:r>
        <w:rPr>
          <w:sz w:val="22"/>
          <w:szCs w:val="22"/>
        </w:rPr>
        <w:t xml:space="preserve">Mobile-optimized — full-screen video hero, burger menu, all responsive breakpoints</w:t>
      </w:r>
    </w:p>
    <w:p>
      <w:pPr>
        <w:pStyle w:val="ListParagraph"/>
        <w:numPr>
          <w:ilvl w:val="0"/>
          <w:numId w:val="2"/>
        </w:numPr>
        <w:spacing w:after="80" w:line="280"/>
      </w:pPr>
      <w:r>
        <w:rPr>
          <w:sz w:val="22"/>
          <w:szCs w:val="22"/>
        </w:rPr>
        <w:t xml:space="preserve">Plus-Jakarta-Sans tabular numerals on all stat numbers, animated counters on first scroll</w:t>
      </w:r>
    </w:p>
    <w:p>
      <w:pPr>
        <w:pStyle w:val="ListParagraph"/>
        <w:numPr>
          <w:ilvl w:val="0"/>
          <w:numId w:val="2"/>
        </w:numPr>
        <w:spacing w:after="80" w:line="280"/>
      </w:pPr>
      <w:r>
        <w:rPr>
          <w:sz w:val="22"/>
          <w:szCs w:val="22"/>
        </w:rPr>
        <w:t xml:space="preserve">Real photography — your team, your buildings, your logo, your video</w:t>
      </w:r>
    </w:p>
    <w:p>
      <w:pPr>
        <w:pStyle w:val="ListParagraph"/>
        <w:numPr>
          <w:ilvl w:val="0"/>
          <w:numId w:val="2"/>
        </w:numPr>
        <w:spacing w:after="80" w:line="280"/>
      </w:pPr>
      <w:r>
        <w:rPr>
          <w:sz w:val="22"/>
          <w:szCs w:val="22"/>
        </w:rPr>
        <w:t xml:space="preserve">Hosted on Vercel CDN — free hosting on the Hobby plan; covered by your $50/mo</w:t>
      </w:r>
    </w:p>
    <w:p>
      <w:pPr>
        <w:pStyle w:val="ListParagraph"/>
        <w:numPr>
          <w:ilvl w:val="0"/>
          <w:numId w:val="2"/>
        </w:numPr>
        <w:spacing w:after="80" w:line="280"/>
      </w:pPr>
      <w:r>
        <w:rPr>
          <w:sz w:val="22"/>
          <w:szCs w:val="22"/>
        </w:rPr>
        <w:t xml:space="preserve">SSL/HTTPS auto-issued and auto-renewing</w:t>
      </w:r>
    </w:p>
    <w:p>
      <w:pPr>
        <w:pStyle w:val="ListParagraph"/>
        <w:numPr>
          <w:ilvl w:val="0"/>
          <w:numId w:val="2"/>
        </w:numPr>
        <w:spacing w:after="80" w:line="280"/>
      </w:pPr>
      <w:r>
        <w:rPr>
          <w:sz w:val="22"/>
          <w:szCs w:val="22"/>
        </w:rPr>
        <w:t xml:space="preserve">Security headers, DDoS protection, Cloudflare-grade edge network — all included free with Vercel</w:t>
      </w:r>
    </w:p>
    <w:p>
      <w:pPr>
        <w:pStyle w:val="Heading1"/>
        <w:pBdr>
          <w:bottom w:val="single" w:color="C9A961" w:sz="8" w:space="4"/>
        </w:pBdr>
        <w:spacing w:after="160" w:before="360"/>
      </w:pPr>
      <w:r>
        <w:rPr>
          <w:b/>
          <w:bCs/>
          <w:color w:val="0F1A2E"/>
          <w:sz w:val="32"/>
          <w:szCs w:val="32"/>
        </w:rPr>
        <w:t xml:space="preserve">6. Light Backend App (also included in $2K)</w:t>
      </w:r>
    </w:p>
    <w:p>
      <w:pPr>
        <w:spacing w:after="120" w:line="300"/>
      </w:pPr>
      <w:r>
        <w:rPr>
          <w:sz w:val="22"/>
          <w:szCs w:val="22"/>
        </w:rPr>
        <w:t xml:space="preserve">This is the small admin app that comes with the website — for them to update content without calling you for every change.</w:t>
      </w:r>
    </w:p>
    <w:p>
      <w:pPr>
        <w:pStyle w:val="ListParagraph"/>
        <w:numPr>
          <w:ilvl w:val="0"/>
          <w:numId w:val="2"/>
        </w:numPr>
        <w:spacing w:after="80" w:line="280"/>
      </w:pPr>
      <w:r>
        <w:rPr>
          <w:sz w:val="22"/>
          <w:szCs w:val="22"/>
        </w:rPr>
        <w:t xml:space="preserve">Add a new "Recently Sold" listing — fill out the form (address, units, photos, copy), it appears on the live site within minutes</w:t>
      </w:r>
    </w:p>
    <w:p>
      <w:pPr>
        <w:pStyle w:val="ListParagraph"/>
        <w:numPr>
          <w:ilvl w:val="0"/>
          <w:numId w:val="2"/>
        </w:numPr>
        <w:spacing w:after="80" w:line="280"/>
      </w:pPr>
      <w:r>
        <w:rPr>
          <w:sz w:val="22"/>
          <w:szCs w:val="22"/>
        </w:rPr>
        <w:t xml:space="preserve">Post a new blog post / market insight — same idea, simple form-based authoring</w:t>
      </w:r>
    </w:p>
    <w:p>
      <w:pPr>
        <w:pStyle w:val="ListParagraph"/>
        <w:numPr>
          <w:ilvl w:val="0"/>
          <w:numId w:val="2"/>
        </w:numPr>
        <w:spacing w:after="80" w:line="280"/>
      </w:pPr>
      <w:r>
        <w:rPr>
          <w:sz w:val="22"/>
          <w:szCs w:val="22"/>
        </w:rPr>
        <w:t xml:space="preserve">Light SEO health check — see meta tags, broken links, slow pages at a glance</w:t>
      </w:r>
    </w:p>
    <w:p>
      <w:pPr>
        <w:pStyle w:val="ListParagraph"/>
        <w:numPr>
          <w:ilvl w:val="0"/>
          <w:numId w:val="2"/>
        </w:numPr>
        <w:spacing w:after="80" w:line="280"/>
      </w:pPr>
      <w:r>
        <w:rPr>
          <w:sz w:val="22"/>
          <w:szCs w:val="22"/>
        </w:rPr>
        <w:t xml:space="preserve">Click tracking on the homepage CTAs — see how many people clicked Get a Free Valuation vs View Recently Sold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60"/>
              <w:left w:type="dxa" w:w="200"/>
              <w:bottom w:type="dxa" w:w="160"/>
              <w:right w:type="dxa" w:w="200"/>
            </w:tcMar>
          </w:tcPr>
          <w:p>
            <w:pPr>
              <w:spacing w:after="60"/>
            </w:pPr>
            <w:r>
              <w:rPr>
                <w:b/>
                <w:bCs/>
                <w:color w:val="1A4FB8"/>
                <w:spacing w:val="60"/>
                <w:sz w:val="14"/>
                <w:szCs w:val="14"/>
              </w:rPr>
              <w:t xml:space="preserve">FRAMING</w:t>
            </w:r>
          </w:p>
          <w:p>
            <w:pPr>
              <w:spacing w:line="280"/>
            </w:pPr>
            <w:r>
              <w:rPr>
                <w:color w:val="1A1A1A"/>
                <w:sz w:val="22"/>
                <w:szCs w:val="22"/>
              </w:rPr>
              <w:t xml:space="preserve">"Think of this as a content editor, not a CRM. It lets your team keep the website fresh without a developer. If you want a real CRM dashboard that talks to GHL — pulls leads, shows pipeline velocity, has an AI digest — that's the next-tier scope we're about to talk about."</w:t>
            </w:r>
          </w:p>
        </w:tc>
      </w:tr>
    </w:tbl>
    <w:p>
      <w:pPr>
        <w:pStyle w:val="Heading1"/>
        <w:pBdr>
          <w:bottom w:val="single" w:color="C9A961" w:sz="8" w:space="4"/>
        </w:pBdr>
        <w:spacing w:after="160" w:before="360"/>
      </w:pPr>
      <w:r>
        <w:rPr>
          <w:b/>
          <w:bCs/>
          <w:color w:val="0F1A2E"/>
          <w:sz w:val="32"/>
          <w:szCs w:val="32"/>
        </w:rPr>
        <w:t xml:space="preserve">7. The Pivot — "Now Let's Talk GHL"</w:t>
      </w:r>
    </w:p>
    <w:p>
      <w:pPr>
        <w:spacing w:after="120" w:line="300"/>
      </w:pPr>
      <w:r>
        <w:rPr>
          <w:sz w:val="22"/>
          <w:szCs w:val="22"/>
        </w:rPr>
        <w:t xml:space="preserve">Use this transition: "OK, the site is locked in. Now I want to ask about GoHighLevel — we talked months ago about doing more with it but never got to it. The site forms are going to start feeding leads into GHL on day one. The question is: what do you actually want GHL doing with those leads?"</w:t>
      </w:r>
    </w:p>
    <w:p>
      <w:pPr>
        <w:spacing w:after="120" w:line="300"/>
      </w:pPr>
      <w:r>
        <w:rPr>
          <w:sz w:val="22"/>
          <w:szCs w:val="22"/>
        </w:rPr>
        <w:t xml:space="preserve">Then ask the discovery questions below. Don't pitch — listen. Take notes. Tell them you'll send a scoped proposal within 48 hours based on what they say.</w:t>
      </w:r>
    </w:p>
    <w:p>
      <w:pPr>
        <w:pStyle w:val="Heading1"/>
        <w:pBdr>
          <w:bottom w:val="single" w:color="C9A961" w:sz="8" w:space="4"/>
        </w:pBdr>
        <w:spacing w:after="160" w:before="360"/>
      </w:pPr>
      <w:r>
        <w:rPr>
          <w:b/>
          <w:bCs/>
          <w:color w:val="0F1A2E"/>
          <w:sz w:val="32"/>
          <w:szCs w:val="32"/>
        </w:rPr>
        <w:t xml:space="preserve">8. GHL Discovery Questions</w:t>
      </w:r>
    </w:p>
    <w:p>
      <w:pPr>
        <w:spacing w:after="120" w:line="300"/>
      </w:pPr>
      <w:r>
        <w:rPr>
          <w:sz w:val="22"/>
          <w:szCs w:val="22"/>
        </w:rPr>
        <w:t xml:space="preserve">Ask these in order. Don't skip the early ones — they reveal the maturity of their current setup.</w:t>
      </w:r>
    </w:p>
    <w:p>
      <w:pPr>
        <w:spacing w:after="80" w:before="200"/>
      </w:pPr>
      <w:r>
        <w:rPr>
          <w:b/>
          <w:bCs/>
          <w:color w:val="C9A961"/>
          <w:sz w:val="22"/>
          <w:szCs w:val="22"/>
        </w:rPr>
        <w:t xml:space="preserve">Current state</w:t>
      </w:r>
    </w:p>
    <w:p>
      <w:pPr>
        <w:pStyle w:val="ListParagraph"/>
        <w:numPr>
          <w:ilvl w:val="0"/>
          <w:numId w:val="3"/>
        </w:numPr>
        <w:spacing w:after="100" w:line="280"/>
      </w:pPr>
      <w:r>
        <w:rPr>
          <w:sz w:val="22"/>
          <w:szCs w:val="22"/>
        </w:rPr>
        <w:t xml:space="preserve">How are leads coming in today — phone calls, referrals, the website, or all of the above?</w:t>
      </w:r>
    </w:p>
    <w:p>
      <w:pPr>
        <w:pStyle w:val="ListParagraph"/>
        <w:numPr>
          <w:ilvl w:val="0"/>
          <w:numId w:val="3"/>
        </w:numPr>
        <w:spacing w:after="100" w:line="280"/>
      </w:pPr>
      <w:r>
        <w:rPr>
          <w:sz w:val="22"/>
          <w:szCs w:val="22"/>
        </w:rPr>
        <w:t xml:space="preserve">What happens to a lead today after you get their info? Walk me through the next 7 days for them.</w:t>
      </w:r>
    </w:p>
    <w:p>
      <w:pPr>
        <w:pStyle w:val="ListParagraph"/>
        <w:numPr>
          <w:ilvl w:val="0"/>
          <w:numId w:val="3"/>
        </w:numPr>
        <w:spacing w:after="100" w:line="280"/>
      </w:pPr>
      <w:r>
        <w:rPr>
          <w:sz w:val="22"/>
          <w:szCs w:val="22"/>
        </w:rPr>
        <w:t xml:space="preserve">How are you tracking which deals are open, which are closed, where each lead is in the pipeline?</w:t>
      </w:r>
    </w:p>
    <w:p>
      <w:pPr>
        <w:pStyle w:val="ListParagraph"/>
        <w:numPr>
          <w:ilvl w:val="0"/>
          <w:numId w:val="3"/>
        </w:numPr>
        <w:spacing w:after="100" w:line="280"/>
      </w:pPr>
      <w:r>
        <w:rPr>
          <w:sz w:val="22"/>
          <w:szCs w:val="22"/>
        </w:rPr>
        <w:t xml:space="preserve">Which broker on the team gets which lead? How is that decided?</w:t>
      </w:r>
    </w:p>
    <w:p>
      <w:pPr>
        <w:pStyle w:val="ListParagraph"/>
        <w:numPr>
          <w:ilvl w:val="0"/>
          <w:numId w:val="3"/>
        </w:numPr>
        <w:spacing w:after="100" w:line="280"/>
      </w:pPr>
      <w:r>
        <w:rPr>
          <w:sz w:val="22"/>
          <w:szCs w:val="22"/>
        </w:rPr>
        <w:t xml:space="preserve">Are you using GHL for SMS, email, or just the CRM piece?</w:t>
      </w:r>
    </w:p>
    <w:p>
      <w:pPr>
        <w:spacing w:after="80" w:before="200"/>
      </w:pPr>
      <w:r>
        <w:rPr>
          <w:b/>
          <w:bCs/>
          <w:color w:val="C9A961"/>
          <w:sz w:val="22"/>
          <w:szCs w:val="22"/>
        </w:rPr>
        <w:t xml:space="preserve">Pain points</w:t>
      </w:r>
    </w:p>
    <w:p>
      <w:pPr>
        <w:pStyle w:val="ListParagraph"/>
        <w:numPr>
          <w:ilvl w:val="0"/>
          <w:numId w:val="3"/>
        </w:numPr>
        <w:spacing w:after="100" w:line="280"/>
      </w:pPr>
      <w:r>
        <w:rPr>
          <w:sz w:val="22"/>
          <w:szCs w:val="22"/>
        </w:rPr>
        <w:t xml:space="preserve">What's the most annoying part of your follow-up process right now?</w:t>
      </w:r>
    </w:p>
    <w:p>
      <w:pPr>
        <w:pStyle w:val="ListParagraph"/>
        <w:numPr>
          <w:ilvl w:val="0"/>
          <w:numId w:val="3"/>
        </w:numPr>
        <w:spacing w:after="100" w:line="280"/>
      </w:pPr>
      <w:r>
        <w:rPr>
          <w:sz w:val="22"/>
          <w:szCs w:val="22"/>
        </w:rPr>
        <w:t xml:space="preserve">Have you ever lost a lead because nobody followed up fast enough?</w:t>
      </w:r>
    </w:p>
    <w:p>
      <w:pPr>
        <w:pStyle w:val="ListParagraph"/>
        <w:numPr>
          <w:ilvl w:val="0"/>
          <w:numId w:val="3"/>
        </w:numPr>
        <w:spacing w:after="100" w:line="280"/>
      </w:pPr>
      <w:r>
        <w:rPr>
          <w:sz w:val="22"/>
          <w:szCs w:val="22"/>
        </w:rPr>
        <w:t xml:space="preserve">Do you do the same email or SMS to every new seller, or is it custom every time?</w:t>
      </w:r>
    </w:p>
    <w:p>
      <w:pPr>
        <w:pStyle w:val="ListParagraph"/>
        <w:numPr>
          <w:ilvl w:val="0"/>
          <w:numId w:val="3"/>
        </w:numPr>
        <w:spacing w:after="100" w:line="280"/>
      </w:pPr>
      <w:r>
        <w:rPr>
          <w:sz w:val="22"/>
          <w:szCs w:val="22"/>
        </w:rPr>
        <w:t xml:space="preserve">If you could wave a wand and have one thing automated tomorrow, what would it be?</w:t>
      </w:r>
    </w:p>
    <w:p>
      <w:pPr>
        <w:spacing w:after="80" w:before="200"/>
      </w:pPr>
      <w:r>
        <w:rPr>
          <w:b/>
          <w:bCs/>
          <w:color w:val="C9A961"/>
          <w:sz w:val="22"/>
          <w:szCs w:val="22"/>
        </w:rPr>
        <w:t xml:space="preserve">Vision / what they actually want</w:t>
      </w:r>
    </w:p>
    <w:p>
      <w:pPr>
        <w:pStyle w:val="ListParagraph"/>
        <w:numPr>
          <w:ilvl w:val="0"/>
          <w:numId w:val="3"/>
        </w:numPr>
        <w:spacing w:after="100" w:line="280"/>
      </w:pPr>
      <w:r>
        <w:rPr>
          <w:sz w:val="22"/>
          <w:szCs w:val="22"/>
        </w:rPr>
        <w:t xml:space="preserve">If you opened your phone every morning and saw one screen with everything that mattered from the business — what would be on it?</w:t>
      </w:r>
    </w:p>
    <w:p>
      <w:pPr>
        <w:pStyle w:val="ListParagraph"/>
        <w:numPr>
          <w:ilvl w:val="0"/>
          <w:numId w:val="3"/>
        </w:numPr>
        <w:spacing w:after="100" w:line="280"/>
      </w:pPr>
      <w:r>
        <w:rPr>
          <w:sz w:val="22"/>
          <w:szCs w:val="22"/>
        </w:rPr>
        <w:t xml:space="preserve">Do you want clients (sellers/buyers) to be able to log in and see their deal status? Or just internal team?</w:t>
      </w:r>
    </w:p>
    <w:p>
      <w:pPr>
        <w:pStyle w:val="ListParagraph"/>
        <w:numPr>
          <w:ilvl w:val="0"/>
          <w:numId w:val="3"/>
        </w:numPr>
        <w:spacing w:after="100" w:line="280"/>
      </w:pPr>
      <w:r>
        <w:rPr>
          <w:sz w:val="22"/>
          <w:szCs w:val="22"/>
        </w:rPr>
        <w:t xml:space="preserve">Are you thinking 'just clean up GHL' or 'build me something custom that talks to GHL'?</w:t>
      </w:r>
    </w:p>
    <w:p>
      <w:pPr>
        <w:pStyle w:val="ListParagraph"/>
        <w:numPr>
          <w:ilvl w:val="0"/>
          <w:numId w:val="3"/>
        </w:numPr>
        <w:spacing w:after="100" w:line="280"/>
      </w:pPr>
      <w:r>
        <w:rPr>
          <w:sz w:val="22"/>
          <w:szCs w:val="22"/>
        </w:rPr>
        <w:t xml:space="preserve">What's the budget range you're thinking for this — under $5K, $5-15K, or open?</w:t>
      </w:r>
    </w:p>
    <w:p>
      <w:pPr>
        <w:pStyle w:val="ListParagraph"/>
        <w:numPr>
          <w:ilvl w:val="0"/>
          <w:numId w:val="3"/>
        </w:numPr>
        <w:spacing w:after="100" w:line="280"/>
      </w:pPr>
      <w:r>
        <w:rPr>
          <w:sz w:val="22"/>
          <w:szCs w:val="22"/>
        </w:rPr>
        <w:t xml:space="preserve">Timeline — yesterday, this quarter, this year, eventually?</w:t>
      </w:r>
    </w:p>
    <w:p>
      <w:pPr>
        <w:pStyle w:val="Heading1"/>
        <w:pBdr>
          <w:bottom w:val="single" w:color="C9A961" w:sz="8" w:space="4"/>
        </w:pBdr>
        <w:spacing w:after="160" w:before="360"/>
      </w:pPr>
      <w:r>
        <w:rPr>
          <w:b/>
          <w:bCs/>
          <w:color w:val="0F1A2E"/>
          <w:sz w:val="32"/>
          <w:szCs w:val="32"/>
        </w:rPr>
        <w:t xml:space="preserve">9. Your One-Liner Pitch on the Tiers</w:t>
      </w:r>
    </w:p>
    <w:p>
      <w:pPr>
        <w:spacing w:after="120" w:line="300"/>
      </w:pPr>
      <w:r>
        <w:rPr>
          <w:sz w:val="22"/>
          <w:szCs w:val="22"/>
        </w:rPr>
        <w:t xml:space="preserve">Don't lay out all four tiers in detail on the call. Tease the structure, get them oriented, send the formal proposal afterward. Use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60"/>
              <w:left w:type="dxa" w:w="200"/>
              <w:bottom w:type="dxa" w:w="160"/>
              <w:right w:type="dxa" w:w="200"/>
            </w:tcMar>
          </w:tcPr>
          <w:p>
            <w:pPr>
              <w:spacing w:after="60"/>
            </w:pPr>
            <w:r>
              <w:rPr>
                <w:b/>
                <w:bCs/>
                <w:color w:val="1A4FB8"/>
                <w:spacing w:val="60"/>
                <w:sz w:val="14"/>
                <w:szCs w:val="14"/>
              </w:rPr>
              <w:t xml:space="preserve">PITCH</w:t>
            </w:r>
          </w:p>
          <w:p>
            <w:pPr>
              <w:spacing w:line="280"/>
            </w:pPr>
            <w:r>
              <w:rPr>
                <w:color w:val="1A1A1A"/>
                <w:sz w:val="22"/>
                <w:szCs w:val="22"/>
              </w:rPr>
              <w:t xml:space="preserve">"Based on what you tell me today, I'll send you a scoped proposal within 48 hours. Generally, GHL automation work falls into four tiers — Foundation (clean up the basics), Growth (active automation across pipelines), Custom Dashboard (the real visibility into the business), and Full Brokerage OS (basically a custom CRM on top of GHL). Most brokerages start at Growth and move up. Pricing ranges from $1,500 to $35,000 depending on which tier — and there's a monthly retainer separate. I'll send the breakdown."</w:t>
            </w:r>
          </w:p>
        </w:tc>
      </w:tr>
    </w:tbl>
    <w:p>
      <w:pPr>
        <w:pStyle w:val="Heading1"/>
        <w:pBdr>
          <w:bottom w:val="single" w:color="C9A961" w:sz="8" w:space="4"/>
        </w:pBdr>
        <w:spacing w:after="160" w:before="360"/>
      </w:pPr>
      <w:r>
        <w:rPr>
          <w:b/>
          <w:bCs/>
          <w:color w:val="0F1A2E"/>
          <w:sz w:val="32"/>
          <w:szCs w:val="32"/>
        </w:rPr>
        <w:t xml:space="preserve">10. Likely FAQ</w:t>
      </w:r>
    </w:p>
    <w:p>
      <w:pPr>
        <w:spacing w:after="120" w:line="300"/>
      </w:pPr>
      <w:r>
        <w:rPr>
          <w:sz w:val="22"/>
          <w:szCs w:val="22"/>
        </w:rPr>
        <w:t xml:space="preserve">Things they'll probably ask. Have answers ready.</w:t>
      </w:r>
    </w:p>
    <w:p>
      <w:pPr>
        <w:spacing w:after="80" w:before="200"/>
      </w:pPr>
      <w:r>
        <w:rPr>
          <w:b/>
          <w:bCs/>
          <w:color w:val="C9A961"/>
          <w:sz w:val="22"/>
          <w:szCs w:val="22"/>
        </w:rPr>
        <w:t xml:space="preserve">"Can the site go live tomorrow?"</w:t>
      </w:r>
    </w:p>
    <w:p>
      <w:pPr>
        <w:spacing w:after="120" w:line="300"/>
      </w:pPr>
      <w:r>
        <w:rPr>
          <w:sz w:val="22"/>
          <w:szCs w:val="22"/>
        </w:rPr>
        <w:t xml:space="preserve">"DNS propagation alone can take up to 24 hours — but realistically, if you give me GoDaddy and GHL access this week, we're live by next Monday or Tuesday. The bottleneck is access, not engineering."</w:t>
      </w:r>
    </w:p>
    <w:p>
      <w:pPr>
        <w:spacing w:after="80" w:before="200"/>
      </w:pPr>
      <w:r>
        <w:rPr>
          <w:b/>
          <w:bCs/>
          <w:color w:val="C9A961"/>
          <w:sz w:val="22"/>
          <w:szCs w:val="22"/>
        </w:rPr>
        <w:t xml:space="preserve">"Will my Google rankings drop?"</w:t>
      </w:r>
    </w:p>
    <w:p>
      <w:pPr>
        <w:spacing w:after="120" w:line="300"/>
      </w:pPr>
      <w:r>
        <w:rPr>
          <w:sz w:val="22"/>
          <w:szCs w:val="22"/>
        </w:rPr>
        <w:t xml:space="preserve">"Done right, no. I'm setting up 301 redirects from every old URL to the new equivalent — that preserves all the SEO equity. The Thryv site has very limited indexing right now (only ~5 pages indexed), so we're actually expanding visibility, not shrinking it. Within 60–90 days you'll rank for more terms than today."</w:t>
      </w:r>
    </w:p>
    <w:p>
      <w:pPr>
        <w:spacing w:after="80" w:before="200"/>
      </w:pPr>
      <w:r>
        <w:rPr>
          <w:b/>
          <w:bCs/>
          <w:color w:val="C9A961"/>
          <w:sz w:val="22"/>
          <w:szCs w:val="22"/>
        </w:rPr>
        <w:t xml:space="preserve">"Is the $50/mo just hosting?"</w:t>
      </w:r>
    </w:p>
    <w:p>
      <w:pPr>
        <w:spacing w:after="120" w:line="300"/>
      </w:pPr>
      <w:r>
        <w:rPr>
          <w:sz w:val="22"/>
          <w:szCs w:val="22"/>
        </w:rPr>
        <w:t xml:space="preserve">"It's hosting + monitoring + minor edits. If you tell me 'change this paragraph' or 'swap this photo,' I do it under that retainer. Anything bigger is scoped separately. Actual hosting infrastructure cost is roughly $0–20/mo on Vercel — most of the $50 is my time."</w:t>
      </w:r>
    </w:p>
    <w:p>
      <w:pPr>
        <w:spacing w:after="80" w:before="200"/>
      </w:pPr>
      <w:r>
        <w:rPr>
          <w:b/>
          <w:bCs/>
          <w:color w:val="C9A961"/>
          <w:sz w:val="22"/>
          <w:szCs w:val="22"/>
        </w:rPr>
        <w:t xml:space="preserve">"Do we own the website?"</w:t>
      </w:r>
    </w:p>
    <w:p>
      <w:pPr>
        <w:spacing w:after="120" w:line="300"/>
      </w:pPr>
      <w:r>
        <w:rPr>
          <w:sz w:val="22"/>
          <w:szCs w:val="22"/>
        </w:rPr>
        <w:t xml:space="preserve">"Yes. The code lives in a GitHub repo I'll give you access to once the project is fully delivered. You can take it elsewhere any time."</w:t>
      </w:r>
    </w:p>
    <w:p>
      <w:pPr>
        <w:spacing w:after="80" w:before="200"/>
      </w:pPr>
      <w:r>
        <w:rPr>
          <w:b/>
          <w:bCs/>
          <w:color w:val="C9A961"/>
          <w:sz w:val="22"/>
          <w:szCs w:val="22"/>
        </w:rPr>
        <w:t xml:space="preserve">"Can you migrate the existing GHL contacts into the new workflows?"</w:t>
      </w:r>
    </w:p>
    <w:p>
      <w:pPr>
        <w:spacing w:after="120" w:line="300"/>
      </w:pPr>
      <w:r>
        <w:rPr>
          <w:sz w:val="22"/>
          <w:szCs w:val="22"/>
        </w:rPr>
        <w:t xml:space="preserve">"Yes — that's part of the GHL automation scope. We'd map your current contacts to the new pipelines and workflows. Included in any of the GHL tiers."</w:t>
      </w:r>
    </w:p>
    <w:p>
      <w:pPr>
        <w:spacing w:after="80" w:before="200"/>
      </w:pPr>
      <w:r>
        <w:rPr>
          <w:b/>
          <w:bCs/>
          <w:color w:val="C9A961"/>
          <w:sz w:val="22"/>
          <w:szCs w:val="22"/>
        </w:rPr>
        <w:t xml:space="preserve">"What if we want to leave?"</w:t>
      </w:r>
    </w:p>
    <w:p>
      <w:pPr>
        <w:spacing w:after="120" w:line="300"/>
      </w:pPr>
      <w:r>
        <w:rPr>
          <w:sz w:val="22"/>
          <w:szCs w:val="22"/>
        </w:rPr>
        <w:t xml:space="preserve">"30 days notice on the $50/mo retainer — no contract. The site stays yours regardless. We hand off the GitHub repo, the Vercel account access, and the GHL workflows. Nothing's locked to me."</w:t>
      </w:r>
    </w:p>
    <w:p>
      <w:pPr>
        <w:pStyle w:val="Heading1"/>
        <w:pBdr>
          <w:bottom w:val="single" w:color="C9A961" w:sz="8" w:space="4"/>
        </w:pBdr>
        <w:spacing w:after="160" w:before="360"/>
      </w:pPr>
      <w:r>
        <w:rPr>
          <w:b/>
          <w:bCs/>
          <w:color w:val="0F1A2E"/>
          <w:sz w:val="32"/>
          <w:szCs w:val="32"/>
        </w:rPr>
        <w:t xml:space="preserve">11. After the Call (Today's Action Items)</w:t>
      </w:r>
    </w:p>
    <w:p>
      <w:pPr>
        <w:pStyle w:val="ListParagraph"/>
        <w:numPr>
          <w:ilvl w:val="0"/>
          <w:numId w:val="2"/>
        </w:numPr>
        <w:spacing w:after="80" w:line="280"/>
      </w:pPr>
      <w:r>
        <w:rPr>
          <w:sz w:val="22"/>
          <w:szCs w:val="22"/>
        </w:rPr>
        <w:t xml:space="preserve">Send payment link → confirm it processes</w:t>
      </w:r>
    </w:p>
    <w:p>
      <w:pPr>
        <w:pStyle w:val="ListParagraph"/>
        <w:numPr>
          <w:ilvl w:val="0"/>
          <w:numId w:val="2"/>
        </w:numPr>
        <w:spacing w:after="80" w:line="280"/>
      </w:pPr>
      <w:r>
        <w:rPr>
          <w:sz w:val="22"/>
          <w:szCs w:val="22"/>
        </w:rPr>
        <w:t xml:space="preserve">Email a 1-page "Onboarding Next Steps" to AJCG with three asks: GoDaddy access, GHL agency user invite, final content review request</w:t>
      </w:r>
    </w:p>
    <w:p>
      <w:pPr>
        <w:pStyle w:val="ListParagraph"/>
        <w:numPr>
          <w:ilvl w:val="0"/>
          <w:numId w:val="2"/>
        </w:numPr>
        <w:spacing w:after="80" w:line="280"/>
      </w:pPr>
      <w:r>
        <w:rPr>
          <w:sz w:val="22"/>
          <w:szCs w:val="22"/>
        </w:rPr>
        <w:t xml:space="preserve">Block 3 hours tonight to: do the SEO/schema/sitemap pass + add reCAPTCHA to forms</w:t>
      </w:r>
    </w:p>
    <w:p>
      <w:pPr>
        <w:pStyle w:val="ListParagraph"/>
        <w:numPr>
          <w:ilvl w:val="0"/>
          <w:numId w:val="2"/>
        </w:numPr>
        <w:spacing w:after="80" w:line="280"/>
      </w:pPr>
      <w:r>
        <w:rPr>
          <w:sz w:val="22"/>
          <w:szCs w:val="22"/>
        </w:rPr>
        <w:t xml:space="preserve">Within 48 hours of the meeting: send the formal GHL Automations Scope + Pricing doc (the other doc Claude wrote)</w:t>
      </w:r>
    </w:p>
    <w:p>
      <w:pPr>
        <w:pStyle w:val="ListParagraph"/>
        <w:numPr>
          <w:ilvl w:val="0"/>
          <w:numId w:val="2"/>
        </w:numPr>
        <w:spacing w:after="80" w:line="280"/>
      </w:pPr>
      <w:r>
        <w:rPr>
          <w:sz w:val="22"/>
          <w:szCs w:val="22"/>
        </w:rPr>
        <w:t xml:space="preserve">Set a calendar reminder for Day 7 post-launch to review form-submission analytics with AJCG</w:t>
      </w:r>
    </w:p>
    <w:p>
      <w:r>
        <w:br w:type="page"/>
      </w:r>
    </w:p>
    <w:p>
      <w:pPr>
        <w:pStyle w:val="Heading1"/>
        <w:pBdr>
          <w:bottom w:val="single" w:color="C9A961" w:sz="8" w:space="4"/>
        </w:pBdr>
        <w:spacing w:after="160" w:before="360"/>
      </w:pPr>
      <w:r>
        <w:rPr>
          <w:b/>
          <w:bCs/>
          <w:color w:val="0F1A2E"/>
          <w:sz w:val="32"/>
          <w:szCs w:val="32"/>
        </w:rPr>
        <w:t xml:space="preserve">12. Internal — Things to Watch For</w:t>
      </w:r>
    </w:p>
    <w:p>
      <w:pPr>
        <w:spacing w:after="120" w:line="300"/>
      </w:pPr>
      <w:r>
        <w:rPr>
          <w:sz w:val="22"/>
          <w:szCs w:val="22"/>
        </w:rPr>
        <w:t xml:space="preserve">Stuff for you to keep in mind, not for the call.</w:t>
      </w:r>
    </w:p>
    <w:p>
      <w:pPr>
        <w:pStyle w:val="ListParagraph"/>
        <w:numPr>
          <w:ilvl w:val="0"/>
          <w:numId w:val="2"/>
        </w:numPr>
        <w:spacing w:after="80" w:line="280"/>
      </w:pPr>
      <w:r>
        <w:rPr>
          <w:sz w:val="22"/>
          <w:szCs w:val="22"/>
        </w:rPr>
        <w:t xml:space="preserve">Watch for scope creep on "can you also add X to the website?" requests during the GHL discovery — politely note: "That's a website change, separate from the GHL scope. Want me to add it to the proposal?"</w:t>
      </w:r>
    </w:p>
    <w:p>
      <w:pPr>
        <w:pStyle w:val="ListParagraph"/>
        <w:numPr>
          <w:ilvl w:val="0"/>
          <w:numId w:val="2"/>
        </w:numPr>
        <w:spacing w:after="80" w:line="280"/>
      </w:pPr>
      <w:r>
        <w:rPr>
          <w:sz w:val="22"/>
          <w:szCs w:val="22"/>
        </w:rPr>
        <w:t xml:space="preserve">If they ask about the AI chatbot vision specifically, don't quote on the call — say "that's part of the Custom Dashboard tier, I'll include it in the proposal." Custom AI work has variable cost (API tokens) and you don't want to commit on the spot.</w:t>
      </w:r>
    </w:p>
    <w:p>
      <w:pPr>
        <w:pStyle w:val="ListParagraph"/>
        <w:numPr>
          <w:ilvl w:val="0"/>
          <w:numId w:val="2"/>
        </w:numPr>
        <w:spacing w:after="80" w:line="280"/>
      </w:pPr>
      <w:r>
        <w:rPr>
          <w:sz w:val="22"/>
          <w:szCs w:val="22"/>
        </w:rPr>
        <w:t xml:space="preserve">If they want to negotiate the $2K down — hold the line. They've already verbally agreed. The price is the price.</w:t>
      </w:r>
    </w:p>
    <w:p>
      <w:pPr>
        <w:pStyle w:val="ListParagraph"/>
        <w:numPr>
          <w:ilvl w:val="0"/>
          <w:numId w:val="2"/>
        </w:numPr>
        <w:spacing w:after="80" w:line="280"/>
      </w:pPr>
      <w:r>
        <w:rPr>
          <w:sz w:val="22"/>
          <w:szCs w:val="22"/>
        </w:rPr>
        <w:t xml:space="preserve">If they push for a faster launch ("by Friday"), say yes IF they get you GoDaddy + GHL access today. Otherwise the timeline is gated by them, not you.</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Page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color w:val="6B7280"/>
        <w:sz w:val="18"/>
        <w:szCs w:val="18"/>
      </w:rPr>
      <w:t xml:space="preserve">AJCG · Go-Live Meeting Rundown</w:t>
    </w:r>
    <w:r>
      <w:rPr>
        <w:color w:val="6B7280"/>
        <w:sz w:val="18"/>
        <w:szCs w:val="18"/>
      </w:rPr>
      <w:t xml:space="preserve">	Internal · Momentum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F1A2E"/>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0F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AJCG Go-Live Meeting Rundown</dc:title>
  <dc:creator>Dillon Kenna · Momentum</dc:creator>
  <cp:lastModifiedBy>Un-named</cp:lastModifiedBy>
  <cp:revision>1</cp:revision>
  <dcterms:created xsi:type="dcterms:W3CDTF">2026-05-08T18:59:18.931Z</dcterms:created>
  <dcterms:modified xsi:type="dcterms:W3CDTF">2026-05-08T18:59:18.934Z</dcterms:modified>
</cp:coreProperties>
</file>

<file path=docProps/custom.xml><?xml version="1.0" encoding="utf-8"?>
<Properties xmlns="http://schemas.openxmlformats.org/officeDocument/2006/custom-properties" xmlns:vt="http://schemas.openxmlformats.org/officeDocument/2006/docPropsVTypes"/>
</file>