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66BFF" w14:textId="77777777" w:rsidR="00EC51C7" w:rsidRPr="00EC51C7" w:rsidRDefault="003554F8" w:rsidP="00EC51C7">
      <w:pPr>
        <w:rPr>
          <w:b/>
          <w:sz w:val="22"/>
          <w:szCs w:val="22"/>
        </w:rPr>
      </w:pPr>
      <w:r w:rsidRPr="003554F8">
        <w:rPr>
          <w:b/>
          <w:sz w:val="36"/>
          <w:szCs w:val="22"/>
        </w:rPr>
        <w:t>Activity - 1</w:t>
      </w:r>
      <w:r>
        <w:rPr>
          <w:b/>
          <w:sz w:val="22"/>
          <w:szCs w:val="22"/>
        </w:rPr>
        <w:br/>
      </w:r>
      <w:r w:rsidR="00EC51C7" w:rsidRPr="00EC51C7">
        <w:rPr>
          <w:b/>
          <w:sz w:val="22"/>
          <w:szCs w:val="22"/>
        </w:rPr>
        <w:t>Question 1 (10 marks)</w:t>
      </w:r>
    </w:p>
    <w:p w14:paraId="534A08E0" w14:textId="77777777" w:rsidR="00EC51C7" w:rsidRPr="00EC51C7" w:rsidRDefault="00EC51C7" w:rsidP="00EC51C7">
      <w:pPr>
        <w:rPr>
          <w:b/>
          <w:sz w:val="22"/>
          <w:szCs w:val="22"/>
        </w:rPr>
      </w:pPr>
    </w:p>
    <w:p w14:paraId="5A43614D" w14:textId="77777777" w:rsidR="00EC51C7" w:rsidRPr="00EC51C7" w:rsidRDefault="00EC51C7" w:rsidP="00EC51C7">
      <w:pPr>
        <w:rPr>
          <w:color w:val="000000"/>
          <w:sz w:val="22"/>
          <w:szCs w:val="22"/>
          <w:lang w:val="en-US"/>
        </w:rPr>
      </w:pPr>
      <w:r w:rsidRPr="00EC51C7">
        <w:rPr>
          <w:color w:val="000000"/>
          <w:sz w:val="22"/>
          <w:szCs w:val="22"/>
          <w:lang w:val="en-US"/>
        </w:rPr>
        <w:t xml:space="preserve">Figure </w:t>
      </w:r>
      <w:r>
        <w:rPr>
          <w:color w:val="000000"/>
          <w:sz w:val="22"/>
          <w:szCs w:val="22"/>
          <w:lang w:val="en-US"/>
        </w:rPr>
        <w:t>below</w:t>
      </w:r>
      <w:r w:rsidRPr="00EC51C7">
        <w:rPr>
          <w:color w:val="000000"/>
          <w:sz w:val="22"/>
          <w:szCs w:val="22"/>
          <w:lang w:val="en-US"/>
        </w:rPr>
        <w:t xml:space="preserve"> shows a memory circuit of a microprocessor interfaced with two memory chips (1 and 2). As indicated in the figure, the microprocessor has 16 address lines A0 to A15, 8 data line D0 to D7. Further, as seen in the figure a few of the address lines are combined using suitable logic circuit and connected to the chip select (CS) pin of the memory chips. Answer the questions raised in the Table 1. </w:t>
      </w:r>
    </w:p>
    <w:p w14:paraId="65F89E56" w14:textId="77777777" w:rsidR="00EC51C7" w:rsidRPr="00EC51C7" w:rsidRDefault="00EC51C7" w:rsidP="00EC51C7">
      <w:pPr>
        <w:tabs>
          <w:tab w:val="left" w:pos="1701"/>
        </w:tabs>
        <w:ind w:right="444"/>
        <w:jc w:val="center"/>
        <w:rPr>
          <w:b/>
          <w:sz w:val="22"/>
          <w:szCs w:val="22"/>
          <w:highlight w:val="yellow"/>
        </w:rPr>
      </w:pPr>
      <w:r w:rsidRPr="00EC51C7">
        <w:rPr>
          <w:color w:val="000000"/>
          <w:sz w:val="22"/>
          <w:szCs w:val="22"/>
          <w:lang w:val="en-US"/>
        </w:rPr>
        <w:br/>
      </w:r>
      <w:r w:rsidRPr="00EC51C7">
        <w:rPr>
          <w:rFonts w:eastAsia="Arial"/>
          <w:noProof/>
          <w:sz w:val="22"/>
          <w:szCs w:val="22"/>
          <w:lang w:val="en-MY" w:eastAsia="en-MY"/>
        </w:rPr>
        <w:drawing>
          <wp:inline distT="0" distB="0" distL="0" distR="0" wp14:anchorId="525CE998" wp14:editId="517A5A10">
            <wp:extent cx="5479225" cy="3769743"/>
            <wp:effectExtent l="0" t="0" r="7620" b="2540"/>
            <wp:docPr id="5" name="Picture 5" descr="C:\ECE3073\2018\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CE3073\2018\Fig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96331" cy="3781512"/>
                    </a:xfrm>
                    <a:prstGeom prst="rect">
                      <a:avLst/>
                    </a:prstGeom>
                    <a:noFill/>
                    <a:ln>
                      <a:noFill/>
                    </a:ln>
                  </pic:spPr>
                </pic:pic>
              </a:graphicData>
            </a:graphic>
          </wp:inline>
        </w:drawing>
      </w:r>
    </w:p>
    <w:p w14:paraId="0DDF4181" w14:textId="77777777" w:rsidR="00EC51C7" w:rsidRPr="00EC51C7" w:rsidRDefault="00EC51C7" w:rsidP="00EC51C7">
      <w:pPr>
        <w:tabs>
          <w:tab w:val="left" w:pos="1701"/>
        </w:tabs>
        <w:ind w:right="444"/>
        <w:jc w:val="center"/>
        <w:rPr>
          <w:color w:val="000000"/>
          <w:sz w:val="22"/>
          <w:szCs w:val="22"/>
          <w:lang w:val="en-US"/>
        </w:rPr>
      </w:pPr>
      <w:r w:rsidRPr="00EC51C7">
        <w:rPr>
          <w:color w:val="000000"/>
          <w:sz w:val="22"/>
          <w:szCs w:val="22"/>
          <w:lang w:val="en-US"/>
        </w:rPr>
        <w:t xml:space="preserve">Figure </w:t>
      </w:r>
      <w:r>
        <w:rPr>
          <w:color w:val="000000"/>
          <w:sz w:val="22"/>
          <w:szCs w:val="22"/>
          <w:lang w:val="en-US"/>
        </w:rPr>
        <w:t>1</w:t>
      </w:r>
      <w:r w:rsidRPr="00EC51C7">
        <w:rPr>
          <w:color w:val="000000"/>
          <w:sz w:val="22"/>
          <w:szCs w:val="22"/>
          <w:lang w:val="en-US"/>
        </w:rPr>
        <w:t>.</w:t>
      </w:r>
    </w:p>
    <w:p w14:paraId="48E0B9CB" w14:textId="77777777" w:rsidR="00EC51C7" w:rsidRPr="00EC51C7" w:rsidRDefault="00EC51C7" w:rsidP="00EC51C7">
      <w:pPr>
        <w:tabs>
          <w:tab w:val="left" w:pos="1701"/>
        </w:tabs>
        <w:ind w:right="444"/>
        <w:rPr>
          <w:rFonts w:eastAsia="Arial"/>
          <w:sz w:val="22"/>
          <w:szCs w:val="22"/>
        </w:rPr>
      </w:pPr>
    </w:p>
    <w:p w14:paraId="704488F8" w14:textId="77777777" w:rsidR="00EC51C7" w:rsidRPr="00EC51C7" w:rsidRDefault="00EC51C7" w:rsidP="00EC51C7">
      <w:pPr>
        <w:tabs>
          <w:tab w:val="left" w:pos="1701"/>
        </w:tabs>
        <w:ind w:right="444"/>
        <w:rPr>
          <w:rFonts w:eastAsia="Arial"/>
          <w:sz w:val="22"/>
          <w:szCs w:val="22"/>
        </w:rPr>
      </w:pPr>
    </w:p>
    <w:p w14:paraId="10478556" w14:textId="77777777" w:rsidR="00EC51C7" w:rsidRPr="00EC51C7" w:rsidRDefault="00EC51C7" w:rsidP="00EC51C7">
      <w:pPr>
        <w:tabs>
          <w:tab w:val="left" w:pos="1701"/>
        </w:tabs>
        <w:ind w:right="444"/>
        <w:rPr>
          <w:rFonts w:eastAsia="Arial"/>
          <w:sz w:val="22"/>
          <w:szCs w:val="22"/>
        </w:rPr>
      </w:pPr>
    </w:p>
    <w:p w14:paraId="22D2F5CE" w14:textId="77777777" w:rsidR="00EC51C7" w:rsidRPr="00EC51C7" w:rsidRDefault="00EC51C7" w:rsidP="00EC51C7">
      <w:pPr>
        <w:tabs>
          <w:tab w:val="left" w:pos="1701"/>
        </w:tabs>
        <w:ind w:right="444"/>
        <w:jc w:val="center"/>
        <w:rPr>
          <w:color w:val="000000"/>
          <w:sz w:val="22"/>
          <w:szCs w:val="22"/>
          <w:lang w:val="en-US"/>
        </w:rPr>
      </w:pPr>
      <w:r w:rsidRPr="00EC51C7">
        <w:rPr>
          <w:color w:val="000000"/>
          <w:sz w:val="22"/>
          <w:szCs w:val="22"/>
          <w:lang w:val="en-US"/>
        </w:rPr>
        <w:t>Table 1.</w:t>
      </w:r>
    </w:p>
    <w:tbl>
      <w:tblPr>
        <w:tblStyle w:val="TableGrid"/>
        <w:tblW w:w="0" w:type="auto"/>
        <w:tblLook w:val="04A0" w:firstRow="1" w:lastRow="0" w:firstColumn="1" w:lastColumn="0" w:noHBand="0" w:noVBand="1"/>
      </w:tblPr>
      <w:tblGrid>
        <w:gridCol w:w="4383"/>
        <w:gridCol w:w="4633"/>
      </w:tblGrid>
      <w:tr w:rsidR="00EC51C7" w:rsidRPr="00EC51C7" w14:paraId="52066850" w14:textId="77777777" w:rsidTr="00D04294">
        <w:tc>
          <w:tcPr>
            <w:tcW w:w="4673" w:type="dxa"/>
          </w:tcPr>
          <w:p w14:paraId="122CB735" w14:textId="77777777" w:rsidR="00EC51C7" w:rsidRPr="00EC51C7" w:rsidRDefault="00EC51C7" w:rsidP="00D04294">
            <w:pPr>
              <w:tabs>
                <w:tab w:val="left" w:pos="1701"/>
              </w:tabs>
              <w:ind w:right="444"/>
              <w:rPr>
                <w:sz w:val="22"/>
                <w:szCs w:val="22"/>
              </w:rPr>
            </w:pPr>
            <w:r w:rsidRPr="00EC51C7">
              <w:rPr>
                <w:sz w:val="22"/>
                <w:szCs w:val="22"/>
              </w:rPr>
              <w:t>Question</w:t>
            </w:r>
          </w:p>
        </w:tc>
        <w:tc>
          <w:tcPr>
            <w:tcW w:w="4956" w:type="dxa"/>
          </w:tcPr>
          <w:p w14:paraId="587D17C9" w14:textId="77777777" w:rsidR="00EC51C7" w:rsidRPr="00EC51C7" w:rsidRDefault="00EC51C7" w:rsidP="00D04294">
            <w:pPr>
              <w:tabs>
                <w:tab w:val="left" w:pos="1701"/>
              </w:tabs>
              <w:ind w:right="444"/>
              <w:rPr>
                <w:sz w:val="22"/>
                <w:szCs w:val="22"/>
              </w:rPr>
            </w:pPr>
            <w:r w:rsidRPr="00EC51C7">
              <w:rPr>
                <w:sz w:val="22"/>
                <w:szCs w:val="22"/>
              </w:rPr>
              <w:t>Answer</w:t>
            </w:r>
          </w:p>
        </w:tc>
      </w:tr>
      <w:tr w:rsidR="00EC51C7" w:rsidRPr="00EC51C7" w14:paraId="3E41F50B" w14:textId="77777777" w:rsidTr="00D04294">
        <w:tc>
          <w:tcPr>
            <w:tcW w:w="4673" w:type="dxa"/>
          </w:tcPr>
          <w:p w14:paraId="5ADCAD49" w14:textId="77777777" w:rsidR="00EC51C7" w:rsidRPr="00EC51C7" w:rsidRDefault="00EC51C7" w:rsidP="00D04294">
            <w:pPr>
              <w:tabs>
                <w:tab w:val="left" w:pos="1701"/>
              </w:tabs>
              <w:ind w:right="444"/>
              <w:rPr>
                <w:sz w:val="22"/>
                <w:szCs w:val="22"/>
              </w:rPr>
            </w:pPr>
            <w:r w:rsidRPr="00EC51C7">
              <w:rPr>
                <w:sz w:val="22"/>
                <w:szCs w:val="22"/>
              </w:rPr>
              <w:t xml:space="preserve">The starting address of Chip 1: </w:t>
            </w:r>
          </w:p>
          <w:p w14:paraId="5EF0BCC2" w14:textId="77777777" w:rsidR="00EC51C7" w:rsidRPr="00EC51C7" w:rsidRDefault="00EC51C7" w:rsidP="00D04294">
            <w:pPr>
              <w:tabs>
                <w:tab w:val="left" w:pos="1701"/>
              </w:tabs>
              <w:ind w:right="444"/>
              <w:rPr>
                <w:sz w:val="22"/>
                <w:szCs w:val="22"/>
              </w:rPr>
            </w:pPr>
            <w:r w:rsidRPr="00EC51C7">
              <w:rPr>
                <w:sz w:val="22"/>
                <w:szCs w:val="22"/>
              </w:rPr>
              <w:t>(2 marks)</w:t>
            </w:r>
          </w:p>
        </w:tc>
        <w:tc>
          <w:tcPr>
            <w:tcW w:w="4956" w:type="dxa"/>
          </w:tcPr>
          <w:p w14:paraId="54864640" w14:textId="557DCE8D" w:rsidR="00EC51C7" w:rsidRPr="00EC51C7" w:rsidRDefault="00B665EC" w:rsidP="00D04294">
            <w:pPr>
              <w:tabs>
                <w:tab w:val="left" w:pos="1701"/>
              </w:tabs>
              <w:ind w:right="444"/>
              <w:rPr>
                <w:color w:val="FF0000"/>
                <w:sz w:val="22"/>
                <w:szCs w:val="22"/>
              </w:rPr>
            </w:pPr>
            <w:r>
              <w:rPr>
                <w:color w:val="FF0000"/>
                <w:sz w:val="22"/>
                <w:szCs w:val="22"/>
              </w:rPr>
              <w:t>0x8800</w:t>
            </w:r>
          </w:p>
        </w:tc>
      </w:tr>
      <w:tr w:rsidR="00EC51C7" w:rsidRPr="00EC51C7" w14:paraId="215430AB" w14:textId="77777777" w:rsidTr="00D04294">
        <w:tc>
          <w:tcPr>
            <w:tcW w:w="4673" w:type="dxa"/>
          </w:tcPr>
          <w:p w14:paraId="03628124" w14:textId="77777777" w:rsidR="00EC51C7" w:rsidRPr="00EC51C7" w:rsidRDefault="00EC51C7" w:rsidP="00D04294">
            <w:pPr>
              <w:tabs>
                <w:tab w:val="left" w:pos="1701"/>
              </w:tabs>
              <w:ind w:right="444"/>
              <w:rPr>
                <w:sz w:val="22"/>
                <w:szCs w:val="22"/>
              </w:rPr>
            </w:pPr>
            <w:r w:rsidRPr="00EC51C7">
              <w:rPr>
                <w:sz w:val="22"/>
                <w:szCs w:val="22"/>
              </w:rPr>
              <w:t xml:space="preserve">The Ending address of Chip 1: </w:t>
            </w:r>
          </w:p>
          <w:p w14:paraId="7500E2E5" w14:textId="77777777" w:rsidR="00EC51C7" w:rsidRPr="00EC51C7" w:rsidRDefault="00EC51C7" w:rsidP="00D04294">
            <w:pPr>
              <w:tabs>
                <w:tab w:val="left" w:pos="1701"/>
              </w:tabs>
              <w:ind w:right="444"/>
              <w:rPr>
                <w:sz w:val="22"/>
                <w:szCs w:val="22"/>
              </w:rPr>
            </w:pPr>
            <w:r w:rsidRPr="00EC51C7">
              <w:rPr>
                <w:sz w:val="22"/>
                <w:szCs w:val="22"/>
              </w:rPr>
              <w:t>(2 marks)</w:t>
            </w:r>
          </w:p>
        </w:tc>
        <w:tc>
          <w:tcPr>
            <w:tcW w:w="4956" w:type="dxa"/>
          </w:tcPr>
          <w:p w14:paraId="3E0D5A76" w14:textId="2BDE34F3" w:rsidR="00EC51C7" w:rsidRPr="00EC51C7" w:rsidRDefault="00B665EC" w:rsidP="00D04294">
            <w:pPr>
              <w:tabs>
                <w:tab w:val="left" w:pos="1701"/>
              </w:tabs>
              <w:ind w:right="444"/>
              <w:rPr>
                <w:color w:val="FF0000"/>
                <w:sz w:val="22"/>
                <w:szCs w:val="22"/>
              </w:rPr>
            </w:pPr>
            <w:r>
              <w:rPr>
                <w:color w:val="FF0000"/>
                <w:sz w:val="22"/>
                <w:szCs w:val="22"/>
              </w:rPr>
              <w:t>0x8FFF</w:t>
            </w:r>
          </w:p>
        </w:tc>
      </w:tr>
      <w:tr w:rsidR="00EC51C7" w:rsidRPr="00EC51C7" w14:paraId="6AA65405" w14:textId="77777777" w:rsidTr="00D04294">
        <w:tc>
          <w:tcPr>
            <w:tcW w:w="4673" w:type="dxa"/>
          </w:tcPr>
          <w:p w14:paraId="35DBD4C2" w14:textId="77777777" w:rsidR="00EC51C7" w:rsidRPr="00EC51C7" w:rsidRDefault="00EC51C7" w:rsidP="00D04294">
            <w:pPr>
              <w:tabs>
                <w:tab w:val="left" w:pos="1701"/>
              </w:tabs>
              <w:ind w:right="444"/>
              <w:rPr>
                <w:sz w:val="22"/>
                <w:szCs w:val="22"/>
              </w:rPr>
            </w:pPr>
            <w:r w:rsidRPr="00EC51C7">
              <w:rPr>
                <w:sz w:val="22"/>
                <w:szCs w:val="22"/>
              </w:rPr>
              <w:t>The starting address of Chip 2:</w:t>
            </w:r>
          </w:p>
          <w:p w14:paraId="4D7DD8A3" w14:textId="77777777" w:rsidR="00EC51C7" w:rsidRPr="00EC51C7" w:rsidRDefault="00EC51C7" w:rsidP="00D04294">
            <w:pPr>
              <w:tabs>
                <w:tab w:val="left" w:pos="1701"/>
              </w:tabs>
              <w:ind w:right="444"/>
              <w:rPr>
                <w:sz w:val="22"/>
                <w:szCs w:val="22"/>
              </w:rPr>
            </w:pPr>
            <w:r w:rsidRPr="00EC51C7">
              <w:rPr>
                <w:sz w:val="22"/>
                <w:szCs w:val="22"/>
              </w:rPr>
              <w:t>(2 marks)</w:t>
            </w:r>
          </w:p>
        </w:tc>
        <w:tc>
          <w:tcPr>
            <w:tcW w:w="4956" w:type="dxa"/>
          </w:tcPr>
          <w:p w14:paraId="6FECCDF6" w14:textId="15CF3636" w:rsidR="00EC51C7" w:rsidRPr="00EC51C7" w:rsidRDefault="00B665EC" w:rsidP="00D04294">
            <w:pPr>
              <w:tabs>
                <w:tab w:val="left" w:pos="1701"/>
              </w:tabs>
              <w:ind w:right="444"/>
              <w:rPr>
                <w:color w:val="FF0000"/>
                <w:sz w:val="22"/>
                <w:szCs w:val="22"/>
              </w:rPr>
            </w:pPr>
            <w:r>
              <w:rPr>
                <w:color w:val="FF0000"/>
                <w:sz w:val="22"/>
                <w:szCs w:val="22"/>
              </w:rPr>
              <w:t>0xB000</w:t>
            </w:r>
          </w:p>
        </w:tc>
      </w:tr>
      <w:tr w:rsidR="00EC51C7" w:rsidRPr="00EC51C7" w14:paraId="0C256F8E" w14:textId="77777777" w:rsidTr="00D04294">
        <w:tc>
          <w:tcPr>
            <w:tcW w:w="4673" w:type="dxa"/>
          </w:tcPr>
          <w:p w14:paraId="09F23530" w14:textId="77777777" w:rsidR="00EC51C7" w:rsidRPr="00EC51C7" w:rsidRDefault="00EC51C7" w:rsidP="00D04294">
            <w:pPr>
              <w:tabs>
                <w:tab w:val="left" w:pos="1701"/>
              </w:tabs>
              <w:ind w:right="444"/>
              <w:rPr>
                <w:sz w:val="22"/>
                <w:szCs w:val="22"/>
              </w:rPr>
            </w:pPr>
            <w:r w:rsidRPr="00EC51C7">
              <w:rPr>
                <w:sz w:val="22"/>
                <w:szCs w:val="22"/>
              </w:rPr>
              <w:t>The ending address of Chip 2:</w:t>
            </w:r>
          </w:p>
          <w:p w14:paraId="2BEF1F19" w14:textId="77777777" w:rsidR="00EC51C7" w:rsidRPr="00EC51C7" w:rsidRDefault="00EC51C7" w:rsidP="00D04294">
            <w:pPr>
              <w:tabs>
                <w:tab w:val="left" w:pos="1701"/>
              </w:tabs>
              <w:ind w:right="444"/>
              <w:rPr>
                <w:sz w:val="22"/>
                <w:szCs w:val="22"/>
              </w:rPr>
            </w:pPr>
            <w:r w:rsidRPr="00EC51C7">
              <w:rPr>
                <w:sz w:val="22"/>
                <w:szCs w:val="22"/>
              </w:rPr>
              <w:t>(2 marks)</w:t>
            </w:r>
          </w:p>
        </w:tc>
        <w:tc>
          <w:tcPr>
            <w:tcW w:w="4956" w:type="dxa"/>
          </w:tcPr>
          <w:p w14:paraId="0F88BF74" w14:textId="4FBCE76E" w:rsidR="00EC51C7" w:rsidRPr="00EC51C7" w:rsidRDefault="00B665EC" w:rsidP="00D04294">
            <w:pPr>
              <w:tabs>
                <w:tab w:val="left" w:pos="1701"/>
              </w:tabs>
              <w:ind w:right="444"/>
              <w:rPr>
                <w:color w:val="FF0000"/>
                <w:sz w:val="22"/>
                <w:szCs w:val="22"/>
              </w:rPr>
            </w:pPr>
            <w:r>
              <w:rPr>
                <w:color w:val="FF0000"/>
                <w:sz w:val="22"/>
                <w:szCs w:val="22"/>
              </w:rPr>
              <w:t>0xB7FF</w:t>
            </w:r>
          </w:p>
        </w:tc>
      </w:tr>
      <w:tr w:rsidR="00EC51C7" w:rsidRPr="00EC51C7" w14:paraId="2F2D8E1E" w14:textId="77777777" w:rsidTr="00D04294">
        <w:tc>
          <w:tcPr>
            <w:tcW w:w="4673" w:type="dxa"/>
          </w:tcPr>
          <w:p w14:paraId="133546B9" w14:textId="77777777" w:rsidR="00EC51C7" w:rsidRPr="00EC51C7" w:rsidRDefault="00EC51C7" w:rsidP="00D04294">
            <w:pPr>
              <w:tabs>
                <w:tab w:val="left" w:pos="1701"/>
              </w:tabs>
              <w:ind w:right="444"/>
              <w:rPr>
                <w:sz w:val="22"/>
                <w:szCs w:val="22"/>
              </w:rPr>
            </w:pPr>
            <w:r w:rsidRPr="00EC51C7">
              <w:rPr>
                <w:sz w:val="22"/>
                <w:szCs w:val="22"/>
              </w:rPr>
              <w:t>Total memory size of the circuit</w:t>
            </w:r>
          </w:p>
          <w:p w14:paraId="7DE6DA28" w14:textId="77777777" w:rsidR="00EC51C7" w:rsidRPr="00EC51C7" w:rsidRDefault="00EC51C7" w:rsidP="00D04294">
            <w:pPr>
              <w:tabs>
                <w:tab w:val="left" w:pos="1701"/>
              </w:tabs>
              <w:ind w:right="444"/>
              <w:rPr>
                <w:sz w:val="22"/>
                <w:szCs w:val="22"/>
              </w:rPr>
            </w:pPr>
            <w:r w:rsidRPr="00EC51C7">
              <w:rPr>
                <w:sz w:val="22"/>
                <w:szCs w:val="22"/>
              </w:rPr>
              <w:t>(2 marks)</w:t>
            </w:r>
          </w:p>
        </w:tc>
        <w:tc>
          <w:tcPr>
            <w:tcW w:w="4956" w:type="dxa"/>
          </w:tcPr>
          <w:p w14:paraId="1C4C1E27" w14:textId="5B1EA885" w:rsidR="00EC51C7" w:rsidRPr="00EC51C7" w:rsidRDefault="00E577A7" w:rsidP="00D04294">
            <w:pPr>
              <w:tabs>
                <w:tab w:val="left" w:pos="1701"/>
              </w:tabs>
              <w:ind w:right="444"/>
              <w:rPr>
                <w:color w:val="FF0000"/>
                <w:sz w:val="22"/>
                <w:szCs w:val="22"/>
              </w:rPr>
            </w:pPr>
            <w:r>
              <w:rPr>
                <w:color w:val="FF0000"/>
                <w:sz w:val="22"/>
                <w:szCs w:val="22"/>
              </w:rPr>
              <w:t>(2^11) * 2 bits =&gt; 4096 bytes</w:t>
            </w:r>
          </w:p>
        </w:tc>
      </w:tr>
    </w:tbl>
    <w:p w14:paraId="01B1E779" w14:textId="77777777" w:rsidR="00EC51C7" w:rsidRPr="00EC51C7" w:rsidRDefault="00EC51C7" w:rsidP="00EC51C7">
      <w:pPr>
        <w:tabs>
          <w:tab w:val="left" w:pos="1701"/>
        </w:tabs>
        <w:ind w:right="444"/>
        <w:rPr>
          <w:rFonts w:eastAsia="Arial"/>
          <w:sz w:val="22"/>
          <w:szCs w:val="22"/>
        </w:rPr>
      </w:pPr>
    </w:p>
    <w:p w14:paraId="2109C6E1" w14:textId="77777777" w:rsidR="00EC51C7" w:rsidRPr="00EC51C7" w:rsidRDefault="00EC51C7" w:rsidP="00EC51C7">
      <w:pPr>
        <w:tabs>
          <w:tab w:val="left" w:pos="1701"/>
        </w:tabs>
        <w:ind w:right="444"/>
        <w:rPr>
          <w:rFonts w:eastAsia="Arial"/>
          <w:sz w:val="22"/>
          <w:szCs w:val="22"/>
        </w:rPr>
      </w:pPr>
    </w:p>
    <w:p w14:paraId="0F1F68E1" w14:textId="77777777" w:rsidR="00EC51C7" w:rsidRPr="00EC51C7" w:rsidRDefault="00EC51C7" w:rsidP="00EC51C7">
      <w:pPr>
        <w:rPr>
          <w:b/>
          <w:sz w:val="22"/>
          <w:szCs w:val="22"/>
        </w:rPr>
      </w:pPr>
    </w:p>
    <w:p w14:paraId="430740A0" w14:textId="77777777" w:rsidR="00EC51C7" w:rsidRPr="00EC51C7" w:rsidRDefault="00EC51C7" w:rsidP="00EC51C7">
      <w:pPr>
        <w:rPr>
          <w:b/>
          <w:sz w:val="22"/>
          <w:szCs w:val="22"/>
        </w:rPr>
      </w:pPr>
      <w:r w:rsidRPr="00EC51C7">
        <w:rPr>
          <w:b/>
          <w:sz w:val="22"/>
          <w:szCs w:val="22"/>
        </w:rPr>
        <w:t>Question</w:t>
      </w:r>
      <w:r>
        <w:rPr>
          <w:b/>
          <w:sz w:val="22"/>
          <w:szCs w:val="22"/>
        </w:rPr>
        <w:t xml:space="preserve"> </w:t>
      </w:r>
      <w:r w:rsidR="008F24E0">
        <w:rPr>
          <w:b/>
          <w:sz w:val="22"/>
          <w:szCs w:val="22"/>
        </w:rPr>
        <w:t>2</w:t>
      </w:r>
      <w:r w:rsidRPr="00EC51C7">
        <w:rPr>
          <w:b/>
          <w:sz w:val="22"/>
          <w:szCs w:val="22"/>
        </w:rPr>
        <w:t xml:space="preserve"> (6 marks)</w:t>
      </w:r>
    </w:p>
    <w:p w14:paraId="08471F82" w14:textId="77777777" w:rsidR="00EC51C7" w:rsidRPr="00EC51C7" w:rsidRDefault="00EC51C7" w:rsidP="00EC51C7">
      <w:pPr>
        <w:tabs>
          <w:tab w:val="left" w:pos="1701"/>
        </w:tabs>
        <w:ind w:right="444"/>
        <w:rPr>
          <w:color w:val="000000"/>
          <w:sz w:val="22"/>
          <w:szCs w:val="22"/>
          <w:lang w:val="en-US"/>
        </w:rPr>
      </w:pPr>
    </w:p>
    <w:p w14:paraId="2B90687D" w14:textId="77777777" w:rsidR="00EC51C7" w:rsidRPr="00EC51C7" w:rsidRDefault="00EC51C7" w:rsidP="00EC51C7">
      <w:pPr>
        <w:tabs>
          <w:tab w:val="left" w:pos="1701"/>
        </w:tabs>
        <w:ind w:right="444"/>
        <w:rPr>
          <w:color w:val="000000"/>
          <w:sz w:val="22"/>
          <w:szCs w:val="22"/>
          <w:lang w:val="en-US"/>
        </w:rPr>
      </w:pPr>
      <w:r w:rsidRPr="00EC51C7">
        <w:rPr>
          <w:color w:val="000000"/>
          <w:sz w:val="22"/>
          <w:szCs w:val="22"/>
          <w:lang w:val="en-US"/>
        </w:rPr>
        <w:lastRenderedPageBreak/>
        <w:t xml:space="preserve">Figure </w:t>
      </w:r>
      <w:r>
        <w:rPr>
          <w:color w:val="000000"/>
          <w:sz w:val="22"/>
          <w:szCs w:val="22"/>
          <w:lang w:val="en-US"/>
        </w:rPr>
        <w:t>below</w:t>
      </w:r>
      <w:r w:rsidRPr="00EC51C7">
        <w:rPr>
          <w:color w:val="000000"/>
          <w:sz w:val="22"/>
          <w:szCs w:val="22"/>
          <w:lang w:val="en-US"/>
        </w:rPr>
        <w:t xml:space="preserve"> shows memory cells in Dynamic RAM circuit where the capacitors (C) in each cell stores the digital value in form of charge. Answer the following questions:</w:t>
      </w:r>
    </w:p>
    <w:p w14:paraId="5E0547F8" w14:textId="77777777" w:rsidR="00EC51C7" w:rsidRPr="00EC51C7" w:rsidRDefault="00EC51C7" w:rsidP="00EC51C7">
      <w:pPr>
        <w:tabs>
          <w:tab w:val="left" w:pos="1701"/>
        </w:tabs>
        <w:ind w:right="444"/>
        <w:jc w:val="center"/>
        <w:rPr>
          <w:rFonts w:eastAsia="Arial"/>
          <w:sz w:val="22"/>
          <w:szCs w:val="22"/>
        </w:rPr>
      </w:pPr>
      <w:r w:rsidRPr="00EC51C7">
        <w:rPr>
          <w:rFonts w:eastAsia="Calibri"/>
          <w:b/>
          <w:noProof/>
          <w:sz w:val="22"/>
          <w:szCs w:val="22"/>
          <w:lang w:val="en-MY" w:eastAsia="en-MY"/>
        </w:rPr>
        <w:drawing>
          <wp:inline distT="0" distB="0" distL="0" distR="0" wp14:anchorId="5DDDFC97" wp14:editId="28301276">
            <wp:extent cx="3096883" cy="2078012"/>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5122"/>
                    <a:stretch/>
                  </pic:blipFill>
                  <pic:spPr bwMode="auto">
                    <a:xfrm>
                      <a:off x="0" y="0"/>
                      <a:ext cx="3125304" cy="2097082"/>
                    </a:xfrm>
                    <a:prstGeom prst="rect">
                      <a:avLst/>
                    </a:prstGeom>
                    <a:noFill/>
                    <a:ln>
                      <a:noFill/>
                    </a:ln>
                    <a:extLst>
                      <a:ext uri="{53640926-AAD7-44D8-BBD7-CCE9431645EC}">
                        <a14:shadowObscured xmlns:a14="http://schemas.microsoft.com/office/drawing/2010/main"/>
                      </a:ext>
                    </a:extLst>
                  </pic:spPr>
                </pic:pic>
              </a:graphicData>
            </a:graphic>
          </wp:inline>
        </w:drawing>
      </w:r>
    </w:p>
    <w:p w14:paraId="0BA6D6A7" w14:textId="77777777" w:rsidR="00EC51C7" w:rsidRPr="00EC51C7" w:rsidRDefault="00EC51C7" w:rsidP="00EC51C7">
      <w:pPr>
        <w:rPr>
          <w:b/>
          <w:sz w:val="22"/>
          <w:szCs w:val="22"/>
        </w:rPr>
      </w:pPr>
    </w:p>
    <w:p w14:paraId="1A858B2E" w14:textId="77777777" w:rsidR="00EC51C7" w:rsidRPr="00EC51C7" w:rsidRDefault="00EC51C7" w:rsidP="00EC51C7">
      <w:pPr>
        <w:rPr>
          <w:b/>
          <w:sz w:val="22"/>
          <w:szCs w:val="22"/>
        </w:rPr>
      </w:pPr>
    </w:p>
    <w:p w14:paraId="10391445" w14:textId="77777777" w:rsidR="00EC51C7" w:rsidRPr="00EC51C7" w:rsidRDefault="00EC51C7" w:rsidP="00EC51C7">
      <w:pPr>
        <w:rPr>
          <w:b/>
          <w:sz w:val="22"/>
          <w:szCs w:val="22"/>
        </w:rPr>
      </w:pPr>
      <w:proofErr w:type="gramStart"/>
      <w:r w:rsidRPr="00EC51C7">
        <w:rPr>
          <w:b/>
          <w:sz w:val="22"/>
          <w:szCs w:val="22"/>
        </w:rPr>
        <w:t>Question  (</w:t>
      </w:r>
      <w:proofErr w:type="gramEnd"/>
      <w:r w:rsidRPr="00EC51C7">
        <w:rPr>
          <w:b/>
          <w:sz w:val="22"/>
          <w:szCs w:val="22"/>
        </w:rPr>
        <w:t>a)</w:t>
      </w:r>
    </w:p>
    <w:p w14:paraId="78CB4326" w14:textId="77777777" w:rsidR="00EC51C7" w:rsidRPr="00EC51C7" w:rsidRDefault="00EC51C7" w:rsidP="00EC51C7">
      <w:pPr>
        <w:tabs>
          <w:tab w:val="left" w:pos="1701"/>
        </w:tabs>
        <w:ind w:right="444"/>
        <w:rPr>
          <w:rFonts w:eastAsia="Arial"/>
          <w:sz w:val="22"/>
          <w:szCs w:val="22"/>
        </w:rPr>
      </w:pPr>
    </w:p>
    <w:p w14:paraId="28DC0FD4" w14:textId="77777777" w:rsidR="00EC51C7" w:rsidRPr="00EC51C7" w:rsidRDefault="00EC51C7" w:rsidP="00EC51C7">
      <w:pPr>
        <w:tabs>
          <w:tab w:val="left" w:pos="1701"/>
        </w:tabs>
        <w:ind w:right="444"/>
        <w:rPr>
          <w:color w:val="000000"/>
          <w:sz w:val="22"/>
          <w:szCs w:val="22"/>
          <w:lang w:val="en-US"/>
        </w:rPr>
      </w:pPr>
      <w:r w:rsidRPr="00EC51C7">
        <w:rPr>
          <w:color w:val="000000"/>
          <w:sz w:val="22"/>
          <w:szCs w:val="22"/>
          <w:lang w:val="en-US"/>
        </w:rPr>
        <w:t>Clarify how the same column ‘bit sense lines’ is used for both read and as well as to write a bit value into a particular memory cell (5 marks)</w:t>
      </w:r>
    </w:p>
    <w:tbl>
      <w:tblPr>
        <w:tblStyle w:val="TableGrid"/>
        <w:tblW w:w="0" w:type="auto"/>
        <w:tblLook w:val="04A0" w:firstRow="1" w:lastRow="0" w:firstColumn="1" w:lastColumn="0" w:noHBand="0" w:noVBand="1"/>
      </w:tblPr>
      <w:tblGrid>
        <w:gridCol w:w="9016"/>
      </w:tblGrid>
      <w:tr w:rsidR="00EC51C7" w:rsidRPr="00EC51C7" w14:paraId="52C97D3C" w14:textId="77777777" w:rsidTr="00D04294">
        <w:trPr>
          <w:trHeight w:val="1970"/>
        </w:trPr>
        <w:tc>
          <w:tcPr>
            <w:tcW w:w="9629" w:type="dxa"/>
          </w:tcPr>
          <w:p w14:paraId="1D57F7C8" w14:textId="77777777" w:rsidR="00EC51C7" w:rsidRPr="00EC51C7" w:rsidRDefault="00EC51C7" w:rsidP="00EC51C7">
            <w:pPr>
              <w:rPr>
                <w:rFonts w:eastAsia="Arial"/>
                <w:sz w:val="22"/>
                <w:szCs w:val="22"/>
              </w:rPr>
            </w:pPr>
          </w:p>
        </w:tc>
      </w:tr>
    </w:tbl>
    <w:p w14:paraId="16D64EE0" w14:textId="77777777" w:rsidR="00EC51C7" w:rsidRPr="00EC51C7" w:rsidRDefault="00EC51C7" w:rsidP="00EC51C7">
      <w:pPr>
        <w:rPr>
          <w:b/>
          <w:sz w:val="22"/>
          <w:szCs w:val="22"/>
        </w:rPr>
      </w:pPr>
    </w:p>
    <w:p w14:paraId="369CA651" w14:textId="77777777" w:rsidR="00EC51C7" w:rsidRPr="00EC51C7" w:rsidRDefault="00EC51C7" w:rsidP="00EC51C7">
      <w:pPr>
        <w:rPr>
          <w:b/>
          <w:sz w:val="22"/>
          <w:szCs w:val="22"/>
        </w:rPr>
      </w:pPr>
      <w:proofErr w:type="gramStart"/>
      <w:r w:rsidRPr="00EC51C7">
        <w:rPr>
          <w:b/>
          <w:sz w:val="22"/>
          <w:szCs w:val="22"/>
        </w:rPr>
        <w:t>Question  (</w:t>
      </w:r>
      <w:proofErr w:type="gramEnd"/>
      <w:r w:rsidRPr="00EC51C7">
        <w:rPr>
          <w:b/>
          <w:sz w:val="22"/>
          <w:szCs w:val="22"/>
        </w:rPr>
        <w:t>b)</w:t>
      </w:r>
    </w:p>
    <w:p w14:paraId="32A53B15" w14:textId="77777777" w:rsidR="00EC51C7" w:rsidRPr="00EC51C7" w:rsidRDefault="00EC51C7" w:rsidP="00EC51C7">
      <w:pPr>
        <w:tabs>
          <w:tab w:val="left" w:pos="1701"/>
        </w:tabs>
        <w:ind w:right="444"/>
        <w:rPr>
          <w:rFonts w:eastAsia="Arial"/>
          <w:sz w:val="22"/>
          <w:szCs w:val="22"/>
        </w:rPr>
      </w:pPr>
    </w:p>
    <w:p w14:paraId="07D85D50" w14:textId="77777777" w:rsidR="00EC51C7" w:rsidRPr="00EC51C7" w:rsidRDefault="00EC51C7" w:rsidP="00EC51C7">
      <w:pPr>
        <w:tabs>
          <w:tab w:val="left" w:pos="1701"/>
        </w:tabs>
        <w:ind w:right="444"/>
        <w:rPr>
          <w:color w:val="000000"/>
          <w:sz w:val="22"/>
          <w:szCs w:val="22"/>
          <w:lang w:val="en-US"/>
        </w:rPr>
      </w:pPr>
      <w:r w:rsidRPr="00EC51C7">
        <w:rPr>
          <w:color w:val="000000"/>
          <w:sz w:val="22"/>
          <w:szCs w:val="22"/>
          <w:lang w:val="en-US"/>
        </w:rPr>
        <w:t>Answer in a sentence, how DRAM overcomes leakage of capacitor charge and retains the digital value stored in a memory cell. (3 marks)</w:t>
      </w:r>
    </w:p>
    <w:tbl>
      <w:tblPr>
        <w:tblStyle w:val="TableGrid"/>
        <w:tblW w:w="0" w:type="auto"/>
        <w:tblLook w:val="04A0" w:firstRow="1" w:lastRow="0" w:firstColumn="1" w:lastColumn="0" w:noHBand="0" w:noVBand="1"/>
      </w:tblPr>
      <w:tblGrid>
        <w:gridCol w:w="9016"/>
      </w:tblGrid>
      <w:tr w:rsidR="00EC51C7" w:rsidRPr="00EC51C7" w14:paraId="5BF08086" w14:textId="77777777" w:rsidTr="00D04294">
        <w:trPr>
          <w:trHeight w:val="2068"/>
        </w:trPr>
        <w:tc>
          <w:tcPr>
            <w:tcW w:w="9629" w:type="dxa"/>
          </w:tcPr>
          <w:p w14:paraId="128080E2" w14:textId="77777777" w:rsidR="00EC51C7" w:rsidRPr="00EC51C7" w:rsidRDefault="00EC51C7" w:rsidP="00D04294">
            <w:pPr>
              <w:tabs>
                <w:tab w:val="left" w:pos="1701"/>
              </w:tabs>
              <w:ind w:right="444"/>
              <w:rPr>
                <w:rFonts w:eastAsia="Arial"/>
                <w:sz w:val="22"/>
                <w:szCs w:val="22"/>
              </w:rPr>
            </w:pPr>
          </w:p>
          <w:p w14:paraId="66DD2821" w14:textId="77777777" w:rsidR="00EC51C7" w:rsidRPr="00EC51C7" w:rsidRDefault="00EC51C7" w:rsidP="00D04294">
            <w:pPr>
              <w:tabs>
                <w:tab w:val="left" w:pos="1701"/>
              </w:tabs>
              <w:ind w:right="444"/>
              <w:rPr>
                <w:rFonts w:eastAsia="Arial"/>
                <w:sz w:val="22"/>
                <w:szCs w:val="22"/>
              </w:rPr>
            </w:pPr>
          </w:p>
          <w:p w14:paraId="4D596583" w14:textId="77777777" w:rsidR="00EC51C7" w:rsidRPr="00EC51C7" w:rsidRDefault="00EC51C7" w:rsidP="00D04294">
            <w:pPr>
              <w:tabs>
                <w:tab w:val="left" w:pos="1701"/>
              </w:tabs>
              <w:ind w:right="444"/>
              <w:rPr>
                <w:rFonts w:eastAsia="Arial"/>
                <w:color w:val="FF0000"/>
                <w:sz w:val="22"/>
                <w:szCs w:val="22"/>
              </w:rPr>
            </w:pPr>
          </w:p>
          <w:p w14:paraId="79981F2A" w14:textId="77777777" w:rsidR="00EC51C7" w:rsidRPr="00EC51C7" w:rsidRDefault="00EC51C7" w:rsidP="00D04294">
            <w:pPr>
              <w:tabs>
                <w:tab w:val="left" w:pos="1701"/>
              </w:tabs>
              <w:ind w:right="444"/>
              <w:rPr>
                <w:rFonts w:eastAsia="Arial"/>
                <w:sz w:val="22"/>
                <w:szCs w:val="22"/>
              </w:rPr>
            </w:pPr>
          </w:p>
        </w:tc>
      </w:tr>
    </w:tbl>
    <w:p w14:paraId="347F6EAB" w14:textId="77777777" w:rsidR="00EC51C7" w:rsidRDefault="00EC51C7" w:rsidP="00EC51C7">
      <w:pPr>
        <w:tabs>
          <w:tab w:val="left" w:pos="1701"/>
        </w:tabs>
        <w:ind w:right="444"/>
        <w:rPr>
          <w:rFonts w:eastAsia="Arial"/>
          <w:sz w:val="22"/>
          <w:szCs w:val="22"/>
        </w:rPr>
      </w:pPr>
    </w:p>
    <w:p w14:paraId="17C575BB" w14:textId="77777777" w:rsidR="008F24E0" w:rsidRDefault="008F24E0" w:rsidP="00EC51C7">
      <w:pPr>
        <w:tabs>
          <w:tab w:val="left" w:pos="1701"/>
        </w:tabs>
        <w:ind w:right="444"/>
        <w:rPr>
          <w:rFonts w:eastAsia="Arial"/>
          <w:b/>
          <w:sz w:val="22"/>
          <w:szCs w:val="22"/>
        </w:rPr>
      </w:pPr>
      <w:r w:rsidRPr="008F24E0">
        <w:rPr>
          <w:rFonts w:eastAsia="Arial"/>
          <w:b/>
          <w:sz w:val="22"/>
          <w:szCs w:val="22"/>
        </w:rPr>
        <w:t>Question 3</w:t>
      </w:r>
    </w:p>
    <w:p w14:paraId="0D425816" w14:textId="77777777" w:rsidR="008F24E0" w:rsidRDefault="008F24E0" w:rsidP="00EC51C7">
      <w:pPr>
        <w:tabs>
          <w:tab w:val="left" w:pos="1701"/>
        </w:tabs>
        <w:ind w:right="444"/>
        <w:rPr>
          <w:rFonts w:eastAsia="Arial"/>
          <w:b/>
          <w:sz w:val="22"/>
          <w:szCs w:val="22"/>
        </w:rPr>
      </w:pPr>
    </w:p>
    <w:p w14:paraId="4539EC9A" w14:textId="5189CE32" w:rsidR="008F24E0" w:rsidRDefault="008F24E0" w:rsidP="00EC51C7">
      <w:pPr>
        <w:tabs>
          <w:tab w:val="left" w:pos="1701"/>
        </w:tabs>
        <w:ind w:right="444"/>
        <w:rPr>
          <w:rFonts w:eastAsia="Arial"/>
          <w:b/>
          <w:sz w:val="22"/>
          <w:szCs w:val="22"/>
        </w:rPr>
      </w:pPr>
      <w:r>
        <w:rPr>
          <w:rFonts w:eastAsia="Arial"/>
          <w:b/>
          <w:sz w:val="22"/>
          <w:szCs w:val="22"/>
        </w:rPr>
        <w:t xml:space="preserve">Identify the accelerometer details in DE10 board and list the SPI pins Identify the SPI pins for interfacing. </w:t>
      </w:r>
    </w:p>
    <w:p w14:paraId="5A36BB04" w14:textId="77777777" w:rsidR="008F24E0" w:rsidRDefault="008F24E0" w:rsidP="00EC51C7">
      <w:pPr>
        <w:tabs>
          <w:tab w:val="left" w:pos="1701"/>
        </w:tabs>
        <w:ind w:right="444"/>
        <w:rPr>
          <w:rFonts w:eastAsia="Arial"/>
          <w:b/>
          <w:sz w:val="22"/>
          <w:szCs w:val="22"/>
        </w:rPr>
      </w:pPr>
    </w:p>
    <w:tbl>
      <w:tblPr>
        <w:tblStyle w:val="TableGrid"/>
        <w:tblW w:w="0" w:type="auto"/>
        <w:tblLook w:val="04A0" w:firstRow="1" w:lastRow="0" w:firstColumn="1" w:lastColumn="0" w:noHBand="0" w:noVBand="1"/>
      </w:tblPr>
      <w:tblGrid>
        <w:gridCol w:w="9016"/>
      </w:tblGrid>
      <w:tr w:rsidR="008F24E0" w14:paraId="5EA89555" w14:textId="77777777" w:rsidTr="008F24E0">
        <w:tc>
          <w:tcPr>
            <w:tcW w:w="9016" w:type="dxa"/>
          </w:tcPr>
          <w:p w14:paraId="00B177F3" w14:textId="77777777" w:rsidR="008F24E0" w:rsidRDefault="008F24E0" w:rsidP="00EC51C7">
            <w:pPr>
              <w:tabs>
                <w:tab w:val="left" w:pos="1701"/>
              </w:tabs>
              <w:ind w:right="444"/>
              <w:rPr>
                <w:rFonts w:eastAsia="Arial"/>
                <w:b/>
                <w:sz w:val="22"/>
                <w:szCs w:val="22"/>
              </w:rPr>
            </w:pPr>
          </w:p>
          <w:p w14:paraId="3353638B" w14:textId="77777777" w:rsidR="008F24E0" w:rsidRDefault="008F24E0" w:rsidP="00EC51C7">
            <w:pPr>
              <w:tabs>
                <w:tab w:val="left" w:pos="1701"/>
              </w:tabs>
              <w:ind w:right="444"/>
              <w:rPr>
                <w:rFonts w:eastAsia="Arial"/>
                <w:b/>
                <w:sz w:val="22"/>
                <w:szCs w:val="22"/>
              </w:rPr>
            </w:pPr>
          </w:p>
          <w:p w14:paraId="211EA32A" w14:textId="77777777" w:rsidR="008F24E0" w:rsidRDefault="008F24E0" w:rsidP="00EC51C7">
            <w:pPr>
              <w:tabs>
                <w:tab w:val="left" w:pos="1701"/>
              </w:tabs>
              <w:ind w:right="444"/>
              <w:rPr>
                <w:rFonts w:eastAsia="Arial"/>
                <w:b/>
                <w:sz w:val="22"/>
                <w:szCs w:val="22"/>
              </w:rPr>
            </w:pPr>
          </w:p>
          <w:p w14:paraId="2F66552B" w14:textId="77777777" w:rsidR="00CE1DAA" w:rsidRDefault="00CE1DAA" w:rsidP="00EC51C7">
            <w:pPr>
              <w:tabs>
                <w:tab w:val="left" w:pos="1701"/>
              </w:tabs>
              <w:ind w:right="444"/>
              <w:rPr>
                <w:rFonts w:eastAsia="Arial"/>
                <w:b/>
                <w:sz w:val="22"/>
                <w:szCs w:val="22"/>
              </w:rPr>
            </w:pPr>
          </w:p>
          <w:p w14:paraId="03DE18B8" w14:textId="77777777" w:rsidR="008F24E0" w:rsidRDefault="008F24E0" w:rsidP="00EC51C7">
            <w:pPr>
              <w:tabs>
                <w:tab w:val="left" w:pos="1701"/>
              </w:tabs>
              <w:ind w:right="444"/>
              <w:rPr>
                <w:rFonts w:eastAsia="Arial"/>
                <w:b/>
                <w:sz w:val="22"/>
                <w:szCs w:val="22"/>
              </w:rPr>
            </w:pPr>
          </w:p>
          <w:p w14:paraId="7A670E9D" w14:textId="77777777" w:rsidR="008F24E0" w:rsidRDefault="008F24E0" w:rsidP="00EC51C7">
            <w:pPr>
              <w:tabs>
                <w:tab w:val="left" w:pos="1701"/>
              </w:tabs>
              <w:ind w:right="444"/>
              <w:rPr>
                <w:rFonts w:eastAsia="Arial"/>
                <w:b/>
                <w:sz w:val="22"/>
                <w:szCs w:val="22"/>
              </w:rPr>
            </w:pPr>
          </w:p>
        </w:tc>
      </w:tr>
    </w:tbl>
    <w:p w14:paraId="0475BC84" w14:textId="77777777" w:rsidR="008F24E0" w:rsidRDefault="008F24E0" w:rsidP="00EC51C7">
      <w:pPr>
        <w:tabs>
          <w:tab w:val="left" w:pos="1701"/>
        </w:tabs>
        <w:ind w:right="444"/>
        <w:rPr>
          <w:rFonts w:eastAsia="Arial"/>
          <w:b/>
          <w:sz w:val="22"/>
          <w:szCs w:val="22"/>
        </w:rPr>
      </w:pPr>
      <w:r>
        <w:rPr>
          <w:rFonts w:eastAsia="Arial"/>
          <w:b/>
          <w:sz w:val="22"/>
          <w:szCs w:val="22"/>
        </w:rPr>
        <w:t xml:space="preserve"> </w:t>
      </w:r>
    </w:p>
    <w:p w14:paraId="33CDD73D" w14:textId="77777777" w:rsidR="008F24E0" w:rsidRDefault="008F24E0" w:rsidP="00EC51C7">
      <w:pPr>
        <w:tabs>
          <w:tab w:val="left" w:pos="1701"/>
        </w:tabs>
        <w:ind w:right="444"/>
        <w:rPr>
          <w:rFonts w:eastAsia="Arial"/>
          <w:b/>
          <w:sz w:val="22"/>
          <w:szCs w:val="22"/>
        </w:rPr>
      </w:pPr>
      <w:r>
        <w:rPr>
          <w:rFonts w:eastAsia="Arial"/>
          <w:b/>
          <w:sz w:val="22"/>
          <w:szCs w:val="22"/>
        </w:rPr>
        <w:lastRenderedPageBreak/>
        <w:t>Question 4</w:t>
      </w:r>
    </w:p>
    <w:p w14:paraId="7AC71D57" w14:textId="77777777" w:rsidR="008F24E0" w:rsidRDefault="008F24E0" w:rsidP="00EC51C7">
      <w:pPr>
        <w:tabs>
          <w:tab w:val="left" w:pos="1701"/>
        </w:tabs>
        <w:ind w:right="444"/>
        <w:rPr>
          <w:rFonts w:eastAsia="Arial"/>
          <w:b/>
          <w:sz w:val="22"/>
          <w:szCs w:val="22"/>
        </w:rPr>
      </w:pPr>
      <w:r>
        <w:rPr>
          <w:rFonts w:eastAsia="Arial"/>
          <w:b/>
          <w:sz w:val="22"/>
          <w:szCs w:val="22"/>
        </w:rPr>
        <w:t>Identify the SD RAM chip in DE10 board</w:t>
      </w:r>
    </w:p>
    <w:p w14:paraId="43BD9F2C" w14:textId="77777777" w:rsidR="008F24E0" w:rsidRDefault="008F24E0" w:rsidP="00EC51C7">
      <w:pPr>
        <w:tabs>
          <w:tab w:val="left" w:pos="1701"/>
        </w:tabs>
        <w:ind w:right="444"/>
        <w:rPr>
          <w:rFonts w:eastAsia="Arial"/>
          <w:b/>
          <w:sz w:val="22"/>
          <w:szCs w:val="22"/>
        </w:rPr>
      </w:pPr>
    </w:p>
    <w:p w14:paraId="5C902B88" w14:textId="4D656690" w:rsidR="008F24E0" w:rsidRDefault="00C01128" w:rsidP="00EC51C7">
      <w:pPr>
        <w:tabs>
          <w:tab w:val="left" w:pos="1701"/>
        </w:tabs>
        <w:ind w:right="444"/>
        <w:rPr>
          <w:rFonts w:eastAsia="Arial"/>
          <w:b/>
          <w:sz w:val="22"/>
          <w:szCs w:val="22"/>
        </w:rPr>
      </w:pPr>
      <w:r w:rsidRPr="00C01128">
        <w:rPr>
          <w:rFonts w:eastAsia="Arial"/>
          <w:b/>
          <w:sz w:val="22"/>
          <w:szCs w:val="22"/>
        </w:rPr>
        <w:drawing>
          <wp:inline distT="0" distB="0" distL="0" distR="0" wp14:anchorId="461C897D" wp14:editId="2FBF1B5F">
            <wp:extent cx="5731510" cy="28092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09240"/>
                    </a:xfrm>
                    <a:prstGeom prst="rect">
                      <a:avLst/>
                    </a:prstGeom>
                  </pic:spPr>
                </pic:pic>
              </a:graphicData>
            </a:graphic>
          </wp:inline>
        </w:drawing>
      </w:r>
    </w:p>
    <w:p w14:paraId="21E2E45D" w14:textId="77777777" w:rsidR="008F24E0" w:rsidRDefault="008F24E0" w:rsidP="00EC51C7">
      <w:pPr>
        <w:tabs>
          <w:tab w:val="left" w:pos="1701"/>
        </w:tabs>
        <w:ind w:right="444"/>
        <w:rPr>
          <w:rFonts w:eastAsia="Arial"/>
          <w:b/>
          <w:sz w:val="22"/>
          <w:szCs w:val="22"/>
        </w:rPr>
      </w:pPr>
    </w:p>
    <w:p w14:paraId="185F831A" w14:textId="77777777" w:rsidR="008F24E0" w:rsidRDefault="008F24E0" w:rsidP="00EC51C7">
      <w:pPr>
        <w:tabs>
          <w:tab w:val="left" w:pos="1701"/>
        </w:tabs>
        <w:ind w:right="444"/>
        <w:rPr>
          <w:rFonts w:eastAsia="Arial"/>
          <w:b/>
          <w:sz w:val="22"/>
          <w:szCs w:val="22"/>
        </w:rPr>
      </w:pPr>
      <w:r>
        <w:rPr>
          <w:rFonts w:eastAsia="Arial"/>
          <w:b/>
          <w:sz w:val="22"/>
          <w:szCs w:val="22"/>
        </w:rPr>
        <w:t>Question 5</w:t>
      </w:r>
    </w:p>
    <w:p w14:paraId="23354295" w14:textId="2EB84755" w:rsidR="008F24E0" w:rsidRDefault="008F24E0" w:rsidP="00EC51C7">
      <w:pPr>
        <w:tabs>
          <w:tab w:val="left" w:pos="1701"/>
        </w:tabs>
        <w:ind w:right="444"/>
        <w:rPr>
          <w:rFonts w:eastAsia="Arial"/>
          <w:b/>
          <w:sz w:val="22"/>
          <w:szCs w:val="22"/>
        </w:rPr>
      </w:pPr>
      <w:r>
        <w:rPr>
          <w:rFonts w:eastAsia="Arial"/>
          <w:b/>
          <w:sz w:val="22"/>
          <w:szCs w:val="22"/>
        </w:rPr>
        <w:t>How tristate buffer and D-Flip Flop aid in data communication between peripherals and CPU</w:t>
      </w:r>
    </w:p>
    <w:tbl>
      <w:tblPr>
        <w:tblStyle w:val="TableGrid"/>
        <w:tblW w:w="0" w:type="auto"/>
        <w:tblLook w:val="04A0" w:firstRow="1" w:lastRow="0" w:firstColumn="1" w:lastColumn="0" w:noHBand="0" w:noVBand="1"/>
      </w:tblPr>
      <w:tblGrid>
        <w:gridCol w:w="9016"/>
      </w:tblGrid>
      <w:tr w:rsidR="008F24E0" w14:paraId="7FBF5CC0" w14:textId="77777777" w:rsidTr="008F24E0">
        <w:tc>
          <w:tcPr>
            <w:tcW w:w="9016" w:type="dxa"/>
          </w:tcPr>
          <w:p w14:paraId="4D480234" w14:textId="77777777" w:rsidR="008F24E0" w:rsidRDefault="008F24E0" w:rsidP="00EC51C7">
            <w:pPr>
              <w:tabs>
                <w:tab w:val="left" w:pos="1701"/>
              </w:tabs>
              <w:ind w:right="444"/>
              <w:rPr>
                <w:rFonts w:eastAsia="Arial"/>
                <w:b/>
                <w:sz w:val="22"/>
                <w:szCs w:val="22"/>
              </w:rPr>
            </w:pPr>
          </w:p>
          <w:p w14:paraId="5E8967F2" w14:textId="77777777" w:rsidR="008F24E0" w:rsidRDefault="008F24E0" w:rsidP="00EC51C7">
            <w:pPr>
              <w:tabs>
                <w:tab w:val="left" w:pos="1701"/>
              </w:tabs>
              <w:ind w:right="444"/>
              <w:rPr>
                <w:rFonts w:eastAsia="Arial"/>
                <w:b/>
                <w:sz w:val="22"/>
                <w:szCs w:val="22"/>
              </w:rPr>
            </w:pPr>
          </w:p>
          <w:p w14:paraId="58658DB2" w14:textId="77777777" w:rsidR="008F24E0" w:rsidRDefault="008F24E0" w:rsidP="00EC51C7">
            <w:pPr>
              <w:tabs>
                <w:tab w:val="left" w:pos="1701"/>
              </w:tabs>
              <w:ind w:right="444"/>
              <w:rPr>
                <w:rFonts w:eastAsia="Arial"/>
                <w:b/>
                <w:sz w:val="22"/>
                <w:szCs w:val="22"/>
              </w:rPr>
            </w:pPr>
            <w:bookmarkStart w:id="0" w:name="_GoBack"/>
            <w:bookmarkEnd w:id="0"/>
          </w:p>
          <w:p w14:paraId="4AF9DD40" w14:textId="77777777" w:rsidR="008F24E0" w:rsidRDefault="008F24E0" w:rsidP="00EC51C7">
            <w:pPr>
              <w:tabs>
                <w:tab w:val="left" w:pos="1701"/>
              </w:tabs>
              <w:ind w:right="444"/>
              <w:rPr>
                <w:rFonts w:eastAsia="Arial"/>
                <w:b/>
                <w:sz w:val="22"/>
                <w:szCs w:val="22"/>
              </w:rPr>
            </w:pPr>
          </w:p>
          <w:p w14:paraId="6EA9B631" w14:textId="77777777" w:rsidR="008F24E0" w:rsidRDefault="008F24E0" w:rsidP="00EC51C7">
            <w:pPr>
              <w:tabs>
                <w:tab w:val="left" w:pos="1701"/>
              </w:tabs>
              <w:ind w:right="444"/>
              <w:rPr>
                <w:rFonts w:eastAsia="Arial"/>
                <w:b/>
                <w:sz w:val="22"/>
                <w:szCs w:val="22"/>
              </w:rPr>
            </w:pPr>
          </w:p>
        </w:tc>
      </w:tr>
    </w:tbl>
    <w:p w14:paraId="6B5621C4" w14:textId="77777777" w:rsidR="008F24E0" w:rsidRDefault="008F24E0" w:rsidP="00EC51C7">
      <w:pPr>
        <w:tabs>
          <w:tab w:val="left" w:pos="1701"/>
        </w:tabs>
        <w:ind w:right="444"/>
        <w:rPr>
          <w:rFonts w:eastAsia="Arial"/>
          <w:b/>
          <w:sz w:val="22"/>
          <w:szCs w:val="22"/>
        </w:rPr>
      </w:pPr>
    </w:p>
    <w:p w14:paraId="625A4B52" w14:textId="77777777" w:rsidR="008F24E0" w:rsidRDefault="008F24E0" w:rsidP="00EC51C7">
      <w:pPr>
        <w:tabs>
          <w:tab w:val="left" w:pos="1701"/>
        </w:tabs>
        <w:ind w:right="444"/>
        <w:rPr>
          <w:rFonts w:eastAsia="Arial"/>
          <w:b/>
          <w:sz w:val="22"/>
          <w:szCs w:val="22"/>
        </w:rPr>
      </w:pPr>
      <w:r>
        <w:rPr>
          <w:rFonts w:eastAsia="Arial"/>
          <w:b/>
          <w:sz w:val="22"/>
          <w:szCs w:val="22"/>
        </w:rPr>
        <w:t>Question 6</w:t>
      </w:r>
    </w:p>
    <w:p w14:paraId="3D087104" w14:textId="77777777" w:rsidR="008F24E0" w:rsidRDefault="008F24E0" w:rsidP="00EC51C7">
      <w:pPr>
        <w:tabs>
          <w:tab w:val="left" w:pos="1701"/>
        </w:tabs>
        <w:ind w:right="444"/>
        <w:rPr>
          <w:rFonts w:eastAsia="Arial"/>
          <w:b/>
          <w:sz w:val="22"/>
          <w:szCs w:val="22"/>
        </w:rPr>
      </w:pPr>
    </w:p>
    <w:p w14:paraId="07E47355" w14:textId="6E954252" w:rsidR="008F24E0" w:rsidRDefault="008F24E0" w:rsidP="00EC51C7">
      <w:pPr>
        <w:tabs>
          <w:tab w:val="left" w:pos="1701"/>
        </w:tabs>
        <w:ind w:right="444"/>
        <w:rPr>
          <w:rFonts w:eastAsia="Arial"/>
          <w:b/>
          <w:sz w:val="22"/>
          <w:szCs w:val="22"/>
        </w:rPr>
      </w:pPr>
      <w:r>
        <w:rPr>
          <w:rFonts w:eastAsia="Arial"/>
          <w:b/>
          <w:sz w:val="22"/>
          <w:szCs w:val="22"/>
        </w:rPr>
        <w:t>Using DE10 lite board and Chapter 4 of DE10 lite Manual (</w:t>
      </w:r>
      <w:hyperlink r:id="rId9" w:history="1">
        <w:r w:rsidRPr="008F24E0">
          <w:rPr>
            <w:rStyle w:val="Hyperlink"/>
            <w:rFonts w:eastAsia="Arial"/>
            <w:b/>
            <w:sz w:val="22"/>
            <w:szCs w:val="22"/>
          </w:rPr>
          <w:t>pdf</w:t>
        </w:r>
        <w:r w:rsidRPr="008F24E0">
          <w:rPr>
            <w:rStyle w:val="Hyperlink"/>
            <w:rFonts w:eastAsia="Arial"/>
            <w:b/>
            <w:sz w:val="22"/>
            <w:szCs w:val="22"/>
          </w:rPr>
          <w:t xml:space="preserve"> </w:t>
        </w:r>
        <w:r w:rsidRPr="008F24E0">
          <w:rPr>
            <w:rStyle w:val="Hyperlink"/>
            <w:rFonts w:eastAsia="Arial"/>
            <w:b/>
            <w:sz w:val="22"/>
            <w:szCs w:val="22"/>
          </w:rPr>
          <w:t>here</w:t>
        </w:r>
      </w:hyperlink>
      <w:r>
        <w:rPr>
          <w:rFonts w:eastAsia="Arial"/>
          <w:b/>
          <w:sz w:val="22"/>
          <w:szCs w:val="22"/>
        </w:rPr>
        <w:t xml:space="preserve">) demonstrate built-in accelerometer and SPI communication </w:t>
      </w:r>
    </w:p>
    <w:p w14:paraId="6229454A" w14:textId="77777777" w:rsidR="00CE1DAA" w:rsidRDefault="00CE1DAA" w:rsidP="00EC51C7">
      <w:pPr>
        <w:tabs>
          <w:tab w:val="left" w:pos="1701"/>
        </w:tabs>
        <w:ind w:right="444"/>
        <w:rPr>
          <w:rFonts w:eastAsia="Arial"/>
          <w:b/>
          <w:sz w:val="22"/>
          <w:szCs w:val="22"/>
        </w:rPr>
      </w:pPr>
    </w:p>
    <w:p w14:paraId="645417AD" w14:textId="77777777" w:rsidR="00CE1DAA" w:rsidRDefault="00CE1DAA" w:rsidP="00EC51C7">
      <w:pPr>
        <w:tabs>
          <w:tab w:val="left" w:pos="1701"/>
        </w:tabs>
        <w:ind w:right="444"/>
        <w:rPr>
          <w:rFonts w:eastAsia="Arial"/>
          <w:b/>
          <w:sz w:val="22"/>
          <w:szCs w:val="22"/>
        </w:rPr>
      </w:pPr>
    </w:p>
    <w:p w14:paraId="091D21FD" w14:textId="77777777" w:rsidR="00CE1DAA" w:rsidRDefault="00CE1DAA" w:rsidP="00EC51C7">
      <w:pPr>
        <w:tabs>
          <w:tab w:val="left" w:pos="1701"/>
        </w:tabs>
        <w:ind w:right="444"/>
        <w:rPr>
          <w:rFonts w:eastAsia="Arial"/>
          <w:b/>
          <w:sz w:val="22"/>
          <w:szCs w:val="22"/>
        </w:rPr>
      </w:pPr>
    </w:p>
    <w:p w14:paraId="3DADAE18" w14:textId="77777777" w:rsidR="00CE1DAA" w:rsidRDefault="00CE1DAA" w:rsidP="00EC51C7">
      <w:pPr>
        <w:tabs>
          <w:tab w:val="left" w:pos="1701"/>
        </w:tabs>
        <w:ind w:right="444"/>
        <w:rPr>
          <w:rFonts w:eastAsia="Arial"/>
          <w:b/>
          <w:sz w:val="22"/>
          <w:szCs w:val="22"/>
        </w:rPr>
      </w:pPr>
    </w:p>
    <w:p w14:paraId="4AFC97A0" w14:textId="77777777" w:rsidR="00CE1DAA" w:rsidRDefault="00CE1DAA" w:rsidP="00EC51C7">
      <w:pPr>
        <w:tabs>
          <w:tab w:val="left" w:pos="1701"/>
        </w:tabs>
        <w:ind w:right="444"/>
        <w:rPr>
          <w:rFonts w:eastAsia="Arial"/>
          <w:b/>
          <w:sz w:val="22"/>
          <w:szCs w:val="22"/>
        </w:rPr>
      </w:pPr>
      <w:r>
        <w:rPr>
          <w:rFonts w:eastAsia="Arial"/>
          <w:b/>
          <w:sz w:val="22"/>
          <w:szCs w:val="22"/>
        </w:rPr>
        <w:t>Question 7</w:t>
      </w:r>
    </w:p>
    <w:p w14:paraId="5751A4D9" w14:textId="77777777" w:rsidR="00CE1DAA" w:rsidRDefault="00CE1DAA" w:rsidP="00EC51C7">
      <w:pPr>
        <w:tabs>
          <w:tab w:val="left" w:pos="1701"/>
        </w:tabs>
        <w:ind w:right="444"/>
        <w:rPr>
          <w:rFonts w:eastAsia="Arial"/>
          <w:b/>
          <w:sz w:val="22"/>
          <w:szCs w:val="22"/>
        </w:rPr>
      </w:pPr>
      <w:r>
        <w:rPr>
          <w:rFonts w:eastAsia="Arial"/>
          <w:b/>
          <w:sz w:val="22"/>
          <w:szCs w:val="22"/>
        </w:rPr>
        <w:t>Show how you will include the accelerometer interface via SPI.</w:t>
      </w:r>
    </w:p>
    <w:p w14:paraId="722DFCDC" w14:textId="77777777" w:rsidR="00CE1DAA" w:rsidRDefault="00CE1DAA" w:rsidP="00EC51C7">
      <w:pPr>
        <w:tabs>
          <w:tab w:val="left" w:pos="1701"/>
        </w:tabs>
        <w:ind w:right="444"/>
        <w:rPr>
          <w:rFonts w:eastAsia="Arial"/>
          <w:b/>
          <w:sz w:val="22"/>
          <w:szCs w:val="22"/>
        </w:rPr>
      </w:pPr>
    </w:p>
    <w:p w14:paraId="694A7091" w14:textId="77777777" w:rsidR="00CE1DAA" w:rsidRDefault="00CE1DAA" w:rsidP="00EC51C7">
      <w:pPr>
        <w:tabs>
          <w:tab w:val="left" w:pos="1701"/>
        </w:tabs>
        <w:ind w:right="444"/>
        <w:rPr>
          <w:rFonts w:eastAsia="Arial"/>
          <w:b/>
          <w:sz w:val="22"/>
          <w:szCs w:val="22"/>
        </w:rPr>
      </w:pPr>
    </w:p>
    <w:p w14:paraId="67CD5333" w14:textId="77777777" w:rsidR="00CE1DAA" w:rsidRDefault="00CE1DAA" w:rsidP="00EC51C7">
      <w:pPr>
        <w:tabs>
          <w:tab w:val="left" w:pos="1701"/>
        </w:tabs>
        <w:ind w:right="444"/>
        <w:rPr>
          <w:rFonts w:eastAsia="Arial"/>
          <w:b/>
          <w:sz w:val="22"/>
          <w:szCs w:val="22"/>
        </w:rPr>
      </w:pPr>
    </w:p>
    <w:p w14:paraId="4AFDB447" w14:textId="77777777" w:rsidR="00CE1DAA" w:rsidRDefault="00CE1DAA" w:rsidP="00EC51C7">
      <w:pPr>
        <w:tabs>
          <w:tab w:val="left" w:pos="1701"/>
        </w:tabs>
        <w:ind w:right="444"/>
        <w:rPr>
          <w:rFonts w:eastAsia="Arial"/>
          <w:b/>
          <w:sz w:val="22"/>
          <w:szCs w:val="22"/>
        </w:rPr>
      </w:pPr>
    </w:p>
    <w:p w14:paraId="01F9DF17" w14:textId="77777777" w:rsidR="00CE1DAA" w:rsidRDefault="00CE1DAA" w:rsidP="00EC51C7">
      <w:pPr>
        <w:tabs>
          <w:tab w:val="left" w:pos="1701"/>
        </w:tabs>
        <w:ind w:right="444"/>
        <w:rPr>
          <w:rFonts w:eastAsia="Arial"/>
          <w:b/>
          <w:sz w:val="22"/>
          <w:szCs w:val="22"/>
        </w:rPr>
      </w:pPr>
    </w:p>
    <w:p w14:paraId="69F019EB" w14:textId="77777777" w:rsidR="00CE1DAA" w:rsidRDefault="00CE1DAA" w:rsidP="00EC51C7">
      <w:pPr>
        <w:tabs>
          <w:tab w:val="left" w:pos="1701"/>
        </w:tabs>
        <w:ind w:right="444"/>
        <w:rPr>
          <w:rFonts w:eastAsia="Arial"/>
          <w:b/>
          <w:sz w:val="22"/>
          <w:szCs w:val="22"/>
        </w:rPr>
      </w:pPr>
    </w:p>
    <w:p w14:paraId="3B1F3ECA" w14:textId="77777777" w:rsidR="00CE1DAA" w:rsidRDefault="00CE1DAA" w:rsidP="00EC51C7">
      <w:pPr>
        <w:tabs>
          <w:tab w:val="left" w:pos="1701"/>
        </w:tabs>
        <w:ind w:right="444"/>
        <w:rPr>
          <w:rFonts w:eastAsia="Arial"/>
          <w:b/>
          <w:sz w:val="22"/>
          <w:szCs w:val="22"/>
        </w:rPr>
      </w:pPr>
    </w:p>
    <w:p w14:paraId="38B8A3E0" w14:textId="77777777" w:rsidR="00CE1DAA" w:rsidRDefault="00CE1DAA" w:rsidP="00EC51C7">
      <w:pPr>
        <w:tabs>
          <w:tab w:val="left" w:pos="1701"/>
        </w:tabs>
        <w:ind w:right="444"/>
        <w:rPr>
          <w:rFonts w:eastAsia="Arial"/>
          <w:b/>
          <w:sz w:val="22"/>
          <w:szCs w:val="22"/>
        </w:rPr>
      </w:pPr>
      <w:r>
        <w:rPr>
          <w:rFonts w:eastAsia="Arial"/>
          <w:b/>
          <w:sz w:val="22"/>
          <w:szCs w:val="22"/>
        </w:rPr>
        <w:t>Activity</w:t>
      </w:r>
      <w:r w:rsidR="003554F8">
        <w:rPr>
          <w:rFonts w:eastAsia="Arial"/>
          <w:b/>
          <w:sz w:val="22"/>
          <w:szCs w:val="22"/>
        </w:rPr>
        <w:t xml:space="preserve"> </w:t>
      </w:r>
      <w:proofErr w:type="gramStart"/>
      <w:r w:rsidR="003554F8">
        <w:rPr>
          <w:rFonts w:eastAsia="Arial"/>
          <w:b/>
          <w:sz w:val="22"/>
          <w:szCs w:val="22"/>
        </w:rPr>
        <w:t>2</w:t>
      </w:r>
      <w:r>
        <w:rPr>
          <w:rFonts w:eastAsia="Arial"/>
          <w:b/>
          <w:sz w:val="22"/>
          <w:szCs w:val="22"/>
        </w:rPr>
        <w:t xml:space="preserve"> :</w:t>
      </w:r>
      <w:proofErr w:type="gramEnd"/>
      <w:r>
        <w:rPr>
          <w:rFonts w:eastAsia="Arial"/>
          <w:b/>
          <w:sz w:val="22"/>
          <w:szCs w:val="22"/>
        </w:rPr>
        <w:t xml:space="preserve"> Refer to the UART exercise sheet attached and demonstrate serial communication. </w:t>
      </w:r>
    </w:p>
    <w:p w14:paraId="1E738FB6" w14:textId="77777777" w:rsidR="00CE1DAA" w:rsidRPr="008F24E0" w:rsidRDefault="00CE1DAA" w:rsidP="00EC51C7">
      <w:pPr>
        <w:tabs>
          <w:tab w:val="left" w:pos="1701"/>
        </w:tabs>
        <w:ind w:right="444"/>
        <w:rPr>
          <w:rFonts w:eastAsia="Arial"/>
          <w:b/>
          <w:sz w:val="22"/>
          <w:szCs w:val="22"/>
        </w:rPr>
      </w:pPr>
    </w:p>
    <w:sectPr w:rsidR="00CE1DAA" w:rsidRPr="008F24E0">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73343" w14:textId="77777777" w:rsidR="00A05CEC" w:rsidRDefault="00A05CEC" w:rsidP="00EC51C7">
      <w:r>
        <w:separator/>
      </w:r>
    </w:p>
  </w:endnote>
  <w:endnote w:type="continuationSeparator" w:id="0">
    <w:p w14:paraId="1D8F1A27" w14:textId="77777777" w:rsidR="00A05CEC" w:rsidRDefault="00A05CEC" w:rsidP="00EC5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E4FA08" w14:textId="77777777" w:rsidR="00A05CEC" w:rsidRDefault="00A05CEC" w:rsidP="00EC51C7">
      <w:r>
        <w:separator/>
      </w:r>
    </w:p>
  </w:footnote>
  <w:footnote w:type="continuationSeparator" w:id="0">
    <w:p w14:paraId="0BA3A4EB" w14:textId="77777777" w:rsidR="00A05CEC" w:rsidRDefault="00A05CEC" w:rsidP="00EC51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A5D06" w14:textId="77777777" w:rsidR="00EC51C7" w:rsidRDefault="00CE1DAA">
    <w:pPr>
      <w:pStyle w:val="Header"/>
      <w:rPr>
        <w:lang w:val="en-US"/>
      </w:rPr>
    </w:pPr>
    <w:r>
      <w:rPr>
        <w:lang w:val="en-US"/>
      </w:rPr>
      <w:t>WEEK 4 and 5</w:t>
    </w:r>
    <w:r w:rsidR="00EC51C7">
      <w:rPr>
        <w:lang w:val="en-US"/>
      </w:rPr>
      <w:t xml:space="preserve"> – ECE3073 MONASH MALAYSIA</w:t>
    </w:r>
  </w:p>
  <w:p w14:paraId="2F3FA62B" w14:textId="77777777" w:rsidR="00EC51C7" w:rsidRPr="00EC51C7" w:rsidRDefault="00EC51C7">
    <w:pPr>
      <w:pStyle w:val="Header"/>
      <w:rPr>
        <w:lang w:val="en-US"/>
      </w:rPr>
    </w:pPr>
    <w:r>
      <w:rPr>
        <w:lang w:val="en-US"/>
      </w:rPr>
      <w:t>WORKSHOP SHEET 202</w:t>
    </w:r>
    <w:r w:rsidR="008F24E0">
      <w:rPr>
        <w:lang w:val="en-US"/>
      </w:rPr>
      <w:t>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1C7"/>
    <w:rsid w:val="001279F5"/>
    <w:rsid w:val="003554F8"/>
    <w:rsid w:val="00616C78"/>
    <w:rsid w:val="00884D2F"/>
    <w:rsid w:val="008F24E0"/>
    <w:rsid w:val="00A05CEC"/>
    <w:rsid w:val="00A94BFD"/>
    <w:rsid w:val="00B665EC"/>
    <w:rsid w:val="00C01128"/>
    <w:rsid w:val="00C568C9"/>
    <w:rsid w:val="00CB13CB"/>
    <w:rsid w:val="00CE0A70"/>
    <w:rsid w:val="00CE1DAA"/>
    <w:rsid w:val="00D0131E"/>
    <w:rsid w:val="00D8206C"/>
    <w:rsid w:val="00E577A7"/>
    <w:rsid w:val="00EC51C7"/>
    <w:rsid w:val="00F556D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B7151"/>
  <w15:chartTrackingRefBased/>
  <w15:docId w15:val="{E47A429B-25F5-4025-8502-39D3977E3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1C7"/>
    <w:pPr>
      <w:spacing w:after="0" w:line="240" w:lineRule="auto"/>
    </w:pPr>
    <w:rPr>
      <w:rFonts w:ascii="Times New Roman" w:eastAsia="Times New Roman" w:hAnsi="Times New Roman" w:cs="Times New Roman"/>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51C7"/>
    <w:pPr>
      <w:spacing w:before="100" w:beforeAutospacing="1" w:after="100" w:afterAutospacing="1"/>
    </w:pPr>
    <w:rPr>
      <w:sz w:val="24"/>
      <w:szCs w:val="24"/>
      <w:lang w:val="en-MY" w:eastAsia="en-MY"/>
    </w:rPr>
  </w:style>
  <w:style w:type="table" w:styleId="TableGrid">
    <w:name w:val="Table Grid"/>
    <w:basedOn w:val="TableNormal"/>
    <w:uiPriority w:val="39"/>
    <w:rsid w:val="00EC51C7"/>
    <w:pPr>
      <w:widowControl w:val="0"/>
      <w:spacing w:after="0" w:line="240" w:lineRule="auto"/>
    </w:pPr>
    <w:rPr>
      <w:rFonts w:ascii="Times New Roman" w:eastAsia="Times New Roman" w:hAnsi="Times New Roman" w:cs="Times New Roman"/>
      <w:color w:val="000000"/>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C51C7"/>
    <w:pPr>
      <w:tabs>
        <w:tab w:val="center" w:pos="4513"/>
        <w:tab w:val="right" w:pos="9026"/>
      </w:tabs>
    </w:pPr>
  </w:style>
  <w:style w:type="character" w:customStyle="1" w:styleId="HeaderChar">
    <w:name w:val="Header Char"/>
    <w:basedOn w:val="DefaultParagraphFont"/>
    <w:link w:val="Header"/>
    <w:uiPriority w:val="99"/>
    <w:rsid w:val="00EC51C7"/>
    <w:rPr>
      <w:rFonts w:ascii="Times New Roman" w:eastAsia="Times New Roman" w:hAnsi="Times New Roman" w:cs="Times New Roman"/>
      <w:sz w:val="20"/>
      <w:szCs w:val="20"/>
      <w:lang w:val="en-AU"/>
    </w:rPr>
  </w:style>
  <w:style w:type="paragraph" w:styleId="Footer">
    <w:name w:val="footer"/>
    <w:basedOn w:val="Normal"/>
    <w:link w:val="FooterChar"/>
    <w:uiPriority w:val="99"/>
    <w:unhideWhenUsed/>
    <w:rsid w:val="00EC51C7"/>
    <w:pPr>
      <w:tabs>
        <w:tab w:val="center" w:pos="4513"/>
        <w:tab w:val="right" w:pos="9026"/>
      </w:tabs>
    </w:pPr>
  </w:style>
  <w:style w:type="character" w:customStyle="1" w:styleId="FooterChar">
    <w:name w:val="Footer Char"/>
    <w:basedOn w:val="DefaultParagraphFont"/>
    <w:link w:val="Footer"/>
    <w:uiPriority w:val="99"/>
    <w:rsid w:val="00EC51C7"/>
    <w:rPr>
      <w:rFonts w:ascii="Times New Roman" w:eastAsia="Times New Roman" w:hAnsi="Times New Roman" w:cs="Times New Roman"/>
      <w:sz w:val="20"/>
      <w:szCs w:val="20"/>
      <w:lang w:val="en-AU"/>
    </w:rPr>
  </w:style>
  <w:style w:type="character" w:styleId="Hyperlink">
    <w:name w:val="Hyperlink"/>
    <w:basedOn w:val="DefaultParagraphFont"/>
    <w:uiPriority w:val="99"/>
    <w:unhideWhenUsed/>
    <w:rsid w:val="008F24E0"/>
    <w:rPr>
      <w:color w:val="0563C1" w:themeColor="hyperlink"/>
      <w:u w:val="single"/>
    </w:rPr>
  </w:style>
  <w:style w:type="character" w:styleId="FollowedHyperlink">
    <w:name w:val="FollowedHyperlink"/>
    <w:basedOn w:val="DefaultParagraphFont"/>
    <w:uiPriority w:val="99"/>
    <w:semiHidden/>
    <w:unhideWhenUsed/>
    <w:rsid w:val="00E577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5506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ftp.intel.com/Public/Pub/fpgaup/pub/Intel_Material/Boards/DE10-Lite/DE10_Lite_User_Manu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1271</TotalTime>
  <Pages>3</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Ramakrishnan Narayanan</dc:creator>
  <cp:keywords/>
  <dc:description/>
  <cp:lastModifiedBy>Nicole Pang</cp:lastModifiedBy>
  <cp:revision>3</cp:revision>
  <cp:lastPrinted>2024-03-26T07:42:00Z</cp:lastPrinted>
  <dcterms:created xsi:type="dcterms:W3CDTF">2025-04-05T14:46:00Z</dcterms:created>
  <dcterms:modified xsi:type="dcterms:W3CDTF">2025-04-09T05:37:00Z</dcterms:modified>
</cp:coreProperties>
</file>