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4" w14:textId="093773E7" w:rsidR="007D7119" w:rsidRDefault="007D7119"/>
    <w:p w14:paraId="2F660E48" w14:textId="77777777" w:rsidR="0043561B" w:rsidRDefault="0043561B"/>
    <w:p w14:paraId="00000006" w14:textId="77777777" w:rsidR="007D7119" w:rsidRPr="00FC0D87" w:rsidRDefault="00DB35A2">
      <w:pPr>
        <w:jc w:val="center"/>
        <w:rPr>
          <w:b/>
          <w:bCs/>
        </w:rPr>
      </w:pPr>
      <w:r w:rsidRPr="00FC0D87">
        <w:rPr>
          <w:b/>
          <w:bCs/>
        </w:rPr>
        <w:t>Analysis of Cohort Default Rates (CDR) in U</w:t>
      </w:r>
      <w:sdt>
        <w:sdtPr>
          <w:rPr>
            <w:b/>
            <w:bCs/>
          </w:rPr>
          <w:tag w:val="goog_rdk_0"/>
          <w:id w:val="1621875602"/>
        </w:sdtPr>
        <w:sdtEndPr/>
        <w:sdtContent>
          <w:r w:rsidRPr="00FC0D87">
            <w:rPr>
              <w:b/>
              <w:bCs/>
            </w:rPr>
            <w:t>.</w:t>
          </w:r>
        </w:sdtContent>
      </w:sdt>
      <w:r w:rsidRPr="00FC0D87">
        <w:rPr>
          <w:b/>
          <w:bCs/>
        </w:rPr>
        <w:t>S</w:t>
      </w:r>
      <w:sdt>
        <w:sdtPr>
          <w:rPr>
            <w:b/>
            <w:bCs/>
          </w:rPr>
          <w:tag w:val="goog_rdk_1"/>
          <w:id w:val="-678503362"/>
        </w:sdtPr>
        <w:sdtEndPr/>
        <w:sdtContent>
          <w:r w:rsidRPr="00FC0D87">
            <w:rPr>
              <w:b/>
              <w:bCs/>
            </w:rPr>
            <w:t>.</w:t>
          </w:r>
        </w:sdtContent>
      </w:sdt>
      <w:r w:rsidRPr="00FC0D87">
        <w:rPr>
          <w:b/>
          <w:bCs/>
        </w:rPr>
        <w:t xml:space="preserve"> Post-Secondary Education Institutions </w:t>
      </w:r>
    </w:p>
    <w:p w14:paraId="00000007" w14:textId="65B87B91" w:rsidR="007D7119" w:rsidRDefault="007D7119">
      <w:pPr>
        <w:jc w:val="center"/>
      </w:pPr>
    </w:p>
    <w:p w14:paraId="71695CC3" w14:textId="7218A50A" w:rsidR="008B5714" w:rsidRDefault="008B5714">
      <w:pPr>
        <w:jc w:val="center"/>
      </w:pPr>
    </w:p>
    <w:p w14:paraId="368068BE" w14:textId="77777777" w:rsidR="008B5714" w:rsidRDefault="008B5714">
      <w:pPr>
        <w:jc w:val="center"/>
      </w:pPr>
    </w:p>
    <w:p w14:paraId="54B7C796" w14:textId="62C7EAF0" w:rsidR="00B42470" w:rsidRDefault="00B42470">
      <w:pPr>
        <w:jc w:val="center"/>
      </w:pPr>
      <w:r>
        <w:t>A Thesis</w:t>
      </w:r>
    </w:p>
    <w:p w14:paraId="2A8CEFE0" w14:textId="3D363589" w:rsidR="00B42470" w:rsidRDefault="00B42470">
      <w:pPr>
        <w:jc w:val="center"/>
      </w:pPr>
      <w:r>
        <w:t xml:space="preserve">Submitted to Graduate Faculty of the </w:t>
      </w:r>
    </w:p>
    <w:p w14:paraId="63B0AC33" w14:textId="1E646EB4" w:rsidR="00B42470" w:rsidRDefault="00B42470">
      <w:pPr>
        <w:jc w:val="center"/>
      </w:pPr>
      <w:r>
        <w:t>National University, School of Professional Studies</w:t>
      </w:r>
    </w:p>
    <w:p w14:paraId="0DF7C14A" w14:textId="48479D09" w:rsidR="00B42470" w:rsidRDefault="00B42470">
      <w:pPr>
        <w:jc w:val="center"/>
      </w:pPr>
      <w:r>
        <w:t>In partial fulfillment of the requirements for the degree of</w:t>
      </w:r>
    </w:p>
    <w:p w14:paraId="7E60489E" w14:textId="092BFB14" w:rsidR="00B42470" w:rsidRDefault="00B42470">
      <w:pPr>
        <w:jc w:val="center"/>
      </w:pPr>
      <w:r>
        <w:t>Master of Science in Data Science</w:t>
      </w:r>
    </w:p>
    <w:p w14:paraId="347C4494" w14:textId="773F2174" w:rsidR="00B42470" w:rsidRDefault="00B42470">
      <w:pPr>
        <w:jc w:val="center"/>
      </w:pPr>
    </w:p>
    <w:p w14:paraId="4BF35693" w14:textId="514D33EC" w:rsidR="008B5714" w:rsidRDefault="008B5714">
      <w:pPr>
        <w:jc w:val="center"/>
      </w:pPr>
    </w:p>
    <w:p w14:paraId="19CDBB81" w14:textId="049F0461" w:rsidR="008B5714" w:rsidRDefault="008B5714">
      <w:pPr>
        <w:jc w:val="center"/>
      </w:pPr>
    </w:p>
    <w:p w14:paraId="6377BFC6" w14:textId="0404F429" w:rsidR="008B5714" w:rsidRDefault="008B5714">
      <w:pPr>
        <w:jc w:val="center"/>
      </w:pPr>
    </w:p>
    <w:p w14:paraId="4D178B95" w14:textId="77777777" w:rsidR="008B5714" w:rsidRDefault="008B5714">
      <w:pPr>
        <w:jc w:val="center"/>
      </w:pPr>
    </w:p>
    <w:p w14:paraId="793F9766" w14:textId="56D96C03" w:rsidR="00B42470" w:rsidRDefault="00B42470" w:rsidP="00B42470">
      <w:pPr>
        <w:jc w:val="center"/>
      </w:pPr>
      <w:r>
        <w:t>Prepared By:</w:t>
      </w:r>
    </w:p>
    <w:p w14:paraId="2BFAE6EB" w14:textId="77777777" w:rsidR="00B42470" w:rsidRDefault="00DB35A2">
      <w:pPr>
        <w:jc w:val="center"/>
      </w:pPr>
      <w:r>
        <w:t xml:space="preserve">Prince </w:t>
      </w:r>
      <w:proofErr w:type="spellStart"/>
      <w:r>
        <w:t>Gyamfi</w:t>
      </w:r>
      <w:proofErr w:type="spellEnd"/>
    </w:p>
    <w:p w14:paraId="1BFB0597" w14:textId="77777777" w:rsidR="00B42470" w:rsidRDefault="00DB35A2">
      <w:pPr>
        <w:jc w:val="center"/>
      </w:pPr>
      <w:proofErr w:type="spellStart"/>
      <w:r>
        <w:t>Marketne</w:t>
      </w:r>
      <w:proofErr w:type="spellEnd"/>
      <w:r w:rsidR="00A51782">
        <w:t xml:space="preserve"> </w:t>
      </w:r>
      <w:r w:rsidR="00AC0ABE">
        <w:t>O.</w:t>
      </w:r>
      <w:r>
        <w:t xml:space="preserve"> Noel</w:t>
      </w:r>
    </w:p>
    <w:p w14:paraId="00000008" w14:textId="3ED8BDED" w:rsidR="007D7119" w:rsidRDefault="00030799">
      <w:pPr>
        <w:jc w:val="center"/>
      </w:pPr>
      <w:r>
        <w:t>Dillon Orr</w:t>
      </w:r>
    </w:p>
    <w:p w14:paraId="5360E2D3" w14:textId="2F284747" w:rsidR="00002956" w:rsidRDefault="00002956" w:rsidP="00002956">
      <w:pPr>
        <w:jc w:val="center"/>
      </w:pPr>
      <w:r>
        <w:t>National University</w:t>
      </w:r>
    </w:p>
    <w:p w14:paraId="0899B1E6" w14:textId="77777777" w:rsidR="009B59DD" w:rsidRDefault="000C6066" w:rsidP="00D953D4">
      <w:pPr>
        <w:jc w:val="center"/>
      </w:pPr>
      <w:r>
        <w:t>May 2020</w:t>
      </w:r>
    </w:p>
    <w:p w14:paraId="745956A5" w14:textId="77777777" w:rsidR="009B59DD" w:rsidRDefault="009B59DD" w:rsidP="00AF4A97"/>
    <w:p w14:paraId="4A2B3A2B" w14:textId="77777777" w:rsidR="008823C9" w:rsidRPr="008202FA" w:rsidRDefault="008823C9" w:rsidP="008823C9">
      <w:pPr>
        <w:pStyle w:val="Normal1"/>
        <w:spacing w:line="480" w:lineRule="auto"/>
        <w:jc w:val="center"/>
        <w:rPr>
          <w:rFonts w:ascii="Times New Roman" w:eastAsia="Times New Roman" w:hAnsi="Times New Roman" w:cs="Times New Roman"/>
          <w:b/>
          <w:sz w:val="24"/>
        </w:rPr>
      </w:pPr>
      <w:r w:rsidRPr="008202FA">
        <w:rPr>
          <w:rFonts w:ascii="Times New Roman" w:eastAsia="Times New Roman" w:hAnsi="Times New Roman" w:cs="Times New Roman"/>
          <w:b/>
          <w:sz w:val="24"/>
        </w:rPr>
        <w:lastRenderedPageBreak/>
        <w:t>MASTERS THESIS APPROVAL FORM</w:t>
      </w:r>
    </w:p>
    <w:p w14:paraId="77636FBD" w14:textId="77777777" w:rsidR="008823C9" w:rsidRDefault="008823C9" w:rsidP="008823C9">
      <w:pPr>
        <w:pStyle w:val="Normal1"/>
        <w:spacing w:line="480" w:lineRule="auto"/>
        <w:rPr>
          <w:rFonts w:ascii="Times New Roman" w:eastAsia="Times New Roman" w:hAnsi="Times New Roman" w:cs="Times New Roman"/>
          <w:sz w:val="24"/>
        </w:rPr>
      </w:pPr>
    </w:p>
    <w:p w14:paraId="3CC2A9FC" w14:textId="548DEE58" w:rsidR="008823C9" w:rsidRDefault="008823C9" w:rsidP="008823C9">
      <w:pPr>
        <w:pStyle w:val="Normal1"/>
        <w:spacing w:line="480" w:lineRule="auto"/>
        <w:rPr>
          <w:rFonts w:ascii="Times New Roman" w:eastAsia="Times New Roman" w:hAnsi="Times New Roman" w:cs="Times New Roman"/>
          <w:sz w:val="24"/>
        </w:rPr>
      </w:pPr>
      <w:r w:rsidRPr="002537D4">
        <w:rPr>
          <w:rFonts w:ascii="Times New Roman" w:eastAsia="Times New Roman" w:hAnsi="Times New Roman" w:cs="Times New Roman"/>
          <w:sz w:val="24"/>
        </w:rPr>
        <w:t xml:space="preserve">We certify that we have read the project of </w:t>
      </w:r>
      <w:r w:rsidR="002E0E94">
        <w:rPr>
          <w:rFonts w:ascii="Times New Roman" w:eastAsia="Times New Roman" w:hAnsi="Times New Roman" w:cs="Times New Roman"/>
          <w:sz w:val="24"/>
        </w:rPr>
        <w:t xml:space="preserve">Prince </w:t>
      </w:r>
      <w:proofErr w:type="spellStart"/>
      <w:r w:rsidR="002E0E94">
        <w:rPr>
          <w:rFonts w:ascii="Times New Roman" w:eastAsia="Times New Roman" w:hAnsi="Times New Roman" w:cs="Times New Roman"/>
          <w:sz w:val="24"/>
        </w:rPr>
        <w:t>Gyamfi</w:t>
      </w:r>
      <w:proofErr w:type="spellEnd"/>
      <w:r w:rsidR="002E0E94">
        <w:rPr>
          <w:rFonts w:ascii="Times New Roman" w:eastAsia="Times New Roman" w:hAnsi="Times New Roman" w:cs="Times New Roman"/>
          <w:sz w:val="24"/>
        </w:rPr>
        <w:t xml:space="preserve">, </w:t>
      </w:r>
      <w:proofErr w:type="spellStart"/>
      <w:r w:rsidR="002E0E94">
        <w:rPr>
          <w:rFonts w:ascii="Times New Roman" w:eastAsia="Times New Roman" w:hAnsi="Times New Roman" w:cs="Times New Roman"/>
          <w:sz w:val="24"/>
        </w:rPr>
        <w:t>Marketne</w:t>
      </w:r>
      <w:proofErr w:type="spellEnd"/>
      <w:r w:rsidR="002E0E94">
        <w:rPr>
          <w:rFonts w:ascii="Times New Roman" w:eastAsia="Times New Roman" w:hAnsi="Times New Roman" w:cs="Times New Roman"/>
          <w:sz w:val="24"/>
        </w:rPr>
        <w:t xml:space="preserve"> O. Noel, and Dillon Orr</w:t>
      </w:r>
      <w:r>
        <w:rPr>
          <w:rFonts w:ascii="Times New Roman" w:eastAsia="Times New Roman" w:hAnsi="Times New Roman" w:cs="Times New Roman"/>
          <w:sz w:val="24"/>
        </w:rPr>
        <w:t xml:space="preserve"> entitled </w:t>
      </w:r>
      <w:r w:rsidR="002E0E94" w:rsidRPr="002E0E94">
        <w:rPr>
          <w:rFonts w:ascii="Times New Roman" w:eastAsia="Times New Roman" w:hAnsi="Times New Roman" w:cs="Times New Roman"/>
          <w:sz w:val="24"/>
        </w:rPr>
        <w:t>ANALYSIS OF COHORT DEFAULT RATES (CDR) IN U.S. POST-SECONDARY EDUCATION INSTITUTIONS</w:t>
      </w:r>
      <w:r w:rsidR="002E0E94">
        <w:rPr>
          <w:rFonts w:ascii="Times New Roman" w:eastAsia="Times New Roman" w:hAnsi="Times New Roman" w:cs="Times New Roman"/>
          <w:sz w:val="24"/>
        </w:rPr>
        <w:t xml:space="preserve"> </w:t>
      </w:r>
      <w:r>
        <w:rPr>
          <w:rFonts w:ascii="Times New Roman" w:eastAsia="Times New Roman" w:hAnsi="Times New Roman" w:cs="Times New Roman"/>
          <w:sz w:val="24"/>
        </w:rPr>
        <w:t>and</w:t>
      </w:r>
      <w:r w:rsidRPr="002537D4">
        <w:rPr>
          <w:rFonts w:ascii="Times New Roman" w:eastAsia="Times New Roman" w:hAnsi="Times New Roman" w:cs="Times New Roman"/>
          <w:sz w:val="24"/>
        </w:rPr>
        <w:t xml:space="preserve"> that, in our opinion, it is satisfactory in scope and quality as the thesis for the degree of Master of Science in </w:t>
      </w:r>
      <w:r>
        <w:rPr>
          <w:rFonts w:ascii="Times New Roman" w:eastAsia="Times New Roman" w:hAnsi="Times New Roman" w:cs="Times New Roman"/>
          <w:sz w:val="24"/>
        </w:rPr>
        <w:t>Data Analytics</w:t>
      </w:r>
      <w:r w:rsidRPr="002537D4">
        <w:rPr>
          <w:rFonts w:ascii="Times New Roman" w:eastAsia="Times New Roman" w:hAnsi="Times New Roman" w:cs="Times New Roman"/>
          <w:sz w:val="24"/>
        </w:rPr>
        <w:t xml:space="preserve"> at National University.</w:t>
      </w:r>
    </w:p>
    <w:p w14:paraId="12FFF9FF" w14:textId="77777777" w:rsidR="008823C9" w:rsidRPr="002537D4" w:rsidRDefault="008823C9" w:rsidP="008823C9">
      <w:pPr>
        <w:pStyle w:val="Normal1"/>
        <w:spacing w:line="480" w:lineRule="auto"/>
        <w:rPr>
          <w:rFonts w:ascii="Times New Roman" w:eastAsia="Times New Roman" w:hAnsi="Times New Roman" w:cs="Times New Roman"/>
          <w:sz w:val="24"/>
        </w:rPr>
      </w:pPr>
    </w:p>
    <w:p w14:paraId="01F6FACA" w14:textId="6416D6A4" w:rsidR="008823C9" w:rsidRDefault="008823C9" w:rsidP="008823C9">
      <w:pPr>
        <w:pStyle w:val="Normal1"/>
        <w:spacing w:line="480" w:lineRule="auto"/>
        <w:rPr>
          <w:rFonts w:ascii="Times New Roman" w:eastAsia="Times New Roman" w:hAnsi="Times New Roman" w:cs="Times New Roman"/>
          <w:sz w:val="24"/>
        </w:rPr>
      </w:pPr>
      <w:r w:rsidRPr="002537D4">
        <w:rPr>
          <w:rFonts w:ascii="Times New Roman" w:eastAsia="Times New Roman" w:hAnsi="Times New Roman" w:cs="Times New Roman"/>
          <w:sz w:val="24"/>
        </w:rPr>
        <w:t>Approved:</w:t>
      </w:r>
    </w:p>
    <w:p w14:paraId="42A02563" w14:textId="6C69FE0F" w:rsidR="008823C9" w:rsidRDefault="008823C9" w:rsidP="008823C9">
      <w:pPr>
        <w:pStyle w:val="Normal1"/>
        <w:spacing w:line="480" w:lineRule="auto"/>
        <w:rPr>
          <w:rFonts w:ascii="Times New Roman" w:eastAsia="Times New Roman" w:hAnsi="Times New Roman" w:cs="Times New Roman"/>
          <w:sz w:val="24"/>
        </w:rPr>
      </w:pPr>
    </w:p>
    <w:p w14:paraId="23E8B8D5" w14:textId="32077D4D" w:rsidR="0065043E" w:rsidRDefault="0065043E" w:rsidP="008823C9">
      <w:pPr>
        <w:pStyle w:val="Normal1"/>
        <w:spacing w:line="480" w:lineRule="auto"/>
        <w:rPr>
          <w:rFonts w:ascii="Times New Roman" w:eastAsia="Times New Roman" w:hAnsi="Times New Roman" w:cs="Times New Roman"/>
          <w:sz w:val="24"/>
        </w:rPr>
      </w:pPr>
    </w:p>
    <w:p w14:paraId="645EB61B" w14:textId="77777777" w:rsidR="0065043E" w:rsidRDefault="0065043E" w:rsidP="008823C9">
      <w:pPr>
        <w:pStyle w:val="Normal1"/>
        <w:spacing w:line="480" w:lineRule="auto"/>
        <w:rPr>
          <w:rFonts w:ascii="Times New Roman" w:eastAsia="Times New Roman" w:hAnsi="Times New Roman" w:cs="Times New Roman"/>
          <w:sz w:val="24"/>
        </w:rPr>
      </w:pPr>
    </w:p>
    <w:p w14:paraId="14C73171" w14:textId="0130248F" w:rsidR="008823C9" w:rsidRDefault="008823C9" w:rsidP="008823C9">
      <w:pPr>
        <w:pStyle w:val="Normal1"/>
        <w:spacing w:line="480" w:lineRule="auto"/>
        <w:rPr>
          <w:rFonts w:ascii="Times New Roman" w:eastAsia="Times New Roman" w:hAnsi="Times New Roman" w:cs="Times New Roman"/>
          <w:sz w:val="24"/>
        </w:rPr>
      </w:pPr>
    </w:p>
    <w:p w14:paraId="2EF73953" w14:textId="77777777" w:rsidR="00A52CA7" w:rsidRDefault="00A52CA7" w:rsidP="008823C9">
      <w:pPr>
        <w:pStyle w:val="Normal1"/>
        <w:spacing w:line="480" w:lineRule="auto"/>
        <w:rPr>
          <w:rFonts w:ascii="Times New Roman" w:eastAsia="Times New Roman" w:hAnsi="Times New Roman" w:cs="Times New Roman"/>
          <w:sz w:val="24"/>
        </w:rPr>
      </w:pPr>
    </w:p>
    <w:p w14:paraId="38C073CC" w14:textId="7F994370" w:rsidR="008823C9" w:rsidRPr="002537D4" w:rsidRDefault="008823C9" w:rsidP="008823C9">
      <w:pPr>
        <w:pStyle w:val="Normal1"/>
        <w:spacing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John </w:t>
      </w:r>
      <w:r w:rsidR="00A80A1A">
        <w:rPr>
          <w:rFonts w:ascii="Times New Roman" w:eastAsia="Times New Roman" w:hAnsi="Times New Roman" w:cs="Times New Roman"/>
          <w:sz w:val="24"/>
        </w:rPr>
        <w:t>Vivian</w:t>
      </w:r>
      <w:r w:rsidRPr="002537D4">
        <w:rPr>
          <w:rFonts w:ascii="Times New Roman" w:eastAsia="Times New Roman" w:hAnsi="Times New Roman" w:cs="Times New Roman"/>
          <w:sz w:val="24"/>
        </w:rPr>
        <w:t>,</w:t>
      </w:r>
      <w:r w:rsidR="00FB1298">
        <w:rPr>
          <w:rFonts w:ascii="Times New Roman" w:eastAsia="Times New Roman" w:hAnsi="Times New Roman" w:cs="Times New Roman"/>
          <w:sz w:val="24"/>
        </w:rPr>
        <w:t xml:space="preserve"> PhD</w:t>
      </w:r>
      <w:r w:rsidRPr="002537D4">
        <w:rPr>
          <w:rFonts w:ascii="Times New Roman" w:eastAsia="Times New Roman" w:hAnsi="Times New Roman" w:cs="Times New Roman"/>
          <w:sz w:val="24"/>
        </w:rPr>
        <w:t xml:space="preserve"> Capstone Project Advisor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sidRPr="002537D4">
        <w:rPr>
          <w:rFonts w:ascii="Times New Roman" w:eastAsia="Times New Roman" w:hAnsi="Times New Roman" w:cs="Times New Roman"/>
          <w:sz w:val="24"/>
        </w:rPr>
        <w:t>Date</w:t>
      </w:r>
    </w:p>
    <w:p w14:paraId="457A2222" w14:textId="2DFD27F0" w:rsidR="00A80A1A" w:rsidRDefault="00A80A1A" w:rsidP="008823C9">
      <w:pPr>
        <w:pStyle w:val="Normal1"/>
        <w:spacing w:line="240" w:lineRule="auto"/>
        <w:rPr>
          <w:rFonts w:ascii="Times New Roman" w:eastAsia="Times New Roman" w:hAnsi="Times New Roman" w:cs="Times New Roman"/>
          <w:sz w:val="24"/>
        </w:rPr>
      </w:pPr>
      <w:r>
        <w:rPr>
          <w:rFonts w:ascii="Times New Roman" w:eastAsia="Times New Roman" w:hAnsi="Times New Roman" w:cs="Times New Roman"/>
          <w:sz w:val="24"/>
        </w:rPr>
        <w:t>Bioinformatics Scientist</w:t>
      </w:r>
    </w:p>
    <w:p w14:paraId="63F1DF67" w14:textId="6EAFA9ED" w:rsidR="00A80A1A" w:rsidRDefault="00A80A1A" w:rsidP="008823C9">
      <w:pPr>
        <w:pStyle w:val="Normal1"/>
        <w:spacing w:line="240"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Atreca</w:t>
      </w:r>
      <w:proofErr w:type="spellEnd"/>
      <w:r>
        <w:rPr>
          <w:rFonts w:ascii="Times New Roman" w:eastAsia="Times New Roman" w:hAnsi="Times New Roman" w:cs="Times New Roman"/>
          <w:sz w:val="24"/>
        </w:rPr>
        <w:t>, Inc.</w:t>
      </w:r>
    </w:p>
    <w:p w14:paraId="3C9E0258" w14:textId="5CCC95F6" w:rsidR="00B714B3" w:rsidRDefault="00B714B3" w:rsidP="008823C9">
      <w:pPr>
        <w:pStyle w:val="Normal1"/>
        <w:spacing w:line="480" w:lineRule="auto"/>
        <w:rPr>
          <w:rFonts w:ascii="Times New Roman" w:eastAsia="Times New Roman" w:hAnsi="Times New Roman" w:cs="Times New Roman"/>
          <w:sz w:val="24"/>
        </w:rPr>
      </w:pPr>
    </w:p>
    <w:p w14:paraId="2FA1E7DE" w14:textId="7148FFE5" w:rsidR="0065043E" w:rsidRDefault="0065043E" w:rsidP="008823C9">
      <w:pPr>
        <w:pStyle w:val="Normal1"/>
        <w:spacing w:line="480" w:lineRule="auto"/>
        <w:rPr>
          <w:rFonts w:ascii="Times New Roman" w:eastAsia="Times New Roman" w:hAnsi="Times New Roman" w:cs="Times New Roman"/>
          <w:sz w:val="24"/>
        </w:rPr>
      </w:pPr>
    </w:p>
    <w:p w14:paraId="188DE2A3" w14:textId="77777777" w:rsidR="0065043E" w:rsidRDefault="0065043E" w:rsidP="008823C9">
      <w:pPr>
        <w:pStyle w:val="Normal1"/>
        <w:spacing w:line="480" w:lineRule="auto"/>
        <w:rPr>
          <w:rFonts w:ascii="Times New Roman" w:eastAsia="Times New Roman" w:hAnsi="Times New Roman" w:cs="Times New Roman"/>
          <w:sz w:val="24"/>
        </w:rPr>
      </w:pPr>
    </w:p>
    <w:p w14:paraId="0AF176DF" w14:textId="77777777" w:rsidR="00B714B3" w:rsidRDefault="00B714B3" w:rsidP="008823C9">
      <w:pPr>
        <w:pStyle w:val="Normal1"/>
        <w:spacing w:line="480" w:lineRule="auto"/>
        <w:rPr>
          <w:rFonts w:ascii="Times New Roman" w:eastAsia="Times New Roman" w:hAnsi="Times New Roman" w:cs="Times New Roman"/>
          <w:sz w:val="24"/>
        </w:rPr>
      </w:pPr>
    </w:p>
    <w:p w14:paraId="7DFD653B" w14:textId="77777777" w:rsidR="008823C9" w:rsidRDefault="008823C9" w:rsidP="008823C9">
      <w:pPr>
        <w:pStyle w:val="Normal1"/>
        <w:spacing w:line="480" w:lineRule="auto"/>
        <w:rPr>
          <w:rFonts w:ascii="Times New Roman" w:eastAsia="Times New Roman" w:hAnsi="Times New Roman" w:cs="Times New Roman"/>
          <w:sz w:val="24"/>
        </w:rPr>
      </w:pPr>
    </w:p>
    <w:p w14:paraId="7D217D3E" w14:textId="35BD2B0E" w:rsidR="008823C9" w:rsidRPr="002537D4" w:rsidRDefault="002141F8" w:rsidP="008823C9">
      <w:pPr>
        <w:pStyle w:val="Normal1"/>
        <w:spacing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Ebrahim </w:t>
      </w:r>
      <w:proofErr w:type="spellStart"/>
      <w:r>
        <w:rPr>
          <w:rFonts w:ascii="Times New Roman" w:eastAsia="Times New Roman" w:hAnsi="Times New Roman" w:cs="Times New Roman"/>
          <w:sz w:val="24"/>
        </w:rPr>
        <w:t>Tarshizi</w:t>
      </w:r>
      <w:proofErr w:type="spellEnd"/>
      <w:r w:rsidR="008823C9">
        <w:rPr>
          <w:rFonts w:ascii="Times New Roman" w:eastAsia="Times New Roman" w:hAnsi="Times New Roman" w:cs="Times New Roman"/>
          <w:sz w:val="24"/>
        </w:rPr>
        <w:t>,</w:t>
      </w:r>
      <w:r w:rsidR="00CF39B2">
        <w:rPr>
          <w:rFonts w:ascii="Times New Roman" w:eastAsia="Times New Roman" w:hAnsi="Times New Roman" w:cs="Times New Roman"/>
          <w:sz w:val="24"/>
        </w:rPr>
        <w:t xml:space="preserve"> PhD, MBA</w:t>
      </w:r>
      <w:r w:rsidR="008823C9" w:rsidRPr="002537D4">
        <w:rPr>
          <w:rFonts w:ascii="Times New Roman" w:eastAsia="Times New Roman" w:hAnsi="Times New Roman" w:cs="Times New Roman"/>
          <w:sz w:val="24"/>
        </w:rPr>
        <w:t xml:space="preserve"> </w:t>
      </w:r>
      <w:r w:rsidR="008823C9">
        <w:rPr>
          <w:rFonts w:ascii="Times New Roman" w:eastAsia="Times New Roman" w:hAnsi="Times New Roman" w:cs="Times New Roman"/>
          <w:sz w:val="24"/>
        </w:rPr>
        <w:t>Capstone Project Instructor</w:t>
      </w:r>
      <w:r w:rsidR="00FB1298">
        <w:rPr>
          <w:rFonts w:ascii="Times New Roman" w:eastAsia="Times New Roman" w:hAnsi="Times New Roman" w:cs="Times New Roman"/>
          <w:sz w:val="24"/>
        </w:rPr>
        <w:t xml:space="preserve"> and Advisor</w:t>
      </w:r>
      <w:r w:rsidR="008823C9">
        <w:rPr>
          <w:rFonts w:ascii="Times New Roman" w:eastAsia="Times New Roman" w:hAnsi="Times New Roman" w:cs="Times New Roman"/>
          <w:sz w:val="24"/>
        </w:rPr>
        <w:tab/>
      </w:r>
      <w:r w:rsidR="008823C9">
        <w:rPr>
          <w:rFonts w:ascii="Times New Roman" w:eastAsia="Times New Roman" w:hAnsi="Times New Roman" w:cs="Times New Roman"/>
          <w:sz w:val="24"/>
        </w:rPr>
        <w:tab/>
      </w:r>
      <w:r w:rsidR="008823C9">
        <w:rPr>
          <w:rFonts w:ascii="Times New Roman" w:eastAsia="Times New Roman" w:hAnsi="Times New Roman" w:cs="Times New Roman"/>
          <w:sz w:val="24"/>
        </w:rPr>
        <w:tab/>
        <w:t>Date</w:t>
      </w:r>
    </w:p>
    <w:p w14:paraId="7DDA2C6A" w14:textId="696DFBDB" w:rsidR="008823C9" w:rsidRPr="002537D4" w:rsidRDefault="008823C9" w:rsidP="008823C9">
      <w:pPr>
        <w:pStyle w:val="Normal1"/>
        <w:spacing w:line="240" w:lineRule="auto"/>
        <w:rPr>
          <w:rFonts w:ascii="Times New Roman" w:eastAsia="Times New Roman" w:hAnsi="Times New Roman" w:cs="Times New Roman"/>
          <w:sz w:val="24"/>
        </w:rPr>
      </w:pPr>
      <w:r>
        <w:rPr>
          <w:rFonts w:ascii="Times New Roman" w:eastAsia="Times New Roman" w:hAnsi="Times New Roman" w:cs="Times New Roman"/>
          <w:sz w:val="24"/>
        </w:rPr>
        <w:t>A</w:t>
      </w:r>
      <w:r w:rsidR="00CF39B2">
        <w:rPr>
          <w:rFonts w:ascii="Times New Roman" w:eastAsia="Times New Roman" w:hAnsi="Times New Roman" w:cs="Times New Roman"/>
          <w:sz w:val="24"/>
        </w:rPr>
        <w:t>djunct</w:t>
      </w:r>
      <w:r>
        <w:rPr>
          <w:rFonts w:ascii="Times New Roman" w:eastAsia="Times New Roman" w:hAnsi="Times New Roman" w:cs="Times New Roman"/>
          <w:sz w:val="24"/>
        </w:rPr>
        <w:t xml:space="preserve"> Professor</w:t>
      </w:r>
      <w:r w:rsidRPr="002537D4">
        <w:rPr>
          <w:rFonts w:ascii="Times New Roman" w:eastAsia="Times New Roman" w:hAnsi="Times New Roman" w:cs="Times New Roman"/>
          <w:sz w:val="24"/>
        </w:rPr>
        <w:t xml:space="preserve">, </w:t>
      </w:r>
      <w:r>
        <w:rPr>
          <w:rFonts w:ascii="Times New Roman" w:eastAsia="Times New Roman" w:hAnsi="Times New Roman" w:cs="Times New Roman"/>
          <w:sz w:val="24"/>
        </w:rPr>
        <w:t>School of</w:t>
      </w:r>
      <w:r w:rsidR="002141F8">
        <w:rPr>
          <w:rFonts w:ascii="Times New Roman" w:eastAsia="Times New Roman" w:hAnsi="Times New Roman" w:cs="Times New Roman"/>
          <w:sz w:val="24"/>
        </w:rPr>
        <w:t xml:space="preserve"> Professional Studies</w:t>
      </w:r>
    </w:p>
    <w:p w14:paraId="35E6E9BA" w14:textId="77777777" w:rsidR="008823C9" w:rsidRDefault="008823C9" w:rsidP="008823C9">
      <w:pPr>
        <w:pStyle w:val="Normal1"/>
        <w:spacing w:line="240" w:lineRule="auto"/>
        <w:rPr>
          <w:rFonts w:ascii="Times New Roman" w:eastAsia="Times New Roman" w:hAnsi="Times New Roman" w:cs="Times New Roman"/>
          <w:b/>
          <w:sz w:val="24"/>
        </w:rPr>
      </w:pPr>
      <w:r w:rsidRPr="002537D4">
        <w:rPr>
          <w:rFonts w:ascii="Times New Roman" w:eastAsia="Times New Roman" w:hAnsi="Times New Roman" w:cs="Times New Roman"/>
          <w:sz w:val="24"/>
        </w:rPr>
        <w:t>National University</w:t>
      </w:r>
    </w:p>
    <w:p w14:paraId="2B2DE717" w14:textId="4964E5AB" w:rsidR="00A80A1A" w:rsidRDefault="00A80A1A">
      <w:pPr>
        <w:rPr>
          <w:rFonts w:eastAsiaTheme="majorEastAsia" w:cstheme="majorBidi"/>
          <w:b/>
        </w:rPr>
      </w:pPr>
      <w:r>
        <w:br w:type="page"/>
      </w:r>
    </w:p>
    <w:p w14:paraId="51C64108" w14:textId="3EADC366" w:rsidR="00D953D4" w:rsidRDefault="00D953D4" w:rsidP="00AF4A97">
      <w:pPr>
        <w:pStyle w:val="Heading1"/>
      </w:pPr>
      <w:bookmarkStart w:id="0" w:name="_Toc39254765"/>
      <w:r w:rsidRPr="00D953D4">
        <w:lastRenderedPageBreak/>
        <w:t>Abstract</w:t>
      </w:r>
      <w:bookmarkEnd w:id="0"/>
    </w:p>
    <w:p w14:paraId="3DB9A82C" w14:textId="36A2F52A" w:rsidR="00D953D4" w:rsidRDefault="00D953D4" w:rsidP="00D953D4">
      <w:r>
        <w:t xml:space="preserve">This research measures the impact that </w:t>
      </w:r>
      <w:r w:rsidR="00B14091">
        <w:t>p</w:t>
      </w:r>
      <w:r>
        <w:t xml:space="preserve">ublic, </w:t>
      </w:r>
      <w:r w:rsidR="00B14091">
        <w:t>n</w:t>
      </w:r>
      <w:r>
        <w:t>on-</w:t>
      </w:r>
      <w:r w:rsidR="00B14091">
        <w:t>p</w:t>
      </w:r>
      <w:r>
        <w:t xml:space="preserve">rofit, and </w:t>
      </w:r>
      <w:r w:rsidR="00B14091">
        <w:t>p</w:t>
      </w:r>
      <w:r>
        <w:t xml:space="preserve">roprietary (for-profit) postsecondary institutions have on </w:t>
      </w:r>
      <w:r w:rsidR="00B14091">
        <w:t>c</w:t>
      </w:r>
      <w:r>
        <w:t xml:space="preserve">ohort </w:t>
      </w:r>
      <w:r w:rsidR="00B14091">
        <w:t>d</w:t>
      </w:r>
      <w:r>
        <w:t xml:space="preserve">efault </w:t>
      </w:r>
      <w:r w:rsidR="00B14091">
        <w:t>r</w:t>
      </w:r>
      <w:r>
        <w:t xml:space="preserve">ate (CDR). The information is used to show the link between the concentration of non-white populations in counties and the presence of </w:t>
      </w:r>
      <w:r w:rsidR="00664288">
        <w:t>p</w:t>
      </w:r>
      <w:r>
        <w:t xml:space="preserve">roprietary institutions. To statistically illustrate these connections, Machine Learning models are used for regression tasks and classification instances. For the regression task, the continuous variable CDR2016 is set as the dependent variable, and for classification instances, the dependent variable is set as </w:t>
      </w:r>
      <w:r w:rsidR="00664288">
        <w:t>p</w:t>
      </w:r>
      <w:r>
        <w:t xml:space="preserve">roprietary. In addition to predicting school type, schools were distributed into high CDR and low CDR categories to determine if other contributing factors link an institute to either category. The researcher used Linear Regression, Support Vector Machine, </w:t>
      </w:r>
      <w:r w:rsidR="00664288">
        <w:t>n</w:t>
      </w:r>
      <w:r>
        <w:t xml:space="preserve">aïve Bayes, K-Nearest Neighbors, and Logistic Regression to create predictive models. In conclusion, it is found that CDR, school type, and level of CDR can be predicted successfully by the Linear Regression and Logistic Regression models. The key finding from the research is that there is a more significant number of Proprietary institutions in counties that have less than the nation’s median white percentage. </w:t>
      </w:r>
    </w:p>
    <w:p w14:paraId="167578C7" w14:textId="77777777" w:rsidR="00D953D4" w:rsidRDefault="00D953D4" w:rsidP="00D953D4">
      <w:pPr>
        <w:ind w:firstLine="720"/>
      </w:pPr>
      <w:r>
        <w:rPr>
          <w:i/>
        </w:rPr>
        <w:t>Keywords:</w:t>
      </w:r>
      <w:r>
        <w:t xml:space="preserve"> cohort default rate, financial aid, post-secondary education, machine learning</w:t>
      </w:r>
    </w:p>
    <w:p w14:paraId="114F0052" w14:textId="65AF9A17" w:rsidR="00D953D4" w:rsidRDefault="00422BCE">
      <w:pPr>
        <w:rPr>
          <w:rFonts w:eastAsiaTheme="majorEastAsia" w:cstheme="majorBidi"/>
          <w:bCs/>
          <w:szCs w:val="28"/>
        </w:rPr>
      </w:pPr>
      <w:r>
        <w:rPr>
          <w:rFonts w:eastAsiaTheme="majorEastAsia" w:cstheme="majorBidi"/>
          <w:bCs/>
          <w:szCs w:val="28"/>
        </w:rPr>
        <w:br w:type="page"/>
      </w:r>
    </w:p>
    <w:sdt>
      <w:sdtPr>
        <w:rPr>
          <w:rFonts w:eastAsia="Times New Roman" w:cs="Times New Roman"/>
          <w:bCs w:val="0"/>
          <w:szCs w:val="24"/>
        </w:rPr>
        <w:id w:val="509409186"/>
        <w:docPartObj>
          <w:docPartGallery w:val="Table of Contents"/>
          <w:docPartUnique/>
        </w:docPartObj>
      </w:sdtPr>
      <w:sdtEndPr>
        <w:rPr>
          <w:b/>
          <w:noProof/>
        </w:rPr>
      </w:sdtEndPr>
      <w:sdtContent>
        <w:p w14:paraId="334A589B" w14:textId="6C5521DC" w:rsidR="00CF00BA" w:rsidRPr="00FB0421" w:rsidRDefault="00B803C9">
          <w:pPr>
            <w:pStyle w:val="TOCHeading"/>
            <w:rPr>
              <w:rStyle w:val="Heading1Char"/>
            </w:rPr>
          </w:pPr>
          <w:r w:rsidRPr="00FB0421">
            <w:rPr>
              <w:rStyle w:val="Heading1Char"/>
            </w:rPr>
            <w:t xml:space="preserve">Table of </w:t>
          </w:r>
          <w:r w:rsidR="00CF00BA" w:rsidRPr="00FB0421">
            <w:rPr>
              <w:rStyle w:val="Heading1Char"/>
            </w:rPr>
            <w:t>Contents</w:t>
          </w:r>
        </w:p>
        <w:p w14:paraId="49EFBE75" w14:textId="03705B47" w:rsidR="00A52735" w:rsidRDefault="009C5E50">
          <w:pPr>
            <w:pStyle w:val="TOC1"/>
            <w:rPr>
              <w:rFonts w:asciiTheme="minorHAnsi" w:eastAsiaTheme="minorEastAsia" w:hAnsiTheme="minorHAnsi" w:cstheme="minorBidi"/>
              <w:b w:val="0"/>
              <w:bCs w:val="0"/>
              <w:sz w:val="22"/>
              <w:szCs w:val="22"/>
            </w:rPr>
          </w:pPr>
          <w:r>
            <w:rPr>
              <w:b w:val="0"/>
              <w:bCs w:val="0"/>
            </w:rPr>
            <w:fldChar w:fldCharType="begin"/>
          </w:r>
          <w:r>
            <w:rPr>
              <w:b w:val="0"/>
              <w:bCs w:val="0"/>
            </w:rPr>
            <w:instrText xml:space="preserve"> TOC \o "1-3" \h \z \u </w:instrText>
          </w:r>
          <w:r>
            <w:rPr>
              <w:b w:val="0"/>
              <w:bCs w:val="0"/>
            </w:rPr>
            <w:fldChar w:fldCharType="separate"/>
          </w:r>
          <w:hyperlink w:anchor="_Toc39254765" w:history="1">
            <w:r w:rsidR="00A52735" w:rsidRPr="007713EA">
              <w:rPr>
                <w:rStyle w:val="Hyperlink"/>
                <w:rFonts w:eastAsiaTheme="majorEastAsia"/>
              </w:rPr>
              <w:t>Abstract</w:t>
            </w:r>
            <w:r w:rsidR="00A52735">
              <w:rPr>
                <w:webHidden/>
              </w:rPr>
              <w:tab/>
            </w:r>
            <w:r w:rsidR="00A52735">
              <w:rPr>
                <w:webHidden/>
              </w:rPr>
              <w:fldChar w:fldCharType="begin"/>
            </w:r>
            <w:r w:rsidR="00A52735">
              <w:rPr>
                <w:webHidden/>
              </w:rPr>
              <w:instrText xml:space="preserve"> PAGEREF _Toc39254765 \h </w:instrText>
            </w:r>
            <w:r w:rsidR="00A52735">
              <w:rPr>
                <w:webHidden/>
              </w:rPr>
            </w:r>
            <w:r w:rsidR="00A52735">
              <w:rPr>
                <w:webHidden/>
              </w:rPr>
              <w:fldChar w:fldCharType="separate"/>
            </w:r>
            <w:r w:rsidR="00A52735">
              <w:rPr>
                <w:webHidden/>
              </w:rPr>
              <w:t>iii</w:t>
            </w:r>
            <w:r w:rsidR="00A52735">
              <w:rPr>
                <w:webHidden/>
              </w:rPr>
              <w:fldChar w:fldCharType="end"/>
            </w:r>
          </w:hyperlink>
        </w:p>
        <w:p w14:paraId="0D6A73BC" w14:textId="34B8E114" w:rsidR="00A52735" w:rsidRDefault="005A79BB">
          <w:pPr>
            <w:pStyle w:val="TOC1"/>
            <w:rPr>
              <w:rFonts w:asciiTheme="minorHAnsi" w:eastAsiaTheme="minorEastAsia" w:hAnsiTheme="minorHAnsi" w:cstheme="minorBidi"/>
              <w:b w:val="0"/>
              <w:bCs w:val="0"/>
              <w:sz w:val="22"/>
              <w:szCs w:val="22"/>
            </w:rPr>
          </w:pPr>
          <w:hyperlink w:anchor="_Toc39254766" w:history="1">
            <w:r w:rsidR="00A52735" w:rsidRPr="007713EA">
              <w:rPr>
                <w:rStyle w:val="Hyperlink"/>
                <w:rFonts w:eastAsiaTheme="majorEastAsia"/>
              </w:rPr>
              <w:t>List of Tables</w:t>
            </w:r>
            <w:r w:rsidR="00A52735">
              <w:rPr>
                <w:webHidden/>
              </w:rPr>
              <w:tab/>
            </w:r>
            <w:r w:rsidR="00A52735">
              <w:rPr>
                <w:webHidden/>
              </w:rPr>
              <w:fldChar w:fldCharType="begin"/>
            </w:r>
            <w:r w:rsidR="00A52735">
              <w:rPr>
                <w:webHidden/>
              </w:rPr>
              <w:instrText xml:space="preserve"> PAGEREF _Toc39254766 \h </w:instrText>
            </w:r>
            <w:r w:rsidR="00A52735">
              <w:rPr>
                <w:webHidden/>
              </w:rPr>
            </w:r>
            <w:r w:rsidR="00A52735">
              <w:rPr>
                <w:webHidden/>
              </w:rPr>
              <w:fldChar w:fldCharType="separate"/>
            </w:r>
            <w:r w:rsidR="00A52735">
              <w:rPr>
                <w:webHidden/>
              </w:rPr>
              <w:t>ix</w:t>
            </w:r>
            <w:r w:rsidR="00A52735">
              <w:rPr>
                <w:webHidden/>
              </w:rPr>
              <w:fldChar w:fldCharType="end"/>
            </w:r>
          </w:hyperlink>
        </w:p>
        <w:p w14:paraId="47E6B5FC" w14:textId="555DFB75" w:rsidR="00A52735" w:rsidRDefault="005A79BB">
          <w:pPr>
            <w:pStyle w:val="TOC1"/>
            <w:rPr>
              <w:rFonts w:asciiTheme="minorHAnsi" w:eastAsiaTheme="minorEastAsia" w:hAnsiTheme="minorHAnsi" w:cstheme="minorBidi"/>
              <w:b w:val="0"/>
              <w:bCs w:val="0"/>
              <w:sz w:val="22"/>
              <w:szCs w:val="22"/>
            </w:rPr>
          </w:pPr>
          <w:hyperlink w:anchor="_Toc39254767" w:history="1">
            <w:r w:rsidR="00A52735" w:rsidRPr="007713EA">
              <w:rPr>
                <w:rStyle w:val="Hyperlink"/>
                <w:rFonts w:eastAsiaTheme="majorEastAsia"/>
              </w:rPr>
              <w:t>List of Figures</w:t>
            </w:r>
            <w:r w:rsidR="00A52735">
              <w:rPr>
                <w:webHidden/>
              </w:rPr>
              <w:tab/>
            </w:r>
            <w:r w:rsidR="00A52735">
              <w:rPr>
                <w:webHidden/>
              </w:rPr>
              <w:fldChar w:fldCharType="begin"/>
            </w:r>
            <w:r w:rsidR="00A52735">
              <w:rPr>
                <w:webHidden/>
              </w:rPr>
              <w:instrText xml:space="preserve"> PAGEREF _Toc39254767 \h </w:instrText>
            </w:r>
            <w:r w:rsidR="00A52735">
              <w:rPr>
                <w:webHidden/>
              </w:rPr>
            </w:r>
            <w:r w:rsidR="00A52735">
              <w:rPr>
                <w:webHidden/>
              </w:rPr>
              <w:fldChar w:fldCharType="separate"/>
            </w:r>
            <w:r w:rsidR="00A52735">
              <w:rPr>
                <w:webHidden/>
              </w:rPr>
              <w:t>x</w:t>
            </w:r>
            <w:r w:rsidR="00A52735">
              <w:rPr>
                <w:webHidden/>
              </w:rPr>
              <w:fldChar w:fldCharType="end"/>
            </w:r>
          </w:hyperlink>
        </w:p>
        <w:p w14:paraId="78E05158" w14:textId="2DF5DE2A" w:rsidR="00A52735" w:rsidRDefault="005A79BB">
          <w:pPr>
            <w:pStyle w:val="TOC1"/>
            <w:rPr>
              <w:rFonts w:asciiTheme="minorHAnsi" w:eastAsiaTheme="minorEastAsia" w:hAnsiTheme="minorHAnsi" w:cstheme="minorBidi"/>
              <w:b w:val="0"/>
              <w:bCs w:val="0"/>
              <w:sz w:val="22"/>
              <w:szCs w:val="22"/>
            </w:rPr>
          </w:pPr>
          <w:hyperlink w:anchor="_Toc39254768" w:history="1">
            <w:r w:rsidR="00A52735" w:rsidRPr="007713EA">
              <w:rPr>
                <w:rStyle w:val="Hyperlink"/>
                <w:rFonts w:eastAsiaTheme="majorEastAsia"/>
              </w:rPr>
              <w:t>Chapter 1: Introduction</w:t>
            </w:r>
            <w:r w:rsidR="00A52735">
              <w:rPr>
                <w:webHidden/>
              </w:rPr>
              <w:tab/>
            </w:r>
            <w:r w:rsidR="00A52735">
              <w:rPr>
                <w:webHidden/>
              </w:rPr>
              <w:fldChar w:fldCharType="begin"/>
            </w:r>
            <w:r w:rsidR="00A52735">
              <w:rPr>
                <w:webHidden/>
              </w:rPr>
              <w:instrText xml:space="preserve"> PAGEREF _Toc39254768 \h </w:instrText>
            </w:r>
            <w:r w:rsidR="00A52735">
              <w:rPr>
                <w:webHidden/>
              </w:rPr>
            </w:r>
            <w:r w:rsidR="00A52735">
              <w:rPr>
                <w:webHidden/>
              </w:rPr>
              <w:fldChar w:fldCharType="separate"/>
            </w:r>
            <w:r w:rsidR="00A52735">
              <w:rPr>
                <w:webHidden/>
              </w:rPr>
              <w:t>1</w:t>
            </w:r>
            <w:r w:rsidR="00A52735">
              <w:rPr>
                <w:webHidden/>
              </w:rPr>
              <w:fldChar w:fldCharType="end"/>
            </w:r>
          </w:hyperlink>
        </w:p>
        <w:p w14:paraId="509DA424" w14:textId="2F4FF030" w:rsidR="00A52735" w:rsidRDefault="005A79BB">
          <w:pPr>
            <w:pStyle w:val="TOC2"/>
            <w:rPr>
              <w:rFonts w:asciiTheme="minorHAnsi" w:eastAsiaTheme="minorEastAsia" w:hAnsiTheme="minorHAnsi" w:cstheme="minorBidi"/>
              <w:sz w:val="22"/>
              <w:szCs w:val="22"/>
            </w:rPr>
          </w:pPr>
          <w:hyperlink w:anchor="_Toc39254769" w:history="1">
            <w:r w:rsidR="00A52735" w:rsidRPr="007713EA">
              <w:rPr>
                <w:rStyle w:val="Hyperlink"/>
              </w:rPr>
              <w:t>1.1 Background</w:t>
            </w:r>
            <w:r w:rsidR="00A52735">
              <w:rPr>
                <w:webHidden/>
              </w:rPr>
              <w:tab/>
            </w:r>
            <w:r w:rsidR="00A52735">
              <w:rPr>
                <w:webHidden/>
              </w:rPr>
              <w:fldChar w:fldCharType="begin"/>
            </w:r>
            <w:r w:rsidR="00A52735">
              <w:rPr>
                <w:webHidden/>
              </w:rPr>
              <w:instrText xml:space="preserve"> PAGEREF _Toc39254769 \h </w:instrText>
            </w:r>
            <w:r w:rsidR="00A52735">
              <w:rPr>
                <w:webHidden/>
              </w:rPr>
            </w:r>
            <w:r w:rsidR="00A52735">
              <w:rPr>
                <w:webHidden/>
              </w:rPr>
              <w:fldChar w:fldCharType="separate"/>
            </w:r>
            <w:r w:rsidR="00A52735">
              <w:rPr>
                <w:webHidden/>
              </w:rPr>
              <w:t>1</w:t>
            </w:r>
            <w:r w:rsidR="00A52735">
              <w:rPr>
                <w:webHidden/>
              </w:rPr>
              <w:fldChar w:fldCharType="end"/>
            </w:r>
          </w:hyperlink>
        </w:p>
        <w:p w14:paraId="4AAEC6A1" w14:textId="28EDE76F" w:rsidR="00A52735" w:rsidRDefault="005A79BB">
          <w:pPr>
            <w:pStyle w:val="TOC2"/>
            <w:rPr>
              <w:rFonts w:asciiTheme="minorHAnsi" w:eastAsiaTheme="minorEastAsia" w:hAnsiTheme="minorHAnsi" w:cstheme="minorBidi"/>
              <w:sz w:val="22"/>
              <w:szCs w:val="22"/>
            </w:rPr>
          </w:pPr>
          <w:hyperlink w:anchor="_Toc39254770" w:history="1">
            <w:r w:rsidR="00A52735" w:rsidRPr="007713EA">
              <w:rPr>
                <w:rStyle w:val="Hyperlink"/>
              </w:rPr>
              <w:t>1.2 What Is Cohort Default Rate?</w:t>
            </w:r>
            <w:r w:rsidR="00A52735">
              <w:rPr>
                <w:webHidden/>
              </w:rPr>
              <w:tab/>
            </w:r>
            <w:r w:rsidR="00A52735">
              <w:rPr>
                <w:webHidden/>
              </w:rPr>
              <w:fldChar w:fldCharType="begin"/>
            </w:r>
            <w:r w:rsidR="00A52735">
              <w:rPr>
                <w:webHidden/>
              </w:rPr>
              <w:instrText xml:space="preserve"> PAGEREF _Toc39254770 \h </w:instrText>
            </w:r>
            <w:r w:rsidR="00A52735">
              <w:rPr>
                <w:webHidden/>
              </w:rPr>
            </w:r>
            <w:r w:rsidR="00A52735">
              <w:rPr>
                <w:webHidden/>
              </w:rPr>
              <w:fldChar w:fldCharType="separate"/>
            </w:r>
            <w:r w:rsidR="00A52735">
              <w:rPr>
                <w:webHidden/>
              </w:rPr>
              <w:t>1</w:t>
            </w:r>
            <w:r w:rsidR="00A52735">
              <w:rPr>
                <w:webHidden/>
              </w:rPr>
              <w:fldChar w:fldCharType="end"/>
            </w:r>
          </w:hyperlink>
        </w:p>
        <w:p w14:paraId="2E06E841" w14:textId="1A2B6E44" w:rsidR="00A52735" w:rsidRDefault="005A79BB">
          <w:pPr>
            <w:pStyle w:val="TOC2"/>
            <w:rPr>
              <w:rFonts w:asciiTheme="minorHAnsi" w:eastAsiaTheme="minorEastAsia" w:hAnsiTheme="minorHAnsi" w:cstheme="minorBidi"/>
              <w:sz w:val="22"/>
              <w:szCs w:val="22"/>
            </w:rPr>
          </w:pPr>
          <w:hyperlink w:anchor="_Toc39254771" w:history="1">
            <w:r w:rsidR="00A52735" w:rsidRPr="007713EA">
              <w:rPr>
                <w:rStyle w:val="Hyperlink"/>
              </w:rPr>
              <w:t>1.3 Calculating Cohort Default Rate</w:t>
            </w:r>
            <w:r w:rsidR="00A52735">
              <w:rPr>
                <w:webHidden/>
              </w:rPr>
              <w:tab/>
            </w:r>
            <w:r w:rsidR="00A52735">
              <w:rPr>
                <w:webHidden/>
              </w:rPr>
              <w:fldChar w:fldCharType="begin"/>
            </w:r>
            <w:r w:rsidR="00A52735">
              <w:rPr>
                <w:webHidden/>
              </w:rPr>
              <w:instrText xml:space="preserve"> PAGEREF _Toc39254771 \h </w:instrText>
            </w:r>
            <w:r w:rsidR="00A52735">
              <w:rPr>
                <w:webHidden/>
              </w:rPr>
            </w:r>
            <w:r w:rsidR="00A52735">
              <w:rPr>
                <w:webHidden/>
              </w:rPr>
              <w:fldChar w:fldCharType="separate"/>
            </w:r>
            <w:r w:rsidR="00A52735">
              <w:rPr>
                <w:webHidden/>
              </w:rPr>
              <w:t>2</w:t>
            </w:r>
            <w:r w:rsidR="00A52735">
              <w:rPr>
                <w:webHidden/>
              </w:rPr>
              <w:fldChar w:fldCharType="end"/>
            </w:r>
          </w:hyperlink>
        </w:p>
        <w:p w14:paraId="5A08D051" w14:textId="57259FFA" w:rsidR="00A52735" w:rsidRDefault="005A79BB">
          <w:pPr>
            <w:pStyle w:val="TOC2"/>
            <w:rPr>
              <w:rFonts w:asciiTheme="minorHAnsi" w:eastAsiaTheme="minorEastAsia" w:hAnsiTheme="minorHAnsi" w:cstheme="minorBidi"/>
              <w:sz w:val="22"/>
              <w:szCs w:val="22"/>
            </w:rPr>
          </w:pPr>
          <w:hyperlink w:anchor="_Toc39254772" w:history="1">
            <w:r w:rsidR="00A52735" w:rsidRPr="007713EA">
              <w:rPr>
                <w:rStyle w:val="Hyperlink"/>
              </w:rPr>
              <w:t>1.4 Cohort Default Rate Criteria for Sanctions</w:t>
            </w:r>
            <w:r w:rsidR="00A52735">
              <w:rPr>
                <w:webHidden/>
              </w:rPr>
              <w:tab/>
            </w:r>
            <w:r w:rsidR="00A52735">
              <w:rPr>
                <w:webHidden/>
              </w:rPr>
              <w:fldChar w:fldCharType="begin"/>
            </w:r>
            <w:r w:rsidR="00A52735">
              <w:rPr>
                <w:webHidden/>
              </w:rPr>
              <w:instrText xml:space="preserve"> PAGEREF _Toc39254772 \h </w:instrText>
            </w:r>
            <w:r w:rsidR="00A52735">
              <w:rPr>
                <w:webHidden/>
              </w:rPr>
            </w:r>
            <w:r w:rsidR="00A52735">
              <w:rPr>
                <w:webHidden/>
              </w:rPr>
              <w:fldChar w:fldCharType="separate"/>
            </w:r>
            <w:r w:rsidR="00A52735">
              <w:rPr>
                <w:webHidden/>
              </w:rPr>
              <w:t>2</w:t>
            </w:r>
            <w:r w:rsidR="00A52735">
              <w:rPr>
                <w:webHidden/>
              </w:rPr>
              <w:fldChar w:fldCharType="end"/>
            </w:r>
          </w:hyperlink>
        </w:p>
        <w:p w14:paraId="1F2C90F0" w14:textId="07900DE5" w:rsidR="00A52735" w:rsidRDefault="005A79BB">
          <w:pPr>
            <w:pStyle w:val="TOC2"/>
            <w:rPr>
              <w:rFonts w:asciiTheme="minorHAnsi" w:eastAsiaTheme="minorEastAsia" w:hAnsiTheme="minorHAnsi" w:cstheme="minorBidi"/>
              <w:sz w:val="22"/>
              <w:szCs w:val="22"/>
            </w:rPr>
          </w:pPr>
          <w:hyperlink w:anchor="_Toc39254773" w:history="1">
            <w:r w:rsidR="00A52735" w:rsidRPr="007713EA">
              <w:rPr>
                <w:rStyle w:val="Hyperlink"/>
              </w:rPr>
              <w:t>1.5 Cohort Default Rate Benefits</w:t>
            </w:r>
            <w:r w:rsidR="00A52735">
              <w:rPr>
                <w:webHidden/>
              </w:rPr>
              <w:tab/>
            </w:r>
            <w:r w:rsidR="00A52735">
              <w:rPr>
                <w:webHidden/>
              </w:rPr>
              <w:fldChar w:fldCharType="begin"/>
            </w:r>
            <w:r w:rsidR="00A52735">
              <w:rPr>
                <w:webHidden/>
              </w:rPr>
              <w:instrText xml:space="preserve"> PAGEREF _Toc39254773 \h </w:instrText>
            </w:r>
            <w:r w:rsidR="00A52735">
              <w:rPr>
                <w:webHidden/>
              </w:rPr>
            </w:r>
            <w:r w:rsidR="00A52735">
              <w:rPr>
                <w:webHidden/>
              </w:rPr>
              <w:fldChar w:fldCharType="separate"/>
            </w:r>
            <w:r w:rsidR="00A52735">
              <w:rPr>
                <w:webHidden/>
              </w:rPr>
              <w:t>3</w:t>
            </w:r>
            <w:r w:rsidR="00A52735">
              <w:rPr>
                <w:webHidden/>
              </w:rPr>
              <w:fldChar w:fldCharType="end"/>
            </w:r>
          </w:hyperlink>
        </w:p>
        <w:p w14:paraId="0BC1150B" w14:textId="0D8B35E4" w:rsidR="00A52735" w:rsidRDefault="005A79BB">
          <w:pPr>
            <w:pStyle w:val="TOC2"/>
            <w:rPr>
              <w:rFonts w:asciiTheme="minorHAnsi" w:eastAsiaTheme="minorEastAsia" w:hAnsiTheme="minorHAnsi" w:cstheme="minorBidi"/>
              <w:sz w:val="22"/>
              <w:szCs w:val="22"/>
            </w:rPr>
          </w:pPr>
          <w:hyperlink w:anchor="_Toc39254774" w:history="1">
            <w:r w:rsidR="00A52735" w:rsidRPr="007713EA">
              <w:rPr>
                <w:rStyle w:val="Hyperlink"/>
              </w:rPr>
              <w:t>1.6 Problem Statement</w:t>
            </w:r>
            <w:r w:rsidR="00A52735">
              <w:rPr>
                <w:webHidden/>
              </w:rPr>
              <w:tab/>
            </w:r>
            <w:r w:rsidR="00A52735">
              <w:rPr>
                <w:webHidden/>
              </w:rPr>
              <w:fldChar w:fldCharType="begin"/>
            </w:r>
            <w:r w:rsidR="00A52735">
              <w:rPr>
                <w:webHidden/>
              </w:rPr>
              <w:instrText xml:space="preserve"> PAGEREF _Toc39254774 \h </w:instrText>
            </w:r>
            <w:r w:rsidR="00A52735">
              <w:rPr>
                <w:webHidden/>
              </w:rPr>
            </w:r>
            <w:r w:rsidR="00A52735">
              <w:rPr>
                <w:webHidden/>
              </w:rPr>
              <w:fldChar w:fldCharType="separate"/>
            </w:r>
            <w:r w:rsidR="00A52735">
              <w:rPr>
                <w:webHidden/>
              </w:rPr>
              <w:t>3</w:t>
            </w:r>
            <w:r w:rsidR="00A52735">
              <w:rPr>
                <w:webHidden/>
              </w:rPr>
              <w:fldChar w:fldCharType="end"/>
            </w:r>
          </w:hyperlink>
        </w:p>
        <w:p w14:paraId="0950EFE9" w14:textId="68299025" w:rsidR="00A52735" w:rsidRDefault="005A79BB">
          <w:pPr>
            <w:pStyle w:val="TOC2"/>
            <w:rPr>
              <w:rFonts w:asciiTheme="minorHAnsi" w:eastAsiaTheme="minorEastAsia" w:hAnsiTheme="minorHAnsi" w:cstheme="minorBidi"/>
              <w:sz w:val="22"/>
              <w:szCs w:val="22"/>
            </w:rPr>
          </w:pPr>
          <w:hyperlink w:anchor="_Toc39254775" w:history="1">
            <w:r w:rsidR="00A52735" w:rsidRPr="007713EA">
              <w:rPr>
                <w:rStyle w:val="Hyperlink"/>
              </w:rPr>
              <w:t>1.7 Research Hypothesis</w:t>
            </w:r>
            <w:r w:rsidR="00A52735">
              <w:rPr>
                <w:webHidden/>
              </w:rPr>
              <w:tab/>
            </w:r>
            <w:r w:rsidR="00A52735">
              <w:rPr>
                <w:webHidden/>
              </w:rPr>
              <w:fldChar w:fldCharType="begin"/>
            </w:r>
            <w:r w:rsidR="00A52735">
              <w:rPr>
                <w:webHidden/>
              </w:rPr>
              <w:instrText xml:space="preserve"> PAGEREF _Toc39254775 \h </w:instrText>
            </w:r>
            <w:r w:rsidR="00A52735">
              <w:rPr>
                <w:webHidden/>
              </w:rPr>
            </w:r>
            <w:r w:rsidR="00A52735">
              <w:rPr>
                <w:webHidden/>
              </w:rPr>
              <w:fldChar w:fldCharType="separate"/>
            </w:r>
            <w:r w:rsidR="00A52735">
              <w:rPr>
                <w:webHidden/>
              </w:rPr>
              <w:t>4</w:t>
            </w:r>
            <w:r w:rsidR="00A52735">
              <w:rPr>
                <w:webHidden/>
              </w:rPr>
              <w:fldChar w:fldCharType="end"/>
            </w:r>
          </w:hyperlink>
        </w:p>
        <w:p w14:paraId="011077DE" w14:textId="295AB0E9" w:rsidR="00A52735" w:rsidRDefault="005A79BB">
          <w:pPr>
            <w:pStyle w:val="TOC2"/>
            <w:rPr>
              <w:rFonts w:asciiTheme="minorHAnsi" w:eastAsiaTheme="minorEastAsia" w:hAnsiTheme="minorHAnsi" w:cstheme="minorBidi"/>
              <w:sz w:val="22"/>
              <w:szCs w:val="22"/>
            </w:rPr>
          </w:pPr>
          <w:hyperlink w:anchor="_Toc39254776" w:history="1">
            <w:r w:rsidR="00A52735" w:rsidRPr="007713EA">
              <w:rPr>
                <w:rStyle w:val="Hyperlink"/>
              </w:rPr>
              <w:t>1.10 Definition of Terms</w:t>
            </w:r>
            <w:r w:rsidR="00A52735">
              <w:rPr>
                <w:webHidden/>
              </w:rPr>
              <w:tab/>
            </w:r>
            <w:r w:rsidR="00A52735">
              <w:rPr>
                <w:webHidden/>
              </w:rPr>
              <w:fldChar w:fldCharType="begin"/>
            </w:r>
            <w:r w:rsidR="00A52735">
              <w:rPr>
                <w:webHidden/>
              </w:rPr>
              <w:instrText xml:space="preserve"> PAGEREF _Toc39254776 \h </w:instrText>
            </w:r>
            <w:r w:rsidR="00A52735">
              <w:rPr>
                <w:webHidden/>
              </w:rPr>
            </w:r>
            <w:r w:rsidR="00A52735">
              <w:rPr>
                <w:webHidden/>
              </w:rPr>
              <w:fldChar w:fldCharType="separate"/>
            </w:r>
            <w:r w:rsidR="00A52735">
              <w:rPr>
                <w:webHidden/>
              </w:rPr>
              <w:t>6</w:t>
            </w:r>
            <w:r w:rsidR="00A52735">
              <w:rPr>
                <w:webHidden/>
              </w:rPr>
              <w:fldChar w:fldCharType="end"/>
            </w:r>
          </w:hyperlink>
        </w:p>
        <w:p w14:paraId="6FD3384B" w14:textId="36EC8B71" w:rsidR="00A52735" w:rsidRDefault="005A79BB">
          <w:pPr>
            <w:pStyle w:val="TOC2"/>
            <w:rPr>
              <w:rFonts w:asciiTheme="minorHAnsi" w:eastAsiaTheme="minorEastAsia" w:hAnsiTheme="minorHAnsi" w:cstheme="minorBidi"/>
              <w:sz w:val="22"/>
              <w:szCs w:val="22"/>
            </w:rPr>
          </w:pPr>
          <w:hyperlink w:anchor="_Toc39254777" w:history="1">
            <w:r w:rsidR="00A52735" w:rsidRPr="007713EA">
              <w:rPr>
                <w:rStyle w:val="Hyperlink"/>
              </w:rPr>
              <w:t>1.11 Summary</w:t>
            </w:r>
            <w:r w:rsidR="00A52735">
              <w:rPr>
                <w:webHidden/>
              </w:rPr>
              <w:tab/>
            </w:r>
            <w:r w:rsidR="00A52735">
              <w:rPr>
                <w:webHidden/>
              </w:rPr>
              <w:fldChar w:fldCharType="begin"/>
            </w:r>
            <w:r w:rsidR="00A52735">
              <w:rPr>
                <w:webHidden/>
              </w:rPr>
              <w:instrText xml:space="preserve"> PAGEREF _Toc39254777 \h </w:instrText>
            </w:r>
            <w:r w:rsidR="00A52735">
              <w:rPr>
                <w:webHidden/>
              </w:rPr>
            </w:r>
            <w:r w:rsidR="00A52735">
              <w:rPr>
                <w:webHidden/>
              </w:rPr>
              <w:fldChar w:fldCharType="separate"/>
            </w:r>
            <w:r w:rsidR="00A52735">
              <w:rPr>
                <w:webHidden/>
              </w:rPr>
              <w:t>7</w:t>
            </w:r>
            <w:r w:rsidR="00A52735">
              <w:rPr>
                <w:webHidden/>
              </w:rPr>
              <w:fldChar w:fldCharType="end"/>
            </w:r>
          </w:hyperlink>
        </w:p>
        <w:p w14:paraId="15237B61" w14:textId="20827153" w:rsidR="00A52735" w:rsidRDefault="005A79BB">
          <w:pPr>
            <w:pStyle w:val="TOC1"/>
            <w:rPr>
              <w:rFonts w:asciiTheme="minorHAnsi" w:eastAsiaTheme="minorEastAsia" w:hAnsiTheme="minorHAnsi" w:cstheme="minorBidi"/>
              <w:b w:val="0"/>
              <w:bCs w:val="0"/>
              <w:sz w:val="22"/>
              <w:szCs w:val="22"/>
            </w:rPr>
          </w:pPr>
          <w:hyperlink w:anchor="_Toc39254778" w:history="1">
            <w:r w:rsidR="00A52735" w:rsidRPr="007713EA">
              <w:rPr>
                <w:rStyle w:val="Hyperlink"/>
                <w:rFonts w:eastAsiaTheme="majorEastAsia"/>
              </w:rPr>
              <w:t>Chapter 2: Literature Review</w:t>
            </w:r>
            <w:r w:rsidR="00A52735">
              <w:rPr>
                <w:webHidden/>
              </w:rPr>
              <w:tab/>
            </w:r>
            <w:r w:rsidR="00A52735">
              <w:rPr>
                <w:webHidden/>
              </w:rPr>
              <w:fldChar w:fldCharType="begin"/>
            </w:r>
            <w:r w:rsidR="00A52735">
              <w:rPr>
                <w:webHidden/>
              </w:rPr>
              <w:instrText xml:space="preserve"> PAGEREF _Toc39254778 \h </w:instrText>
            </w:r>
            <w:r w:rsidR="00A52735">
              <w:rPr>
                <w:webHidden/>
              </w:rPr>
            </w:r>
            <w:r w:rsidR="00A52735">
              <w:rPr>
                <w:webHidden/>
              </w:rPr>
              <w:fldChar w:fldCharType="separate"/>
            </w:r>
            <w:r w:rsidR="00A52735">
              <w:rPr>
                <w:webHidden/>
              </w:rPr>
              <w:t>9</w:t>
            </w:r>
            <w:r w:rsidR="00A52735">
              <w:rPr>
                <w:webHidden/>
              </w:rPr>
              <w:fldChar w:fldCharType="end"/>
            </w:r>
          </w:hyperlink>
        </w:p>
        <w:p w14:paraId="0D40E712" w14:textId="18557423" w:rsidR="00A52735" w:rsidRDefault="005A79BB">
          <w:pPr>
            <w:pStyle w:val="TOC2"/>
            <w:rPr>
              <w:rFonts w:asciiTheme="minorHAnsi" w:eastAsiaTheme="minorEastAsia" w:hAnsiTheme="minorHAnsi" w:cstheme="minorBidi"/>
              <w:sz w:val="22"/>
              <w:szCs w:val="22"/>
            </w:rPr>
          </w:pPr>
          <w:hyperlink w:anchor="_Toc39254779" w:history="1">
            <w:r w:rsidR="00A52735" w:rsidRPr="007713EA">
              <w:rPr>
                <w:rStyle w:val="Hyperlink"/>
              </w:rPr>
              <w:t>2.1 Official CDR and Trends</w:t>
            </w:r>
            <w:r w:rsidR="00A52735">
              <w:rPr>
                <w:webHidden/>
              </w:rPr>
              <w:tab/>
            </w:r>
            <w:r w:rsidR="00A52735">
              <w:rPr>
                <w:webHidden/>
              </w:rPr>
              <w:fldChar w:fldCharType="begin"/>
            </w:r>
            <w:r w:rsidR="00A52735">
              <w:rPr>
                <w:webHidden/>
              </w:rPr>
              <w:instrText xml:space="preserve"> PAGEREF _Toc39254779 \h </w:instrText>
            </w:r>
            <w:r w:rsidR="00A52735">
              <w:rPr>
                <w:webHidden/>
              </w:rPr>
            </w:r>
            <w:r w:rsidR="00A52735">
              <w:rPr>
                <w:webHidden/>
              </w:rPr>
              <w:fldChar w:fldCharType="separate"/>
            </w:r>
            <w:r w:rsidR="00A52735">
              <w:rPr>
                <w:webHidden/>
              </w:rPr>
              <w:t>9</w:t>
            </w:r>
            <w:r w:rsidR="00A52735">
              <w:rPr>
                <w:webHidden/>
              </w:rPr>
              <w:fldChar w:fldCharType="end"/>
            </w:r>
          </w:hyperlink>
        </w:p>
        <w:p w14:paraId="0DED652D" w14:textId="7319C339" w:rsidR="00A52735" w:rsidRDefault="005A79BB">
          <w:pPr>
            <w:pStyle w:val="TOC2"/>
            <w:rPr>
              <w:rFonts w:asciiTheme="minorHAnsi" w:eastAsiaTheme="minorEastAsia" w:hAnsiTheme="minorHAnsi" w:cstheme="minorBidi"/>
              <w:sz w:val="22"/>
              <w:szCs w:val="22"/>
            </w:rPr>
          </w:pPr>
          <w:hyperlink w:anchor="_Toc39254780" w:history="1">
            <w:r w:rsidR="00A52735" w:rsidRPr="007713EA">
              <w:rPr>
                <w:rStyle w:val="Hyperlink"/>
              </w:rPr>
              <w:t>2.2 Pre-College Contributions to CDR</w:t>
            </w:r>
            <w:r w:rsidR="00A52735">
              <w:rPr>
                <w:webHidden/>
              </w:rPr>
              <w:tab/>
            </w:r>
            <w:r w:rsidR="00A52735">
              <w:rPr>
                <w:webHidden/>
              </w:rPr>
              <w:fldChar w:fldCharType="begin"/>
            </w:r>
            <w:r w:rsidR="00A52735">
              <w:rPr>
                <w:webHidden/>
              </w:rPr>
              <w:instrText xml:space="preserve"> PAGEREF _Toc39254780 \h </w:instrText>
            </w:r>
            <w:r w:rsidR="00A52735">
              <w:rPr>
                <w:webHidden/>
              </w:rPr>
            </w:r>
            <w:r w:rsidR="00A52735">
              <w:rPr>
                <w:webHidden/>
              </w:rPr>
              <w:fldChar w:fldCharType="separate"/>
            </w:r>
            <w:r w:rsidR="00A52735">
              <w:rPr>
                <w:webHidden/>
              </w:rPr>
              <w:t>11</w:t>
            </w:r>
            <w:r w:rsidR="00A52735">
              <w:rPr>
                <w:webHidden/>
              </w:rPr>
              <w:fldChar w:fldCharType="end"/>
            </w:r>
          </w:hyperlink>
        </w:p>
        <w:p w14:paraId="674F1556" w14:textId="727E9017" w:rsidR="00A52735" w:rsidRDefault="005A79BB">
          <w:pPr>
            <w:pStyle w:val="TOC2"/>
            <w:rPr>
              <w:rFonts w:asciiTheme="minorHAnsi" w:eastAsiaTheme="minorEastAsia" w:hAnsiTheme="minorHAnsi" w:cstheme="minorBidi"/>
              <w:sz w:val="22"/>
              <w:szCs w:val="22"/>
            </w:rPr>
          </w:pPr>
          <w:hyperlink w:anchor="_Toc39254781" w:history="1">
            <w:r w:rsidR="00A52735" w:rsidRPr="007713EA">
              <w:rPr>
                <w:rStyle w:val="Hyperlink"/>
              </w:rPr>
              <w:t>2.3 In-College Experience Attributed to CDR</w:t>
            </w:r>
            <w:r w:rsidR="00A52735">
              <w:rPr>
                <w:webHidden/>
              </w:rPr>
              <w:tab/>
            </w:r>
            <w:r w:rsidR="00A52735">
              <w:rPr>
                <w:webHidden/>
              </w:rPr>
              <w:fldChar w:fldCharType="begin"/>
            </w:r>
            <w:r w:rsidR="00A52735">
              <w:rPr>
                <w:webHidden/>
              </w:rPr>
              <w:instrText xml:space="preserve"> PAGEREF _Toc39254781 \h </w:instrText>
            </w:r>
            <w:r w:rsidR="00A52735">
              <w:rPr>
                <w:webHidden/>
              </w:rPr>
            </w:r>
            <w:r w:rsidR="00A52735">
              <w:rPr>
                <w:webHidden/>
              </w:rPr>
              <w:fldChar w:fldCharType="separate"/>
            </w:r>
            <w:r w:rsidR="00A52735">
              <w:rPr>
                <w:webHidden/>
              </w:rPr>
              <w:t>12</w:t>
            </w:r>
            <w:r w:rsidR="00A52735">
              <w:rPr>
                <w:webHidden/>
              </w:rPr>
              <w:fldChar w:fldCharType="end"/>
            </w:r>
          </w:hyperlink>
        </w:p>
        <w:p w14:paraId="5FF2619A" w14:textId="261FD3D4" w:rsidR="00A52735" w:rsidRDefault="005A79BB">
          <w:pPr>
            <w:pStyle w:val="TOC3"/>
            <w:tabs>
              <w:tab w:val="right" w:leader="dot" w:pos="9350"/>
            </w:tabs>
            <w:rPr>
              <w:rFonts w:asciiTheme="minorHAnsi" w:eastAsiaTheme="minorEastAsia" w:hAnsiTheme="minorHAnsi" w:cstheme="minorBidi"/>
              <w:i w:val="0"/>
              <w:iCs w:val="0"/>
              <w:noProof/>
              <w:sz w:val="22"/>
              <w:szCs w:val="22"/>
            </w:rPr>
          </w:pPr>
          <w:hyperlink w:anchor="_Toc39254782" w:history="1">
            <w:r w:rsidR="00A52735" w:rsidRPr="007713EA">
              <w:rPr>
                <w:rStyle w:val="Hyperlink"/>
                <w:rFonts w:eastAsiaTheme="majorEastAsia"/>
                <w:noProof/>
              </w:rPr>
              <w:t>2.3.1 School Dropout</w:t>
            </w:r>
            <w:r w:rsidR="00A52735">
              <w:rPr>
                <w:noProof/>
                <w:webHidden/>
              </w:rPr>
              <w:tab/>
            </w:r>
            <w:r w:rsidR="00A52735">
              <w:rPr>
                <w:noProof/>
                <w:webHidden/>
              </w:rPr>
              <w:fldChar w:fldCharType="begin"/>
            </w:r>
            <w:r w:rsidR="00A52735">
              <w:rPr>
                <w:noProof/>
                <w:webHidden/>
              </w:rPr>
              <w:instrText xml:space="preserve"> PAGEREF _Toc39254782 \h </w:instrText>
            </w:r>
            <w:r w:rsidR="00A52735">
              <w:rPr>
                <w:noProof/>
                <w:webHidden/>
              </w:rPr>
            </w:r>
            <w:r w:rsidR="00A52735">
              <w:rPr>
                <w:noProof/>
                <w:webHidden/>
              </w:rPr>
              <w:fldChar w:fldCharType="separate"/>
            </w:r>
            <w:r w:rsidR="00A52735">
              <w:rPr>
                <w:noProof/>
                <w:webHidden/>
              </w:rPr>
              <w:t>12</w:t>
            </w:r>
            <w:r w:rsidR="00A52735">
              <w:rPr>
                <w:noProof/>
                <w:webHidden/>
              </w:rPr>
              <w:fldChar w:fldCharType="end"/>
            </w:r>
          </w:hyperlink>
        </w:p>
        <w:p w14:paraId="70973738" w14:textId="0F30B7CD" w:rsidR="00A52735" w:rsidRDefault="005A79BB">
          <w:pPr>
            <w:pStyle w:val="TOC3"/>
            <w:tabs>
              <w:tab w:val="right" w:leader="dot" w:pos="9350"/>
            </w:tabs>
            <w:rPr>
              <w:rFonts w:asciiTheme="minorHAnsi" w:eastAsiaTheme="minorEastAsia" w:hAnsiTheme="minorHAnsi" w:cstheme="minorBidi"/>
              <w:i w:val="0"/>
              <w:iCs w:val="0"/>
              <w:noProof/>
              <w:sz w:val="22"/>
              <w:szCs w:val="22"/>
            </w:rPr>
          </w:pPr>
          <w:hyperlink w:anchor="_Toc39254783" w:history="1">
            <w:r w:rsidR="00A52735" w:rsidRPr="007713EA">
              <w:rPr>
                <w:rStyle w:val="Hyperlink"/>
                <w:rFonts w:eastAsiaTheme="majorEastAsia"/>
                <w:noProof/>
              </w:rPr>
              <w:t>2.3.2 College Major</w:t>
            </w:r>
            <w:r w:rsidR="00A52735">
              <w:rPr>
                <w:noProof/>
                <w:webHidden/>
              </w:rPr>
              <w:tab/>
            </w:r>
            <w:r w:rsidR="00A52735">
              <w:rPr>
                <w:noProof/>
                <w:webHidden/>
              </w:rPr>
              <w:fldChar w:fldCharType="begin"/>
            </w:r>
            <w:r w:rsidR="00A52735">
              <w:rPr>
                <w:noProof/>
                <w:webHidden/>
              </w:rPr>
              <w:instrText xml:space="preserve"> PAGEREF _Toc39254783 \h </w:instrText>
            </w:r>
            <w:r w:rsidR="00A52735">
              <w:rPr>
                <w:noProof/>
                <w:webHidden/>
              </w:rPr>
            </w:r>
            <w:r w:rsidR="00A52735">
              <w:rPr>
                <w:noProof/>
                <w:webHidden/>
              </w:rPr>
              <w:fldChar w:fldCharType="separate"/>
            </w:r>
            <w:r w:rsidR="00A52735">
              <w:rPr>
                <w:noProof/>
                <w:webHidden/>
              </w:rPr>
              <w:t>12</w:t>
            </w:r>
            <w:r w:rsidR="00A52735">
              <w:rPr>
                <w:noProof/>
                <w:webHidden/>
              </w:rPr>
              <w:fldChar w:fldCharType="end"/>
            </w:r>
          </w:hyperlink>
        </w:p>
        <w:p w14:paraId="742E5D38" w14:textId="34151EF4" w:rsidR="00A52735" w:rsidRDefault="005A79BB">
          <w:pPr>
            <w:pStyle w:val="TOC3"/>
            <w:tabs>
              <w:tab w:val="right" w:leader="dot" w:pos="9350"/>
            </w:tabs>
            <w:rPr>
              <w:rFonts w:asciiTheme="minorHAnsi" w:eastAsiaTheme="minorEastAsia" w:hAnsiTheme="minorHAnsi" w:cstheme="minorBidi"/>
              <w:i w:val="0"/>
              <w:iCs w:val="0"/>
              <w:noProof/>
              <w:sz w:val="22"/>
              <w:szCs w:val="22"/>
            </w:rPr>
          </w:pPr>
          <w:hyperlink w:anchor="_Toc39254784" w:history="1">
            <w:r w:rsidR="00A52735" w:rsidRPr="007713EA">
              <w:rPr>
                <w:rStyle w:val="Hyperlink"/>
                <w:rFonts w:eastAsiaTheme="majorEastAsia"/>
                <w:noProof/>
              </w:rPr>
              <w:t>2.3.3 Number of Years in School</w:t>
            </w:r>
            <w:r w:rsidR="00A52735">
              <w:rPr>
                <w:noProof/>
                <w:webHidden/>
              </w:rPr>
              <w:tab/>
            </w:r>
            <w:r w:rsidR="00A52735">
              <w:rPr>
                <w:noProof/>
                <w:webHidden/>
              </w:rPr>
              <w:fldChar w:fldCharType="begin"/>
            </w:r>
            <w:r w:rsidR="00A52735">
              <w:rPr>
                <w:noProof/>
                <w:webHidden/>
              </w:rPr>
              <w:instrText xml:space="preserve"> PAGEREF _Toc39254784 \h </w:instrText>
            </w:r>
            <w:r w:rsidR="00A52735">
              <w:rPr>
                <w:noProof/>
                <w:webHidden/>
              </w:rPr>
            </w:r>
            <w:r w:rsidR="00A52735">
              <w:rPr>
                <w:noProof/>
                <w:webHidden/>
              </w:rPr>
              <w:fldChar w:fldCharType="separate"/>
            </w:r>
            <w:r w:rsidR="00A52735">
              <w:rPr>
                <w:noProof/>
                <w:webHidden/>
              </w:rPr>
              <w:t>13</w:t>
            </w:r>
            <w:r w:rsidR="00A52735">
              <w:rPr>
                <w:noProof/>
                <w:webHidden/>
              </w:rPr>
              <w:fldChar w:fldCharType="end"/>
            </w:r>
          </w:hyperlink>
        </w:p>
        <w:p w14:paraId="31BB338B" w14:textId="4DE5EE0B" w:rsidR="00A52735" w:rsidRDefault="005A79BB">
          <w:pPr>
            <w:pStyle w:val="TOC2"/>
            <w:rPr>
              <w:rFonts w:asciiTheme="minorHAnsi" w:eastAsiaTheme="minorEastAsia" w:hAnsiTheme="minorHAnsi" w:cstheme="minorBidi"/>
              <w:sz w:val="22"/>
              <w:szCs w:val="22"/>
            </w:rPr>
          </w:pPr>
          <w:hyperlink w:anchor="_Toc39254785" w:history="1">
            <w:r w:rsidR="00A52735" w:rsidRPr="007713EA">
              <w:rPr>
                <w:rStyle w:val="Hyperlink"/>
              </w:rPr>
              <w:t>2.4 Post-College Attributes to CDR</w:t>
            </w:r>
            <w:r w:rsidR="00A52735">
              <w:rPr>
                <w:webHidden/>
              </w:rPr>
              <w:tab/>
            </w:r>
            <w:r w:rsidR="00A52735">
              <w:rPr>
                <w:webHidden/>
              </w:rPr>
              <w:fldChar w:fldCharType="begin"/>
            </w:r>
            <w:r w:rsidR="00A52735">
              <w:rPr>
                <w:webHidden/>
              </w:rPr>
              <w:instrText xml:space="preserve"> PAGEREF _Toc39254785 \h </w:instrText>
            </w:r>
            <w:r w:rsidR="00A52735">
              <w:rPr>
                <w:webHidden/>
              </w:rPr>
            </w:r>
            <w:r w:rsidR="00A52735">
              <w:rPr>
                <w:webHidden/>
              </w:rPr>
              <w:fldChar w:fldCharType="separate"/>
            </w:r>
            <w:r w:rsidR="00A52735">
              <w:rPr>
                <w:webHidden/>
              </w:rPr>
              <w:t>14</w:t>
            </w:r>
            <w:r w:rsidR="00A52735">
              <w:rPr>
                <w:webHidden/>
              </w:rPr>
              <w:fldChar w:fldCharType="end"/>
            </w:r>
          </w:hyperlink>
        </w:p>
        <w:p w14:paraId="75B51B42" w14:textId="6E22A1C6" w:rsidR="00A52735" w:rsidRDefault="005A79BB">
          <w:pPr>
            <w:pStyle w:val="TOC3"/>
            <w:tabs>
              <w:tab w:val="right" w:leader="dot" w:pos="9350"/>
            </w:tabs>
            <w:rPr>
              <w:rFonts w:asciiTheme="minorHAnsi" w:eastAsiaTheme="minorEastAsia" w:hAnsiTheme="minorHAnsi" w:cstheme="minorBidi"/>
              <w:i w:val="0"/>
              <w:iCs w:val="0"/>
              <w:noProof/>
              <w:sz w:val="22"/>
              <w:szCs w:val="22"/>
            </w:rPr>
          </w:pPr>
          <w:hyperlink w:anchor="_Toc39254786" w:history="1">
            <w:r w:rsidR="00A52735" w:rsidRPr="007713EA">
              <w:rPr>
                <w:rStyle w:val="Hyperlink"/>
                <w:rFonts w:eastAsiaTheme="majorEastAsia"/>
                <w:noProof/>
              </w:rPr>
              <w:t>2.4.1 Unemployment</w:t>
            </w:r>
            <w:r w:rsidR="00A52735">
              <w:rPr>
                <w:noProof/>
                <w:webHidden/>
              </w:rPr>
              <w:tab/>
            </w:r>
            <w:r w:rsidR="00A52735">
              <w:rPr>
                <w:noProof/>
                <w:webHidden/>
              </w:rPr>
              <w:fldChar w:fldCharType="begin"/>
            </w:r>
            <w:r w:rsidR="00A52735">
              <w:rPr>
                <w:noProof/>
                <w:webHidden/>
              </w:rPr>
              <w:instrText xml:space="preserve"> PAGEREF _Toc39254786 \h </w:instrText>
            </w:r>
            <w:r w:rsidR="00A52735">
              <w:rPr>
                <w:noProof/>
                <w:webHidden/>
              </w:rPr>
            </w:r>
            <w:r w:rsidR="00A52735">
              <w:rPr>
                <w:noProof/>
                <w:webHidden/>
              </w:rPr>
              <w:fldChar w:fldCharType="separate"/>
            </w:r>
            <w:r w:rsidR="00A52735">
              <w:rPr>
                <w:noProof/>
                <w:webHidden/>
              </w:rPr>
              <w:t>14</w:t>
            </w:r>
            <w:r w:rsidR="00A52735">
              <w:rPr>
                <w:noProof/>
                <w:webHidden/>
              </w:rPr>
              <w:fldChar w:fldCharType="end"/>
            </w:r>
          </w:hyperlink>
        </w:p>
        <w:p w14:paraId="3FE3A2EB" w14:textId="7B579D8E" w:rsidR="00A52735" w:rsidRDefault="005A79BB">
          <w:pPr>
            <w:pStyle w:val="TOC3"/>
            <w:tabs>
              <w:tab w:val="right" w:leader="dot" w:pos="9350"/>
            </w:tabs>
            <w:rPr>
              <w:rFonts w:asciiTheme="minorHAnsi" w:eastAsiaTheme="minorEastAsia" w:hAnsiTheme="minorHAnsi" w:cstheme="minorBidi"/>
              <w:i w:val="0"/>
              <w:iCs w:val="0"/>
              <w:noProof/>
              <w:sz w:val="22"/>
              <w:szCs w:val="22"/>
            </w:rPr>
          </w:pPr>
          <w:hyperlink w:anchor="_Toc39254787" w:history="1">
            <w:r w:rsidR="00A52735" w:rsidRPr="007713EA">
              <w:rPr>
                <w:rStyle w:val="Hyperlink"/>
                <w:rFonts w:eastAsiaTheme="majorEastAsia"/>
                <w:noProof/>
              </w:rPr>
              <w:t>2.4.2 Low Wages</w:t>
            </w:r>
            <w:r w:rsidR="00A52735">
              <w:rPr>
                <w:noProof/>
                <w:webHidden/>
              </w:rPr>
              <w:tab/>
            </w:r>
            <w:r w:rsidR="00A52735">
              <w:rPr>
                <w:noProof/>
                <w:webHidden/>
              </w:rPr>
              <w:fldChar w:fldCharType="begin"/>
            </w:r>
            <w:r w:rsidR="00A52735">
              <w:rPr>
                <w:noProof/>
                <w:webHidden/>
              </w:rPr>
              <w:instrText xml:space="preserve"> PAGEREF _Toc39254787 \h </w:instrText>
            </w:r>
            <w:r w:rsidR="00A52735">
              <w:rPr>
                <w:noProof/>
                <w:webHidden/>
              </w:rPr>
            </w:r>
            <w:r w:rsidR="00A52735">
              <w:rPr>
                <w:noProof/>
                <w:webHidden/>
              </w:rPr>
              <w:fldChar w:fldCharType="separate"/>
            </w:r>
            <w:r w:rsidR="00A52735">
              <w:rPr>
                <w:noProof/>
                <w:webHidden/>
              </w:rPr>
              <w:t>14</w:t>
            </w:r>
            <w:r w:rsidR="00A52735">
              <w:rPr>
                <w:noProof/>
                <w:webHidden/>
              </w:rPr>
              <w:fldChar w:fldCharType="end"/>
            </w:r>
          </w:hyperlink>
        </w:p>
        <w:p w14:paraId="1AEDF999" w14:textId="44CFB411" w:rsidR="00A52735" w:rsidRDefault="005A79BB">
          <w:pPr>
            <w:pStyle w:val="TOC3"/>
            <w:tabs>
              <w:tab w:val="right" w:leader="dot" w:pos="9350"/>
            </w:tabs>
            <w:rPr>
              <w:rFonts w:asciiTheme="minorHAnsi" w:eastAsiaTheme="minorEastAsia" w:hAnsiTheme="minorHAnsi" w:cstheme="minorBidi"/>
              <w:i w:val="0"/>
              <w:iCs w:val="0"/>
              <w:noProof/>
              <w:sz w:val="22"/>
              <w:szCs w:val="22"/>
            </w:rPr>
          </w:pPr>
          <w:hyperlink w:anchor="_Toc39254788" w:history="1">
            <w:r w:rsidR="00A52735" w:rsidRPr="007713EA">
              <w:rPr>
                <w:rStyle w:val="Hyperlink"/>
                <w:rFonts w:eastAsiaTheme="majorEastAsia"/>
                <w:noProof/>
              </w:rPr>
              <w:t>2.4.3 Disposable Income and Student Attitude</w:t>
            </w:r>
            <w:r w:rsidR="00A52735">
              <w:rPr>
                <w:noProof/>
                <w:webHidden/>
              </w:rPr>
              <w:tab/>
            </w:r>
            <w:r w:rsidR="00A52735">
              <w:rPr>
                <w:noProof/>
                <w:webHidden/>
              </w:rPr>
              <w:fldChar w:fldCharType="begin"/>
            </w:r>
            <w:r w:rsidR="00A52735">
              <w:rPr>
                <w:noProof/>
                <w:webHidden/>
              </w:rPr>
              <w:instrText xml:space="preserve"> PAGEREF _Toc39254788 \h </w:instrText>
            </w:r>
            <w:r w:rsidR="00A52735">
              <w:rPr>
                <w:noProof/>
                <w:webHidden/>
              </w:rPr>
            </w:r>
            <w:r w:rsidR="00A52735">
              <w:rPr>
                <w:noProof/>
                <w:webHidden/>
              </w:rPr>
              <w:fldChar w:fldCharType="separate"/>
            </w:r>
            <w:r w:rsidR="00A52735">
              <w:rPr>
                <w:noProof/>
                <w:webHidden/>
              </w:rPr>
              <w:t>15</w:t>
            </w:r>
            <w:r w:rsidR="00A52735">
              <w:rPr>
                <w:noProof/>
                <w:webHidden/>
              </w:rPr>
              <w:fldChar w:fldCharType="end"/>
            </w:r>
          </w:hyperlink>
        </w:p>
        <w:p w14:paraId="368D2F76" w14:textId="1B458369" w:rsidR="00A52735" w:rsidRDefault="005A79BB">
          <w:pPr>
            <w:pStyle w:val="TOC3"/>
            <w:tabs>
              <w:tab w:val="right" w:leader="dot" w:pos="9350"/>
            </w:tabs>
            <w:rPr>
              <w:rFonts w:asciiTheme="minorHAnsi" w:eastAsiaTheme="minorEastAsia" w:hAnsiTheme="minorHAnsi" w:cstheme="minorBidi"/>
              <w:i w:val="0"/>
              <w:iCs w:val="0"/>
              <w:noProof/>
              <w:sz w:val="22"/>
              <w:szCs w:val="22"/>
            </w:rPr>
          </w:pPr>
          <w:hyperlink w:anchor="_Toc39254789" w:history="1">
            <w:r w:rsidR="00A52735" w:rsidRPr="007713EA">
              <w:rPr>
                <w:rStyle w:val="Hyperlink"/>
                <w:rFonts w:eastAsiaTheme="majorEastAsia"/>
                <w:noProof/>
              </w:rPr>
              <w:t>2.4.4 Personal and Family Experience</w:t>
            </w:r>
            <w:r w:rsidR="00A52735">
              <w:rPr>
                <w:noProof/>
                <w:webHidden/>
              </w:rPr>
              <w:tab/>
            </w:r>
            <w:r w:rsidR="00A52735">
              <w:rPr>
                <w:noProof/>
                <w:webHidden/>
              </w:rPr>
              <w:fldChar w:fldCharType="begin"/>
            </w:r>
            <w:r w:rsidR="00A52735">
              <w:rPr>
                <w:noProof/>
                <w:webHidden/>
              </w:rPr>
              <w:instrText xml:space="preserve"> PAGEREF _Toc39254789 \h </w:instrText>
            </w:r>
            <w:r w:rsidR="00A52735">
              <w:rPr>
                <w:noProof/>
                <w:webHidden/>
              </w:rPr>
            </w:r>
            <w:r w:rsidR="00A52735">
              <w:rPr>
                <w:noProof/>
                <w:webHidden/>
              </w:rPr>
              <w:fldChar w:fldCharType="separate"/>
            </w:r>
            <w:r w:rsidR="00A52735">
              <w:rPr>
                <w:noProof/>
                <w:webHidden/>
              </w:rPr>
              <w:t>16</w:t>
            </w:r>
            <w:r w:rsidR="00A52735">
              <w:rPr>
                <w:noProof/>
                <w:webHidden/>
              </w:rPr>
              <w:fldChar w:fldCharType="end"/>
            </w:r>
          </w:hyperlink>
        </w:p>
        <w:p w14:paraId="61628347" w14:textId="0F1E72B0" w:rsidR="00A52735" w:rsidRDefault="005A79BB">
          <w:pPr>
            <w:pStyle w:val="TOC3"/>
            <w:tabs>
              <w:tab w:val="right" w:leader="dot" w:pos="9350"/>
            </w:tabs>
            <w:rPr>
              <w:rFonts w:asciiTheme="minorHAnsi" w:eastAsiaTheme="minorEastAsia" w:hAnsiTheme="minorHAnsi" w:cstheme="minorBidi"/>
              <w:i w:val="0"/>
              <w:iCs w:val="0"/>
              <w:noProof/>
              <w:sz w:val="22"/>
              <w:szCs w:val="22"/>
            </w:rPr>
          </w:pPr>
          <w:hyperlink w:anchor="_Toc39254790" w:history="1">
            <w:r w:rsidR="00A52735" w:rsidRPr="007713EA">
              <w:rPr>
                <w:rStyle w:val="Hyperlink"/>
                <w:rFonts w:eastAsiaTheme="majorEastAsia"/>
                <w:noProof/>
              </w:rPr>
              <w:t>2.4.5 Knowledge of Repayment Obligations</w:t>
            </w:r>
            <w:r w:rsidR="00A52735">
              <w:rPr>
                <w:noProof/>
                <w:webHidden/>
              </w:rPr>
              <w:tab/>
            </w:r>
            <w:r w:rsidR="00A52735">
              <w:rPr>
                <w:noProof/>
                <w:webHidden/>
              </w:rPr>
              <w:fldChar w:fldCharType="begin"/>
            </w:r>
            <w:r w:rsidR="00A52735">
              <w:rPr>
                <w:noProof/>
                <w:webHidden/>
              </w:rPr>
              <w:instrText xml:space="preserve"> PAGEREF _Toc39254790 \h </w:instrText>
            </w:r>
            <w:r w:rsidR="00A52735">
              <w:rPr>
                <w:noProof/>
                <w:webHidden/>
              </w:rPr>
            </w:r>
            <w:r w:rsidR="00A52735">
              <w:rPr>
                <w:noProof/>
                <w:webHidden/>
              </w:rPr>
              <w:fldChar w:fldCharType="separate"/>
            </w:r>
            <w:r w:rsidR="00A52735">
              <w:rPr>
                <w:noProof/>
                <w:webHidden/>
              </w:rPr>
              <w:t>17</w:t>
            </w:r>
            <w:r w:rsidR="00A52735">
              <w:rPr>
                <w:noProof/>
                <w:webHidden/>
              </w:rPr>
              <w:fldChar w:fldCharType="end"/>
            </w:r>
          </w:hyperlink>
        </w:p>
        <w:p w14:paraId="1B532A97" w14:textId="498D5400" w:rsidR="00A52735" w:rsidRDefault="005A79BB">
          <w:pPr>
            <w:pStyle w:val="TOC2"/>
            <w:rPr>
              <w:rFonts w:asciiTheme="minorHAnsi" w:eastAsiaTheme="minorEastAsia" w:hAnsiTheme="minorHAnsi" w:cstheme="minorBidi"/>
              <w:sz w:val="22"/>
              <w:szCs w:val="22"/>
            </w:rPr>
          </w:pPr>
          <w:hyperlink w:anchor="_Toc39254791" w:history="1">
            <w:r w:rsidR="00A52735" w:rsidRPr="007713EA">
              <w:rPr>
                <w:rStyle w:val="Hyperlink"/>
              </w:rPr>
              <w:t>2.5 Cohort Default Rate by Institution Sectors and Ethnicity</w:t>
            </w:r>
            <w:r w:rsidR="00A52735">
              <w:rPr>
                <w:webHidden/>
              </w:rPr>
              <w:tab/>
            </w:r>
            <w:r w:rsidR="00A52735">
              <w:rPr>
                <w:webHidden/>
              </w:rPr>
              <w:fldChar w:fldCharType="begin"/>
            </w:r>
            <w:r w:rsidR="00A52735">
              <w:rPr>
                <w:webHidden/>
              </w:rPr>
              <w:instrText xml:space="preserve"> PAGEREF _Toc39254791 \h </w:instrText>
            </w:r>
            <w:r w:rsidR="00A52735">
              <w:rPr>
                <w:webHidden/>
              </w:rPr>
            </w:r>
            <w:r w:rsidR="00A52735">
              <w:rPr>
                <w:webHidden/>
              </w:rPr>
              <w:fldChar w:fldCharType="separate"/>
            </w:r>
            <w:r w:rsidR="00A52735">
              <w:rPr>
                <w:webHidden/>
              </w:rPr>
              <w:t>17</w:t>
            </w:r>
            <w:r w:rsidR="00A52735">
              <w:rPr>
                <w:webHidden/>
              </w:rPr>
              <w:fldChar w:fldCharType="end"/>
            </w:r>
          </w:hyperlink>
        </w:p>
        <w:p w14:paraId="609596A1" w14:textId="42B35C84" w:rsidR="00A52735" w:rsidRDefault="005A79BB">
          <w:pPr>
            <w:pStyle w:val="TOC3"/>
            <w:tabs>
              <w:tab w:val="right" w:leader="dot" w:pos="9350"/>
            </w:tabs>
            <w:rPr>
              <w:rFonts w:asciiTheme="minorHAnsi" w:eastAsiaTheme="minorEastAsia" w:hAnsiTheme="minorHAnsi" w:cstheme="minorBidi"/>
              <w:i w:val="0"/>
              <w:iCs w:val="0"/>
              <w:noProof/>
              <w:sz w:val="22"/>
              <w:szCs w:val="22"/>
            </w:rPr>
          </w:pPr>
          <w:hyperlink w:anchor="_Toc39254792" w:history="1">
            <w:r w:rsidR="00A52735" w:rsidRPr="007713EA">
              <w:rPr>
                <w:rStyle w:val="Hyperlink"/>
                <w:rFonts w:eastAsiaTheme="majorEastAsia"/>
                <w:noProof/>
              </w:rPr>
              <w:t>2.5.1 School Sectors or Type and CDR</w:t>
            </w:r>
            <w:r w:rsidR="00A52735">
              <w:rPr>
                <w:noProof/>
                <w:webHidden/>
              </w:rPr>
              <w:tab/>
            </w:r>
            <w:r w:rsidR="00A52735">
              <w:rPr>
                <w:noProof/>
                <w:webHidden/>
              </w:rPr>
              <w:fldChar w:fldCharType="begin"/>
            </w:r>
            <w:r w:rsidR="00A52735">
              <w:rPr>
                <w:noProof/>
                <w:webHidden/>
              </w:rPr>
              <w:instrText xml:space="preserve"> PAGEREF _Toc39254792 \h </w:instrText>
            </w:r>
            <w:r w:rsidR="00A52735">
              <w:rPr>
                <w:noProof/>
                <w:webHidden/>
              </w:rPr>
            </w:r>
            <w:r w:rsidR="00A52735">
              <w:rPr>
                <w:noProof/>
                <w:webHidden/>
              </w:rPr>
              <w:fldChar w:fldCharType="separate"/>
            </w:r>
            <w:r w:rsidR="00A52735">
              <w:rPr>
                <w:noProof/>
                <w:webHidden/>
              </w:rPr>
              <w:t>17</w:t>
            </w:r>
            <w:r w:rsidR="00A52735">
              <w:rPr>
                <w:noProof/>
                <w:webHidden/>
              </w:rPr>
              <w:fldChar w:fldCharType="end"/>
            </w:r>
          </w:hyperlink>
        </w:p>
        <w:p w14:paraId="65C08C08" w14:textId="4B44D4BD" w:rsidR="00A52735" w:rsidRDefault="005A79BB">
          <w:pPr>
            <w:pStyle w:val="TOC3"/>
            <w:tabs>
              <w:tab w:val="right" w:leader="dot" w:pos="9350"/>
            </w:tabs>
            <w:rPr>
              <w:rFonts w:asciiTheme="minorHAnsi" w:eastAsiaTheme="minorEastAsia" w:hAnsiTheme="minorHAnsi" w:cstheme="minorBidi"/>
              <w:i w:val="0"/>
              <w:iCs w:val="0"/>
              <w:noProof/>
              <w:sz w:val="22"/>
              <w:szCs w:val="22"/>
            </w:rPr>
          </w:pPr>
          <w:hyperlink w:anchor="_Toc39254793" w:history="1">
            <w:r w:rsidR="00A52735" w:rsidRPr="007713EA">
              <w:rPr>
                <w:rStyle w:val="Hyperlink"/>
                <w:rFonts w:eastAsiaTheme="majorEastAsia"/>
                <w:noProof/>
              </w:rPr>
              <w:t>2.5.2 Ethnicity and CDR</w:t>
            </w:r>
            <w:r w:rsidR="00A52735">
              <w:rPr>
                <w:noProof/>
                <w:webHidden/>
              </w:rPr>
              <w:tab/>
            </w:r>
            <w:r w:rsidR="00A52735">
              <w:rPr>
                <w:noProof/>
                <w:webHidden/>
              </w:rPr>
              <w:fldChar w:fldCharType="begin"/>
            </w:r>
            <w:r w:rsidR="00A52735">
              <w:rPr>
                <w:noProof/>
                <w:webHidden/>
              </w:rPr>
              <w:instrText xml:space="preserve"> PAGEREF _Toc39254793 \h </w:instrText>
            </w:r>
            <w:r w:rsidR="00A52735">
              <w:rPr>
                <w:noProof/>
                <w:webHidden/>
              </w:rPr>
            </w:r>
            <w:r w:rsidR="00A52735">
              <w:rPr>
                <w:noProof/>
                <w:webHidden/>
              </w:rPr>
              <w:fldChar w:fldCharType="separate"/>
            </w:r>
            <w:r w:rsidR="00A52735">
              <w:rPr>
                <w:noProof/>
                <w:webHidden/>
              </w:rPr>
              <w:t>19</w:t>
            </w:r>
            <w:r w:rsidR="00A52735">
              <w:rPr>
                <w:noProof/>
                <w:webHidden/>
              </w:rPr>
              <w:fldChar w:fldCharType="end"/>
            </w:r>
          </w:hyperlink>
        </w:p>
        <w:p w14:paraId="26C8FE2D" w14:textId="21659C0C" w:rsidR="00A52735" w:rsidRDefault="005A79BB">
          <w:pPr>
            <w:pStyle w:val="TOC2"/>
            <w:rPr>
              <w:rFonts w:asciiTheme="minorHAnsi" w:eastAsiaTheme="minorEastAsia" w:hAnsiTheme="minorHAnsi" w:cstheme="minorBidi"/>
              <w:sz w:val="22"/>
              <w:szCs w:val="22"/>
            </w:rPr>
          </w:pPr>
          <w:hyperlink w:anchor="_Toc39254794" w:history="1">
            <w:r w:rsidR="00A52735" w:rsidRPr="007713EA">
              <w:rPr>
                <w:rStyle w:val="Hyperlink"/>
              </w:rPr>
              <w:t>2.6 Other Causes of High CDR</w:t>
            </w:r>
            <w:r w:rsidR="00A52735">
              <w:rPr>
                <w:webHidden/>
              </w:rPr>
              <w:tab/>
            </w:r>
            <w:r w:rsidR="00A52735">
              <w:rPr>
                <w:webHidden/>
              </w:rPr>
              <w:fldChar w:fldCharType="begin"/>
            </w:r>
            <w:r w:rsidR="00A52735">
              <w:rPr>
                <w:webHidden/>
              </w:rPr>
              <w:instrText xml:space="preserve"> PAGEREF _Toc39254794 \h </w:instrText>
            </w:r>
            <w:r w:rsidR="00A52735">
              <w:rPr>
                <w:webHidden/>
              </w:rPr>
            </w:r>
            <w:r w:rsidR="00A52735">
              <w:rPr>
                <w:webHidden/>
              </w:rPr>
              <w:fldChar w:fldCharType="separate"/>
            </w:r>
            <w:r w:rsidR="00A52735">
              <w:rPr>
                <w:webHidden/>
              </w:rPr>
              <w:t>20</w:t>
            </w:r>
            <w:r w:rsidR="00A52735">
              <w:rPr>
                <w:webHidden/>
              </w:rPr>
              <w:fldChar w:fldCharType="end"/>
            </w:r>
          </w:hyperlink>
        </w:p>
        <w:p w14:paraId="07CBD413" w14:textId="74E7018D" w:rsidR="00A52735" w:rsidRDefault="005A79BB">
          <w:pPr>
            <w:pStyle w:val="TOC2"/>
            <w:rPr>
              <w:rFonts w:asciiTheme="minorHAnsi" w:eastAsiaTheme="minorEastAsia" w:hAnsiTheme="minorHAnsi" w:cstheme="minorBidi"/>
              <w:sz w:val="22"/>
              <w:szCs w:val="22"/>
            </w:rPr>
          </w:pPr>
          <w:hyperlink w:anchor="_Toc39254795" w:history="1">
            <w:r w:rsidR="00A52735" w:rsidRPr="007713EA">
              <w:rPr>
                <w:rStyle w:val="Hyperlink"/>
              </w:rPr>
              <w:t>2.7 Consequences of Defaulting on Student Borrowers</w:t>
            </w:r>
            <w:r w:rsidR="00A52735">
              <w:rPr>
                <w:webHidden/>
              </w:rPr>
              <w:tab/>
            </w:r>
            <w:r w:rsidR="00A52735">
              <w:rPr>
                <w:webHidden/>
              </w:rPr>
              <w:fldChar w:fldCharType="begin"/>
            </w:r>
            <w:r w:rsidR="00A52735">
              <w:rPr>
                <w:webHidden/>
              </w:rPr>
              <w:instrText xml:space="preserve"> PAGEREF _Toc39254795 \h </w:instrText>
            </w:r>
            <w:r w:rsidR="00A52735">
              <w:rPr>
                <w:webHidden/>
              </w:rPr>
            </w:r>
            <w:r w:rsidR="00A52735">
              <w:rPr>
                <w:webHidden/>
              </w:rPr>
              <w:fldChar w:fldCharType="separate"/>
            </w:r>
            <w:r w:rsidR="00A52735">
              <w:rPr>
                <w:webHidden/>
              </w:rPr>
              <w:t>21</w:t>
            </w:r>
            <w:r w:rsidR="00A52735">
              <w:rPr>
                <w:webHidden/>
              </w:rPr>
              <w:fldChar w:fldCharType="end"/>
            </w:r>
          </w:hyperlink>
        </w:p>
        <w:p w14:paraId="31939A92" w14:textId="77DEC854" w:rsidR="00A52735" w:rsidRDefault="005A79BB">
          <w:pPr>
            <w:pStyle w:val="TOC2"/>
            <w:rPr>
              <w:rFonts w:asciiTheme="minorHAnsi" w:eastAsiaTheme="minorEastAsia" w:hAnsiTheme="minorHAnsi" w:cstheme="minorBidi"/>
              <w:sz w:val="22"/>
              <w:szCs w:val="22"/>
            </w:rPr>
          </w:pPr>
          <w:hyperlink w:anchor="_Toc39254796" w:history="1">
            <w:r w:rsidR="00A52735" w:rsidRPr="007713EA">
              <w:rPr>
                <w:rStyle w:val="Hyperlink"/>
              </w:rPr>
              <w:t>2.8 Recovery from Default</w:t>
            </w:r>
            <w:r w:rsidR="00A52735">
              <w:rPr>
                <w:webHidden/>
              </w:rPr>
              <w:tab/>
            </w:r>
            <w:r w:rsidR="00A52735">
              <w:rPr>
                <w:webHidden/>
              </w:rPr>
              <w:fldChar w:fldCharType="begin"/>
            </w:r>
            <w:r w:rsidR="00A52735">
              <w:rPr>
                <w:webHidden/>
              </w:rPr>
              <w:instrText xml:space="preserve"> PAGEREF _Toc39254796 \h </w:instrText>
            </w:r>
            <w:r w:rsidR="00A52735">
              <w:rPr>
                <w:webHidden/>
              </w:rPr>
            </w:r>
            <w:r w:rsidR="00A52735">
              <w:rPr>
                <w:webHidden/>
              </w:rPr>
              <w:fldChar w:fldCharType="separate"/>
            </w:r>
            <w:r w:rsidR="00A52735">
              <w:rPr>
                <w:webHidden/>
              </w:rPr>
              <w:t>21</w:t>
            </w:r>
            <w:r w:rsidR="00A52735">
              <w:rPr>
                <w:webHidden/>
              </w:rPr>
              <w:fldChar w:fldCharType="end"/>
            </w:r>
          </w:hyperlink>
        </w:p>
        <w:p w14:paraId="069D9953" w14:textId="465C4BCD" w:rsidR="00A52735" w:rsidRDefault="005A79BB">
          <w:pPr>
            <w:pStyle w:val="TOC2"/>
            <w:rPr>
              <w:rFonts w:asciiTheme="minorHAnsi" w:eastAsiaTheme="minorEastAsia" w:hAnsiTheme="minorHAnsi" w:cstheme="minorBidi"/>
              <w:sz w:val="22"/>
              <w:szCs w:val="22"/>
            </w:rPr>
          </w:pPr>
          <w:hyperlink w:anchor="_Toc39254797" w:history="1">
            <w:r w:rsidR="00A52735" w:rsidRPr="007713EA">
              <w:rPr>
                <w:rStyle w:val="Hyperlink"/>
              </w:rPr>
              <w:t>2.9 Impact of Student Debt on Retirement and Longevity</w:t>
            </w:r>
            <w:r w:rsidR="00A52735">
              <w:rPr>
                <w:webHidden/>
              </w:rPr>
              <w:tab/>
            </w:r>
            <w:r w:rsidR="00A52735">
              <w:rPr>
                <w:webHidden/>
              </w:rPr>
              <w:fldChar w:fldCharType="begin"/>
            </w:r>
            <w:r w:rsidR="00A52735">
              <w:rPr>
                <w:webHidden/>
              </w:rPr>
              <w:instrText xml:space="preserve"> PAGEREF _Toc39254797 \h </w:instrText>
            </w:r>
            <w:r w:rsidR="00A52735">
              <w:rPr>
                <w:webHidden/>
              </w:rPr>
            </w:r>
            <w:r w:rsidR="00A52735">
              <w:rPr>
                <w:webHidden/>
              </w:rPr>
              <w:fldChar w:fldCharType="separate"/>
            </w:r>
            <w:r w:rsidR="00A52735">
              <w:rPr>
                <w:webHidden/>
              </w:rPr>
              <w:t>22</w:t>
            </w:r>
            <w:r w:rsidR="00A52735">
              <w:rPr>
                <w:webHidden/>
              </w:rPr>
              <w:fldChar w:fldCharType="end"/>
            </w:r>
          </w:hyperlink>
        </w:p>
        <w:p w14:paraId="670FC72A" w14:textId="592F7534" w:rsidR="00A52735" w:rsidRDefault="005A79BB">
          <w:pPr>
            <w:pStyle w:val="TOC2"/>
            <w:rPr>
              <w:rFonts w:asciiTheme="minorHAnsi" w:eastAsiaTheme="minorEastAsia" w:hAnsiTheme="minorHAnsi" w:cstheme="minorBidi"/>
              <w:sz w:val="22"/>
              <w:szCs w:val="22"/>
            </w:rPr>
          </w:pPr>
          <w:hyperlink w:anchor="_Toc39254798" w:history="1">
            <w:r w:rsidR="00A52735" w:rsidRPr="007713EA">
              <w:rPr>
                <w:rStyle w:val="Hyperlink"/>
              </w:rPr>
              <w:t>2.10 Effectiveness of Federal Student Loan Accountability Regulations</w:t>
            </w:r>
            <w:r w:rsidR="00A52735">
              <w:rPr>
                <w:webHidden/>
              </w:rPr>
              <w:tab/>
            </w:r>
            <w:r w:rsidR="00A52735">
              <w:rPr>
                <w:webHidden/>
              </w:rPr>
              <w:fldChar w:fldCharType="begin"/>
            </w:r>
            <w:r w:rsidR="00A52735">
              <w:rPr>
                <w:webHidden/>
              </w:rPr>
              <w:instrText xml:space="preserve"> PAGEREF _Toc39254798 \h </w:instrText>
            </w:r>
            <w:r w:rsidR="00A52735">
              <w:rPr>
                <w:webHidden/>
              </w:rPr>
            </w:r>
            <w:r w:rsidR="00A52735">
              <w:rPr>
                <w:webHidden/>
              </w:rPr>
              <w:fldChar w:fldCharType="separate"/>
            </w:r>
            <w:r w:rsidR="00A52735">
              <w:rPr>
                <w:webHidden/>
              </w:rPr>
              <w:t>23</w:t>
            </w:r>
            <w:r w:rsidR="00A52735">
              <w:rPr>
                <w:webHidden/>
              </w:rPr>
              <w:fldChar w:fldCharType="end"/>
            </w:r>
          </w:hyperlink>
        </w:p>
        <w:p w14:paraId="63587112" w14:textId="2A467987" w:rsidR="00A52735" w:rsidRDefault="005A79BB">
          <w:pPr>
            <w:pStyle w:val="TOC2"/>
            <w:rPr>
              <w:rFonts w:asciiTheme="minorHAnsi" w:eastAsiaTheme="minorEastAsia" w:hAnsiTheme="minorHAnsi" w:cstheme="minorBidi"/>
              <w:sz w:val="22"/>
              <w:szCs w:val="22"/>
            </w:rPr>
          </w:pPr>
          <w:hyperlink w:anchor="_Toc39254799" w:history="1">
            <w:r w:rsidR="00A52735" w:rsidRPr="007713EA">
              <w:rPr>
                <w:rStyle w:val="Hyperlink"/>
              </w:rPr>
              <w:t>2.11 What Should Regulations Look Like?</w:t>
            </w:r>
            <w:r w:rsidR="00A52735">
              <w:rPr>
                <w:webHidden/>
              </w:rPr>
              <w:tab/>
            </w:r>
            <w:r w:rsidR="00A52735">
              <w:rPr>
                <w:webHidden/>
              </w:rPr>
              <w:fldChar w:fldCharType="begin"/>
            </w:r>
            <w:r w:rsidR="00A52735">
              <w:rPr>
                <w:webHidden/>
              </w:rPr>
              <w:instrText xml:space="preserve"> PAGEREF _Toc39254799 \h </w:instrText>
            </w:r>
            <w:r w:rsidR="00A52735">
              <w:rPr>
                <w:webHidden/>
              </w:rPr>
            </w:r>
            <w:r w:rsidR="00A52735">
              <w:rPr>
                <w:webHidden/>
              </w:rPr>
              <w:fldChar w:fldCharType="separate"/>
            </w:r>
            <w:r w:rsidR="00A52735">
              <w:rPr>
                <w:webHidden/>
              </w:rPr>
              <w:t>24</w:t>
            </w:r>
            <w:r w:rsidR="00A52735">
              <w:rPr>
                <w:webHidden/>
              </w:rPr>
              <w:fldChar w:fldCharType="end"/>
            </w:r>
          </w:hyperlink>
        </w:p>
        <w:p w14:paraId="52F69F12" w14:textId="0D66B2D3" w:rsidR="00A52735" w:rsidRDefault="005A79BB">
          <w:pPr>
            <w:pStyle w:val="TOC2"/>
            <w:rPr>
              <w:rFonts w:asciiTheme="minorHAnsi" w:eastAsiaTheme="minorEastAsia" w:hAnsiTheme="minorHAnsi" w:cstheme="minorBidi"/>
              <w:sz w:val="22"/>
              <w:szCs w:val="22"/>
            </w:rPr>
          </w:pPr>
          <w:hyperlink w:anchor="_Toc39254800" w:history="1">
            <w:r w:rsidR="00A52735" w:rsidRPr="007713EA">
              <w:rPr>
                <w:rStyle w:val="Hyperlink"/>
              </w:rPr>
              <w:t>2.12 Policy Recommendations for Facilitating Repayment</w:t>
            </w:r>
            <w:r w:rsidR="00A52735">
              <w:rPr>
                <w:webHidden/>
              </w:rPr>
              <w:tab/>
            </w:r>
            <w:r w:rsidR="00A52735">
              <w:rPr>
                <w:webHidden/>
              </w:rPr>
              <w:fldChar w:fldCharType="begin"/>
            </w:r>
            <w:r w:rsidR="00A52735">
              <w:rPr>
                <w:webHidden/>
              </w:rPr>
              <w:instrText xml:space="preserve"> PAGEREF _Toc39254800 \h </w:instrText>
            </w:r>
            <w:r w:rsidR="00A52735">
              <w:rPr>
                <w:webHidden/>
              </w:rPr>
            </w:r>
            <w:r w:rsidR="00A52735">
              <w:rPr>
                <w:webHidden/>
              </w:rPr>
              <w:fldChar w:fldCharType="separate"/>
            </w:r>
            <w:r w:rsidR="00A52735">
              <w:rPr>
                <w:webHidden/>
              </w:rPr>
              <w:t>24</w:t>
            </w:r>
            <w:r w:rsidR="00A52735">
              <w:rPr>
                <w:webHidden/>
              </w:rPr>
              <w:fldChar w:fldCharType="end"/>
            </w:r>
          </w:hyperlink>
        </w:p>
        <w:p w14:paraId="5A416614" w14:textId="07E26DE0" w:rsidR="00A52735" w:rsidRDefault="005A79BB">
          <w:pPr>
            <w:pStyle w:val="TOC2"/>
            <w:rPr>
              <w:rFonts w:asciiTheme="minorHAnsi" w:eastAsiaTheme="minorEastAsia" w:hAnsiTheme="minorHAnsi" w:cstheme="minorBidi"/>
              <w:sz w:val="22"/>
              <w:szCs w:val="22"/>
            </w:rPr>
          </w:pPr>
          <w:hyperlink w:anchor="_Toc39254801" w:history="1">
            <w:r w:rsidR="00A52735" w:rsidRPr="007713EA">
              <w:rPr>
                <w:rStyle w:val="Hyperlink"/>
              </w:rPr>
              <w:t>2.13 Student Loan Tips</w:t>
            </w:r>
            <w:r w:rsidR="00A52735">
              <w:rPr>
                <w:webHidden/>
              </w:rPr>
              <w:tab/>
            </w:r>
            <w:r w:rsidR="00A52735">
              <w:rPr>
                <w:webHidden/>
              </w:rPr>
              <w:fldChar w:fldCharType="begin"/>
            </w:r>
            <w:r w:rsidR="00A52735">
              <w:rPr>
                <w:webHidden/>
              </w:rPr>
              <w:instrText xml:space="preserve"> PAGEREF _Toc39254801 \h </w:instrText>
            </w:r>
            <w:r w:rsidR="00A52735">
              <w:rPr>
                <w:webHidden/>
              </w:rPr>
            </w:r>
            <w:r w:rsidR="00A52735">
              <w:rPr>
                <w:webHidden/>
              </w:rPr>
              <w:fldChar w:fldCharType="separate"/>
            </w:r>
            <w:r w:rsidR="00A52735">
              <w:rPr>
                <w:webHidden/>
              </w:rPr>
              <w:t>25</w:t>
            </w:r>
            <w:r w:rsidR="00A52735">
              <w:rPr>
                <w:webHidden/>
              </w:rPr>
              <w:fldChar w:fldCharType="end"/>
            </w:r>
          </w:hyperlink>
        </w:p>
        <w:p w14:paraId="19F606BA" w14:textId="063AA2B2" w:rsidR="00A52735" w:rsidRDefault="005A79BB">
          <w:pPr>
            <w:pStyle w:val="TOC1"/>
            <w:rPr>
              <w:rFonts w:asciiTheme="minorHAnsi" w:eastAsiaTheme="minorEastAsia" w:hAnsiTheme="minorHAnsi" w:cstheme="minorBidi"/>
              <w:b w:val="0"/>
              <w:bCs w:val="0"/>
              <w:sz w:val="22"/>
              <w:szCs w:val="22"/>
            </w:rPr>
          </w:pPr>
          <w:hyperlink w:anchor="_Toc39254802" w:history="1">
            <w:r w:rsidR="00A52735" w:rsidRPr="007713EA">
              <w:rPr>
                <w:rStyle w:val="Hyperlink"/>
                <w:rFonts w:eastAsiaTheme="majorEastAsia"/>
              </w:rPr>
              <w:t>Chapter 3: Methodology</w:t>
            </w:r>
            <w:r w:rsidR="00A52735">
              <w:rPr>
                <w:webHidden/>
              </w:rPr>
              <w:tab/>
            </w:r>
            <w:r w:rsidR="00A52735">
              <w:rPr>
                <w:webHidden/>
              </w:rPr>
              <w:fldChar w:fldCharType="begin"/>
            </w:r>
            <w:r w:rsidR="00A52735">
              <w:rPr>
                <w:webHidden/>
              </w:rPr>
              <w:instrText xml:space="preserve"> PAGEREF _Toc39254802 \h </w:instrText>
            </w:r>
            <w:r w:rsidR="00A52735">
              <w:rPr>
                <w:webHidden/>
              </w:rPr>
            </w:r>
            <w:r w:rsidR="00A52735">
              <w:rPr>
                <w:webHidden/>
              </w:rPr>
              <w:fldChar w:fldCharType="separate"/>
            </w:r>
            <w:r w:rsidR="00A52735">
              <w:rPr>
                <w:webHidden/>
              </w:rPr>
              <w:t>27</w:t>
            </w:r>
            <w:r w:rsidR="00A52735">
              <w:rPr>
                <w:webHidden/>
              </w:rPr>
              <w:fldChar w:fldCharType="end"/>
            </w:r>
          </w:hyperlink>
        </w:p>
        <w:p w14:paraId="0E6CD1E9" w14:textId="39115347" w:rsidR="00A52735" w:rsidRDefault="005A79BB">
          <w:pPr>
            <w:pStyle w:val="TOC2"/>
            <w:rPr>
              <w:rFonts w:asciiTheme="minorHAnsi" w:eastAsiaTheme="minorEastAsia" w:hAnsiTheme="minorHAnsi" w:cstheme="minorBidi"/>
              <w:sz w:val="22"/>
              <w:szCs w:val="22"/>
            </w:rPr>
          </w:pPr>
          <w:hyperlink w:anchor="_Toc39254803" w:history="1">
            <w:r w:rsidR="00A52735" w:rsidRPr="007713EA">
              <w:rPr>
                <w:rStyle w:val="Hyperlink"/>
              </w:rPr>
              <w:t>3.1 Instruments</w:t>
            </w:r>
            <w:r w:rsidR="00A52735">
              <w:rPr>
                <w:webHidden/>
              </w:rPr>
              <w:tab/>
            </w:r>
            <w:r w:rsidR="00A52735">
              <w:rPr>
                <w:webHidden/>
              </w:rPr>
              <w:fldChar w:fldCharType="begin"/>
            </w:r>
            <w:r w:rsidR="00A52735">
              <w:rPr>
                <w:webHidden/>
              </w:rPr>
              <w:instrText xml:space="preserve"> PAGEREF _Toc39254803 \h </w:instrText>
            </w:r>
            <w:r w:rsidR="00A52735">
              <w:rPr>
                <w:webHidden/>
              </w:rPr>
            </w:r>
            <w:r w:rsidR="00A52735">
              <w:rPr>
                <w:webHidden/>
              </w:rPr>
              <w:fldChar w:fldCharType="separate"/>
            </w:r>
            <w:r w:rsidR="00A52735">
              <w:rPr>
                <w:webHidden/>
              </w:rPr>
              <w:t>27</w:t>
            </w:r>
            <w:r w:rsidR="00A52735">
              <w:rPr>
                <w:webHidden/>
              </w:rPr>
              <w:fldChar w:fldCharType="end"/>
            </w:r>
          </w:hyperlink>
        </w:p>
        <w:p w14:paraId="7FBD7DEE" w14:textId="7202DDBF" w:rsidR="00A52735" w:rsidRDefault="005A79BB">
          <w:pPr>
            <w:pStyle w:val="TOC2"/>
            <w:rPr>
              <w:rFonts w:asciiTheme="minorHAnsi" w:eastAsiaTheme="minorEastAsia" w:hAnsiTheme="minorHAnsi" w:cstheme="minorBidi"/>
              <w:sz w:val="22"/>
              <w:szCs w:val="22"/>
            </w:rPr>
          </w:pPr>
          <w:hyperlink w:anchor="_Toc39254804" w:history="1">
            <w:r w:rsidR="00A52735" w:rsidRPr="007713EA">
              <w:rPr>
                <w:rStyle w:val="Hyperlink"/>
              </w:rPr>
              <w:t>3.2 Procedure</w:t>
            </w:r>
            <w:r w:rsidR="00A52735">
              <w:rPr>
                <w:webHidden/>
              </w:rPr>
              <w:tab/>
            </w:r>
            <w:r w:rsidR="00A52735">
              <w:rPr>
                <w:webHidden/>
              </w:rPr>
              <w:fldChar w:fldCharType="begin"/>
            </w:r>
            <w:r w:rsidR="00A52735">
              <w:rPr>
                <w:webHidden/>
              </w:rPr>
              <w:instrText xml:space="preserve"> PAGEREF _Toc39254804 \h </w:instrText>
            </w:r>
            <w:r w:rsidR="00A52735">
              <w:rPr>
                <w:webHidden/>
              </w:rPr>
            </w:r>
            <w:r w:rsidR="00A52735">
              <w:rPr>
                <w:webHidden/>
              </w:rPr>
              <w:fldChar w:fldCharType="separate"/>
            </w:r>
            <w:r w:rsidR="00A52735">
              <w:rPr>
                <w:webHidden/>
              </w:rPr>
              <w:t>28</w:t>
            </w:r>
            <w:r w:rsidR="00A52735">
              <w:rPr>
                <w:webHidden/>
              </w:rPr>
              <w:fldChar w:fldCharType="end"/>
            </w:r>
          </w:hyperlink>
        </w:p>
        <w:p w14:paraId="23950CB2" w14:textId="6FAC9BA1" w:rsidR="00A52735" w:rsidRDefault="005A79BB">
          <w:pPr>
            <w:pStyle w:val="TOC2"/>
            <w:rPr>
              <w:rFonts w:asciiTheme="minorHAnsi" w:eastAsiaTheme="minorEastAsia" w:hAnsiTheme="minorHAnsi" w:cstheme="minorBidi"/>
              <w:sz w:val="22"/>
              <w:szCs w:val="22"/>
            </w:rPr>
          </w:pPr>
          <w:hyperlink w:anchor="_Toc39254805" w:history="1">
            <w:r w:rsidR="00A52735" w:rsidRPr="007713EA">
              <w:rPr>
                <w:rStyle w:val="Hyperlink"/>
              </w:rPr>
              <w:t>3.3 Data Analysis</w:t>
            </w:r>
            <w:r w:rsidR="00A52735">
              <w:rPr>
                <w:webHidden/>
              </w:rPr>
              <w:tab/>
            </w:r>
            <w:r w:rsidR="00A52735">
              <w:rPr>
                <w:webHidden/>
              </w:rPr>
              <w:fldChar w:fldCharType="begin"/>
            </w:r>
            <w:r w:rsidR="00A52735">
              <w:rPr>
                <w:webHidden/>
              </w:rPr>
              <w:instrText xml:space="preserve"> PAGEREF _Toc39254805 \h </w:instrText>
            </w:r>
            <w:r w:rsidR="00A52735">
              <w:rPr>
                <w:webHidden/>
              </w:rPr>
            </w:r>
            <w:r w:rsidR="00A52735">
              <w:rPr>
                <w:webHidden/>
              </w:rPr>
              <w:fldChar w:fldCharType="separate"/>
            </w:r>
            <w:r w:rsidR="00A52735">
              <w:rPr>
                <w:webHidden/>
              </w:rPr>
              <w:t>30</w:t>
            </w:r>
            <w:r w:rsidR="00A52735">
              <w:rPr>
                <w:webHidden/>
              </w:rPr>
              <w:fldChar w:fldCharType="end"/>
            </w:r>
          </w:hyperlink>
        </w:p>
        <w:p w14:paraId="2814DE9C" w14:textId="239D89F6" w:rsidR="00A52735" w:rsidRDefault="005A79BB">
          <w:pPr>
            <w:pStyle w:val="TOC2"/>
            <w:rPr>
              <w:rFonts w:asciiTheme="minorHAnsi" w:eastAsiaTheme="minorEastAsia" w:hAnsiTheme="minorHAnsi" w:cstheme="minorBidi"/>
              <w:sz w:val="22"/>
              <w:szCs w:val="22"/>
            </w:rPr>
          </w:pPr>
          <w:hyperlink w:anchor="_Toc39254806" w:history="1">
            <w:r w:rsidR="00A52735" w:rsidRPr="007713EA">
              <w:rPr>
                <w:rStyle w:val="Hyperlink"/>
              </w:rPr>
              <w:t>3.4 Introduction to Variables</w:t>
            </w:r>
            <w:r w:rsidR="00A52735">
              <w:rPr>
                <w:webHidden/>
              </w:rPr>
              <w:tab/>
            </w:r>
            <w:r w:rsidR="00A52735">
              <w:rPr>
                <w:webHidden/>
              </w:rPr>
              <w:fldChar w:fldCharType="begin"/>
            </w:r>
            <w:r w:rsidR="00A52735">
              <w:rPr>
                <w:webHidden/>
              </w:rPr>
              <w:instrText xml:space="preserve"> PAGEREF _Toc39254806 \h </w:instrText>
            </w:r>
            <w:r w:rsidR="00A52735">
              <w:rPr>
                <w:webHidden/>
              </w:rPr>
            </w:r>
            <w:r w:rsidR="00A52735">
              <w:rPr>
                <w:webHidden/>
              </w:rPr>
              <w:fldChar w:fldCharType="separate"/>
            </w:r>
            <w:r w:rsidR="00A52735">
              <w:rPr>
                <w:webHidden/>
              </w:rPr>
              <w:t>32</w:t>
            </w:r>
            <w:r w:rsidR="00A52735">
              <w:rPr>
                <w:webHidden/>
              </w:rPr>
              <w:fldChar w:fldCharType="end"/>
            </w:r>
          </w:hyperlink>
        </w:p>
        <w:p w14:paraId="43ACC743" w14:textId="1752F01B" w:rsidR="00A52735" w:rsidRDefault="005A79BB">
          <w:pPr>
            <w:pStyle w:val="TOC2"/>
            <w:rPr>
              <w:rFonts w:asciiTheme="minorHAnsi" w:eastAsiaTheme="minorEastAsia" w:hAnsiTheme="minorHAnsi" w:cstheme="minorBidi"/>
              <w:sz w:val="22"/>
              <w:szCs w:val="22"/>
            </w:rPr>
          </w:pPr>
          <w:hyperlink w:anchor="_Toc39254807" w:history="1">
            <w:r w:rsidR="00A52735" w:rsidRPr="007713EA">
              <w:rPr>
                <w:rStyle w:val="Hyperlink"/>
              </w:rPr>
              <w:t>3.5 Data Limitations</w:t>
            </w:r>
            <w:r w:rsidR="00A52735">
              <w:rPr>
                <w:webHidden/>
              </w:rPr>
              <w:tab/>
            </w:r>
            <w:r w:rsidR="00A52735">
              <w:rPr>
                <w:webHidden/>
              </w:rPr>
              <w:fldChar w:fldCharType="begin"/>
            </w:r>
            <w:r w:rsidR="00A52735">
              <w:rPr>
                <w:webHidden/>
              </w:rPr>
              <w:instrText xml:space="preserve"> PAGEREF _Toc39254807 \h </w:instrText>
            </w:r>
            <w:r w:rsidR="00A52735">
              <w:rPr>
                <w:webHidden/>
              </w:rPr>
            </w:r>
            <w:r w:rsidR="00A52735">
              <w:rPr>
                <w:webHidden/>
              </w:rPr>
              <w:fldChar w:fldCharType="separate"/>
            </w:r>
            <w:r w:rsidR="00A52735">
              <w:rPr>
                <w:webHidden/>
              </w:rPr>
              <w:t>34</w:t>
            </w:r>
            <w:r w:rsidR="00A52735">
              <w:rPr>
                <w:webHidden/>
              </w:rPr>
              <w:fldChar w:fldCharType="end"/>
            </w:r>
          </w:hyperlink>
        </w:p>
        <w:p w14:paraId="56651ED8" w14:textId="69F07B32" w:rsidR="00A52735" w:rsidRDefault="005A79BB">
          <w:pPr>
            <w:pStyle w:val="TOC2"/>
            <w:rPr>
              <w:rFonts w:asciiTheme="minorHAnsi" w:eastAsiaTheme="minorEastAsia" w:hAnsiTheme="minorHAnsi" w:cstheme="minorBidi"/>
              <w:sz w:val="22"/>
              <w:szCs w:val="22"/>
            </w:rPr>
          </w:pPr>
          <w:hyperlink w:anchor="_Toc39254808" w:history="1">
            <w:r w:rsidR="00A52735" w:rsidRPr="007713EA">
              <w:rPr>
                <w:rStyle w:val="Hyperlink"/>
              </w:rPr>
              <w:t>3.6 Continuous Variables</w:t>
            </w:r>
            <w:r w:rsidR="00A52735">
              <w:rPr>
                <w:webHidden/>
              </w:rPr>
              <w:tab/>
            </w:r>
            <w:r w:rsidR="00A52735">
              <w:rPr>
                <w:webHidden/>
              </w:rPr>
              <w:fldChar w:fldCharType="begin"/>
            </w:r>
            <w:r w:rsidR="00A52735">
              <w:rPr>
                <w:webHidden/>
              </w:rPr>
              <w:instrText xml:space="preserve"> PAGEREF _Toc39254808 \h </w:instrText>
            </w:r>
            <w:r w:rsidR="00A52735">
              <w:rPr>
                <w:webHidden/>
              </w:rPr>
            </w:r>
            <w:r w:rsidR="00A52735">
              <w:rPr>
                <w:webHidden/>
              </w:rPr>
              <w:fldChar w:fldCharType="separate"/>
            </w:r>
            <w:r w:rsidR="00A52735">
              <w:rPr>
                <w:webHidden/>
              </w:rPr>
              <w:t>35</w:t>
            </w:r>
            <w:r w:rsidR="00A52735">
              <w:rPr>
                <w:webHidden/>
              </w:rPr>
              <w:fldChar w:fldCharType="end"/>
            </w:r>
          </w:hyperlink>
        </w:p>
        <w:p w14:paraId="005D2594" w14:textId="45039FA2" w:rsidR="00A52735" w:rsidRDefault="005A79BB">
          <w:pPr>
            <w:pStyle w:val="TOC3"/>
            <w:tabs>
              <w:tab w:val="right" w:leader="dot" w:pos="9350"/>
            </w:tabs>
            <w:rPr>
              <w:rFonts w:asciiTheme="minorHAnsi" w:eastAsiaTheme="minorEastAsia" w:hAnsiTheme="minorHAnsi" w:cstheme="minorBidi"/>
              <w:i w:val="0"/>
              <w:iCs w:val="0"/>
              <w:noProof/>
              <w:sz w:val="22"/>
              <w:szCs w:val="22"/>
            </w:rPr>
          </w:pPr>
          <w:hyperlink w:anchor="_Toc39254809" w:history="1">
            <w:r w:rsidR="00A52735" w:rsidRPr="007713EA">
              <w:rPr>
                <w:rStyle w:val="Hyperlink"/>
                <w:rFonts w:eastAsiaTheme="majorEastAsia"/>
                <w:noProof/>
              </w:rPr>
              <w:t>3.6.1 Objective</w:t>
            </w:r>
            <w:r w:rsidR="00A52735">
              <w:rPr>
                <w:noProof/>
                <w:webHidden/>
              </w:rPr>
              <w:tab/>
            </w:r>
            <w:r w:rsidR="00A52735">
              <w:rPr>
                <w:noProof/>
                <w:webHidden/>
              </w:rPr>
              <w:fldChar w:fldCharType="begin"/>
            </w:r>
            <w:r w:rsidR="00A52735">
              <w:rPr>
                <w:noProof/>
                <w:webHidden/>
              </w:rPr>
              <w:instrText xml:space="preserve"> PAGEREF _Toc39254809 \h </w:instrText>
            </w:r>
            <w:r w:rsidR="00A52735">
              <w:rPr>
                <w:noProof/>
                <w:webHidden/>
              </w:rPr>
            </w:r>
            <w:r w:rsidR="00A52735">
              <w:rPr>
                <w:noProof/>
                <w:webHidden/>
              </w:rPr>
              <w:fldChar w:fldCharType="separate"/>
            </w:r>
            <w:r w:rsidR="00A52735">
              <w:rPr>
                <w:noProof/>
                <w:webHidden/>
              </w:rPr>
              <w:t>35</w:t>
            </w:r>
            <w:r w:rsidR="00A52735">
              <w:rPr>
                <w:noProof/>
                <w:webHidden/>
              </w:rPr>
              <w:fldChar w:fldCharType="end"/>
            </w:r>
          </w:hyperlink>
        </w:p>
        <w:p w14:paraId="107761D4" w14:textId="3D39A70B" w:rsidR="00A52735" w:rsidRDefault="005A79BB">
          <w:pPr>
            <w:pStyle w:val="TOC3"/>
            <w:tabs>
              <w:tab w:val="right" w:leader="dot" w:pos="9350"/>
            </w:tabs>
            <w:rPr>
              <w:rFonts w:asciiTheme="minorHAnsi" w:eastAsiaTheme="minorEastAsia" w:hAnsiTheme="minorHAnsi" w:cstheme="minorBidi"/>
              <w:i w:val="0"/>
              <w:iCs w:val="0"/>
              <w:noProof/>
              <w:sz w:val="22"/>
              <w:szCs w:val="22"/>
            </w:rPr>
          </w:pPr>
          <w:hyperlink w:anchor="_Toc39254810" w:history="1">
            <w:r w:rsidR="00A52735" w:rsidRPr="007713EA">
              <w:rPr>
                <w:rStyle w:val="Hyperlink"/>
                <w:rFonts w:eastAsiaTheme="majorEastAsia"/>
                <w:noProof/>
              </w:rPr>
              <w:t>3.6.2 Numerical Variable Identification</w:t>
            </w:r>
            <w:r w:rsidR="00A52735">
              <w:rPr>
                <w:noProof/>
                <w:webHidden/>
              </w:rPr>
              <w:tab/>
            </w:r>
            <w:r w:rsidR="00A52735">
              <w:rPr>
                <w:noProof/>
                <w:webHidden/>
              </w:rPr>
              <w:fldChar w:fldCharType="begin"/>
            </w:r>
            <w:r w:rsidR="00A52735">
              <w:rPr>
                <w:noProof/>
                <w:webHidden/>
              </w:rPr>
              <w:instrText xml:space="preserve"> PAGEREF _Toc39254810 \h </w:instrText>
            </w:r>
            <w:r w:rsidR="00A52735">
              <w:rPr>
                <w:noProof/>
                <w:webHidden/>
              </w:rPr>
            </w:r>
            <w:r w:rsidR="00A52735">
              <w:rPr>
                <w:noProof/>
                <w:webHidden/>
              </w:rPr>
              <w:fldChar w:fldCharType="separate"/>
            </w:r>
            <w:r w:rsidR="00A52735">
              <w:rPr>
                <w:noProof/>
                <w:webHidden/>
              </w:rPr>
              <w:t>36</w:t>
            </w:r>
            <w:r w:rsidR="00A52735">
              <w:rPr>
                <w:noProof/>
                <w:webHidden/>
              </w:rPr>
              <w:fldChar w:fldCharType="end"/>
            </w:r>
          </w:hyperlink>
        </w:p>
        <w:p w14:paraId="4EF0CB4C" w14:textId="3460DECC" w:rsidR="00A52735" w:rsidRDefault="005A79BB">
          <w:pPr>
            <w:pStyle w:val="TOC3"/>
            <w:tabs>
              <w:tab w:val="right" w:leader="dot" w:pos="9350"/>
            </w:tabs>
            <w:rPr>
              <w:rFonts w:asciiTheme="minorHAnsi" w:eastAsiaTheme="minorEastAsia" w:hAnsiTheme="minorHAnsi" w:cstheme="minorBidi"/>
              <w:i w:val="0"/>
              <w:iCs w:val="0"/>
              <w:noProof/>
              <w:sz w:val="22"/>
              <w:szCs w:val="22"/>
            </w:rPr>
          </w:pPr>
          <w:hyperlink w:anchor="_Toc39254811" w:history="1">
            <w:r w:rsidR="00A52735" w:rsidRPr="007713EA">
              <w:rPr>
                <w:rStyle w:val="Hyperlink"/>
                <w:rFonts w:eastAsiaTheme="majorEastAsia"/>
                <w:noProof/>
              </w:rPr>
              <w:t>3.6.3 Analyze Basic matrices</w:t>
            </w:r>
            <w:r w:rsidR="00A52735">
              <w:rPr>
                <w:noProof/>
                <w:webHidden/>
              </w:rPr>
              <w:tab/>
            </w:r>
            <w:r w:rsidR="00A52735">
              <w:rPr>
                <w:noProof/>
                <w:webHidden/>
              </w:rPr>
              <w:fldChar w:fldCharType="begin"/>
            </w:r>
            <w:r w:rsidR="00A52735">
              <w:rPr>
                <w:noProof/>
                <w:webHidden/>
              </w:rPr>
              <w:instrText xml:space="preserve"> PAGEREF _Toc39254811 \h </w:instrText>
            </w:r>
            <w:r w:rsidR="00A52735">
              <w:rPr>
                <w:noProof/>
                <w:webHidden/>
              </w:rPr>
            </w:r>
            <w:r w:rsidR="00A52735">
              <w:rPr>
                <w:noProof/>
                <w:webHidden/>
              </w:rPr>
              <w:fldChar w:fldCharType="separate"/>
            </w:r>
            <w:r w:rsidR="00A52735">
              <w:rPr>
                <w:noProof/>
                <w:webHidden/>
              </w:rPr>
              <w:t>38</w:t>
            </w:r>
            <w:r w:rsidR="00A52735">
              <w:rPr>
                <w:noProof/>
                <w:webHidden/>
              </w:rPr>
              <w:fldChar w:fldCharType="end"/>
            </w:r>
          </w:hyperlink>
        </w:p>
        <w:p w14:paraId="06B3FD2F" w14:textId="4B56911B" w:rsidR="00A52735" w:rsidRDefault="005A79BB">
          <w:pPr>
            <w:pStyle w:val="TOC3"/>
            <w:tabs>
              <w:tab w:val="right" w:leader="dot" w:pos="9350"/>
            </w:tabs>
            <w:rPr>
              <w:rFonts w:asciiTheme="minorHAnsi" w:eastAsiaTheme="minorEastAsia" w:hAnsiTheme="minorHAnsi" w:cstheme="minorBidi"/>
              <w:i w:val="0"/>
              <w:iCs w:val="0"/>
              <w:noProof/>
              <w:sz w:val="22"/>
              <w:szCs w:val="22"/>
            </w:rPr>
          </w:pPr>
          <w:hyperlink w:anchor="_Toc39254812" w:history="1">
            <w:r w:rsidR="00A52735" w:rsidRPr="007713EA">
              <w:rPr>
                <w:rStyle w:val="Hyperlink"/>
                <w:rFonts w:eastAsiaTheme="majorEastAsia"/>
                <w:noProof/>
              </w:rPr>
              <w:t>3.6.4 Non-Graphical Analysis</w:t>
            </w:r>
            <w:r w:rsidR="00A52735">
              <w:rPr>
                <w:noProof/>
                <w:webHidden/>
              </w:rPr>
              <w:tab/>
            </w:r>
            <w:r w:rsidR="00A52735">
              <w:rPr>
                <w:noProof/>
                <w:webHidden/>
              </w:rPr>
              <w:fldChar w:fldCharType="begin"/>
            </w:r>
            <w:r w:rsidR="00A52735">
              <w:rPr>
                <w:noProof/>
                <w:webHidden/>
              </w:rPr>
              <w:instrText xml:space="preserve"> PAGEREF _Toc39254812 \h </w:instrText>
            </w:r>
            <w:r w:rsidR="00A52735">
              <w:rPr>
                <w:noProof/>
                <w:webHidden/>
              </w:rPr>
            </w:r>
            <w:r w:rsidR="00A52735">
              <w:rPr>
                <w:noProof/>
                <w:webHidden/>
              </w:rPr>
              <w:fldChar w:fldCharType="separate"/>
            </w:r>
            <w:r w:rsidR="00A52735">
              <w:rPr>
                <w:noProof/>
                <w:webHidden/>
              </w:rPr>
              <w:t>38</w:t>
            </w:r>
            <w:r w:rsidR="00A52735">
              <w:rPr>
                <w:noProof/>
                <w:webHidden/>
              </w:rPr>
              <w:fldChar w:fldCharType="end"/>
            </w:r>
          </w:hyperlink>
        </w:p>
        <w:p w14:paraId="4204A035" w14:textId="229542A0" w:rsidR="00A52735" w:rsidRDefault="005A79BB">
          <w:pPr>
            <w:pStyle w:val="TOC3"/>
            <w:tabs>
              <w:tab w:val="right" w:leader="dot" w:pos="9350"/>
            </w:tabs>
            <w:rPr>
              <w:rFonts w:asciiTheme="minorHAnsi" w:eastAsiaTheme="minorEastAsia" w:hAnsiTheme="minorHAnsi" w:cstheme="minorBidi"/>
              <w:i w:val="0"/>
              <w:iCs w:val="0"/>
              <w:noProof/>
              <w:sz w:val="22"/>
              <w:szCs w:val="22"/>
            </w:rPr>
          </w:pPr>
          <w:hyperlink w:anchor="_Toc39254813" w:history="1">
            <w:r w:rsidR="00A52735" w:rsidRPr="007713EA">
              <w:rPr>
                <w:rStyle w:val="Hyperlink"/>
                <w:rFonts w:eastAsiaTheme="majorEastAsia"/>
                <w:noProof/>
              </w:rPr>
              <w:t>3.6.5 Graphical Analysis</w:t>
            </w:r>
            <w:r w:rsidR="00A52735">
              <w:rPr>
                <w:noProof/>
                <w:webHidden/>
              </w:rPr>
              <w:tab/>
            </w:r>
            <w:r w:rsidR="00A52735">
              <w:rPr>
                <w:noProof/>
                <w:webHidden/>
              </w:rPr>
              <w:fldChar w:fldCharType="begin"/>
            </w:r>
            <w:r w:rsidR="00A52735">
              <w:rPr>
                <w:noProof/>
                <w:webHidden/>
              </w:rPr>
              <w:instrText xml:space="preserve"> PAGEREF _Toc39254813 \h </w:instrText>
            </w:r>
            <w:r w:rsidR="00A52735">
              <w:rPr>
                <w:noProof/>
                <w:webHidden/>
              </w:rPr>
            </w:r>
            <w:r w:rsidR="00A52735">
              <w:rPr>
                <w:noProof/>
                <w:webHidden/>
              </w:rPr>
              <w:fldChar w:fldCharType="separate"/>
            </w:r>
            <w:r w:rsidR="00A52735">
              <w:rPr>
                <w:noProof/>
                <w:webHidden/>
              </w:rPr>
              <w:t>40</w:t>
            </w:r>
            <w:r w:rsidR="00A52735">
              <w:rPr>
                <w:noProof/>
                <w:webHidden/>
              </w:rPr>
              <w:fldChar w:fldCharType="end"/>
            </w:r>
          </w:hyperlink>
        </w:p>
        <w:p w14:paraId="4682EA91" w14:textId="53A28A68" w:rsidR="00A52735" w:rsidRDefault="005A79BB">
          <w:pPr>
            <w:pStyle w:val="TOC3"/>
            <w:tabs>
              <w:tab w:val="right" w:leader="dot" w:pos="9350"/>
            </w:tabs>
            <w:rPr>
              <w:rFonts w:asciiTheme="minorHAnsi" w:eastAsiaTheme="minorEastAsia" w:hAnsiTheme="minorHAnsi" w:cstheme="minorBidi"/>
              <w:i w:val="0"/>
              <w:iCs w:val="0"/>
              <w:noProof/>
              <w:sz w:val="22"/>
              <w:szCs w:val="22"/>
            </w:rPr>
          </w:pPr>
          <w:hyperlink w:anchor="_Toc39254814" w:history="1">
            <w:r w:rsidR="00A52735" w:rsidRPr="007713EA">
              <w:rPr>
                <w:rStyle w:val="Hyperlink"/>
                <w:rFonts w:eastAsiaTheme="majorEastAsia"/>
                <w:noProof/>
              </w:rPr>
              <w:t>3.6.6 Variable Transformation</w:t>
            </w:r>
            <w:r w:rsidR="00A52735">
              <w:rPr>
                <w:noProof/>
                <w:webHidden/>
              </w:rPr>
              <w:tab/>
            </w:r>
            <w:r w:rsidR="00A52735">
              <w:rPr>
                <w:noProof/>
                <w:webHidden/>
              </w:rPr>
              <w:fldChar w:fldCharType="begin"/>
            </w:r>
            <w:r w:rsidR="00A52735">
              <w:rPr>
                <w:noProof/>
                <w:webHidden/>
              </w:rPr>
              <w:instrText xml:space="preserve"> PAGEREF _Toc39254814 \h </w:instrText>
            </w:r>
            <w:r w:rsidR="00A52735">
              <w:rPr>
                <w:noProof/>
                <w:webHidden/>
              </w:rPr>
            </w:r>
            <w:r w:rsidR="00A52735">
              <w:rPr>
                <w:noProof/>
                <w:webHidden/>
              </w:rPr>
              <w:fldChar w:fldCharType="separate"/>
            </w:r>
            <w:r w:rsidR="00A52735">
              <w:rPr>
                <w:noProof/>
                <w:webHidden/>
              </w:rPr>
              <w:t>41</w:t>
            </w:r>
            <w:r w:rsidR="00A52735">
              <w:rPr>
                <w:noProof/>
                <w:webHidden/>
              </w:rPr>
              <w:fldChar w:fldCharType="end"/>
            </w:r>
          </w:hyperlink>
        </w:p>
        <w:p w14:paraId="276DAA4C" w14:textId="67A6D9FC" w:rsidR="00A52735" w:rsidRDefault="005A79BB">
          <w:pPr>
            <w:pStyle w:val="TOC3"/>
            <w:tabs>
              <w:tab w:val="right" w:leader="dot" w:pos="9350"/>
            </w:tabs>
            <w:rPr>
              <w:rFonts w:asciiTheme="minorHAnsi" w:eastAsiaTheme="minorEastAsia" w:hAnsiTheme="minorHAnsi" w:cstheme="minorBidi"/>
              <w:i w:val="0"/>
              <w:iCs w:val="0"/>
              <w:noProof/>
              <w:sz w:val="22"/>
              <w:szCs w:val="22"/>
            </w:rPr>
          </w:pPr>
          <w:hyperlink w:anchor="_Toc39254815" w:history="1">
            <w:r w:rsidR="00A52735" w:rsidRPr="007713EA">
              <w:rPr>
                <w:rStyle w:val="Hyperlink"/>
                <w:rFonts w:eastAsiaTheme="majorEastAsia"/>
                <w:noProof/>
              </w:rPr>
              <w:t>3.6.7 Outlier Handling</w:t>
            </w:r>
            <w:r w:rsidR="00A52735">
              <w:rPr>
                <w:noProof/>
                <w:webHidden/>
              </w:rPr>
              <w:tab/>
            </w:r>
            <w:r w:rsidR="00A52735">
              <w:rPr>
                <w:noProof/>
                <w:webHidden/>
              </w:rPr>
              <w:fldChar w:fldCharType="begin"/>
            </w:r>
            <w:r w:rsidR="00A52735">
              <w:rPr>
                <w:noProof/>
                <w:webHidden/>
              </w:rPr>
              <w:instrText xml:space="preserve"> PAGEREF _Toc39254815 \h </w:instrText>
            </w:r>
            <w:r w:rsidR="00A52735">
              <w:rPr>
                <w:noProof/>
                <w:webHidden/>
              </w:rPr>
            </w:r>
            <w:r w:rsidR="00A52735">
              <w:rPr>
                <w:noProof/>
                <w:webHidden/>
              </w:rPr>
              <w:fldChar w:fldCharType="separate"/>
            </w:r>
            <w:r w:rsidR="00A52735">
              <w:rPr>
                <w:noProof/>
                <w:webHidden/>
              </w:rPr>
              <w:t>49</w:t>
            </w:r>
            <w:r w:rsidR="00A52735">
              <w:rPr>
                <w:noProof/>
                <w:webHidden/>
              </w:rPr>
              <w:fldChar w:fldCharType="end"/>
            </w:r>
          </w:hyperlink>
        </w:p>
        <w:p w14:paraId="352AF57C" w14:textId="0C46F4BA" w:rsidR="00A52735" w:rsidRDefault="005A79BB">
          <w:pPr>
            <w:pStyle w:val="TOC3"/>
            <w:tabs>
              <w:tab w:val="right" w:leader="dot" w:pos="9350"/>
            </w:tabs>
            <w:rPr>
              <w:rFonts w:asciiTheme="minorHAnsi" w:eastAsiaTheme="minorEastAsia" w:hAnsiTheme="minorHAnsi" w:cstheme="minorBidi"/>
              <w:i w:val="0"/>
              <w:iCs w:val="0"/>
              <w:noProof/>
              <w:sz w:val="22"/>
              <w:szCs w:val="22"/>
            </w:rPr>
          </w:pPr>
          <w:hyperlink w:anchor="_Toc39254816" w:history="1">
            <w:r w:rsidR="00A52735" w:rsidRPr="007713EA">
              <w:rPr>
                <w:rStyle w:val="Hyperlink"/>
                <w:rFonts w:eastAsiaTheme="majorEastAsia"/>
                <w:noProof/>
              </w:rPr>
              <w:t>3.6.8 Correlation Analysis</w:t>
            </w:r>
            <w:r w:rsidR="00A52735">
              <w:rPr>
                <w:noProof/>
                <w:webHidden/>
              </w:rPr>
              <w:tab/>
            </w:r>
            <w:r w:rsidR="00A52735">
              <w:rPr>
                <w:noProof/>
                <w:webHidden/>
              </w:rPr>
              <w:fldChar w:fldCharType="begin"/>
            </w:r>
            <w:r w:rsidR="00A52735">
              <w:rPr>
                <w:noProof/>
                <w:webHidden/>
              </w:rPr>
              <w:instrText xml:space="preserve"> PAGEREF _Toc39254816 \h </w:instrText>
            </w:r>
            <w:r w:rsidR="00A52735">
              <w:rPr>
                <w:noProof/>
                <w:webHidden/>
              </w:rPr>
            </w:r>
            <w:r w:rsidR="00A52735">
              <w:rPr>
                <w:noProof/>
                <w:webHidden/>
              </w:rPr>
              <w:fldChar w:fldCharType="separate"/>
            </w:r>
            <w:r w:rsidR="00A52735">
              <w:rPr>
                <w:noProof/>
                <w:webHidden/>
              </w:rPr>
              <w:t>51</w:t>
            </w:r>
            <w:r w:rsidR="00A52735">
              <w:rPr>
                <w:noProof/>
                <w:webHidden/>
              </w:rPr>
              <w:fldChar w:fldCharType="end"/>
            </w:r>
          </w:hyperlink>
        </w:p>
        <w:p w14:paraId="4C1861A6" w14:textId="303585E8" w:rsidR="00A52735" w:rsidRDefault="005A79BB">
          <w:pPr>
            <w:pStyle w:val="TOC2"/>
            <w:rPr>
              <w:rFonts w:asciiTheme="minorHAnsi" w:eastAsiaTheme="minorEastAsia" w:hAnsiTheme="minorHAnsi" w:cstheme="minorBidi"/>
              <w:sz w:val="22"/>
              <w:szCs w:val="22"/>
            </w:rPr>
          </w:pPr>
          <w:hyperlink w:anchor="_Toc39254817" w:history="1">
            <w:r w:rsidR="00A52735" w:rsidRPr="007713EA">
              <w:rPr>
                <w:rStyle w:val="Hyperlink"/>
              </w:rPr>
              <w:t>3.7 Categorical Variables</w:t>
            </w:r>
            <w:r w:rsidR="00A52735">
              <w:rPr>
                <w:webHidden/>
              </w:rPr>
              <w:tab/>
            </w:r>
            <w:r w:rsidR="00A52735">
              <w:rPr>
                <w:webHidden/>
              </w:rPr>
              <w:fldChar w:fldCharType="begin"/>
            </w:r>
            <w:r w:rsidR="00A52735">
              <w:rPr>
                <w:webHidden/>
              </w:rPr>
              <w:instrText xml:space="preserve"> PAGEREF _Toc39254817 \h </w:instrText>
            </w:r>
            <w:r w:rsidR="00A52735">
              <w:rPr>
                <w:webHidden/>
              </w:rPr>
            </w:r>
            <w:r w:rsidR="00A52735">
              <w:rPr>
                <w:webHidden/>
              </w:rPr>
              <w:fldChar w:fldCharType="separate"/>
            </w:r>
            <w:r w:rsidR="00A52735">
              <w:rPr>
                <w:webHidden/>
              </w:rPr>
              <w:t>53</w:t>
            </w:r>
            <w:r w:rsidR="00A52735">
              <w:rPr>
                <w:webHidden/>
              </w:rPr>
              <w:fldChar w:fldCharType="end"/>
            </w:r>
          </w:hyperlink>
        </w:p>
        <w:p w14:paraId="5E6701B5" w14:textId="475F68B6" w:rsidR="00A52735" w:rsidRDefault="005A79BB">
          <w:pPr>
            <w:pStyle w:val="TOC3"/>
            <w:tabs>
              <w:tab w:val="right" w:leader="dot" w:pos="9350"/>
            </w:tabs>
            <w:rPr>
              <w:rFonts w:asciiTheme="minorHAnsi" w:eastAsiaTheme="minorEastAsia" w:hAnsiTheme="minorHAnsi" w:cstheme="minorBidi"/>
              <w:i w:val="0"/>
              <w:iCs w:val="0"/>
              <w:noProof/>
              <w:sz w:val="22"/>
              <w:szCs w:val="22"/>
            </w:rPr>
          </w:pPr>
          <w:hyperlink w:anchor="_Toc39254818" w:history="1">
            <w:r w:rsidR="00A52735" w:rsidRPr="007713EA">
              <w:rPr>
                <w:rStyle w:val="Hyperlink"/>
                <w:rFonts w:eastAsiaTheme="majorEastAsia"/>
                <w:noProof/>
              </w:rPr>
              <w:t>3.7.1 One-Hot Encoding (Dummy Variables)</w:t>
            </w:r>
            <w:r w:rsidR="00A52735">
              <w:rPr>
                <w:noProof/>
                <w:webHidden/>
              </w:rPr>
              <w:tab/>
            </w:r>
            <w:r w:rsidR="00A52735">
              <w:rPr>
                <w:noProof/>
                <w:webHidden/>
              </w:rPr>
              <w:fldChar w:fldCharType="begin"/>
            </w:r>
            <w:r w:rsidR="00A52735">
              <w:rPr>
                <w:noProof/>
                <w:webHidden/>
              </w:rPr>
              <w:instrText xml:space="preserve"> PAGEREF _Toc39254818 \h </w:instrText>
            </w:r>
            <w:r w:rsidR="00A52735">
              <w:rPr>
                <w:noProof/>
                <w:webHidden/>
              </w:rPr>
            </w:r>
            <w:r w:rsidR="00A52735">
              <w:rPr>
                <w:noProof/>
                <w:webHidden/>
              </w:rPr>
              <w:fldChar w:fldCharType="separate"/>
            </w:r>
            <w:r w:rsidR="00A52735">
              <w:rPr>
                <w:noProof/>
                <w:webHidden/>
              </w:rPr>
              <w:t>53</w:t>
            </w:r>
            <w:r w:rsidR="00A52735">
              <w:rPr>
                <w:noProof/>
                <w:webHidden/>
              </w:rPr>
              <w:fldChar w:fldCharType="end"/>
            </w:r>
          </w:hyperlink>
        </w:p>
        <w:p w14:paraId="30B965E1" w14:textId="2946F382" w:rsidR="00A52735" w:rsidRDefault="005A79BB">
          <w:pPr>
            <w:pStyle w:val="TOC2"/>
            <w:rPr>
              <w:rFonts w:asciiTheme="minorHAnsi" w:eastAsiaTheme="minorEastAsia" w:hAnsiTheme="minorHAnsi" w:cstheme="minorBidi"/>
              <w:sz w:val="22"/>
              <w:szCs w:val="22"/>
            </w:rPr>
          </w:pPr>
          <w:hyperlink w:anchor="_Toc39254819" w:history="1">
            <w:r w:rsidR="00A52735" w:rsidRPr="007713EA">
              <w:rPr>
                <w:rStyle w:val="Hyperlink"/>
              </w:rPr>
              <w:t>3.8 Feature Selection</w:t>
            </w:r>
            <w:r w:rsidR="00A52735">
              <w:rPr>
                <w:webHidden/>
              </w:rPr>
              <w:tab/>
            </w:r>
            <w:r w:rsidR="00A52735">
              <w:rPr>
                <w:webHidden/>
              </w:rPr>
              <w:fldChar w:fldCharType="begin"/>
            </w:r>
            <w:r w:rsidR="00A52735">
              <w:rPr>
                <w:webHidden/>
              </w:rPr>
              <w:instrText xml:space="preserve"> PAGEREF _Toc39254819 \h </w:instrText>
            </w:r>
            <w:r w:rsidR="00A52735">
              <w:rPr>
                <w:webHidden/>
              </w:rPr>
            </w:r>
            <w:r w:rsidR="00A52735">
              <w:rPr>
                <w:webHidden/>
              </w:rPr>
              <w:fldChar w:fldCharType="separate"/>
            </w:r>
            <w:r w:rsidR="00A52735">
              <w:rPr>
                <w:webHidden/>
              </w:rPr>
              <w:t>56</w:t>
            </w:r>
            <w:r w:rsidR="00A52735">
              <w:rPr>
                <w:webHidden/>
              </w:rPr>
              <w:fldChar w:fldCharType="end"/>
            </w:r>
          </w:hyperlink>
        </w:p>
        <w:p w14:paraId="53863C82" w14:textId="638CCEE8" w:rsidR="00A52735" w:rsidRDefault="005A79BB">
          <w:pPr>
            <w:pStyle w:val="TOC3"/>
            <w:tabs>
              <w:tab w:val="right" w:leader="dot" w:pos="9350"/>
            </w:tabs>
            <w:rPr>
              <w:rFonts w:asciiTheme="minorHAnsi" w:eastAsiaTheme="minorEastAsia" w:hAnsiTheme="minorHAnsi" w:cstheme="minorBidi"/>
              <w:i w:val="0"/>
              <w:iCs w:val="0"/>
              <w:noProof/>
              <w:sz w:val="22"/>
              <w:szCs w:val="22"/>
            </w:rPr>
          </w:pPr>
          <w:hyperlink w:anchor="_Toc39254820" w:history="1">
            <w:r w:rsidR="00A52735" w:rsidRPr="007713EA">
              <w:rPr>
                <w:rStyle w:val="Hyperlink"/>
                <w:rFonts w:eastAsiaTheme="majorEastAsia"/>
                <w:noProof/>
              </w:rPr>
              <w:t>3.8.1 Approach</w:t>
            </w:r>
            <w:r w:rsidR="00A52735">
              <w:rPr>
                <w:noProof/>
                <w:webHidden/>
              </w:rPr>
              <w:tab/>
            </w:r>
            <w:r w:rsidR="00A52735">
              <w:rPr>
                <w:noProof/>
                <w:webHidden/>
              </w:rPr>
              <w:fldChar w:fldCharType="begin"/>
            </w:r>
            <w:r w:rsidR="00A52735">
              <w:rPr>
                <w:noProof/>
                <w:webHidden/>
              </w:rPr>
              <w:instrText xml:space="preserve"> PAGEREF _Toc39254820 \h </w:instrText>
            </w:r>
            <w:r w:rsidR="00A52735">
              <w:rPr>
                <w:noProof/>
                <w:webHidden/>
              </w:rPr>
            </w:r>
            <w:r w:rsidR="00A52735">
              <w:rPr>
                <w:noProof/>
                <w:webHidden/>
              </w:rPr>
              <w:fldChar w:fldCharType="separate"/>
            </w:r>
            <w:r w:rsidR="00A52735">
              <w:rPr>
                <w:noProof/>
                <w:webHidden/>
              </w:rPr>
              <w:t>57</w:t>
            </w:r>
            <w:r w:rsidR="00A52735">
              <w:rPr>
                <w:noProof/>
                <w:webHidden/>
              </w:rPr>
              <w:fldChar w:fldCharType="end"/>
            </w:r>
          </w:hyperlink>
        </w:p>
        <w:p w14:paraId="5FCC23E9" w14:textId="30762C8D" w:rsidR="00A52735" w:rsidRDefault="005A79BB">
          <w:pPr>
            <w:pStyle w:val="TOC3"/>
            <w:tabs>
              <w:tab w:val="right" w:leader="dot" w:pos="9350"/>
            </w:tabs>
            <w:rPr>
              <w:rFonts w:asciiTheme="minorHAnsi" w:eastAsiaTheme="minorEastAsia" w:hAnsiTheme="minorHAnsi" w:cstheme="minorBidi"/>
              <w:i w:val="0"/>
              <w:iCs w:val="0"/>
              <w:noProof/>
              <w:sz w:val="22"/>
              <w:szCs w:val="22"/>
            </w:rPr>
          </w:pPr>
          <w:hyperlink w:anchor="_Toc39254821" w:history="1">
            <w:r w:rsidR="00A52735" w:rsidRPr="007713EA">
              <w:rPr>
                <w:rStyle w:val="Hyperlink"/>
                <w:rFonts w:eastAsiaTheme="majorEastAsia"/>
                <w:noProof/>
              </w:rPr>
              <w:t>3.8.2 Choice of Method</w:t>
            </w:r>
            <w:r w:rsidR="00A52735">
              <w:rPr>
                <w:noProof/>
                <w:webHidden/>
              </w:rPr>
              <w:tab/>
            </w:r>
            <w:r w:rsidR="00A52735">
              <w:rPr>
                <w:noProof/>
                <w:webHidden/>
              </w:rPr>
              <w:fldChar w:fldCharType="begin"/>
            </w:r>
            <w:r w:rsidR="00A52735">
              <w:rPr>
                <w:noProof/>
                <w:webHidden/>
              </w:rPr>
              <w:instrText xml:space="preserve"> PAGEREF _Toc39254821 \h </w:instrText>
            </w:r>
            <w:r w:rsidR="00A52735">
              <w:rPr>
                <w:noProof/>
                <w:webHidden/>
              </w:rPr>
            </w:r>
            <w:r w:rsidR="00A52735">
              <w:rPr>
                <w:noProof/>
                <w:webHidden/>
              </w:rPr>
              <w:fldChar w:fldCharType="separate"/>
            </w:r>
            <w:r w:rsidR="00A52735">
              <w:rPr>
                <w:noProof/>
                <w:webHidden/>
              </w:rPr>
              <w:t>61</w:t>
            </w:r>
            <w:r w:rsidR="00A52735">
              <w:rPr>
                <w:noProof/>
                <w:webHidden/>
              </w:rPr>
              <w:fldChar w:fldCharType="end"/>
            </w:r>
          </w:hyperlink>
        </w:p>
        <w:p w14:paraId="358A95EF" w14:textId="08FF0CD1" w:rsidR="00A52735" w:rsidRDefault="005A79BB">
          <w:pPr>
            <w:pStyle w:val="TOC2"/>
            <w:rPr>
              <w:rFonts w:asciiTheme="minorHAnsi" w:eastAsiaTheme="minorEastAsia" w:hAnsiTheme="minorHAnsi" w:cstheme="minorBidi"/>
              <w:sz w:val="22"/>
              <w:szCs w:val="22"/>
            </w:rPr>
          </w:pPr>
          <w:hyperlink w:anchor="_Toc39254822" w:history="1">
            <w:r w:rsidR="00A52735" w:rsidRPr="007713EA">
              <w:rPr>
                <w:rStyle w:val="Hyperlink"/>
              </w:rPr>
              <w:t>3.9 Data Splitting</w:t>
            </w:r>
            <w:r w:rsidR="00A52735">
              <w:rPr>
                <w:webHidden/>
              </w:rPr>
              <w:tab/>
            </w:r>
            <w:r w:rsidR="00A52735">
              <w:rPr>
                <w:webHidden/>
              </w:rPr>
              <w:fldChar w:fldCharType="begin"/>
            </w:r>
            <w:r w:rsidR="00A52735">
              <w:rPr>
                <w:webHidden/>
              </w:rPr>
              <w:instrText xml:space="preserve"> PAGEREF _Toc39254822 \h </w:instrText>
            </w:r>
            <w:r w:rsidR="00A52735">
              <w:rPr>
                <w:webHidden/>
              </w:rPr>
            </w:r>
            <w:r w:rsidR="00A52735">
              <w:rPr>
                <w:webHidden/>
              </w:rPr>
              <w:fldChar w:fldCharType="separate"/>
            </w:r>
            <w:r w:rsidR="00A52735">
              <w:rPr>
                <w:webHidden/>
              </w:rPr>
              <w:t>62</w:t>
            </w:r>
            <w:r w:rsidR="00A52735">
              <w:rPr>
                <w:webHidden/>
              </w:rPr>
              <w:fldChar w:fldCharType="end"/>
            </w:r>
          </w:hyperlink>
        </w:p>
        <w:p w14:paraId="20A6C812" w14:textId="09B5FBC1" w:rsidR="00A52735" w:rsidRDefault="005A79BB">
          <w:pPr>
            <w:pStyle w:val="TOC3"/>
            <w:tabs>
              <w:tab w:val="right" w:leader="dot" w:pos="9350"/>
            </w:tabs>
            <w:rPr>
              <w:rFonts w:asciiTheme="minorHAnsi" w:eastAsiaTheme="minorEastAsia" w:hAnsiTheme="minorHAnsi" w:cstheme="minorBidi"/>
              <w:i w:val="0"/>
              <w:iCs w:val="0"/>
              <w:noProof/>
              <w:sz w:val="22"/>
              <w:szCs w:val="22"/>
            </w:rPr>
          </w:pPr>
          <w:hyperlink w:anchor="_Toc39254823" w:history="1">
            <w:r w:rsidR="00A52735" w:rsidRPr="007713EA">
              <w:rPr>
                <w:rStyle w:val="Hyperlink"/>
                <w:rFonts w:eastAsiaTheme="majorEastAsia"/>
                <w:noProof/>
              </w:rPr>
              <w:t>3.9.1 Train/Test/Validation Split</w:t>
            </w:r>
            <w:r w:rsidR="00A52735">
              <w:rPr>
                <w:noProof/>
                <w:webHidden/>
              </w:rPr>
              <w:tab/>
            </w:r>
            <w:r w:rsidR="00A52735">
              <w:rPr>
                <w:noProof/>
                <w:webHidden/>
              </w:rPr>
              <w:fldChar w:fldCharType="begin"/>
            </w:r>
            <w:r w:rsidR="00A52735">
              <w:rPr>
                <w:noProof/>
                <w:webHidden/>
              </w:rPr>
              <w:instrText xml:space="preserve"> PAGEREF _Toc39254823 \h </w:instrText>
            </w:r>
            <w:r w:rsidR="00A52735">
              <w:rPr>
                <w:noProof/>
                <w:webHidden/>
              </w:rPr>
            </w:r>
            <w:r w:rsidR="00A52735">
              <w:rPr>
                <w:noProof/>
                <w:webHidden/>
              </w:rPr>
              <w:fldChar w:fldCharType="separate"/>
            </w:r>
            <w:r w:rsidR="00A52735">
              <w:rPr>
                <w:noProof/>
                <w:webHidden/>
              </w:rPr>
              <w:t>62</w:t>
            </w:r>
            <w:r w:rsidR="00A52735">
              <w:rPr>
                <w:noProof/>
                <w:webHidden/>
              </w:rPr>
              <w:fldChar w:fldCharType="end"/>
            </w:r>
          </w:hyperlink>
        </w:p>
        <w:p w14:paraId="395610A3" w14:textId="7EAD9CCD" w:rsidR="00A52735" w:rsidRDefault="005A79BB">
          <w:pPr>
            <w:pStyle w:val="TOC3"/>
            <w:tabs>
              <w:tab w:val="right" w:leader="dot" w:pos="9350"/>
            </w:tabs>
            <w:rPr>
              <w:rFonts w:asciiTheme="minorHAnsi" w:eastAsiaTheme="minorEastAsia" w:hAnsiTheme="minorHAnsi" w:cstheme="minorBidi"/>
              <w:i w:val="0"/>
              <w:iCs w:val="0"/>
              <w:noProof/>
              <w:sz w:val="22"/>
              <w:szCs w:val="22"/>
            </w:rPr>
          </w:pPr>
          <w:hyperlink w:anchor="_Toc39254824" w:history="1">
            <w:r w:rsidR="00A52735" w:rsidRPr="007713EA">
              <w:rPr>
                <w:rStyle w:val="Hyperlink"/>
                <w:rFonts w:eastAsiaTheme="majorEastAsia"/>
                <w:noProof/>
              </w:rPr>
              <w:t>3.9.2 K-Folds Cross-Validation</w:t>
            </w:r>
            <w:r w:rsidR="00A52735">
              <w:rPr>
                <w:noProof/>
                <w:webHidden/>
              </w:rPr>
              <w:tab/>
            </w:r>
            <w:r w:rsidR="00A52735">
              <w:rPr>
                <w:noProof/>
                <w:webHidden/>
              </w:rPr>
              <w:fldChar w:fldCharType="begin"/>
            </w:r>
            <w:r w:rsidR="00A52735">
              <w:rPr>
                <w:noProof/>
                <w:webHidden/>
              </w:rPr>
              <w:instrText xml:space="preserve"> PAGEREF _Toc39254824 \h </w:instrText>
            </w:r>
            <w:r w:rsidR="00A52735">
              <w:rPr>
                <w:noProof/>
                <w:webHidden/>
              </w:rPr>
            </w:r>
            <w:r w:rsidR="00A52735">
              <w:rPr>
                <w:noProof/>
                <w:webHidden/>
              </w:rPr>
              <w:fldChar w:fldCharType="separate"/>
            </w:r>
            <w:r w:rsidR="00A52735">
              <w:rPr>
                <w:noProof/>
                <w:webHidden/>
              </w:rPr>
              <w:t>62</w:t>
            </w:r>
            <w:r w:rsidR="00A52735">
              <w:rPr>
                <w:noProof/>
                <w:webHidden/>
              </w:rPr>
              <w:fldChar w:fldCharType="end"/>
            </w:r>
          </w:hyperlink>
        </w:p>
        <w:p w14:paraId="35C91C99" w14:textId="6CDBED41" w:rsidR="00A52735" w:rsidRDefault="005A79BB">
          <w:pPr>
            <w:pStyle w:val="TOC2"/>
            <w:rPr>
              <w:rFonts w:asciiTheme="minorHAnsi" w:eastAsiaTheme="minorEastAsia" w:hAnsiTheme="minorHAnsi" w:cstheme="minorBidi"/>
              <w:sz w:val="22"/>
              <w:szCs w:val="22"/>
            </w:rPr>
          </w:pPr>
          <w:hyperlink w:anchor="_Toc39254825" w:history="1">
            <w:r w:rsidR="00A52735" w:rsidRPr="007713EA">
              <w:rPr>
                <w:rStyle w:val="Hyperlink"/>
              </w:rPr>
              <w:t>3.10 Modeling</w:t>
            </w:r>
            <w:r w:rsidR="00A52735">
              <w:rPr>
                <w:webHidden/>
              </w:rPr>
              <w:tab/>
            </w:r>
            <w:r w:rsidR="00A52735">
              <w:rPr>
                <w:webHidden/>
              </w:rPr>
              <w:fldChar w:fldCharType="begin"/>
            </w:r>
            <w:r w:rsidR="00A52735">
              <w:rPr>
                <w:webHidden/>
              </w:rPr>
              <w:instrText xml:space="preserve"> PAGEREF _Toc39254825 \h </w:instrText>
            </w:r>
            <w:r w:rsidR="00A52735">
              <w:rPr>
                <w:webHidden/>
              </w:rPr>
            </w:r>
            <w:r w:rsidR="00A52735">
              <w:rPr>
                <w:webHidden/>
              </w:rPr>
              <w:fldChar w:fldCharType="separate"/>
            </w:r>
            <w:r w:rsidR="00A52735">
              <w:rPr>
                <w:webHidden/>
              </w:rPr>
              <w:t>63</w:t>
            </w:r>
            <w:r w:rsidR="00A52735">
              <w:rPr>
                <w:webHidden/>
              </w:rPr>
              <w:fldChar w:fldCharType="end"/>
            </w:r>
          </w:hyperlink>
        </w:p>
        <w:p w14:paraId="7F5AFC2F" w14:textId="6F22FDAE" w:rsidR="00A52735" w:rsidRDefault="005A79BB">
          <w:pPr>
            <w:pStyle w:val="TOC3"/>
            <w:tabs>
              <w:tab w:val="right" w:leader="dot" w:pos="9350"/>
            </w:tabs>
            <w:rPr>
              <w:rFonts w:asciiTheme="minorHAnsi" w:eastAsiaTheme="minorEastAsia" w:hAnsiTheme="minorHAnsi" w:cstheme="minorBidi"/>
              <w:i w:val="0"/>
              <w:iCs w:val="0"/>
              <w:noProof/>
              <w:sz w:val="22"/>
              <w:szCs w:val="22"/>
            </w:rPr>
          </w:pPr>
          <w:hyperlink w:anchor="_Toc39254826" w:history="1">
            <w:r w:rsidR="00A52735" w:rsidRPr="007713EA">
              <w:rPr>
                <w:rStyle w:val="Hyperlink"/>
                <w:rFonts w:eastAsiaTheme="majorEastAsia"/>
                <w:noProof/>
              </w:rPr>
              <w:t>3.10.1 Linear Regression</w:t>
            </w:r>
            <w:r w:rsidR="00A52735">
              <w:rPr>
                <w:noProof/>
                <w:webHidden/>
              </w:rPr>
              <w:tab/>
            </w:r>
            <w:r w:rsidR="00A52735">
              <w:rPr>
                <w:noProof/>
                <w:webHidden/>
              </w:rPr>
              <w:fldChar w:fldCharType="begin"/>
            </w:r>
            <w:r w:rsidR="00A52735">
              <w:rPr>
                <w:noProof/>
                <w:webHidden/>
              </w:rPr>
              <w:instrText xml:space="preserve"> PAGEREF _Toc39254826 \h </w:instrText>
            </w:r>
            <w:r w:rsidR="00A52735">
              <w:rPr>
                <w:noProof/>
                <w:webHidden/>
              </w:rPr>
            </w:r>
            <w:r w:rsidR="00A52735">
              <w:rPr>
                <w:noProof/>
                <w:webHidden/>
              </w:rPr>
              <w:fldChar w:fldCharType="separate"/>
            </w:r>
            <w:r w:rsidR="00A52735">
              <w:rPr>
                <w:noProof/>
                <w:webHidden/>
              </w:rPr>
              <w:t>63</w:t>
            </w:r>
            <w:r w:rsidR="00A52735">
              <w:rPr>
                <w:noProof/>
                <w:webHidden/>
              </w:rPr>
              <w:fldChar w:fldCharType="end"/>
            </w:r>
          </w:hyperlink>
        </w:p>
        <w:p w14:paraId="608998C6" w14:textId="29B2E04E" w:rsidR="00A52735" w:rsidRDefault="005A79BB">
          <w:pPr>
            <w:pStyle w:val="TOC3"/>
            <w:tabs>
              <w:tab w:val="right" w:leader="dot" w:pos="9350"/>
            </w:tabs>
            <w:rPr>
              <w:rFonts w:asciiTheme="minorHAnsi" w:eastAsiaTheme="minorEastAsia" w:hAnsiTheme="minorHAnsi" w:cstheme="minorBidi"/>
              <w:i w:val="0"/>
              <w:iCs w:val="0"/>
              <w:noProof/>
              <w:sz w:val="22"/>
              <w:szCs w:val="22"/>
            </w:rPr>
          </w:pPr>
          <w:hyperlink w:anchor="_Toc39254827" w:history="1">
            <w:r w:rsidR="00A52735" w:rsidRPr="007713EA">
              <w:rPr>
                <w:rStyle w:val="Hyperlink"/>
                <w:rFonts w:eastAsiaTheme="majorEastAsia"/>
                <w:noProof/>
              </w:rPr>
              <w:t>3.10.2 Logistic Regression</w:t>
            </w:r>
            <w:r w:rsidR="00A52735">
              <w:rPr>
                <w:noProof/>
                <w:webHidden/>
              </w:rPr>
              <w:tab/>
            </w:r>
            <w:r w:rsidR="00A52735">
              <w:rPr>
                <w:noProof/>
                <w:webHidden/>
              </w:rPr>
              <w:fldChar w:fldCharType="begin"/>
            </w:r>
            <w:r w:rsidR="00A52735">
              <w:rPr>
                <w:noProof/>
                <w:webHidden/>
              </w:rPr>
              <w:instrText xml:space="preserve"> PAGEREF _Toc39254827 \h </w:instrText>
            </w:r>
            <w:r w:rsidR="00A52735">
              <w:rPr>
                <w:noProof/>
                <w:webHidden/>
              </w:rPr>
            </w:r>
            <w:r w:rsidR="00A52735">
              <w:rPr>
                <w:noProof/>
                <w:webHidden/>
              </w:rPr>
              <w:fldChar w:fldCharType="separate"/>
            </w:r>
            <w:r w:rsidR="00A52735">
              <w:rPr>
                <w:noProof/>
                <w:webHidden/>
              </w:rPr>
              <w:t>63</w:t>
            </w:r>
            <w:r w:rsidR="00A52735">
              <w:rPr>
                <w:noProof/>
                <w:webHidden/>
              </w:rPr>
              <w:fldChar w:fldCharType="end"/>
            </w:r>
          </w:hyperlink>
        </w:p>
        <w:p w14:paraId="19B6CDF5" w14:textId="564C1254" w:rsidR="00A52735" w:rsidRDefault="005A79BB">
          <w:pPr>
            <w:pStyle w:val="TOC3"/>
            <w:tabs>
              <w:tab w:val="right" w:leader="dot" w:pos="9350"/>
            </w:tabs>
            <w:rPr>
              <w:rFonts w:asciiTheme="minorHAnsi" w:eastAsiaTheme="minorEastAsia" w:hAnsiTheme="minorHAnsi" w:cstheme="minorBidi"/>
              <w:i w:val="0"/>
              <w:iCs w:val="0"/>
              <w:noProof/>
              <w:sz w:val="22"/>
              <w:szCs w:val="22"/>
            </w:rPr>
          </w:pPr>
          <w:hyperlink w:anchor="_Toc39254828" w:history="1">
            <w:r w:rsidR="00A52735" w:rsidRPr="007713EA">
              <w:rPr>
                <w:rStyle w:val="Hyperlink"/>
                <w:rFonts w:eastAsiaTheme="majorEastAsia"/>
                <w:noProof/>
              </w:rPr>
              <w:t>3.10.3 K-Nearest Neighbors (KNN)</w:t>
            </w:r>
            <w:r w:rsidR="00A52735">
              <w:rPr>
                <w:noProof/>
                <w:webHidden/>
              </w:rPr>
              <w:tab/>
            </w:r>
            <w:r w:rsidR="00A52735">
              <w:rPr>
                <w:noProof/>
                <w:webHidden/>
              </w:rPr>
              <w:fldChar w:fldCharType="begin"/>
            </w:r>
            <w:r w:rsidR="00A52735">
              <w:rPr>
                <w:noProof/>
                <w:webHidden/>
              </w:rPr>
              <w:instrText xml:space="preserve"> PAGEREF _Toc39254828 \h </w:instrText>
            </w:r>
            <w:r w:rsidR="00A52735">
              <w:rPr>
                <w:noProof/>
                <w:webHidden/>
              </w:rPr>
            </w:r>
            <w:r w:rsidR="00A52735">
              <w:rPr>
                <w:noProof/>
                <w:webHidden/>
              </w:rPr>
              <w:fldChar w:fldCharType="separate"/>
            </w:r>
            <w:r w:rsidR="00A52735">
              <w:rPr>
                <w:noProof/>
                <w:webHidden/>
              </w:rPr>
              <w:t>64</w:t>
            </w:r>
            <w:r w:rsidR="00A52735">
              <w:rPr>
                <w:noProof/>
                <w:webHidden/>
              </w:rPr>
              <w:fldChar w:fldCharType="end"/>
            </w:r>
          </w:hyperlink>
        </w:p>
        <w:p w14:paraId="1507E44F" w14:textId="7FC22D78" w:rsidR="00A52735" w:rsidRDefault="005A79BB">
          <w:pPr>
            <w:pStyle w:val="TOC3"/>
            <w:tabs>
              <w:tab w:val="right" w:leader="dot" w:pos="9350"/>
            </w:tabs>
            <w:rPr>
              <w:rFonts w:asciiTheme="minorHAnsi" w:eastAsiaTheme="minorEastAsia" w:hAnsiTheme="minorHAnsi" w:cstheme="minorBidi"/>
              <w:i w:val="0"/>
              <w:iCs w:val="0"/>
              <w:noProof/>
              <w:sz w:val="22"/>
              <w:szCs w:val="22"/>
            </w:rPr>
          </w:pPr>
          <w:hyperlink w:anchor="_Toc39254829" w:history="1">
            <w:r w:rsidR="00A52735" w:rsidRPr="007713EA">
              <w:rPr>
                <w:rStyle w:val="Hyperlink"/>
                <w:rFonts w:eastAsiaTheme="majorEastAsia"/>
                <w:noProof/>
              </w:rPr>
              <w:t>3.10.4 Naïve Bayes</w:t>
            </w:r>
            <w:r w:rsidR="00A52735">
              <w:rPr>
                <w:noProof/>
                <w:webHidden/>
              </w:rPr>
              <w:tab/>
            </w:r>
            <w:r w:rsidR="00A52735">
              <w:rPr>
                <w:noProof/>
                <w:webHidden/>
              </w:rPr>
              <w:fldChar w:fldCharType="begin"/>
            </w:r>
            <w:r w:rsidR="00A52735">
              <w:rPr>
                <w:noProof/>
                <w:webHidden/>
              </w:rPr>
              <w:instrText xml:space="preserve"> PAGEREF _Toc39254829 \h </w:instrText>
            </w:r>
            <w:r w:rsidR="00A52735">
              <w:rPr>
                <w:noProof/>
                <w:webHidden/>
              </w:rPr>
            </w:r>
            <w:r w:rsidR="00A52735">
              <w:rPr>
                <w:noProof/>
                <w:webHidden/>
              </w:rPr>
              <w:fldChar w:fldCharType="separate"/>
            </w:r>
            <w:r w:rsidR="00A52735">
              <w:rPr>
                <w:noProof/>
                <w:webHidden/>
              </w:rPr>
              <w:t>64</w:t>
            </w:r>
            <w:r w:rsidR="00A52735">
              <w:rPr>
                <w:noProof/>
                <w:webHidden/>
              </w:rPr>
              <w:fldChar w:fldCharType="end"/>
            </w:r>
          </w:hyperlink>
        </w:p>
        <w:p w14:paraId="6ACE55EE" w14:textId="524CBC19" w:rsidR="00A52735" w:rsidRDefault="005A79BB">
          <w:pPr>
            <w:pStyle w:val="TOC3"/>
            <w:tabs>
              <w:tab w:val="right" w:leader="dot" w:pos="9350"/>
            </w:tabs>
            <w:rPr>
              <w:rFonts w:asciiTheme="minorHAnsi" w:eastAsiaTheme="minorEastAsia" w:hAnsiTheme="minorHAnsi" w:cstheme="minorBidi"/>
              <w:i w:val="0"/>
              <w:iCs w:val="0"/>
              <w:noProof/>
              <w:sz w:val="22"/>
              <w:szCs w:val="22"/>
            </w:rPr>
          </w:pPr>
          <w:hyperlink w:anchor="_Toc39254830" w:history="1">
            <w:r w:rsidR="00A52735" w:rsidRPr="007713EA">
              <w:rPr>
                <w:rStyle w:val="Hyperlink"/>
                <w:rFonts w:eastAsiaTheme="majorEastAsia"/>
                <w:noProof/>
              </w:rPr>
              <w:t>3.10.5 Decision Trees</w:t>
            </w:r>
            <w:r w:rsidR="00A52735">
              <w:rPr>
                <w:noProof/>
                <w:webHidden/>
              </w:rPr>
              <w:tab/>
            </w:r>
            <w:r w:rsidR="00A52735">
              <w:rPr>
                <w:noProof/>
                <w:webHidden/>
              </w:rPr>
              <w:fldChar w:fldCharType="begin"/>
            </w:r>
            <w:r w:rsidR="00A52735">
              <w:rPr>
                <w:noProof/>
                <w:webHidden/>
              </w:rPr>
              <w:instrText xml:space="preserve"> PAGEREF _Toc39254830 \h </w:instrText>
            </w:r>
            <w:r w:rsidR="00A52735">
              <w:rPr>
                <w:noProof/>
                <w:webHidden/>
              </w:rPr>
            </w:r>
            <w:r w:rsidR="00A52735">
              <w:rPr>
                <w:noProof/>
                <w:webHidden/>
              </w:rPr>
              <w:fldChar w:fldCharType="separate"/>
            </w:r>
            <w:r w:rsidR="00A52735">
              <w:rPr>
                <w:noProof/>
                <w:webHidden/>
              </w:rPr>
              <w:t>65</w:t>
            </w:r>
            <w:r w:rsidR="00A52735">
              <w:rPr>
                <w:noProof/>
                <w:webHidden/>
              </w:rPr>
              <w:fldChar w:fldCharType="end"/>
            </w:r>
          </w:hyperlink>
        </w:p>
        <w:p w14:paraId="08C38440" w14:textId="6D75D2A4" w:rsidR="00A52735" w:rsidRDefault="005A79BB">
          <w:pPr>
            <w:pStyle w:val="TOC3"/>
            <w:tabs>
              <w:tab w:val="right" w:leader="dot" w:pos="9350"/>
            </w:tabs>
            <w:rPr>
              <w:rFonts w:asciiTheme="minorHAnsi" w:eastAsiaTheme="minorEastAsia" w:hAnsiTheme="minorHAnsi" w:cstheme="minorBidi"/>
              <w:i w:val="0"/>
              <w:iCs w:val="0"/>
              <w:noProof/>
              <w:sz w:val="22"/>
              <w:szCs w:val="22"/>
            </w:rPr>
          </w:pPr>
          <w:hyperlink w:anchor="_Toc39254831" w:history="1">
            <w:r w:rsidR="00A52735" w:rsidRPr="007713EA">
              <w:rPr>
                <w:rStyle w:val="Hyperlink"/>
                <w:rFonts w:eastAsiaTheme="majorEastAsia"/>
                <w:noProof/>
              </w:rPr>
              <w:t>3.10.6 Random Forest</w:t>
            </w:r>
            <w:r w:rsidR="00A52735">
              <w:rPr>
                <w:noProof/>
                <w:webHidden/>
              </w:rPr>
              <w:tab/>
            </w:r>
            <w:r w:rsidR="00A52735">
              <w:rPr>
                <w:noProof/>
                <w:webHidden/>
              </w:rPr>
              <w:fldChar w:fldCharType="begin"/>
            </w:r>
            <w:r w:rsidR="00A52735">
              <w:rPr>
                <w:noProof/>
                <w:webHidden/>
              </w:rPr>
              <w:instrText xml:space="preserve"> PAGEREF _Toc39254831 \h </w:instrText>
            </w:r>
            <w:r w:rsidR="00A52735">
              <w:rPr>
                <w:noProof/>
                <w:webHidden/>
              </w:rPr>
            </w:r>
            <w:r w:rsidR="00A52735">
              <w:rPr>
                <w:noProof/>
                <w:webHidden/>
              </w:rPr>
              <w:fldChar w:fldCharType="separate"/>
            </w:r>
            <w:r w:rsidR="00A52735">
              <w:rPr>
                <w:noProof/>
                <w:webHidden/>
              </w:rPr>
              <w:t>66</w:t>
            </w:r>
            <w:r w:rsidR="00A52735">
              <w:rPr>
                <w:noProof/>
                <w:webHidden/>
              </w:rPr>
              <w:fldChar w:fldCharType="end"/>
            </w:r>
          </w:hyperlink>
        </w:p>
        <w:p w14:paraId="4FB5373B" w14:textId="65439FD7" w:rsidR="00A52735" w:rsidRDefault="005A79BB">
          <w:pPr>
            <w:pStyle w:val="TOC3"/>
            <w:tabs>
              <w:tab w:val="right" w:leader="dot" w:pos="9350"/>
            </w:tabs>
            <w:rPr>
              <w:rFonts w:asciiTheme="minorHAnsi" w:eastAsiaTheme="minorEastAsia" w:hAnsiTheme="minorHAnsi" w:cstheme="minorBidi"/>
              <w:i w:val="0"/>
              <w:iCs w:val="0"/>
              <w:noProof/>
              <w:sz w:val="22"/>
              <w:szCs w:val="22"/>
            </w:rPr>
          </w:pPr>
          <w:hyperlink w:anchor="_Toc39254832" w:history="1">
            <w:r w:rsidR="00A52735" w:rsidRPr="007713EA">
              <w:rPr>
                <w:rStyle w:val="Hyperlink"/>
                <w:rFonts w:eastAsiaTheme="majorEastAsia"/>
                <w:noProof/>
              </w:rPr>
              <w:t>3.10.7 Support Vector Machines (SVM)</w:t>
            </w:r>
            <w:r w:rsidR="00A52735">
              <w:rPr>
                <w:noProof/>
                <w:webHidden/>
              </w:rPr>
              <w:tab/>
            </w:r>
            <w:r w:rsidR="00A52735">
              <w:rPr>
                <w:noProof/>
                <w:webHidden/>
              </w:rPr>
              <w:fldChar w:fldCharType="begin"/>
            </w:r>
            <w:r w:rsidR="00A52735">
              <w:rPr>
                <w:noProof/>
                <w:webHidden/>
              </w:rPr>
              <w:instrText xml:space="preserve"> PAGEREF _Toc39254832 \h </w:instrText>
            </w:r>
            <w:r w:rsidR="00A52735">
              <w:rPr>
                <w:noProof/>
                <w:webHidden/>
              </w:rPr>
            </w:r>
            <w:r w:rsidR="00A52735">
              <w:rPr>
                <w:noProof/>
                <w:webHidden/>
              </w:rPr>
              <w:fldChar w:fldCharType="separate"/>
            </w:r>
            <w:r w:rsidR="00A52735">
              <w:rPr>
                <w:noProof/>
                <w:webHidden/>
              </w:rPr>
              <w:t>66</w:t>
            </w:r>
            <w:r w:rsidR="00A52735">
              <w:rPr>
                <w:noProof/>
                <w:webHidden/>
              </w:rPr>
              <w:fldChar w:fldCharType="end"/>
            </w:r>
          </w:hyperlink>
        </w:p>
        <w:p w14:paraId="7614C42C" w14:textId="6FCC45F2" w:rsidR="00A52735" w:rsidRDefault="005A79BB">
          <w:pPr>
            <w:pStyle w:val="TOC3"/>
            <w:tabs>
              <w:tab w:val="right" w:leader="dot" w:pos="9350"/>
            </w:tabs>
            <w:rPr>
              <w:rFonts w:asciiTheme="minorHAnsi" w:eastAsiaTheme="minorEastAsia" w:hAnsiTheme="minorHAnsi" w:cstheme="minorBidi"/>
              <w:i w:val="0"/>
              <w:iCs w:val="0"/>
              <w:noProof/>
              <w:sz w:val="22"/>
              <w:szCs w:val="22"/>
            </w:rPr>
          </w:pPr>
          <w:hyperlink w:anchor="_Toc39254833" w:history="1">
            <w:r w:rsidR="00A52735" w:rsidRPr="007713EA">
              <w:rPr>
                <w:rStyle w:val="Hyperlink"/>
                <w:rFonts w:eastAsiaTheme="majorEastAsia"/>
                <w:noProof/>
              </w:rPr>
              <w:t>3.10.8 XG Boost</w:t>
            </w:r>
            <w:r w:rsidR="00A52735">
              <w:rPr>
                <w:noProof/>
                <w:webHidden/>
              </w:rPr>
              <w:tab/>
            </w:r>
            <w:r w:rsidR="00A52735">
              <w:rPr>
                <w:noProof/>
                <w:webHidden/>
              </w:rPr>
              <w:fldChar w:fldCharType="begin"/>
            </w:r>
            <w:r w:rsidR="00A52735">
              <w:rPr>
                <w:noProof/>
                <w:webHidden/>
              </w:rPr>
              <w:instrText xml:space="preserve"> PAGEREF _Toc39254833 \h </w:instrText>
            </w:r>
            <w:r w:rsidR="00A52735">
              <w:rPr>
                <w:noProof/>
                <w:webHidden/>
              </w:rPr>
            </w:r>
            <w:r w:rsidR="00A52735">
              <w:rPr>
                <w:noProof/>
                <w:webHidden/>
              </w:rPr>
              <w:fldChar w:fldCharType="separate"/>
            </w:r>
            <w:r w:rsidR="00A52735">
              <w:rPr>
                <w:noProof/>
                <w:webHidden/>
              </w:rPr>
              <w:t>67</w:t>
            </w:r>
            <w:r w:rsidR="00A52735">
              <w:rPr>
                <w:noProof/>
                <w:webHidden/>
              </w:rPr>
              <w:fldChar w:fldCharType="end"/>
            </w:r>
          </w:hyperlink>
        </w:p>
        <w:p w14:paraId="15B6C1D9" w14:textId="622B2B89" w:rsidR="00A52735" w:rsidRDefault="005A79BB">
          <w:pPr>
            <w:pStyle w:val="TOC1"/>
            <w:rPr>
              <w:rFonts w:asciiTheme="minorHAnsi" w:eastAsiaTheme="minorEastAsia" w:hAnsiTheme="minorHAnsi" w:cstheme="minorBidi"/>
              <w:b w:val="0"/>
              <w:bCs w:val="0"/>
              <w:sz w:val="22"/>
              <w:szCs w:val="22"/>
            </w:rPr>
          </w:pPr>
          <w:hyperlink w:anchor="_Toc39254834" w:history="1">
            <w:r w:rsidR="00A52735" w:rsidRPr="007713EA">
              <w:rPr>
                <w:rStyle w:val="Hyperlink"/>
                <w:rFonts w:eastAsiaTheme="majorEastAsia"/>
              </w:rPr>
              <w:t>Chapter 4: Results</w:t>
            </w:r>
            <w:r w:rsidR="00A52735">
              <w:rPr>
                <w:webHidden/>
              </w:rPr>
              <w:tab/>
            </w:r>
            <w:r w:rsidR="00A52735">
              <w:rPr>
                <w:webHidden/>
              </w:rPr>
              <w:fldChar w:fldCharType="begin"/>
            </w:r>
            <w:r w:rsidR="00A52735">
              <w:rPr>
                <w:webHidden/>
              </w:rPr>
              <w:instrText xml:space="preserve"> PAGEREF _Toc39254834 \h </w:instrText>
            </w:r>
            <w:r w:rsidR="00A52735">
              <w:rPr>
                <w:webHidden/>
              </w:rPr>
            </w:r>
            <w:r w:rsidR="00A52735">
              <w:rPr>
                <w:webHidden/>
              </w:rPr>
              <w:fldChar w:fldCharType="separate"/>
            </w:r>
            <w:r w:rsidR="00A52735">
              <w:rPr>
                <w:webHidden/>
              </w:rPr>
              <w:t>68</w:t>
            </w:r>
            <w:r w:rsidR="00A52735">
              <w:rPr>
                <w:webHidden/>
              </w:rPr>
              <w:fldChar w:fldCharType="end"/>
            </w:r>
          </w:hyperlink>
        </w:p>
        <w:p w14:paraId="1F377109" w14:textId="49B44B0E" w:rsidR="00A52735" w:rsidRDefault="005A79BB">
          <w:pPr>
            <w:pStyle w:val="TOC2"/>
            <w:rPr>
              <w:rFonts w:asciiTheme="minorHAnsi" w:eastAsiaTheme="minorEastAsia" w:hAnsiTheme="minorHAnsi" w:cstheme="minorBidi"/>
              <w:sz w:val="22"/>
              <w:szCs w:val="22"/>
            </w:rPr>
          </w:pPr>
          <w:hyperlink w:anchor="_Toc39254835" w:history="1">
            <w:r w:rsidR="00A52735" w:rsidRPr="007713EA">
              <w:rPr>
                <w:rStyle w:val="Hyperlink"/>
              </w:rPr>
              <w:t>4.1 Regression Models</w:t>
            </w:r>
            <w:r w:rsidR="00A52735">
              <w:rPr>
                <w:webHidden/>
              </w:rPr>
              <w:tab/>
            </w:r>
            <w:r w:rsidR="00A52735">
              <w:rPr>
                <w:webHidden/>
              </w:rPr>
              <w:fldChar w:fldCharType="begin"/>
            </w:r>
            <w:r w:rsidR="00A52735">
              <w:rPr>
                <w:webHidden/>
              </w:rPr>
              <w:instrText xml:space="preserve"> PAGEREF _Toc39254835 \h </w:instrText>
            </w:r>
            <w:r w:rsidR="00A52735">
              <w:rPr>
                <w:webHidden/>
              </w:rPr>
            </w:r>
            <w:r w:rsidR="00A52735">
              <w:rPr>
                <w:webHidden/>
              </w:rPr>
              <w:fldChar w:fldCharType="separate"/>
            </w:r>
            <w:r w:rsidR="00A52735">
              <w:rPr>
                <w:webHidden/>
              </w:rPr>
              <w:t>68</w:t>
            </w:r>
            <w:r w:rsidR="00A52735">
              <w:rPr>
                <w:webHidden/>
              </w:rPr>
              <w:fldChar w:fldCharType="end"/>
            </w:r>
          </w:hyperlink>
        </w:p>
        <w:p w14:paraId="2CF81986" w14:textId="0FD7B4FB" w:rsidR="00A52735" w:rsidRDefault="005A79BB">
          <w:pPr>
            <w:pStyle w:val="TOC2"/>
            <w:rPr>
              <w:rFonts w:asciiTheme="minorHAnsi" w:eastAsiaTheme="minorEastAsia" w:hAnsiTheme="minorHAnsi" w:cstheme="minorBidi"/>
              <w:sz w:val="22"/>
              <w:szCs w:val="22"/>
            </w:rPr>
          </w:pPr>
          <w:hyperlink w:anchor="_Toc39254836" w:history="1">
            <w:r w:rsidR="00A52735" w:rsidRPr="007713EA">
              <w:rPr>
                <w:rStyle w:val="Hyperlink"/>
              </w:rPr>
              <w:t>4.2 Classification Models</w:t>
            </w:r>
            <w:r w:rsidR="00A52735">
              <w:rPr>
                <w:webHidden/>
              </w:rPr>
              <w:tab/>
            </w:r>
            <w:r w:rsidR="00A52735">
              <w:rPr>
                <w:webHidden/>
              </w:rPr>
              <w:fldChar w:fldCharType="begin"/>
            </w:r>
            <w:r w:rsidR="00A52735">
              <w:rPr>
                <w:webHidden/>
              </w:rPr>
              <w:instrText xml:space="preserve"> PAGEREF _Toc39254836 \h </w:instrText>
            </w:r>
            <w:r w:rsidR="00A52735">
              <w:rPr>
                <w:webHidden/>
              </w:rPr>
            </w:r>
            <w:r w:rsidR="00A52735">
              <w:rPr>
                <w:webHidden/>
              </w:rPr>
              <w:fldChar w:fldCharType="separate"/>
            </w:r>
            <w:r w:rsidR="00A52735">
              <w:rPr>
                <w:webHidden/>
              </w:rPr>
              <w:t>75</w:t>
            </w:r>
            <w:r w:rsidR="00A52735">
              <w:rPr>
                <w:webHidden/>
              </w:rPr>
              <w:fldChar w:fldCharType="end"/>
            </w:r>
          </w:hyperlink>
        </w:p>
        <w:p w14:paraId="44F7E672" w14:textId="767A4A5A" w:rsidR="00A52735" w:rsidRDefault="005A79BB">
          <w:pPr>
            <w:pStyle w:val="TOC3"/>
            <w:tabs>
              <w:tab w:val="right" w:leader="dot" w:pos="9350"/>
            </w:tabs>
            <w:rPr>
              <w:rFonts w:asciiTheme="minorHAnsi" w:eastAsiaTheme="minorEastAsia" w:hAnsiTheme="minorHAnsi" w:cstheme="minorBidi"/>
              <w:i w:val="0"/>
              <w:iCs w:val="0"/>
              <w:noProof/>
              <w:sz w:val="22"/>
              <w:szCs w:val="22"/>
            </w:rPr>
          </w:pPr>
          <w:hyperlink w:anchor="_Toc39254837" w:history="1">
            <w:r w:rsidR="00A52735" w:rsidRPr="007713EA">
              <w:rPr>
                <w:rStyle w:val="Hyperlink"/>
                <w:rFonts w:eastAsiaTheme="majorEastAsia"/>
                <w:noProof/>
              </w:rPr>
              <w:t>4.2.1 Introduction to Classification</w:t>
            </w:r>
            <w:r w:rsidR="00A52735">
              <w:rPr>
                <w:noProof/>
                <w:webHidden/>
              </w:rPr>
              <w:tab/>
            </w:r>
            <w:r w:rsidR="00A52735">
              <w:rPr>
                <w:noProof/>
                <w:webHidden/>
              </w:rPr>
              <w:fldChar w:fldCharType="begin"/>
            </w:r>
            <w:r w:rsidR="00A52735">
              <w:rPr>
                <w:noProof/>
                <w:webHidden/>
              </w:rPr>
              <w:instrText xml:space="preserve"> PAGEREF _Toc39254837 \h </w:instrText>
            </w:r>
            <w:r w:rsidR="00A52735">
              <w:rPr>
                <w:noProof/>
                <w:webHidden/>
              </w:rPr>
            </w:r>
            <w:r w:rsidR="00A52735">
              <w:rPr>
                <w:noProof/>
                <w:webHidden/>
              </w:rPr>
              <w:fldChar w:fldCharType="separate"/>
            </w:r>
            <w:r w:rsidR="00A52735">
              <w:rPr>
                <w:noProof/>
                <w:webHidden/>
              </w:rPr>
              <w:t>75</w:t>
            </w:r>
            <w:r w:rsidR="00A52735">
              <w:rPr>
                <w:noProof/>
                <w:webHidden/>
              </w:rPr>
              <w:fldChar w:fldCharType="end"/>
            </w:r>
          </w:hyperlink>
        </w:p>
        <w:p w14:paraId="7550892A" w14:textId="7AEFEA79" w:rsidR="00A52735" w:rsidRDefault="005A79BB">
          <w:pPr>
            <w:pStyle w:val="TOC3"/>
            <w:tabs>
              <w:tab w:val="right" w:leader="dot" w:pos="9350"/>
            </w:tabs>
            <w:rPr>
              <w:rFonts w:asciiTheme="minorHAnsi" w:eastAsiaTheme="minorEastAsia" w:hAnsiTheme="minorHAnsi" w:cstheme="minorBidi"/>
              <w:i w:val="0"/>
              <w:iCs w:val="0"/>
              <w:noProof/>
              <w:sz w:val="22"/>
              <w:szCs w:val="22"/>
            </w:rPr>
          </w:pPr>
          <w:hyperlink w:anchor="_Toc39254838" w:history="1">
            <w:r w:rsidR="00A52735" w:rsidRPr="007713EA">
              <w:rPr>
                <w:rStyle w:val="Hyperlink"/>
                <w:rFonts w:eastAsiaTheme="majorEastAsia"/>
                <w:noProof/>
              </w:rPr>
              <w:t>4.2.2 Classification Algorithms Chosen</w:t>
            </w:r>
            <w:r w:rsidR="00A52735">
              <w:rPr>
                <w:noProof/>
                <w:webHidden/>
              </w:rPr>
              <w:tab/>
            </w:r>
            <w:r w:rsidR="00A52735">
              <w:rPr>
                <w:noProof/>
                <w:webHidden/>
              </w:rPr>
              <w:fldChar w:fldCharType="begin"/>
            </w:r>
            <w:r w:rsidR="00A52735">
              <w:rPr>
                <w:noProof/>
                <w:webHidden/>
              </w:rPr>
              <w:instrText xml:space="preserve"> PAGEREF _Toc39254838 \h </w:instrText>
            </w:r>
            <w:r w:rsidR="00A52735">
              <w:rPr>
                <w:noProof/>
                <w:webHidden/>
              </w:rPr>
            </w:r>
            <w:r w:rsidR="00A52735">
              <w:rPr>
                <w:noProof/>
                <w:webHidden/>
              </w:rPr>
              <w:fldChar w:fldCharType="separate"/>
            </w:r>
            <w:r w:rsidR="00A52735">
              <w:rPr>
                <w:noProof/>
                <w:webHidden/>
              </w:rPr>
              <w:t>76</w:t>
            </w:r>
            <w:r w:rsidR="00A52735">
              <w:rPr>
                <w:noProof/>
                <w:webHidden/>
              </w:rPr>
              <w:fldChar w:fldCharType="end"/>
            </w:r>
          </w:hyperlink>
        </w:p>
        <w:p w14:paraId="2DAB03B9" w14:textId="4245F521" w:rsidR="00A52735" w:rsidRDefault="005A79BB">
          <w:pPr>
            <w:pStyle w:val="TOC3"/>
            <w:tabs>
              <w:tab w:val="right" w:leader="dot" w:pos="9350"/>
            </w:tabs>
            <w:rPr>
              <w:rFonts w:asciiTheme="minorHAnsi" w:eastAsiaTheme="minorEastAsia" w:hAnsiTheme="minorHAnsi" w:cstheme="minorBidi"/>
              <w:i w:val="0"/>
              <w:iCs w:val="0"/>
              <w:noProof/>
              <w:sz w:val="22"/>
              <w:szCs w:val="22"/>
            </w:rPr>
          </w:pPr>
          <w:hyperlink w:anchor="_Toc39254839" w:history="1">
            <w:r w:rsidR="00A52735" w:rsidRPr="007713EA">
              <w:rPr>
                <w:rStyle w:val="Hyperlink"/>
                <w:rFonts w:eastAsiaTheme="majorEastAsia"/>
                <w:noProof/>
              </w:rPr>
              <w:t>4.2.3 Classification Performance Measures</w:t>
            </w:r>
            <w:r w:rsidR="00A52735">
              <w:rPr>
                <w:noProof/>
                <w:webHidden/>
              </w:rPr>
              <w:tab/>
            </w:r>
            <w:r w:rsidR="00A52735">
              <w:rPr>
                <w:noProof/>
                <w:webHidden/>
              </w:rPr>
              <w:fldChar w:fldCharType="begin"/>
            </w:r>
            <w:r w:rsidR="00A52735">
              <w:rPr>
                <w:noProof/>
                <w:webHidden/>
              </w:rPr>
              <w:instrText xml:space="preserve"> PAGEREF _Toc39254839 \h </w:instrText>
            </w:r>
            <w:r w:rsidR="00A52735">
              <w:rPr>
                <w:noProof/>
                <w:webHidden/>
              </w:rPr>
            </w:r>
            <w:r w:rsidR="00A52735">
              <w:rPr>
                <w:noProof/>
                <w:webHidden/>
              </w:rPr>
              <w:fldChar w:fldCharType="separate"/>
            </w:r>
            <w:r w:rsidR="00A52735">
              <w:rPr>
                <w:noProof/>
                <w:webHidden/>
              </w:rPr>
              <w:t>76</w:t>
            </w:r>
            <w:r w:rsidR="00A52735">
              <w:rPr>
                <w:noProof/>
                <w:webHidden/>
              </w:rPr>
              <w:fldChar w:fldCharType="end"/>
            </w:r>
          </w:hyperlink>
        </w:p>
        <w:p w14:paraId="14BAA69A" w14:textId="2E764572" w:rsidR="00A52735" w:rsidRDefault="005A79BB">
          <w:pPr>
            <w:pStyle w:val="TOC3"/>
            <w:tabs>
              <w:tab w:val="right" w:leader="dot" w:pos="9350"/>
            </w:tabs>
            <w:rPr>
              <w:rFonts w:asciiTheme="minorHAnsi" w:eastAsiaTheme="minorEastAsia" w:hAnsiTheme="minorHAnsi" w:cstheme="minorBidi"/>
              <w:i w:val="0"/>
              <w:iCs w:val="0"/>
              <w:noProof/>
              <w:sz w:val="22"/>
              <w:szCs w:val="22"/>
            </w:rPr>
          </w:pPr>
          <w:hyperlink w:anchor="_Toc39254840" w:history="1">
            <w:r w:rsidR="00A52735" w:rsidRPr="007713EA">
              <w:rPr>
                <w:rStyle w:val="Hyperlink"/>
                <w:rFonts w:eastAsiaTheme="majorEastAsia"/>
                <w:noProof/>
              </w:rPr>
              <w:t>4.2.4 Interpreting Results of Classification Models</w:t>
            </w:r>
            <w:r w:rsidR="00A52735">
              <w:rPr>
                <w:noProof/>
                <w:webHidden/>
              </w:rPr>
              <w:tab/>
            </w:r>
            <w:r w:rsidR="00A52735">
              <w:rPr>
                <w:noProof/>
                <w:webHidden/>
              </w:rPr>
              <w:fldChar w:fldCharType="begin"/>
            </w:r>
            <w:r w:rsidR="00A52735">
              <w:rPr>
                <w:noProof/>
                <w:webHidden/>
              </w:rPr>
              <w:instrText xml:space="preserve"> PAGEREF _Toc39254840 \h </w:instrText>
            </w:r>
            <w:r w:rsidR="00A52735">
              <w:rPr>
                <w:noProof/>
                <w:webHidden/>
              </w:rPr>
            </w:r>
            <w:r w:rsidR="00A52735">
              <w:rPr>
                <w:noProof/>
                <w:webHidden/>
              </w:rPr>
              <w:fldChar w:fldCharType="separate"/>
            </w:r>
            <w:r w:rsidR="00A52735">
              <w:rPr>
                <w:noProof/>
                <w:webHidden/>
              </w:rPr>
              <w:t>78</w:t>
            </w:r>
            <w:r w:rsidR="00A52735">
              <w:rPr>
                <w:noProof/>
                <w:webHidden/>
              </w:rPr>
              <w:fldChar w:fldCharType="end"/>
            </w:r>
          </w:hyperlink>
        </w:p>
        <w:p w14:paraId="579625FB" w14:textId="6E26DAE1" w:rsidR="00A52735" w:rsidRDefault="005A79BB">
          <w:pPr>
            <w:pStyle w:val="TOC2"/>
            <w:rPr>
              <w:rFonts w:asciiTheme="minorHAnsi" w:eastAsiaTheme="minorEastAsia" w:hAnsiTheme="minorHAnsi" w:cstheme="minorBidi"/>
              <w:sz w:val="22"/>
              <w:szCs w:val="22"/>
            </w:rPr>
          </w:pPr>
          <w:hyperlink w:anchor="_Toc39254841" w:history="1">
            <w:r w:rsidR="00A52735" w:rsidRPr="007713EA">
              <w:rPr>
                <w:rStyle w:val="Hyperlink"/>
              </w:rPr>
              <w:t>4.3 CDR Dashboard</w:t>
            </w:r>
            <w:r w:rsidR="00A52735">
              <w:rPr>
                <w:webHidden/>
              </w:rPr>
              <w:tab/>
            </w:r>
            <w:r w:rsidR="00A52735">
              <w:rPr>
                <w:webHidden/>
              </w:rPr>
              <w:fldChar w:fldCharType="begin"/>
            </w:r>
            <w:r w:rsidR="00A52735">
              <w:rPr>
                <w:webHidden/>
              </w:rPr>
              <w:instrText xml:space="preserve"> PAGEREF _Toc39254841 \h </w:instrText>
            </w:r>
            <w:r w:rsidR="00A52735">
              <w:rPr>
                <w:webHidden/>
              </w:rPr>
            </w:r>
            <w:r w:rsidR="00A52735">
              <w:rPr>
                <w:webHidden/>
              </w:rPr>
              <w:fldChar w:fldCharType="separate"/>
            </w:r>
            <w:r w:rsidR="00A52735">
              <w:rPr>
                <w:webHidden/>
              </w:rPr>
              <w:t>80</w:t>
            </w:r>
            <w:r w:rsidR="00A52735">
              <w:rPr>
                <w:webHidden/>
              </w:rPr>
              <w:fldChar w:fldCharType="end"/>
            </w:r>
          </w:hyperlink>
        </w:p>
        <w:p w14:paraId="363BE553" w14:textId="13F89241" w:rsidR="00A52735" w:rsidRDefault="005A79BB">
          <w:pPr>
            <w:pStyle w:val="TOC2"/>
            <w:rPr>
              <w:rFonts w:asciiTheme="minorHAnsi" w:eastAsiaTheme="minorEastAsia" w:hAnsiTheme="minorHAnsi" w:cstheme="minorBidi"/>
              <w:sz w:val="22"/>
              <w:szCs w:val="22"/>
            </w:rPr>
          </w:pPr>
          <w:hyperlink w:anchor="_Toc39254842" w:history="1">
            <w:r w:rsidR="00A52735" w:rsidRPr="007713EA">
              <w:rPr>
                <w:rStyle w:val="Hyperlink"/>
              </w:rPr>
              <w:t>4.4 Comparison of Total Proprietary Institutions in High Percentage White Counties</w:t>
            </w:r>
            <w:r w:rsidR="00A52735">
              <w:rPr>
                <w:webHidden/>
              </w:rPr>
              <w:tab/>
            </w:r>
            <w:r w:rsidR="00A52735">
              <w:rPr>
                <w:webHidden/>
              </w:rPr>
              <w:fldChar w:fldCharType="begin"/>
            </w:r>
            <w:r w:rsidR="00A52735">
              <w:rPr>
                <w:webHidden/>
              </w:rPr>
              <w:instrText xml:space="preserve"> PAGEREF _Toc39254842 \h </w:instrText>
            </w:r>
            <w:r w:rsidR="00A52735">
              <w:rPr>
                <w:webHidden/>
              </w:rPr>
            </w:r>
            <w:r w:rsidR="00A52735">
              <w:rPr>
                <w:webHidden/>
              </w:rPr>
              <w:fldChar w:fldCharType="separate"/>
            </w:r>
            <w:r w:rsidR="00A52735">
              <w:rPr>
                <w:webHidden/>
              </w:rPr>
              <w:t>82</w:t>
            </w:r>
            <w:r w:rsidR="00A52735">
              <w:rPr>
                <w:webHidden/>
              </w:rPr>
              <w:fldChar w:fldCharType="end"/>
            </w:r>
          </w:hyperlink>
        </w:p>
        <w:p w14:paraId="32D98482" w14:textId="2354E45A" w:rsidR="00A52735" w:rsidRDefault="005A79BB">
          <w:pPr>
            <w:pStyle w:val="TOC1"/>
            <w:rPr>
              <w:rFonts w:asciiTheme="minorHAnsi" w:eastAsiaTheme="minorEastAsia" w:hAnsiTheme="minorHAnsi" w:cstheme="minorBidi"/>
              <w:b w:val="0"/>
              <w:bCs w:val="0"/>
              <w:sz w:val="22"/>
              <w:szCs w:val="22"/>
            </w:rPr>
          </w:pPr>
          <w:hyperlink w:anchor="_Toc39254843" w:history="1">
            <w:r w:rsidR="00A52735" w:rsidRPr="007713EA">
              <w:rPr>
                <w:rStyle w:val="Hyperlink"/>
                <w:rFonts w:eastAsiaTheme="majorEastAsia"/>
              </w:rPr>
              <w:t>Chapter 5: Conclusion</w:t>
            </w:r>
            <w:r w:rsidR="00A52735">
              <w:rPr>
                <w:webHidden/>
              </w:rPr>
              <w:tab/>
            </w:r>
            <w:r w:rsidR="00A52735">
              <w:rPr>
                <w:webHidden/>
              </w:rPr>
              <w:fldChar w:fldCharType="begin"/>
            </w:r>
            <w:r w:rsidR="00A52735">
              <w:rPr>
                <w:webHidden/>
              </w:rPr>
              <w:instrText xml:space="preserve"> PAGEREF _Toc39254843 \h </w:instrText>
            </w:r>
            <w:r w:rsidR="00A52735">
              <w:rPr>
                <w:webHidden/>
              </w:rPr>
            </w:r>
            <w:r w:rsidR="00A52735">
              <w:rPr>
                <w:webHidden/>
              </w:rPr>
              <w:fldChar w:fldCharType="separate"/>
            </w:r>
            <w:r w:rsidR="00A52735">
              <w:rPr>
                <w:webHidden/>
              </w:rPr>
              <w:t>84</w:t>
            </w:r>
            <w:r w:rsidR="00A52735">
              <w:rPr>
                <w:webHidden/>
              </w:rPr>
              <w:fldChar w:fldCharType="end"/>
            </w:r>
          </w:hyperlink>
        </w:p>
        <w:p w14:paraId="5DBD4385" w14:textId="58AD3F7B" w:rsidR="00A52735" w:rsidRDefault="005A79BB">
          <w:pPr>
            <w:pStyle w:val="TOC2"/>
            <w:rPr>
              <w:rFonts w:asciiTheme="minorHAnsi" w:eastAsiaTheme="minorEastAsia" w:hAnsiTheme="minorHAnsi" w:cstheme="minorBidi"/>
              <w:sz w:val="22"/>
              <w:szCs w:val="22"/>
            </w:rPr>
          </w:pPr>
          <w:hyperlink w:anchor="_Toc39254844" w:history="1">
            <w:r w:rsidR="00A52735" w:rsidRPr="007713EA">
              <w:rPr>
                <w:rStyle w:val="Hyperlink"/>
              </w:rPr>
              <w:t>5.1 Overview of the Research</w:t>
            </w:r>
            <w:r w:rsidR="00A52735">
              <w:rPr>
                <w:webHidden/>
              </w:rPr>
              <w:tab/>
            </w:r>
            <w:r w:rsidR="00A52735">
              <w:rPr>
                <w:webHidden/>
              </w:rPr>
              <w:fldChar w:fldCharType="begin"/>
            </w:r>
            <w:r w:rsidR="00A52735">
              <w:rPr>
                <w:webHidden/>
              </w:rPr>
              <w:instrText xml:space="preserve"> PAGEREF _Toc39254844 \h </w:instrText>
            </w:r>
            <w:r w:rsidR="00A52735">
              <w:rPr>
                <w:webHidden/>
              </w:rPr>
            </w:r>
            <w:r w:rsidR="00A52735">
              <w:rPr>
                <w:webHidden/>
              </w:rPr>
              <w:fldChar w:fldCharType="separate"/>
            </w:r>
            <w:r w:rsidR="00A52735">
              <w:rPr>
                <w:webHidden/>
              </w:rPr>
              <w:t>84</w:t>
            </w:r>
            <w:r w:rsidR="00A52735">
              <w:rPr>
                <w:webHidden/>
              </w:rPr>
              <w:fldChar w:fldCharType="end"/>
            </w:r>
          </w:hyperlink>
        </w:p>
        <w:p w14:paraId="40D42C6B" w14:textId="275B6360" w:rsidR="00A52735" w:rsidRDefault="005A79BB">
          <w:pPr>
            <w:pStyle w:val="TOC2"/>
            <w:rPr>
              <w:rFonts w:asciiTheme="minorHAnsi" w:eastAsiaTheme="minorEastAsia" w:hAnsiTheme="minorHAnsi" w:cstheme="minorBidi"/>
              <w:sz w:val="22"/>
              <w:szCs w:val="22"/>
            </w:rPr>
          </w:pPr>
          <w:hyperlink w:anchor="_Toc39254845" w:history="1">
            <w:r w:rsidR="00A52735" w:rsidRPr="007713EA">
              <w:rPr>
                <w:rStyle w:val="Hyperlink"/>
                <w:highlight w:val="white"/>
              </w:rPr>
              <w:t>5.2. Interpretation of the Results</w:t>
            </w:r>
            <w:r w:rsidR="00A52735">
              <w:rPr>
                <w:webHidden/>
              </w:rPr>
              <w:tab/>
            </w:r>
            <w:r w:rsidR="00A52735">
              <w:rPr>
                <w:webHidden/>
              </w:rPr>
              <w:fldChar w:fldCharType="begin"/>
            </w:r>
            <w:r w:rsidR="00A52735">
              <w:rPr>
                <w:webHidden/>
              </w:rPr>
              <w:instrText xml:space="preserve"> PAGEREF _Toc39254845 \h </w:instrText>
            </w:r>
            <w:r w:rsidR="00A52735">
              <w:rPr>
                <w:webHidden/>
              </w:rPr>
            </w:r>
            <w:r w:rsidR="00A52735">
              <w:rPr>
                <w:webHidden/>
              </w:rPr>
              <w:fldChar w:fldCharType="separate"/>
            </w:r>
            <w:r w:rsidR="00A52735">
              <w:rPr>
                <w:webHidden/>
              </w:rPr>
              <w:t>84</w:t>
            </w:r>
            <w:r w:rsidR="00A52735">
              <w:rPr>
                <w:webHidden/>
              </w:rPr>
              <w:fldChar w:fldCharType="end"/>
            </w:r>
          </w:hyperlink>
        </w:p>
        <w:p w14:paraId="26B8DC50" w14:textId="0B98750A" w:rsidR="00A52735" w:rsidRDefault="005A79BB">
          <w:pPr>
            <w:pStyle w:val="TOC3"/>
            <w:tabs>
              <w:tab w:val="right" w:leader="dot" w:pos="9350"/>
            </w:tabs>
            <w:rPr>
              <w:rFonts w:asciiTheme="minorHAnsi" w:eastAsiaTheme="minorEastAsia" w:hAnsiTheme="minorHAnsi" w:cstheme="minorBidi"/>
              <w:i w:val="0"/>
              <w:iCs w:val="0"/>
              <w:noProof/>
              <w:sz w:val="22"/>
              <w:szCs w:val="22"/>
            </w:rPr>
          </w:pPr>
          <w:hyperlink w:anchor="_Toc39254846" w:history="1">
            <w:r w:rsidR="00A52735" w:rsidRPr="007713EA">
              <w:rPr>
                <w:rStyle w:val="Hyperlink"/>
                <w:rFonts w:eastAsiaTheme="majorEastAsia"/>
                <w:noProof/>
              </w:rPr>
              <w:t>5.2.1</w:t>
            </w:r>
            <w:r w:rsidR="00A52735" w:rsidRPr="007713EA">
              <w:rPr>
                <w:rStyle w:val="Hyperlink"/>
                <w:rFonts w:eastAsiaTheme="majorEastAsia"/>
                <w:noProof/>
                <w:highlight w:val="white"/>
              </w:rPr>
              <w:t xml:space="preserve"> Cohort Default Rates (CDR 2014-CDR 2015)</w:t>
            </w:r>
            <w:r w:rsidR="00A52735">
              <w:rPr>
                <w:noProof/>
                <w:webHidden/>
              </w:rPr>
              <w:tab/>
            </w:r>
            <w:r w:rsidR="00A52735">
              <w:rPr>
                <w:noProof/>
                <w:webHidden/>
              </w:rPr>
              <w:fldChar w:fldCharType="begin"/>
            </w:r>
            <w:r w:rsidR="00A52735">
              <w:rPr>
                <w:noProof/>
                <w:webHidden/>
              </w:rPr>
              <w:instrText xml:space="preserve"> PAGEREF _Toc39254846 \h </w:instrText>
            </w:r>
            <w:r w:rsidR="00A52735">
              <w:rPr>
                <w:noProof/>
                <w:webHidden/>
              </w:rPr>
            </w:r>
            <w:r w:rsidR="00A52735">
              <w:rPr>
                <w:noProof/>
                <w:webHidden/>
              </w:rPr>
              <w:fldChar w:fldCharType="separate"/>
            </w:r>
            <w:r w:rsidR="00A52735">
              <w:rPr>
                <w:noProof/>
                <w:webHidden/>
              </w:rPr>
              <w:t>85</w:t>
            </w:r>
            <w:r w:rsidR="00A52735">
              <w:rPr>
                <w:noProof/>
                <w:webHidden/>
              </w:rPr>
              <w:fldChar w:fldCharType="end"/>
            </w:r>
          </w:hyperlink>
        </w:p>
        <w:p w14:paraId="1CE8C1EE" w14:textId="4598855C" w:rsidR="00A52735" w:rsidRDefault="005A79BB">
          <w:pPr>
            <w:pStyle w:val="TOC3"/>
            <w:tabs>
              <w:tab w:val="right" w:leader="dot" w:pos="9350"/>
            </w:tabs>
            <w:rPr>
              <w:rFonts w:asciiTheme="minorHAnsi" w:eastAsiaTheme="minorEastAsia" w:hAnsiTheme="minorHAnsi" w:cstheme="minorBidi"/>
              <w:i w:val="0"/>
              <w:iCs w:val="0"/>
              <w:noProof/>
              <w:sz w:val="22"/>
              <w:szCs w:val="22"/>
            </w:rPr>
          </w:pPr>
          <w:hyperlink w:anchor="_Toc39254847" w:history="1">
            <w:r w:rsidR="00A52735" w:rsidRPr="007713EA">
              <w:rPr>
                <w:rStyle w:val="Hyperlink"/>
                <w:rFonts w:eastAsiaTheme="majorEastAsia"/>
                <w:noProof/>
              </w:rPr>
              <w:t>5.2.2 Household Income and Marital Status</w:t>
            </w:r>
            <w:r w:rsidR="00A52735">
              <w:rPr>
                <w:noProof/>
                <w:webHidden/>
              </w:rPr>
              <w:tab/>
            </w:r>
            <w:r w:rsidR="00A52735">
              <w:rPr>
                <w:noProof/>
                <w:webHidden/>
              </w:rPr>
              <w:fldChar w:fldCharType="begin"/>
            </w:r>
            <w:r w:rsidR="00A52735">
              <w:rPr>
                <w:noProof/>
                <w:webHidden/>
              </w:rPr>
              <w:instrText xml:space="preserve"> PAGEREF _Toc39254847 \h </w:instrText>
            </w:r>
            <w:r w:rsidR="00A52735">
              <w:rPr>
                <w:noProof/>
                <w:webHidden/>
              </w:rPr>
            </w:r>
            <w:r w:rsidR="00A52735">
              <w:rPr>
                <w:noProof/>
                <w:webHidden/>
              </w:rPr>
              <w:fldChar w:fldCharType="separate"/>
            </w:r>
            <w:r w:rsidR="00A52735">
              <w:rPr>
                <w:noProof/>
                <w:webHidden/>
              </w:rPr>
              <w:t>85</w:t>
            </w:r>
            <w:r w:rsidR="00A52735">
              <w:rPr>
                <w:noProof/>
                <w:webHidden/>
              </w:rPr>
              <w:fldChar w:fldCharType="end"/>
            </w:r>
          </w:hyperlink>
        </w:p>
        <w:p w14:paraId="28648B46" w14:textId="4007AAA8" w:rsidR="00A52735" w:rsidRDefault="005A79BB">
          <w:pPr>
            <w:pStyle w:val="TOC3"/>
            <w:tabs>
              <w:tab w:val="right" w:leader="dot" w:pos="9350"/>
            </w:tabs>
            <w:rPr>
              <w:rFonts w:asciiTheme="minorHAnsi" w:eastAsiaTheme="minorEastAsia" w:hAnsiTheme="minorHAnsi" w:cstheme="minorBidi"/>
              <w:i w:val="0"/>
              <w:iCs w:val="0"/>
              <w:noProof/>
              <w:sz w:val="22"/>
              <w:szCs w:val="22"/>
            </w:rPr>
          </w:pPr>
          <w:hyperlink w:anchor="_Toc39254848" w:history="1">
            <w:r w:rsidR="00A52735" w:rsidRPr="007713EA">
              <w:rPr>
                <w:rStyle w:val="Hyperlink"/>
                <w:rFonts w:eastAsiaTheme="majorEastAsia"/>
                <w:noProof/>
              </w:rPr>
              <w:t>5.2.3 Institution and Program Length</w:t>
            </w:r>
            <w:r w:rsidR="00A52735">
              <w:rPr>
                <w:noProof/>
                <w:webHidden/>
              </w:rPr>
              <w:tab/>
            </w:r>
            <w:r w:rsidR="00A52735">
              <w:rPr>
                <w:noProof/>
                <w:webHidden/>
              </w:rPr>
              <w:fldChar w:fldCharType="begin"/>
            </w:r>
            <w:r w:rsidR="00A52735">
              <w:rPr>
                <w:noProof/>
                <w:webHidden/>
              </w:rPr>
              <w:instrText xml:space="preserve"> PAGEREF _Toc39254848 \h </w:instrText>
            </w:r>
            <w:r w:rsidR="00A52735">
              <w:rPr>
                <w:noProof/>
                <w:webHidden/>
              </w:rPr>
            </w:r>
            <w:r w:rsidR="00A52735">
              <w:rPr>
                <w:noProof/>
                <w:webHidden/>
              </w:rPr>
              <w:fldChar w:fldCharType="separate"/>
            </w:r>
            <w:r w:rsidR="00A52735">
              <w:rPr>
                <w:noProof/>
                <w:webHidden/>
              </w:rPr>
              <w:t>86</w:t>
            </w:r>
            <w:r w:rsidR="00A52735">
              <w:rPr>
                <w:noProof/>
                <w:webHidden/>
              </w:rPr>
              <w:fldChar w:fldCharType="end"/>
            </w:r>
          </w:hyperlink>
        </w:p>
        <w:p w14:paraId="343FBEAB" w14:textId="641DAC96" w:rsidR="00A52735" w:rsidRDefault="005A79BB">
          <w:pPr>
            <w:pStyle w:val="TOC3"/>
            <w:tabs>
              <w:tab w:val="right" w:leader="dot" w:pos="9350"/>
            </w:tabs>
            <w:rPr>
              <w:rFonts w:asciiTheme="minorHAnsi" w:eastAsiaTheme="minorEastAsia" w:hAnsiTheme="minorHAnsi" w:cstheme="minorBidi"/>
              <w:i w:val="0"/>
              <w:iCs w:val="0"/>
              <w:noProof/>
              <w:sz w:val="22"/>
              <w:szCs w:val="22"/>
            </w:rPr>
          </w:pPr>
          <w:hyperlink w:anchor="_Toc39254849" w:history="1">
            <w:r w:rsidR="00A52735" w:rsidRPr="007713EA">
              <w:rPr>
                <w:rStyle w:val="Hyperlink"/>
                <w:rFonts w:eastAsiaTheme="majorEastAsia"/>
                <w:noProof/>
                <w:highlight w:val="white"/>
              </w:rPr>
              <w:t>5.2.4 Ethnicity</w:t>
            </w:r>
            <w:r w:rsidR="00A52735">
              <w:rPr>
                <w:noProof/>
                <w:webHidden/>
              </w:rPr>
              <w:tab/>
            </w:r>
            <w:r w:rsidR="00A52735">
              <w:rPr>
                <w:noProof/>
                <w:webHidden/>
              </w:rPr>
              <w:fldChar w:fldCharType="begin"/>
            </w:r>
            <w:r w:rsidR="00A52735">
              <w:rPr>
                <w:noProof/>
                <w:webHidden/>
              </w:rPr>
              <w:instrText xml:space="preserve"> PAGEREF _Toc39254849 \h </w:instrText>
            </w:r>
            <w:r w:rsidR="00A52735">
              <w:rPr>
                <w:noProof/>
                <w:webHidden/>
              </w:rPr>
            </w:r>
            <w:r w:rsidR="00A52735">
              <w:rPr>
                <w:noProof/>
                <w:webHidden/>
              </w:rPr>
              <w:fldChar w:fldCharType="separate"/>
            </w:r>
            <w:r w:rsidR="00A52735">
              <w:rPr>
                <w:noProof/>
                <w:webHidden/>
              </w:rPr>
              <w:t>86</w:t>
            </w:r>
            <w:r w:rsidR="00A52735">
              <w:rPr>
                <w:noProof/>
                <w:webHidden/>
              </w:rPr>
              <w:fldChar w:fldCharType="end"/>
            </w:r>
          </w:hyperlink>
        </w:p>
        <w:p w14:paraId="0C826F7B" w14:textId="27C852C9" w:rsidR="00A52735" w:rsidRDefault="005A79BB">
          <w:pPr>
            <w:pStyle w:val="TOC2"/>
            <w:rPr>
              <w:rFonts w:asciiTheme="minorHAnsi" w:eastAsiaTheme="minorEastAsia" w:hAnsiTheme="minorHAnsi" w:cstheme="minorBidi"/>
              <w:sz w:val="22"/>
              <w:szCs w:val="22"/>
            </w:rPr>
          </w:pPr>
          <w:hyperlink w:anchor="_Toc39254850" w:history="1">
            <w:r w:rsidR="00A52735" w:rsidRPr="007713EA">
              <w:rPr>
                <w:rStyle w:val="Hyperlink"/>
              </w:rPr>
              <w:t>5.3 Findings</w:t>
            </w:r>
            <w:r w:rsidR="00A52735">
              <w:rPr>
                <w:webHidden/>
              </w:rPr>
              <w:tab/>
            </w:r>
            <w:r w:rsidR="00A52735">
              <w:rPr>
                <w:webHidden/>
              </w:rPr>
              <w:fldChar w:fldCharType="begin"/>
            </w:r>
            <w:r w:rsidR="00A52735">
              <w:rPr>
                <w:webHidden/>
              </w:rPr>
              <w:instrText xml:space="preserve"> PAGEREF _Toc39254850 \h </w:instrText>
            </w:r>
            <w:r w:rsidR="00A52735">
              <w:rPr>
                <w:webHidden/>
              </w:rPr>
            </w:r>
            <w:r w:rsidR="00A52735">
              <w:rPr>
                <w:webHidden/>
              </w:rPr>
              <w:fldChar w:fldCharType="separate"/>
            </w:r>
            <w:r w:rsidR="00A52735">
              <w:rPr>
                <w:webHidden/>
              </w:rPr>
              <w:t>87</w:t>
            </w:r>
            <w:r w:rsidR="00A52735">
              <w:rPr>
                <w:webHidden/>
              </w:rPr>
              <w:fldChar w:fldCharType="end"/>
            </w:r>
          </w:hyperlink>
        </w:p>
        <w:p w14:paraId="02FB6E7F" w14:textId="276BDFD6" w:rsidR="00A52735" w:rsidRDefault="005A79BB">
          <w:pPr>
            <w:pStyle w:val="TOC2"/>
            <w:rPr>
              <w:rFonts w:asciiTheme="minorHAnsi" w:eastAsiaTheme="minorEastAsia" w:hAnsiTheme="minorHAnsi" w:cstheme="minorBidi"/>
              <w:sz w:val="22"/>
              <w:szCs w:val="22"/>
            </w:rPr>
          </w:pPr>
          <w:hyperlink w:anchor="_Toc39254851" w:history="1">
            <w:r w:rsidR="00A52735" w:rsidRPr="007713EA">
              <w:rPr>
                <w:rStyle w:val="Hyperlink"/>
                <w:highlight w:val="white"/>
              </w:rPr>
              <w:t>5.4 Research Limitations</w:t>
            </w:r>
            <w:r w:rsidR="00A52735">
              <w:rPr>
                <w:webHidden/>
              </w:rPr>
              <w:tab/>
            </w:r>
            <w:r w:rsidR="00A52735">
              <w:rPr>
                <w:webHidden/>
              </w:rPr>
              <w:fldChar w:fldCharType="begin"/>
            </w:r>
            <w:r w:rsidR="00A52735">
              <w:rPr>
                <w:webHidden/>
              </w:rPr>
              <w:instrText xml:space="preserve"> PAGEREF _Toc39254851 \h </w:instrText>
            </w:r>
            <w:r w:rsidR="00A52735">
              <w:rPr>
                <w:webHidden/>
              </w:rPr>
            </w:r>
            <w:r w:rsidR="00A52735">
              <w:rPr>
                <w:webHidden/>
              </w:rPr>
              <w:fldChar w:fldCharType="separate"/>
            </w:r>
            <w:r w:rsidR="00A52735">
              <w:rPr>
                <w:webHidden/>
              </w:rPr>
              <w:t>88</w:t>
            </w:r>
            <w:r w:rsidR="00A52735">
              <w:rPr>
                <w:webHidden/>
              </w:rPr>
              <w:fldChar w:fldCharType="end"/>
            </w:r>
          </w:hyperlink>
        </w:p>
        <w:p w14:paraId="02CAA315" w14:textId="0A083A28" w:rsidR="00A52735" w:rsidRDefault="005A79BB">
          <w:pPr>
            <w:pStyle w:val="TOC2"/>
            <w:rPr>
              <w:rFonts w:asciiTheme="minorHAnsi" w:eastAsiaTheme="minorEastAsia" w:hAnsiTheme="minorHAnsi" w:cstheme="minorBidi"/>
              <w:sz w:val="22"/>
              <w:szCs w:val="22"/>
            </w:rPr>
          </w:pPr>
          <w:hyperlink w:anchor="_Toc39254852" w:history="1">
            <w:r w:rsidR="00A52735" w:rsidRPr="007713EA">
              <w:rPr>
                <w:rStyle w:val="Hyperlink"/>
                <w:highlight w:val="white"/>
              </w:rPr>
              <w:t>5.5 Conclusions Drawn</w:t>
            </w:r>
            <w:r w:rsidR="00A52735">
              <w:rPr>
                <w:webHidden/>
              </w:rPr>
              <w:tab/>
            </w:r>
            <w:r w:rsidR="00A52735">
              <w:rPr>
                <w:webHidden/>
              </w:rPr>
              <w:fldChar w:fldCharType="begin"/>
            </w:r>
            <w:r w:rsidR="00A52735">
              <w:rPr>
                <w:webHidden/>
              </w:rPr>
              <w:instrText xml:space="preserve"> PAGEREF _Toc39254852 \h </w:instrText>
            </w:r>
            <w:r w:rsidR="00A52735">
              <w:rPr>
                <w:webHidden/>
              </w:rPr>
            </w:r>
            <w:r w:rsidR="00A52735">
              <w:rPr>
                <w:webHidden/>
              </w:rPr>
              <w:fldChar w:fldCharType="separate"/>
            </w:r>
            <w:r w:rsidR="00A52735">
              <w:rPr>
                <w:webHidden/>
              </w:rPr>
              <w:t>89</w:t>
            </w:r>
            <w:r w:rsidR="00A52735">
              <w:rPr>
                <w:webHidden/>
              </w:rPr>
              <w:fldChar w:fldCharType="end"/>
            </w:r>
          </w:hyperlink>
        </w:p>
        <w:p w14:paraId="32DEFECD" w14:textId="642E6014" w:rsidR="00A52735" w:rsidRDefault="005A79BB">
          <w:pPr>
            <w:pStyle w:val="TOC2"/>
            <w:rPr>
              <w:rFonts w:asciiTheme="minorHAnsi" w:eastAsiaTheme="minorEastAsia" w:hAnsiTheme="minorHAnsi" w:cstheme="minorBidi"/>
              <w:sz w:val="22"/>
              <w:szCs w:val="22"/>
            </w:rPr>
          </w:pPr>
          <w:hyperlink w:anchor="_Toc39254853" w:history="1">
            <w:r w:rsidR="00A52735" w:rsidRPr="007713EA">
              <w:rPr>
                <w:rStyle w:val="Hyperlink"/>
              </w:rPr>
              <w:t>5.6 Recommendations</w:t>
            </w:r>
            <w:r w:rsidR="00A52735">
              <w:rPr>
                <w:webHidden/>
              </w:rPr>
              <w:tab/>
            </w:r>
            <w:r w:rsidR="00A52735">
              <w:rPr>
                <w:webHidden/>
              </w:rPr>
              <w:fldChar w:fldCharType="begin"/>
            </w:r>
            <w:r w:rsidR="00A52735">
              <w:rPr>
                <w:webHidden/>
              </w:rPr>
              <w:instrText xml:space="preserve"> PAGEREF _Toc39254853 \h </w:instrText>
            </w:r>
            <w:r w:rsidR="00A52735">
              <w:rPr>
                <w:webHidden/>
              </w:rPr>
            </w:r>
            <w:r w:rsidR="00A52735">
              <w:rPr>
                <w:webHidden/>
              </w:rPr>
              <w:fldChar w:fldCharType="separate"/>
            </w:r>
            <w:r w:rsidR="00A52735">
              <w:rPr>
                <w:webHidden/>
              </w:rPr>
              <w:t>90</w:t>
            </w:r>
            <w:r w:rsidR="00A52735">
              <w:rPr>
                <w:webHidden/>
              </w:rPr>
              <w:fldChar w:fldCharType="end"/>
            </w:r>
          </w:hyperlink>
        </w:p>
        <w:p w14:paraId="2FE1C25B" w14:textId="496B8C32" w:rsidR="00A52735" w:rsidRDefault="005A79BB">
          <w:pPr>
            <w:pStyle w:val="TOC3"/>
            <w:tabs>
              <w:tab w:val="right" w:leader="dot" w:pos="9350"/>
            </w:tabs>
            <w:rPr>
              <w:rFonts w:asciiTheme="minorHAnsi" w:eastAsiaTheme="minorEastAsia" w:hAnsiTheme="minorHAnsi" w:cstheme="minorBidi"/>
              <w:i w:val="0"/>
              <w:iCs w:val="0"/>
              <w:noProof/>
              <w:sz w:val="22"/>
              <w:szCs w:val="22"/>
            </w:rPr>
          </w:pPr>
          <w:hyperlink w:anchor="_Toc39254854" w:history="1">
            <w:r w:rsidR="00A52735" w:rsidRPr="007713EA">
              <w:rPr>
                <w:rStyle w:val="Hyperlink"/>
                <w:rFonts w:eastAsiaTheme="majorEastAsia"/>
                <w:noProof/>
              </w:rPr>
              <w:t>5.6.1 Policy Reforms</w:t>
            </w:r>
            <w:r w:rsidR="00A52735">
              <w:rPr>
                <w:noProof/>
                <w:webHidden/>
              </w:rPr>
              <w:tab/>
            </w:r>
            <w:r w:rsidR="00A52735">
              <w:rPr>
                <w:noProof/>
                <w:webHidden/>
              </w:rPr>
              <w:fldChar w:fldCharType="begin"/>
            </w:r>
            <w:r w:rsidR="00A52735">
              <w:rPr>
                <w:noProof/>
                <w:webHidden/>
              </w:rPr>
              <w:instrText xml:space="preserve"> PAGEREF _Toc39254854 \h </w:instrText>
            </w:r>
            <w:r w:rsidR="00A52735">
              <w:rPr>
                <w:noProof/>
                <w:webHidden/>
              </w:rPr>
            </w:r>
            <w:r w:rsidR="00A52735">
              <w:rPr>
                <w:noProof/>
                <w:webHidden/>
              </w:rPr>
              <w:fldChar w:fldCharType="separate"/>
            </w:r>
            <w:r w:rsidR="00A52735">
              <w:rPr>
                <w:noProof/>
                <w:webHidden/>
              </w:rPr>
              <w:t>90</w:t>
            </w:r>
            <w:r w:rsidR="00A52735">
              <w:rPr>
                <w:noProof/>
                <w:webHidden/>
              </w:rPr>
              <w:fldChar w:fldCharType="end"/>
            </w:r>
          </w:hyperlink>
        </w:p>
        <w:p w14:paraId="02E9DEA0" w14:textId="03A75FDB" w:rsidR="00A52735" w:rsidRDefault="005A79BB">
          <w:pPr>
            <w:pStyle w:val="TOC3"/>
            <w:tabs>
              <w:tab w:val="right" w:leader="dot" w:pos="9350"/>
            </w:tabs>
            <w:rPr>
              <w:rFonts w:asciiTheme="minorHAnsi" w:eastAsiaTheme="minorEastAsia" w:hAnsiTheme="minorHAnsi" w:cstheme="minorBidi"/>
              <w:i w:val="0"/>
              <w:iCs w:val="0"/>
              <w:noProof/>
              <w:sz w:val="22"/>
              <w:szCs w:val="22"/>
            </w:rPr>
          </w:pPr>
          <w:hyperlink w:anchor="_Toc39254855" w:history="1">
            <w:r w:rsidR="00A52735" w:rsidRPr="007713EA">
              <w:rPr>
                <w:rStyle w:val="Hyperlink"/>
                <w:rFonts w:eastAsiaTheme="majorEastAsia"/>
                <w:noProof/>
              </w:rPr>
              <w:t>5.6.2 Future Research</w:t>
            </w:r>
            <w:r w:rsidR="00A52735">
              <w:rPr>
                <w:noProof/>
                <w:webHidden/>
              </w:rPr>
              <w:tab/>
            </w:r>
            <w:r w:rsidR="00A52735">
              <w:rPr>
                <w:noProof/>
                <w:webHidden/>
              </w:rPr>
              <w:fldChar w:fldCharType="begin"/>
            </w:r>
            <w:r w:rsidR="00A52735">
              <w:rPr>
                <w:noProof/>
                <w:webHidden/>
              </w:rPr>
              <w:instrText xml:space="preserve"> PAGEREF _Toc39254855 \h </w:instrText>
            </w:r>
            <w:r w:rsidR="00A52735">
              <w:rPr>
                <w:noProof/>
                <w:webHidden/>
              </w:rPr>
            </w:r>
            <w:r w:rsidR="00A52735">
              <w:rPr>
                <w:noProof/>
                <w:webHidden/>
              </w:rPr>
              <w:fldChar w:fldCharType="separate"/>
            </w:r>
            <w:r w:rsidR="00A52735">
              <w:rPr>
                <w:noProof/>
                <w:webHidden/>
              </w:rPr>
              <w:t>91</w:t>
            </w:r>
            <w:r w:rsidR="00A52735">
              <w:rPr>
                <w:noProof/>
                <w:webHidden/>
              </w:rPr>
              <w:fldChar w:fldCharType="end"/>
            </w:r>
          </w:hyperlink>
        </w:p>
        <w:p w14:paraId="610E5120" w14:textId="2992F372" w:rsidR="00A52735" w:rsidRDefault="005A79BB">
          <w:pPr>
            <w:pStyle w:val="TOC1"/>
            <w:rPr>
              <w:rFonts w:asciiTheme="minorHAnsi" w:eastAsiaTheme="minorEastAsia" w:hAnsiTheme="minorHAnsi" w:cstheme="minorBidi"/>
              <w:b w:val="0"/>
              <w:bCs w:val="0"/>
              <w:sz w:val="22"/>
              <w:szCs w:val="22"/>
            </w:rPr>
          </w:pPr>
          <w:hyperlink w:anchor="_Toc39254856" w:history="1">
            <w:r w:rsidR="00A52735" w:rsidRPr="007713EA">
              <w:rPr>
                <w:rStyle w:val="Hyperlink"/>
                <w:rFonts w:eastAsiaTheme="majorEastAsia"/>
              </w:rPr>
              <w:t>Appendix A</w:t>
            </w:r>
            <w:r w:rsidR="00A52735">
              <w:rPr>
                <w:webHidden/>
              </w:rPr>
              <w:tab/>
            </w:r>
            <w:r w:rsidR="00A52735">
              <w:rPr>
                <w:webHidden/>
              </w:rPr>
              <w:fldChar w:fldCharType="begin"/>
            </w:r>
            <w:r w:rsidR="00A52735">
              <w:rPr>
                <w:webHidden/>
              </w:rPr>
              <w:instrText xml:space="preserve"> PAGEREF _Toc39254856 \h </w:instrText>
            </w:r>
            <w:r w:rsidR="00A52735">
              <w:rPr>
                <w:webHidden/>
              </w:rPr>
            </w:r>
            <w:r w:rsidR="00A52735">
              <w:rPr>
                <w:webHidden/>
              </w:rPr>
              <w:fldChar w:fldCharType="separate"/>
            </w:r>
            <w:r w:rsidR="00A52735">
              <w:rPr>
                <w:webHidden/>
              </w:rPr>
              <w:t>92</w:t>
            </w:r>
            <w:r w:rsidR="00A52735">
              <w:rPr>
                <w:webHidden/>
              </w:rPr>
              <w:fldChar w:fldCharType="end"/>
            </w:r>
          </w:hyperlink>
        </w:p>
        <w:p w14:paraId="7D4B30E2" w14:textId="06AD4A08" w:rsidR="00A52735" w:rsidRDefault="005A79BB">
          <w:pPr>
            <w:pStyle w:val="TOC1"/>
            <w:rPr>
              <w:rFonts w:asciiTheme="minorHAnsi" w:eastAsiaTheme="minorEastAsia" w:hAnsiTheme="minorHAnsi" w:cstheme="minorBidi"/>
              <w:b w:val="0"/>
              <w:bCs w:val="0"/>
              <w:sz w:val="22"/>
              <w:szCs w:val="22"/>
            </w:rPr>
          </w:pPr>
          <w:hyperlink w:anchor="_Toc39254857" w:history="1">
            <w:r w:rsidR="00A52735" w:rsidRPr="007713EA">
              <w:rPr>
                <w:rStyle w:val="Hyperlink"/>
                <w:rFonts w:eastAsiaTheme="majorEastAsia"/>
              </w:rPr>
              <w:t>Appendix B</w:t>
            </w:r>
            <w:r w:rsidR="00A52735">
              <w:rPr>
                <w:webHidden/>
              </w:rPr>
              <w:tab/>
            </w:r>
            <w:r w:rsidR="00A52735">
              <w:rPr>
                <w:webHidden/>
              </w:rPr>
              <w:fldChar w:fldCharType="begin"/>
            </w:r>
            <w:r w:rsidR="00A52735">
              <w:rPr>
                <w:webHidden/>
              </w:rPr>
              <w:instrText xml:space="preserve"> PAGEREF _Toc39254857 \h </w:instrText>
            </w:r>
            <w:r w:rsidR="00A52735">
              <w:rPr>
                <w:webHidden/>
              </w:rPr>
            </w:r>
            <w:r w:rsidR="00A52735">
              <w:rPr>
                <w:webHidden/>
              </w:rPr>
              <w:fldChar w:fldCharType="separate"/>
            </w:r>
            <w:r w:rsidR="00A52735">
              <w:rPr>
                <w:webHidden/>
              </w:rPr>
              <w:t>94</w:t>
            </w:r>
            <w:r w:rsidR="00A52735">
              <w:rPr>
                <w:webHidden/>
              </w:rPr>
              <w:fldChar w:fldCharType="end"/>
            </w:r>
          </w:hyperlink>
        </w:p>
        <w:p w14:paraId="489F5366" w14:textId="6F2E3D43" w:rsidR="00A52735" w:rsidRDefault="005A79BB">
          <w:pPr>
            <w:pStyle w:val="TOC1"/>
            <w:rPr>
              <w:rFonts w:asciiTheme="minorHAnsi" w:eastAsiaTheme="minorEastAsia" w:hAnsiTheme="minorHAnsi" w:cstheme="minorBidi"/>
              <w:b w:val="0"/>
              <w:bCs w:val="0"/>
              <w:sz w:val="22"/>
              <w:szCs w:val="22"/>
            </w:rPr>
          </w:pPr>
          <w:hyperlink w:anchor="_Toc39254858" w:history="1">
            <w:r w:rsidR="00A52735" w:rsidRPr="007713EA">
              <w:rPr>
                <w:rStyle w:val="Hyperlink"/>
                <w:rFonts w:eastAsiaTheme="majorEastAsia"/>
              </w:rPr>
              <w:t>References</w:t>
            </w:r>
            <w:r w:rsidR="00A52735">
              <w:rPr>
                <w:webHidden/>
              </w:rPr>
              <w:tab/>
            </w:r>
            <w:r w:rsidR="00A52735">
              <w:rPr>
                <w:webHidden/>
              </w:rPr>
              <w:fldChar w:fldCharType="begin"/>
            </w:r>
            <w:r w:rsidR="00A52735">
              <w:rPr>
                <w:webHidden/>
              </w:rPr>
              <w:instrText xml:space="preserve"> PAGEREF _Toc39254858 \h </w:instrText>
            </w:r>
            <w:r w:rsidR="00A52735">
              <w:rPr>
                <w:webHidden/>
              </w:rPr>
            </w:r>
            <w:r w:rsidR="00A52735">
              <w:rPr>
                <w:webHidden/>
              </w:rPr>
              <w:fldChar w:fldCharType="separate"/>
            </w:r>
            <w:r w:rsidR="00A52735">
              <w:rPr>
                <w:webHidden/>
              </w:rPr>
              <w:t>95</w:t>
            </w:r>
            <w:r w:rsidR="00A52735">
              <w:rPr>
                <w:webHidden/>
              </w:rPr>
              <w:fldChar w:fldCharType="end"/>
            </w:r>
          </w:hyperlink>
        </w:p>
        <w:p w14:paraId="000000BF" w14:textId="234F4F4A" w:rsidR="007D7119" w:rsidRPr="006C7534" w:rsidRDefault="009C5E50">
          <w:pPr>
            <w:rPr>
              <w:b/>
              <w:bCs/>
              <w:noProof/>
            </w:rPr>
          </w:pPr>
          <w:r>
            <w:rPr>
              <w:b/>
              <w:bCs/>
              <w:noProof/>
            </w:rPr>
            <w:fldChar w:fldCharType="end"/>
          </w:r>
        </w:p>
      </w:sdtContent>
    </w:sdt>
    <w:p w14:paraId="6586BDBD" w14:textId="77777777" w:rsidR="0034229F" w:rsidRDefault="0034229F">
      <w:pPr>
        <w:rPr>
          <w:rFonts w:eastAsiaTheme="majorEastAsia" w:cstheme="majorBidi"/>
          <w:b/>
        </w:rPr>
      </w:pPr>
      <w:r>
        <w:br w:type="page"/>
      </w:r>
    </w:p>
    <w:p w14:paraId="24E1F3B0" w14:textId="28FA7F6E" w:rsidR="00571EF3" w:rsidRDefault="00CC7D7F" w:rsidP="00F333A9">
      <w:pPr>
        <w:pStyle w:val="Heading1"/>
      </w:pPr>
      <w:bookmarkStart w:id="1" w:name="_Toc39254766"/>
      <w:r>
        <w:lastRenderedPageBreak/>
        <w:t>List of Tables</w:t>
      </w:r>
      <w:bookmarkEnd w:id="1"/>
    </w:p>
    <w:p w14:paraId="32FE1893" w14:textId="7D717FA7" w:rsidR="00E22571" w:rsidRDefault="00CC7D7F">
      <w:pPr>
        <w:pStyle w:val="TableofFigures"/>
        <w:tabs>
          <w:tab w:val="right" w:leader="dot" w:pos="9350"/>
        </w:tabs>
        <w:rPr>
          <w:rFonts w:asciiTheme="minorHAnsi" w:eastAsiaTheme="minorEastAsia" w:hAnsiTheme="minorHAnsi" w:cstheme="minorBidi"/>
          <w:noProof/>
          <w:sz w:val="22"/>
          <w:szCs w:val="22"/>
        </w:rPr>
      </w:pPr>
      <w:r>
        <w:rPr>
          <w:rFonts w:eastAsiaTheme="majorEastAsia" w:cstheme="majorBidi"/>
          <w:b/>
        </w:rPr>
        <w:fldChar w:fldCharType="begin"/>
      </w:r>
      <w:r>
        <w:rPr>
          <w:rFonts w:eastAsiaTheme="majorEastAsia" w:cstheme="majorBidi"/>
          <w:b/>
        </w:rPr>
        <w:instrText xml:space="preserve"> TOC \h \z \c "Table" </w:instrText>
      </w:r>
      <w:r>
        <w:rPr>
          <w:rFonts w:eastAsiaTheme="majorEastAsia" w:cstheme="majorBidi"/>
          <w:b/>
        </w:rPr>
        <w:fldChar w:fldCharType="separate"/>
      </w:r>
      <w:hyperlink w:anchor="_Toc39243634" w:history="1">
        <w:r w:rsidR="00E22571" w:rsidRPr="00487E33">
          <w:rPr>
            <w:rStyle w:val="Hyperlink"/>
            <w:noProof/>
          </w:rPr>
          <w:t>Table 1</w:t>
        </w:r>
        <w:r w:rsidR="00E22571">
          <w:rPr>
            <w:noProof/>
            <w:webHidden/>
          </w:rPr>
          <w:tab/>
        </w:r>
        <w:r w:rsidR="00E22571">
          <w:rPr>
            <w:noProof/>
            <w:webHidden/>
          </w:rPr>
          <w:fldChar w:fldCharType="begin"/>
        </w:r>
        <w:r w:rsidR="00E22571">
          <w:rPr>
            <w:noProof/>
            <w:webHidden/>
          </w:rPr>
          <w:instrText xml:space="preserve"> PAGEREF _Toc39243634 \h </w:instrText>
        </w:r>
        <w:r w:rsidR="00E22571">
          <w:rPr>
            <w:noProof/>
            <w:webHidden/>
          </w:rPr>
        </w:r>
        <w:r w:rsidR="00E22571">
          <w:rPr>
            <w:noProof/>
            <w:webHidden/>
          </w:rPr>
          <w:fldChar w:fldCharType="separate"/>
        </w:r>
        <w:r w:rsidR="00E22571">
          <w:rPr>
            <w:noProof/>
            <w:webHidden/>
          </w:rPr>
          <w:t>39</w:t>
        </w:r>
        <w:r w:rsidR="00E22571">
          <w:rPr>
            <w:noProof/>
            <w:webHidden/>
          </w:rPr>
          <w:fldChar w:fldCharType="end"/>
        </w:r>
      </w:hyperlink>
    </w:p>
    <w:p w14:paraId="59017C65" w14:textId="17D1FFCC" w:rsidR="00E22571" w:rsidRDefault="005A79BB">
      <w:pPr>
        <w:pStyle w:val="TableofFigures"/>
        <w:tabs>
          <w:tab w:val="right" w:leader="dot" w:pos="9350"/>
        </w:tabs>
        <w:rPr>
          <w:rFonts w:asciiTheme="minorHAnsi" w:eastAsiaTheme="minorEastAsia" w:hAnsiTheme="minorHAnsi" w:cstheme="minorBidi"/>
          <w:noProof/>
          <w:sz w:val="22"/>
          <w:szCs w:val="22"/>
        </w:rPr>
      </w:pPr>
      <w:hyperlink w:anchor="_Toc39243635" w:history="1">
        <w:r w:rsidR="00E22571" w:rsidRPr="00487E33">
          <w:rPr>
            <w:rStyle w:val="Hyperlink"/>
            <w:noProof/>
          </w:rPr>
          <w:t>Table 2</w:t>
        </w:r>
        <w:r w:rsidR="00E22571">
          <w:rPr>
            <w:noProof/>
            <w:webHidden/>
          </w:rPr>
          <w:tab/>
        </w:r>
        <w:r w:rsidR="00E22571">
          <w:rPr>
            <w:noProof/>
            <w:webHidden/>
          </w:rPr>
          <w:fldChar w:fldCharType="begin"/>
        </w:r>
        <w:r w:rsidR="00E22571">
          <w:rPr>
            <w:noProof/>
            <w:webHidden/>
          </w:rPr>
          <w:instrText xml:space="preserve"> PAGEREF _Toc39243635 \h </w:instrText>
        </w:r>
        <w:r w:rsidR="00E22571">
          <w:rPr>
            <w:noProof/>
            <w:webHidden/>
          </w:rPr>
        </w:r>
        <w:r w:rsidR="00E22571">
          <w:rPr>
            <w:noProof/>
            <w:webHidden/>
          </w:rPr>
          <w:fldChar w:fldCharType="separate"/>
        </w:r>
        <w:r w:rsidR="00E22571">
          <w:rPr>
            <w:noProof/>
            <w:webHidden/>
          </w:rPr>
          <w:t>44</w:t>
        </w:r>
        <w:r w:rsidR="00E22571">
          <w:rPr>
            <w:noProof/>
            <w:webHidden/>
          </w:rPr>
          <w:fldChar w:fldCharType="end"/>
        </w:r>
      </w:hyperlink>
    </w:p>
    <w:p w14:paraId="290E02FD" w14:textId="1E1E019E" w:rsidR="00E22571" w:rsidRDefault="005A79BB">
      <w:pPr>
        <w:pStyle w:val="TableofFigures"/>
        <w:tabs>
          <w:tab w:val="right" w:leader="dot" w:pos="9350"/>
        </w:tabs>
        <w:rPr>
          <w:rFonts w:asciiTheme="minorHAnsi" w:eastAsiaTheme="minorEastAsia" w:hAnsiTheme="minorHAnsi" w:cstheme="minorBidi"/>
          <w:noProof/>
          <w:sz w:val="22"/>
          <w:szCs w:val="22"/>
        </w:rPr>
      </w:pPr>
      <w:hyperlink w:anchor="_Toc39243636" w:history="1">
        <w:r w:rsidR="00E22571" w:rsidRPr="00487E33">
          <w:rPr>
            <w:rStyle w:val="Hyperlink"/>
            <w:noProof/>
          </w:rPr>
          <w:t>Table 3</w:t>
        </w:r>
        <w:r w:rsidR="00E22571">
          <w:rPr>
            <w:noProof/>
            <w:webHidden/>
          </w:rPr>
          <w:tab/>
        </w:r>
        <w:r w:rsidR="00E22571">
          <w:rPr>
            <w:noProof/>
            <w:webHidden/>
          </w:rPr>
          <w:fldChar w:fldCharType="begin"/>
        </w:r>
        <w:r w:rsidR="00E22571">
          <w:rPr>
            <w:noProof/>
            <w:webHidden/>
          </w:rPr>
          <w:instrText xml:space="preserve"> PAGEREF _Toc39243636 \h </w:instrText>
        </w:r>
        <w:r w:rsidR="00E22571">
          <w:rPr>
            <w:noProof/>
            <w:webHidden/>
          </w:rPr>
        </w:r>
        <w:r w:rsidR="00E22571">
          <w:rPr>
            <w:noProof/>
            <w:webHidden/>
          </w:rPr>
          <w:fldChar w:fldCharType="separate"/>
        </w:r>
        <w:r w:rsidR="00E22571">
          <w:rPr>
            <w:noProof/>
            <w:webHidden/>
          </w:rPr>
          <w:t>45</w:t>
        </w:r>
        <w:r w:rsidR="00E22571">
          <w:rPr>
            <w:noProof/>
            <w:webHidden/>
          </w:rPr>
          <w:fldChar w:fldCharType="end"/>
        </w:r>
      </w:hyperlink>
    </w:p>
    <w:p w14:paraId="199564A7" w14:textId="53558AEB" w:rsidR="00E22571" w:rsidRDefault="005A79BB">
      <w:pPr>
        <w:pStyle w:val="TableofFigures"/>
        <w:tabs>
          <w:tab w:val="right" w:leader="dot" w:pos="9350"/>
        </w:tabs>
        <w:rPr>
          <w:rFonts w:asciiTheme="minorHAnsi" w:eastAsiaTheme="minorEastAsia" w:hAnsiTheme="minorHAnsi" w:cstheme="minorBidi"/>
          <w:noProof/>
          <w:sz w:val="22"/>
          <w:szCs w:val="22"/>
        </w:rPr>
      </w:pPr>
      <w:hyperlink w:anchor="_Toc39243637" w:history="1">
        <w:r w:rsidR="00E22571" w:rsidRPr="00487E33">
          <w:rPr>
            <w:rStyle w:val="Hyperlink"/>
            <w:noProof/>
          </w:rPr>
          <w:t>Table 4</w:t>
        </w:r>
        <w:r w:rsidR="00E22571">
          <w:rPr>
            <w:noProof/>
            <w:webHidden/>
          </w:rPr>
          <w:tab/>
        </w:r>
        <w:r w:rsidR="00E22571">
          <w:rPr>
            <w:noProof/>
            <w:webHidden/>
          </w:rPr>
          <w:fldChar w:fldCharType="begin"/>
        </w:r>
        <w:r w:rsidR="00E22571">
          <w:rPr>
            <w:noProof/>
            <w:webHidden/>
          </w:rPr>
          <w:instrText xml:space="preserve"> PAGEREF _Toc39243637 \h </w:instrText>
        </w:r>
        <w:r w:rsidR="00E22571">
          <w:rPr>
            <w:noProof/>
            <w:webHidden/>
          </w:rPr>
        </w:r>
        <w:r w:rsidR="00E22571">
          <w:rPr>
            <w:noProof/>
            <w:webHidden/>
          </w:rPr>
          <w:fldChar w:fldCharType="separate"/>
        </w:r>
        <w:r w:rsidR="00E22571">
          <w:rPr>
            <w:noProof/>
            <w:webHidden/>
          </w:rPr>
          <w:t>46</w:t>
        </w:r>
        <w:r w:rsidR="00E22571">
          <w:rPr>
            <w:noProof/>
            <w:webHidden/>
          </w:rPr>
          <w:fldChar w:fldCharType="end"/>
        </w:r>
      </w:hyperlink>
    </w:p>
    <w:p w14:paraId="13430BC0" w14:textId="6EF0E8F9" w:rsidR="00E22571" w:rsidRDefault="005A79BB">
      <w:pPr>
        <w:pStyle w:val="TableofFigures"/>
        <w:tabs>
          <w:tab w:val="right" w:leader="dot" w:pos="9350"/>
        </w:tabs>
        <w:rPr>
          <w:rFonts w:asciiTheme="minorHAnsi" w:eastAsiaTheme="minorEastAsia" w:hAnsiTheme="minorHAnsi" w:cstheme="minorBidi"/>
          <w:noProof/>
          <w:sz w:val="22"/>
          <w:szCs w:val="22"/>
        </w:rPr>
      </w:pPr>
      <w:hyperlink w:anchor="_Toc39243638" w:history="1">
        <w:r w:rsidR="00E22571" w:rsidRPr="00487E33">
          <w:rPr>
            <w:rStyle w:val="Hyperlink"/>
            <w:noProof/>
          </w:rPr>
          <w:t>Table 5</w:t>
        </w:r>
        <w:r w:rsidR="00E22571">
          <w:rPr>
            <w:noProof/>
            <w:webHidden/>
          </w:rPr>
          <w:tab/>
        </w:r>
        <w:r w:rsidR="00E22571">
          <w:rPr>
            <w:noProof/>
            <w:webHidden/>
          </w:rPr>
          <w:fldChar w:fldCharType="begin"/>
        </w:r>
        <w:r w:rsidR="00E22571">
          <w:rPr>
            <w:noProof/>
            <w:webHidden/>
          </w:rPr>
          <w:instrText xml:space="preserve"> PAGEREF _Toc39243638 \h </w:instrText>
        </w:r>
        <w:r w:rsidR="00E22571">
          <w:rPr>
            <w:noProof/>
            <w:webHidden/>
          </w:rPr>
        </w:r>
        <w:r w:rsidR="00E22571">
          <w:rPr>
            <w:noProof/>
            <w:webHidden/>
          </w:rPr>
          <w:fldChar w:fldCharType="separate"/>
        </w:r>
        <w:r w:rsidR="00E22571">
          <w:rPr>
            <w:noProof/>
            <w:webHidden/>
          </w:rPr>
          <w:t>56</w:t>
        </w:r>
        <w:r w:rsidR="00E22571">
          <w:rPr>
            <w:noProof/>
            <w:webHidden/>
          </w:rPr>
          <w:fldChar w:fldCharType="end"/>
        </w:r>
      </w:hyperlink>
    </w:p>
    <w:p w14:paraId="0E267741" w14:textId="78349BDE" w:rsidR="00E22571" w:rsidRDefault="005A79BB">
      <w:pPr>
        <w:pStyle w:val="TableofFigures"/>
        <w:tabs>
          <w:tab w:val="right" w:leader="dot" w:pos="9350"/>
        </w:tabs>
        <w:rPr>
          <w:rFonts w:asciiTheme="minorHAnsi" w:eastAsiaTheme="minorEastAsia" w:hAnsiTheme="minorHAnsi" w:cstheme="minorBidi"/>
          <w:noProof/>
          <w:sz w:val="22"/>
          <w:szCs w:val="22"/>
        </w:rPr>
      </w:pPr>
      <w:hyperlink w:anchor="_Toc39243639" w:history="1">
        <w:r w:rsidR="00E22571" w:rsidRPr="00487E33">
          <w:rPr>
            <w:rStyle w:val="Hyperlink"/>
            <w:noProof/>
          </w:rPr>
          <w:t>Table 6</w:t>
        </w:r>
        <w:r w:rsidR="00E22571">
          <w:rPr>
            <w:noProof/>
            <w:webHidden/>
          </w:rPr>
          <w:tab/>
        </w:r>
        <w:r w:rsidR="00E22571">
          <w:rPr>
            <w:noProof/>
            <w:webHidden/>
          </w:rPr>
          <w:fldChar w:fldCharType="begin"/>
        </w:r>
        <w:r w:rsidR="00E22571">
          <w:rPr>
            <w:noProof/>
            <w:webHidden/>
          </w:rPr>
          <w:instrText xml:space="preserve"> PAGEREF _Toc39243639 \h </w:instrText>
        </w:r>
        <w:r w:rsidR="00E22571">
          <w:rPr>
            <w:noProof/>
            <w:webHidden/>
          </w:rPr>
        </w:r>
        <w:r w:rsidR="00E22571">
          <w:rPr>
            <w:noProof/>
            <w:webHidden/>
          </w:rPr>
          <w:fldChar w:fldCharType="separate"/>
        </w:r>
        <w:r w:rsidR="00E22571">
          <w:rPr>
            <w:noProof/>
            <w:webHidden/>
          </w:rPr>
          <w:t>58</w:t>
        </w:r>
        <w:r w:rsidR="00E22571">
          <w:rPr>
            <w:noProof/>
            <w:webHidden/>
          </w:rPr>
          <w:fldChar w:fldCharType="end"/>
        </w:r>
      </w:hyperlink>
    </w:p>
    <w:p w14:paraId="74B9BC6C" w14:textId="122AB365" w:rsidR="00E22571" w:rsidRDefault="005A79BB">
      <w:pPr>
        <w:pStyle w:val="TableofFigures"/>
        <w:tabs>
          <w:tab w:val="right" w:leader="dot" w:pos="9350"/>
        </w:tabs>
        <w:rPr>
          <w:rFonts w:asciiTheme="minorHAnsi" w:eastAsiaTheme="minorEastAsia" w:hAnsiTheme="minorHAnsi" w:cstheme="minorBidi"/>
          <w:noProof/>
          <w:sz w:val="22"/>
          <w:szCs w:val="22"/>
        </w:rPr>
      </w:pPr>
      <w:hyperlink w:anchor="_Toc39243640" w:history="1">
        <w:r w:rsidR="00E22571" w:rsidRPr="00487E33">
          <w:rPr>
            <w:rStyle w:val="Hyperlink"/>
            <w:noProof/>
          </w:rPr>
          <w:t>Table 7</w:t>
        </w:r>
        <w:r w:rsidR="00E22571">
          <w:rPr>
            <w:noProof/>
            <w:webHidden/>
          </w:rPr>
          <w:tab/>
        </w:r>
        <w:r w:rsidR="00E22571">
          <w:rPr>
            <w:noProof/>
            <w:webHidden/>
          </w:rPr>
          <w:fldChar w:fldCharType="begin"/>
        </w:r>
        <w:r w:rsidR="00E22571">
          <w:rPr>
            <w:noProof/>
            <w:webHidden/>
          </w:rPr>
          <w:instrText xml:space="preserve"> PAGEREF _Toc39243640 \h </w:instrText>
        </w:r>
        <w:r w:rsidR="00E22571">
          <w:rPr>
            <w:noProof/>
            <w:webHidden/>
          </w:rPr>
        </w:r>
        <w:r w:rsidR="00E22571">
          <w:rPr>
            <w:noProof/>
            <w:webHidden/>
          </w:rPr>
          <w:fldChar w:fldCharType="separate"/>
        </w:r>
        <w:r w:rsidR="00E22571">
          <w:rPr>
            <w:noProof/>
            <w:webHidden/>
          </w:rPr>
          <w:t>62</w:t>
        </w:r>
        <w:r w:rsidR="00E22571">
          <w:rPr>
            <w:noProof/>
            <w:webHidden/>
          </w:rPr>
          <w:fldChar w:fldCharType="end"/>
        </w:r>
      </w:hyperlink>
    </w:p>
    <w:p w14:paraId="147E63D6" w14:textId="3E1CE805" w:rsidR="00E22571" w:rsidRDefault="005A79BB">
      <w:pPr>
        <w:pStyle w:val="TableofFigures"/>
        <w:tabs>
          <w:tab w:val="right" w:leader="dot" w:pos="9350"/>
        </w:tabs>
        <w:rPr>
          <w:rFonts w:asciiTheme="minorHAnsi" w:eastAsiaTheme="minorEastAsia" w:hAnsiTheme="minorHAnsi" w:cstheme="minorBidi"/>
          <w:noProof/>
          <w:sz w:val="22"/>
          <w:szCs w:val="22"/>
        </w:rPr>
      </w:pPr>
      <w:hyperlink w:anchor="_Toc39243641" w:history="1">
        <w:r w:rsidR="00E22571" w:rsidRPr="00487E33">
          <w:rPr>
            <w:rStyle w:val="Hyperlink"/>
            <w:noProof/>
          </w:rPr>
          <w:t>Table 8</w:t>
        </w:r>
        <w:r w:rsidR="00E22571">
          <w:rPr>
            <w:noProof/>
            <w:webHidden/>
          </w:rPr>
          <w:tab/>
        </w:r>
        <w:r w:rsidR="00E22571">
          <w:rPr>
            <w:noProof/>
            <w:webHidden/>
          </w:rPr>
          <w:fldChar w:fldCharType="begin"/>
        </w:r>
        <w:r w:rsidR="00E22571">
          <w:rPr>
            <w:noProof/>
            <w:webHidden/>
          </w:rPr>
          <w:instrText xml:space="preserve"> PAGEREF _Toc39243641 \h </w:instrText>
        </w:r>
        <w:r w:rsidR="00E22571">
          <w:rPr>
            <w:noProof/>
            <w:webHidden/>
          </w:rPr>
        </w:r>
        <w:r w:rsidR="00E22571">
          <w:rPr>
            <w:noProof/>
            <w:webHidden/>
          </w:rPr>
          <w:fldChar w:fldCharType="separate"/>
        </w:r>
        <w:r w:rsidR="00E22571">
          <w:rPr>
            <w:noProof/>
            <w:webHidden/>
          </w:rPr>
          <w:t>63</w:t>
        </w:r>
        <w:r w:rsidR="00E22571">
          <w:rPr>
            <w:noProof/>
            <w:webHidden/>
          </w:rPr>
          <w:fldChar w:fldCharType="end"/>
        </w:r>
      </w:hyperlink>
    </w:p>
    <w:p w14:paraId="4FC8D219" w14:textId="5E628239" w:rsidR="00E22571" w:rsidRDefault="005A79BB">
      <w:pPr>
        <w:pStyle w:val="TableofFigures"/>
        <w:tabs>
          <w:tab w:val="right" w:leader="dot" w:pos="9350"/>
        </w:tabs>
        <w:rPr>
          <w:rFonts w:asciiTheme="minorHAnsi" w:eastAsiaTheme="minorEastAsia" w:hAnsiTheme="minorHAnsi" w:cstheme="minorBidi"/>
          <w:noProof/>
          <w:sz w:val="22"/>
          <w:szCs w:val="22"/>
        </w:rPr>
      </w:pPr>
      <w:hyperlink w:anchor="_Toc39243642" w:history="1">
        <w:r w:rsidR="00E22571" w:rsidRPr="00487E33">
          <w:rPr>
            <w:rStyle w:val="Hyperlink"/>
            <w:noProof/>
          </w:rPr>
          <w:t>Table 9</w:t>
        </w:r>
        <w:r w:rsidR="00E22571">
          <w:rPr>
            <w:noProof/>
            <w:webHidden/>
          </w:rPr>
          <w:tab/>
        </w:r>
        <w:r w:rsidR="00E22571">
          <w:rPr>
            <w:noProof/>
            <w:webHidden/>
          </w:rPr>
          <w:fldChar w:fldCharType="begin"/>
        </w:r>
        <w:r w:rsidR="00E22571">
          <w:rPr>
            <w:noProof/>
            <w:webHidden/>
          </w:rPr>
          <w:instrText xml:space="preserve"> PAGEREF _Toc39243642 \h </w:instrText>
        </w:r>
        <w:r w:rsidR="00E22571">
          <w:rPr>
            <w:noProof/>
            <w:webHidden/>
          </w:rPr>
        </w:r>
        <w:r w:rsidR="00E22571">
          <w:rPr>
            <w:noProof/>
            <w:webHidden/>
          </w:rPr>
          <w:fldChar w:fldCharType="separate"/>
        </w:r>
        <w:r w:rsidR="00E22571">
          <w:rPr>
            <w:noProof/>
            <w:webHidden/>
          </w:rPr>
          <w:t>63</w:t>
        </w:r>
        <w:r w:rsidR="00E22571">
          <w:rPr>
            <w:noProof/>
            <w:webHidden/>
          </w:rPr>
          <w:fldChar w:fldCharType="end"/>
        </w:r>
      </w:hyperlink>
    </w:p>
    <w:p w14:paraId="6630DC40" w14:textId="051D7C71" w:rsidR="00E22571" w:rsidRDefault="005A79BB">
      <w:pPr>
        <w:pStyle w:val="TableofFigures"/>
        <w:tabs>
          <w:tab w:val="right" w:leader="dot" w:pos="9350"/>
        </w:tabs>
        <w:rPr>
          <w:rFonts w:asciiTheme="minorHAnsi" w:eastAsiaTheme="minorEastAsia" w:hAnsiTheme="minorHAnsi" w:cstheme="minorBidi"/>
          <w:noProof/>
          <w:sz w:val="22"/>
          <w:szCs w:val="22"/>
        </w:rPr>
      </w:pPr>
      <w:hyperlink w:anchor="_Toc39243643" w:history="1">
        <w:r w:rsidR="00E22571" w:rsidRPr="00487E33">
          <w:rPr>
            <w:rStyle w:val="Hyperlink"/>
            <w:noProof/>
          </w:rPr>
          <w:t>Table 10</w:t>
        </w:r>
        <w:r w:rsidR="00E22571">
          <w:rPr>
            <w:noProof/>
            <w:webHidden/>
          </w:rPr>
          <w:tab/>
        </w:r>
        <w:r w:rsidR="00E22571">
          <w:rPr>
            <w:noProof/>
            <w:webHidden/>
          </w:rPr>
          <w:fldChar w:fldCharType="begin"/>
        </w:r>
        <w:r w:rsidR="00E22571">
          <w:rPr>
            <w:noProof/>
            <w:webHidden/>
          </w:rPr>
          <w:instrText xml:space="preserve"> PAGEREF _Toc39243643 \h </w:instrText>
        </w:r>
        <w:r w:rsidR="00E22571">
          <w:rPr>
            <w:noProof/>
            <w:webHidden/>
          </w:rPr>
        </w:r>
        <w:r w:rsidR="00E22571">
          <w:rPr>
            <w:noProof/>
            <w:webHidden/>
          </w:rPr>
          <w:fldChar w:fldCharType="separate"/>
        </w:r>
        <w:r w:rsidR="00E22571">
          <w:rPr>
            <w:noProof/>
            <w:webHidden/>
          </w:rPr>
          <w:t>76</w:t>
        </w:r>
        <w:r w:rsidR="00E22571">
          <w:rPr>
            <w:noProof/>
            <w:webHidden/>
          </w:rPr>
          <w:fldChar w:fldCharType="end"/>
        </w:r>
      </w:hyperlink>
    </w:p>
    <w:p w14:paraId="7B7E74EA" w14:textId="7D9389D6" w:rsidR="00E22571" w:rsidRDefault="005A79BB">
      <w:pPr>
        <w:pStyle w:val="TableofFigures"/>
        <w:tabs>
          <w:tab w:val="right" w:leader="dot" w:pos="9350"/>
        </w:tabs>
        <w:rPr>
          <w:rFonts w:asciiTheme="minorHAnsi" w:eastAsiaTheme="minorEastAsia" w:hAnsiTheme="minorHAnsi" w:cstheme="minorBidi"/>
          <w:noProof/>
          <w:sz w:val="22"/>
          <w:szCs w:val="22"/>
        </w:rPr>
      </w:pPr>
      <w:hyperlink w:anchor="_Toc39243644" w:history="1">
        <w:r w:rsidR="00E22571" w:rsidRPr="00487E33">
          <w:rPr>
            <w:rStyle w:val="Hyperlink"/>
            <w:noProof/>
          </w:rPr>
          <w:t>Table 11</w:t>
        </w:r>
        <w:r w:rsidR="00E22571">
          <w:rPr>
            <w:noProof/>
            <w:webHidden/>
          </w:rPr>
          <w:tab/>
        </w:r>
        <w:r w:rsidR="00E22571">
          <w:rPr>
            <w:noProof/>
            <w:webHidden/>
          </w:rPr>
          <w:fldChar w:fldCharType="begin"/>
        </w:r>
        <w:r w:rsidR="00E22571">
          <w:rPr>
            <w:noProof/>
            <w:webHidden/>
          </w:rPr>
          <w:instrText xml:space="preserve"> PAGEREF _Toc39243644 \h </w:instrText>
        </w:r>
        <w:r w:rsidR="00E22571">
          <w:rPr>
            <w:noProof/>
            <w:webHidden/>
          </w:rPr>
        </w:r>
        <w:r w:rsidR="00E22571">
          <w:rPr>
            <w:noProof/>
            <w:webHidden/>
          </w:rPr>
          <w:fldChar w:fldCharType="separate"/>
        </w:r>
        <w:r w:rsidR="00E22571">
          <w:rPr>
            <w:noProof/>
            <w:webHidden/>
          </w:rPr>
          <w:t>77</w:t>
        </w:r>
        <w:r w:rsidR="00E22571">
          <w:rPr>
            <w:noProof/>
            <w:webHidden/>
          </w:rPr>
          <w:fldChar w:fldCharType="end"/>
        </w:r>
      </w:hyperlink>
    </w:p>
    <w:p w14:paraId="3D5823E7" w14:textId="67764485" w:rsidR="00E22571" w:rsidRDefault="005A79BB">
      <w:pPr>
        <w:pStyle w:val="TableofFigures"/>
        <w:tabs>
          <w:tab w:val="right" w:leader="dot" w:pos="9350"/>
        </w:tabs>
        <w:rPr>
          <w:rFonts w:asciiTheme="minorHAnsi" w:eastAsiaTheme="minorEastAsia" w:hAnsiTheme="minorHAnsi" w:cstheme="minorBidi"/>
          <w:noProof/>
          <w:sz w:val="22"/>
          <w:szCs w:val="22"/>
        </w:rPr>
      </w:pPr>
      <w:hyperlink w:anchor="_Toc39243645" w:history="1">
        <w:r w:rsidR="00E22571" w:rsidRPr="00487E33">
          <w:rPr>
            <w:rStyle w:val="Hyperlink"/>
            <w:noProof/>
          </w:rPr>
          <w:t>Table 12</w:t>
        </w:r>
        <w:r w:rsidR="00E22571">
          <w:rPr>
            <w:noProof/>
            <w:webHidden/>
          </w:rPr>
          <w:tab/>
        </w:r>
        <w:r w:rsidR="00E22571">
          <w:rPr>
            <w:noProof/>
            <w:webHidden/>
          </w:rPr>
          <w:fldChar w:fldCharType="begin"/>
        </w:r>
        <w:r w:rsidR="00E22571">
          <w:rPr>
            <w:noProof/>
            <w:webHidden/>
          </w:rPr>
          <w:instrText xml:space="preserve"> PAGEREF _Toc39243645 \h </w:instrText>
        </w:r>
        <w:r w:rsidR="00E22571">
          <w:rPr>
            <w:noProof/>
            <w:webHidden/>
          </w:rPr>
        </w:r>
        <w:r w:rsidR="00E22571">
          <w:rPr>
            <w:noProof/>
            <w:webHidden/>
          </w:rPr>
          <w:fldChar w:fldCharType="separate"/>
        </w:r>
        <w:r w:rsidR="00E22571">
          <w:rPr>
            <w:noProof/>
            <w:webHidden/>
          </w:rPr>
          <w:t>81</w:t>
        </w:r>
        <w:r w:rsidR="00E22571">
          <w:rPr>
            <w:noProof/>
            <w:webHidden/>
          </w:rPr>
          <w:fldChar w:fldCharType="end"/>
        </w:r>
      </w:hyperlink>
    </w:p>
    <w:p w14:paraId="79662829" w14:textId="3DA27314" w:rsidR="00E22571" w:rsidRDefault="005A79BB">
      <w:pPr>
        <w:pStyle w:val="TableofFigures"/>
        <w:tabs>
          <w:tab w:val="right" w:leader="dot" w:pos="9350"/>
        </w:tabs>
        <w:rPr>
          <w:rFonts w:asciiTheme="minorHAnsi" w:eastAsiaTheme="minorEastAsia" w:hAnsiTheme="minorHAnsi" w:cstheme="minorBidi"/>
          <w:noProof/>
          <w:sz w:val="22"/>
          <w:szCs w:val="22"/>
        </w:rPr>
      </w:pPr>
      <w:hyperlink w:anchor="_Toc39243646" w:history="1">
        <w:r w:rsidR="00E22571" w:rsidRPr="00487E33">
          <w:rPr>
            <w:rStyle w:val="Hyperlink"/>
            <w:noProof/>
          </w:rPr>
          <w:t>Table 13</w:t>
        </w:r>
        <w:r w:rsidR="00E22571">
          <w:rPr>
            <w:noProof/>
            <w:webHidden/>
          </w:rPr>
          <w:tab/>
        </w:r>
        <w:r w:rsidR="00E22571">
          <w:rPr>
            <w:noProof/>
            <w:webHidden/>
          </w:rPr>
          <w:fldChar w:fldCharType="begin"/>
        </w:r>
        <w:r w:rsidR="00E22571">
          <w:rPr>
            <w:noProof/>
            <w:webHidden/>
          </w:rPr>
          <w:instrText xml:space="preserve"> PAGEREF _Toc39243646 \h </w:instrText>
        </w:r>
        <w:r w:rsidR="00E22571">
          <w:rPr>
            <w:noProof/>
            <w:webHidden/>
          </w:rPr>
        </w:r>
        <w:r w:rsidR="00E22571">
          <w:rPr>
            <w:noProof/>
            <w:webHidden/>
          </w:rPr>
          <w:fldChar w:fldCharType="separate"/>
        </w:r>
        <w:r w:rsidR="00E22571">
          <w:rPr>
            <w:noProof/>
            <w:webHidden/>
          </w:rPr>
          <w:t>82</w:t>
        </w:r>
        <w:r w:rsidR="00E22571">
          <w:rPr>
            <w:noProof/>
            <w:webHidden/>
          </w:rPr>
          <w:fldChar w:fldCharType="end"/>
        </w:r>
      </w:hyperlink>
    </w:p>
    <w:p w14:paraId="5F1FA587" w14:textId="29D854B4" w:rsidR="00E22571" w:rsidRDefault="005A79BB">
      <w:pPr>
        <w:pStyle w:val="TableofFigures"/>
        <w:tabs>
          <w:tab w:val="right" w:leader="dot" w:pos="9350"/>
        </w:tabs>
        <w:rPr>
          <w:rFonts w:asciiTheme="minorHAnsi" w:eastAsiaTheme="minorEastAsia" w:hAnsiTheme="minorHAnsi" w:cstheme="minorBidi"/>
          <w:noProof/>
          <w:sz w:val="22"/>
          <w:szCs w:val="22"/>
        </w:rPr>
      </w:pPr>
      <w:hyperlink w:anchor="_Toc39243647" w:history="1">
        <w:r w:rsidR="00E22571" w:rsidRPr="00487E33">
          <w:rPr>
            <w:rStyle w:val="Hyperlink"/>
            <w:noProof/>
          </w:rPr>
          <w:t>Table 14</w:t>
        </w:r>
        <w:r w:rsidR="00E22571">
          <w:rPr>
            <w:noProof/>
            <w:webHidden/>
          </w:rPr>
          <w:tab/>
        </w:r>
        <w:r w:rsidR="00E22571">
          <w:rPr>
            <w:noProof/>
            <w:webHidden/>
          </w:rPr>
          <w:fldChar w:fldCharType="begin"/>
        </w:r>
        <w:r w:rsidR="00E22571">
          <w:rPr>
            <w:noProof/>
            <w:webHidden/>
          </w:rPr>
          <w:instrText xml:space="preserve"> PAGEREF _Toc39243647 \h </w:instrText>
        </w:r>
        <w:r w:rsidR="00E22571">
          <w:rPr>
            <w:noProof/>
            <w:webHidden/>
          </w:rPr>
        </w:r>
        <w:r w:rsidR="00E22571">
          <w:rPr>
            <w:noProof/>
            <w:webHidden/>
          </w:rPr>
          <w:fldChar w:fldCharType="separate"/>
        </w:r>
        <w:r w:rsidR="00E22571">
          <w:rPr>
            <w:noProof/>
            <w:webHidden/>
          </w:rPr>
          <w:t>84</w:t>
        </w:r>
        <w:r w:rsidR="00E22571">
          <w:rPr>
            <w:noProof/>
            <w:webHidden/>
          </w:rPr>
          <w:fldChar w:fldCharType="end"/>
        </w:r>
      </w:hyperlink>
    </w:p>
    <w:p w14:paraId="5C1E16F7" w14:textId="76B619FC" w:rsidR="00E22571" w:rsidRDefault="005A79BB">
      <w:pPr>
        <w:pStyle w:val="TableofFigures"/>
        <w:tabs>
          <w:tab w:val="right" w:leader="dot" w:pos="9350"/>
        </w:tabs>
        <w:rPr>
          <w:rFonts w:asciiTheme="minorHAnsi" w:eastAsiaTheme="minorEastAsia" w:hAnsiTheme="minorHAnsi" w:cstheme="minorBidi"/>
          <w:noProof/>
          <w:sz w:val="22"/>
          <w:szCs w:val="22"/>
        </w:rPr>
      </w:pPr>
      <w:hyperlink w:anchor="_Toc39243648" w:history="1">
        <w:r w:rsidR="00E22571" w:rsidRPr="00487E33">
          <w:rPr>
            <w:rStyle w:val="Hyperlink"/>
            <w:noProof/>
          </w:rPr>
          <w:t>Table 15</w:t>
        </w:r>
        <w:r w:rsidR="00E22571">
          <w:rPr>
            <w:noProof/>
            <w:webHidden/>
          </w:rPr>
          <w:tab/>
        </w:r>
        <w:r w:rsidR="00E22571">
          <w:rPr>
            <w:noProof/>
            <w:webHidden/>
          </w:rPr>
          <w:fldChar w:fldCharType="begin"/>
        </w:r>
        <w:r w:rsidR="00E22571">
          <w:rPr>
            <w:noProof/>
            <w:webHidden/>
          </w:rPr>
          <w:instrText xml:space="preserve"> PAGEREF _Toc39243648 \h </w:instrText>
        </w:r>
        <w:r w:rsidR="00E22571">
          <w:rPr>
            <w:noProof/>
            <w:webHidden/>
          </w:rPr>
        </w:r>
        <w:r w:rsidR="00E22571">
          <w:rPr>
            <w:noProof/>
            <w:webHidden/>
          </w:rPr>
          <w:fldChar w:fldCharType="separate"/>
        </w:r>
        <w:r w:rsidR="00E22571">
          <w:rPr>
            <w:noProof/>
            <w:webHidden/>
          </w:rPr>
          <w:t>85</w:t>
        </w:r>
        <w:r w:rsidR="00E22571">
          <w:rPr>
            <w:noProof/>
            <w:webHidden/>
          </w:rPr>
          <w:fldChar w:fldCharType="end"/>
        </w:r>
      </w:hyperlink>
    </w:p>
    <w:p w14:paraId="0963E34A" w14:textId="6AFF6F02" w:rsidR="00E22571" w:rsidRDefault="005A79BB">
      <w:pPr>
        <w:pStyle w:val="TableofFigures"/>
        <w:tabs>
          <w:tab w:val="right" w:leader="dot" w:pos="9350"/>
        </w:tabs>
        <w:rPr>
          <w:rFonts w:asciiTheme="minorHAnsi" w:eastAsiaTheme="minorEastAsia" w:hAnsiTheme="minorHAnsi" w:cstheme="minorBidi"/>
          <w:noProof/>
          <w:sz w:val="22"/>
          <w:szCs w:val="22"/>
        </w:rPr>
      </w:pPr>
      <w:hyperlink w:anchor="_Toc39243649" w:history="1">
        <w:r w:rsidR="00E22571" w:rsidRPr="00487E33">
          <w:rPr>
            <w:rStyle w:val="Hyperlink"/>
            <w:noProof/>
          </w:rPr>
          <w:t>Table 16</w:t>
        </w:r>
        <w:r w:rsidR="00E22571">
          <w:rPr>
            <w:noProof/>
            <w:webHidden/>
          </w:rPr>
          <w:tab/>
        </w:r>
        <w:r w:rsidR="00E22571">
          <w:rPr>
            <w:noProof/>
            <w:webHidden/>
          </w:rPr>
          <w:fldChar w:fldCharType="begin"/>
        </w:r>
        <w:r w:rsidR="00E22571">
          <w:rPr>
            <w:noProof/>
            <w:webHidden/>
          </w:rPr>
          <w:instrText xml:space="preserve"> PAGEREF _Toc39243649 \h </w:instrText>
        </w:r>
        <w:r w:rsidR="00E22571">
          <w:rPr>
            <w:noProof/>
            <w:webHidden/>
          </w:rPr>
        </w:r>
        <w:r w:rsidR="00E22571">
          <w:rPr>
            <w:noProof/>
            <w:webHidden/>
          </w:rPr>
          <w:fldChar w:fldCharType="separate"/>
        </w:r>
        <w:r w:rsidR="00E22571">
          <w:rPr>
            <w:noProof/>
            <w:webHidden/>
          </w:rPr>
          <w:t>85</w:t>
        </w:r>
        <w:r w:rsidR="00E22571">
          <w:rPr>
            <w:noProof/>
            <w:webHidden/>
          </w:rPr>
          <w:fldChar w:fldCharType="end"/>
        </w:r>
      </w:hyperlink>
    </w:p>
    <w:p w14:paraId="58135464" w14:textId="217BB7E5" w:rsidR="00E22571" w:rsidRDefault="005A79BB">
      <w:pPr>
        <w:pStyle w:val="TableofFigures"/>
        <w:tabs>
          <w:tab w:val="right" w:leader="dot" w:pos="9350"/>
        </w:tabs>
        <w:rPr>
          <w:rFonts w:asciiTheme="minorHAnsi" w:eastAsiaTheme="minorEastAsia" w:hAnsiTheme="minorHAnsi" w:cstheme="minorBidi"/>
          <w:noProof/>
          <w:sz w:val="22"/>
          <w:szCs w:val="22"/>
        </w:rPr>
      </w:pPr>
      <w:hyperlink w:anchor="_Toc39243650" w:history="1">
        <w:r w:rsidR="00E22571" w:rsidRPr="00487E33">
          <w:rPr>
            <w:rStyle w:val="Hyperlink"/>
            <w:noProof/>
          </w:rPr>
          <w:t>Table 17</w:t>
        </w:r>
        <w:r w:rsidR="00E22571">
          <w:rPr>
            <w:noProof/>
            <w:webHidden/>
          </w:rPr>
          <w:tab/>
        </w:r>
        <w:r w:rsidR="00E22571">
          <w:rPr>
            <w:noProof/>
            <w:webHidden/>
          </w:rPr>
          <w:fldChar w:fldCharType="begin"/>
        </w:r>
        <w:r w:rsidR="00E22571">
          <w:rPr>
            <w:noProof/>
            <w:webHidden/>
          </w:rPr>
          <w:instrText xml:space="preserve"> PAGEREF _Toc39243650 \h </w:instrText>
        </w:r>
        <w:r w:rsidR="00E22571">
          <w:rPr>
            <w:noProof/>
            <w:webHidden/>
          </w:rPr>
        </w:r>
        <w:r w:rsidR="00E22571">
          <w:rPr>
            <w:noProof/>
            <w:webHidden/>
          </w:rPr>
          <w:fldChar w:fldCharType="separate"/>
        </w:r>
        <w:r w:rsidR="00E22571">
          <w:rPr>
            <w:noProof/>
            <w:webHidden/>
          </w:rPr>
          <w:t>88</w:t>
        </w:r>
        <w:r w:rsidR="00E22571">
          <w:rPr>
            <w:noProof/>
            <w:webHidden/>
          </w:rPr>
          <w:fldChar w:fldCharType="end"/>
        </w:r>
      </w:hyperlink>
    </w:p>
    <w:p w14:paraId="7899573E" w14:textId="24FBE4A3" w:rsidR="00E22571" w:rsidRDefault="005A79BB">
      <w:pPr>
        <w:pStyle w:val="TableofFigures"/>
        <w:tabs>
          <w:tab w:val="right" w:leader="dot" w:pos="9350"/>
        </w:tabs>
        <w:rPr>
          <w:rFonts w:asciiTheme="minorHAnsi" w:eastAsiaTheme="minorEastAsia" w:hAnsiTheme="minorHAnsi" w:cstheme="minorBidi"/>
          <w:noProof/>
          <w:sz w:val="22"/>
          <w:szCs w:val="22"/>
        </w:rPr>
      </w:pPr>
      <w:hyperlink w:anchor="_Toc39243651" w:history="1">
        <w:r w:rsidR="00E22571" w:rsidRPr="00487E33">
          <w:rPr>
            <w:rStyle w:val="Hyperlink"/>
            <w:noProof/>
          </w:rPr>
          <w:t>Table 18</w:t>
        </w:r>
        <w:r w:rsidR="00E22571">
          <w:rPr>
            <w:noProof/>
            <w:webHidden/>
          </w:rPr>
          <w:tab/>
        </w:r>
        <w:r w:rsidR="00E22571">
          <w:rPr>
            <w:noProof/>
            <w:webHidden/>
          </w:rPr>
          <w:fldChar w:fldCharType="begin"/>
        </w:r>
        <w:r w:rsidR="00E22571">
          <w:rPr>
            <w:noProof/>
            <w:webHidden/>
          </w:rPr>
          <w:instrText xml:space="preserve"> PAGEREF _Toc39243651 \h </w:instrText>
        </w:r>
        <w:r w:rsidR="00E22571">
          <w:rPr>
            <w:noProof/>
            <w:webHidden/>
          </w:rPr>
        </w:r>
        <w:r w:rsidR="00E22571">
          <w:rPr>
            <w:noProof/>
            <w:webHidden/>
          </w:rPr>
          <w:fldChar w:fldCharType="separate"/>
        </w:r>
        <w:r w:rsidR="00E22571">
          <w:rPr>
            <w:noProof/>
            <w:webHidden/>
          </w:rPr>
          <w:t>89</w:t>
        </w:r>
        <w:r w:rsidR="00E22571">
          <w:rPr>
            <w:noProof/>
            <w:webHidden/>
          </w:rPr>
          <w:fldChar w:fldCharType="end"/>
        </w:r>
      </w:hyperlink>
    </w:p>
    <w:p w14:paraId="2DB4DA57" w14:textId="5235FA60" w:rsidR="00E22571" w:rsidRDefault="005A79BB">
      <w:pPr>
        <w:pStyle w:val="TableofFigures"/>
        <w:tabs>
          <w:tab w:val="right" w:leader="dot" w:pos="9350"/>
        </w:tabs>
        <w:rPr>
          <w:rFonts w:asciiTheme="minorHAnsi" w:eastAsiaTheme="minorEastAsia" w:hAnsiTheme="minorHAnsi" w:cstheme="minorBidi"/>
          <w:noProof/>
          <w:sz w:val="22"/>
          <w:szCs w:val="22"/>
        </w:rPr>
      </w:pPr>
      <w:hyperlink w:anchor="_Toc39243652" w:history="1">
        <w:r w:rsidR="00E22571" w:rsidRPr="00487E33">
          <w:rPr>
            <w:rStyle w:val="Hyperlink"/>
            <w:noProof/>
          </w:rPr>
          <w:t>Table 19</w:t>
        </w:r>
        <w:r w:rsidR="00E22571">
          <w:rPr>
            <w:noProof/>
            <w:webHidden/>
          </w:rPr>
          <w:tab/>
        </w:r>
        <w:r w:rsidR="00E22571">
          <w:rPr>
            <w:noProof/>
            <w:webHidden/>
          </w:rPr>
          <w:fldChar w:fldCharType="begin"/>
        </w:r>
        <w:r w:rsidR="00E22571">
          <w:rPr>
            <w:noProof/>
            <w:webHidden/>
          </w:rPr>
          <w:instrText xml:space="preserve"> PAGEREF _Toc39243652 \h </w:instrText>
        </w:r>
        <w:r w:rsidR="00E22571">
          <w:rPr>
            <w:noProof/>
            <w:webHidden/>
          </w:rPr>
        </w:r>
        <w:r w:rsidR="00E22571">
          <w:rPr>
            <w:noProof/>
            <w:webHidden/>
          </w:rPr>
          <w:fldChar w:fldCharType="separate"/>
        </w:r>
        <w:r w:rsidR="00E22571">
          <w:rPr>
            <w:noProof/>
            <w:webHidden/>
          </w:rPr>
          <w:t>90</w:t>
        </w:r>
        <w:r w:rsidR="00E22571">
          <w:rPr>
            <w:noProof/>
            <w:webHidden/>
          </w:rPr>
          <w:fldChar w:fldCharType="end"/>
        </w:r>
      </w:hyperlink>
    </w:p>
    <w:p w14:paraId="0E28F5FA" w14:textId="2EAC33DE" w:rsidR="00E22571" w:rsidRDefault="005A79BB">
      <w:pPr>
        <w:pStyle w:val="TableofFigures"/>
        <w:tabs>
          <w:tab w:val="right" w:leader="dot" w:pos="9350"/>
        </w:tabs>
        <w:rPr>
          <w:rFonts w:asciiTheme="minorHAnsi" w:eastAsiaTheme="minorEastAsia" w:hAnsiTheme="minorHAnsi" w:cstheme="minorBidi"/>
          <w:noProof/>
          <w:sz w:val="22"/>
          <w:szCs w:val="22"/>
        </w:rPr>
      </w:pPr>
      <w:hyperlink w:anchor="_Toc39243653" w:history="1">
        <w:r w:rsidR="00E22571" w:rsidRPr="00487E33">
          <w:rPr>
            <w:rStyle w:val="Hyperlink"/>
            <w:noProof/>
          </w:rPr>
          <w:t>Table 20</w:t>
        </w:r>
        <w:r w:rsidR="00E22571">
          <w:rPr>
            <w:noProof/>
            <w:webHidden/>
          </w:rPr>
          <w:tab/>
        </w:r>
        <w:r w:rsidR="00E22571">
          <w:rPr>
            <w:noProof/>
            <w:webHidden/>
          </w:rPr>
          <w:fldChar w:fldCharType="begin"/>
        </w:r>
        <w:r w:rsidR="00E22571">
          <w:rPr>
            <w:noProof/>
            <w:webHidden/>
          </w:rPr>
          <w:instrText xml:space="preserve"> PAGEREF _Toc39243653 \h </w:instrText>
        </w:r>
        <w:r w:rsidR="00E22571">
          <w:rPr>
            <w:noProof/>
            <w:webHidden/>
          </w:rPr>
        </w:r>
        <w:r w:rsidR="00E22571">
          <w:rPr>
            <w:noProof/>
            <w:webHidden/>
          </w:rPr>
          <w:fldChar w:fldCharType="separate"/>
        </w:r>
        <w:r w:rsidR="00E22571">
          <w:rPr>
            <w:noProof/>
            <w:webHidden/>
          </w:rPr>
          <w:t>92</w:t>
        </w:r>
        <w:r w:rsidR="00E22571">
          <w:rPr>
            <w:noProof/>
            <w:webHidden/>
          </w:rPr>
          <w:fldChar w:fldCharType="end"/>
        </w:r>
      </w:hyperlink>
    </w:p>
    <w:p w14:paraId="6E0A5B4A" w14:textId="54713E67" w:rsidR="00571EF3" w:rsidRDefault="00CC7D7F">
      <w:pPr>
        <w:rPr>
          <w:rFonts w:eastAsiaTheme="majorEastAsia" w:cstheme="majorBidi"/>
          <w:b/>
        </w:rPr>
      </w:pPr>
      <w:r>
        <w:rPr>
          <w:rFonts w:eastAsiaTheme="majorEastAsia" w:cstheme="majorBidi"/>
          <w:b/>
        </w:rPr>
        <w:fldChar w:fldCharType="end"/>
      </w:r>
    </w:p>
    <w:p w14:paraId="23FE8236" w14:textId="77777777" w:rsidR="00D27FA0" w:rsidRDefault="00D27FA0">
      <w:pPr>
        <w:rPr>
          <w:rFonts w:eastAsiaTheme="majorEastAsia" w:cstheme="majorBidi"/>
          <w:b/>
        </w:rPr>
      </w:pPr>
      <w:r>
        <w:br w:type="page"/>
      </w:r>
    </w:p>
    <w:p w14:paraId="5371BF1A" w14:textId="6C5C1780" w:rsidR="00F16A95" w:rsidRDefault="009142FD" w:rsidP="009142FD">
      <w:pPr>
        <w:pStyle w:val="Heading1"/>
      </w:pPr>
      <w:bookmarkStart w:id="2" w:name="_Toc39254767"/>
      <w:r>
        <w:lastRenderedPageBreak/>
        <w:t>List of Figures</w:t>
      </w:r>
      <w:bookmarkEnd w:id="2"/>
    </w:p>
    <w:p w14:paraId="2F40E955" w14:textId="33FE4CB1" w:rsidR="00E22571" w:rsidRDefault="009142FD">
      <w:pPr>
        <w:pStyle w:val="TableofFigures"/>
        <w:tabs>
          <w:tab w:val="right" w:leader="dot" w:pos="9350"/>
        </w:tabs>
        <w:rPr>
          <w:rFonts w:asciiTheme="minorHAnsi" w:eastAsiaTheme="minorEastAsia" w:hAnsiTheme="minorHAnsi" w:cstheme="minorBidi"/>
          <w:noProof/>
          <w:sz w:val="22"/>
          <w:szCs w:val="22"/>
        </w:rPr>
      </w:pPr>
      <w:r>
        <w:rPr>
          <w:rFonts w:eastAsiaTheme="majorEastAsia" w:cstheme="majorBidi"/>
          <w:b/>
        </w:rPr>
        <w:fldChar w:fldCharType="begin"/>
      </w:r>
      <w:r>
        <w:rPr>
          <w:rFonts w:eastAsiaTheme="majorEastAsia" w:cstheme="majorBidi"/>
          <w:b/>
        </w:rPr>
        <w:instrText xml:space="preserve"> TOC \h \z \c "Figure" </w:instrText>
      </w:r>
      <w:r>
        <w:rPr>
          <w:rFonts w:eastAsiaTheme="majorEastAsia" w:cstheme="majorBidi"/>
          <w:b/>
        </w:rPr>
        <w:fldChar w:fldCharType="separate"/>
      </w:r>
      <w:hyperlink w:anchor="_Toc39243654" w:history="1">
        <w:r w:rsidR="00E22571" w:rsidRPr="00E8319C">
          <w:rPr>
            <w:rStyle w:val="Hyperlink"/>
            <w:noProof/>
          </w:rPr>
          <w:t>Figure 1</w:t>
        </w:r>
        <w:r w:rsidR="00E22571">
          <w:rPr>
            <w:noProof/>
            <w:webHidden/>
          </w:rPr>
          <w:tab/>
        </w:r>
        <w:r w:rsidR="00E22571">
          <w:rPr>
            <w:noProof/>
            <w:webHidden/>
          </w:rPr>
          <w:fldChar w:fldCharType="begin"/>
        </w:r>
        <w:r w:rsidR="00E22571">
          <w:rPr>
            <w:noProof/>
            <w:webHidden/>
          </w:rPr>
          <w:instrText xml:space="preserve"> PAGEREF _Toc39243654 \h </w:instrText>
        </w:r>
        <w:r w:rsidR="00E22571">
          <w:rPr>
            <w:noProof/>
            <w:webHidden/>
          </w:rPr>
        </w:r>
        <w:r w:rsidR="00E22571">
          <w:rPr>
            <w:noProof/>
            <w:webHidden/>
          </w:rPr>
          <w:fldChar w:fldCharType="separate"/>
        </w:r>
        <w:r w:rsidR="00E22571">
          <w:rPr>
            <w:noProof/>
            <w:webHidden/>
          </w:rPr>
          <w:t>43</w:t>
        </w:r>
        <w:r w:rsidR="00E22571">
          <w:rPr>
            <w:noProof/>
            <w:webHidden/>
          </w:rPr>
          <w:fldChar w:fldCharType="end"/>
        </w:r>
      </w:hyperlink>
    </w:p>
    <w:p w14:paraId="68442DC7" w14:textId="2A14B022" w:rsidR="00E22571" w:rsidRDefault="005A79BB">
      <w:pPr>
        <w:pStyle w:val="TableofFigures"/>
        <w:tabs>
          <w:tab w:val="right" w:leader="dot" w:pos="9350"/>
        </w:tabs>
        <w:rPr>
          <w:rFonts w:asciiTheme="minorHAnsi" w:eastAsiaTheme="minorEastAsia" w:hAnsiTheme="minorHAnsi" w:cstheme="minorBidi"/>
          <w:noProof/>
          <w:sz w:val="22"/>
          <w:szCs w:val="22"/>
        </w:rPr>
      </w:pPr>
      <w:hyperlink w:anchor="_Toc39243655" w:history="1">
        <w:r w:rsidR="00E22571" w:rsidRPr="00E8319C">
          <w:rPr>
            <w:rStyle w:val="Hyperlink"/>
            <w:noProof/>
          </w:rPr>
          <w:t>Figure 2</w:t>
        </w:r>
        <w:r w:rsidR="00E22571">
          <w:rPr>
            <w:noProof/>
            <w:webHidden/>
          </w:rPr>
          <w:tab/>
        </w:r>
        <w:r w:rsidR="00E22571">
          <w:rPr>
            <w:noProof/>
            <w:webHidden/>
          </w:rPr>
          <w:fldChar w:fldCharType="begin"/>
        </w:r>
        <w:r w:rsidR="00E22571">
          <w:rPr>
            <w:noProof/>
            <w:webHidden/>
          </w:rPr>
          <w:instrText xml:space="preserve"> PAGEREF _Toc39243655 \h </w:instrText>
        </w:r>
        <w:r w:rsidR="00E22571">
          <w:rPr>
            <w:noProof/>
            <w:webHidden/>
          </w:rPr>
        </w:r>
        <w:r w:rsidR="00E22571">
          <w:rPr>
            <w:noProof/>
            <w:webHidden/>
          </w:rPr>
          <w:fldChar w:fldCharType="separate"/>
        </w:r>
        <w:r w:rsidR="00E22571">
          <w:rPr>
            <w:noProof/>
            <w:webHidden/>
          </w:rPr>
          <w:t>49</w:t>
        </w:r>
        <w:r w:rsidR="00E22571">
          <w:rPr>
            <w:noProof/>
            <w:webHidden/>
          </w:rPr>
          <w:fldChar w:fldCharType="end"/>
        </w:r>
      </w:hyperlink>
    </w:p>
    <w:p w14:paraId="1A9D2B93" w14:textId="2226F7F4" w:rsidR="00E22571" w:rsidRDefault="005A79BB">
      <w:pPr>
        <w:pStyle w:val="TableofFigures"/>
        <w:tabs>
          <w:tab w:val="right" w:leader="dot" w:pos="9350"/>
        </w:tabs>
        <w:rPr>
          <w:rFonts w:asciiTheme="minorHAnsi" w:eastAsiaTheme="minorEastAsia" w:hAnsiTheme="minorHAnsi" w:cstheme="minorBidi"/>
          <w:noProof/>
          <w:sz w:val="22"/>
          <w:szCs w:val="22"/>
        </w:rPr>
      </w:pPr>
      <w:hyperlink w:anchor="_Toc39243656" w:history="1">
        <w:r w:rsidR="00E22571" w:rsidRPr="00E8319C">
          <w:rPr>
            <w:rStyle w:val="Hyperlink"/>
            <w:noProof/>
          </w:rPr>
          <w:t>Figure 3</w:t>
        </w:r>
        <w:r w:rsidR="00E22571">
          <w:rPr>
            <w:noProof/>
            <w:webHidden/>
          </w:rPr>
          <w:tab/>
        </w:r>
        <w:r w:rsidR="00E22571">
          <w:rPr>
            <w:noProof/>
            <w:webHidden/>
          </w:rPr>
          <w:fldChar w:fldCharType="begin"/>
        </w:r>
        <w:r w:rsidR="00E22571">
          <w:rPr>
            <w:noProof/>
            <w:webHidden/>
          </w:rPr>
          <w:instrText xml:space="preserve"> PAGEREF _Toc39243656 \h </w:instrText>
        </w:r>
        <w:r w:rsidR="00E22571">
          <w:rPr>
            <w:noProof/>
            <w:webHidden/>
          </w:rPr>
        </w:r>
        <w:r w:rsidR="00E22571">
          <w:rPr>
            <w:noProof/>
            <w:webHidden/>
          </w:rPr>
          <w:fldChar w:fldCharType="separate"/>
        </w:r>
        <w:r w:rsidR="00E22571">
          <w:rPr>
            <w:noProof/>
            <w:webHidden/>
          </w:rPr>
          <w:t>53</w:t>
        </w:r>
        <w:r w:rsidR="00E22571">
          <w:rPr>
            <w:noProof/>
            <w:webHidden/>
          </w:rPr>
          <w:fldChar w:fldCharType="end"/>
        </w:r>
      </w:hyperlink>
    </w:p>
    <w:p w14:paraId="1A9D58AF" w14:textId="3903B622" w:rsidR="00E22571" w:rsidRDefault="005A79BB">
      <w:pPr>
        <w:pStyle w:val="TableofFigures"/>
        <w:tabs>
          <w:tab w:val="right" w:leader="dot" w:pos="9350"/>
        </w:tabs>
        <w:rPr>
          <w:rFonts w:asciiTheme="minorHAnsi" w:eastAsiaTheme="minorEastAsia" w:hAnsiTheme="minorHAnsi" w:cstheme="minorBidi"/>
          <w:noProof/>
          <w:sz w:val="22"/>
          <w:szCs w:val="22"/>
        </w:rPr>
      </w:pPr>
      <w:hyperlink w:anchor="_Toc39243657" w:history="1">
        <w:r w:rsidR="00E22571" w:rsidRPr="00E8319C">
          <w:rPr>
            <w:rStyle w:val="Hyperlink"/>
            <w:noProof/>
          </w:rPr>
          <w:t>Figure 4</w:t>
        </w:r>
        <w:r w:rsidR="00E22571">
          <w:rPr>
            <w:noProof/>
            <w:webHidden/>
          </w:rPr>
          <w:tab/>
        </w:r>
        <w:r w:rsidR="00E22571">
          <w:rPr>
            <w:noProof/>
            <w:webHidden/>
          </w:rPr>
          <w:fldChar w:fldCharType="begin"/>
        </w:r>
        <w:r w:rsidR="00E22571">
          <w:rPr>
            <w:noProof/>
            <w:webHidden/>
          </w:rPr>
          <w:instrText xml:space="preserve"> PAGEREF _Toc39243657 \h </w:instrText>
        </w:r>
        <w:r w:rsidR="00E22571">
          <w:rPr>
            <w:noProof/>
            <w:webHidden/>
          </w:rPr>
        </w:r>
        <w:r w:rsidR="00E22571">
          <w:rPr>
            <w:noProof/>
            <w:webHidden/>
          </w:rPr>
          <w:fldChar w:fldCharType="separate"/>
        </w:r>
        <w:r w:rsidR="00E22571">
          <w:rPr>
            <w:noProof/>
            <w:webHidden/>
          </w:rPr>
          <w:t>57</w:t>
        </w:r>
        <w:r w:rsidR="00E22571">
          <w:rPr>
            <w:noProof/>
            <w:webHidden/>
          </w:rPr>
          <w:fldChar w:fldCharType="end"/>
        </w:r>
      </w:hyperlink>
    </w:p>
    <w:p w14:paraId="215FE07B" w14:textId="2AA2BEFC" w:rsidR="00E22571" w:rsidRDefault="005A79BB">
      <w:pPr>
        <w:pStyle w:val="TableofFigures"/>
        <w:tabs>
          <w:tab w:val="right" w:leader="dot" w:pos="9350"/>
        </w:tabs>
        <w:rPr>
          <w:rFonts w:asciiTheme="minorHAnsi" w:eastAsiaTheme="minorEastAsia" w:hAnsiTheme="minorHAnsi" w:cstheme="minorBidi"/>
          <w:noProof/>
          <w:sz w:val="22"/>
          <w:szCs w:val="22"/>
        </w:rPr>
      </w:pPr>
      <w:hyperlink w:anchor="_Toc39243658" w:history="1">
        <w:r w:rsidR="00E22571" w:rsidRPr="00E8319C">
          <w:rPr>
            <w:rStyle w:val="Hyperlink"/>
            <w:noProof/>
          </w:rPr>
          <w:t>Figure 5</w:t>
        </w:r>
        <w:r w:rsidR="00E22571">
          <w:rPr>
            <w:noProof/>
            <w:webHidden/>
          </w:rPr>
          <w:tab/>
        </w:r>
        <w:r w:rsidR="00E22571">
          <w:rPr>
            <w:noProof/>
            <w:webHidden/>
          </w:rPr>
          <w:fldChar w:fldCharType="begin"/>
        </w:r>
        <w:r w:rsidR="00E22571">
          <w:rPr>
            <w:noProof/>
            <w:webHidden/>
          </w:rPr>
          <w:instrText xml:space="preserve"> PAGEREF _Toc39243658 \h </w:instrText>
        </w:r>
        <w:r w:rsidR="00E22571">
          <w:rPr>
            <w:noProof/>
            <w:webHidden/>
          </w:rPr>
        </w:r>
        <w:r w:rsidR="00E22571">
          <w:rPr>
            <w:noProof/>
            <w:webHidden/>
          </w:rPr>
          <w:fldChar w:fldCharType="separate"/>
        </w:r>
        <w:r w:rsidR="00E22571">
          <w:rPr>
            <w:noProof/>
            <w:webHidden/>
          </w:rPr>
          <w:t>59</w:t>
        </w:r>
        <w:r w:rsidR="00E22571">
          <w:rPr>
            <w:noProof/>
            <w:webHidden/>
          </w:rPr>
          <w:fldChar w:fldCharType="end"/>
        </w:r>
      </w:hyperlink>
    </w:p>
    <w:p w14:paraId="76339D48" w14:textId="55242512" w:rsidR="00E22571" w:rsidRDefault="005A79BB">
      <w:pPr>
        <w:pStyle w:val="TableofFigures"/>
        <w:tabs>
          <w:tab w:val="right" w:leader="dot" w:pos="9350"/>
        </w:tabs>
        <w:rPr>
          <w:rFonts w:asciiTheme="minorHAnsi" w:eastAsiaTheme="minorEastAsia" w:hAnsiTheme="minorHAnsi" w:cstheme="minorBidi"/>
          <w:noProof/>
          <w:sz w:val="22"/>
          <w:szCs w:val="22"/>
        </w:rPr>
      </w:pPr>
      <w:hyperlink w:anchor="_Toc39243659" w:history="1">
        <w:r w:rsidR="00E22571" w:rsidRPr="00E8319C">
          <w:rPr>
            <w:rStyle w:val="Hyperlink"/>
            <w:noProof/>
          </w:rPr>
          <w:t>Figure 6</w:t>
        </w:r>
        <w:r w:rsidR="00E22571">
          <w:rPr>
            <w:noProof/>
            <w:webHidden/>
          </w:rPr>
          <w:tab/>
        </w:r>
        <w:r w:rsidR="00E22571">
          <w:rPr>
            <w:noProof/>
            <w:webHidden/>
          </w:rPr>
          <w:fldChar w:fldCharType="begin"/>
        </w:r>
        <w:r w:rsidR="00E22571">
          <w:rPr>
            <w:noProof/>
            <w:webHidden/>
          </w:rPr>
          <w:instrText xml:space="preserve"> PAGEREF _Toc39243659 \h </w:instrText>
        </w:r>
        <w:r w:rsidR="00E22571">
          <w:rPr>
            <w:noProof/>
            <w:webHidden/>
          </w:rPr>
        </w:r>
        <w:r w:rsidR="00E22571">
          <w:rPr>
            <w:noProof/>
            <w:webHidden/>
          </w:rPr>
          <w:fldChar w:fldCharType="separate"/>
        </w:r>
        <w:r w:rsidR="00E22571">
          <w:rPr>
            <w:noProof/>
            <w:webHidden/>
          </w:rPr>
          <w:t>66</w:t>
        </w:r>
        <w:r w:rsidR="00E22571">
          <w:rPr>
            <w:noProof/>
            <w:webHidden/>
          </w:rPr>
          <w:fldChar w:fldCharType="end"/>
        </w:r>
      </w:hyperlink>
    </w:p>
    <w:p w14:paraId="3525C1C0" w14:textId="7066977E" w:rsidR="00E22571" w:rsidRDefault="005A79BB">
      <w:pPr>
        <w:pStyle w:val="TableofFigures"/>
        <w:tabs>
          <w:tab w:val="right" w:leader="dot" w:pos="9350"/>
        </w:tabs>
        <w:rPr>
          <w:rFonts w:asciiTheme="minorHAnsi" w:eastAsiaTheme="minorEastAsia" w:hAnsiTheme="minorHAnsi" w:cstheme="minorBidi"/>
          <w:noProof/>
          <w:sz w:val="22"/>
          <w:szCs w:val="22"/>
        </w:rPr>
      </w:pPr>
      <w:hyperlink w:anchor="_Toc39243660" w:history="1">
        <w:r w:rsidR="00E22571" w:rsidRPr="00E8319C">
          <w:rPr>
            <w:rStyle w:val="Hyperlink"/>
            <w:noProof/>
          </w:rPr>
          <w:t>Figure 7</w:t>
        </w:r>
        <w:r w:rsidR="00E22571">
          <w:rPr>
            <w:noProof/>
            <w:webHidden/>
          </w:rPr>
          <w:tab/>
        </w:r>
        <w:r w:rsidR="00E22571">
          <w:rPr>
            <w:noProof/>
            <w:webHidden/>
          </w:rPr>
          <w:fldChar w:fldCharType="begin"/>
        </w:r>
        <w:r w:rsidR="00E22571">
          <w:rPr>
            <w:noProof/>
            <w:webHidden/>
          </w:rPr>
          <w:instrText xml:space="preserve"> PAGEREF _Toc39243660 \h </w:instrText>
        </w:r>
        <w:r w:rsidR="00E22571">
          <w:rPr>
            <w:noProof/>
            <w:webHidden/>
          </w:rPr>
        </w:r>
        <w:r w:rsidR="00E22571">
          <w:rPr>
            <w:noProof/>
            <w:webHidden/>
          </w:rPr>
          <w:fldChar w:fldCharType="separate"/>
        </w:r>
        <w:r w:rsidR="00E22571">
          <w:rPr>
            <w:noProof/>
            <w:webHidden/>
          </w:rPr>
          <w:t>67</w:t>
        </w:r>
        <w:r w:rsidR="00E22571">
          <w:rPr>
            <w:noProof/>
            <w:webHidden/>
          </w:rPr>
          <w:fldChar w:fldCharType="end"/>
        </w:r>
      </w:hyperlink>
    </w:p>
    <w:p w14:paraId="0486C07D" w14:textId="03C429A0" w:rsidR="00E22571" w:rsidRDefault="005A79BB">
      <w:pPr>
        <w:pStyle w:val="TableofFigures"/>
        <w:tabs>
          <w:tab w:val="right" w:leader="dot" w:pos="9350"/>
        </w:tabs>
        <w:rPr>
          <w:rFonts w:asciiTheme="minorHAnsi" w:eastAsiaTheme="minorEastAsia" w:hAnsiTheme="minorHAnsi" w:cstheme="minorBidi"/>
          <w:noProof/>
          <w:sz w:val="22"/>
          <w:szCs w:val="22"/>
        </w:rPr>
      </w:pPr>
      <w:hyperlink w:anchor="_Toc39243661" w:history="1">
        <w:r w:rsidR="00E22571" w:rsidRPr="00E8319C">
          <w:rPr>
            <w:rStyle w:val="Hyperlink"/>
            <w:noProof/>
          </w:rPr>
          <w:t>Figure 8</w:t>
        </w:r>
        <w:r w:rsidR="00E22571">
          <w:rPr>
            <w:noProof/>
            <w:webHidden/>
          </w:rPr>
          <w:tab/>
        </w:r>
        <w:r w:rsidR="00E22571">
          <w:rPr>
            <w:noProof/>
            <w:webHidden/>
          </w:rPr>
          <w:fldChar w:fldCharType="begin"/>
        </w:r>
        <w:r w:rsidR="00E22571">
          <w:rPr>
            <w:noProof/>
            <w:webHidden/>
          </w:rPr>
          <w:instrText xml:space="preserve"> PAGEREF _Toc39243661 \h </w:instrText>
        </w:r>
        <w:r w:rsidR="00E22571">
          <w:rPr>
            <w:noProof/>
            <w:webHidden/>
          </w:rPr>
        </w:r>
        <w:r w:rsidR="00E22571">
          <w:rPr>
            <w:noProof/>
            <w:webHidden/>
          </w:rPr>
          <w:fldChar w:fldCharType="separate"/>
        </w:r>
        <w:r w:rsidR="00E22571">
          <w:rPr>
            <w:noProof/>
            <w:webHidden/>
          </w:rPr>
          <w:t>68</w:t>
        </w:r>
        <w:r w:rsidR="00E22571">
          <w:rPr>
            <w:noProof/>
            <w:webHidden/>
          </w:rPr>
          <w:fldChar w:fldCharType="end"/>
        </w:r>
      </w:hyperlink>
    </w:p>
    <w:p w14:paraId="409337CD" w14:textId="507F44D9" w:rsidR="00E22571" w:rsidRDefault="005A79BB">
      <w:pPr>
        <w:pStyle w:val="TableofFigures"/>
        <w:tabs>
          <w:tab w:val="right" w:leader="dot" w:pos="9350"/>
        </w:tabs>
        <w:rPr>
          <w:rFonts w:asciiTheme="minorHAnsi" w:eastAsiaTheme="minorEastAsia" w:hAnsiTheme="minorHAnsi" w:cstheme="minorBidi"/>
          <w:noProof/>
          <w:sz w:val="22"/>
          <w:szCs w:val="22"/>
        </w:rPr>
      </w:pPr>
      <w:hyperlink w:anchor="_Toc39243662" w:history="1">
        <w:r w:rsidR="00E22571" w:rsidRPr="00E8319C">
          <w:rPr>
            <w:rStyle w:val="Hyperlink"/>
            <w:noProof/>
          </w:rPr>
          <w:t>Figure 9</w:t>
        </w:r>
        <w:r w:rsidR="00E22571">
          <w:rPr>
            <w:noProof/>
            <w:webHidden/>
          </w:rPr>
          <w:tab/>
        </w:r>
        <w:r w:rsidR="00E22571">
          <w:rPr>
            <w:noProof/>
            <w:webHidden/>
          </w:rPr>
          <w:fldChar w:fldCharType="begin"/>
        </w:r>
        <w:r w:rsidR="00E22571">
          <w:rPr>
            <w:noProof/>
            <w:webHidden/>
          </w:rPr>
          <w:instrText xml:space="preserve"> PAGEREF _Toc39243662 \h </w:instrText>
        </w:r>
        <w:r w:rsidR="00E22571">
          <w:rPr>
            <w:noProof/>
            <w:webHidden/>
          </w:rPr>
        </w:r>
        <w:r w:rsidR="00E22571">
          <w:rPr>
            <w:noProof/>
            <w:webHidden/>
          </w:rPr>
          <w:fldChar w:fldCharType="separate"/>
        </w:r>
        <w:r w:rsidR="00E22571">
          <w:rPr>
            <w:noProof/>
            <w:webHidden/>
          </w:rPr>
          <w:t>73</w:t>
        </w:r>
        <w:r w:rsidR="00E22571">
          <w:rPr>
            <w:noProof/>
            <w:webHidden/>
          </w:rPr>
          <w:fldChar w:fldCharType="end"/>
        </w:r>
      </w:hyperlink>
    </w:p>
    <w:p w14:paraId="6AD09CBF" w14:textId="3C4FFEEE" w:rsidR="00E22571" w:rsidRDefault="005A79BB">
      <w:pPr>
        <w:pStyle w:val="TableofFigures"/>
        <w:tabs>
          <w:tab w:val="right" w:leader="dot" w:pos="9350"/>
        </w:tabs>
        <w:rPr>
          <w:rFonts w:asciiTheme="minorHAnsi" w:eastAsiaTheme="minorEastAsia" w:hAnsiTheme="minorHAnsi" w:cstheme="minorBidi"/>
          <w:noProof/>
          <w:sz w:val="22"/>
          <w:szCs w:val="22"/>
        </w:rPr>
      </w:pPr>
      <w:hyperlink w:anchor="_Toc39243663" w:history="1">
        <w:r w:rsidR="00E22571" w:rsidRPr="00E8319C">
          <w:rPr>
            <w:rStyle w:val="Hyperlink"/>
            <w:noProof/>
          </w:rPr>
          <w:t>Figure 10</w:t>
        </w:r>
        <w:r w:rsidR="00E22571">
          <w:rPr>
            <w:noProof/>
            <w:webHidden/>
          </w:rPr>
          <w:tab/>
        </w:r>
        <w:r w:rsidR="00E22571">
          <w:rPr>
            <w:noProof/>
            <w:webHidden/>
          </w:rPr>
          <w:fldChar w:fldCharType="begin"/>
        </w:r>
        <w:r w:rsidR="00E22571">
          <w:rPr>
            <w:noProof/>
            <w:webHidden/>
          </w:rPr>
          <w:instrText xml:space="preserve"> PAGEREF _Toc39243663 \h </w:instrText>
        </w:r>
        <w:r w:rsidR="00E22571">
          <w:rPr>
            <w:noProof/>
            <w:webHidden/>
          </w:rPr>
        </w:r>
        <w:r w:rsidR="00E22571">
          <w:rPr>
            <w:noProof/>
            <w:webHidden/>
          </w:rPr>
          <w:fldChar w:fldCharType="separate"/>
        </w:r>
        <w:r w:rsidR="00E22571">
          <w:rPr>
            <w:noProof/>
            <w:webHidden/>
          </w:rPr>
          <w:t>74</w:t>
        </w:r>
        <w:r w:rsidR="00E22571">
          <w:rPr>
            <w:noProof/>
            <w:webHidden/>
          </w:rPr>
          <w:fldChar w:fldCharType="end"/>
        </w:r>
      </w:hyperlink>
    </w:p>
    <w:p w14:paraId="601A2D17" w14:textId="20A67EC7" w:rsidR="00E22571" w:rsidRDefault="005A79BB">
      <w:pPr>
        <w:pStyle w:val="TableofFigures"/>
        <w:tabs>
          <w:tab w:val="right" w:leader="dot" w:pos="9350"/>
        </w:tabs>
        <w:rPr>
          <w:rFonts w:asciiTheme="minorHAnsi" w:eastAsiaTheme="minorEastAsia" w:hAnsiTheme="minorHAnsi" w:cstheme="minorBidi"/>
          <w:noProof/>
          <w:sz w:val="22"/>
          <w:szCs w:val="22"/>
        </w:rPr>
      </w:pPr>
      <w:hyperlink w:anchor="_Toc39243664" w:history="1">
        <w:r w:rsidR="00E22571" w:rsidRPr="00E8319C">
          <w:rPr>
            <w:rStyle w:val="Hyperlink"/>
            <w:noProof/>
          </w:rPr>
          <w:t>Figure 11</w:t>
        </w:r>
        <w:r w:rsidR="00E22571">
          <w:rPr>
            <w:noProof/>
            <w:webHidden/>
          </w:rPr>
          <w:tab/>
        </w:r>
        <w:r w:rsidR="00E22571">
          <w:rPr>
            <w:noProof/>
            <w:webHidden/>
          </w:rPr>
          <w:fldChar w:fldCharType="begin"/>
        </w:r>
        <w:r w:rsidR="00E22571">
          <w:rPr>
            <w:noProof/>
            <w:webHidden/>
          </w:rPr>
          <w:instrText xml:space="preserve"> PAGEREF _Toc39243664 \h </w:instrText>
        </w:r>
        <w:r w:rsidR="00E22571">
          <w:rPr>
            <w:noProof/>
            <w:webHidden/>
          </w:rPr>
        </w:r>
        <w:r w:rsidR="00E22571">
          <w:rPr>
            <w:noProof/>
            <w:webHidden/>
          </w:rPr>
          <w:fldChar w:fldCharType="separate"/>
        </w:r>
        <w:r w:rsidR="00E22571">
          <w:rPr>
            <w:noProof/>
            <w:webHidden/>
          </w:rPr>
          <w:t>78</w:t>
        </w:r>
        <w:r w:rsidR="00E22571">
          <w:rPr>
            <w:noProof/>
            <w:webHidden/>
          </w:rPr>
          <w:fldChar w:fldCharType="end"/>
        </w:r>
      </w:hyperlink>
    </w:p>
    <w:p w14:paraId="6740C629" w14:textId="237B9F21" w:rsidR="00E22571" w:rsidRDefault="005A79BB">
      <w:pPr>
        <w:pStyle w:val="TableofFigures"/>
        <w:tabs>
          <w:tab w:val="right" w:leader="dot" w:pos="9350"/>
        </w:tabs>
        <w:rPr>
          <w:rFonts w:asciiTheme="minorHAnsi" w:eastAsiaTheme="minorEastAsia" w:hAnsiTheme="minorHAnsi" w:cstheme="minorBidi"/>
          <w:noProof/>
          <w:sz w:val="22"/>
          <w:szCs w:val="22"/>
        </w:rPr>
      </w:pPr>
      <w:hyperlink w:anchor="_Toc39243665" w:history="1">
        <w:r w:rsidR="00E22571" w:rsidRPr="00E8319C">
          <w:rPr>
            <w:rStyle w:val="Hyperlink"/>
            <w:noProof/>
          </w:rPr>
          <w:t>Figure 12</w:t>
        </w:r>
        <w:r w:rsidR="00E22571">
          <w:rPr>
            <w:noProof/>
            <w:webHidden/>
          </w:rPr>
          <w:tab/>
        </w:r>
        <w:r w:rsidR="00E22571">
          <w:rPr>
            <w:noProof/>
            <w:webHidden/>
          </w:rPr>
          <w:fldChar w:fldCharType="begin"/>
        </w:r>
        <w:r w:rsidR="00E22571">
          <w:rPr>
            <w:noProof/>
            <w:webHidden/>
          </w:rPr>
          <w:instrText xml:space="preserve"> PAGEREF _Toc39243665 \h </w:instrText>
        </w:r>
        <w:r w:rsidR="00E22571">
          <w:rPr>
            <w:noProof/>
            <w:webHidden/>
          </w:rPr>
        </w:r>
        <w:r w:rsidR="00E22571">
          <w:rPr>
            <w:noProof/>
            <w:webHidden/>
          </w:rPr>
          <w:fldChar w:fldCharType="separate"/>
        </w:r>
        <w:r w:rsidR="00E22571">
          <w:rPr>
            <w:noProof/>
            <w:webHidden/>
          </w:rPr>
          <w:t>79</w:t>
        </w:r>
        <w:r w:rsidR="00E22571">
          <w:rPr>
            <w:noProof/>
            <w:webHidden/>
          </w:rPr>
          <w:fldChar w:fldCharType="end"/>
        </w:r>
      </w:hyperlink>
    </w:p>
    <w:p w14:paraId="3AFF07EF" w14:textId="354A6D21" w:rsidR="00E22571" w:rsidRDefault="005A79BB">
      <w:pPr>
        <w:pStyle w:val="TableofFigures"/>
        <w:tabs>
          <w:tab w:val="right" w:leader="dot" w:pos="9350"/>
        </w:tabs>
        <w:rPr>
          <w:rFonts w:asciiTheme="minorHAnsi" w:eastAsiaTheme="minorEastAsia" w:hAnsiTheme="minorHAnsi" w:cstheme="minorBidi"/>
          <w:noProof/>
          <w:sz w:val="22"/>
          <w:szCs w:val="22"/>
        </w:rPr>
      </w:pPr>
      <w:hyperlink w:anchor="_Toc39243666" w:history="1">
        <w:r w:rsidR="00E22571" w:rsidRPr="00E8319C">
          <w:rPr>
            <w:rStyle w:val="Hyperlink"/>
            <w:noProof/>
          </w:rPr>
          <w:t>Figure 13</w:t>
        </w:r>
        <w:r w:rsidR="00E22571">
          <w:rPr>
            <w:noProof/>
            <w:webHidden/>
          </w:rPr>
          <w:tab/>
        </w:r>
        <w:r w:rsidR="00E22571">
          <w:rPr>
            <w:noProof/>
            <w:webHidden/>
          </w:rPr>
          <w:fldChar w:fldCharType="begin"/>
        </w:r>
        <w:r w:rsidR="00E22571">
          <w:rPr>
            <w:noProof/>
            <w:webHidden/>
          </w:rPr>
          <w:instrText xml:space="preserve"> PAGEREF _Toc39243666 \h </w:instrText>
        </w:r>
        <w:r w:rsidR="00E22571">
          <w:rPr>
            <w:noProof/>
            <w:webHidden/>
          </w:rPr>
        </w:r>
        <w:r w:rsidR="00E22571">
          <w:rPr>
            <w:noProof/>
            <w:webHidden/>
          </w:rPr>
          <w:fldChar w:fldCharType="separate"/>
        </w:r>
        <w:r w:rsidR="00E22571">
          <w:rPr>
            <w:noProof/>
            <w:webHidden/>
          </w:rPr>
          <w:t>80</w:t>
        </w:r>
        <w:r w:rsidR="00E22571">
          <w:rPr>
            <w:noProof/>
            <w:webHidden/>
          </w:rPr>
          <w:fldChar w:fldCharType="end"/>
        </w:r>
      </w:hyperlink>
    </w:p>
    <w:p w14:paraId="64E02B06" w14:textId="34735021" w:rsidR="00E22571" w:rsidRDefault="005A79BB">
      <w:pPr>
        <w:pStyle w:val="TableofFigures"/>
        <w:tabs>
          <w:tab w:val="right" w:leader="dot" w:pos="9350"/>
        </w:tabs>
        <w:rPr>
          <w:rFonts w:asciiTheme="minorHAnsi" w:eastAsiaTheme="minorEastAsia" w:hAnsiTheme="minorHAnsi" w:cstheme="minorBidi"/>
          <w:noProof/>
          <w:sz w:val="22"/>
          <w:szCs w:val="22"/>
        </w:rPr>
      </w:pPr>
      <w:hyperlink w:anchor="_Toc39243667" w:history="1">
        <w:r w:rsidR="00E22571" w:rsidRPr="00E8319C">
          <w:rPr>
            <w:rStyle w:val="Hyperlink"/>
            <w:noProof/>
          </w:rPr>
          <w:t>Figure 14</w:t>
        </w:r>
        <w:r w:rsidR="00E22571">
          <w:rPr>
            <w:noProof/>
            <w:webHidden/>
          </w:rPr>
          <w:tab/>
        </w:r>
        <w:r w:rsidR="00E22571">
          <w:rPr>
            <w:noProof/>
            <w:webHidden/>
          </w:rPr>
          <w:fldChar w:fldCharType="begin"/>
        </w:r>
        <w:r w:rsidR="00E22571">
          <w:rPr>
            <w:noProof/>
            <w:webHidden/>
          </w:rPr>
          <w:instrText xml:space="preserve"> PAGEREF _Toc39243667 \h </w:instrText>
        </w:r>
        <w:r w:rsidR="00E22571">
          <w:rPr>
            <w:noProof/>
            <w:webHidden/>
          </w:rPr>
        </w:r>
        <w:r w:rsidR="00E22571">
          <w:rPr>
            <w:noProof/>
            <w:webHidden/>
          </w:rPr>
          <w:fldChar w:fldCharType="separate"/>
        </w:r>
        <w:r w:rsidR="00E22571">
          <w:rPr>
            <w:noProof/>
            <w:webHidden/>
          </w:rPr>
          <w:t>81</w:t>
        </w:r>
        <w:r w:rsidR="00E22571">
          <w:rPr>
            <w:noProof/>
            <w:webHidden/>
          </w:rPr>
          <w:fldChar w:fldCharType="end"/>
        </w:r>
      </w:hyperlink>
    </w:p>
    <w:p w14:paraId="06DF5ECC" w14:textId="5EC70CEB" w:rsidR="00E22571" w:rsidRDefault="005A79BB">
      <w:pPr>
        <w:pStyle w:val="TableofFigures"/>
        <w:tabs>
          <w:tab w:val="right" w:leader="dot" w:pos="9350"/>
        </w:tabs>
        <w:rPr>
          <w:rFonts w:asciiTheme="minorHAnsi" w:eastAsiaTheme="minorEastAsia" w:hAnsiTheme="minorHAnsi" w:cstheme="minorBidi"/>
          <w:noProof/>
          <w:sz w:val="22"/>
          <w:szCs w:val="22"/>
        </w:rPr>
      </w:pPr>
      <w:hyperlink w:anchor="_Toc39243668" w:history="1">
        <w:r w:rsidR="00E22571" w:rsidRPr="00E8319C">
          <w:rPr>
            <w:rStyle w:val="Hyperlink"/>
            <w:noProof/>
          </w:rPr>
          <w:t>Figure 15</w:t>
        </w:r>
        <w:r w:rsidR="00E22571">
          <w:rPr>
            <w:noProof/>
            <w:webHidden/>
          </w:rPr>
          <w:tab/>
        </w:r>
        <w:r w:rsidR="00E22571">
          <w:rPr>
            <w:noProof/>
            <w:webHidden/>
          </w:rPr>
          <w:fldChar w:fldCharType="begin"/>
        </w:r>
        <w:r w:rsidR="00E22571">
          <w:rPr>
            <w:noProof/>
            <w:webHidden/>
          </w:rPr>
          <w:instrText xml:space="preserve"> PAGEREF _Toc39243668 \h </w:instrText>
        </w:r>
        <w:r w:rsidR="00E22571">
          <w:rPr>
            <w:noProof/>
            <w:webHidden/>
          </w:rPr>
        </w:r>
        <w:r w:rsidR="00E22571">
          <w:rPr>
            <w:noProof/>
            <w:webHidden/>
          </w:rPr>
          <w:fldChar w:fldCharType="separate"/>
        </w:r>
        <w:r w:rsidR="00E22571">
          <w:rPr>
            <w:noProof/>
            <w:webHidden/>
          </w:rPr>
          <w:t>86</w:t>
        </w:r>
        <w:r w:rsidR="00E22571">
          <w:rPr>
            <w:noProof/>
            <w:webHidden/>
          </w:rPr>
          <w:fldChar w:fldCharType="end"/>
        </w:r>
      </w:hyperlink>
    </w:p>
    <w:p w14:paraId="424474E0" w14:textId="5C45D15D" w:rsidR="00E22571" w:rsidRDefault="005A79BB">
      <w:pPr>
        <w:pStyle w:val="TableofFigures"/>
        <w:tabs>
          <w:tab w:val="right" w:leader="dot" w:pos="9350"/>
        </w:tabs>
        <w:rPr>
          <w:rFonts w:asciiTheme="minorHAnsi" w:eastAsiaTheme="minorEastAsia" w:hAnsiTheme="minorHAnsi" w:cstheme="minorBidi"/>
          <w:noProof/>
          <w:sz w:val="22"/>
          <w:szCs w:val="22"/>
        </w:rPr>
      </w:pPr>
      <w:hyperlink w:anchor="_Toc39243669" w:history="1">
        <w:r w:rsidR="00E22571" w:rsidRPr="00E8319C">
          <w:rPr>
            <w:rStyle w:val="Hyperlink"/>
            <w:noProof/>
          </w:rPr>
          <w:t>Figure 16</w:t>
        </w:r>
        <w:r w:rsidR="00E22571">
          <w:rPr>
            <w:noProof/>
            <w:webHidden/>
          </w:rPr>
          <w:tab/>
        </w:r>
        <w:r w:rsidR="00E22571">
          <w:rPr>
            <w:noProof/>
            <w:webHidden/>
          </w:rPr>
          <w:fldChar w:fldCharType="begin"/>
        </w:r>
        <w:r w:rsidR="00E22571">
          <w:rPr>
            <w:noProof/>
            <w:webHidden/>
          </w:rPr>
          <w:instrText xml:space="preserve"> PAGEREF _Toc39243669 \h </w:instrText>
        </w:r>
        <w:r w:rsidR="00E22571">
          <w:rPr>
            <w:noProof/>
            <w:webHidden/>
          </w:rPr>
        </w:r>
        <w:r w:rsidR="00E22571">
          <w:rPr>
            <w:noProof/>
            <w:webHidden/>
          </w:rPr>
          <w:fldChar w:fldCharType="separate"/>
        </w:r>
        <w:r w:rsidR="00E22571">
          <w:rPr>
            <w:noProof/>
            <w:webHidden/>
          </w:rPr>
          <w:t>87</w:t>
        </w:r>
        <w:r w:rsidR="00E22571">
          <w:rPr>
            <w:noProof/>
            <w:webHidden/>
          </w:rPr>
          <w:fldChar w:fldCharType="end"/>
        </w:r>
      </w:hyperlink>
    </w:p>
    <w:p w14:paraId="57449B20" w14:textId="083C4EAB" w:rsidR="00E22571" w:rsidRDefault="005A79BB">
      <w:pPr>
        <w:pStyle w:val="TableofFigures"/>
        <w:tabs>
          <w:tab w:val="right" w:leader="dot" w:pos="9350"/>
        </w:tabs>
        <w:rPr>
          <w:rFonts w:asciiTheme="minorHAnsi" w:eastAsiaTheme="minorEastAsia" w:hAnsiTheme="minorHAnsi" w:cstheme="minorBidi"/>
          <w:noProof/>
          <w:sz w:val="22"/>
          <w:szCs w:val="22"/>
        </w:rPr>
      </w:pPr>
      <w:hyperlink w:anchor="_Toc39243670" w:history="1">
        <w:r w:rsidR="00E22571" w:rsidRPr="00E8319C">
          <w:rPr>
            <w:rStyle w:val="Hyperlink"/>
            <w:noProof/>
          </w:rPr>
          <w:t>Figure 17</w:t>
        </w:r>
        <w:r w:rsidR="00E22571">
          <w:rPr>
            <w:noProof/>
            <w:webHidden/>
          </w:rPr>
          <w:tab/>
        </w:r>
        <w:r w:rsidR="00E22571">
          <w:rPr>
            <w:noProof/>
            <w:webHidden/>
          </w:rPr>
          <w:fldChar w:fldCharType="begin"/>
        </w:r>
        <w:r w:rsidR="00E22571">
          <w:rPr>
            <w:noProof/>
            <w:webHidden/>
          </w:rPr>
          <w:instrText xml:space="preserve"> PAGEREF _Toc39243670 \h </w:instrText>
        </w:r>
        <w:r w:rsidR="00E22571">
          <w:rPr>
            <w:noProof/>
            <w:webHidden/>
          </w:rPr>
        </w:r>
        <w:r w:rsidR="00E22571">
          <w:rPr>
            <w:noProof/>
            <w:webHidden/>
          </w:rPr>
          <w:fldChar w:fldCharType="separate"/>
        </w:r>
        <w:r w:rsidR="00E22571">
          <w:rPr>
            <w:noProof/>
            <w:webHidden/>
          </w:rPr>
          <w:t>88</w:t>
        </w:r>
        <w:r w:rsidR="00E22571">
          <w:rPr>
            <w:noProof/>
            <w:webHidden/>
          </w:rPr>
          <w:fldChar w:fldCharType="end"/>
        </w:r>
      </w:hyperlink>
    </w:p>
    <w:p w14:paraId="7E000E16" w14:textId="14D77FFC" w:rsidR="00E22571" w:rsidRDefault="005A79BB">
      <w:pPr>
        <w:pStyle w:val="TableofFigures"/>
        <w:tabs>
          <w:tab w:val="right" w:leader="dot" w:pos="9350"/>
        </w:tabs>
        <w:rPr>
          <w:rFonts w:asciiTheme="minorHAnsi" w:eastAsiaTheme="minorEastAsia" w:hAnsiTheme="minorHAnsi" w:cstheme="minorBidi"/>
          <w:noProof/>
          <w:sz w:val="22"/>
          <w:szCs w:val="22"/>
        </w:rPr>
      </w:pPr>
      <w:hyperlink w:anchor="_Toc39243671" w:history="1">
        <w:r w:rsidR="00E22571" w:rsidRPr="00E8319C">
          <w:rPr>
            <w:rStyle w:val="Hyperlink"/>
            <w:noProof/>
          </w:rPr>
          <w:t>Figure 18</w:t>
        </w:r>
        <w:r w:rsidR="00E22571">
          <w:rPr>
            <w:noProof/>
            <w:webHidden/>
          </w:rPr>
          <w:tab/>
        </w:r>
        <w:r w:rsidR="00E22571">
          <w:rPr>
            <w:noProof/>
            <w:webHidden/>
          </w:rPr>
          <w:fldChar w:fldCharType="begin"/>
        </w:r>
        <w:r w:rsidR="00E22571">
          <w:rPr>
            <w:noProof/>
            <w:webHidden/>
          </w:rPr>
          <w:instrText xml:space="preserve"> PAGEREF _Toc39243671 \h </w:instrText>
        </w:r>
        <w:r w:rsidR="00E22571">
          <w:rPr>
            <w:noProof/>
            <w:webHidden/>
          </w:rPr>
        </w:r>
        <w:r w:rsidR="00E22571">
          <w:rPr>
            <w:noProof/>
            <w:webHidden/>
          </w:rPr>
          <w:fldChar w:fldCharType="separate"/>
        </w:r>
        <w:r w:rsidR="00E22571">
          <w:rPr>
            <w:noProof/>
            <w:webHidden/>
          </w:rPr>
          <w:t>90</w:t>
        </w:r>
        <w:r w:rsidR="00E22571">
          <w:rPr>
            <w:noProof/>
            <w:webHidden/>
          </w:rPr>
          <w:fldChar w:fldCharType="end"/>
        </w:r>
      </w:hyperlink>
    </w:p>
    <w:p w14:paraId="10CEC683" w14:textId="63295EAC" w:rsidR="005F2059" w:rsidRDefault="009142FD">
      <w:pPr>
        <w:rPr>
          <w:rFonts w:eastAsiaTheme="majorEastAsia" w:cstheme="majorBidi"/>
          <w:b/>
        </w:rPr>
      </w:pPr>
      <w:r>
        <w:rPr>
          <w:rFonts w:eastAsiaTheme="majorEastAsia" w:cstheme="majorBidi"/>
          <w:b/>
        </w:rPr>
        <w:fldChar w:fldCharType="end"/>
      </w:r>
    </w:p>
    <w:p w14:paraId="42B84BA4" w14:textId="77777777" w:rsidR="002412D6" w:rsidRDefault="002412D6" w:rsidP="002412D6">
      <w:pPr>
        <w:sectPr w:rsidR="002412D6" w:rsidSect="002412D6">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pgNumType w:fmt="lowerRoman" w:start="1"/>
          <w:cols w:space="720"/>
          <w:titlePg/>
          <w:docGrid w:linePitch="326"/>
        </w:sectPr>
      </w:pPr>
    </w:p>
    <w:p w14:paraId="000000C4" w14:textId="12BB9E65" w:rsidR="007D7119" w:rsidRPr="002412D6" w:rsidRDefault="00DB35A2" w:rsidP="002412D6">
      <w:pPr>
        <w:pStyle w:val="Heading1"/>
      </w:pPr>
      <w:bookmarkStart w:id="3" w:name="_Toc39254768"/>
      <w:r>
        <w:lastRenderedPageBreak/>
        <w:t>Chapter 1: Introduction</w:t>
      </w:r>
      <w:bookmarkEnd w:id="3"/>
    </w:p>
    <w:p w14:paraId="000000C5" w14:textId="6DBE19A0" w:rsidR="007D7119" w:rsidRDefault="00DB35A2">
      <w:pPr>
        <w:pStyle w:val="Heading2"/>
      </w:pPr>
      <w:bookmarkStart w:id="4" w:name="_Toc39254769"/>
      <w:r>
        <w:t>1.1 Background</w:t>
      </w:r>
      <w:bookmarkEnd w:id="4"/>
    </w:p>
    <w:p w14:paraId="000000C6" w14:textId="29DA4DF5" w:rsidR="007D7119" w:rsidRDefault="00DB35A2">
      <w:pPr>
        <w:spacing w:after="160"/>
        <w:ind w:firstLine="720"/>
      </w:pPr>
      <w:r>
        <w:t xml:space="preserve">In the 1980s, the United States experienced a rise in Post-Secondary Institutes in cities with high numbers of minority and impoverished residents (OECD, 2008). It was believed that these institutes encouraged students to enroll in programs they were academically unqualified for and to take loans that they would most likely </w:t>
      </w:r>
      <w:r w:rsidR="009268E8">
        <w:t xml:space="preserve">end in </w:t>
      </w:r>
      <w:r>
        <w:t xml:space="preserve">default. After a comprehensive review of different measures, Secretary of Education William J. Bennett responded by proposing the Cohort Default Rate (CDR) </w:t>
      </w:r>
      <w:r w:rsidR="00A8008E">
        <w:t>metric and</w:t>
      </w:r>
      <w:r>
        <w:t xml:space="preserve"> included sanctions on the policy. This was adopted in the Omnibus Budget Reconciliation Act of 1990 and established a two-year CDR as a formal accountability mechanism. Under the new Act (Title IV of the amended Higher Education Act of 1965)</w:t>
      </w:r>
      <w:r w:rsidR="00BB5257">
        <w:t>,</w:t>
      </w:r>
      <w:r>
        <w:t xml:space="preserve"> any institution whose cohort default rate exceeded 35 percent in the fiscal years 19991 or 1992 and 30 percent for any other fiscal years after 1992 would lose eligibility to participate in federal aid programs.  </w:t>
      </w:r>
    </w:p>
    <w:p w14:paraId="000000C7" w14:textId="7549751F" w:rsidR="007D7119" w:rsidRDefault="00DB35A2">
      <w:pPr>
        <w:pStyle w:val="Heading2"/>
      </w:pPr>
      <w:bookmarkStart w:id="5" w:name="_Toc39254770"/>
      <w:r>
        <w:t>1.2 What Is Cohort Default Rate?</w:t>
      </w:r>
      <w:bookmarkEnd w:id="5"/>
    </w:p>
    <w:p w14:paraId="000000C8" w14:textId="513022D8" w:rsidR="007D7119" w:rsidRDefault="00DB35A2">
      <w:pPr>
        <w:ind w:firstLine="720"/>
      </w:pPr>
      <w:r>
        <w:t>CDR is the metric used to identify Post-Secondary Institutes whose borrowers have defaulted or met “other specified conditions” on their student loans within three years of entering repayment. The statement “other specified conditions” refers to incidents in which an entity besides the borrower made payments to prevent the loan from going into default. These incidents are classified as the borrower defaulting. The Department of Education calculates the CDR with the Federal Stafford, Direct Stafford, and Ford loans, and does not include PLUS, Perkins, or FISL loans. A former college student is considered to have defaulted on the federal loan if</w:t>
      </w:r>
      <w:r w:rsidR="00BB5257">
        <w:t>,</w:t>
      </w:r>
      <w:r>
        <w:t xml:space="preserve"> after 360 days of leaving college</w:t>
      </w:r>
      <w:r w:rsidR="00BB5257">
        <w:t>,</w:t>
      </w:r>
      <w:r>
        <w:t xml:space="preserve"> he or she fails to enter a payment plan. It is important to note that </w:t>
      </w:r>
      <w:r>
        <w:lastRenderedPageBreak/>
        <w:t>the CDR is not calculated based on the number of loans entering repayment, but rather the number of borrowers entering repayment.</w:t>
      </w:r>
    </w:p>
    <w:p w14:paraId="000000C9" w14:textId="2899C5C0" w:rsidR="007D7119" w:rsidRDefault="00C836D3" w:rsidP="00C836D3">
      <w:pPr>
        <w:pStyle w:val="Heading2"/>
      </w:pPr>
      <w:bookmarkStart w:id="6" w:name="_Toc39254771"/>
      <w:r>
        <w:t xml:space="preserve">1.3 </w:t>
      </w:r>
      <w:r w:rsidR="00DB35A2">
        <w:t>Calculating Cohort Default Rate</w:t>
      </w:r>
      <w:bookmarkEnd w:id="6"/>
      <w:r w:rsidR="00DB35A2">
        <w:t xml:space="preserve">  </w:t>
      </w:r>
    </w:p>
    <w:p w14:paraId="000000CA" w14:textId="1A50AFF9" w:rsidR="007D7119" w:rsidRDefault="00DB35A2">
      <w:pPr>
        <w:ind w:firstLine="720"/>
      </w:pPr>
      <w:r>
        <w:t>There are two methods by which it is computed, and they are highly dependent on the number of an institution’s borrowers who enter repayment in the fiscal year. The first method is known as the Average Rate Formula (ARF) (1), known as the unofficial CDR. It is used to calculate CDRs of institutes where less than 29 borrowers are in repayment during the fiscal year. In comparison, the Non-Average Rate Formula (NARF) (2), the official CDR, is calculated for institutes where 30 or more borrowers are in repayment during the fiscal year. There are two noteworthy differences between the two formulas. One, the ARF computes the CDR by applying the two previous fiscal years to the denominator, as shown in formula 1. In contrast, the NARF uses only the current fiscal year in its computation of a CDR, as shown in formula 2. Secondly, the NARF is never used as a sanctioning criterion to penalize institutes.</w:t>
      </w:r>
    </w:p>
    <w:p w14:paraId="000000CB" w14:textId="652C53DC" w:rsidR="007D7119" w:rsidRDefault="005A79BB">
      <w:pPr>
        <w:jc w:val="right"/>
      </w:pPr>
      <m:oMath>
        <m:f>
          <m:fPr>
            <m:ctrlPr>
              <w:rPr>
                <w:rFonts w:ascii="Cambria Math" w:hAnsi="Cambria Math"/>
              </w:rPr>
            </m:ctrlPr>
          </m:fPr>
          <m:num>
            <m:eqArr>
              <m:eqArrPr>
                <m:ctrlPr>
                  <w:rPr>
                    <w:rFonts w:ascii="Cambria Math" w:eastAsia="Cambria Math" w:hAnsi="Cambria Math"/>
                    <w:i/>
                  </w:rPr>
                </m:ctrlPr>
              </m:eqArrPr>
              <m:e>
                <m:r>
                  <w:rPr>
                    <w:rFonts w:ascii="Cambria Math" w:eastAsia="Cambria Math" w:hAnsi="Cambria Math"/>
                  </w:rPr>
                  <m:t xml:space="preserve">Number of borrowers in the denominator who defaulted or met the </m:t>
                </m:r>
              </m:e>
              <m:e>
                <m:r>
                  <w:rPr>
                    <w:rFonts w:ascii="Cambria Math" w:hAnsi="Cambria Math"/>
                  </w:rPr>
                  <m:t xml:space="preserve"> </m:t>
                </m:r>
                <m:r>
                  <w:rPr>
                    <w:rFonts w:ascii="Cambria Math" w:eastAsia="Cambria Math" w:hAnsi="Cambria Math"/>
                  </w:rPr>
                  <m:t>other specified condition during the cohort default period</m:t>
                </m:r>
                <m:r>
                  <w:rPr>
                    <w:rFonts w:ascii="Cambria Math" w:hAnsi="Cambria Math"/>
                  </w:rPr>
                  <m:t xml:space="preserve"> </m:t>
                </m:r>
                <m:ctrlPr>
                  <w:rPr>
                    <w:rFonts w:ascii="Cambria Math" w:hAnsi="Cambria Math"/>
                    <w:i/>
                  </w:rPr>
                </m:ctrlPr>
              </m:e>
            </m:eqArr>
          </m:num>
          <m:den>
            <m:eqArr>
              <m:eqArrPr>
                <m:ctrlPr>
                  <w:rPr>
                    <w:rFonts w:ascii="Cambria Math" w:eastAsia="Cambria Math" w:hAnsi="Cambria Math"/>
                    <w:i/>
                  </w:rPr>
                </m:ctrlPr>
              </m:eqArrPr>
              <m:e>
                <m:r>
                  <w:rPr>
                    <w:rFonts w:ascii="Cambria Math" w:eastAsia="Cambria Math" w:hAnsi="Cambria Math"/>
                  </w:rPr>
                  <m:t xml:space="preserve">Number of borrowers who entered repayment in the </m:t>
                </m:r>
              </m:e>
              <m:e>
                <m:r>
                  <w:rPr>
                    <w:rFonts w:ascii="Cambria Math" w:eastAsia="Cambria Math" w:hAnsi="Cambria Math"/>
                  </w:rPr>
                  <m:t xml:space="preserve">current cohort fiscal year </m:t>
                </m:r>
                <m:r>
                  <w:rPr>
                    <w:rFonts w:ascii="Cambria Math" w:hAnsi="Cambria Math"/>
                  </w:rPr>
                  <m:t xml:space="preserve"> </m:t>
                </m:r>
                <m:r>
                  <w:rPr>
                    <w:rFonts w:ascii="Cambria Math" w:eastAsia="Cambria Math" w:hAnsi="Cambria Math"/>
                  </w:rPr>
                  <m:t>and the two preceding fiscal year</m:t>
                </m:r>
                <m:r>
                  <w:rPr>
                    <w:rFonts w:ascii="Cambria Math" w:hAnsi="Cambria Math"/>
                  </w:rPr>
                  <m:t xml:space="preserve"> </m:t>
                </m:r>
                <m:ctrlPr>
                  <w:rPr>
                    <w:rFonts w:ascii="Cambria Math" w:hAnsi="Cambria Math"/>
                    <w:i/>
                  </w:rPr>
                </m:ctrlPr>
              </m:e>
            </m:eqArr>
          </m:den>
        </m:f>
      </m:oMath>
      <w:r w:rsidR="00DB35A2">
        <w:rPr>
          <w:sz w:val="16"/>
          <w:szCs w:val="16"/>
        </w:rPr>
        <w:t xml:space="preserve">              </w:t>
      </w:r>
      <w:r w:rsidR="00AB32B2">
        <w:rPr>
          <w:sz w:val="16"/>
          <w:szCs w:val="16"/>
        </w:rPr>
        <w:t xml:space="preserve"> </w:t>
      </w:r>
      <w:r w:rsidR="00551889">
        <w:rPr>
          <w:sz w:val="16"/>
          <w:szCs w:val="16"/>
        </w:rPr>
        <w:t xml:space="preserve">  </w:t>
      </w:r>
      <w:r w:rsidR="00AB32B2">
        <w:rPr>
          <w:sz w:val="16"/>
          <w:szCs w:val="16"/>
        </w:rPr>
        <w:t xml:space="preserve">          </w:t>
      </w:r>
      <w:r w:rsidR="00DB35A2">
        <w:rPr>
          <w:sz w:val="16"/>
          <w:szCs w:val="16"/>
        </w:rPr>
        <w:t xml:space="preserve">             </w:t>
      </w:r>
      <w:r w:rsidR="00DB35A2">
        <w:t>(1)</w:t>
      </w:r>
    </w:p>
    <w:p w14:paraId="1C8E5032" w14:textId="60CBE146" w:rsidR="003E65E3" w:rsidRDefault="005A79BB" w:rsidP="003E65E3">
      <w:pPr>
        <w:jc w:val="right"/>
      </w:pPr>
      <m:oMath>
        <m:f>
          <m:fPr>
            <m:ctrlPr>
              <w:rPr>
                <w:rFonts w:ascii="Cambria Math" w:eastAsia="Cambria Math" w:hAnsi="Cambria Math" w:cs="Cambria Math"/>
              </w:rPr>
            </m:ctrlPr>
          </m:fPr>
          <m:num>
            <m:eqArr>
              <m:eqArrPr>
                <m:ctrlPr>
                  <w:rPr>
                    <w:rFonts w:ascii="Cambria Math" w:eastAsia="Cambria Math" w:hAnsi="Cambria Math" w:cs="Cambria Math"/>
                    <w:i/>
                  </w:rPr>
                </m:ctrlPr>
              </m:eqArrPr>
              <m:e>
                <m:r>
                  <w:rPr>
                    <w:rFonts w:ascii="Cambria Math" w:eastAsia="Cambria Math" w:hAnsi="Cambria Math" w:cs="Cambria Math"/>
                  </w:rPr>
                  <m:t xml:space="preserve">Number of borrowers in the denominator who defaulted or </m:t>
                </m:r>
                <m:r>
                  <w:rPr>
                    <w:rFonts w:ascii="Cambria Math" w:hAnsi="Cambria Math"/>
                  </w:rPr>
                  <m:t xml:space="preserve"> </m:t>
                </m:r>
                <m:r>
                  <w:rPr>
                    <w:rFonts w:ascii="Cambria Math" w:eastAsia="Cambria Math" w:hAnsi="Cambria Math" w:cs="Cambria Math"/>
                  </w:rPr>
                  <m:t xml:space="preserve">met </m:t>
                </m:r>
              </m:e>
              <m:e>
                <m:r>
                  <w:rPr>
                    <w:rFonts w:ascii="Cambria Math" w:eastAsia="Cambria Math" w:hAnsi="Cambria Math" w:cs="Cambria Math"/>
                  </w:rPr>
                  <m:t>the other specified condition during the cohort default period</m:t>
                </m:r>
                <m:r>
                  <w:rPr>
                    <w:rFonts w:ascii="Cambria Math" w:hAnsi="Cambria Math"/>
                  </w:rPr>
                  <m:t xml:space="preserve"> </m:t>
                </m:r>
                <m:ctrlPr>
                  <w:rPr>
                    <w:rFonts w:ascii="Cambria Math" w:hAnsi="Cambria Math"/>
                    <w:i/>
                  </w:rPr>
                </m:ctrlPr>
              </m:e>
            </m:eqArr>
          </m:num>
          <m:den>
            <m:eqArr>
              <m:eqArrPr>
                <m:ctrlPr>
                  <w:rPr>
                    <w:rFonts w:ascii="Cambria Math" w:eastAsia="Cambria Math" w:hAnsi="Cambria Math" w:cs="Cambria Math"/>
                    <w:i/>
                  </w:rPr>
                </m:ctrlPr>
              </m:eqArrPr>
              <m:e>
                <m:r>
                  <w:rPr>
                    <w:rFonts w:ascii="Cambria Math" w:eastAsia="Cambria Math" w:hAnsi="Cambria Math" w:cs="Cambria Math"/>
                  </w:rPr>
                  <m:t xml:space="preserve">Number of borrowers who entered repayment in the </m:t>
                </m:r>
              </m:e>
              <m:e>
                <m:r>
                  <w:rPr>
                    <w:rFonts w:ascii="Cambria Math" w:eastAsia="Cambria Math" w:hAnsi="Cambria Math" w:cs="Cambria Math"/>
                  </w:rPr>
                  <m:t>current cohort fiscal year</m:t>
                </m:r>
              </m:e>
            </m:eqArr>
          </m:den>
        </m:f>
      </m:oMath>
      <w:r w:rsidR="00DB35A2">
        <w:t xml:space="preserve">        </w:t>
      </w:r>
      <w:r w:rsidR="00551889">
        <w:t xml:space="preserve">  </w:t>
      </w:r>
      <w:r w:rsidR="00DB35A2">
        <w:t xml:space="preserve"> </w:t>
      </w:r>
      <w:r w:rsidR="00AB32B2">
        <w:t xml:space="preserve">        </w:t>
      </w:r>
      <w:r w:rsidR="00DB35A2">
        <w:t xml:space="preserve">          (2)</w:t>
      </w:r>
    </w:p>
    <w:p w14:paraId="000000CD" w14:textId="5D6A2279" w:rsidR="007D7119" w:rsidRPr="003E65E3" w:rsidRDefault="003E65E3" w:rsidP="00CE104F">
      <w:pPr>
        <w:pStyle w:val="Heading2"/>
      </w:pPr>
      <w:bookmarkStart w:id="7" w:name="_Toc39254772"/>
      <w:r w:rsidRPr="003E65E3">
        <w:t xml:space="preserve">1.4 </w:t>
      </w:r>
      <w:r w:rsidR="00DB35A2" w:rsidRPr="003E65E3">
        <w:t>Cohort Default Rate Criteria for Sanctions</w:t>
      </w:r>
      <w:bookmarkEnd w:id="7"/>
    </w:p>
    <w:p w14:paraId="06D4C1E6" w14:textId="77777777" w:rsidR="00D256EC" w:rsidRDefault="00DB35A2" w:rsidP="00D256EC">
      <w:pPr>
        <w:ind w:firstLine="720"/>
      </w:pPr>
      <w:r>
        <w:t xml:space="preserve">An institute can be sanctioned if it fulfills any of the following two requirements: one, if it maintains a CDR of more than 30% but less than 40% for three years, then the offending institute will be sanctioned, two, if an institute maintains a CDR of 40% or higher for one year, then the offending institute will be sanctioned. Institutes that are sanctioned effectively lose the right to use federal assistance such as Direct Loans and partake in the Pell Grant program. These </w:t>
      </w:r>
      <w:r>
        <w:lastRenderedPageBreak/>
        <w:t>sanctions are an effort of the U.S. Department of Education to save taxpayers money and help maintain an affordable tuition rate.</w:t>
      </w:r>
    </w:p>
    <w:p w14:paraId="000000CF" w14:textId="23F6E368" w:rsidR="007D7119" w:rsidRPr="00D256EC" w:rsidRDefault="00D256EC" w:rsidP="00821ED9">
      <w:pPr>
        <w:pStyle w:val="Heading2"/>
      </w:pPr>
      <w:bookmarkStart w:id="8" w:name="_Toc39254773"/>
      <w:r>
        <w:t xml:space="preserve">1.5 </w:t>
      </w:r>
      <w:r w:rsidR="00DB35A2" w:rsidRPr="00D256EC">
        <w:t>Cohort Default Rate Benefits</w:t>
      </w:r>
      <w:bookmarkEnd w:id="8"/>
    </w:p>
    <w:p w14:paraId="000000D0" w14:textId="36ED74DD" w:rsidR="007D7119" w:rsidRDefault="00DB35A2">
      <w:pPr>
        <w:spacing w:after="160"/>
        <w:ind w:firstLine="720"/>
      </w:pPr>
      <w:r>
        <w:t xml:space="preserve">Though it may seem that CDR is a metric that penalizes institutes, it is a metric used to encourage institutes to improve the quality of their admissions and educational practices. There are two benefits to institutes that can maintain a low CDR. Firstly, if an institute's most recent CDR is below 5% and it maintains a study abroad program then, students’ loans may be distributed in a single installment without there being a delay in distribution to students studying abroad. Secondly, if an institute CDR is below 15% for the past three recent years. That institute will be allowed to distribute its loans with a single installment and must distribute it within 30 days for </w:t>
      </w:r>
      <w:r w:rsidR="00BB5257">
        <w:t>first-</w:t>
      </w:r>
      <w:r>
        <w:t xml:space="preserve">year and first-time undergraduate students. </w:t>
      </w:r>
    </w:p>
    <w:p w14:paraId="6417A10F" w14:textId="406869EC" w:rsidR="00D256EC" w:rsidRDefault="00DB35A2" w:rsidP="00D256EC">
      <w:pPr>
        <w:spacing w:after="160"/>
        <w:ind w:firstLine="720"/>
      </w:pPr>
      <w:r>
        <w:t>CDR data is significant for students in terms of selecting the college to send applications to</w:t>
      </w:r>
      <w:r w:rsidR="00313E9F">
        <w:t>o</w:t>
      </w:r>
      <w:r>
        <w:t xml:space="preserve">. A student will have all the necessary information about an institution in terms of the different financial aid he or she is likely to get to assist with the tuition fees and any other program needs. With this information, the students are able to make better decisions and choices of institutes to join. </w:t>
      </w:r>
    </w:p>
    <w:p w14:paraId="000000D2" w14:textId="05366BC5" w:rsidR="007D7119" w:rsidRPr="00D256EC" w:rsidRDefault="00D256EC" w:rsidP="00606A06">
      <w:pPr>
        <w:pStyle w:val="Heading2"/>
      </w:pPr>
      <w:bookmarkStart w:id="9" w:name="_Toc39254774"/>
      <w:r w:rsidRPr="00D256EC">
        <w:t xml:space="preserve">1.6 </w:t>
      </w:r>
      <w:r w:rsidR="00DB35A2" w:rsidRPr="00D256EC">
        <w:t>Problem Statement</w:t>
      </w:r>
      <w:bookmarkEnd w:id="9"/>
    </w:p>
    <w:p w14:paraId="000000D3" w14:textId="5392B8C0" w:rsidR="007D7119" w:rsidRDefault="00DB35A2">
      <w:pPr>
        <w:spacing w:after="160"/>
        <w:ind w:firstLine="720"/>
      </w:pPr>
      <w:r>
        <w:t xml:space="preserve">Though CDR has been decreasing on an annual basis (U.S. Department of Education, 2019), the underlying reasons for which the Secretary of Education adopted the CDR still persists to date. Students have continued to default on their loans with the vast majority of the U.S. cities with high concentrations of minority populations registering the highest default rates. </w:t>
      </w:r>
      <w:r>
        <w:lastRenderedPageBreak/>
        <w:t xml:space="preserve">Additionally, </w:t>
      </w:r>
      <w:r w:rsidR="000532D4">
        <w:t>a</w:t>
      </w:r>
      <w:r>
        <w:t xml:space="preserve"> majority o</w:t>
      </w:r>
      <w:r w:rsidR="00A16EA9">
        <w:t>f</w:t>
      </w:r>
      <w:r>
        <w:t xml:space="preserve"> proprietary institutions and Historically Black Colleges and Universities within the U</w:t>
      </w:r>
      <w:r w:rsidR="000532D4">
        <w:t>.S.</w:t>
      </w:r>
      <w:r>
        <w:t xml:space="preserve"> continued to register higher default rates (Mitchell &amp; Fuller, 2019).               </w:t>
      </w:r>
    </w:p>
    <w:p w14:paraId="000000D4" w14:textId="687C13E8" w:rsidR="007D7119" w:rsidRDefault="00BF4216">
      <w:pPr>
        <w:pStyle w:val="Heading2"/>
      </w:pPr>
      <w:bookmarkStart w:id="10" w:name="_Toc39254775"/>
      <w:r>
        <w:t>1.7</w:t>
      </w:r>
      <w:r w:rsidR="00DB35A2">
        <w:t xml:space="preserve"> Research Hypothesis</w:t>
      </w:r>
      <w:bookmarkEnd w:id="10"/>
    </w:p>
    <w:p w14:paraId="000000D5" w14:textId="23AFA04B" w:rsidR="007D7119" w:rsidRDefault="00DB35A2" w:rsidP="0020413C">
      <w:pPr>
        <w:spacing w:after="160"/>
        <w:ind w:firstLine="720"/>
      </w:pPr>
      <w:r>
        <w:t>The research hypothesis of the study (H</w:t>
      </w:r>
      <w:r>
        <w:rPr>
          <w:vertAlign w:val="subscript"/>
        </w:rPr>
        <w:t>1</w:t>
      </w:r>
      <w:r>
        <w:t>) is that Post-Secondary Institutions with high cohort default rates are located more frequently in U.S. cities with large minority populations. Based on this hypothesis, the team suggests that those cities that have a higher concentration of African Americans, American Indians</w:t>
      </w:r>
      <w:r w:rsidR="00BB5257">
        <w:t>,</w:t>
      </w:r>
      <w:r>
        <w:t xml:space="preserve"> and Alaska Natives, and the Asians are likely to register higher default rates than those cities with concentrations of white populations</w:t>
      </w:r>
      <w:r>
        <w:rPr>
          <w:color w:val="222222"/>
          <w:highlight w:val="white"/>
        </w:rPr>
        <w:t xml:space="preserve">.  </w:t>
      </w:r>
      <w:r>
        <w:rPr>
          <w:b/>
        </w:rPr>
        <w:br/>
        <w:t>1.8 Objective</w:t>
      </w:r>
    </w:p>
    <w:p w14:paraId="000000D6" w14:textId="5189CA4B" w:rsidR="007D7119" w:rsidRDefault="00DB35A2" w:rsidP="0020413C">
      <w:pPr>
        <w:ind w:firstLine="720"/>
      </w:pPr>
      <w:r>
        <w:t xml:space="preserve">The research team aims to show that </w:t>
      </w:r>
      <w:r w:rsidR="00FA1480">
        <w:t>p</w:t>
      </w:r>
      <w:r>
        <w:t xml:space="preserve">roprietary </w:t>
      </w:r>
      <w:r w:rsidR="00FA1480">
        <w:t>i</w:t>
      </w:r>
      <w:r>
        <w:t xml:space="preserve">nstitutions, on average, have a significantly higher </w:t>
      </w:r>
      <w:r w:rsidR="00FA1480">
        <w:t>CDR</w:t>
      </w:r>
      <w:r>
        <w:t xml:space="preserve"> as compared to their </w:t>
      </w:r>
      <w:r w:rsidR="00FA1480">
        <w:t>p</w:t>
      </w:r>
      <w:r>
        <w:t xml:space="preserve">ublic or </w:t>
      </w:r>
      <w:r w:rsidR="00FA1480">
        <w:t>p</w:t>
      </w:r>
      <w:r>
        <w:t xml:space="preserve">rivate, </w:t>
      </w:r>
      <w:r w:rsidR="00FA1480">
        <w:t>n</w:t>
      </w:r>
      <w:r>
        <w:t>on-</w:t>
      </w:r>
      <w:r w:rsidR="00FA1480">
        <w:t>p</w:t>
      </w:r>
      <w:r>
        <w:t xml:space="preserve">rofit counterparts. Another goal is to show that minority (non-white borrowers) are more susceptible to defaulting on loans compared to white students. Overall, roughly half of Black </w:t>
      </w:r>
      <w:r w:rsidR="00254042">
        <w:t>borrowers</w:t>
      </w:r>
      <w:r>
        <w:t xml:space="preserve"> default within 12 years of enrolling in college. Studies have shown that “entering a for-profit (institute) is associated with a 10-point higher rate of default…” for Black students (Fain, 2018).</w:t>
      </w:r>
    </w:p>
    <w:p w14:paraId="000000D7" w14:textId="5018627D" w:rsidR="007D7119" w:rsidRDefault="00DB35A2" w:rsidP="0020413C">
      <w:r>
        <w:t xml:space="preserve">After demonstrating that for-profit colleges have a significantly higher default rate among minority students, the research team will attempt to show that these for-profit colleges are more often located in minority rich neighborhoods. In 2013, Johns Hopkins </w:t>
      </w:r>
      <w:r w:rsidR="00A8008E">
        <w:t>University studied</w:t>
      </w:r>
      <w:r>
        <w:t xml:space="preserve"> youth in Baltimore neighborhoods, finding that 53% of participants chose to sign up for occupational certifications at for-profit institutions. Only 31% of those students completed their program (Johns Hopkins University, 2016). </w:t>
      </w:r>
    </w:p>
    <w:p w14:paraId="000000D8" w14:textId="0176042D" w:rsidR="007D7119" w:rsidRDefault="003D7FDB">
      <w:pPr>
        <w:ind w:firstLine="720"/>
        <w:rPr>
          <w:b/>
        </w:rPr>
      </w:pPr>
      <w:r>
        <w:lastRenderedPageBreak/>
        <w:t>T</w:t>
      </w:r>
      <w:r w:rsidR="00DB35A2">
        <w:t xml:space="preserve">he end goal is to implement an online, cloud-based dashboard that can be accessed free of charge by parents, schools, and, most importantly, future students. This dashboard will be able to show the distribution of CDR by college type, as well as geographical locations of all schools in the U.S. </w:t>
      </w:r>
      <w:r w:rsidR="00D04C21">
        <w:t>Users</w:t>
      </w:r>
      <w:r w:rsidR="00DB35A2">
        <w:t xml:space="preserve"> will be able to view information about their selections’ CDR, in-regards to the school type. Implementing a predictive model will allow the forecast of Default Rate by institutes, allowing users to see which colleges may be at risk of causing a default. Increasing the amount of information that is accessible by the youth and their stakeholders is key to improving understanding of the differences between types of colleges. Registering for college can be an exciting time, and the hope is that this research will help students make this decision with confidence. </w:t>
      </w:r>
      <w:r w:rsidR="00DB35A2">
        <w:rPr>
          <w:b/>
        </w:rPr>
        <w:br/>
        <w:t>1.9 Limitations of the Study</w:t>
      </w:r>
    </w:p>
    <w:p w14:paraId="000000D9" w14:textId="278AD318" w:rsidR="007D7119" w:rsidRDefault="00DB35A2">
      <w:pPr>
        <w:ind w:firstLine="720"/>
      </w:pPr>
      <w:r>
        <w:t xml:space="preserve">CDR is a measure of whether a college should be eligible to receive federal student aid. Though, it has been called a “low bar for performance” (Sen. Lamar Alexander, 2019) because it does not include the “one-third of borrowers who are not yet in default but </w:t>
      </w:r>
      <w:r w:rsidR="00D579D4">
        <w:t xml:space="preserve">do not </w:t>
      </w:r>
      <w:r>
        <w:t xml:space="preserve">make payments on time” (Community College Daily, 2019). It implies that there are many more students who are struggling to make payments on their loans, and simply have not yet been labeled as having defaulted. Thus, the target population, who are students who have been saddled with debt they cannot repay, is not fully defined by CDR. While only 12% of loans extended to students are actively in a default status, nearly 26% are in forbearance or deferment, and 9% of borrowers are delinquent (late on making a payment). In total, roughly 47% of students are struggling to make their loan payments (Office of Federal Student Aid, 2019). </w:t>
      </w:r>
    </w:p>
    <w:p w14:paraId="000000DA" w14:textId="62CD32D7" w:rsidR="007D7119" w:rsidRDefault="00DB35A2">
      <w:r>
        <w:tab/>
        <w:t xml:space="preserve">Many factors can influence a student’s inability to pay back their loans outside of the quality of an educational institute. Parent socioeconomic status has shown to have an impact on </w:t>
      </w:r>
      <w:r>
        <w:lastRenderedPageBreak/>
        <w:t xml:space="preserve">the amount of debt that a student incurs (Houle, 2013). Household income is a variable that will be controlled in the model. </w:t>
      </w:r>
    </w:p>
    <w:p w14:paraId="000000DB" w14:textId="13D101A9" w:rsidR="007D7119" w:rsidRDefault="00DB35A2">
      <w:pPr>
        <w:spacing w:after="160"/>
        <w:ind w:firstLine="720"/>
      </w:pPr>
      <w:r>
        <w:t xml:space="preserve">Due to different policy regulations and privacy rights, this study is not able to include the student level demographics or data. This means that the study will mainly use the </w:t>
      </w:r>
      <w:r w:rsidR="0005270B">
        <w:t>state-</w:t>
      </w:r>
      <w:r>
        <w:t xml:space="preserve">level demographics of different institutes to conduct the analysis and make assumptions in certain areas if </w:t>
      </w:r>
      <w:r w:rsidR="0005270B">
        <w:t xml:space="preserve">the </w:t>
      </w:r>
      <w:r>
        <w:t xml:space="preserve">need arises. This may lead to predictions that may be questionable in terms of accuracy and presentation of facts. </w:t>
      </w:r>
    </w:p>
    <w:p w14:paraId="000000DC" w14:textId="54396960" w:rsidR="007D7119" w:rsidRDefault="00DB35A2">
      <w:r>
        <w:tab/>
        <w:t xml:space="preserve">Natural disasters and economic crises in certain areas can create severe consequences for students. “Between 2000 and 2012, worldwide natural disasters affected nearly three billion people and cost $1.7 trillion in damages” (McWhirter, n.d.). From 2008 to 2017, national student debt more than doubled (Federal Reserve Bank of New York, 2017). Many experts believe this was partially due to the “Great Recession.” At this point, the role that Natural Disasters and Economic downturns play in the increase in student loan debt between groups of borrowers has not been accounted. </w:t>
      </w:r>
    </w:p>
    <w:p w14:paraId="000000DD" w14:textId="77777777" w:rsidR="007D7119" w:rsidRDefault="00DB35A2">
      <w:pPr>
        <w:ind w:firstLine="720"/>
      </w:pPr>
      <w:r>
        <w:t xml:space="preserve">Perhaps most shockingly, there is a growing culture around intentional student loan default. Some students believe that choosing to default on their loans will urge nationwide social and political changes (Farrington, 2018). The data does not provide information on which of these borrowers are choosing to default on their loans. It is not clear on the exact manner of how borrowers are engaging this practice in the United States. </w:t>
      </w:r>
    </w:p>
    <w:p w14:paraId="000000DE" w14:textId="59A2132D" w:rsidR="007D7119" w:rsidRDefault="00DB35A2">
      <w:pPr>
        <w:pStyle w:val="Heading2"/>
      </w:pPr>
      <w:bookmarkStart w:id="11" w:name="_Toc39254776"/>
      <w:r>
        <w:t>1.10 Definition of Terms</w:t>
      </w:r>
      <w:bookmarkEnd w:id="11"/>
    </w:p>
    <w:p w14:paraId="000000DF" w14:textId="398C7A2E" w:rsidR="007D7119" w:rsidRDefault="00DB35A2">
      <w:r>
        <w:t xml:space="preserve">Cohort Default Rate (CDR): CDR can be defined as the </w:t>
      </w:r>
      <w:r w:rsidR="005C7809">
        <w:t xml:space="preserve">overall </w:t>
      </w:r>
      <w:r>
        <w:t xml:space="preserve">percentage of the portfolio of </w:t>
      </w:r>
    </w:p>
    <w:p w14:paraId="000000E0" w14:textId="77777777" w:rsidR="007D7119" w:rsidRDefault="00DB35A2">
      <w:pPr>
        <w:ind w:firstLine="720"/>
      </w:pPr>
      <w:r>
        <w:lastRenderedPageBreak/>
        <w:t xml:space="preserve">lenders who have student borrowers entering repayment on Federal Family Education Loan Program (FFELP) loans in a given fiscal year and then default on those loans in the same </w:t>
      </w:r>
    </w:p>
    <w:p w14:paraId="000000E1" w14:textId="77777777" w:rsidR="007D7119" w:rsidRDefault="00DB35A2">
      <w:pPr>
        <w:ind w:left="720"/>
      </w:pPr>
      <w:r>
        <w:t xml:space="preserve">fiscal year or the following fiscal year. </w:t>
      </w:r>
    </w:p>
    <w:p w14:paraId="000000E2" w14:textId="5D8AAFE3" w:rsidR="007D7119" w:rsidRDefault="00DB35A2">
      <w:r>
        <w:t xml:space="preserve">Minority Population: This is a term that is used in the study to refer to the African Americans, </w:t>
      </w:r>
    </w:p>
    <w:p w14:paraId="000000E3" w14:textId="1EBAF692" w:rsidR="007D7119" w:rsidRDefault="00DB35A2">
      <w:pPr>
        <w:ind w:left="720"/>
      </w:pPr>
      <w:r>
        <w:t xml:space="preserve">Native Indians, Asians, </w:t>
      </w:r>
      <w:r w:rsidR="00060591">
        <w:t>Hispanic</w:t>
      </w:r>
      <w:r>
        <w:t xml:space="preserve">, and other populations in the United States other than </w:t>
      </w:r>
      <w:r w:rsidR="00060591">
        <w:t>W</w:t>
      </w:r>
      <w:r>
        <w:t xml:space="preserve">hites. </w:t>
      </w:r>
    </w:p>
    <w:p w14:paraId="000000E4" w14:textId="7092B8C3" w:rsidR="007D7119" w:rsidRDefault="00DB35A2">
      <w:r>
        <w:t xml:space="preserve">Default: </w:t>
      </w:r>
      <w:r w:rsidR="0015437E">
        <w:t>Used</w:t>
      </w:r>
      <w:r>
        <w:t xml:space="preserve"> to </w:t>
      </w:r>
      <w:r w:rsidR="0015437E">
        <w:t>define</w:t>
      </w:r>
      <w:r>
        <w:t xml:space="preserve"> </w:t>
      </w:r>
      <w:r w:rsidR="0005270B">
        <w:t xml:space="preserve">the </w:t>
      </w:r>
      <w:r>
        <w:t xml:space="preserve">failure </w:t>
      </w:r>
      <w:r w:rsidR="002A224A">
        <w:t>of</w:t>
      </w:r>
      <w:r>
        <w:t xml:space="preserve"> a student</w:t>
      </w:r>
      <w:r w:rsidR="002A224A">
        <w:t xml:space="preserve"> to pay their loans</w:t>
      </w:r>
      <w:r>
        <w:t xml:space="preserve"> after</w:t>
      </w:r>
      <w:r w:rsidR="002A224A">
        <w:t xml:space="preserve"> </w:t>
      </w:r>
      <w:r>
        <w:t xml:space="preserve">graduation from an </w:t>
      </w:r>
    </w:p>
    <w:p w14:paraId="000000E5" w14:textId="059206AD" w:rsidR="007D7119" w:rsidRDefault="00DB35A2">
      <w:pPr>
        <w:ind w:left="720"/>
      </w:pPr>
      <w:r>
        <w:t>institution or school</w:t>
      </w:r>
      <w:r w:rsidR="002A224A">
        <w:t xml:space="preserve"> </w:t>
      </w:r>
      <w:r>
        <w:t xml:space="preserve">(usually 360-days after graduation). </w:t>
      </w:r>
    </w:p>
    <w:p w14:paraId="000000E6" w14:textId="77777777" w:rsidR="007D7119" w:rsidRDefault="00DB35A2">
      <w:r>
        <w:t xml:space="preserve">Average Rate Formula (ARF): used to calculate the Cohort Default Rate for a school with 29 or </w:t>
      </w:r>
    </w:p>
    <w:p w14:paraId="000000E7" w14:textId="77777777" w:rsidR="007D7119" w:rsidRDefault="00DB35A2">
      <w:pPr>
        <w:ind w:firstLine="720"/>
      </w:pPr>
      <w:r>
        <w:t xml:space="preserve">fewer borrowers entering repayment during a cohort fiscal year. </w:t>
      </w:r>
    </w:p>
    <w:p w14:paraId="000000E8" w14:textId="77777777" w:rsidR="007D7119" w:rsidRDefault="00DB35A2">
      <w:r>
        <w:t xml:space="preserve">Non-Average Rate Formula (NARF): used to calculate the Cohort Default Rate for a school with </w:t>
      </w:r>
    </w:p>
    <w:p w14:paraId="000000EA" w14:textId="4E90B6B9" w:rsidR="007D7119" w:rsidRDefault="00DB35A2" w:rsidP="00813E84">
      <w:pPr>
        <w:ind w:firstLine="720"/>
      </w:pPr>
      <w:r>
        <w:t>30 or more borrowers entering repayment during a cohort fiscal year</w:t>
      </w:r>
    </w:p>
    <w:p w14:paraId="2690A8B1" w14:textId="4C798D7C" w:rsidR="00C55B51" w:rsidRPr="00C55B51" w:rsidRDefault="00B2116B" w:rsidP="002A4D63">
      <w:pPr>
        <w:pStyle w:val="Heading2"/>
      </w:pPr>
      <w:bookmarkStart w:id="12" w:name="_Toc39254777"/>
      <w:r>
        <w:t>1.11 Summary</w:t>
      </w:r>
      <w:bookmarkEnd w:id="12"/>
    </w:p>
    <w:p w14:paraId="4F8F0282" w14:textId="2560EB6F" w:rsidR="002A4D63" w:rsidRDefault="00B2116B" w:rsidP="00666FD8">
      <w:pPr>
        <w:ind w:firstLine="720"/>
      </w:pPr>
      <w:r>
        <w:t xml:space="preserve">This study aims to </w:t>
      </w:r>
      <w:r w:rsidR="00DE1871">
        <w:t>show that proprietary institutions, on average have a higher Cohort Default Rate (CDR) than public or private (non-profit) institutions. Additionally, the team wishes to illustrate that proprietary institutions are focused more often in U</w:t>
      </w:r>
      <w:r w:rsidR="00C2200A">
        <w:t>.</w:t>
      </w:r>
      <w:r w:rsidR="00DE1871">
        <w:t>S</w:t>
      </w:r>
      <w:r w:rsidR="00C2200A">
        <w:t>.</w:t>
      </w:r>
      <w:r w:rsidR="00DE1871">
        <w:t xml:space="preserve"> counties that have high minority populations. </w:t>
      </w:r>
      <w:r w:rsidR="002C33E8">
        <w:t>Machine learning models will be used to predict CDR and school type in order to illustrate the relationship between institution-related variables and default rate.</w:t>
      </w:r>
      <w:r w:rsidR="00271F9E" w:rsidRPr="00271F9E">
        <w:t xml:space="preserve"> M</w:t>
      </w:r>
      <w:r w:rsidR="00666FD8">
        <w:t>icrosoft</w:t>
      </w:r>
      <w:r w:rsidR="00271F9E" w:rsidRPr="00271F9E">
        <w:t xml:space="preserve"> Excel, Python, and Tableau will be the primary instruments used in the entire process.  </w:t>
      </w:r>
    </w:p>
    <w:p w14:paraId="2A6A1DE5" w14:textId="78D441CE" w:rsidR="00004ED5" w:rsidRPr="00E5684A" w:rsidRDefault="002A4D63" w:rsidP="00666FD8">
      <w:pPr>
        <w:ind w:firstLine="720"/>
      </w:pPr>
      <w:r>
        <w:rPr>
          <w:highlight w:val="white"/>
        </w:rPr>
        <w:t xml:space="preserve">Significant research has been performed on the relationship between CDR and student demographic information. Most often, studies are focused on one county or city area, due to the fact that many studies are funded by these areas’ local governments. While there has been work </w:t>
      </w:r>
      <w:r>
        <w:rPr>
          <w:highlight w:val="white"/>
        </w:rPr>
        <w:lastRenderedPageBreak/>
        <w:t xml:space="preserve">done to help students and institutions avoid high default rates, there is significant information to be learned by completing a nation-wide analysis of CDR on a county-by-county basis.  </w:t>
      </w:r>
      <w:r w:rsidR="00004ED5">
        <w:br w:type="page"/>
      </w:r>
    </w:p>
    <w:p w14:paraId="000000EB" w14:textId="4115F87B" w:rsidR="007D7119" w:rsidRDefault="00DB35A2">
      <w:pPr>
        <w:pStyle w:val="Heading1"/>
      </w:pPr>
      <w:bookmarkStart w:id="13" w:name="_Toc39254778"/>
      <w:r>
        <w:lastRenderedPageBreak/>
        <w:t>Chapter 2: Literature Review</w:t>
      </w:r>
      <w:bookmarkEnd w:id="13"/>
    </w:p>
    <w:p w14:paraId="000000EC" w14:textId="6E524E8C" w:rsidR="007D7119" w:rsidRDefault="00DB35A2">
      <w:pPr>
        <w:pStyle w:val="Heading2"/>
      </w:pPr>
      <w:bookmarkStart w:id="14" w:name="_Toc39254779"/>
      <w:r>
        <w:t>2.1 Official CDR and Trends</w:t>
      </w:r>
      <w:bookmarkEnd w:id="14"/>
    </w:p>
    <w:p w14:paraId="000000ED" w14:textId="0FDA16AB" w:rsidR="007D7119" w:rsidRDefault="00DB35A2">
      <w:pPr>
        <w:ind w:firstLine="720"/>
      </w:pPr>
      <w:r>
        <w:t>The Cohort Default Rate (CDR) is the percentage of borrowers who are placed into or enrolled in any institute repayment system during a Fiscal Year (FY). If they default on their loans by the end of the following year, they are in default. In order to calculate the CDR for FY 2018, one needs the total number of student borrowers who entered repayment in 2018 and failed to repay by the end of the FY 2019 divided by the total number of students who entered the program in FY 2018. Based on the three-year CDR result, which is released by the United States Department of Education, the Federal Student Loan CDR is estimated to be around 10.1%, which represents a total decrease from the previous year by 0.7% (U</w:t>
      </w:r>
      <w:r w:rsidR="00C2200A">
        <w:t>.</w:t>
      </w:r>
      <w:r>
        <w:t>S</w:t>
      </w:r>
      <w:r w:rsidR="00C2200A">
        <w:t>.</w:t>
      </w:r>
      <w:r>
        <w:t xml:space="preserve"> Department of Education, 2019). Many pieces of literature have analyzed the trends in CDR, in an attempt to understand how to reduce the likelihood of student default nationwide. However, to eliminate students' risk of default is a hard task, and the United States is still far from realizing its objective (Fuller, 2019). </w:t>
      </w:r>
    </w:p>
    <w:p w14:paraId="000000EE" w14:textId="77777777" w:rsidR="007D7119" w:rsidRDefault="00DB35A2">
      <w:pPr>
        <w:ind w:firstLine="720"/>
      </w:pPr>
      <w:r>
        <w:t xml:space="preserve">While overall CDR is decreasing, the rate of default has been rising each year for African American and Hispanic borrowers since the FY 2000 (“Black Students’ Default,” 2019). While African American and Hispanic borrowers experience a rise in their CDR trend, the national CDR has a negative slope in its growth. CDR by the school sector in the FY 2000 to FY 2002 declined from 4.8 % to 4% for public four-year institutes, while public two-year institutes experienced a decline from 9.2% to 8.5% (“Black Students’ Default,” 2019). For the same fiscal years, it is shown that not-for-profit private four-year institutes had a decline from 3.8% to 3.1% CDR, and private for-profit or proprietary institutes had declined from 9.4% to 8.7%. </w:t>
      </w:r>
    </w:p>
    <w:p w14:paraId="000000EF" w14:textId="1A52E712" w:rsidR="007D7119" w:rsidRDefault="00DB35A2">
      <w:pPr>
        <w:ind w:firstLine="720"/>
      </w:pPr>
      <w:r>
        <w:lastRenderedPageBreak/>
        <w:t xml:space="preserve">By taking a closer look into the 1996 entry cohort by Scott-Clayton and Li (2016), it is revealed that the cumulative default rates of all borrowers continue to go up between 12 and 20 years after the first entry. When the two authors applied the </w:t>
      </w:r>
      <w:r w:rsidR="00254042">
        <w:t>trends,</w:t>
      </w:r>
      <w:r>
        <w:t xml:space="preserve"> they had observed to the 2004 entry cohort, they projected that approximately 40% of the borrowers would default on their loans by 2023 (Scott-Clayton, &amp; Li, 2016). Nevertheless, not all groups of borrowers are projected to experience the same default rates due to the fact that the CDR difference between minority and white students has been on the rise. Scott-Clayton and Li (2016) noted in their study that the debt and default rates among African American institutes’ students are currently at a crisis level, to the extent that a bachelor’s degree (BA) does not guarantee security. The study found that African American BA holders are five times more likely to default on their loans than their white counterparts; this means that 21 African Americans default on their loans for every four White students (Scott-Clayton, &amp; Li, 2016).</w:t>
      </w:r>
    </w:p>
    <w:p w14:paraId="000000F0" w14:textId="0A4B842D" w:rsidR="007D7119" w:rsidRDefault="00DB35A2">
      <w:pPr>
        <w:ind w:firstLine="720"/>
      </w:pPr>
      <w:r>
        <w:t xml:space="preserve">To date, most of the research conducted on CDR uses individual and student-level traits as the primary determinant for whether a student defaults on their loan. Most of the studies regarding student default are placed into three major categories: pre-college, in-college, and post-college experiences. These categories include the characteristics of different institutions, socioeconomic status, financial aid, and student loan debts, as well as the borrowers’ attitude and awareness towards their debt. </w:t>
      </w:r>
    </w:p>
    <w:p w14:paraId="000000F1" w14:textId="50696F04" w:rsidR="007D7119" w:rsidRDefault="00DB35A2">
      <w:pPr>
        <w:ind w:firstLine="720"/>
      </w:pPr>
      <w:r>
        <w:t xml:space="preserve">Lundgren (2017) recently undertook quantitative research in which he interviewed several students, staff, and faculty to test the hypothesis that students’ attitude contributes significantly to the increase of default rates. In his research, Lundgren found that different students possess specific characteristics that are independent of the institutions they attend; these characteristics significantly contribute to their capacity to repay their loans. He noted that a trait </w:t>
      </w:r>
      <w:r>
        <w:lastRenderedPageBreak/>
        <w:t xml:space="preserve">in their attitude towards debt and default is their dissatisfaction with the institution (Lundgren, 2017).  In recent years, the focus of similar studies has been on the effects of economic factors and </w:t>
      </w:r>
      <w:r w:rsidR="009E3679">
        <w:t>p</w:t>
      </w:r>
      <w:r>
        <w:t>ost-</w:t>
      </w:r>
      <w:r w:rsidR="009E3679">
        <w:t>s</w:t>
      </w:r>
      <w:r>
        <w:t xml:space="preserve">econdary </w:t>
      </w:r>
      <w:r w:rsidR="009E3679">
        <w:t>i</w:t>
      </w:r>
      <w:r>
        <w:t xml:space="preserve">nstitutes on CDR. This literature review looks at the most applicable and relevant studies of the CDR in post-secondary education in order to determine which factors have the most impact on CDR in U.S. student borrower populations. </w:t>
      </w:r>
    </w:p>
    <w:p w14:paraId="000000F2" w14:textId="13A6CB25" w:rsidR="007D7119" w:rsidRDefault="00DB35A2">
      <w:pPr>
        <w:pStyle w:val="Heading2"/>
      </w:pPr>
      <w:bookmarkStart w:id="15" w:name="_Toc39254780"/>
      <w:r>
        <w:t>2.2 Pre-College Contributions to CDR</w:t>
      </w:r>
      <w:bookmarkEnd w:id="15"/>
    </w:p>
    <w:p w14:paraId="000000F3" w14:textId="77777777" w:rsidR="007D7119" w:rsidRDefault="00DB35A2">
      <w:pPr>
        <w:ind w:firstLine="720"/>
      </w:pPr>
      <w:r>
        <w:t>Pre-college experiences are often captured best by looking at the family demographics or the background traits a student had before joining a college. These traits are often independent of the institution a student attends and may sometimes include the student’s age, ethnicity, gender, parent’s income, family education background, borrower aptitude, pre-college or high school curriculum, and achievement. All these factors are considered to have a significant contribution to a student’s likelihood of default. In many cases, the factors that are mostly linked with higher default rates include coming from families with low income and low level of education (</w:t>
      </w:r>
      <w:proofErr w:type="spellStart"/>
      <w:r>
        <w:t>Volkwein</w:t>
      </w:r>
      <w:proofErr w:type="spellEnd"/>
      <w:r>
        <w:t>, et al., 2016). Lundgren (2017) stated that many students who lack safety nets are likely to default on their loans. Students whose families face financial challenges have a higher chance of defaulting. This implies that financial factors related to families besides demographics are essential to determine the eligibility of a student to enroll in post-secondary education, need-based or merit-based financial aid, such as grants, federal financial aid, or loans (</w:t>
      </w:r>
      <w:proofErr w:type="spellStart"/>
      <w:r>
        <w:t>Volkwein</w:t>
      </w:r>
      <w:proofErr w:type="spellEnd"/>
      <w:r>
        <w:t xml:space="preserve"> et al., 2016). There is research suggesting that the more a student borrows, the lower the risk of default. This is often because more loans reflect that they have more school years, or that they are attending institutions that offer high-quality education. Both of these show that the student will attain a high-quality education, which will eventually lead to program completion, and thus obtain a position that will enable them to repay their loans (</w:t>
      </w:r>
      <w:proofErr w:type="spellStart"/>
      <w:r>
        <w:t>Volkwein</w:t>
      </w:r>
      <w:proofErr w:type="spellEnd"/>
      <w:r>
        <w:t xml:space="preserve"> et al., 2016).</w:t>
      </w:r>
    </w:p>
    <w:p w14:paraId="000000F4" w14:textId="12E014C0" w:rsidR="007D7119" w:rsidRDefault="00DB35A2">
      <w:pPr>
        <w:pStyle w:val="Heading2"/>
      </w:pPr>
      <w:bookmarkStart w:id="16" w:name="_Toc39254781"/>
      <w:r>
        <w:lastRenderedPageBreak/>
        <w:t>2.3 In-College Experience Attributed to CDR</w:t>
      </w:r>
      <w:bookmarkEnd w:id="16"/>
    </w:p>
    <w:p w14:paraId="000000F5" w14:textId="6D7D3088" w:rsidR="007D7119" w:rsidRDefault="00DB35A2">
      <w:pPr>
        <w:pStyle w:val="Heading3"/>
      </w:pPr>
      <w:bookmarkStart w:id="17" w:name="_Toc39254782"/>
      <w:r>
        <w:t>2.3.1 School Dropout</w:t>
      </w:r>
      <w:bookmarkEnd w:id="17"/>
      <w:r>
        <w:t xml:space="preserve"> </w:t>
      </w:r>
    </w:p>
    <w:p w14:paraId="000000F6" w14:textId="77777777" w:rsidR="007D7119" w:rsidRDefault="00DB35A2">
      <w:pPr>
        <w:ind w:firstLine="720"/>
        <w:rPr>
          <w:color w:val="222222"/>
          <w:highlight w:val="white"/>
        </w:rPr>
      </w:pPr>
      <w:r>
        <w:t>Most researchers summarize students' college-experience as a prediction of student loan default and their ability to take loans without repaying (Macy, &amp; Terry, 2017). For instance, it is argued that approximately 25% of all student borrowers who drop out before obtaining their certificates or degrees have outstanding student debt and borrowers who do not finish college face high chances of defaulting (</w:t>
      </w:r>
      <w:proofErr w:type="spellStart"/>
      <w:r>
        <w:t>Podgursky</w:t>
      </w:r>
      <w:proofErr w:type="spellEnd"/>
      <w:r>
        <w:t xml:space="preserve"> et al., 2017).  Basis Points (BPS) show that about 40% of students who defaulted from 2011 to 2012 did not earn an educational credential, and 55% of these students were African American borrowers (Macy &amp; Terry, 2017). The best way to prevent at-risk students from defaulting is for institutions to take necessary measures that enable a payment plan which favors all parties involved. This means that institutions have to use student data to determine whether the student has a higher risk of defaulting before creating a payment scheme (</w:t>
      </w:r>
      <w:r>
        <w:rPr>
          <w:color w:val="222222"/>
          <w:highlight w:val="white"/>
        </w:rPr>
        <w:t>Webber, 2017).</w:t>
      </w:r>
    </w:p>
    <w:p w14:paraId="000000F7" w14:textId="695F9ACC" w:rsidR="007D7119" w:rsidRDefault="00DB35A2">
      <w:pPr>
        <w:pStyle w:val="Heading3"/>
      </w:pPr>
      <w:bookmarkStart w:id="18" w:name="_Toc39254783"/>
      <w:r>
        <w:t>2.3.2 College Major</w:t>
      </w:r>
      <w:bookmarkEnd w:id="18"/>
      <w:r>
        <w:t xml:space="preserve"> </w:t>
      </w:r>
    </w:p>
    <w:p w14:paraId="000000F8" w14:textId="422FC0C1" w:rsidR="007D7119" w:rsidRDefault="00DB35A2">
      <w:pPr>
        <w:ind w:firstLine="720"/>
      </w:pPr>
      <w:r>
        <w:t xml:space="preserve">Studies have shown the significance of institute-related factors that impact </w:t>
      </w:r>
      <w:r w:rsidR="009E3679">
        <w:t>c</w:t>
      </w:r>
      <w:r>
        <w:t xml:space="preserve">ohort </w:t>
      </w:r>
      <w:r w:rsidR="009E3679">
        <w:t>d</w:t>
      </w:r>
      <w:r>
        <w:t xml:space="preserve">efault </w:t>
      </w:r>
      <w:r w:rsidR="009E3679">
        <w:t>r</w:t>
      </w:r>
      <w:r>
        <w:t>ates (CDR). These studies outline the main factors that impact students during their college life. The choice of major is one key factor that can help predict the likelihood of a student defaulting. Research has shown that college majors have a moderate impact on the default rate of each student. Students who enroll in a more generalized major have a higher rate of defaulting on their debts as compared to those with specialized majors, such as medicine, law, or nursing (</w:t>
      </w:r>
      <w:proofErr w:type="spellStart"/>
      <w:r>
        <w:t>Volkwein</w:t>
      </w:r>
      <w:proofErr w:type="spellEnd"/>
      <w:r>
        <w:t xml:space="preserve"> et al., 2016). Institutions have been shown to have a large variance in the default rate when comparing majors. According to </w:t>
      </w:r>
      <w:proofErr w:type="spellStart"/>
      <w:r>
        <w:t>Volkwein</w:t>
      </w:r>
      <w:proofErr w:type="spellEnd"/>
      <w:r>
        <w:t xml:space="preserve"> (2016), a student with a major in engineering, agriculture, or a scientific discipline, often has the lowest probability of defaulting on their debt. </w:t>
      </w:r>
      <w:r>
        <w:lastRenderedPageBreak/>
        <w:t>These fields of study often have a probability of 4% when compared to other four-year and two-year university borrowers who choose different majors (</w:t>
      </w:r>
      <w:proofErr w:type="spellStart"/>
      <w:r>
        <w:t>Volkwein</w:t>
      </w:r>
      <w:proofErr w:type="spellEnd"/>
      <w:r>
        <w:t xml:space="preserve"> et al., 2016). </w:t>
      </w:r>
      <w:proofErr w:type="spellStart"/>
      <w:r>
        <w:t>Volkwein</w:t>
      </w:r>
      <w:proofErr w:type="spellEnd"/>
      <w:r>
        <w:t xml:space="preserve"> et al. (2016) explain that student borrowers who change their majors once or twice are at a lower risk of defaulting on their loans as compared to borrowers who change their majors more than twice.</w:t>
      </w:r>
    </w:p>
    <w:p w14:paraId="000000F9" w14:textId="77777777" w:rsidR="007D7119" w:rsidRDefault="00DB35A2">
      <w:pPr>
        <w:ind w:firstLine="720"/>
        <w:rPr>
          <w:color w:val="222222"/>
          <w:highlight w:val="white"/>
        </w:rPr>
      </w:pPr>
      <w:r>
        <w:t>Many students who choose a second major often have a lower default rate as compared to those who have a single, very common major (</w:t>
      </w:r>
      <w:r>
        <w:rPr>
          <w:color w:val="222222"/>
          <w:highlight w:val="white"/>
        </w:rPr>
        <w:t xml:space="preserve">Looney, 2019). </w:t>
      </w:r>
      <w:r>
        <w:t>This is primarily due to employment scarcity in the field of their related major. The larger the gap between students' majors and their current field of employment, the higher their default risk</w:t>
      </w:r>
      <w:r>
        <w:rPr>
          <w:color w:val="222222"/>
          <w:highlight w:val="white"/>
        </w:rPr>
        <w:t xml:space="preserve"> (Looney, 2019). </w:t>
      </w:r>
    </w:p>
    <w:p w14:paraId="000000FA" w14:textId="5901E8F8" w:rsidR="007D7119" w:rsidRDefault="00DB35A2">
      <w:pPr>
        <w:rPr>
          <w:color w:val="222222"/>
          <w:highlight w:val="white"/>
        </w:rPr>
      </w:pPr>
      <w:r>
        <w:rPr>
          <w:color w:val="222222"/>
          <w:highlight w:val="white"/>
        </w:rPr>
        <w:t>Students’ default rates are significantly affected by their attendance. It has been shown that s</w:t>
      </w:r>
      <w:r>
        <w:t>tudents’ default rates are more likely to decrease with an increase in their average school attendance. Many defaulters often attend classes between one to four semesters. However, students who attend classes about eight times a semester, which constitutes more than 111 hours have a lower default rate (</w:t>
      </w:r>
      <w:r>
        <w:rPr>
          <w:color w:val="222222"/>
          <w:highlight w:val="white"/>
        </w:rPr>
        <w:t>Looney, 2019).</w:t>
      </w:r>
    </w:p>
    <w:p w14:paraId="000000FB" w14:textId="03CBBA6B" w:rsidR="007D7119" w:rsidRDefault="00DB35A2">
      <w:pPr>
        <w:pStyle w:val="Heading3"/>
      </w:pPr>
      <w:bookmarkStart w:id="19" w:name="_Toc39254784"/>
      <w:r>
        <w:t>2.3.3 Number of Years in School</w:t>
      </w:r>
      <w:bookmarkEnd w:id="19"/>
    </w:p>
    <w:p w14:paraId="000000FC" w14:textId="18CAEF78" w:rsidR="007D7119" w:rsidRDefault="00DB35A2">
      <w:pPr>
        <w:ind w:firstLine="720"/>
        <w:rPr>
          <w:color w:val="222222"/>
          <w:highlight w:val="white"/>
        </w:rPr>
      </w:pPr>
      <w:r>
        <w:t>Similar to the effect the number of semesters attended has on students’ default rate, the number of years that a student enrolls in an institution plays a significant part in determining their default rate. Many students who left school after undertaking three to five years of classes defaulted at a relatively lower rate when compared to those who left school after one or two years of classes. Those student borrowers who took one or two years of schooling defaulted at a rate that was 14% higher than students who spent more time in school (</w:t>
      </w:r>
      <w:proofErr w:type="spellStart"/>
      <w:r>
        <w:rPr>
          <w:color w:val="222222"/>
          <w:highlight w:val="white"/>
        </w:rPr>
        <w:t>Perna</w:t>
      </w:r>
      <w:proofErr w:type="spellEnd"/>
      <w:r>
        <w:rPr>
          <w:color w:val="222222"/>
          <w:highlight w:val="white"/>
        </w:rPr>
        <w:t xml:space="preserve">, </w:t>
      </w:r>
      <w:proofErr w:type="spellStart"/>
      <w:r>
        <w:rPr>
          <w:color w:val="222222"/>
          <w:highlight w:val="white"/>
        </w:rPr>
        <w:t>Kvaal</w:t>
      </w:r>
      <w:proofErr w:type="spellEnd"/>
      <w:r>
        <w:rPr>
          <w:color w:val="222222"/>
          <w:highlight w:val="white"/>
        </w:rPr>
        <w:t>, &amp; Ruiz, 2017). Students who attended school</w:t>
      </w:r>
      <w:r>
        <w:t xml:space="preserve"> for five years were less likely to default on student debts, but, if a student has six or more years of enrollment, they are at a higher risk of defaulting (</w:t>
      </w:r>
      <w:proofErr w:type="spellStart"/>
      <w:r>
        <w:rPr>
          <w:color w:val="222222"/>
          <w:highlight w:val="white"/>
        </w:rPr>
        <w:t>Perna</w:t>
      </w:r>
      <w:proofErr w:type="spellEnd"/>
      <w:r>
        <w:rPr>
          <w:color w:val="222222"/>
          <w:highlight w:val="white"/>
        </w:rPr>
        <w:t xml:space="preserve"> et al., 2017). </w:t>
      </w:r>
    </w:p>
    <w:p w14:paraId="000000FD" w14:textId="1EEA4556" w:rsidR="007D7119" w:rsidRDefault="00DB35A2">
      <w:pPr>
        <w:ind w:firstLine="720"/>
        <w:rPr>
          <w:color w:val="222222"/>
          <w:highlight w:val="white"/>
        </w:rPr>
      </w:pPr>
      <w:r>
        <w:lastRenderedPageBreak/>
        <w:t>Undergraduate borrowers who attend classes for six or more years between their enrollment and their graduation date have a higher default rate as compared to their counterparts who graduated after four or five years. This means that school years have a significant relation to default rates. It is essential to note that student borrowers who have never attended classes during their summer semester years, default on their loans at an 8.9% higher rate than those who attended classes during their summer semesters. Students who have attended two or more summer semesters of classes default at a rate of 2.9% (</w:t>
      </w:r>
      <w:proofErr w:type="spellStart"/>
      <w:r>
        <w:rPr>
          <w:color w:val="222222"/>
          <w:highlight w:val="white"/>
        </w:rPr>
        <w:t>Perna</w:t>
      </w:r>
      <w:proofErr w:type="spellEnd"/>
      <w:r>
        <w:rPr>
          <w:color w:val="222222"/>
          <w:highlight w:val="white"/>
        </w:rPr>
        <w:t xml:space="preserve"> et al., 2017). When </w:t>
      </w:r>
      <w:r>
        <w:t>students manage to secure employment while in college, their risk of default is reduced by nearly 7.9%. However, this is only significant for non-white borrowers (</w:t>
      </w:r>
      <w:proofErr w:type="spellStart"/>
      <w:r>
        <w:rPr>
          <w:color w:val="222222"/>
          <w:highlight w:val="white"/>
        </w:rPr>
        <w:t>Perna</w:t>
      </w:r>
      <w:proofErr w:type="spellEnd"/>
      <w:r>
        <w:rPr>
          <w:color w:val="222222"/>
          <w:highlight w:val="white"/>
        </w:rPr>
        <w:t xml:space="preserve"> et al., 2017).</w:t>
      </w:r>
    </w:p>
    <w:p w14:paraId="000000FE" w14:textId="53C9F723" w:rsidR="007D7119" w:rsidRDefault="00DB35A2">
      <w:pPr>
        <w:pStyle w:val="Heading2"/>
      </w:pPr>
      <w:bookmarkStart w:id="20" w:name="_Toc39254785"/>
      <w:r>
        <w:t>2.4 Post-College Attributes to CDR</w:t>
      </w:r>
      <w:bookmarkEnd w:id="20"/>
    </w:p>
    <w:p w14:paraId="000000FF" w14:textId="2634F919" w:rsidR="007D7119" w:rsidRDefault="00DB35A2">
      <w:pPr>
        <w:pStyle w:val="Heading3"/>
      </w:pPr>
      <w:bookmarkStart w:id="21" w:name="_Toc39254786"/>
      <w:r>
        <w:t>2.4.1 Unemployment</w:t>
      </w:r>
      <w:bookmarkEnd w:id="21"/>
      <w:r>
        <w:t xml:space="preserve"> </w:t>
      </w:r>
    </w:p>
    <w:p w14:paraId="00000100" w14:textId="7F8AA84B" w:rsidR="007D7119" w:rsidRDefault="00DB35A2">
      <w:pPr>
        <w:ind w:firstLine="720"/>
      </w:pPr>
      <w:r>
        <w:t xml:space="preserve">All the post-college experiences can be reflected best by looking at the state of the economy. Unemployment rates have a significant impact on a student’s ability to repay their student loans. For example, Woo (2017), states that all students who finished their studies and remained unemployed have the highest probability of default. The same article explains that the probability that these odds will increase to 80% over the original probability of defaulting when the economy goes higher, which means that there is a direct relationship between unemployment, economy, and CDR. According to Woo (2017), the most influential post-college variable that is linked to default rates is filing for unemployment. It accounts for 80% of the default rates and is increased by 83% when a </w:t>
      </w:r>
      <w:r w:rsidR="008C07E3">
        <w:t>fo</w:t>
      </w:r>
      <w:r w:rsidR="008F4BEB">
        <w:t xml:space="preserve">rmer </w:t>
      </w:r>
      <w:r>
        <w:t xml:space="preserve">student files for unemployment (Woo, 2017). According to a study undertaken by </w:t>
      </w:r>
      <w:proofErr w:type="spellStart"/>
      <w:r>
        <w:t>Kesterman</w:t>
      </w:r>
      <w:proofErr w:type="spellEnd"/>
      <w:r>
        <w:t xml:space="preserve">, (2016), nationally, students revealed that the main reason for defaulting on their loans was unemployment. </w:t>
      </w:r>
    </w:p>
    <w:p w14:paraId="00000101" w14:textId="544CCDBE" w:rsidR="007D7119" w:rsidRDefault="00DB35A2">
      <w:pPr>
        <w:pStyle w:val="Heading3"/>
      </w:pPr>
      <w:bookmarkStart w:id="22" w:name="_Toc39254787"/>
      <w:r>
        <w:t>2.4.2 Low Wages</w:t>
      </w:r>
      <w:bookmarkEnd w:id="22"/>
    </w:p>
    <w:p w14:paraId="00000102" w14:textId="5B299671" w:rsidR="007D7119" w:rsidRDefault="00DB35A2">
      <w:pPr>
        <w:ind w:firstLine="720"/>
      </w:pPr>
      <w:r>
        <w:lastRenderedPageBreak/>
        <w:t>Besides unemployment, other borrowers stated that having low wages that could barely cater for their needs was closely associated with their default rates. It revealed that not only unemployment but low-income levels while employed led to high default rates among post-secondary educated borrowers (</w:t>
      </w:r>
      <w:proofErr w:type="spellStart"/>
      <w:r>
        <w:t>Kesterman</w:t>
      </w:r>
      <w:proofErr w:type="spellEnd"/>
      <w:r>
        <w:t xml:space="preserve">, 2016). To reiterate this point, </w:t>
      </w:r>
      <w:proofErr w:type="spellStart"/>
      <w:r>
        <w:t>Kesterman</w:t>
      </w:r>
      <w:proofErr w:type="spellEnd"/>
      <w:r>
        <w:t xml:space="preserve"> cites studies on borrowers who left postsecondary education from 1976 to 1985. The study follows a selection of borrowers who were interviewed to determine the relevance of various known factors. The author, </w:t>
      </w:r>
      <w:proofErr w:type="spellStart"/>
      <w:r>
        <w:t>Kesterman</w:t>
      </w:r>
      <w:proofErr w:type="spellEnd"/>
      <w:r>
        <w:t>, states that most of the borrowers mentioned that being unemployed or having low-income employment were the primary reasons for their loan default.</w:t>
      </w:r>
    </w:p>
    <w:p w14:paraId="00000103" w14:textId="18054D3A" w:rsidR="007D7119" w:rsidRDefault="00DB35A2">
      <w:pPr>
        <w:pStyle w:val="Heading3"/>
      </w:pPr>
      <w:bookmarkStart w:id="23" w:name="_Toc39254788"/>
      <w:r>
        <w:t>2.4.3 Disposable Income and Student Attitude</w:t>
      </w:r>
      <w:bookmarkEnd w:id="23"/>
    </w:p>
    <w:p w14:paraId="00000104" w14:textId="77777777" w:rsidR="007D7119" w:rsidRDefault="00DB35A2">
      <w:pPr>
        <w:ind w:firstLine="720"/>
      </w:pPr>
      <w:r>
        <w:t>In many instances, students report that having some disposable income may not necessarily mean that one can offset their student loans. Disposable income does not mean that the student has enough income. Most of the borrowers with disposable income may not be able to pay their loans, which is justified by their urgent needs or wants. It is observed that 11.6% of the borrowers with disposable income were unwilling to pay. In comparison, 83% who had a disposable income were in repayment (</w:t>
      </w:r>
      <w:proofErr w:type="spellStart"/>
      <w:r>
        <w:t>Kesterman</w:t>
      </w:r>
      <w:proofErr w:type="spellEnd"/>
      <w:r>
        <w:t xml:space="preserve">, 2016). It led </w:t>
      </w:r>
      <w:proofErr w:type="spellStart"/>
      <w:r>
        <w:t>Kesterman</w:t>
      </w:r>
      <w:proofErr w:type="spellEnd"/>
      <w:r>
        <w:t xml:space="preserve"> to the conclusion that despite income being a contributing factor to student default rates, the attitude and the behavior of the borrowers’ matters.   </w:t>
      </w:r>
    </w:p>
    <w:p w14:paraId="00000105" w14:textId="77777777" w:rsidR="007D7119" w:rsidRDefault="00DB35A2">
      <w:pPr>
        <w:ind w:firstLine="720"/>
      </w:pPr>
      <w:r>
        <w:t xml:space="preserve">Within many pieces of student debt literature, the areas of focus for many researchers have been on financial aid policies, size of institutions, research expenditure, admission policies, and federal loan policies are the main factors impacting student loan default rates. Macy and Terry (2017) found that one of the factors that led to high rates of student loan defaults during post-college is high tuition fees. Public universities with four-year programs are shown to have </w:t>
      </w:r>
      <w:r>
        <w:lastRenderedPageBreak/>
        <w:t>higher average debt upon student graduation than private universities, which is believed to be attributed to the enrollment of lower income-students.</w:t>
      </w:r>
    </w:p>
    <w:p w14:paraId="00000106" w14:textId="77FF242A" w:rsidR="007D7119" w:rsidRDefault="00DB35A2">
      <w:pPr>
        <w:ind w:firstLine="720"/>
      </w:pPr>
      <w:r>
        <w:t>To expand on the causes of student loan-defaults, studies conducted by Macy and Terry, (2017), focused on the student background characteristics, and institution characteristics. The study pointed out that those students whose families have a high amount of education were more likely to honor their commitment to paying back debts. Additionally, institutions that demand less in terms of tuition fees are more likely to have a lower rate of defaulters since many students will be able to pay from out of pocket or borrow less to pay for the lessons (</w:t>
      </w:r>
      <w:proofErr w:type="spellStart"/>
      <w:r>
        <w:t>Kesterman</w:t>
      </w:r>
      <w:proofErr w:type="spellEnd"/>
      <w:r>
        <w:t>, 2016).  Some institutions carried out studies like the Tennessee Higher Education Commission to find out what the constant predictors of default rates were. The study led to the realization that higher graduation rates and instructional spending were some of the constant default rate predictors. The same study focused on other causes of student default rates, such as family background traits in addition to income level and wealth, level of education, in addition to the number of degrees attained by an individual student (</w:t>
      </w:r>
      <w:proofErr w:type="spellStart"/>
      <w:r>
        <w:t>Kesterman</w:t>
      </w:r>
      <w:proofErr w:type="spellEnd"/>
      <w:r>
        <w:t xml:space="preserve">, 2016).  </w:t>
      </w:r>
    </w:p>
    <w:p w14:paraId="00000107" w14:textId="3C959C9F" w:rsidR="007D7119" w:rsidRDefault="00DB35A2">
      <w:pPr>
        <w:ind w:firstLine="720"/>
      </w:pPr>
      <w:r>
        <w:t xml:space="preserve">Analysis of </w:t>
      </w:r>
      <w:r w:rsidR="009E3679">
        <w:t>c</w:t>
      </w:r>
      <w:r>
        <w:t xml:space="preserve">ohort </w:t>
      </w:r>
      <w:r w:rsidR="009E3679">
        <w:t>d</w:t>
      </w:r>
      <w:r>
        <w:t xml:space="preserve">efault </w:t>
      </w:r>
      <w:r w:rsidR="009E3679">
        <w:t>r</w:t>
      </w:r>
      <w:r>
        <w:t>ates (CDR) in Post-Secondary Education goes beyond just looking at the contributing factors to student default. It covers different areas, such as the default rates by school types, ethnicity, and state. It includes the differences in variation between different ethnic groups and makes a significant conclusion on the type of population. While many researchers focus on the reasons for variations, this study goes beyond looking at these reasons to include other areas of cohort default in the United States (</w:t>
      </w:r>
      <w:proofErr w:type="spellStart"/>
      <w:r>
        <w:t>Kesterman</w:t>
      </w:r>
      <w:proofErr w:type="spellEnd"/>
      <w:r>
        <w:t xml:space="preserve">, 2016).  </w:t>
      </w:r>
    </w:p>
    <w:p w14:paraId="00000108" w14:textId="1F41F360" w:rsidR="007D7119" w:rsidRDefault="00DB35A2">
      <w:pPr>
        <w:pStyle w:val="Heading3"/>
      </w:pPr>
      <w:bookmarkStart w:id="24" w:name="_Toc39254789"/>
      <w:r>
        <w:t>2.4.4 Personal and Family Experience</w:t>
      </w:r>
      <w:bookmarkEnd w:id="24"/>
      <w:r>
        <w:t> </w:t>
      </w:r>
    </w:p>
    <w:p w14:paraId="00000109" w14:textId="50F202C6" w:rsidR="007D7119" w:rsidRDefault="00DB35A2">
      <w:pPr>
        <w:ind w:firstLine="720"/>
      </w:pPr>
      <w:r>
        <w:t xml:space="preserve">According to </w:t>
      </w:r>
      <w:proofErr w:type="spellStart"/>
      <w:r>
        <w:t>Perna</w:t>
      </w:r>
      <w:proofErr w:type="spellEnd"/>
      <w:r>
        <w:t xml:space="preserve"> et al., (2017), individuals who are separated, divorced, or widowed have an increased probability of defaulting on their loans by 7%, having children raises the </w:t>
      </w:r>
      <w:r>
        <w:lastRenderedPageBreak/>
        <w:t>probability of default by 4.5%. The authors state that any person who has children and is separated, divorced, or widowed may have their probability of defaulting raised above 40%. In this section, the factors that can be applied to lower the rate of defaulting are universal across all ethnic groups within the United States. However, the impact on the non-whites may still be higher than the impact on the white population (</w:t>
      </w:r>
      <w:proofErr w:type="spellStart"/>
      <w:r>
        <w:t>Perna</w:t>
      </w:r>
      <w:proofErr w:type="spellEnd"/>
      <w:r>
        <w:t xml:space="preserve"> et al., 2017).</w:t>
      </w:r>
    </w:p>
    <w:p w14:paraId="0000010A" w14:textId="6B69336D" w:rsidR="007D7119" w:rsidRDefault="00DB35A2">
      <w:pPr>
        <w:pStyle w:val="Heading3"/>
      </w:pPr>
      <w:bookmarkStart w:id="25" w:name="_Toc39254790"/>
      <w:r>
        <w:t>2.4.5 Knowledge of Repayment Obligations</w:t>
      </w:r>
      <w:bookmarkEnd w:id="25"/>
    </w:p>
    <w:p w14:paraId="0000010B" w14:textId="77777777" w:rsidR="007D7119" w:rsidRDefault="00DB35A2">
      <w:pPr>
        <w:ind w:firstLine="720"/>
      </w:pPr>
      <w:r>
        <w:t>Even though most borrowers understand that they are obligated to pay back their loans graduating, some may be confused about their payment options, the repayment processes, and the urgency of their payments. When this happens, the borrower ends up defaulting because of their inability to proceed efficiently with their payments (</w:t>
      </w:r>
      <w:proofErr w:type="spellStart"/>
      <w:r>
        <w:t>Volkwein</w:t>
      </w:r>
      <w:proofErr w:type="spellEnd"/>
      <w:r>
        <w:t xml:space="preserve"> et al., 2016).</w:t>
      </w:r>
    </w:p>
    <w:p w14:paraId="0000010C" w14:textId="05E31703" w:rsidR="007D7119" w:rsidRDefault="00DB35A2">
      <w:pPr>
        <w:pStyle w:val="Heading2"/>
      </w:pPr>
      <w:bookmarkStart w:id="26" w:name="_Toc39254791"/>
      <w:r>
        <w:t>2.5 Cohort Default Rate by Institution Sectors and Ethnicity</w:t>
      </w:r>
      <w:bookmarkEnd w:id="26"/>
    </w:p>
    <w:p w14:paraId="0000010D" w14:textId="00A58FB6" w:rsidR="007D7119" w:rsidRDefault="00DB35A2">
      <w:pPr>
        <w:pStyle w:val="Heading3"/>
      </w:pPr>
      <w:bookmarkStart w:id="27" w:name="_Toc39254792"/>
      <w:r>
        <w:t>2.5.1 School Sectors or Type and CDR</w:t>
      </w:r>
      <w:bookmarkEnd w:id="27"/>
    </w:p>
    <w:p w14:paraId="0000010E" w14:textId="336317B8" w:rsidR="007D7119" w:rsidRDefault="00DB35A2">
      <w:pPr>
        <w:ind w:firstLine="720"/>
      </w:pPr>
      <w:r>
        <w:t>One of the facts worth mentioning on different reports and literature is the ten striking patterns that have emerged in how default rates vary by institution types and ethnicity (Black, White, Hispanic, and Asians). Institutions are grouped in the following categories; public, private for-profit, private-not-for-profit two-years, and private-not-for-profit four-years. According to Scott-Clayton and Li (2016), by the time black college graduates earn their bachelor's degree, they would owe nearly $7,000 more than their white peers. It is estimated that these students often owe nearly $23,000 when compared to their white peers $16,000. The gap between the default rates of African American students and White students will triple over the next few years to approximately $25,000 (Scott-Clayton &amp; Li, 2016).</w:t>
      </w:r>
    </w:p>
    <w:p w14:paraId="0000010F" w14:textId="77777777" w:rsidR="007D7119" w:rsidRDefault="00DB35A2">
      <w:pPr>
        <w:ind w:firstLine="720"/>
      </w:pPr>
      <w:r>
        <w:t xml:space="preserve">Most of the time, the difference between graduate school borrowing and its interest accruals often leaves the students in debts amounting to about $54, 000 within four-years after </w:t>
      </w:r>
      <w:r>
        <w:lastRenderedPageBreak/>
        <w:t xml:space="preserve">their graduation. According to </w:t>
      </w:r>
      <w:proofErr w:type="spellStart"/>
      <w:r>
        <w:t>Kesterman</w:t>
      </w:r>
      <w:proofErr w:type="spellEnd"/>
      <w:r>
        <w:t xml:space="preserve"> (2016), African American student debt is often double that of white students. The reports issued by the Center for American Progress, explains that the racial gaps in the debt default rate is worse and growing each year. This may attribute to the fact that trends in the economy have become more troubling and unpredictable than before (Miller, 2019).</w:t>
      </w:r>
    </w:p>
    <w:p w14:paraId="00000110" w14:textId="0476A728" w:rsidR="007D7119" w:rsidRDefault="00DB35A2">
      <w:pPr>
        <w:ind w:firstLine="720"/>
      </w:pPr>
      <w:r>
        <w:t>Analysis of default rates among post-secondary students in the United States on institutions reveals that these trends are most alarming among for-profit colleges (Scott-Clayton, 2018). Scott-Clayton states that per 100 students who went to a private for-profit institution, 23 of them defaulted within the 12 years of beginning their college studies in 1996, and 43 students defaulted within the 12 years of 2004. These numbers are compared against the 8 and 11 students who defaulted after attending a not-for-profit institution. The high CDR for-profit institutions are not the only alarming factor for private-for-profit institutions. They are concerned about the race gap, which seems to be growing at a worrying rate (Miller, 2019). At the private for-profit organizations or institutions, African American borrowers have a rate that is triple that of the white borrowers and double that of Latino or Hispanic borrowers (Miller, 2019).</w:t>
      </w:r>
    </w:p>
    <w:p w14:paraId="00000111" w14:textId="7FEEEF9B" w:rsidR="007D7119" w:rsidRDefault="00DB35A2">
      <w:pPr>
        <w:ind w:firstLine="720"/>
      </w:pPr>
      <w:r>
        <w:t xml:space="preserve">According to Macy &amp; Terry (2017), student borrowers who attend doctoral-granting institutions have a low default rate compared to borrowers who attend proprietary (for-profit) institutions whose default rates have been high. </w:t>
      </w:r>
      <w:r w:rsidR="00465C7C">
        <w:t>Furthermore</w:t>
      </w:r>
      <w:r>
        <w:t xml:space="preserve">, it is thought that different student policies and legislation are substantially based on the belief that colleges or universities have a significant impact on the actions of the students. </w:t>
      </w:r>
      <w:proofErr w:type="spellStart"/>
      <w:r>
        <w:t>Volkwein</w:t>
      </w:r>
      <w:proofErr w:type="spellEnd"/>
      <w:r>
        <w:t xml:space="preserve"> et al. (2016) found out that there is little data to prove this. The authors stated in their literature that the difference in default rates by school type is more linked to the nature of the borrowers and their achievement and less linked to the nature of the institution they attended because different institutions have different students. </w:t>
      </w:r>
      <w:r>
        <w:lastRenderedPageBreak/>
        <w:t>Woo mentions in his article that the fact that many borrowers who attend short-term (two-year) programs have higher default rates as compared to the borrowers who attend long-term (four-year) programs can be explained based on the types of students enrolled in the programs and not on factors associated with the programs or institutions (Woo, 2017). The student number within an institution does not play any significant role in the default rates. If closer monitoring of students and personal relationship with them reduced the probability of default, then smaller institutions should have the lowest default rates in the United States, but according to different research, bigger institutions compared to smaller ones have the lowest default rates in the United States; thus, the size of an institution and the default rates have no significant relation (Woo, 2017).</w:t>
      </w:r>
    </w:p>
    <w:p w14:paraId="00000112" w14:textId="309861F4" w:rsidR="007D7119" w:rsidRDefault="00DB35A2">
      <w:pPr>
        <w:pStyle w:val="Heading3"/>
      </w:pPr>
      <w:bookmarkStart w:id="28" w:name="_Toc39254793"/>
      <w:r>
        <w:t>2.5.2 Ethnicity and CDR</w:t>
      </w:r>
      <w:bookmarkEnd w:id="28"/>
      <w:r>
        <w:t xml:space="preserve"> </w:t>
      </w:r>
    </w:p>
    <w:p w14:paraId="00000113" w14:textId="79776DA2" w:rsidR="007D7119" w:rsidRDefault="00DB35A2">
      <w:pPr>
        <w:ind w:firstLine="720"/>
      </w:pPr>
      <w:r>
        <w:t xml:space="preserve">Miller’s study was based on BPS data. In his study, he found that students who defaulted had a trend of borrowing small sums of money, while those who honored their debts or part of their debts borrowed very large sums of money. The median borrowers had taken up to $6,750 in loans, which were lower than the maximum allowable loans for students in their first year of college (Miller, 2019). The major ethnic attributes that are linked to lower default rates include being a student of an Asian American or White descent, having parents who have attained a college certificate, and coming from a family whose income is over $30,000 (Miller, 2019). On the other hand, the ethnic attributes linked to higher default rates include being a student of an African American or American Indian descent, coming from a family in which the parents hardly obtained a certificate or high school diploma, with extremely lower income levels (Scott-Clayton, 2018). African Americans and Hispanics are mostly associated with a relatively lower level of degree attainment, and twice the number of children as that of their white counterparts. </w:t>
      </w:r>
      <w:r>
        <w:lastRenderedPageBreak/>
        <w:t>Additionally, African American and Hispanic families are often associated with twice the rate of separations and divorce as compared to Whites. These are the main predictors of default rates rather than ethnicity (</w:t>
      </w:r>
      <w:proofErr w:type="spellStart"/>
      <w:r>
        <w:t>Volkwein</w:t>
      </w:r>
      <w:proofErr w:type="spellEnd"/>
      <w:r>
        <w:t xml:space="preserve"> et al., 2016).</w:t>
      </w:r>
    </w:p>
    <w:p w14:paraId="00000114" w14:textId="77777777" w:rsidR="007D7119" w:rsidRDefault="00DB35A2">
      <w:pPr>
        <w:ind w:firstLine="720"/>
      </w:pPr>
      <w:r>
        <w:t>Nevertheless, Scott-Clayton (2018) states that most African American and Hispanic defaulters have the highest probability of being unemployed, being dissatisfied with their curriculum programs, and having personal commitments and issues that affect their repayment (Scott-Clayton, 2018). Across all ethnic groups in the United States, all borrowers owe approximately one-half of the initial loan amounts four years after they graduate. According to Miller, the factors that lower defaults are the same across all ethnic groups, but their impact on non-Whites is greater. Miller (2019), states that among all populations in the United States, being a married female lowers the probability of default, but it does so more dramatically for non-Whites than for Whites.</w:t>
      </w:r>
    </w:p>
    <w:p w14:paraId="00000115" w14:textId="6D56FE41" w:rsidR="007D7119" w:rsidRDefault="00DB35A2">
      <w:pPr>
        <w:pStyle w:val="Heading2"/>
      </w:pPr>
      <w:bookmarkStart w:id="29" w:name="_Toc39254794"/>
      <w:r>
        <w:t>2.6 Other Causes of High CDR</w:t>
      </w:r>
      <w:bookmarkEnd w:id="29"/>
    </w:p>
    <w:p w14:paraId="00000116" w14:textId="14F1DD75" w:rsidR="007D7119" w:rsidRDefault="00DB35A2">
      <w:pPr>
        <w:ind w:firstLine="720"/>
      </w:pPr>
      <w:r>
        <w:t>Besides ethnicity and sector in which an institution belongs, the researchers have focused on loan servicing factors as another approach to understanding cohort default rates in post-secondary education. According to a study carried out by Woo (2017), all the students who had loans held by more than one servicer had the highest probability of defaulting on the loan. The additional servicer often increases the probability of defaulting on the loan by around 18% (Woo, 2017). Additionally, the number of loans taken out by a student and not the amount of the loan taken is directly linked to default. This means that a higher number of loans and not a large number of loans signal a higher risk of defaulting (</w:t>
      </w:r>
      <w:proofErr w:type="spellStart"/>
      <w:r>
        <w:t>Volkwein</w:t>
      </w:r>
      <w:proofErr w:type="spellEnd"/>
      <w:r>
        <w:t xml:space="preserve"> et al., 2016). The reason for this high risk is because any person who has loans with many servicers has to draft more repayment checks. </w:t>
      </w:r>
    </w:p>
    <w:p w14:paraId="00000117" w14:textId="77777777" w:rsidR="007D7119" w:rsidRDefault="00DB35A2">
      <w:pPr>
        <w:ind w:firstLine="720"/>
      </w:pPr>
      <w:r>
        <w:lastRenderedPageBreak/>
        <w:t xml:space="preserve">Students who take out loans from many agents often have more to pay with regards to the amount received because every loan has to be paid back with an accrued interest percentage (Woo, 2017). The default rate is often very high in these cases because of the different interest rates and the inability to pay, which is partly due to lack of employment or dropout, as well as high economic demands in society. </w:t>
      </w:r>
    </w:p>
    <w:p w14:paraId="00000118" w14:textId="7254E65A" w:rsidR="007D7119" w:rsidRDefault="00DB35A2">
      <w:pPr>
        <w:pStyle w:val="Heading2"/>
      </w:pPr>
      <w:bookmarkStart w:id="30" w:name="_Toc39254795"/>
      <w:r>
        <w:t>2.7 Consequences of Defaulting on Student Borrowers</w:t>
      </w:r>
      <w:bookmarkEnd w:id="30"/>
      <w:r>
        <w:t xml:space="preserve"> </w:t>
      </w:r>
    </w:p>
    <w:p w14:paraId="00000119" w14:textId="30AD46CD" w:rsidR="007D7119" w:rsidRDefault="00DB35A2">
      <w:pPr>
        <w:ind w:firstLine="720"/>
        <w:rPr>
          <w:color w:val="222222"/>
          <w:highlight w:val="white"/>
        </w:rPr>
      </w:pPr>
      <w:r>
        <w:t>Analysis of the cohort default rate includes understanding the consequences of default and the life of different students after defaulting on their debts. Miller (2019) further states that debt without a degree is a bad place for any student to be, especially if a student is unable to file for unemployment. In many instances, if a borrower does find a way of making payment arrangements with the servicers to get out of the default, the loan owed may go to collections (Miller, 2019). If a loan goes to collection, the servicer or the loan agent may charge an additional 25% of the amount owed, meaning that the defaulter lands into even more debt. For students who have not defaulted, according to Fuller (2019), defaulting may lead to lower credit scores, which makes it harder for them to access some basic needs, such as renting a home in the future. Scott-Clayton (2018) states that there are states in which default leads to complete revocation of different professional licenses. Additionally, in these states, credit histories may be evaluated as a part of the employment process. Thus, it becomes harder for defaulters to get any jobs or retain the ones they already have. For students who may need further loans to advance their studies, accessing additional student loans or other aid may be difficult (</w:t>
      </w:r>
      <w:r>
        <w:rPr>
          <w:color w:val="222222"/>
          <w:highlight w:val="white"/>
        </w:rPr>
        <w:t>Webber, 2017).</w:t>
      </w:r>
    </w:p>
    <w:p w14:paraId="0000011A" w14:textId="0C53E3A0" w:rsidR="007D7119" w:rsidRDefault="00DB35A2">
      <w:pPr>
        <w:pStyle w:val="Heading2"/>
      </w:pPr>
      <w:bookmarkStart w:id="31" w:name="_Toc39254796"/>
      <w:r>
        <w:t>2.8 Recovery from Default</w:t>
      </w:r>
      <w:bookmarkEnd w:id="31"/>
    </w:p>
    <w:p w14:paraId="0000011B" w14:textId="523E73F8" w:rsidR="007D7119" w:rsidRDefault="00DB35A2">
      <w:pPr>
        <w:ind w:firstLine="720"/>
      </w:pPr>
      <w:r>
        <w:t xml:space="preserve">Miller, (2019), states that defaulting on a loan never results in a permanent designation. Thus, students have the chance to repay their loans if circumstances allow. Miller (2019), </w:t>
      </w:r>
      <w:r>
        <w:lastRenderedPageBreak/>
        <w:t xml:space="preserve">suggests that more than half (approximately 54%) of the defaulters manage to resolve one of their default cases by the end of a 12-year follow up after the first entry into the program, and approximately 14% of the defaulters are able to go back to school after making use of the four primary approaches, namely; loan discharge, rehabilitation, paying in full and consolidation of the loans, or getting out of the default status (Miller, 2019). </w:t>
      </w:r>
    </w:p>
    <w:p w14:paraId="0000011C" w14:textId="2010C710" w:rsidR="007D7119" w:rsidRDefault="00DB35A2">
      <w:pPr>
        <w:ind w:firstLine="720"/>
      </w:pPr>
      <w:r>
        <w:t>However, getting out of the default status is not an easy experience, especially if the reason for defaulting is unemployment or school dropout. For unemployed defaulters, it is a matter of time before they get employed. At the same time, for dropouts, it depends on their ability and willingness to go back to school and later seek employment after graduation. In the event that a student who dropped out of school is unable to complete his or her studies, they may be branded as defaulters for the rest of their lives, which makes their condition worse, especially in cases where they are denied access to certain facilities due to their credit rating (</w:t>
      </w:r>
      <w:proofErr w:type="spellStart"/>
      <w:r>
        <w:t>Armona</w:t>
      </w:r>
      <w:proofErr w:type="spellEnd"/>
      <w:r>
        <w:t xml:space="preserve"> et al., 2019).</w:t>
      </w:r>
    </w:p>
    <w:p w14:paraId="0000011D" w14:textId="0F69A309" w:rsidR="007D7119" w:rsidRDefault="00DB35A2">
      <w:pPr>
        <w:pStyle w:val="Heading2"/>
      </w:pPr>
      <w:bookmarkStart w:id="32" w:name="_Toc39254797"/>
      <w:r>
        <w:t>2.9 Impact of Student Debt on Retirement and Longevity</w:t>
      </w:r>
      <w:bookmarkEnd w:id="32"/>
      <w:r>
        <w:t> </w:t>
      </w:r>
    </w:p>
    <w:p w14:paraId="0000011E" w14:textId="4850EA2D" w:rsidR="007D7119" w:rsidRDefault="00DB35A2">
      <w:pPr>
        <w:ind w:firstLine="720"/>
      </w:pPr>
      <w:r>
        <w:t xml:space="preserve">Defaulting on debts does not only affect the students after they leave school, but it extends to their retirement days. Currently, nearly 44 million Americans of all ages bear the heavy burden of over $1.4 trillion in student loan debt (Brady, Miller, </w:t>
      </w:r>
      <w:proofErr w:type="spellStart"/>
      <w:r>
        <w:t>Balmuth</w:t>
      </w:r>
      <w:proofErr w:type="spellEnd"/>
      <w:r>
        <w:t xml:space="preserve">, </w:t>
      </w:r>
      <w:proofErr w:type="spellStart"/>
      <w:r>
        <w:t>D’Ambrosio</w:t>
      </w:r>
      <w:proofErr w:type="spellEnd"/>
      <w:r>
        <w:t xml:space="preserve">, &amp; Coughlin, 2019). In addition, the burden of defaulting spreads beyond the defaulter to their families and other taxpayers within the country. Student loan borrowers are often caught unprepared financially for life after the meager jobs, making it hard for them to provide sufficient care for their family members, let alone pay the already interest-accruing student loans (Brady et al., 2019). According to a recent study, older people in the United States hold smaller student loan proportions as compared to younger citizens. It is seen that the older adults are </w:t>
      </w:r>
      <w:r>
        <w:lastRenderedPageBreak/>
        <w:t>labeled as the fastest-growing subset of borrowers who have excessively high rates of student loan defaults. Because of their default on the loans awarded to them for education, Americans aged 65 years and above experienced a 500% increase in offsets over the past few decades in terms of their social security benefits (Brady et al., 2019).   </w:t>
      </w:r>
    </w:p>
    <w:p w14:paraId="0000011F" w14:textId="0FC46AD0" w:rsidR="007D7119" w:rsidRDefault="00DB35A2">
      <w:pPr>
        <w:pStyle w:val="Heading2"/>
      </w:pPr>
      <w:bookmarkStart w:id="33" w:name="_Toc39254798"/>
      <w:r>
        <w:t>2.10 Effectiveness of Federal Student Loan Accountability Regulations</w:t>
      </w:r>
      <w:bookmarkEnd w:id="33"/>
    </w:p>
    <w:p w14:paraId="00000120" w14:textId="21D06F26" w:rsidR="007D7119" w:rsidRDefault="00DB35A2">
      <w:pPr>
        <w:ind w:firstLine="720"/>
      </w:pPr>
      <w:r>
        <w:t>Within the education sector in the United States of America, accountability regulations have played a huge role in ensuring that student outcomes have been improved effectively (Lau, 2020). In higher education, major regulations have been put in place to enhance the ability of borrowers to pay back their loans by ensuring that sanctions are placed on institutions that have more than the acceptable limit of student defaults. The question is whether the regulations put in place are effective enough to manage student default (Lau, 2020).</w:t>
      </w:r>
    </w:p>
    <w:p w14:paraId="00000121" w14:textId="3C02988D" w:rsidR="007D7119" w:rsidRDefault="00DB35A2">
      <w:r>
        <w:t>Looney (2019) learned in his study of the regulations governing higher education that several recent regulatory actions have been taken by the Department of Education (</w:t>
      </w:r>
      <w:proofErr w:type="spellStart"/>
      <w:r>
        <w:t>DoEd</w:t>
      </w:r>
      <w:proofErr w:type="spellEnd"/>
      <w:r>
        <w:t xml:space="preserve">) that have crippled the accountability systems that were put in place to track the use of the federal financial aid. One proposal from the </w:t>
      </w:r>
      <w:proofErr w:type="spellStart"/>
      <w:r>
        <w:t>DoEd</w:t>
      </w:r>
      <w:proofErr w:type="spellEnd"/>
      <w:r>
        <w:t xml:space="preserve"> was to cut the ‘borrower defense” regulation that was put in place to protect and relieve students who were misled by their institutions. Another move by the Department was to repeal the Gainful Employment rules, which were put in place to tie federal funding to different programs’ ability to guide and prepare students for gainful and better employment (Looney, 2019).</w:t>
      </w:r>
    </w:p>
    <w:p w14:paraId="00000122" w14:textId="6F6522F9" w:rsidR="007D7119" w:rsidRDefault="00DB35A2">
      <w:pPr>
        <w:ind w:firstLine="720"/>
      </w:pPr>
      <w:r>
        <w:t xml:space="preserve">Current regulations are not strong enough to protect the huge investments that taxpayers are making for students (Lau, 2020). Now, federal regulations are only focused on repayment plans and loan award processes and procedures. Though many of the federal aid given to students flows to low-quality education programs which lead to poor degrees. These degrees do </w:t>
      </w:r>
      <w:r>
        <w:lastRenderedPageBreak/>
        <w:t>not guarantee a student a quality job within the country and leave a huge debt burden on the students after graduation (Lau, 2020). Institutions vary significantly in their quality and value of output. Some of them have programs that provide little or no economic value to the students, thus leading to poor financial outcomes and skills. This means that regulations that support accountability should be implemented to limit subsidies to low-quality institutions and redirect enrollment to other institutions that can deliver results that have high economic value (Looney, 2019).  </w:t>
      </w:r>
    </w:p>
    <w:p w14:paraId="00000123" w14:textId="79AFC640" w:rsidR="007D7119" w:rsidRDefault="00DB35A2">
      <w:pPr>
        <w:pStyle w:val="Heading2"/>
      </w:pPr>
      <w:bookmarkStart w:id="34" w:name="_Toc39254799"/>
      <w:r>
        <w:t>2.11 What Should Regulations Look Like?</w:t>
      </w:r>
      <w:bookmarkEnd w:id="34"/>
    </w:p>
    <w:p w14:paraId="00000124" w14:textId="0975ECC5" w:rsidR="007D7119" w:rsidRDefault="00351ED6">
      <w:pPr>
        <w:ind w:firstLine="720"/>
      </w:pPr>
      <w:r>
        <w:t>The</w:t>
      </w:r>
      <w:r w:rsidR="00DB35A2">
        <w:t xml:space="preserve"> federal government </w:t>
      </w:r>
      <w:r>
        <w:t xml:space="preserve">needs to </w:t>
      </w:r>
      <w:r w:rsidR="00DB35A2">
        <w:t xml:space="preserve">implement regulations that are strictly based on appropriate and robust measures to ensure that student outcomes are able to facilitate better results and improve their earning potential (Mueller, &amp; </w:t>
      </w:r>
      <w:proofErr w:type="spellStart"/>
      <w:r w:rsidR="00DB35A2">
        <w:t>Yannelis</w:t>
      </w:r>
      <w:proofErr w:type="spellEnd"/>
      <w:r w:rsidR="00DB35A2">
        <w:t xml:space="preserve">, 2019). Regulations will be able to solve many problems that plague federally supported students. Developing effective sanctions is crucial because it is likely to disproportionately affect for-profit programs, which are known to be the main cause of the problems that student borrowers undergo (Mueller &amp; </w:t>
      </w:r>
      <w:proofErr w:type="spellStart"/>
      <w:r w:rsidR="00DB35A2">
        <w:t>Yannelis</w:t>
      </w:r>
      <w:proofErr w:type="spellEnd"/>
      <w:r w:rsidR="00DB35A2">
        <w:t>, 2019). Regulations have the potential to set up a system of accountability that has the ability to improve the economic outcomes of students by addressing the quality challenges and improving or eliminating low-performing institutions (Lau, 2020). </w:t>
      </w:r>
    </w:p>
    <w:p w14:paraId="00000125" w14:textId="25852B29" w:rsidR="007D7119" w:rsidRDefault="00DB35A2">
      <w:pPr>
        <w:pStyle w:val="Heading2"/>
      </w:pPr>
      <w:bookmarkStart w:id="35" w:name="_Toc39254800"/>
      <w:r>
        <w:t>2.12 Policy Recommendations for Facilitating Repayment</w:t>
      </w:r>
      <w:bookmarkEnd w:id="35"/>
    </w:p>
    <w:p w14:paraId="00000126" w14:textId="77777777" w:rsidR="007D7119" w:rsidRDefault="00DB35A2">
      <w:pPr>
        <w:ind w:firstLine="720"/>
      </w:pPr>
      <w:r>
        <w:t xml:space="preserve">Student loans, over the years, have been known to be risky for student borrowers for many reasons. One reason is low completion rates in many post-secondary educational institutions. Often, there is the possibility of both short-term and long-term liquidity limitations that hinder the student from honoring their commitment to pay back their loans. </w:t>
      </w:r>
    </w:p>
    <w:p w14:paraId="00000127" w14:textId="77777777" w:rsidR="007D7119" w:rsidRDefault="00DB35A2">
      <w:pPr>
        <w:ind w:firstLine="720"/>
      </w:pPr>
      <w:r>
        <w:lastRenderedPageBreak/>
        <w:t>Recommendations have been provided for Federal policymakers to come up with a set of initiatives that reduce non-repayment by ensuring that the students are able to access quality education while encouraging forbearance and overall management of deferment approaches, as well as strengthening all income-driven repayment options (</w:t>
      </w:r>
      <w:proofErr w:type="spellStart"/>
      <w:r>
        <w:t>Perna</w:t>
      </w:r>
      <w:proofErr w:type="spellEnd"/>
      <w:r>
        <w:t xml:space="preserve"> et al., 2017).</w:t>
      </w:r>
    </w:p>
    <w:p w14:paraId="00000128" w14:textId="66EA8B2D" w:rsidR="007D7119" w:rsidRDefault="00DB35A2">
      <w:pPr>
        <w:ind w:firstLine="720"/>
        <w:rPr>
          <w:color w:val="222222"/>
          <w:highlight w:val="white"/>
        </w:rPr>
      </w:pPr>
      <w:r>
        <w:t xml:space="preserve">Student loans are considered one of the most significant pillars of the United States’ post-secondary education system. Borrowing to pay for school or college is a wise investment for many students in the United States, but they still default at a very high rate, making the investment a heavy burden on taxpayers. This means that policies should be put in place to inform the student about the best ways to handle loans without defaulting. Institutions should have a repayment plan or scheme to help mitigate default risk from students. As it stands, federal regulations and repayment policies, together with institutional policies, play a greater role in the default rates. </w:t>
      </w:r>
      <w:proofErr w:type="spellStart"/>
      <w:r>
        <w:rPr>
          <w:color w:val="222222"/>
          <w:highlight w:val="white"/>
        </w:rPr>
        <w:t>Perna</w:t>
      </w:r>
      <w:proofErr w:type="spellEnd"/>
      <w:r>
        <w:rPr>
          <w:color w:val="222222"/>
          <w:highlight w:val="white"/>
        </w:rPr>
        <w:t xml:space="preserve"> et al. (2017) state that ensuring that the default rate is brought down significantly is a joint effort between policymakers, students, and the institutions themselves. </w:t>
      </w:r>
    </w:p>
    <w:p w14:paraId="00000129" w14:textId="77777777" w:rsidR="007D7119" w:rsidRDefault="00DB35A2">
      <w:pPr>
        <w:ind w:firstLine="720"/>
        <w:rPr>
          <w:color w:val="222222"/>
          <w:highlight w:val="white"/>
        </w:rPr>
      </w:pPr>
      <w:r>
        <w:rPr>
          <w:color w:val="222222"/>
          <w:highlight w:val="white"/>
        </w:rPr>
        <w:t>Policymakers can make laws that ensure all students who graduate from college are absorbed into the job market. Students contribute by changing their attitudes and behavior towards repayment, while institutions can come up with cost-friendly payment schemes that are not very demanding in terms of repayment premiums (</w:t>
      </w:r>
      <w:proofErr w:type="spellStart"/>
      <w:r>
        <w:rPr>
          <w:color w:val="222222"/>
          <w:highlight w:val="white"/>
        </w:rPr>
        <w:t>Perna</w:t>
      </w:r>
      <w:proofErr w:type="spellEnd"/>
      <w:r>
        <w:rPr>
          <w:color w:val="222222"/>
          <w:highlight w:val="white"/>
        </w:rPr>
        <w:t xml:space="preserve"> et al., 2017).</w:t>
      </w:r>
    </w:p>
    <w:p w14:paraId="0000012A" w14:textId="74A51AFD" w:rsidR="007D7119" w:rsidRDefault="00DB35A2">
      <w:pPr>
        <w:pStyle w:val="Heading2"/>
      </w:pPr>
      <w:bookmarkStart w:id="36" w:name="_Toc39254801"/>
      <w:r>
        <w:t>2.13 Student Loan Tips</w:t>
      </w:r>
      <w:bookmarkEnd w:id="36"/>
    </w:p>
    <w:p w14:paraId="0000012B" w14:textId="405BBF37" w:rsidR="007D7119" w:rsidRDefault="00DB35A2">
      <w:pPr>
        <w:ind w:firstLine="720"/>
      </w:pPr>
      <w:r>
        <w:t xml:space="preserve">According to Looney, if a first-time borrower should decide to take out a loan, they should take their time to complete an entrance counseling program and sign a master promissory note to ensure that they are able to access their online account for the loans. This is one way to ensure that the student tracks the loan and only goes for the option that they presume will be easier to pay in the future. Looney states that this is one way of ensuring that students are not </w:t>
      </w:r>
      <w:r>
        <w:lastRenderedPageBreak/>
        <w:t>misled by institutions and pushed into taking out loans that they cannot pay. On the other hand, Lau, (2020) states that it is essential that students cancel subsequent loans if they drop</w:t>
      </w:r>
      <w:r w:rsidR="0025221F">
        <w:t xml:space="preserve"> </w:t>
      </w:r>
      <w:r>
        <w:t xml:space="preserve">out before finishing their studies; this is only possible if the students are made aware of their obligations and the consequences of taking out too many loans that may be a problem in future. Policies must be implemented to address these loopholes, and thus, ensure that students are trained and made aware of existing loan packages, and the ways of selecting a loan that best suits their education needs </w:t>
      </w:r>
      <w:r>
        <w:rPr>
          <w:color w:val="0E101A"/>
        </w:rPr>
        <w:t>(Brady et al., 2019)</w:t>
      </w:r>
      <w:r>
        <w:t xml:space="preserve">. </w:t>
      </w:r>
    </w:p>
    <w:p w14:paraId="386AFC7A" w14:textId="19E7A83F" w:rsidR="0047628E" w:rsidRPr="002A4D63" w:rsidRDefault="00DB35A2" w:rsidP="002A4D63">
      <w:pPr>
        <w:ind w:firstLine="720"/>
      </w:pPr>
      <w:r>
        <w:t>Not only is training students a way of ensuring that they take out loans they can repay,</w:t>
      </w:r>
      <w:r w:rsidR="0025221F">
        <w:t xml:space="preserve"> but</w:t>
      </w:r>
      <w:r>
        <w:t xml:space="preserve"> it helps them to understand different enrollment patterns they may encounter (</w:t>
      </w:r>
      <w:r>
        <w:rPr>
          <w:color w:val="222222"/>
          <w:highlight w:val="white"/>
        </w:rPr>
        <w:t>Looney, 2019</w:t>
      </w:r>
      <w:r>
        <w:t xml:space="preserve">). When institutions access cross-sectional enrollment data that is often issued by the National Postsecondary Student Aid Survey (NPSAS), they are able to assess the new trends of graduate enrollment patterns. With this information, institutions can come up with a module to control different ethnic disparities and gaps in </w:t>
      </w:r>
      <w:r w:rsidR="00C15A91">
        <w:t xml:space="preserve">the </w:t>
      </w:r>
      <w:r>
        <w:t>cohort default rate. Therefore, they would be able to determine how enrollment in different types of institutions contributes to loan default, and how best to mitigate this issue.</w:t>
      </w:r>
      <w:r w:rsidR="0047628E">
        <w:rPr>
          <w:b/>
          <w:bCs/>
          <w:highlight w:val="white"/>
        </w:rPr>
        <w:tab/>
      </w:r>
      <w:r w:rsidR="0047628E">
        <w:rPr>
          <w:highlight w:val="white"/>
        </w:rPr>
        <w:t xml:space="preserve"> </w:t>
      </w:r>
    </w:p>
    <w:p w14:paraId="0000012D" w14:textId="4EEEA268" w:rsidR="007D7119" w:rsidRDefault="00DB35A2">
      <w:pPr>
        <w:pStyle w:val="Heading1"/>
      </w:pPr>
      <w:r>
        <w:br w:type="page"/>
      </w:r>
      <w:bookmarkStart w:id="37" w:name="_Toc39254802"/>
      <w:r>
        <w:lastRenderedPageBreak/>
        <w:t>Chapter 3: Methodology</w:t>
      </w:r>
      <w:bookmarkEnd w:id="37"/>
      <w:r>
        <w:t xml:space="preserve"> </w:t>
      </w:r>
    </w:p>
    <w:p w14:paraId="0000012E" w14:textId="730256C3" w:rsidR="007D7119" w:rsidRDefault="00DB35A2">
      <w:pPr>
        <w:pStyle w:val="Heading2"/>
      </w:pPr>
      <w:bookmarkStart w:id="38" w:name="_Toc39254803"/>
      <w:r>
        <w:t>3.1 Instruments</w:t>
      </w:r>
      <w:bookmarkEnd w:id="38"/>
    </w:p>
    <w:p w14:paraId="0000012F" w14:textId="66EBF4F6" w:rsidR="007D7119" w:rsidRDefault="00DB35A2">
      <w:pPr>
        <w:ind w:firstLine="720"/>
      </w:pPr>
      <w:r>
        <w:t xml:space="preserve">Data for this study is collected from three datasets, the U.S. Department of Education Federal Student Aid, United States Census Bureau, and </w:t>
      </w:r>
      <w:proofErr w:type="spellStart"/>
      <w:r>
        <w:t>SimpleMaps</w:t>
      </w:r>
      <w:proofErr w:type="spellEnd"/>
      <w:r>
        <w:t xml:space="preserve"> for access to the U.S. Cities Database. Different instruments were used to meet all the obligations, and thus come up with a list of all the desired records and file formats. </w:t>
      </w:r>
      <w:r w:rsidR="00C15A91">
        <w:t>An</w:t>
      </w:r>
      <w:r>
        <w:t xml:space="preserve"> essential preliminary tool is Microsoft Excel since all the datasets downloaded are in the Excel file format, which holds relevant information in different rows and columns. The entire study and analysis will be done using Machine Learning (ML) to come up with a pertinent prediction of the current default rates in postsecondary education in different cities within the United States. This means that the researcher must have different outcome variables that contain information on the types of institutions, and the significant factors that contribute to a student defaulting on the loans awarded to them. The required information for the analysis includes the county, cities, name of the school, state, the number of students in default for the years 2016, 2015 and 2014, number of students in payment for the three years from 2014 to 2016, the type of institution, The Office of Postsecondary Education Identification (OPEID), the region in which a school is found, the ethnic codes, the gender of the students, the programs and the program length among much other information. The aim is to cover all the information relevant to the analysis and to come up with all the predictors that can be used to determine the likelihood of default and the overall rate of default in the entire country. All the information above and any other relevant information will be organized in Excel sheets.</w:t>
      </w:r>
    </w:p>
    <w:p w14:paraId="00000130" w14:textId="3A2C3FDB" w:rsidR="007D7119" w:rsidRDefault="00DB35A2">
      <w:pPr>
        <w:ind w:firstLine="720"/>
      </w:pPr>
      <w:r>
        <w:t xml:space="preserve">Information for this study on CDR will be retrieved by conducting a search on three distinct websites maintained by the state and federal departments within the U.S. All Excel files </w:t>
      </w:r>
      <w:r>
        <w:lastRenderedPageBreak/>
        <w:t xml:space="preserve">in these websites belonging to 2014, 2015, and 2016 cohorts will have to be downloaded and stored in CSV files. This is to eliminate too much research due to the short time available for the study. The analysis processes will be implemented based on the attributes presented in these databases created with the help of the CSV files, and the pre-existing data held on the websites used for this study. The researcher will make use of a third tool in the process of collecting data called power query, to look up and access the outcome variables that will be maintained on the latest CSV file. The statistical analysis required for the research will be performed in an </w:t>
      </w:r>
      <w:proofErr w:type="spellStart"/>
      <w:r>
        <w:t>iPython</w:t>
      </w:r>
      <w:proofErr w:type="spellEnd"/>
      <w:r>
        <w:t xml:space="preserve"> notebook environment, </w:t>
      </w:r>
      <w:proofErr w:type="spellStart"/>
      <w:r>
        <w:t>Jupyter</w:t>
      </w:r>
      <w:proofErr w:type="spellEnd"/>
      <w:r>
        <w:t xml:space="preserve"> Notebook. Using Python scripts and Tableau, the research team can create data visualizations. All tools used in the research are available for free and can be downloaded at any time.</w:t>
      </w:r>
    </w:p>
    <w:p w14:paraId="00000131" w14:textId="739BD1AA" w:rsidR="007D7119" w:rsidRDefault="00DB35A2">
      <w:pPr>
        <w:pStyle w:val="Heading2"/>
      </w:pPr>
      <w:bookmarkStart w:id="39" w:name="_Toc39254804"/>
      <w:r>
        <w:t>3.2 Procedure</w:t>
      </w:r>
      <w:bookmarkEnd w:id="39"/>
    </w:p>
    <w:p w14:paraId="00000132" w14:textId="052181F3" w:rsidR="007D7119" w:rsidRDefault="00DB35A2">
      <w:pPr>
        <w:ind w:firstLine="720"/>
      </w:pPr>
      <w:r>
        <w:t xml:space="preserve">In this study, quantitative research was a significant approach to the entire project and data analysis because of all that was involved. Choosing the type of quantitative analysis to run is an essential task because it determines if one is going to obtain the right dependent and independent variables. If one picks a wrong approach to the process of data analysis, there is often a high chance of getting a completely wrong result. It is essential to note </w:t>
      </w:r>
      <w:r w:rsidR="00D579D4">
        <w:t xml:space="preserve">that </w:t>
      </w:r>
      <w:r>
        <w:t>regression analysis is one of the most critical quantitative approaches to data analysis that many researchers use to reject or accept their hypothesis. It plays a massive role in determining the relationship that independent variables have on the dependent variable, considered all the statistical assumptions such as the fixed nature of all other variables. The process of calculating the relationships will always result in a straight line or otherwise</w:t>
      </w:r>
      <w:r w:rsidR="00873129">
        <w:t>,</w:t>
      </w:r>
      <w:r>
        <w:t xml:space="preserve"> and Pearson’s correlation coefficient (</w:t>
      </w:r>
      <w:r>
        <w:rPr>
          <w:i/>
        </w:rPr>
        <w:t>r</w:t>
      </w:r>
      <w:r>
        <w:t>). This project takes a similar approach to determine the correlation between the dependent and the independent variables.</w:t>
      </w:r>
    </w:p>
    <w:p w14:paraId="00000133" w14:textId="05C34E5D" w:rsidR="007D7119" w:rsidRDefault="00DB35A2">
      <w:pPr>
        <w:ind w:firstLine="720"/>
      </w:pPr>
      <w:r>
        <w:lastRenderedPageBreak/>
        <w:t xml:space="preserve">Data collection in this study will be done by searching the Federal Student Aid website database that contains data on the CDR, the U.S. Census Bureau website, and the U.S. Cities Database maintained on the </w:t>
      </w:r>
      <w:proofErr w:type="spellStart"/>
      <w:r>
        <w:t>SimpleMaps</w:t>
      </w:r>
      <w:proofErr w:type="spellEnd"/>
      <w:r>
        <w:t xml:space="preserve"> website for data that can be used to determine cohort default rates in the U.S. The </w:t>
      </w:r>
      <w:proofErr w:type="spellStart"/>
      <w:r>
        <w:t>SimpleMaps</w:t>
      </w:r>
      <w:proofErr w:type="spellEnd"/>
      <w:r>
        <w:t xml:space="preserve"> website is used to keep data about city locations in the U</w:t>
      </w:r>
      <w:r w:rsidR="00C2200A">
        <w:t>.</w:t>
      </w:r>
      <w:r>
        <w:t xml:space="preserve">S. Additionally, the U.S. Census database maintains the distribution of the cohorts by gender and ethnicity or race. It is used to hold the distribution of population and schools within the different cities of the U.S. This process follows the thesis formulation and literature review, and since the dataset is pre-existing, there was no survey conducted, which means that no human participants were used as sources of information. The researcher will start by locating cohort data for the years 2014, 2015, and 2016. The data on these databases are in CSV file formats, which will be downloaded for the analysis. The information maintained is on cohort default rates by cities within the U.S. After downloading the CSV files, the researcher will have to store them on the Relational Database Management System (RDMS), awaiting further processing. Statistical data will be stored in tables. The table will hold information on different entities and their attributes, which will provide an overview of information on various records relevant </w:t>
      </w:r>
      <w:r w:rsidR="00873129">
        <w:t xml:space="preserve">to </w:t>
      </w:r>
      <w:r>
        <w:t>the analysis and the study. Based on the entities in different databases, the researcher will conduct an evaluation to find the outcome variable, which will be grouped into either dependent or independent variables that will be used for the process of determining the correlations.</w:t>
      </w:r>
    </w:p>
    <w:p w14:paraId="00000134" w14:textId="7F87013A" w:rsidR="007D7119" w:rsidRDefault="00DB35A2" w:rsidP="008F21D4">
      <w:pPr>
        <w:ind w:firstLine="720"/>
      </w:pPr>
      <w:r>
        <w:t xml:space="preserve">Since the principal researcher is using data from different sources, it will be advisable to merge and establish a relationship between all these records. As a result, the researchers will use a combination of Excel and Python merge tools to discover and connect to all this data from these three sources. After connecting to these databases, the researcher will proceed to transform and join this data using the Python scripts. </w:t>
      </w:r>
    </w:p>
    <w:p w14:paraId="00000135" w14:textId="28AB4CAD" w:rsidR="007D7119" w:rsidRDefault="00DB35A2">
      <w:pPr>
        <w:pStyle w:val="Heading2"/>
      </w:pPr>
      <w:bookmarkStart w:id="40" w:name="_Toc39254805"/>
      <w:r>
        <w:lastRenderedPageBreak/>
        <w:t>3.3 Data Analysis</w:t>
      </w:r>
      <w:bookmarkEnd w:id="40"/>
    </w:p>
    <w:p w14:paraId="00000136" w14:textId="3E138D07" w:rsidR="007D7119" w:rsidRDefault="00DB35A2">
      <w:pPr>
        <w:ind w:firstLine="720"/>
      </w:pPr>
      <w:r>
        <w:t xml:space="preserve">Once all the data has been prepared and stored in the different databases, the researcher will implement the analysis of data in the </w:t>
      </w:r>
      <w:proofErr w:type="spellStart"/>
      <w:r>
        <w:t>iPython</w:t>
      </w:r>
      <w:proofErr w:type="spellEnd"/>
      <w:r>
        <w:t xml:space="preserve"> </w:t>
      </w:r>
      <w:r w:rsidR="00CA3779">
        <w:t>n</w:t>
      </w:r>
      <w:r>
        <w:t xml:space="preserve">otebook and generate an interactive visualization by using Tableau. The project researcher will have to save all the Excel files in a CSV format for an effortless loading into the </w:t>
      </w:r>
      <w:proofErr w:type="spellStart"/>
      <w:r>
        <w:t>iPython</w:t>
      </w:r>
      <w:r w:rsidR="00CA3779">
        <w:t>n</w:t>
      </w:r>
      <w:r>
        <w:t>Notebook</w:t>
      </w:r>
      <w:proofErr w:type="spellEnd"/>
      <w:r>
        <w:t xml:space="preserve">. In the software, the researcher has to load the data from the CDR database, Census database, and Sitemap database to come up with a CDR and city data frame. The researcher must conduct </w:t>
      </w:r>
      <w:r w:rsidR="00CA3779">
        <w:t>e</w:t>
      </w:r>
      <w:r>
        <w:t xml:space="preserve">xploratory </w:t>
      </w:r>
      <w:r w:rsidR="00CA3779">
        <w:t>d</w:t>
      </w:r>
      <w:r>
        <w:t xml:space="preserve">ata </w:t>
      </w:r>
      <w:r w:rsidR="00CA3779">
        <w:t>a</w:t>
      </w:r>
      <w:r>
        <w:t>nalysis (EDA) processes that will be used to determine data summary, coefficient, skewness, and variance, among others. In the process of establishing an overview of the data, the principal researcher will have to evaluate the collected and organized data based on parameters such as the dimension of the entire dataset, breakdown of each instance of the class of data, types of data attributes, the level of the class attributes, and the statistical summary of all the variables used in the study. All these must be done to ensure that a clear summary of all the relevant data is established in the entire process and to give a clear visual presentation of all the merged data attributes.</w:t>
      </w:r>
    </w:p>
    <w:p w14:paraId="00000137" w14:textId="616F458C" w:rsidR="007D7119" w:rsidRDefault="00DB35A2">
      <w:pPr>
        <w:ind w:firstLine="720"/>
      </w:pPr>
      <w:r>
        <w:t>The project researcher must set up different tests to harness for the 10-fold cross-validation as well as to run a skewness test on the data. The researcher</w:t>
      </w:r>
      <w:r w:rsidR="002C754A">
        <w:t>s</w:t>
      </w:r>
      <w:r>
        <w:t xml:space="preserve"> will use regression models to predict the rate of cohort default within the U.S. Some of the algorithms run by the researcher to predict the likelihood of loan default in post-secondary include </w:t>
      </w:r>
      <w:r w:rsidRPr="00D4636D">
        <w:rPr>
          <w:i/>
          <w:iCs/>
        </w:rPr>
        <w:t>K</w:t>
      </w:r>
      <w:r>
        <w:t>-</w:t>
      </w:r>
      <w:r w:rsidR="00D4636D">
        <w:t>n</w:t>
      </w:r>
      <w:r>
        <w:t xml:space="preserve">earest </w:t>
      </w:r>
      <w:r w:rsidR="00D4636D">
        <w:t>n</w:t>
      </w:r>
      <w:r>
        <w:t xml:space="preserve">eighbors, </w:t>
      </w:r>
      <w:r w:rsidR="00D4636D">
        <w:t>r</w:t>
      </w:r>
      <w:r>
        <w:t xml:space="preserve">andom </w:t>
      </w:r>
      <w:r w:rsidR="00D4636D">
        <w:t>f</w:t>
      </w:r>
      <w:r>
        <w:t xml:space="preserve">orest, and </w:t>
      </w:r>
      <w:r w:rsidR="00D4636D">
        <w:t>l</w:t>
      </w:r>
      <w:r>
        <w:t xml:space="preserve">ogistic </w:t>
      </w:r>
      <w:r w:rsidR="00D4636D">
        <w:t>r</w:t>
      </w:r>
      <w:r>
        <w:t>egression. Additionally, the algorithms selected above will be run directly on the validation sets, and the result will be summarized in a confusion matrix to determine the level of effectiveness of the algorithms used in the process of prediction. The confusion matrix will be run for all the algorithms used in the analysis.</w:t>
      </w:r>
    </w:p>
    <w:p w14:paraId="00000138" w14:textId="77777777" w:rsidR="007D7119" w:rsidRDefault="00DB35A2">
      <w:pPr>
        <w:ind w:firstLine="720"/>
      </w:pPr>
      <w:r>
        <w:lastRenderedPageBreak/>
        <w:t xml:space="preserve">After using Python to create the models, the researcher team will use Tableau to run the Python scripts to manage the parameters established during data visualizations and run all the processes that will include editing the queries to suit the merged data. </w:t>
      </w:r>
    </w:p>
    <w:p w14:paraId="00000139" w14:textId="43AD69A0" w:rsidR="007D7119" w:rsidRDefault="00DB35A2">
      <w:pPr>
        <w:ind w:firstLine="720"/>
      </w:pPr>
      <w:r>
        <w:t>After the researcher loads all the necessary data to the Tableau dashboard and after developing the script, the next step will be to use the different buttons to build a new database in which all the detailed data will be loaded in the table, and the information relating to the parameters will be modified based on existing attributes. When an advanced editor prompt pops up, the researcher will have to run other functions to load all the edited records on new tables. This is the step used to clean all the data.</w:t>
      </w:r>
    </w:p>
    <w:p w14:paraId="0000013A" w14:textId="194A93BC" w:rsidR="007D7119" w:rsidRDefault="00DB35A2">
      <w:pPr>
        <w:ind w:firstLine="720"/>
      </w:pPr>
      <w:r>
        <w:t>Once the researcher is sure that all the data has been cleaned, the next step involves conducting a preliminary data analysis. In this process, the researcher will try to determine the initial graduation rate. This default rate was taken for all schools in the U.S. Schools analyzed include public schools, private, not-for-profit schools, and proprietary schools. The box plots will be used to visually determine the relationships and make all the concepts clear in the long run. The principal researcher will use the skewness to determine how the distribution of the default rates compare by each institution within the different states in the U.S. Census data was used to create another dataset based on the gender, race, and state of the students who are either in default or in the payment plan.</w:t>
      </w:r>
    </w:p>
    <w:p w14:paraId="0000013B" w14:textId="471A23F6" w:rsidR="007D7119" w:rsidRDefault="00DB35A2">
      <w:pPr>
        <w:ind w:firstLine="720"/>
      </w:pPr>
      <w:r>
        <w:t xml:space="preserve">To handle all the missing data, the principal researcher will delete all non-essential data. This includes data that returned null values. The researcher has to check again for all the values eliminated before proceeding to the next step. If the data is not enough for the analysis, the researcher will use the internet source to copy additional data that will be added to the data frame to fix all the missing values in the study. After adding all the data, the researcher must run a test </w:t>
      </w:r>
      <w:r>
        <w:lastRenderedPageBreak/>
        <w:t>to check if there are still missing values and then eliminate them from the set. Data frames that have missing values and those with missing values must be exported separately. After this step, the modeling process will begin, and the second and third models will have to be created.</w:t>
      </w:r>
    </w:p>
    <w:p w14:paraId="0000013C" w14:textId="78E63B00" w:rsidR="007D7119" w:rsidRDefault="00DB35A2">
      <w:pPr>
        <w:pStyle w:val="Heading2"/>
      </w:pPr>
      <w:bookmarkStart w:id="41" w:name="_Toc39254806"/>
      <w:r>
        <w:t xml:space="preserve">3.4 </w:t>
      </w:r>
      <w:r w:rsidR="00972815">
        <w:t xml:space="preserve">Introduction to </w:t>
      </w:r>
      <w:r>
        <w:t>Variables</w:t>
      </w:r>
      <w:bookmarkEnd w:id="41"/>
    </w:p>
    <w:p w14:paraId="0000013D" w14:textId="02B09A64" w:rsidR="007D7119" w:rsidRDefault="00DB35A2">
      <w:pPr>
        <w:ind w:firstLine="720"/>
      </w:pPr>
      <w:r>
        <w:t>After loading the file to the application, the researcher expects to find a total of 55 variables that are divided into one dependent variable and 54 independent variables, respectively. In this case, the graduation rate is the dependent variable for all the years used in this cohort. The list of variables used in this study is in Table 1.</w:t>
      </w:r>
    </w:p>
    <w:p w14:paraId="3010DF97" w14:textId="28538A8E" w:rsidR="00F16A95" w:rsidRDefault="00F16A95" w:rsidP="00F16A95">
      <w:pPr>
        <w:pStyle w:val="Caption"/>
        <w:keepNext/>
      </w:pPr>
      <w:bookmarkStart w:id="42" w:name="_Toc39243634"/>
      <w:r>
        <w:t xml:space="preserve">Table </w:t>
      </w:r>
      <w:r w:rsidR="005A79BB">
        <w:fldChar w:fldCharType="begin"/>
      </w:r>
      <w:r w:rsidR="005A79BB">
        <w:instrText xml:space="preserve"> SEQ Table \* ARABIC </w:instrText>
      </w:r>
      <w:r w:rsidR="005A79BB">
        <w:fldChar w:fldCharType="separate"/>
      </w:r>
      <w:r w:rsidR="00412A0B">
        <w:rPr>
          <w:noProof/>
        </w:rPr>
        <w:t>1</w:t>
      </w:r>
      <w:bookmarkEnd w:id="42"/>
      <w:r w:rsidR="005A79BB">
        <w:rPr>
          <w:noProof/>
        </w:rPr>
        <w:fldChar w:fldCharType="end"/>
      </w:r>
    </w:p>
    <w:p w14:paraId="3002C725" w14:textId="62B29947" w:rsidR="00F16A95" w:rsidRPr="00F16A95" w:rsidRDefault="00F16A95" w:rsidP="00F16A95">
      <w:pPr>
        <w:pStyle w:val="TableName"/>
      </w:pPr>
      <w:r w:rsidRPr="00EA3C3E">
        <w:t>List of Variables</w:t>
      </w:r>
    </w:p>
    <w:tbl>
      <w:tblPr>
        <w:tblStyle w:val="TableGridLight"/>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935"/>
        <w:gridCol w:w="1650"/>
        <w:gridCol w:w="4590"/>
      </w:tblGrid>
      <w:tr w:rsidR="007D7119" w14:paraId="5234A4BB" w14:textId="77777777" w:rsidTr="00FA132F">
        <w:trPr>
          <w:trHeight w:val="312"/>
        </w:trPr>
        <w:tc>
          <w:tcPr>
            <w:tcW w:w="2935" w:type="dxa"/>
          </w:tcPr>
          <w:p w14:paraId="00000141" w14:textId="77777777" w:rsidR="007D7119" w:rsidRDefault="00DB35A2" w:rsidP="00F57B40">
            <w:pPr>
              <w:spacing w:line="240" w:lineRule="auto"/>
              <w:jc w:val="center"/>
            </w:pPr>
            <w:r>
              <w:t>Variable</w:t>
            </w:r>
          </w:p>
        </w:tc>
        <w:tc>
          <w:tcPr>
            <w:tcW w:w="1650" w:type="dxa"/>
          </w:tcPr>
          <w:p w14:paraId="00000142" w14:textId="77777777" w:rsidR="007D7119" w:rsidRDefault="00DB35A2" w:rsidP="00F57B40">
            <w:pPr>
              <w:spacing w:line="240" w:lineRule="auto"/>
              <w:jc w:val="center"/>
            </w:pPr>
            <w:r>
              <w:t>Data Type</w:t>
            </w:r>
          </w:p>
        </w:tc>
        <w:tc>
          <w:tcPr>
            <w:tcW w:w="4590" w:type="dxa"/>
          </w:tcPr>
          <w:p w14:paraId="00000143" w14:textId="77777777" w:rsidR="007D7119" w:rsidRDefault="00DB35A2" w:rsidP="00F57B40">
            <w:pPr>
              <w:spacing w:line="240" w:lineRule="auto"/>
              <w:jc w:val="center"/>
            </w:pPr>
            <w:r>
              <w:t>Data Example</w:t>
            </w:r>
          </w:p>
        </w:tc>
      </w:tr>
      <w:tr w:rsidR="007D7119" w14:paraId="48A0818F" w14:textId="77777777" w:rsidTr="00FA132F">
        <w:trPr>
          <w:trHeight w:val="312"/>
        </w:trPr>
        <w:tc>
          <w:tcPr>
            <w:tcW w:w="2935" w:type="dxa"/>
          </w:tcPr>
          <w:p w14:paraId="00000144" w14:textId="77777777" w:rsidR="007D7119" w:rsidRDefault="00DB35A2">
            <w:pPr>
              <w:spacing w:line="240" w:lineRule="auto"/>
            </w:pPr>
            <w:r>
              <w:t xml:space="preserve"> OPEID </w:t>
            </w:r>
          </w:p>
        </w:tc>
        <w:tc>
          <w:tcPr>
            <w:tcW w:w="1650" w:type="dxa"/>
          </w:tcPr>
          <w:p w14:paraId="00000145" w14:textId="77777777" w:rsidR="007D7119" w:rsidRDefault="00DB35A2">
            <w:pPr>
              <w:spacing w:line="240" w:lineRule="auto"/>
            </w:pPr>
            <w:r>
              <w:t xml:space="preserve">int </w:t>
            </w:r>
          </w:p>
        </w:tc>
        <w:tc>
          <w:tcPr>
            <w:tcW w:w="4590" w:type="dxa"/>
          </w:tcPr>
          <w:p w14:paraId="00000146" w14:textId="77777777" w:rsidR="007D7119" w:rsidRDefault="00DB35A2">
            <w:pPr>
              <w:spacing w:line="240" w:lineRule="auto"/>
            </w:pPr>
            <w:r>
              <w:t>1060 21706 33614 41215 1020 1015 5697 7871 ...</w:t>
            </w:r>
          </w:p>
        </w:tc>
      </w:tr>
      <w:tr w:rsidR="007D7119" w14:paraId="50972CCE" w14:textId="77777777" w:rsidTr="00FA132F">
        <w:trPr>
          <w:trHeight w:val="312"/>
        </w:trPr>
        <w:tc>
          <w:tcPr>
            <w:tcW w:w="2935" w:type="dxa"/>
          </w:tcPr>
          <w:p w14:paraId="00000147" w14:textId="77777777" w:rsidR="007D7119" w:rsidRDefault="00DB35A2">
            <w:pPr>
              <w:spacing w:line="240" w:lineRule="auto"/>
            </w:pPr>
            <w:r>
              <w:t xml:space="preserve"> </w:t>
            </w:r>
            <w:proofErr w:type="spellStart"/>
            <w:r>
              <w:t>state.abv_x</w:t>
            </w:r>
            <w:proofErr w:type="spellEnd"/>
            <w:r>
              <w:t xml:space="preserve">    </w:t>
            </w:r>
          </w:p>
        </w:tc>
        <w:tc>
          <w:tcPr>
            <w:tcW w:w="1650" w:type="dxa"/>
          </w:tcPr>
          <w:p w14:paraId="00000148" w14:textId="77777777" w:rsidR="007D7119" w:rsidRDefault="00DB35A2">
            <w:pPr>
              <w:spacing w:line="240" w:lineRule="auto"/>
            </w:pPr>
            <w:r>
              <w:t xml:space="preserve">factor </w:t>
            </w:r>
          </w:p>
        </w:tc>
        <w:tc>
          <w:tcPr>
            <w:tcW w:w="4590" w:type="dxa"/>
          </w:tcPr>
          <w:p w14:paraId="00000149" w14:textId="77777777" w:rsidR="007D7119" w:rsidRDefault="00DB35A2">
            <w:pPr>
              <w:spacing w:line="240" w:lineRule="auto"/>
            </w:pPr>
            <w:r>
              <w:t>w/ 51 levels "AK","AL","AR", …</w:t>
            </w:r>
          </w:p>
        </w:tc>
      </w:tr>
      <w:tr w:rsidR="007D7119" w14:paraId="529EBD37" w14:textId="77777777" w:rsidTr="00FA132F">
        <w:trPr>
          <w:trHeight w:val="312"/>
        </w:trPr>
        <w:tc>
          <w:tcPr>
            <w:tcW w:w="2935" w:type="dxa"/>
          </w:tcPr>
          <w:p w14:paraId="0000014A" w14:textId="77777777" w:rsidR="007D7119" w:rsidRDefault="00DB35A2">
            <w:pPr>
              <w:spacing w:line="240" w:lineRule="auto"/>
            </w:pPr>
            <w:r>
              <w:t xml:space="preserve"> state   </w:t>
            </w:r>
          </w:p>
        </w:tc>
        <w:tc>
          <w:tcPr>
            <w:tcW w:w="1650" w:type="dxa"/>
          </w:tcPr>
          <w:p w14:paraId="0000014B" w14:textId="77777777" w:rsidR="007D7119" w:rsidRDefault="00DB35A2">
            <w:pPr>
              <w:spacing w:line="240" w:lineRule="auto"/>
            </w:pPr>
            <w:r>
              <w:t xml:space="preserve">factor </w:t>
            </w:r>
          </w:p>
        </w:tc>
        <w:tc>
          <w:tcPr>
            <w:tcW w:w="4590" w:type="dxa"/>
          </w:tcPr>
          <w:p w14:paraId="0000014C" w14:textId="77777777" w:rsidR="007D7119" w:rsidRDefault="00DB35A2">
            <w:pPr>
              <w:spacing w:line="240" w:lineRule="auto"/>
            </w:pPr>
            <w:r>
              <w:t>w/ 51 levels "</w:t>
            </w:r>
            <w:proofErr w:type="spellStart"/>
            <w:r>
              <w:t>Alabama","Alaska</w:t>
            </w:r>
            <w:proofErr w:type="spellEnd"/>
            <w:r>
              <w:t>", …</w:t>
            </w:r>
          </w:p>
        </w:tc>
      </w:tr>
      <w:tr w:rsidR="007D7119" w14:paraId="2ECDD3C7" w14:textId="77777777" w:rsidTr="00FA132F">
        <w:trPr>
          <w:trHeight w:val="312"/>
        </w:trPr>
        <w:tc>
          <w:tcPr>
            <w:tcW w:w="2935" w:type="dxa"/>
          </w:tcPr>
          <w:p w14:paraId="0000014D" w14:textId="77777777" w:rsidR="007D7119" w:rsidRDefault="00DB35A2">
            <w:pPr>
              <w:spacing w:line="240" w:lineRule="auto"/>
            </w:pPr>
            <w:r>
              <w:t xml:space="preserve"> county           </w:t>
            </w:r>
          </w:p>
        </w:tc>
        <w:tc>
          <w:tcPr>
            <w:tcW w:w="1650" w:type="dxa"/>
          </w:tcPr>
          <w:p w14:paraId="0000014E" w14:textId="77777777" w:rsidR="007D7119" w:rsidRDefault="00DB35A2">
            <w:pPr>
              <w:spacing w:line="240" w:lineRule="auto"/>
            </w:pPr>
            <w:r>
              <w:t xml:space="preserve">factor </w:t>
            </w:r>
          </w:p>
        </w:tc>
        <w:tc>
          <w:tcPr>
            <w:tcW w:w="4590" w:type="dxa"/>
          </w:tcPr>
          <w:p w14:paraId="0000014F" w14:textId="77777777" w:rsidR="007D7119" w:rsidRDefault="00DB35A2">
            <w:pPr>
              <w:spacing w:line="240" w:lineRule="auto"/>
            </w:pPr>
            <w:r>
              <w:t>w/ 890 levels "</w:t>
            </w:r>
            <w:proofErr w:type="spellStart"/>
            <w:r>
              <w:t>Abbeville","Ada</w:t>
            </w:r>
            <w:proofErr w:type="spellEnd"/>
            <w:r>
              <w:t>", …</w:t>
            </w:r>
          </w:p>
        </w:tc>
      </w:tr>
      <w:tr w:rsidR="007D7119" w14:paraId="2942493E" w14:textId="77777777" w:rsidTr="00FA132F">
        <w:trPr>
          <w:trHeight w:val="312"/>
        </w:trPr>
        <w:tc>
          <w:tcPr>
            <w:tcW w:w="2935" w:type="dxa"/>
          </w:tcPr>
          <w:p w14:paraId="00000150" w14:textId="77777777" w:rsidR="007D7119" w:rsidRDefault="00DB35A2">
            <w:pPr>
              <w:spacing w:line="240" w:lineRule="auto"/>
            </w:pPr>
            <w:r>
              <w:t xml:space="preserve"> city                  </w:t>
            </w:r>
          </w:p>
        </w:tc>
        <w:tc>
          <w:tcPr>
            <w:tcW w:w="1650" w:type="dxa"/>
          </w:tcPr>
          <w:p w14:paraId="00000151" w14:textId="77777777" w:rsidR="007D7119" w:rsidRDefault="00DB35A2">
            <w:pPr>
              <w:spacing w:line="240" w:lineRule="auto"/>
            </w:pPr>
            <w:r>
              <w:t xml:space="preserve">factor </w:t>
            </w:r>
          </w:p>
        </w:tc>
        <w:tc>
          <w:tcPr>
            <w:tcW w:w="4590" w:type="dxa"/>
          </w:tcPr>
          <w:p w14:paraId="00000152" w14:textId="77777777" w:rsidR="007D7119" w:rsidRDefault="00DB35A2">
            <w:pPr>
              <w:spacing w:line="240" w:lineRule="auto"/>
            </w:pPr>
            <w:r>
              <w:t>w/ 1833 levels "</w:t>
            </w:r>
            <w:proofErr w:type="spellStart"/>
            <w:r>
              <w:t>Aberdeen","Abilene</w:t>
            </w:r>
            <w:proofErr w:type="spellEnd"/>
            <w:r>
              <w:t>", ...</w:t>
            </w:r>
          </w:p>
        </w:tc>
      </w:tr>
      <w:tr w:rsidR="007D7119" w14:paraId="6F00A218" w14:textId="77777777" w:rsidTr="00FA132F">
        <w:trPr>
          <w:trHeight w:val="312"/>
        </w:trPr>
        <w:tc>
          <w:tcPr>
            <w:tcW w:w="2935" w:type="dxa"/>
          </w:tcPr>
          <w:p w14:paraId="00000153" w14:textId="77777777" w:rsidR="007D7119" w:rsidRDefault="00DB35A2">
            <w:pPr>
              <w:spacing w:line="240" w:lineRule="auto"/>
            </w:pPr>
            <w:r>
              <w:t xml:space="preserve"> Name                 </w:t>
            </w:r>
          </w:p>
        </w:tc>
        <w:tc>
          <w:tcPr>
            <w:tcW w:w="1650" w:type="dxa"/>
          </w:tcPr>
          <w:p w14:paraId="00000154" w14:textId="77777777" w:rsidR="007D7119" w:rsidRDefault="00DB35A2">
            <w:pPr>
              <w:spacing w:line="240" w:lineRule="auto"/>
            </w:pPr>
            <w:r>
              <w:t xml:space="preserve">factor </w:t>
            </w:r>
          </w:p>
        </w:tc>
        <w:tc>
          <w:tcPr>
            <w:tcW w:w="4590" w:type="dxa"/>
          </w:tcPr>
          <w:p w14:paraId="00000155" w14:textId="77777777" w:rsidR="007D7119" w:rsidRDefault="00DB35A2">
            <w:pPr>
              <w:spacing w:line="240" w:lineRule="auto"/>
            </w:pPr>
            <w:r>
              <w:t>w/ 4056 levels "A – TECHNICAL …", …</w:t>
            </w:r>
          </w:p>
        </w:tc>
      </w:tr>
      <w:tr w:rsidR="007D7119" w14:paraId="06575301" w14:textId="77777777" w:rsidTr="00FA132F">
        <w:trPr>
          <w:trHeight w:val="312"/>
        </w:trPr>
        <w:tc>
          <w:tcPr>
            <w:tcW w:w="2935" w:type="dxa"/>
          </w:tcPr>
          <w:p w14:paraId="00000156" w14:textId="77777777" w:rsidR="007D7119" w:rsidRDefault="00DB35A2">
            <w:pPr>
              <w:spacing w:line="240" w:lineRule="auto"/>
            </w:pPr>
            <w:r>
              <w:t xml:space="preserve"> Address</w:t>
            </w:r>
          </w:p>
        </w:tc>
        <w:tc>
          <w:tcPr>
            <w:tcW w:w="1650" w:type="dxa"/>
          </w:tcPr>
          <w:p w14:paraId="00000157" w14:textId="77777777" w:rsidR="007D7119" w:rsidRDefault="00DB35A2">
            <w:pPr>
              <w:spacing w:line="240" w:lineRule="auto"/>
            </w:pPr>
            <w:r>
              <w:t xml:space="preserve">factor </w:t>
            </w:r>
          </w:p>
        </w:tc>
        <w:tc>
          <w:tcPr>
            <w:tcW w:w="4590" w:type="dxa"/>
          </w:tcPr>
          <w:p w14:paraId="00000158" w14:textId="77777777" w:rsidR="007D7119" w:rsidRDefault="00DB35A2">
            <w:pPr>
              <w:spacing w:line="240" w:lineRule="auto"/>
            </w:pPr>
            <w:r>
              <w:t>w/ 4235 levels "#377 PONCE DE LEON …”, …</w:t>
            </w:r>
          </w:p>
        </w:tc>
      </w:tr>
      <w:tr w:rsidR="007D7119" w14:paraId="5F181093" w14:textId="77777777" w:rsidTr="00FA132F">
        <w:trPr>
          <w:trHeight w:val="312"/>
        </w:trPr>
        <w:tc>
          <w:tcPr>
            <w:tcW w:w="2935" w:type="dxa"/>
          </w:tcPr>
          <w:p w14:paraId="00000159" w14:textId="77777777" w:rsidR="007D7119" w:rsidRDefault="00DB35A2">
            <w:pPr>
              <w:spacing w:line="240" w:lineRule="auto"/>
            </w:pPr>
            <w:r>
              <w:t xml:space="preserve"> </w:t>
            </w:r>
            <w:proofErr w:type="spellStart"/>
            <w:r>
              <w:t>Zip.Code</w:t>
            </w:r>
            <w:proofErr w:type="spellEnd"/>
          </w:p>
        </w:tc>
        <w:tc>
          <w:tcPr>
            <w:tcW w:w="1650" w:type="dxa"/>
          </w:tcPr>
          <w:p w14:paraId="0000015A" w14:textId="77777777" w:rsidR="007D7119" w:rsidRDefault="00DB35A2">
            <w:pPr>
              <w:spacing w:line="240" w:lineRule="auto"/>
            </w:pPr>
            <w:r>
              <w:t xml:space="preserve">int </w:t>
            </w:r>
          </w:p>
        </w:tc>
        <w:tc>
          <w:tcPr>
            <w:tcW w:w="4590" w:type="dxa"/>
          </w:tcPr>
          <w:p w14:paraId="0000015B" w14:textId="77777777" w:rsidR="007D7119" w:rsidRDefault="00DB35A2">
            <w:pPr>
              <w:spacing w:line="240" w:lineRule="auto"/>
            </w:pPr>
            <w:r>
              <w:t>36507 36526 36535 36561 36265 36331 35662 ...</w:t>
            </w:r>
          </w:p>
        </w:tc>
      </w:tr>
      <w:tr w:rsidR="007D7119" w14:paraId="3940AE9F" w14:textId="77777777" w:rsidTr="00FA132F">
        <w:trPr>
          <w:trHeight w:val="312"/>
        </w:trPr>
        <w:tc>
          <w:tcPr>
            <w:tcW w:w="2935" w:type="dxa"/>
          </w:tcPr>
          <w:p w14:paraId="0000015C" w14:textId="77777777" w:rsidR="007D7119" w:rsidRDefault="00DB35A2">
            <w:pPr>
              <w:spacing w:line="240" w:lineRule="auto"/>
            </w:pPr>
            <w:r>
              <w:t xml:space="preserve"> </w:t>
            </w:r>
            <w:proofErr w:type="spellStart"/>
            <w:r>
              <w:t>Zip.Ext</w:t>
            </w:r>
            <w:proofErr w:type="spellEnd"/>
            <w:r>
              <w:t xml:space="preserve">     </w:t>
            </w:r>
          </w:p>
        </w:tc>
        <w:tc>
          <w:tcPr>
            <w:tcW w:w="1650" w:type="dxa"/>
          </w:tcPr>
          <w:p w14:paraId="0000015D" w14:textId="77777777" w:rsidR="007D7119" w:rsidRDefault="00DB35A2">
            <w:pPr>
              <w:spacing w:line="240" w:lineRule="auto"/>
            </w:pPr>
            <w:r>
              <w:t xml:space="preserve">int </w:t>
            </w:r>
          </w:p>
        </w:tc>
        <w:tc>
          <w:tcPr>
            <w:tcW w:w="4590" w:type="dxa"/>
          </w:tcPr>
          <w:p w14:paraId="0000015E" w14:textId="77777777" w:rsidR="007D7119" w:rsidRDefault="00DB35A2">
            <w:pPr>
              <w:spacing w:line="240" w:lineRule="auto"/>
            </w:pPr>
            <w:r>
              <w:t>2698 7055 0 3815 1602 1300 3206 2000 5232 159 ...</w:t>
            </w:r>
          </w:p>
        </w:tc>
      </w:tr>
      <w:tr w:rsidR="007D7119" w14:paraId="0177CDBA" w14:textId="77777777" w:rsidTr="00FA132F">
        <w:trPr>
          <w:trHeight w:val="312"/>
        </w:trPr>
        <w:tc>
          <w:tcPr>
            <w:tcW w:w="2935" w:type="dxa"/>
          </w:tcPr>
          <w:p w14:paraId="0000015F" w14:textId="77777777" w:rsidR="007D7119" w:rsidRDefault="00DB35A2">
            <w:pPr>
              <w:spacing w:line="240" w:lineRule="auto"/>
            </w:pPr>
            <w:r>
              <w:t xml:space="preserve"> </w:t>
            </w:r>
            <w:proofErr w:type="spellStart"/>
            <w:r>
              <w:t>Prog.Length</w:t>
            </w:r>
            <w:proofErr w:type="spellEnd"/>
          </w:p>
        </w:tc>
        <w:tc>
          <w:tcPr>
            <w:tcW w:w="1650" w:type="dxa"/>
          </w:tcPr>
          <w:p w14:paraId="00000160" w14:textId="77777777" w:rsidR="007D7119" w:rsidRDefault="00DB35A2">
            <w:pPr>
              <w:spacing w:line="240" w:lineRule="auto"/>
            </w:pPr>
            <w:r>
              <w:t xml:space="preserve">int </w:t>
            </w:r>
          </w:p>
        </w:tc>
        <w:tc>
          <w:tcPr>
            <w:tcW w:w="4590" w:type="dxa"/>
          </w:tcPr>
          <w:p w14:paraId="00000161" w14:textId="77777777" w:rsidR="007D7119" w:rsidRDefault="00DB35A2">
            <w:pPr>
              <w:spacing w:line="240" w:lineRule="auto"/>
            </w:pPr>
            <w:r>
              <w:t>5 8 3 8 8 5 5 5 8 5 ...</w:t>
            </w:r>
          </w:p>
        </w:tc>
      </w:tr>
      <w:tr w:rsidR="007D7119" w14:paraId="6C1C0261" w14:textId="77777777" w:rsidTr="00FA132F">
        <w:trPr>
          <w:trHeight w:val="312"/>
        </w:trPr>
        <w:tc>
          <w:tcPr>
            <w:tcW w:w="2935" w:type="dxa"/>
          </w:tcPr>
          <w:p w14:paraId="00000162" w14:textId="77777777" w:rsidR="007D7119" w:rsidRDefault="00DB35A2">
            <w:pPr>
              <w:spacing w:line="240" w:lineRule="auto"/>
            </w:pPr>
            <w:r>
              <w:t xml:space="preserve"> </w:t>
            </w:r>
            <w:proofErr w:type="spellStart"/>
            <w:r>
              <w:t>School.Type</w:t>
            </w:r>
            <w:proofErr w:type="spellEnd"/>
            <w:r>
              <w:t xml:space="preserve">  </w:t>
            </w:r>
          </w:p>
        </w:tc>
        <w:tc>
          <w:tcPr>
            <w:tcW w:w="1650" w:type="dxa"/>
          </w:tcPr>
          <w:p w14:paraId="00000163" w14:textId="77777777" w:rsidR="007D7119" w:rsidRDefault="00DB35A2">
            <w:pPr>
              <w:spacing w:line="240" w:lineRule="auto"/>
            </w:pPr>
            <w:r>
              <w:t xml:space="preserve">int </w:t>
            </w:r>
          </w:p>
        </w:tc>
        <w:tc>
          <w:tcPr>
            <w:tcW w:w="4590" w:type="dxa"/>
          </w:tcPr>
          <w:p w14:paraId="00000164" w14:textId="77777777" w:rsidR="007D7119" w:rsidRDefault="00DB35A2">
            <w:pPr>
              <w:spacing w:line="240" w:lineRule="auto"/>
            </w:pPr>
            <w:r>
              <w:t>1 2 3 3 1 1 1 1 2 1 ...</w:t>
            </w:r>
          </w:p>
        </w:tc>
      </w:tr>
      <w:tr w:rsidR="007D7119" w14:paraId="09942AB8" w14:textId="77777777" w:rsidTr="00FA132F">
        <w:trPr>
          <w:trHeight w:val="312"/>
        </w:trPr>
        <w:tc>
          <w:tcPr>
            <w:tcW w:w="2935" w:type="dxa"/>
          </w:tcPr>
          <w:p w14:paraId="00000165" w14:textId="77777777" w:rsidR="007D7119" w:rsidRDefault="00DB35A2">
            <w:pPr>
              <w:spacing w:line="240" w:lineRule="auto"/>
            </w:pPr>
            <w:r>
              <w:t xml:space="preserve"> Year.1              </w:t>
            </w:r>
          </w:p>
        </w:tc>
        <w:tc>
          <w:tcPr>
            <w:tcW w:w="1650" w:type="dxa"/>
          </w:tcPr>
          <w:p w14:paraId="00000166" w14:textId="77777777" w:rsidR="007D7119" w:rsidRDefault="00DB35A2">
            <w:pPr>
              <w:spacing w:line="240" w:lineRule="auto"/>
            </w:pPr>
            <w:r>
              <w:t xml:space="preserve">int </w:t>
            </w:r>
          </w:p>
        </w:tc>
        <w:tc>
          <w:tcPr>
            <w:tcW w:w="4590" w:type="dxa"/>
          </w:tcPr>
          <w:p w14:paraId="00000167" w14:textId="77777777" w:rsidR="007D7119" w:rsidRDefault="00DB35A2">
            <w:pPr>
              <w:spacing w:line="240" w:lineRule="auto"/>
            </w:pPr>
            <w:r>
              <w:t>2016 2016 2016 2016 2016 2016 2016 2016 2016 ...</w:t>
            </w:r>
          </w:p>
        </w:tc>
      </w:tr>
      <w:tr w:rsidR="007D7119" w14:paraId="14378E04" w14:textId="77777777" w:rsidTr="00FA132F">
        <w:trPr>
          <w:trHeight w:val="312"/>
        </w:trPr>
        <w:tc>
          <w:tcPr>
            <w:tcW w:w="2935" w:type="dxa"/>
          </w:tcPr>
          <w:p w14:paraId="00000168" w14:textId="77777777" w:rsidR="007D7119" w:rsidRDefault="00DB35A2">
            <w:pPr>
              <w:spacing w:line="240" w:lineRule="auto"/>
            </w:pPr>
            <w:r>
              <w:t xml:space="preserve"> X.Num.1            </w:t>
            </w:r>
          </w:p>
        </w:tc>
        <w:tc>
          <w:tcPr>
            <w:tcW w:w="1650" w:type="dxa"/>
          </w:tcPr>
          <w:p w14:paraId="00000169" w14:textId="77777777" w:rsidR="007D7119" w:rsidRDefault="00DB35A2">
            <w:pPr>
              <w:spacing w:line="240" w:lineRule="auto"/>
            </w:pPr>
            <w:r>
              <w:t xml:space="preserve">int </w:t>
            </w:r>
          </w:p>
        </w:tc>
        <w:tc>
          <w:tcPr>
            <w:tcW w:w="4590" w:type="dxa"/>
          </w:tcPr>
          <w:p w14:paraId="0000016A" w14:textId="77777777" w:rsidR="007D7119" w:rsidRDefault="00DB35A2">
            <w:pPr>
              <w:spacing w:line="240" w:lineRule="auto"/>
            </w:pPr>
            <w:r>
              <w:t>213 14 62 444 212 58 191 197 73 36 ...</w:t>
            </w:r>
          </w:p>
        </w:tc>
      </w:tr>
      <w:tr w:rsidR="007D7119" w14:paraId="324FF9A2" w14:textId="77777777" w:rsidTr="00FA132F">
        <w:trPr>
          <w:trHeight w:val="312"/>
        </w:trPr>
        <w:tc>
          <w:tcPr>
            <w:tcW w:w="2935" w:type="dxa"/>
          </w:tcPr>
          <w:p w14:paraId="0000016B" w14:textId="77777777" w:rsidR="007D7119" w:rsidRDefault="00DB35A2">
            <w:pPr>
              <w:spacing w:line="240" w:lineRule="auto"/>
            </w:pPr>
            <w:r>
              <w:t xml:space="preserve"> X.Denom.1          </w:t>
            </w:r>
          </w:p>
        </w:tc>
        <w:tc>
          <w:tcPr>
            <w:tcW w:w="1650" w:type="dxa"/>
          </w:tcPr>
          <w:p w14:paraId="0000016C" w14:textId="77777777" w:rsidR="007D7119" w:rsidRDefault="00DB35A2">
            <w:pPr>
              <w:spacing w:line="240" w:lineRule="auto"/>
            </w:pPr>
            <w:r>
              <w:t xml:space="preserve">int </w:t>
            </w:r>
          </w:p>
        </w:tc>
        <w:tc>
          <w:tcPr>
            <w:tcW w:w="4590" w:type="dxa"/>
          </w:tcPr>
          <w:p w14:paraId="0000016D" w14:textId="77777777" w:rsidR="007D7119" w:rsidRDefault="00DB35A2">
            <w:pPr>
              <w:spacing w:line="240" w:lineRule="auto"/>
            </w:pPr>
            <w:r>
              <w:t>1202 226 278 4623 2157 323 830 1382 213 297 ...</w:t>
            </w:r>
          </w:p>
        </w:tc>
      </w:tr>
      <w:tr w:rsidR="007D7119" w14:paraId="41288EF3" w14:textId="77777777" w:rsidTr="00FA132F">
        <w:trPr>
          <w:trHeight w:val="312"/>
        </w:trPr>
        <w:tc>
          <w:tcPr>
            <w:tcW w:w="2935" w:type="dxa"/>
          </w:tcPr>
          <w:p w14:paraId="0000016E" w14:textId="77777777" w:rsidR="007D7119" w:rsidRDefault="00DB35A2">
            <w:pPr>
              <w:spacing w:line="240" w:lineRule="auto"/>
            </w:pPr>
            <w:r>
              <w:t xml:space="preserve"> DRate.1                  </w:t>
            </w:r>
          </w:p>
        </w:tc>
        <w:tc>
          <w:tcPr>
            <w:tcW w:w="1650" w:type="dxa"/>
          </w:tcPr>
          <w:p w14:paraId="0000016F" w14:textId="77777777" w:rsidR="007D7119" w:rsidRDefault="00DB35A2">
            <w:pPr>
              <w:spacing w:line="240" w:lineRule="auto"/>
            </w:pPr>
            <w:r>
              <w:t xml:space="preserve">num </w:t>
            </w:r>
          </w:p>
        </w:tc>
        <w:tc>
          <w:tcPr>
            <w:tcW w:w="4590" w:type="dxa"/>
          </w:tcPr>
          <w:p w14:paraId="00000170" w14:textId="77777777" w:rsidR="007D7119" w:rsidRDefault="00DB35A2">
            <w:pPr>
              <w:spacing w:line="240" w:lineRule="auto"/>
            </w:pPr>
            <w:r>
              <w:t>17.7 6.1 22.3 9.6 9.8 17.9 23 14.2 34.2 12.1 ...</w:t>
            </w:r>
          </w:p>
        </w:tc>
      </w:tr>
      <w:tr w:rsidR="007D7119" w14:paraId="4C00C49D" w14:textId="77777777" w:rsidTr="00FA132F">
        <w:trPr>
          <w:trHeight w:val="312"/>
        </w:trPr>
        <w:tc>
          <w:tcPr>
            <w:tcW w:w="2935" w:type="dxa"/>
          </w:tcPr>
          <w:p w14:paraId="00000171" w14:textId="77777777" w:rsidR="007D7119" w:rsidRDefault="00DB35A2">
            <w:pPr>
              <w:spacing w:line="240" w:lineRule="auto"/>
            </w:pPr>
            <w:r>
              <w:t xml:space="preserve"> PRate.1</w:t>
            </w:r>
          </w:p>
        </w:tc>
        <w:tc>
          <w:tcPr>
            <w:tcW w:w="1650" w:type="dxa"/>
          </w:tcPr>
          <w:p w14:paraId="00000172" w14:textId="77777777" w:rsidR="007D7119" w:rsidRDefault="00DB35A2">
            <w:pPr>
              <w:spacing w:line="240" w:lineRule="auto"/>
            </w:pPr>
            <w:r>
              <w:t xml:space="preserve">factor </w:t>
            </w:r>
          </w:p>
        </w:tc>
        <w:tc>
          <w:tcPr>
            <w:tcW w:w="4590" w:type="dxa"/>
          </w:tcPr>
          <w:p w14:paraId="00000173" w14:textId="77777777" w:rsidR="007D7119" w:rsidRDefault="00DB35A2">
            <w:pPr>
              <w:spacing w:line="240" w:lineRule="auto"/>
            </w:pPr>
            <w:r>
              <w:t>w/ 3 levels "A","B","P</w:t>
            </w:r>
          </w:p>
        </w:tc>
      </w:tr>
      <w:tr w:rsidR="007D7119" w14:paraId="548387B0" w14:textId="77777777" w:rsidTr="00FA132F">
        <w:trPr>
          <w:trHeight w:val="312"/>
        </w:trPr>
        <w:tc>
          <w:tcPr>
            <w:tcW w:w="2935" w:type="dxa"/>
          </w:tcPr>
          <w:p w14:paraId="00000174" w14:textId="77777777" w:rsidR="007D7119" w:rsidRDefault="00DB35A2">
            <w:pPr>
              <w:spacing w:line="240" w:lineRule="auto"/>
            </w:pPr>
            <w:r>
              <w:t xml:space="preserve"> </w:t>
            </w:r>
            <w:proofErr w:type="spellStart"/>
            <w:r>
              <w:t>Ethnic.Code</w:t>
            </w:r>
            <w:proofErr w:type="spellEnd"/>
            <w:r>
              <w:t xml:space="preserve"> </w:t>
            </w:r>
          </w:p>
        </w:tc>
        <w:tc>
          <w:tcPr>
            <w:tcW w:w="1650" w:type="dxa"/>
          </w:tcPr>
          <w:p w14:paraId="00000175" w14:textId="77777777" w:rsidR="007D7119" w:rsidRDefault="00DB35A2">
            <w:pPr>
              <w:spacing w:line="240" w:lineRule="auto"/>
            </w:pPr>
            <w:r>
              <w:t xml:space="preserve">int </w:t>
            </w:r>
          </w:p>
        </w:tc>
        <w:tc>
          <w:tcPr>
            <w:tcW w:w="4590" w:type="dxa"/>
          </w:tcPr>
          <w:p w14:paraId="00000176" w14:textId="77777777" w:rsidR="007D7119" w:rsidRDefault="00DB35A2">
            <w:pPr>
              <w:spacing w:line="240" w:lineRule="auto"/>
            </w:pPr>
            <w:r>
              <w:t>5 5 5 5 5 5 5 5 2 5 ...</w:t>
            </w:r>
          </w:p>
        </w:tc>
      </w:tr>
      <w:tr w:rsidR="007D7119" w14:paraId="54F93DCF" w14:textId="77777777" w:rsidTr="00FA132F">
        <w:trPr>
          <w:trHeight w:val="312"/>
        </w:trPr>
        <w:tc>
          <w:tcPr>
            <w:tcW w:w="2935" w:type="dxa"/>
          </w:tcPr>
          <w:p w14:paraId="00000177" w14:textId="77777777" w:rsidR="007D7119" w:rsidRDefault="00DB35A2">
            <w:pPr>
              <w:spacing w:line="240" w:lineRule="auto"/>
            </w:pPr>
            <w:r>
              <w:lastRenderedPageBreak/>
              <w:t xml:space="preserve"> </w:t>
            </w:r>
            <w:proofErr w:type="spellStart"/>
            <w:r>
              <w:t>Cong.Dis</w:t>
            </w:r>
            <w:proofErr w:type="spellEnd"/>
            <w:r>
              <w:t xml:space="preserve">   </w:t>
            </w:r>
          </w:p>
        </w:tc>
        <w:tc>
          <w:tcPr>
            <w:tcW w:w="1650" w:type="dxa"/>
          </w:tcPr>
          <w:p w14:paraId="00000178" w14:textId="77777777" w:rsidR="007D7119" w:rsidRDefault="00DB35A2">
            <w:pPr>
              <w:spacing w:line="240" w:lineRule="auto"/>
            </w:pPr>
            <w:r>
              <w:t xml:space="preserve">factor </w:t>
            </w:r>
          </w:p>
        </w:tc>
        <w:tc>
          <w:tcPr>
            <w:tcW w:w="4590" w:type="dxa"/>
          </w:tcPr>
          <w:p w14:paraId="00000179" w14:textId="77777777" w:rsidR="007D7119" w:rsidRDefault="00DB35A2">
            <w:pPr>
              <w:spacing w:line="240" w:lineRule="auto"/>
            </w:pPr>
            <w:r>
              <w:t>w/ 63 levels " ","0", …</w:t>
            </w:r>
          </w:p>
        </w:tc>
      </w:tr>
      <w:tr w:rsidR="007D7119" w14:paraId="78C503FD" w14:textId="77777777" w:rsidTr="00FA132F">
        <w:trPr>
          <w:trHeight w:val="312"/>
        </w:trPr>
        <w:tc>
          <w:tcPr>
            <w:tcW w:w="2935" w:type="dxa"/>
          </w:tcPr>
          <w:p w14:paraId="0000017A" w14:textId="77777777" w:rsidR="007D7119" w:rsidRDefault="00DB35A2">
            <w:pPr>
              <w:spacing w:line="240" w:lineRule="auto"/>
            </w:pPr>
            <w:r>
              <w:t xml:space="preserve"> Region       </w:t>
            </w:r>
          </w:p>
        </w:tc>
        <w:tc>
          <w:tcPr>
            <w:tcW w:w="1650" w:type="dxa"/>
          </w:tcPr>
          <w:p w14:paraId="0000017B" w14:textId="77777777" w:rsidR="007D7119" w:rsidRDefault="00DB35A2">
            <w:pPr>
              <w:spacing w:line="240" w:lineRule="auto"/>
            </w:pPr>
            <w:r>
              <w:t xml:space="preserve">int </w:t>
            </w:r>
          </w:p>
        </w:tc>
        <w:tc>
          <w:tcPr>
            <w:tcW w:w="4590" w:type="dxa"/>
          </w:tcPr>
          <w:p w14:paraId="0000017C" w14:textId="77777777" w:rsidR="007D7119" w:rsidRDefault="00DB35A2">
            <w:pPr>
              <w:spacing w:line="240" w:lineRule="auto"/>
            </w:pPr>
            <w:r>
              <w:t>4 4 4 4 4 4 4 4 4 4 ...</w:t>
            </w:r>
          </w:p>
        </w:tc>
      </w:tr>
      <w:tr w:rsidR="007D7119" w14:paraId="3937004A" w14:textId="77777777" w:rsidTr="00FA132F">
        <w:trPr>
          <w:trHeight w:val="312"/>
        </w:trPr>
        <w:tc>
          <w:tcPr>
            <w:tcW w:w="2935" w:type="dxa"/>
          </w:tcPr>
          <w:p w14:paraId="0000017D" w14:textId="77777777" w:rsidR="007D7119" w:rsidRDefault="00DB35A2">
            <w:pPr>
              <w:spacing w:line="240" w:lineRule="auto"/>
            </w:pPr>
            <w:r>
              <w:t xml:space="preserve"> AverageorGreater.than.30 </w:t>
            </w:r>
          </w:p>
        </w:tc>
        <w:tc>
          <w:tcPr>
            <w:tcW w:w="1650" w:type="dxa"/>
          </w:tcPr>
          <w:p w14:paraId="0000017E" w14:textId="77777777" w:rsidR="007D7119" w:rsidRDefault="00DB35A2">
            <w:pPr>
              <w:spacing w:line="240" w:lineRule="auto"/>
            </w:pPr>
            <w:r>
              <w:t xml:space="preserve">int </w:t>
            </w:r>
          </w:p>
        </w:tc>
        <w:tc>
          <w:tcPr>
            <w:tcW w:w="4590" w:type="dxa"/>
          </w:tcPr>
          <w:p w14:paraId="0000017F" w14:textId="77777777" w:rsidR="007D7119" w:rsidRDefault="00DB35A2">
            <w:pPr>
              <w:spacing w:line="240" w:lineRule="auto"/>
            </w:pPr>
            <w:r>
              <w:t>0 0 0 0 0 0 0 0 0 0 ...</w:t>
            </w:r>
          </w:p>
        </w:tc>
      </w:tr>
      <w:tr w:rsidR="007D7119" w14:paraId="0E12E8A2" w14:textId="77777777" w:rsidTr="00FA132F">
        <w:trPr>
          <w:trHeight w:val="312"/>
        </w:trPr>
        <w:tc>
          <w:tcPr>
            <w:tcW w:w="2935" w:type="dxa"/>
          </w:tcPr>
          <w:p w14:paraId="00000180" w14:textId="77777777" w:rsidR="007D7119" w:rsidRDefault="00DB35A2">
            <w:pPr>
              <w:spacing w:line="240" w:lineRule="auto"/>
            </w:pPr>
            <w:r>
              <w:t xml:space="preserve"> Year.2        </w:t>
            </w:r>
          </w:p>
        </w:tc>
        <w:tc>
          <w:tcPr>
            <w:tcW w:w="1650" w:type="dxa"/>
          </w:tcPr>
          <w:p w14:paraId="00000181" w14:textId="77777777" w:rsidR="007D7119" w:rsidRDefault="00DB35A2">
            <w:pPr>
              <w:spacing w:line="240" w:lineRule="auto"/>
            </w:pPr>
            <w:r>
              <w:t xml:space="preserve">int </w:t>
            </w:r>
          </w:p>
        </w:tc>
        <w:tc>
          <w:tcPr>
            <w:tcW w:w="4590" w:type="dxa"/>
          </w:tcPr>
          <w:p w14:paraId="00000182" w14:textId="77777777" w:rsidR="007D7119" w:rsidRDefault="00DB35A2">
            <w:pPr>
              <w:spacing w:line="240" w:lineRule="auto"/>
            </w:pPr>
            <w:r>
              <w:t>2015 2015 2015 2015 2015 2015 2015 2015 2015 ...</w:t>
            </w:r>
          </w:p>
        </w:tc>
      </w:tr>
      <w:tr w:rsidR="007D7119" w14:paraId="067348DA" w14:textId="77777777" w:rsidTr="00FA132F">
        <w:trPr>
          <w:trHeight w:val="312"/>
        </w:trPr>
        <w:tc>
          <w:tcPr>
            <w:tcW w:w="2935" w:type="dxa"/>
          </w:tcPr>
          <w:p w14:paraId="00000183" w14:textId="77777777" w:rsidR="007D7119" w:rsidRDefault="00DB35A2">
            <w:pPr>
              <w:spacing w:line="240" w:lineRule="auto"/>
            </w:pPr>
            <w:r>
              <w:t xml:space="preserve"> X.Num.2             </w:t>
            </w:r>
          </w:p>
        </w:tc>
        <w:tc>
          <w:tcPr>
            <w:tcW w:w="1650" w:type="dxa"/>
          </w:tcPr>
          <w:p w14:paraId="00000184" w14:textId="77777777" w:rsidR="007D7119" w:rsidRDefault="00DB35A2">
            <w:pPr>
              <w:spacing w:line="240" w:lineRule="auto"/>
            </w:pPr>
            <w:r>
              <w:t xml:space="preserve">int </w:t>
            </w:r>
          </w:p>
        </w:tc>
        <w:tc>
          <w:tcPr>
            <w:tcW w:w="4590" w:type="dxa"/>
          </w:tcPr>
          <w:p w14:paraId="00000185" w14:textId="77777777" w:rsidR="007D7119" w:rsidRDefault="00DB35A2">
            <w:pPr>
              <w:spacing w:line="240" w:lineRule="auto"/>
            </w:pPr>
            <w:r>
              <w:t>250 16 59 458 292 79 148 236 111 50 ...</w:t>
            </w:r>
          </w:p>
        </w:tc>
      </w:tr>
      <w:tr w:rsidR="007D7119" w14:paraId="0FBE76F0" w14:textId="77777777" w:rsidTr="00FA132F">
        <w:trPr>
          <w:trHeight w:val="312"/>
        </w:trPr>
        <w:tc>
          <w:tcPr>
            <w:tcW w:w="2935" w:type="dxa"/>
          </w:tcPr>
          <w:p w14:paraId="00000186" w14:textId="77777777" w:rsidR="007D7119" w:rsidRDefault="00DB35A2">
            <w:pPr>
              <w:spacing w:line="240" w:lineRule="auto"/>
            </w:pPr>
            <w:r>
              <w:t xml:space="preserve"> X.Denom.2      </w:t>
            </w:r>
          </w:p>
        </w:tc>
        <w:tc>
          <w:tcPr>
            <w:tcW w:w="1650" w:type="dxa"/>
          </w:tcPr>
          <w:p w14:paraId="00000187" w14:textId="77777777" w:rsidR="007D7119" w:rsidRDefault="00DB35A2">
            <w:pPr>
              <w:spacing w:line="240" w:lineRule="auto"/>
            </w:pPr>
            <w:r>
              <w:t xml:space="preserve">int </w:t>
            </w:r>
          </w:p>
        </w:tc>
        <w:tc>
          <w:tcPr>
            <w:tcW w:w="4590" w:type="dxa"/>
          </w:tcPr>
          <w:p w14:paraId="00000188" w14:textId="77777777" w:rsidR="007D7119" w:rsidRDefault="00DB35A2">
            <w:pPr>
              <w:spacing w:line="240" w:lineRule="auto"/>
            </w:pPr>
            <w:r>
              <w:t>1345 203 244 4886 2454 377 675 1524 357 330 ...</w:t>
            </w:r>
          </w:p>
        </w:tc>
      </w:tr>
      <w:tr w:rsidR="007D7119" w14:paraId="18E5A151" w14:textId="77777777" w:rsidTr="00FA132F">
        <w:trPr>
          <w:trHeight w:val="312"/>
        </w:trPr>
        <w:tc>
          <w:tcPr>
            <w:tcW w:w="2935" w:type="dxa"/>
          </w:tcPr>
          <w:p w14:paraId="00000189" w14:textId="77777777" w:rsidR="007D7119" w:rsidRDefault="00DB35A2">
            <w:pPr>
              <w:spacing w:line="240" w:lineRule="auto"/>
            </w:pPr>
            <w:r>
              <w:t xml:space="preserve"> DRate.2         </w:t>
            </w:r>
          </w:p>
        </w:tc>
        <w:tc>
          <w:tcPr>
            <w:tcW w:w="1650" w:type="dxa"/>
          </w:tcPr>
          <w:p w14:paraId="0000018A" w14:textId="77777777" w:rsidR="007D7119" w:rsidRDefault="00DB35A2">
            <w:pPr>
              <w:spacing w:line="240" w:lineRule="auto"/>
            </w:pPr>
            <w:r>
              <w:t xml:space="preserve">num </w:t>
            </w:r>
          </w:p>
        </w:tc>
        <w:tc>
          <w:tcPr>
            <w:tcW w:w="4590" w:type="dxa"/>
          </w:tcPr>
          <w:p w14:paraId="0000018B" w14:textId="77777777" w:rsidR="007D7119" w:rsidRDefault="00DB35A2">
            <w:pPr>
              <w:spacing w:line="240" w:lineRule="auto"/>
            </w:pPr>
            <w:r>
              <w:t>18.5 7.8 24.1 9.3 11.8 20.9 21.9 15.4 31 15.1 ...</w:t>
            </w:r>
          </w:p>
        </w:tc>
      </w:tr>
      <w:tr w:rsidR="007D7119" w14:paraId="3C6A68E2" w14:textId="77777777" w:rsidTr="00FA132F">
        <w:trPr>
          <w:trHeight w:val="312"/>
        </w:trPr>
        <w:tc>
          <w:tcPr>
            <w:tcW w:w="2935" w:type="dxa"/>
          </w:tcPr>
          <w:p w14:paraId="0000018C" w14:textId="77777777" w:rsidR="007D7119" w:rsidRDefault="00DB35A2">
            <w:pPr>
              <w:spacing w:line="240" w:lineRule="auto"/>
            </w:pPr>
            <w:r>
              <w:t xml:space="preserve"> PRate.2            </w:t>
            </w:r>
          </w:p>
        </w:tc>
        <w:tc>
          <w:tcPr>
            <w:tcW w:w="1650" w:type="dxa"/>
          </w:tcPr>
          <w:p w14:paraId="0000018D" w14:textId="77777777" w:rsidR="007D7119" w:rsidRDefault="00DB35A2">
            <w:pPr>
              <w:spacing w:line="240" w:lineRule="auto"/>
            </w:pPr>
            <w:r>
              <w:t xml:space="preserve">factor </w:t>
            </w:r>
          </w:p>
        </w:tc>
        <w:tc>
          <w:tcPr>
            <w:tcW w:w="4590" w:type="dxa"/>
          </w:tcPr>
          <w:p w14:paraId="0000018E" w14:textId="77777777" w:rsidR="007D7119" w:rsidRDefault="00DB35A2">
            <w:pPr>
              <w:spacing w:line="240" w:lineRule="auto"/>
            </w:pPr>
            <w:r>
              <w:t>w/ 4 levels "","A","B","P" 4 2 2 2 2 2 4 2 2 2 ...</w:t>
            </w:r>
          </w:p>
        </w:tc>
      </w:tr>
      <w:tr w:rsidR="007D7119" w14:paraId="59467261" w14:textId="77777777" w:rsidTr="00FA132F">
        <w:trPr>
          <w:trHeight w:val="312"/>
        </w:trPr>
        <w:tc>
          <w:tcPr>
            <w:tcW w:w="2935" w:type="dxa"/>
          </w:tcPr>
          <w:p w14:paraId="0000018F" w14:textId="77777777" w:rsidR="007D7119" w:rsidRDefault="00DB35A2">
            <w:pPr>
              <w:spacing w:line="240" w:lineRule="auto"/>
            </w:pPr>
            <w:r>
              <w:t xml:space="preserve"> Year.3            </w:t>
            </w:r>
          </w:p>
        </w:tc>
        <w:tc>
          <w:tcPr>
            <w:tcW w:w="1650" w:type="dxa"/>
          </w:tcPr>
          <w:p w14:paraId="00000190" w14:textId="77777777" w:rsidR="007D7119" w:rsidRDefault="00DB35A2">
            <w:pPr>
              <w:spacing w:line="240" w:lineRule="auto"/>
            </w:pPr>
            <w:r>
              <w:t xml:space="preserve">int </w:t>
            </w:r>
          </w:p>
        </w:tc>
        <w:tc>
          <w:tcPr>
            <w:tcW w:w="4590" w:type="dxa"/>
          </w:tcPr>
          <w:p w14:paraId="00000191" w14:textId="77777777" w:rsidR="007D7119" w:rsidRDefault="00DB35A2">
            <w:pPr>
              <w:spacing w:line="240" w:lineRule="auto"/>
            </w:pPr>
            <w:r>
              <w:t>2014 2014 2014 2014 2014 2014 2014 2014 2014 ...</w:t>
            </w:r>
          </w:p>
        </w:tc>
      </w:tr>
      <w:tr w:rsidR="007D7119" w14:paraId="7E9EC9A1" w14:textId="77777777" w:rsidTr="00FA132F">
        <w:trPr>
          <w:trHeight w:val="312"/>
        </w:trPr>
        <w:tc>
          <w:tcPr>
            <w:tcW w:w="2935" w:type="dxa"/>
          </w:tcPr>
          <w:p w14:paraId="00000192" w14:textId="77777777" w:rsidR="007D7119" w:rsidRDefault="00DB35A2">
            <w:pPr>
              <w:spacing w:line="240" w:lineRule="auto"/>
            </w:pPr>
            <w:r>
              <w:t xml:space="preserve"> X.Num.3          </w:t>
            </w:r>
          </w:p>
        </w:tc>
        <w:tc>
          <w:tcPr>
            <w:tcW w:w="1650" w:type="dxa"/>
          </w:tcPr>
          <w:p w14:paraId="00000193" w14:textId="77777777" w:rsidR="007D7119" w:rsidRDefault="00DB35A2">
            <w:pPr>
              <w:spacing w:line="240" w:lineRule="auto"/>
            </w:pPr>
            <w:r>
              <w:t xml:space="preserve">int </w:t>
            </w:r>
          </w:p>
        </w:tc>
        <w:tc>
          <w:tcPr>
            <w:tcW w:w="4590" w:type="dxa"/>
          </w:tcPr>
          <w:p w14:paraId="00000194" w14:textId="77777777" w:rsidR="007D7119" w:rsidRDefault="00DB35A2">
            <w:pPr>
              <w:spacing w:line="240" w:lineRule="auto"/>
            </w:pPr>
            <w:r>
              <w:t>274 16 65 297 272 109 166 326 83 80 ...</w:t>
            </w:r>
          </w:p>
        </w:tc>
      </w:tr>
      <w:tr w:rsidR="007D7119" w14:paraId="2CAA0FE3" w14:textId="77777777" w:rsidTr="00FA132F">
        <w:trPr>
          <w:trHeight w:val="312"/>
        </w:trPr>
        <w:tc>
          <w:tcPr>
            <w:tcW w:w="2935" w:type="dxa"/>
          </w:tcPr>
          <w:p w14:paraId="00000195" w14:textId="77777777" w:rsidR="007D7119" w:rsidRDefault="00DB35A2">
            <w:pPr>
              <w:spacing w:line="240" w:lineRule="auto"/>
            </w:pPr>
            <w:r>
              <w:t xml:space="preserve"> X.Denom.3      </w:t>
            </w:r>
          </w:p>
        </w:tc>
        <w:tc>
          <w:tcPr>
            <w:tcW w:w="1650" w:type="dxa"/>
          </w:tcPr>
          <w:p w14:paraId="00000196" w14:textId="77777777" w:rsidR="007D7119" w:rsidRDefault="00DB35A2">
            <w:pPr>
              <w:spacing w:line="240" w:lineRule="auto"/>
            </w:pPr>
            <w:r>
              <w:t xml:space="preserve">int </w:t>
            </w:r>
          </w:p>
        </w:tc>
        <w:tc>
          <w:tcPr>
            <w:tcW w:w="4590" w:type="dxa"/>
          </w:tcPr>
          <w:p w14:paraId="00000197" w14:textId="77777777" w:rsidR="007D7119" w:rsidRDefault="00DB35A2">
            <w:pPr>
              <w:spacing w:line="240" w:lineRule="auto"/>
            </w:pPr>
            <w:r>
              <w:t>1363 249 376 3890 2393 490 680 1660 298 414 ...</w:t>
            </w:r>
          </w:p>
        </w:tc>
      </w:tr>
      <w:tr w:rsidR="007D7119" w14:paraId="13304E9C" w14:textId="77777777" w:rsidTr="00FA132F">
        <w:trPr>
          <w:trHeight w:val="312"/>
        </w:trPr>
        <w:tc>
          <w:tcPr>
            <w:tcW w:w="2935" w:type="dxa"/>
          </w:tcPr>
          <w:p w14:paraId="00000198" w14:textId="77777777" w:rsidR="007D7119" w:rsidRDefault="00DB35A2">
            <w:pPr>
              <w:spacing w:line="240" w:lineRule="auto"/>
            </w:pPr>
            <w:r>
              <w:t xml:space="preserve"> DRate.3            </w:t>
            </w:r>
          </w:p>
        </w:tc>
        <w:tc>
          <w:tcPr>
            <w:tcW w:w="1650" w:type="dxa"/>
          </w:tcPr>
          <w:p w14:paraId="00000199" w14:textId="77777777" w:rsidR="007D7119" w:rsidRDefault="00DB35A2">
            <w:pPr>
              <w:spacing w:line="240" w:lineRule="auto"/>
            </w:pPr>
            <w:r>
              <w:t xml:space="preserve">num </w:t>
            </w:r>
          </w:p>
        </w:tc>
        <w:tc>
          <w:tcPr>
            <w:tcW w:w="4590" w:type="dxa"/>
          </w:tcPr>
          <w:p w14:paraId="0000019A" w14:textId="77777777" w:rsidR="007D7119" w:rsidRDefault="00DB35A2">
            <w:pPr>
              <w:spacing w:line="240" w:lineRule="auto"/>
            </w:pPr>
            <w:r>
              <w:t>20.1 6.4 17.2 7.6 11.3 22.2 24.4 19.6 27.8 19.3 ...</w:t>
            </w:r>
          </w:p>
        </w:tc>
      </w:tr>
      <w:tr w:rsidR="007D7119" w14:paraId="3F4473AA" w14:textId="77777777" w:rsidTr="00FA132F">
        <w:trPr>
          <w:trHeight w:val="312"/>
        </w:trPr>
        <w:tc>
          <w:tcPr>
            <w:tcW w:w="2935" w:type="dxa"/>
          </w:tcPr>
          <w:p w14:paraId="0000019B" w14:textId="77777777" w:rsidR="007D7119" w:rsidRDefault="00DB35A2">
            <w:pPr>
              <w:spacing w:line="240" w:lineRule="auto"/>
            </w:pPr>
            <w:r>
              <w:t xml:space="preserve"> PRate.3           </w:t>
            </w:r>
          </w:p>
        </w:tc>
        <w:tc>
          <w:tcPr>
            <w:tcW w:w="1650" w:type="dxa"/>
          </w:tcPr>
          <w:p w14:paraId="0000019C" w14:textId="77777777" w:rsidR="007D7119" w:rsidRDefault="00DB35A2">
            <w:pPr>
              <w:spacing w:line="240" w:lineRule="auto"/>
            </w:pPr>
            <w:r>
              <w:t xml:space="preserve">factor </w:t>
            </w:r>
          </w:p>
        </w:tc>
        <w:tc>
          <w:tcPr>
            <w:tcW w:w="4590" w:type="dxa"/>
          </w:tcPr>
          <w:p w14:paraId="0000019D" w14:textId="77777777" w:rsidR="007D7119" w:rsidRDefault="00DB35A2">
            <w:pPr>
              <w:spacing w:line="240" w:lineRule="auto"/>
            </w:pPr>
            <w:r>
              <w:t>w/ 4 levels "","A","B","P" 4 2 2 2 2 2 4 2 2 2 ...</w:t>
            </w:r>
          </w:p>
        </w:tc>
      </w:tr>
      <w:tr w:rsidR="007D7119" w14:paraId="4016150D" w14:textId="77777777" w:rsidTr="00FA132F">
        <w:trPr>
          <w:trHeight w:val="312"/>
        </w:trPr>
        <w:tc>
          <w:tcPr>
            <w:tcW w:w="2935" w:type="dxa"/>
          </w:tcPr>
          <w:p w14:paraId="0000019E" w14:textId="77777777" w:rsidR="007D7119" w:rsidRDefault="00DB35A2">
            <w:pPr>
              <w:spacing w:line="240" w:lineRule="auto"/>
            </w:pPr>
            <w:r>
              <w:t xml:space="preserve"> </w:t>
            </w:r>
            <w:proofErr w:type="spellStart"/>
            <w:r>
              <w:t>lat</w:t>
            </w:r>
            <w:proofErr w:type="spellEnd"/>
            <w:r>
              <w:t xml:space="preserve">                  </w:t>
            </w:r>
          </w:p>
        </w:tc>
        <w:tc>
          <w:tcPr>
            <w:tcW w:w="1650" w:type="dxa"/>
          </w:tcPr>
          <w:p w14:paraId="0000019F" w14:textId="77777777" w:rsidR="007D7119" w:rsidRDefault="00DB35A2">
            <w:pPr>
              <w:spacing w:line="240" w:lineRule="auto"/>
            </w:pPr>
            <w:r>
              <w:t xml:space="preserve">num </w:t>
            </w:r>
          </w:p>
        </w:tc>
        <w:tc>
          <w:tcPr>
            <w:tcW w:w="4590" w:type="dxa"/>
          </w:tcPr>
          <w:p w14:paraId="000001A0" w14:textId="77777777" w:rsidR="007D7119" w:rsidRDefault="00DB35A2">
            <w:pPr>
              <w:spacing w:line="240" w:lineRule="auto"/>
            </w:pPr>
            <w:r>
              <w:t>30.9 30.6 30.4 30.3 33.8 ...</w:t>
            </w:r>
          </w:p>
        </w:tc>
      </w:tr>
      <w:tr w:rsidR="007D7119" w14:paraId="2A327AD3" w14:textId="77777777" w:rsidTr="00FA132F">
        <w:trPr>
          <w:trHeight w:val="312"/>
        </w:trPr>
        <w:tc>
          <w:tcPr>
            <w:tcW w:w="2935" w:type="dxa"/>
          </w:tcPr>
          <w:p w14:paraId="000001A1" w14:textId="77777777" w:rsidR="007D7119" w:rsidRDefault="00DB35A2">
            <w:pPr>
              <w:spacing w:line="240" w:lineRule="auto"/>
            </w:pPr>
            <w:r>
              <w:t xml:space="preserve"> </w:t>
            </w:r>
            <w:proofErr w:type="spellStart"/>
            <w:r>
              <w:t>lng</w:t>
            </w:r>
            <w:proofErr w:type="spellEnd"/>
            <w:r>
              <w:t xml:space="preserve">           </w:t>
            </w:r>
          </w:p>
        </w:tc>
        <w:tc>
          <w:tcPr>
            <w:tcW w:w="1650" w:type="dxa"/>
          </w:tcPr>
          <w:p w14:paraId="000001A2" w14:textId="77777777" w:rsidR="007D7119" w:rsidRDefault="00DB35A2">
            <w:pPr>
              <w:spacing w:line="240" w:lineRule="auto"/>
            </w:pPr>
            <w:r>
              <w:t xml:space="preserve">num </w:t>
            </w:r>
          </w:p>
        </w:tc>
        <w:tc>
          <w:tcPr>
            <w:tcW w:w="4590" w:type="dxa"/>
          </w:tcPr>
          <w:p w14:paraId="000001A3" w14:textId="77777777" w:rsidR="007D7119" w:rsidRDefault="00DB35A2">
            <w:pPr>
              <w:spacing w:line="240" w:lineRule="auto"/>
            </w:pPr>
            <w:r>
              <w:t>-87.8 -87.9 -87.7 -87.6 -85.8 ...</w:t>
            </w:r>
          </w:p>
        </w:tc>
      </w:tr>
      <w:tr w:rsidR="007D7119" w14:paraId="6D9EC817" w14:textId="77777777" w:rsidTr="00FA132F">
        <w:trPr>
          <w:trHeight w:val="312"/>
        </w:trPr>
        <w:tc>
          <w:tcPr>
            <w:tcW w:w="2935" w:type="dxa"/>
          </w:tcPr>
          <w:p w14:paraId="000001A4" w14:textId="77777777" w:rsidR="007D7119" w:rsidRDefault="00DB35A2">
            <w:pPr>
              <w:spacing w:line="240" w:lineRule="auto"/>
            </w:pPr>
            <w:r>
              <w:t xml:space="preserve"> population         </w:t>
            </w:r>
          </w:p>
        </w:tc>
        <w:tc>
          <w:tcPr>
            <w:tcW w:w="1650" w:type="dxa"/>
          </w:tcPr>
          <w:p w14:paraId="000001A5" w14:textId="77777777" w:rsidR="007D7119" w:rsidRDefault="00DB35A2">
            <w:pPr>
              <w:spacing w:line="240" w:lineRule="auto"/>
            </w:pPr>
            <w:r>
              <w:t xml:space="preserve">int </w:t>
            </w:r>
          </w:p>
        </w:tc>
        <w:tc>
          <w:tcPr>
            <w:tcW w:w="4590" w:type="dxa"/>
          </w:tcPr>
          <w:p w14:paraId="000001A6" w14:textId="77777777" w:rsidR="007D7119" w:rsidRDefault="00DB35A2">
            <w:pPr>
              <w:spacing w:line="240" w:lineRule="auto"/>
            </w:pPr>
            <w:r>
              <w:t>8532 69065 33113 6029 12612 38737 14022 3352 ...</w:t>
            </w:r>
          </w:p>
        </w:tc>
      </w:tr>
      <w:tr w:rsidR="007D7119" w14:paraId="7F6F1995" w14:textId="77777777" w:rsidTr="00FA132F">
        <w:trPr>
          <w:trHeight w:val="312"/>
        </w:trPr>
        <w:tc>
          <w:tcPr>
            <w:tcW w:w="2935" w:type="dxa"/>
          </w:tcPr>
          <w:p w14:paraId="000001A7" w14:textId="77777777" w:rsidR="007D7119" w:rsidRDefault="00DB35A2">
            <w:pPr>
              <w:spacing w:line="240" w:lineRule="auto"/>
            </w:pPr>
            <w:r>
              <w:t xml:space="preserve"> density         </w:t>
            </w:r>
          </w:p>
        </w:tc>
        <w:tc>
          <w:tcPr>
            <w:tcW w:w="1650" w:type="dxa"/>
          </w:tcPr>
          <w:p w14:paraId="000001A8" w14:textId="77777777" w:rsidR="007D7119" w:rsidRDefault="00DB35A2">
            <w:pPr>
              <w:spacing w:line="240" w:lineRule="auto"/>
            </w:pPr>
            <w:r>
              <w:t xml:space="preserve">num </w:t>
            </w:r>
          </w:p>
        </w:tc>
        <w:tc>
          <w:tcPr>
            <w:tcW w:w="4590" w:type="dxa"/>
          </w:tcPr>
          <w:p w14:paraId="000001A9" w14:textId="77777777" w:rsidR="007D7119" w:rsidRDefault="00DB35A2">
            <w:pPr>
              <w:spacing w:line="240" w:lineRule="auto"/>
            </w:pPr>
            <w:r>
              <w:t>205 583 219 158 444 356 327 290 513 94 ...</w:t>
            </w:r>
          </w:p>
        </w:tc>
      </w:tr>
      <w:tr w:rsidR="007D7119" w14:paraId="64355373" w14:textId="77777777" w:rsidTr="00FA132F">
        <w:trPr>
          <w:trHeight w:val="312"/>
        </w:trPr>
        <w:tc>
          <w:tcPr>
            <w:tcW w:w="2935" w:type="dxa"/>
          </w:tcPr>
          <w:p w14:paraId="000001AA" w14:textId="77777777" w:rsidR="007D7119" w:rsidRDefault="00DB35A2">
            <w:pPr>
              <w:spacing w:line="240" w:lineRule="auto"/>
            </w:pPr>
            <w:r>
              <w:t xml:space="preserve"> military             </w:t>
            </w:r>
          </w:p>
        </w:tc>
        <w:tc>
          <w:tcPr>
            <w:tcW w:w="1650" w:type="dxa"/>
          </w:tcPr>
          <w:p w14:paraId="000001AB" w14:textId="77777777" w:rsidR="007D7119" w:rsidRDefault="00DB35A2">
            <w:pPr>
              <w:spacing w:line="240" w:lineRule="auto"/>
            </w:pPr>
            <w:proofErr w:type="spellStart"/>
            <w:r>
              <w:t>logi</w:t>
            </w:r>
            <w:proofErr w:type="spellEnd"/>
          </w:p>
        </w:tc>
        <w:tc>
          <w:tcPr>
            <w:tcW w:w="4590" w:type="dxa"/>
          </w:tcPr>
          <w:p w14:paraId="000001AC" w14:textId="77777777" w:rsidR="007D7119" w:rsidRDefault="00DB35A2">
            <w:pPr>
              <w:spacing w:line="240" w:lineRule="auto"/>
            </w:pPr>
            <w:r>
              <w:t xml:space="preserve">FALSE </w:t>
            </w:r>
            <w:proofErr w:type="spellStart"/>
            <w:r>
              <w:t>FALSE</w:t>
            </w:r>
            <w:proofErr w:type="spellEnd"/>
            <w:r>
              <w:t xml:space="preserve"> </w:t>
            </w:r>
            <w:proofErr w:type="spellStart"/>
            <w:r>
              <w:t>FALSE</w:t>
            </w:r>
            <w:proofErr w:type="spellEnd"/>
            <w:r>
              <w:t xml:space="preserve"> </w:t>
            </w:r>
            <w:proofErr w:type="spellStart"/>
            <w:r>
              <w:t>FALSE</w:t>
            </w:r>
            <w:proofErr w:type="spellEnd"/>
            <w:r>
              <w:t xml:space="preserve"> </w:t>
            </w:r>
            <w:proofErr w:type="spellStart"/>
            <w:r>
              <w:t>FALSE</w:t>
            </w:r>
            <w:proofErr w:type="spellEnd"/>
            <w:r>
              <w:t xml:space="preserve"> </w:t>
            </w:r>
            <w:proofErr w:type="spellStart"/>
            <w:r>
              <w:t>FALSE</w:t>
            </w:r>
            <w:proofErr w:type="spellEnd"/>
            <w:r>
              <w:t xml:space="preserve"> ...</w:t>
            </w:r>
          </w:p>
        </w:tc>
      </w:tr>
      <w:tr w:rsidR="007D7119" w14:paraId="6CCF5963" w14:textId="77777777" w:rsidTr="00FA132F">
        <w:trPr>
          <w:trHeight w:val="312"/>
        </w:trPr>
        <w:tc>
          <w:tcPr>
            <w:tcW w:w="2935" w:type="dxa"/>
          </w:tcPr>
          <w:p w14:paraId="000001AD" w14:textId="77777777" w:rsidR="007D7119" w:rsidRDefault="00DB35A2">
            <w:pPr>
              <w:spacing w:line="240" w:lineRule="auto"/>
            </w:pPr>
            <w:r>
              <w:t xml:space="preserve"> </w:t>
            </w:r>
            <w:proofErr w:type="spellStart"/>
            <w:r>
              <w:t>age_median</w:t>
            </w:r>
            <w:proofErr w:type="spellEnd"/>
            <w:r>
              <w:t xml:space="preserve">      </w:t>
            </w:r>
          </w:p>
        </w:tc>
        <w:tc>
          <w:tcPr>
            <w:tcW w:w="1650" w:type="dxa"/>
          </w:tcPr>
          <w:p w14:paraId="000001AE" w14:textId="77777777" w:rsidR="007D7119" w:rsidRDefault="00DB35A2">
            <w:pPr>
              <w:spacing w:line="240" w:lineRule="auto"/>
            </w:pPr>
            <w:r>
              <w:t xml:space="preserve">num </w:t>
            </w:r>
          </w:p>
        </w:tc>
        <w:tc>
          <w:tcPr>
            <w:tcW w:w="4590" w:type="dxa"/>
          </w:tcPr>
          <w:p w14:paraId="000001AF" w14:textId="77777777" w:rsidR="007D7119" w:rsidRDefault="00DB35A2">
            <w:pPr>
              <w:spacing w:line="240" w:lineRule="auto"/>
            </w:pPr>
            <w:r>
              <w:t>32.7 37.8 50.2 53.9 26.7 37.3 41.4 52.7 37.1 42.2 ...</w:t>
            </w:r>
          </w:p>
        </w:tc>
      </w:tr>
      <w:tr w:rsidR="007D7119" w14:paraId="69A51968" w14:textId="77777777" w:rsidTr="00FA132F">
        <w:trPr>
          <w:trHeight w:val="312"/>
        </w:trPr>
        <w:tc>
          <w:tcPr>
            <w:tcW w:w="2935" w:type="dxa"/>
          </w:tcPr>
          <w:p w14:paraId="000001B0" w14:textId="77777777" w:rsidR="007D7119" w:rsidRDefault="00DB35A2">
            <w:pPr>
              <w:spacing w:line="240" w:lineRule="auto"/>
            </w:pPr>
            <w:r>
              <w:t xml:space="preserve"> male          </w:t>
            </w:r>
          </w:p>
        </w:tc>
        <w:tc>
          <w:tcPr>
            <w:tcW w:w="1650" w:type="dxa"/>
          </w:tcPr>
          <w:p w14:paraId="000001B1" w14:textId="77777777" w:rsidR="007D7119" w:rsidRDefault="00DB35A2">
            <w:pPr>
              <w:spacing w:line="240" w:lineRule="auto"/>
            </w:pPr>
            <w:r>
              <w:t xml:space="preserve">num </w:t>
            </w:r>
          </w:p>
        </w:tc>
        <w:tc>
          <w:tcPr>
            <w:tcW w:w="4590" w:type="dxa"/>
          </w:tcPr>
          <w:p w14:paraId="000001B2" w14:textId="77777777" w:rsidR="007D7119" w:rsidRDefault="00DB35A2">
            <w:pPr>
              <w:spacing w:line="240" w:lineRule="auto"/>
            </w:pPr>
            <w:r>
              <w:t>51.6 49.9 46.4 52.4 47.5 48.5 47.8 47.4 44.3 47.3 ...</w:t>
            </w:r>
          </w:p>
        </w:tc>
      </w:tr>
      <w:tr w:rsidR="007D7119" w14:paraId="7DCCA117" w14:textId="77777777" w:rsidTr="00FA132F">
        <w:trPr>
          <w:trHeight w:val="312"/>
        </w:trPr>
        <w:tc>
          <w:tcPr>
            <w:tcW w:w="2935" w:type="dxa"/>
          </w:tcPr>
          <w:p w14:paraId="000001B3" w14:textId="77777777" w:rsidR="007D7119" w:rsidRDefault="00DB35A2">
            <w:pPr>
              <w:spacing w:line="240" w:lineRule="auto"/>
            </w:pPr>
            <w:r>
              <w:t xml:space="preserve"> female        </w:t>
            </w:r>
          </w:p>
        </w:tc>
        <w:tc>
          <w:tcPr>
            <w:tcW w:w="1650" w:type="dxa"/>
          </w:tcPr>
          <w:p w14:paraId="000001B4" w14:textId="77777777" w:rsidR="007D7119" w:rsidRDefault="00DB35A2">
            <w:pPr>
              <w:spacing w:line="240" w:lineRule="auto"/>
            </w:pPr>
            <w:r>
              <w:t xml:space="preserve">num </w:t>
            </w:r>
          </w:p>
        </w:tc>
        <w:tc>
          <w:tcPr>
            <w:tcW w:w="4590" w:type="dxa"/>
          </w:tcPr>
          <w:p w14:paraId="000001B5" w14:textId="77777777" w:rsidR="007D7119" w:rsidRDefault="00DB35A2">
            <w:pPr>
              <w:spacing w:line="240" w:lineRule="auto"/>
            </w:pPr>
            <w:r>
              <w:t>48.4 50.1 53.6 47.6 52.5 51.5 52.2 52.6 55.7 52.7 ...</w:t>
            </w:r>
          </w:p>
        </w:tc>
      </w:tr>
      <w:tr w:rsidR="007D7119" w14:paraId="2E4CE84B" w14:textId="77777777" w:rsidTr="00FA132F">
        <w:trPr>
          <w:trHeight w:val="312"/>
        </w:trPr>
        <w:tc>
          <w:tcPr>
            <w:tcW w:w="2935" w:type="dxa"/>
          </w:tcPr>
          <w:p w14:paraId="000001B6" w14:textId="77777777" w:rsidR="007D7119" w:rsidRDefault="00DB35A2">
            <w:pPr>
              <w:spacing w:line="240" w:lineRule="auto"/>
            </w:pPr>
            <w:r>
              <w:t xml:space="preserve"> married        </w:t>
            </w:r>
          </w:p>
        </w:tc>
        <w:tc>
          <w:tcPr>
            <w:tcW w:w="1650" w:type="dxa"/>
          </w:tcPr>
          <w:p w14:paraId="000001B7" w14:textId="77777777" w:rsidR="007D7119" w:rsidRDefault="00DB35A2">
            <w:pPr>
              <w:spacing w:line="240" w:lineRule="auto"/>
            </w:pPr>
            <w:r>
              <w:t xml:space="preserve">num </w:t>
            </w:r>
          </w:p>
        </w:tc>
        <w:tc>
          <w:tcPr>
            <w:tcW w:w="4590" w:type="dxa"/>
          </w:tcPr>
          <w:p w14:paraId="000001B8" w14:textId="77777777" w:rsidR="007D7119" w:rsidRDefault="00DB35A2">
            <w:pPr>
              <w:spacing w:line="240" w:lineRule="auto"/>
            </w:pPr>
            <w:r>
              <w:t>35.2 50.9 44.5 58.4 29.7 51.8 52.8 37 29.1 51.1 ...</w:t>
            </w:r>
          </w:p>
        </w:tc>
      </w:tr>
      <w:tr w:rsidR="007D7119" w14:paraId="57783F50" w14:textId="77777777" w:rsidTr="00FA132F">
        <w:trPr>
          <w:trHeight w:val="312"/>
        </w:trPr>
        <w:tc>
          <w:tcPr>
            <w:tcW w:w="2935" w:type="dxa"/>
          </w:tcPr>
          <w:p w14:paraId="000001B9" w14:textId="77777777" w:rsidR="007D7119" w:rsidRDefault="00DB35A2">
            <w:pPr>
              <w:spacing w:line="240" w:lineRule="auto"/>
            </w:pPr>
            <w:r>
              <w:t xml:space="preserve"> </w:t>
            </w:r>
            <w:proofErr w:type="spellStart"/>
            <w:r>
              <w:t>family_size</w:t>
            </w:r>
            <w:proofErr w:type="spellEnd"/>
            <w:r>
              <w:t xml:space="preserve">  </w:t>
            </w:r>
          </w:p>
        </w:tc>
        <w:tc>
          <w:tcPr>
            <w:tcW w:w="1650" w:type="dxa"/>
          </w:tcPr>
          <w:p w14:paraId="000001BA" w14:textId="77777777" w:rsidR="007D7119" w:rsidRDefault="00DB35A2">
            <w:pPr>
              <w:spacing w:line="240" w:lineRule="auto"/>
            </w:pPr>
            <w:r>
              <w:t xml:space="preserve">num </w:t>
            </w:r>
          </w:p>
        </w:tc>
        <w:tc>
          <w:tcPr>
            <w:tcW w:w="4590" w:type="dxa"/>
          </w:tcPr>
          <w:p w14:paraId="000001BB" w14:textId="77777777" w:rsidR="007D7119" w:rsidRDefault="00DB35A2">
            <w:pPr>
              <w:spacing w:line="240" w:lineRule="auto"/>
            </w:pPr>
            <w:r>
              <w:t>3.96 3.39 2.97 2.78 3.12 3.18 3.05 3.02 3.15 3.09 ...</w:t>
            </w:r>
          </w:p>
        </w:tc>
      </w:tr>
      <w:tr w:rsidR="007D7119" w14:paraId="3B21D780" w14:textId="77777777" w:rsidTr="00FA132F">
        <w:trPr>
          <w:trHeight w:val="312"/>
        </w:trPr>
        <w:tc>
          <w:tcPr>
            <w:tcW w:w="2935" w:type="dxa"/>
          </w:tcPr>
          <w:p w14:paraId="000001BC" w14:textId="77777777" w:rsidR="007D7119" w:rsidRDefault="00DB35A2">
            <w:pPr>
              <w:spacing w:line="240" w:lineRule="auto"/>
            </w:pPr>
            <w:r>
              <w:t xml:space="preserve"> </w:t>
            </w:r>
            <w:proofErr w:type="spellStart"/>
            <w:r>
              <w:t>income_household_median</w:t>
            </w:r>
            <w:proofErr w:type="spellEnd"/>
            <w:r>
              <w:t xml:space="preserve">   </w:t>
            </w:r>
          </w:p>
        </w:tc>
        <w:tc>
          <w:tcPr>
            <w:tcW w:w="1650" w:type="dxa"/>
          </w:tcPr>
          <w:p w14:paraId="000001BD" w14:textId="77777777" w:rsidR="007D7119" w:rsidRDefault="00DB35A2">
            <w:pPr>
              <w:spacing w:line="240" w:lineRule="auto"/>
            </w:pPr>
            <w:r>
              <w:t xml:space="preserve">int </w:t>
            </w:r>
          </w:p>
        </w:tc>
        <w:tc>
          <w:tcPr>
            <w:tcW w:w="4590" w:type="dxa"/>
          </w:tcPr>
          <w:p w14:paraId="000001BE" w14:textId="77777777" w:rsidR="007D7119" w:rsidRDefault="00DB35A2">
            <w:pPr>
              <w:spacing w:line="240" w:lineRule="auto"/>
            </w:pPr>
            <w:r>
              <w:t>31310 65739 42468 69388 40012 54304 52201 ...</w:t>
            </w:r>
          </w:p>
        </w:tc>
      </w:tr>
      <w:tr w:rsidR="007D7119" w14:paraId="1C551182" w14:textId="77777777" w:rsidTr="00FA132F">
        <w:trPr>
          <w:trHeight w:val="312"/>
        </w:trPr>
        <w:tc>
          <w:tcPr>
            <w:tcW w:w="2935" w:type="dxa"/>
          </w:tcPr>
          <w:p w14:paraId="000001BF" w14:textId="77777777" w:rsidR="007D7119" w:rsidRDefault="00DB35A2">
            <w:pPr>
              <w:spacing w:line="240" w:lineRule="auto"/>
            </w:pPr>
            <w:r>
              <w:t xml:space="preserve"> </w:t>
            </w:r>
            <w:proofErr w:type="spellStart"/>
            <w:r>
              <w:t>income_household_six_figure</w:t>
            </w:r>
            <w:proofErr w:type="spellEnd"/>
          </w:p>
        </w:tc>
        <w:tc>
          <w:tcPr>
            <w:tcW w:w="1650" w:type="dxa"/>
          </w:tcPr>
          <w:p w14:paraId="000001C0" w14:textId="77777777" w:rsidR="007D7119" w:rsidRDefault="00DB35A2">
            <w:pPr>
              <w:spacing w:line="240" w:lineRule="auto"/>
            </w:pPr>
            <w:r>
              <w:t xml:space="preserve">num </w:t>
            </w:r>
          </w:p>
        </w:tc>
        <w:tc>
          <w:tcPr>
            <w:tcW w:w="4590" w:type="dxa"/>
          </w:tcPr>
          <w:p w14:paraId="000001C1" w14:textId="77777777" w:rsidR="007D7119" w:rsidRDefault="00DB35A2">
            <w:pPr>
              <w:spacing w:line="240" w:lineRule="auto"/>
            </w:pPr>
            <w:r>
              <w:t>11.7 26.4 10.1 31.9 14.8 23.4 18.6 9 8.2 10.4 ...</w:t>
            </w:r>
          </w:p>
        </w:tc>
      </w:tr>
      <w:tr w:rsidR="007D7119" w14:paraId="068D7110" w14:textId="77777777" w:rsidTr="00FA132F">
        <w:trPr>
          <w:trHeight w:val="312"/>
        </w:trPr>
        <w:tc>
          <w:tcPr>
            <w:tcW w:w="2935" w:type="dxa"/>
          </w:tcPr>
          <w:p w14:paraId="000001C2" w14:textId="77777777" w:rsidR="007D7119" w:rsidRDefault="00DB35A2">
            <w:pPr>
              <w:spacing w:line="240" w:lineRule="auto"/>
            </w:pPr>
            <w:r>
              <w:t xml:space="preserve"> </w:t>
            </w:r>
            <w:proofErr w:type="spellStart"/>
            <w:r>
              <w:t>home_ownership</w:t>
            </w:r>
            <w:proofErr w:type="spellEnd"/>
            <w:r>
              <w:t xml:space="preserve">    </w:t>
            </w:r>
          </w:p>
        </w:tc>
        <w:tc>
          <w:tcPr>
            <w:tcW w:w="1650" w:type="dxa"/>
          </w:tcPr>
          <w:p w14:paraId="000001C3" w14:textId="77777777" w:rsidR="007D7119" w:rsidRDefault="00DB35A2">
            <w:pPr>
              <w:spacing w:line="240" w:lineRule="auto"/>
            </w:pPr>
            <w:r>
              <w:t xml:space="preserve">num </w:t>
            </w:r>
          </w:p>
        </w:tc>
        <w:tc>
          <w:tcPr>
            <w:tcW w:w="4590" w:type="dxa"/>
          </w:tcPr>
          <w:p w14:paraId="000001C4" w14:textId="77777777" w:rsidR="007D7119" w:rsidRDefault="00DB35A2">
            <w:pPr>
              <w:spacing w:line="240" w:lineRule="auto"/>
            </w:pPr>
            <w:r>
              <w:t>49.2 64.5 67.3 68.3 49.4 57.5 74.8 57.8 44.7 68.9 ...</w:t>
            </w:r>
          </w:p>
        </w:tc>
      </w:tr>
      <w:tr w:rsidR="007D7119" w14:paraId="7B371534" w14:textId="77777777" w:rsidTr="00FA132F">
        <w:trPr>
          <w:trHeight w:val="312"/>
        </w:trPr>
        <w:tc>
          <w:tcPr>
            <w:tcW w:w="2935" w:type="dxa"/>
          </w:tcPr>
          <w:p w14:paraId="000001C5" w14:textId="77777777" w:rsidR="007D7119" w:rsidRDefault="00DB35A2">
            <w:pPr>
              <w:spacing w:line="240" w:lineRule="auto"/>
            </w:pPr>
            <w:r>
              <w:t xml:space="preserve"> </w:t>
            </w:r>
            <w:proofErr w:type="spellStart"/>
            <w:r>
              <w:t>home_value</w:t>
            </w:r>
            <w:proofErr w:type="spellEnd"/>
            <w:r>
              <w:t xml:space="preserve">       </w:t>
            </w:r>
          </w:p>
        </w:tc>
        <w:tc>
          <w:tcPr>
            <w:tcW w:w="1650" w:type="dxa"/>
          </w:tcPr>
          <w:p w14:paraId="000001C6" w14:textId="77777777" w:rsidR="007D7119" w:rsidRDefault="00DB35A2">
            <w:pPr>
              <w:spacing w:line="240" w:lineRule="auto"/>
            </w:pPr>
            <w:r>
              <w:t xml:space="preserve">int </w:t>
            </w:r>
          </w:p>
        </w:tc>
        <w:tc>
          <w:tcPr>
            <w:tcW w:w="4590" w:type="dxa"/>
          </w:tcPr>
          <w:p w14:paraId="000001C7" w14:textId="77777777" w:rsidR="007D7119" w:rsidRDefault="00DB35A2">
            <w:pPr>
              <w:spacing w:line="240" w:lineRule="auto"/>
            </w:pPr>
            <w:r>
              <w:t>124313 189560 161857 259226 147232 171948 ...</w:t>
            </w:r>
          </w:p>
        </w:tc>
      </w:tr>
      <w:tr w:rsidR="007D7119" w14:paraId="0B35540B" w14:textId="77777777" w:rsidTr="00FA132F">
        <w:trPr>
          <w:trHeight w:val="312"/>
        </w:trPr>
        <w:tc>
          <w:tcPr>
            <w:tcW w:w="2935" w:type="dxa"/>
          </w:tcPr>
          <w:p w14:paraId="000001C8" w14:textId="77777777" w:rsidR="007D7119" w:rsidRDefault="00DB35A2">
            <w:pPr>
              <w:spacing w:line="240" w:lineRule="auto"/>
            </w:pPr>
            <w:r>
              <w:t xml:space="preserve"> </w:t>
            </w:r>
            <w:proofErr w:type="spellStart"/>
            <w:r>
              <w:t>rent_median</w:t>
            </w:r>
            <w:proofErr w:type="spellEnd"/>
            <w:r>
              <w:t xml:space="preserve">      </w:t>
            </w:r>
          </w:p>
        </w:tc>
        <w:tc>
          <w:tcPr>
            <w:tcW w:w="1650" w:type="dxa"/>
          </w:tcPr>
          <w:p w14:paraId="000001C9" w14:textId="77777777" w:rsidR="007D7119" w:rsidRDefault="00DB35A2">
            <w:pPr>
              <w:spacing w:line="240" w:lineRule="auto"/>
            </w:pPr>
            <w:r>
              <w:t xml:space="preserve">int </w:t>
            </w:r>
          </w:p>
        </w:tc>
        <w:tc>
          <w:tcPr>
            <w:tcW w:w="4590" w:type="dxa"/>
          </w:tcPr>
          <w:p w14:paraId="000001CA" w14:textId="77777777" w:rsidR="007D7119" w:rsidRDefault="00DB35A2">
            <w:pPr>
              <w:spacing w:line="240" w:lineRule="auto"/>
            </w:pPr>
            <w:r>
              <w:t>697 1130 818 929 796 850 772 545 566 637 ...</w:t>
            </w:r>
          </w:p>
        </w:tc>
      </w:tr>
      <w:tr w:rsidR="007D7119" w14:paraId="17E5F00F" w14:textId="77777777" w:rsidTr="00FA132F">
        <w:trPr>
          <w:trHeight w:val="312"/>
        </w:trPr>
        <w:tc>
          <w:tcPr>
            <w:tcW w:w="2935" w:type="dxa"/>
          </w:tcPr>
          <w:p w14:paraId="000001CB" w14:textId="77777777" w:rsidR="007D7119" w:rsidRDefault="00DB35A2">
            <w:pPr>
              <w:spacing w:line="240" w:lineRule="auto"/>
            </w:pPr>
            <w:r>
              <w:t xml:space="preserve"> </w:t>
            </w:r>
            <w:proofErr w:type="spellStart"/>
            <w:r>
              <w:t>education_college_or_above</w:t>
            </w:r>
            <w:proofErr w:type="spellEnd"/>
          </w:p>
        </w:tc>
        <w:tc>
          <w:tcPr>
            <w:tcW w:w="1650" w:type="dxa"/>
          </w:tcPr>
          <w:p w14:paraId="000001CC" w14:textId="77777777" w:rsidR="007D7119" w:rsidRDefault="00DB35A2">
            <w:pPr>
              <w:spacing w:line="240" w:lineRule="auto"/>
            </w:pPr>
            <w:r>
              <w:t xml:space="preserve">num </w:t>
            </w:r>
          </w:p>
        </w:tc>
        <w:tc>
          <w:tcPr>
            <w:tcW w:w="4590" w:type="dxa"/>
          </w:tcPr>
          <w:p w14:paraId="000001CD" w14:textId="77777777" w:rsidR="007D7119" w:rsidRDefault="00DB35A2">
            <w:pPr>
              <w:spacing w:line="240" w:lineRule="auto"/>
            </w:pPr>
            <w:r>
              <w:t>15.5 41.9 26.2 43.7 32.8 29.1 27.1 12.3 17.2 9.3 ...</w:t>
            </w:r>
          </w:p>
        </w:tc>
      </w:tr>
      <w:tr w:rsidR="007D7119" w14:paraId="6B371C8E" w14:textId="77777777" w:rsidTr="00FA132F">
        <w:trPr>
          <w:trHeight w:val="312"/>
        </w:trPr>
        <w:tc>
          <w:tcPr>
            <w:tcW w:w="2935" w:type="dxa"/>
          </w:tcPr>
          <w:p w14:paraId="000001CE" w14:textId="77777777" w:rsidR="007D7119" w:rsidRDefault="00DB35A2">
            <w:pPr>
              <w:spacing w:line="240" w:lineRule="auto"/>
            </w:pPr>
            <w:r>
              <w:lastRenderedPageBreak/>
              <w:t xml:space="preserve"> </w:t>
            </w:r>
            <w:proofErr w:type="spellStart"/>
            <w:r>
              <w:t>labor_force_participation</w:t>
            </w:r>
            <w:proofErr w:type="spellEnd"/>
            <w:r>
              <w:t xml:space="preserve">    </w:t>
            </w:r>
          </w:p>
        </w:tc>
        <w:tc>
          <w:tcPr>
            <w:tcW w:w="1650" w:type="dxa"/>
          </w:tcPr>
          <w:p w14:paraId="000001CF" w14:textId="77777777" w:rsidR="007D7119" w:rsidRDefault="00DB35A2">
            <w:pPr>
              <w:spacing w:line="240" w:lineRule="auto"/>
            </w:pPr>
            <w:r>
              <w:t xml:space="preserve">num </w:t>
            </w:r>
          </w:p>
        </w:tc>
        <w:tc>
          <w:tcPr>
            <w:tcW w:w="4590" w:type="dxa"/>
          </w:tcPr>
          <w:p w14:paraId="000001D0" w14:textId="77777777" w:rsidR="007D7119" w:rsidRDefault="00DB35A2">
            <w:pPr>
              <w:spacing w:line="240" w:lineRule="auto"/>
            </w:pPr>
            <w:r>
              <w:t>47.7 66.7 51.5 58 56.3 63 58.3 38.9 50.2 51.3 ...</w:t>
            </w:r>
          </w:p>
        </w:tc>
      </w:tr>
      <w:tr w:rsidR="007D7119" w14:paraId="3C4F5AC3" w14:textId="77777777" w:rsidTr="00FA132F">
        <w:trPr>
          <w:trHeight w:val="312"/>
        </w:trPr>
        <w:tc>
          <w:tcPr>
            <w:tcW w:w="2935" w:type="dxa"/>
          </w:tcPr>
          <w:p w14:paraId="000001D1" w14:textId="77777777" w:rsidR="007D7119" w:rsidRDefault="00DB35A2">
            <w:pPr>
              <w:spacing w:line="240" w:lineRule="auto"/>
            </w:pPr>
            <w:r>
              <w:t xml:space="preserve"> </w:t>
            </w:r>
            <w:proofErr w:type="spellStart"/>
            <w:r>
              <w:t>unemployment_rate</w:t>
            </w:r>
            <w:proofErr w:type="spellEnd"/>
            <w:r>
              <w:t xml:space="preserve">     </w:t>
            </w:r>
          </w:p>
        </w:tc>
        <w:tc>
          <w:tcPr>
            <w:tcW w:w="1650" w:type="dxa"/>
          </w:tcPr>
          <w:p w14:paraId="000001D2" w14:textId="77777777" w:rsidR="007D7119" w:rsidRDefault="00DB35A2">
            <w:pPr>
              <w:spacing w:line="240" w:lineRule="auto"/>
            </w:pPr>
            <w:r>
              <w:t xml:space="preserve">num </w:t>
            </w:r>
          </w:p>
        </w:tc>
        <w:tc>
          <w:tcPr>
            <w:tcW w:w="4590" w:type="dxa"/>
          </w:tcPr>
          <w:p w14:paraId="000001D3" w14:textId="77777777" w:rsidR="007D7119" w:rsidRDefault="00DB35A2">
            <w:pPr>
              <w:spacing w:line="240" w:lineRule="auto"/>
            </w:pPr>
            <w:r>
              <w:t>5 4.8 10.5 5.8 13.1 5.9 4.8 14 18.1 6.9 ...</w:t>
            </w:r>
          </w:p>
        </w:tc>
      </w:tr>
      <w:tr w:rsidR="007D7119" w14:paraId="4B59C953" w14:textId="77777777" w:rsidTr="00FA132F">
        <w:trPr>
          <w:trHeight w:val="312"/>
        </w:trPr>
        <w:tc>
          <w:tcPr>
            <w:tcW w:w="2935" w:type="dxa"/>
          </w:tcPr>
          <w:p w14:paraId="000001D4" w14:textId="77777777" w:rsidR="007D7119" w:rsidRDefault="00DB35A2">
            <w:pPr>
              <w:spacing w:line="240" w:lineRule="auto"/>
            </w:pPr>
            <w:r>
              <w:t xml:space="preserve"> </w:t>
            </w:r>
            <w:proofErr w:type="spellStart"/>
            <w:r>
              <w:t>race_white</w:t>
            </w:r>
            <w:proofErr w:type="spellEnd"/>
            <w:r>
              <w:t xml:space="preserve">     </w:t>
            </w:r>
          </w:p>
        </w:tc>
        <w:tc>
          <w:tcPr>
            <w:tcW w:w="1650" w:type="dxa"/>
          </w:tcPr>
          <w:p w14:paraId="000001D5" w14:textId="77777777" w:rsidR="007D7119" w:rsidRDefault="00DB35A2">
            <w:pPr>
              <w:spacing w:line="240" w:lineRule="auto"/>
            </w:pPr>
            <w:r>
              <w:t xml:space="preserve">num </w:t>
            </w:r>
          </w:p>
        </w:tc>
        <w:tc>
          <w:tcPr>
            <w:tcW w:w="4590" w:type="dxa"/>
          </w:tcPr>
          <w:p w14:paraId="000001D6" w14:textId="77777777" w:rsidR="007D7119" w:rsidRDefault="00DB35A2">
            <w:pPr>
              <w:spacing w:line="240" w:lineRule="auto"/>
            </w:pPr>
            <w:r>
              <w:t>54.9 80.4 80.6 96.6 71.7 72.1 83.6 92.1 17.3 92.3 ...</w:t>
            </w:r>
          </w:p>
        </w:tc>
      </w:tr>
      <w:tr w:rsidR="007D7119" w14:paraId="4E8D50DD" w14:textId="77777777" w:rsidTr="00FA132F">
        <w:trPr>
          <w:trHeight w:val="312"/>
        </w:trPr>
        <w:tc>
          <w:tcPr>
            <w:tcW w:w="2935" w:type="dxa"/>
          </w:tcPr>
          <w:p w14:paraId="000001D7" w14:textId="77777777" w:rsidR="007D7119" w:rsidRDefault="00DB35A2">
            <w:pPr>
              <w:spacing w:line="240" w:lineRule="auto"/>
            </w:pPr>
            <w:r>
              <w:t xml:space="preserve"> </w:t>
            </w:r>
            <w:proofErr w:type="spellStart"/>
            <w:r>
              <w:t>race_black</w:t>
            </w:r>
            <w:proofErr w:type="spellEnd"/>
            <w:r>
              <w:t xml:space="preserve">        </w:t>
            </w:r>
          </w:p>
        </w:tc>
        <w:tc>
          <w:tcPr>
            <w:tcW w:w="1650" w:type="dxa"/>
          </w:tcPr>
          <w:p w14:paraId="000001D8" w14:textId="77777777" w:rsidR="007D7119" w:rsidRDefault="00DB35A2">
            <w:pPr>
              <w:spacing w:line="240" w:lineRule="auto"/>
            </w:pPr>
            <w:r>
              <w:t>num</w:t>
            </w:r>
          </w:p>
        </w:tc>
        <w:tc>
          <w:tcPr>
            <w:tcW w:w="4590" w:type="dxa"/>
          </w:tcPr>
          <w:p w14:paraId="000001D9" w14:textId="77777777" w:rsidR="007D7119" w:rsidRDefault="00DB35A2">
            <w:pPr>
              <w:spacing w:line="240" w:lineRule="auto"/>
            </w:pPr>
            <w:r>
              <w:t>41.5 14.9 15.8 0.7 23.5 21.7 13 5.6 80.4 0.6 ...</w:t>
            </w:r>
          </w:p>
        </w:tc>
      </w:tr>
      <w:tr w:rsidR="007D7119" w14:paraId="1E6414B7" w14:textId="77777777" w:rsidTr="00FA132F">
        <w:trPr>
          <w:trHeight w:val="312"/>
        </w:trPr>
        <w:tc>
          <w:tcPr>
            <w:tcW w:w="2935" w:type="dxa"/>
          </w:tcPr>
          <w:p w14:paraId="000001DA" w14:textId="77777777" w:rsidR="007D7119" w:rsidRDefault="00DB35A2">
            <w:pPr>
              <w:spacing w:line="240" w:lineRule="auto"/>
            </w:pPr>
            <w:r>
              <w:t xml:space="preserve"> </w:t>
            </w:r>
            <w:proofErr w:type="spellStart"/>
            <w:r>
              <w:t>race_asian</w:t>
            </w:r>
            <w:proofErr w:type="spellEnd"/>
            <w:r>
              <w:t xml:space="preserve">        </w:t>
            </w:r>
          </w:p>
        </w:tc>
        <w:tc>
          <w:tcPr>
            <w:tcW w:w="1650" w:type="dxa"/>
          </w:tcPr>
          <w:p w14:paraId="000001DB" w14:textId="77777777" w:rsidR="007D7119" w:rsidRDefault="00DB35A2">
            <w:pPr>
              <w:spacing w:line="240" w:lineRule="auto"/>
            </w:pPr>
            <w:r>
              <w:t xml:space="preserve">num </w:t>
            </w:r>
          </w:p>
        </w:tc>
        <w:tc>
          <w:tcPr>
            <w:tcW w:w="4590" w:type="dxa"/>
          </w:tcPr>
          <w:p w14:paraId="000001DC" w14:textId="77777777" w:rsidR="007D7119" w:rsidRDefault="00DB35A2">
            <w:pPr>
              <w:spacing w:line="240" w:lineRule="auto"/>
            </w:pPr>
            <w:r>
              <w:t>0.4 2.6 0.7 0.2 1.4 1.7 0.9 0 0.8 0 ...</w:t>
            </w:r>
          </w:p>
        </w:tc>
      </w:tr>
      <w:tr w:rsidR="007D7119" w14:paraId="007B6F93" w14:textId="77777777" w:rsidTr="00FA132F">
        <w:trPr>
          <w:trHeight w:val="312"/>
        </w:trPr>
        <w:tc>
          <w:tcPr>
            <w:tcW w:w="2935" w:type="dxa"/>
          </w:tcPr>
          <w:p w14:paraId="000001DD" w14:textId="77777777" w:rsidR="007D7119" w:rsidRDefault="00DB35A2">
            <w:pPr>
              <w:spacing w:line="240" w:lineRule="auto"/>
            </w:pPr>
            <w:r>
              <w:t xml:space="preserve"> </w:t>
            </w:r>
            <w:proofErr w:type="spellStart"/>
            <w:r>
              <w:t>race_native</w:t>
            </w:r>
            <w:proofErr w:type="spellEnd"/>
            <w:r>
              <w:t xml:space="preserve">        </w:t>
            </w:r>
          </w:p>
        </w:tc>
        <w:tc>
          <w:tcPr>
            <w:tcW w:w="1650" w:type="dxa"/>
          </w:tcPr>
          <w:p w14:paraId="000001DE" w14:textId="77777777" w:rsidR="007D7119" w:rsidRDefault="00DB35A2">
            <w:pPr>
              <w:spacing w:line="240" w:lineRule="auto"/>
            </w:pPr>
            <w:r>
              <w:t>num</w:t>
            </w:r>
          </w:p>
        </w:tc>
        <w:tc>
          <w:tcPr>
            <w:tcW w:w="4590" w:type="dxa"/>
          </w:tcPr>
          <w:p w14:paraId="000001DF" w14:textId="77777777" w:rsidR="007D7119" w:rsidRDefault="00DB35A2">
            <w:pPr>
              <w:spacing w:line="240" w:lineRule="auto"/>
            </w:pPr>
            <w:r>
              <w:t>0.4 0 0.3 0 0.1 0.5 1.1 0 0.1 0.3 ...</w:t>
            </w:r>
          </w:p>
        </w:tc>
      </w:tr>
      <w:tr w:rsidR="007D7119" w14:paraId="1A740BA2" w14:textId="77777777" w:rsidTr="00FA132F">
        <w:trPr>
          <w:trHeight w:val="312"/>
        </w:trPr>
        <w:tc>
          <w:tcPr>
            <w:tcW w:w="2935" w:type="dxa"/>
          </w:tcPr>
          <w:p w14:paraId="000001E0" w14:textId="77777777" w:rsidR="007D7119" w:rsidRDefault="00DB35A2">
            <w:pPr>
              <w:spacing w:line="240" w:lineRule="auto"/>
            </w:pPr>
            <w:r>
              <w:t xml:space="preserve"> </w:t>
            </w:r>
            <w:proofErr w:type="spellStart"/>
            <w:r>
              <w:t>race_pacific</w:t>
            </w:r>
            <w:proofErr w:type="spellEnd"/>
            <w:r>
              <w:t xml:space="preserve">             </w:t>
            </w:r>
          </w:p>
        </w:tc>
        <w:tc>
          <w:tcPr>
            <w:tcW w:w="1650" w:type="dxa"/>
          </w:tcPr>
          <w:p w14:paraId="000001E1" w14:textId="77777777" w:rsidR="007D7119" w:rsidRDefault="00DB35A2">
            <w:pPr>
              <w:spacing w:line="240" w:lineRule="auto"/>
            </w:pPr>
            <w:r>
              <w:t xml:space="preserve">num </w:t>
            </w:r>
          </w:p>
        </w:tc>
        <w:tc>
          <w:tcPr>
            <w:tcW w:w="4590" w:type="dxa"/>
          </w:tcPr>
          <w:p w14:paraId="000001E2" w14:textId="77777777" w:rsidR="007D7119" w:rsidRDefault="00DB35A2">
            <w:pPr>
              <w:spacing w:line="240" w:lineRule="auto"/>
            </w:pPr>
            <w:r>
              <w:t>0 0 0 0 0 0 0 0 0.1 0 ...</w:t>
            </w:r>
          </w:p>
        </w:tc>
      </w:tr>
      <w:tr w:rsidR="007D7119" w14:paraId="70EF064A" w14:textId="77777777" w:rsidTr="00FA132F">
        <w:trPr>
          <w:trHeight w:val="312"/>
        </w:trPr>
        <w:tc>
          <w:tcPr>
            <w:tcW w:w="2935" w:type="dxa"/>
          </w:tcPr>
          <w:p w14:paraId="000001E3" w14:textId="77777777" w:rsidR="007D7119" w:rsidRDefault="00DB35A2">
            <w:pPr>
              <w:spacing w:line="240" w:lineRule="auto"/>
            </w:pPr>
            <w:r>
              <w:t xml:space="preserve"> </w:t>
            </w:r>
            <w:proofErr w:type="spellStart"/>
            <w:r>
              <w:t>race_other</w:t>
            </w:r>
            <w:proofErr w:type="spellEnd"/>
            <w:r>
              <w:t xml:space="preserve">                  </w:t>
            </w:r>
          </w:p>
        </w:tc>
        <w:tc>
          <w:tcPr>
            <w:tcW w:w="1650" w:type="dxa"/>
          </w:tcPr>
          <w:p w14:paraId="000001E4" w14:textId="77777777" w:rsidR="007D7119" w:rsidRDefault="00DB35A2">
            <w:pPr>
              <w:spacing w:line="240" w:lineRule="auto"/>
            </w:pPr>
            <w:r>
              <w:t xml:space="preserve">num </w:t>
            </w:r>
          </w:p>
        </w:tc>
        <w:tc>
          <w:tcPr>
            <w:tcW w:w="4590" w:type="dxa"/>
          </w:tcPr>
          <w:p w14:paraId="000001E5" w14:textId="77777777" w:rsidR="007D7119" w:rsidRDefault="00DB35A2">
            <w:pPr>
              <w:spacing w:line="240" w:lineRule="auto"/>
            </w:pPr>
            <w:r>
              <w:t>1.5 0.8 2.3 0.1 0.5 0.9 0.4 0.4 0.4 3.3 ...</w:t>
            </w:r>
          </w:p>
        </w:tc>
      </w:tr>
      <w:tr w:rsidR="007D7119" w14:paraId="1CD13251" w14:textId="77777777" w:rsidTr="00FA132F">
        <w:trPr>
          <w:trHeight w:val="312"/>
        </w:trPr>
        <w:tc>
          <w:tcPr>
            <w:tcW w:w="2935" w:type="dxa"/>
          </w:tcPr>
          <w:p w14:paraId="000001E6" w14:textId="77777777" w:rsidR="007D7119" w:rsidRDefault="00DB35A2">
            <w:pPr>
              <w:spacing w:line="240" w:lineRule="auto"/>
            </w:pPr>
            <w:r>
              <w:t xml:space="preserve"> </w:t>
            </w:r>
            <w:proofErr w:type="spellStart"/>
            <w:r>
              <w:t>race_multiple</w:t>
            </w:r>
            <w:proofErr w:type="spellEnd"/>
            <w:r>
              <w:t xml:space="preserve">               </w:t>
            </w:r>
          </w:p>
        </w:tc>
        <w:tc>
          <w:tcPr>
            <w:tcW w:w="1650" w:type="dxa"/>
          </w:tcPr>
          <w:p w14:paraId="000001E7" w14:textId="77777777" w:rsidR="007D7119" w:rsidRDefault="00DB35A2">
            <w:pPr>
              <w:spacing w:line="240" w:lineRule="auto"/>
            </w:pPr>
            <w:r>
              <w:t xml:space="preserve">num </w:t>
            </w:r>
          </w:p>
        </w:tc>
        <w:tc>
          <w:tcPr>
            <w:tcW w:w="4590" w:type="dxa"/>
          </w:tcPr>
          <w:p w14:paraId="000001E8" w14:textId="77777777" w:rsidR="007D7119" w:rsidRDefault="00DB35A2">
            <w:pPr>
              <w:spacing w:line="240" w:lineRule="auto"/>
            </w:pPr>
            <w:r>
              <w:t>1.4 1.2 0.4 2.4 2.8 3 1.1 1.9 0.9 3.6 ...</w:t>
            </w:r>
          </w:p>
        </w:tc>
      </w:tr>
    </w:tbl>
    <w:p w14:paraId="000001E9" w14:textId="77777777" w:rsidR="007D7119" w:rsidRDefault="007D7119"/>
    <w:p w14:paraId="000001EA" w14:textId="11E5F226" w:rsidR="007D7119" w:rsidRDefault="00DB35A2">
      <w:pPr>
        <w:pStyle w:val="Heading2"/>
      </w:pPr>
      <w:bookmarkStart w:id="43" w:name="_Toc39254807"/>
      <w:r>
        <w:t>3.5 Data Limitations</w:t>
      </w:r>
      <w:bookmarkEnd w:id="43"/>
    </w:p>
    <w:p w14:paraId="000001EB" w14:textId="77777777" w:rsidR="007D7119" w:rsidRDefault="00DB35A2">
      <w:pPr>
        <w:ind w:firstLine="720"/>
      </w:pPr>
      <w:r>
        <w:t xml:space="preserve">The Official Cohort Default Rates (CDR) for Schools (2019) dataset does not offer a student-by-student breakdown of CDR, so the research team cannot look at a detailed distribution of each school’s student population. The researchers plan to use the county demographic data for the school’s respective headquarters to get an idea of the distributions of the school’s students. It is essential to keep in mind that many students who attend college, especially online colleges, do not live in the county in which the school is located. This can create discrepancies between the distribution of variables such as median income in a school area and the median income of students. However, in 2019, 67% of online students stated that they live within 50 miles of their institution, and 77% of online students live within 100 miles of the institution (Lederman, 2019). This allows the team to compare the demographic information of a county with the performance of a school in that county, regardless of the instruction method. </w:t>
      </w:r>
    </w:p>
    <w:p w14:paraId="000001EC" w14:textId="02981F11" w:rsidR="007D7119" w:rsidRDefault="00DB35A2">
      <w:pPr>
        <w:ind w:firstLine="720"/>
      </w:pPr>
      <w:r>
        <w:t xml:space="preserve">The dataset that gives the researchers most of the geographical and demographic data, the U.S. Cities Dataset, is generated by a third party, </w:t>
      </w:r>
      <w:proofErr w:type="spellStart"/>
      <w:r>
        <w:t>SimpleMaps</w:t>
      </w:r>
      <w:proofErr w:type="spellEnd"/>
      <w:r>
        <w:t xml:space="preserve">. However, it is derived from open data sources, including the U.S. Census, U.S. Geological Survey, and the American Community Survey. All the data is publicly available and can be gathered independently to check the validity </w:t>
      </w:r>
      <w:r>
        <w:lastRenderedPageBreak/>
        <w:t xml:space="preserve">of the data contained in the </w:t>
      </w:r>
      <w:proofErr w:type="spellStart"/>
      <w:r>
        <w:t>SimpleMaps</w:t>
      </w:r>
      <w:proofErr w:type="spellEnd"/>
      <w:r>
        <w:t xml:space="preserve"> U.S. Cities Dataset. Additionally, it is periodically updated to ensure the data is accurate and up to date. The last update to the dataset was made on September 11, 2019.</w:t>
      </w:r>
    </w:p>
    <w:p w14:paraId="000001ED" w14:textId="1F8291C7" w:rsidR="007D7119" w:rsidRDefault="00DB35A2">
      <w:pPr>
        <w:pStyle w:val="Heading2"/>
      </w:pPr>
      <w:bookmarkStart w:id="44" w:name="_Toc39254808"/>
      <w:r>
        <w:t>3.6 Continuous Variables</w:t>
      </w:r>
      <w:bookmarkEnd w:id="44"/>
      <w:r>
        <w:t xml:space="preserve"> </w:t>
      </w:r>
    </w:p>
    <w:p w14:paraId="000001EE" w14:textId="77777777" w:rsidR="007D7119" w:rsidRDefault="00DB35A2">
      <w:pPr>
        <w:ind w:firstLine="720"/>
      </w:pPr>
      <w:r>
        <w:t xml:space="preserve">To create an ML model, the data needs to be explored thoroughly. Therefore, it is essential that a methodical approach is taken to understand the trends and variation, which is shown within each variable. To recap, the goal of this project is to create a predictive model for the variable CDR of an institute while adjusting for race and population. </w:t>
      </w:r>
      <w:proofErr w:type="spellStart"/>
      <w:r>
        <w:t>Wongsuphasawat</w:t>
      </w:r>
      <w:proofErr w:type="spellEnd"/>
      <w:r>
        <w:t xml:space="preserve"> et al. (2019) call this technique Model Development. </w:t>
      </w:r>
    </w:p>
    <w:p w14:paraId="000001EF" w14:textId="0E64A359" w:rsidR="007D7119" w:rsidRDefault="00DB35A2">
      <w:r>
        <w:tab/>
        <w:t>Model Development is defined as an EDA technique used to create new metrics, ML models, data rules, and trends. It is useful when the base idea of a project is to develop new functional applications such as dashboards and reports to enable further insights (</w:t>
      </w:r>
      <w:proofErr w:type="spellStart"/>
      <w:r>
        <w:t>Wongsuphasawat</w:t>
      </w:r>
      <w:proofErr w:type="spellEnd"/>
      <w:r>
        <w:t xml:space="preserve"> et al., 2019). The project </w:t>
      </w:r>
      <w:r w:rsidR="00AF2342">
        <w:t xml:space="preserve">will use </w:t>
      </w:r>
      <w:r>
        <w:t xml:space="preserve">EDA techniques similar </w:t>
      </w:r>
      <w:r w:rsidR="00DC0092">
        <w:t xml:space="preserve">to </w:t>
      </w:r>
      <w:proofErr w:type="spellStart"/>
      <w:r>
        <w:t>Wongsuphasawat</w:t>
      </w:r>
      <w:proofErr w:type="spellEnd"/>
      <w:r>
        <w:t xml:space="preserve"> et al. (2019) Model Development. </w:t>
      </w:r>
    </w:p>
    <w:p w14:paraId="000001F0" w14:textId="2DD14B0F" w:rsidR="007D7119" w:rsidRDefault="00DB35A2">
      <w:pPr>
        <w:pStyle w:val="Heading3"/>
      </w:pPr>
      <w:bookmarkStart w:id="45" w:name="_Toc39254809"/>
      <w:r>
        <w:t>3.6.1 Objective</w:t>
      </w:r>
      <w:bookmarkEnd w:id="45"/>
    </w:p>
    <w:p w14:paraId="000001F1" w14:textId="73CA49BC" w:rsidR="007D7119" w:rsidRDefault="00DB35A2">
      <w:pPr>
        <w:ind w:firstLine="720"/>
      </w:pPr>
      <w:r>
        <w:t xml:space="preserve">EDA for numerical data will be done to determine whether the observations made within each variable are useful in the prediction of CDR. It is done to dissuade some of the biases that may be assumed when dealing with race and economic status. The data shall be explored for the following aspects; data distribution, shape, quality, extreme values, outlier, and inconsistencies. These measurements shall be used to determine the transformation, scaling, and adjustments that are necessary to confirm all numerical variables. Figure 1 illustrates the steps that need to complete the exploration of numerical data. However, the process is conducted with the intent of </w:t>
      </w:r>
      <w:r>
        <w:lastRenderedPageBreak/>
        <w:t xml:space="preserve">retaining variables and observations, if possible. This is done for data integrity, which is due to the low dimensionally within the dataset. </w:t>
      </w:r>
    </w:p>
    <w:p w14:paraId="5BC8B747" w14:textId="108051FE" w:rsidR="00784295" w:rsidRDefault="00784295" w:rsidP="00784295">
      <w:pPr>
        <w:pStyle w:val="Caption"/>
        <w:keepNext/>
      </w:pPr>
      <w:bookmarkStart w:id="46" w:name="_Toc39243654"/>
      <w:r>
        <w:t xml:space="preserve">Figure </w:t>
      </w:r>
      <w:r w:rsidR="005A79BB">
        <w:fldChar w:fldCharType="begin"/>
      </w:r>
      <w:r w:rsidR="005A79BB">
        <w:instrText xml:space="preserve"> SEQ Figure \* ARABIC </w:instrText>
      </w:r>
      <w:r w:rsidR="005A79BB">
        <w:fldChar w:fldCharType="separate"/>
      </w:r>
      <w:r w:rsidR="006720D6">
        <w:rPr>
          <w:noProof/>
        </w:rPr>
        <w:t>1</w:t>
      </w:r>
      <w:bookmarkEnd w:id="46"/>
      <w:r w:rsidR="005A79BB">
        <w:rPr>
          <w:noProof/>
        </w:rPr>
        <w:fldChar w:fldCharType="end"/>
      </w:r>
    </w:p>
    <w:p w14:paraId="4CAF42CA" w14:textId="39497EE3" w:rsidR="00784295" w:rsidRPr="00784295" w:rsidRDefault="00784295" w:rsidP="00784295">
      <w:r>
        <w:rPr>
          <w:i/>
        </w:rPr>
        <w:t>Numerical Variables EDA Steps</w:t>
      </w:r>
    </w:p>
    <w:p w14:paraId="000001F4" w14:textId="77777777" w:rsidR="007D7119" w:rsidRDefault="00DB35A2">
      <w:r>
        <w:rPr>
          <w:noProof/>
        </w:rPr>
        <mc:AlternateContent>
          <mc:Choice Requires="wpg">
            <w:drawing>
              <wp:inline distT="0" distB="0" distL="0" distR="0" wp14:anchorId="66819AEC" wp14:editId="6F8DFE81">
                <wp:extent cx="5829300" cy="2712720"/>
                <wp:effectExtent l="0" t="0" r="0" b="0"/>
                <wp:docPr id="2131328938" name="Group 2131328938"/>
                <wp:cNvGraphicFramePr/>
                <a:graphic xmlns:a="http://schemas.openxmlformats.org/drawingml/2006/main">
                  <a:graphicData uri="http://schemas.microsoft.com/office/word/2010/wordprocessingGroup">
                    <wpg:wgp>
                      <wpg:cNvGrpSpPr/>
                      <wpg:grpSpPr>
                        <a:xfrm>
                          <a:off x="0" y="0"/>
                          <a:ext cx="5829300" cy="2712720"/>
                          <a:chOff x="0" y="0"/>
                          <a:chExt cx="5829300" cy="2712700"/>
                        </a:xfrm>
                      </wpg:grpSpPr>
                      <wpg:grpSp>
                        <wpg:cNvPr id="1" name="Group 1"/>
                        <wpg:cNvGrpSpPr/>
                        <wpg:grpSpPr>
                          <a:xfrm>
                            <a:off x="0" y="0"/>
                            <a:ext cx="5829300" cy="2712700"/>
                            <a:chOff x="0" y="0"/>
                            <a:chExt cx="5829300" cy="2712700"/>
                          </a:xfrm>
                        </wpg:grpSpPr>
                        <wps:wsp>
                          <wps:cNvPr id="2" name="Rectangle 2"/>
                          <wps:cNvSpPr/>
                          <wps:spPr>
                            <a:xfrm>
                              <a:off x="0" y="0"/>
                              <a:ext cx="5829300" cy="2712700"/>
                            </a:xfrm>
                            <a:prstGeom prst="rect">
                              <a:avLst/>
                            </a:prstGeom>
                            <a:noFill/>
                            <a:ln>
                              <a:noFill/>
                            </a:ln>
                          </wps:spPr>
                          <wps:txbx>
                            <w:txbxContent>
                              <w:p w14:paraId="173659DF" w14:textId="77777777" w:rsidR="008F5190" w:rsidRDefault="008F5190">
                                <w:pPr>
                                  <w:spacing w:line="240" w:lineRule="auto"/>
                                  <w:textDirection w:val="btLr"/>
                                </w:pPr>
                              </w:p>
                            </w:txbxContent>
                          </wps:txbx>
                          <wps:bodyPr spcFirstLastPara="1" wrap="square" lIns="91425" tIns="91425" rIns="91425" bIns="91425" anchor="ctr" anchorCtr="0">
                            <a:noAutofit/>
                          </wps:bodyPr>
                        </wps:wsp>
                        <wps:wsp>
                          <wps:cNvPr id="3" name="Rectangle: Rounded Corners 3"/>
                          <wps:cNvSpPr/>
                          <wps:spPr>
                            <a:xfrm>
                              <a:off x="2561" y="460332"/>
                              <a:ext cx="1120033" cy="672020"/>
                            </a:xfrm>
                            <a:prstGeom prst="roundRect">
                              <a:avLst>
                                <a:gd name="adj" fmla="val 10000"/>
                              </a:avLst>
                            </a:prstGeom>
                            <a:solidFill>
                              <a:schemeClr val="lt1"/>
                            </a:solidFill>
                            <a:ln>
                              <a:noFill/>
                            </a:ln>
                          </wps:spPr>
                          <wps:txbx>
                            <w:txbxContent>
                              <w:p w14:paraId="7328BD2D" w14:textId="77777777" w:rsidR="008F5190" w:rsidRDefault="008F5190">
                                <w:pPr>
                                  <w:spacing w:line="240" w:lineRule="auto"/>
                                  <w:textDirection w:val="btLr"/>
                                </w:pPr>
                              </w:p>
                            </w:txbxContent>
                          </wps:txbx>
                          <wps:bodyPr spcFirstLastPara="1" wrap="square" lIns="91425" tIns="91425" rIns="91425" bIns="91425" anchor="ctr" anchorCtr="0">
                            <a:noAutofit/>
                          </wps:bodyPr>
                        </wps:wsp>
                        <wps:wsp>
                          <wps:cNvPr id="4" name="Text Box 4"/>
                          <wps:cNvSpPr txBox="1"/>
                          <wps:spPr>
                            <a:xfrm>
                              <a:off x="22244" y="480015"/>
                              <a:ext cx="1080667" cy="632654"/>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78FFF11F" w14:textId="77777777" w:rsidR="008F5190" w:rsidRDefault="008F5190">
                                <w:pPr>
                                  <w:spacing w:line="215" w:lineRule="auto"/>
                                  <w:jc w:val="center"/>
                                  <w:textDirection w:val="btLr"/>
                                </w:pPr>
                                <w:r>
                                  <w:rPr>
                                    <w:color w:val="000000"/>
                                  </w:rPr>
                                  <w:t>Identify numerical variables</w:t>
                                </w:r>
                              </w:p>
                            </w:txbxContent>
                          </wps:txbx>
                          <wps:bodyPr spcFirstLastPara="1" wrap="square" lIns="45700" tIns="45700" rIns="45700" bIns="45700" anchor="ctr" anchorCtr="0">
                            <a:noAutofit/>
                          </wps:bodyPr>
                        </wps:wsp>
                        <wps:wsp>
                          <wps:cNvPr id="5" name="Arrow: Right 5"/>
                          <wps:cNvSpPr/>
                          <wps:spPr>
                            <a:xfrm>
                              <a:off x="1221158" y="657458"/>
                              <a:ext cx="237447" cy="277768"/>
                            </a:xfrm>
                            <a:prstGeom prst="rightArrow">
                              <a:avLst>
                                <a:gd name="adj1" fmla="val 60000"/>
                                <a:gd name="adj2" fmla="val 50000"/>
                              </a:avLst>
                            </a:prstGeom>
                            <a:solidFill>
                              <a:srgbClr val="CFCFCF"/>
                            </a:solidFill>
                            <a:ln>
                              <a:noFill/>
                            </a:ln>
                          </wps:spPr>
                          <wps:txbx>
                            <w:txbxContent>
                              <w:p w14:paraId="7AD86685" w14:textId="77777777" w:rsidR="008F5190" w:rsidRDefault="008F5190">
                                <w:pPr>
                                  <w:spacing w:line="240" w:lineRule="auto"/>
                                  <w:textDirection w:val="btLr"/>
                                </w:pPr>
                              </w:p>
                            </w:txbxContent>
                          </wps:txbx>
                          <wps:bodyPr spcFirstLastPara="1" wrap="square" lIns="91425" tIns="91425" rIns="91425" bIns="91425" anchor="ctr" anchorCtr="0">
                            <a:noAutofit/>
                          </wps:bodyPr>
                        </wps:wsp>
                        <wps:wsp>
                          <wps:cNvPr id="6" name="Text Box 6"/>
                          <wps:cNvSpPr txBox="1"/>
                          <wps:spPr>
                            <a:xfrm>
                              <a:off x="1221158" y="713012"/>
                              <a:ext cx="166213" cy="166660"/>
                            </a:xfrm>
                            <a:prstGeom prst="rect">
                              <a:avLst/>
                            </a:prstGeom>
                            <a:noFill/>
                            <a:ln>
                              <a:noFill/>
                            </a:ln>
                          </wps:spPr>
                          <wps:txbx>
                            <w:txbxContent>
                              <w:p w14:paraId="3217BA95" w14:textId="77777777" w:rsidR="008F5190" w:rsidRDefault="008F5190">
                                <w:pPr>
                                  <w:spacing w:line="215" w:lineRule="auto"/>
                                  <w:jc w:val="center"/>
                                  <w:textDirection w:val="btLr"/>
                                </w:pPr>
                              </w:p>
                            </w:txbxContent>
                          </wps:txbx>
                          <wps:bodyPr spcFirstLastPara="1" wrap="square" lIns="0" tIns="0" rIns="0" bIns="0" anchor="ctr" anchorCtr="0">
                            <a:noAutofit/>
                          </wps:bodyPr>
                        </wps:wsp>
                        <wps:wsp>
                          <wps:cNvPr id="7" name="Rectangle: Rounded Corners 7"/>
                          <wps:cNvSpPr/>
                          <wps:spPr>
                            <a:xfrm>
                              <a:off x="1570609" y="460332"/>
                              <a:ext cx="1120033" cy="672020"/>
                            </a:xfrm>
                            <a:prstGeom prst="roundRect">
                              <a:avLst>
                                <a:gd name="adj" fmla="val 10000"/>
                              </a:avLst>
                            </a:prstGeom>
                            <a:solidFill>
                              <a:schemeClr val="lt1"/>
                            </a:solidFill>
                            <a:ln>
                              <a:noFill/>
                            </a:ln>
                          </wps:spPr>
                          <wps:txbx>
                            <w:txbxContent>
                              <w:p w14:paraId="5E62F395" w14:textId="77777777" w:rsidR="008F5190" w:rsidRDefault="008F5190">
                                <w:pPr>
                                  <w:spacing w:line="240" w:lineRule="auto"/>
                                  <w:textDirection w:val="btLr"/>
                                </w:pPr>
                              </w:p>
                            </w:txbxContent>
                          </wps:txbx>
                          <wps:bodyPr spcFirstLastPara="1" wrap="square" lIns="91425" tIns="91425" rIns="91425" bIns="91425" anchor="ctr" anchorCtr="0">
                            <a:noAutofit/>
                          </wps:bodyPr>
                        </wps:wsp>
                        <wps:wsp>
                          <wps:cNvPr id="8" name="Text Box 8"/>
                          <wps:cNvSpPr txBox="1"/>
                          <wps:spPr>
                            <a:xfrm>
                              <a:off x="1590292" y="480015"/>
                              <a:ext cx="1080667" cy="632654"/>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09FE9F91" w14:textId="77777777" w:rsidR="008F5190" w:rsidRDefault="008F5190">
                                <w:pPr>
                                  <w:spacing w:line="215" w:lineRule="auto"/>
                                  <w:jc w:val="center"/>
                                  <w:textDirection w:val="btLr"/>
                                </w:pPr>
                                <w:r>
                                  <w:rPr>
                                    <w:color w:val="000000"/>
                                  </w:rPr>
                                  <w:t>Identify Basic matrices</w:t>
                                </w:r>
                              </w:p>
                            </w:txbxContent>
                          </wps:txbx>
                          <wps:bodyPr spcFirstLastPara="1" wrap="square" lIns="45700" tIns="45700" rIns="45700" bIns="45700" anchor="ctr" anchorCtr="0">
                            <a:noAutofit/>
                          </wps:bodyPr>
                        </wps:wsp>
                        <wps:wsp>
                          <wps:cNvPr id="9" name="Arrow: Right 9"/>
                          <wps:cNvSpPr/>
                          <wps:spPr>
                            <a:xfrm>
                              <a:off x="2789206" y="657458"/>
                              <a:ext cx="237447" cy="277768"/>
                            </a:xfrm>
                            <a:prstGeom prst="rightArrow">
                              <a:avLst>
                                <a:gd name="adj1" fmla="val 60000"/>
                                <a:gd name="adj2" fmla="val 50000"/>
                              </a:avLst>
                            </a:prstGeom>
                            <a:solidFill>
                              <a:srgbClr val="CFCFCF"/>
                            </a:solidFill>
                            <a:ln>
                              <a:noFill/>
                            </a:ln>
                          </wps:spPr>
                          <wps:txbx>
                            <w:txbxContent>
                              <w:p w14:paraId="75856635" w14:textId="77777777" w:rsidR="008F5190" w:rsidRDefault="008F5190">
                                <w:pPr>
                                  <w:spacing w:line="240" w:lineRule="auto"/>
                                  <w:textDirection w:val="btLr"/>
                                </w:pPr>
                              </w:p>
                            </w:txbxContent>
                          </wps:txbx>
                          <wps:bodyPr spcFirstLastPara="1" wrap="square" lIns="91425" tIns="91425" rIns="91425" bIns="91425" anchor="ctr" anchorCtr="0">
                            <a:noAutofit/>
                          </wps:bodyPr>
                        </wps:wsp>
                        <wps:wsp>
                          <wps:cNvPr id="10" name="Text Box 10"/>
                          <wps:cNvSpPr txBox="1"/>
                          <wps:spPr>
                            <a:xfrm>
                              <a:off x="2789206" y="713012"/>
                              <a:ext cx="166213" cy="166660"/>
                            </a:xfrm>
                            <a:prstGeom prst="rect">
                              <a:avLst/>
                            </a:prstGeom>
                            <a:noFill/>
                            <a:ln>
                              <a:noFill/>
                            </a:ln>
                          </wps:spPr>
                          <wps:txbx>
                            <w:txbxContent>
                              <w:p w14:paraId="49903D05" w14:textId="77777777" w:rsidR="008F5190" w:rsidRDefault="008F5190">
                                <w:pPr>
                                  <w:spacing w:line="215" w:lineRule="auto"/>
                                  <w:jc w:val="center"/>
                                  <w:textDirection w:val="btLr"/>
                                </w:pPr>
                              </w:p>
                            </w:txbxContent>
                          </wps:txbx>
                          <wps:bodyPr spcFirstLastPara="1" wrap="square" lIns="0" tIns="0" rIns="0" bIns="0" anchor="ctr" anchorCtr="0">
                            <a:noAutofit/>
                          </wps:bodyPr>
                        </wps:wsp>
                        <wps:wsp>
                          <wps:cNvPr id="11" name="Rectangle: Rounded Corners 11"/>
                          <wps:cNvSpPr/>
                          <wps:spPr>
                            <a:xfrm>
                              <a:off x="3138656" y="460332"/>
                              <a:ext cx="1120033" cy="672020"/>
                            </a:xfrm>
                            <a:prstGeom prst="roundRect">
                              <a:avLst>
                                <a:gd name="adj" fmla="val 10000"/>
                              </a:avLst>
                            </a:prstGeom>
                            <a:solidFill>
                              <a:schemeClr val="lt1"/>
                            </a:solidFill>
                            <a:ln>
                              <a:noFill/>
                            </a:ln>
                          </wps:spPr>
                          <wps:txbx>
                            <w:txbxContent>
                              <w:p w14:paraId="6E9F4C80" w14:textId="77777777" w:rsidR="008F5190" w:rsidRDefault="008F5190">
                                <w:pPr>
                                  <w:spacing w:line="240" w:lineRule="auto"/>
                                  <w:textDirection w:val="btLr"/>
                                </w:pPr>
                              </w:p>
                            </w:txbxContent>
                          </wps:txbx>
                          <wps:bodyPr spcFirstLastPara="1" wrap="square" lIns="91425" tIns="91425" rIns="91425" bIns="91425" anchor="ctr" anchorCtr="0">
                            <a:noAutofit/>
                          </wps:bodyPr>
                        </wps:wsp>
                        <wps:wsp>
                          <wps:cNvPr id="12" name="Text Box 12"/>
                          <wps:cNvSpPr txBox="1"/>
                          <wps:spPr>
                            <a:xfrm>
                              <a:off x="3158339" y="480015"/>
                              <a:ext cx="1080667" cy="632654"/>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2532DB8F" w14:textId="77777777" w:rsidR="008F5190" w:rsidRDefault="008F5190">
                                <w:pPr>
                                  <w:spacing w:line="215" w:lineRule="auto"/>
                                  <w:jc w:val="center"/>
                                  <w:textDirection w:val="btLr"/>
                                </w:pPr>
                                <w:r>
                                  <w:rPr>
                                    <w:color w:val="000000"/>
                                  </w:rPr>
                                  <w:t xml:space="preserve">Non-Graphical Analysis </w:t>
                                </w:r>
                              </w:p>
                            </w:txbxContent>
                          </wps:txbx>
                          <wps:bodyPr spcFirstLastPara="1" wrap="square" lIns="45700" tIns="45700" rIns="45700" bIns="45700" anchor="ctr" anchorCtr="0">
                            <a:noAutofit/>
                          </wps:bodyPr>
                        </wps:wsp>
                        <wps:wsp>
                          <wps:cNvPr id="13" name="Arrow: Right 13"/>
                          <wps:cNvSpPr/>
                          <wps:spPr>
                            <a:xfrm>
                              <a:off x="4357253" y="657458"/>
                              <a:ext cx="237447" cy="277768"/>
                            </a:xfrm>
                            <a:prstGeom prst="rightArrow">
                              <a:avLst>
                                <a:gd name="adj1" fmla="val 60000"/>
                                <a:gd name="adj2" fmla="val 50000"/>
                              </a:avLst>
                            </a:prstGeom>
                            <a:solidFill>
                              <a:srgbClr val="CFCFCF"/>
                            </a:solidFill>
                            <a:ln>
                              <a:noFill/>
                            </a:ln>
                          </wps:spPr>
                          <wps:txbx>
                            <w:txbxContent>
                              <w:p w14:paraId="1FF65005" w14:textId="77777777" w:rsidR="008F5190" w:rsidRDefault="008F5190">
                                <w:pPr>
                                  <w:spacing w:line="240" w:lineRule="auto"/>
                                  <w:textDirection w:val="btLr"/>
                                </w:pPr>
                              </w:p>
                            </w:txbxContent>
                          </wps:txbx>
                          <wps:bodyPr spcFirstLastPara="1" wrap="square" lIns="91425" tIns="91425" rIns="91425" bIns="91425" anchor="ctr" anchorCtr="0">
                            <a:noAutofit/>
                          </wps:bodyPr>
                        </wps:wsp>
                        <wps:wsp>
                          <wps:cNvPr id="14" name="Text Box 14"/>
                          <wps:cNvSpPr txBox="1"/>
                          <wps:spPr>
                            <a:xfrm>
                              <a:off x="4357253" y="713012"/>
                              <a:ext cx="166213" cy="166660"/>
                            </a:xfrm>
                            <a:prstGeom prst="rect">
                              <a:avLst/>
                            </a:prstGeom>
                            <a:noFill/>
                            <a:ln>
                              <a:noFill/>
                            </a:ln>
                          </wps:spPr>
                          <wps:txbx>
                            <w:txbxContent>
                              <w:p w14:paraId="5BE36374" w14:textId="77777777" w:rsidR="008F5190" w:rsidRDefault="008F5190">
                                <w:pPr>
                                  <w:spacing w:line="215" w:lineRule="auto"/>
                                  <w:jc w:val="center"/>
                                  <w:textDirection w:val="btLr"/>
                                </w:pPr>
                              </w:p>
                            </w:txbxContent>
                          </wps:txbx>
                          <wps:bodyPr spcFirstLastPara="1" wrap="square" lIns="0" tIns="0" rIns="0" bIns="0" anchor="ctr" anchorCtr="0">
                            <a:noAutofit/>
                          </wps:bodyPr>
                        </wps:wsp>
                        <wps:wsp>
                          <wps:cNvPr id="15" name="Rectangle: Rounded Corners 15"/>
                          <wps:cNvSpPr/>
                          <wps:spPr>
                            <a:xfrm>
                              <a:off x="4706704" y="460332"/>
                              <a:ext cx="1120033" cy="672020"/>
                            </a:xfrm>
                            <a:prstGeom prst="roundRect">
                              <a:avLst>
                                <a:gd name="adj" fmla="val 10000"/>
                              </a:avLst>
                            </a:prstGeom>
                            <a:solidFill>
                              <a:schemeClr val="lt1"/>
                            </a:solidFill>
                            <a:ln>
                              <a:noFill/>
                            </a:ln>
                          </wps:spPr>
                          <wps:txbx>
                            <w:txbxContent>
                              <w:p w14:paraId="32FFE65A" w14:textId="77777777" w:rsidR="008F5190" w:rsidRDefault="008F5190">
                                <w:pPr>
                                  <w:spacing w:line="240" w:lineRule="auto"/>
                                  <w:textDirection w:val="btLr"/>
                                </w:pPr>
                              </w:p>
                            </w:txbxContent>
                          </wps:txbx>
                          <wps:bodyPr spcFirstLastPara="1" wrap="square" lIns="91425" tIns="91425" rIns="91425" bIns="91425" anchor="ctr" anchorCtr="0">
                            <a:noAutofit/>
                          </wps:bodyPr>
                        </wps:wsp>
                        <wps:wsp>
                          <wps:cNvPr id="16" name="Text Box 16"/>
                          <wps:cNvSpPr txBox="1"/>
                          <wps:spPr>
                            <a:xfrm>
                              <a:off x="4726387" y="480015"/>
                              <a:ext cx="1080667" cy="632654"/>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29A6BD5A" w14:textId="77777777" w:rsidR="008F5190" w:rsidRDefault="008F5190">
                                <w:pPr>
                                  <w:spacing w:line="215" w:lineRule="auto"/>
                                  <w:jc w:val="center"/>
                                  <w:textDirection w:val="btLr"/>
                                </w:pPr>
                                <w:r>
                                  <w:rPr>
                                    <w:color w:val="000000"/>
                                  </w:rPr>
                                  <w:t xml:space="preserve">Graphical Analysis </w:t>
                                </w:r>
                              </w:p>
                            </w:txbxContent>
                          </wps:txbx>
                          <wps:bodyPr spcFirstLastPara="1" wrap="square" lIns="45700" tIns="45700" rIns="45700" bIns="45700" anchor="ctr" anchorCtr="0">
                            <a:noAutofit/>
                          </wps:bodyPr>
                        </wps:wsp>
                        <wps:wsp>
                          <wps:cNvPr id="17" name="Arrow: Right 17"/>
                          <wps:cNvSpPr/>
                          <wps:spPr>
                            <a:xfrm rot="5400000">
                              <a:off x="5147997" y="1210755"/>
                              <a:ext cx="237447" cy="277768"/>
                            </a:xfrm>
                            <a:prstGeom prst="rightArrow">
                              <a:avLst>
                                <a:gd name="adj1" fmla="val 60000"/>
                                <a:gd name="adj2" fmla="val 50000"/>
                              </a:avLst>
                            </a:prstGeom>
                            <a:solidFill>
                              <a:srgbClr val="CFCFCF"/>
                            </a:solidFill>
                            <a:ln>
                              <a:noFill/>
                            </a:ln>
                          </wps:spPr>
                          <wps:txbx>
                            <w:txbxContent>
                              <w:p w14:paraId="261BE4F5" w14:textId="77777777" w:rsidR="008F5190" w:rsidRDefault="008F5190">
                                <w:pPr>
                                  <w:spacing w:line="240" w:lineRule="auto"/>
                                  <w:textDirection w:val="btLr"/>
                                </w:pPr>
                              </w:p>
                            </w:txbxContent>
                          </wps:txbx>
                          <wps:bodyPr spcFirstLastPara="1" wrap="square" lIns="91425" tIns="91425" rIns="91425" bIns="91425" anchor="ctr" anchorCtr="0">
                            <a:noAutofit/>
                          </wps:bodyPr>
                        </wps:wsp>
                        <wps:wsp>
                          <wps:cNvPr id="18" name="Text Box 18"/>
                          <wps:cNvSpPr txBox="1"/>
                          <wps:spPr>
                            <a:xfrm>
                              <a:off x="5183391" y="1230915"/>
                              <a:ext cx="166660" cy="166213"/>
                            </a:xfrm>
                            <a:prstGeom prst="rect">
                              <a:avLst/>
                            </a:prstGeom>
                            <a:noFill/>
                            <a:ln>
                              <a:noFill/>
                            </a:ln>
                          </wps:spPr>
                          <wps:txbx>
                            <w:txbxContent>
                              <w:p w14:paraId="729C66EF" w14:textId="77777777" w:rsidR="008F5190" w:rsidRDefault="008F5190">
                                <w:pPr>
                                  <w:spacing w:line="215" w:lineRule="auto"/>
                                  <w:jc w:val="center"/>
                                  <w:textDirection w:val="btLr"/>
                                </w:pPr>
                              </w:p>
                            </w:txbxContent>
                          </wps:txbx>
                          <wps:bodyPr spcFirstLastPara="1" wrap="square" lIns="0" tIns="0" rIns="0" bIns="0" anchor="ctr" anchorCtr="0">
                            <a:noAutofit/>
                          </wps:bodyPr>
                        </wps:wsp>
                        <wps:wsp>
                          <wps:cNvPr id="19" name="Rectangle: Rounded Corners 19"/>
                          <wps:cNvSpPr/>
                          <wps:spPr>
                            <a:xfrm>
                              <a:off x="4706704" y="1580366"/>
                              <a:ext cx="1120033" cy="672020"/>
                            </a:xfrm>
                            <a:prstGeom prst="roundRect">
                              <a:avLst>
                                <a:gd name="adj" fmla="val 10000"/>
                              </a:avLst>
                            </a:prstGeom>
                            <a:solidFill>
                              <a:schemeClr val="lt1"/>
                            </a:solidFill>
                            <a:ln>
                              <a:noFill/>
                            </a:ln>
                          </wps:spPr>
                          <wps:txbx>
                            <w:txbxContent>
                              <w:p w14:paraId="5FA4BDAE" w14:textId="77777777" w:rsidR="008F5190" w:rsidRDefault="008F5190">
                                <w:pPr>
                                  <w:spacing w:line="240" w:lineRule="auto"/>
                                  <w:textDirection w:val="btLr"/>
                                </w:pPr>
                              </w:p>
                            </w:txbxContent>
                          </wps:txbx>
                          <wps:bodyPr spcFirstLastPara="1" wrap="square" lIns="91425" tIns="91425" rIns="91425" bIns="91425" anchor="ctr" anchorCtr="0">
                            <a:noAutofit/>
                          </wps:bodyPr>
                        </wps:wsp>
                        <wps:wsp>
                          <wps:cNvPr id="20" name="Text Box 20"/>
                          <wps:cNvSpPr txBox="1"/>
                          <wps:spPr>
                            <a:xfrm>
                              <a:off x="4726387" y="1600049"/>
                              <a:ext cx="1080667" cy="632654"/>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6C3717C3" w14:textId="77777777" w:rsidR="008F5190" w:rsidRDefault="008F5190">
                                <w:pPr>
                                  <w:spacing w:line="215" w:lineRule="auto"/>
                                  <w:jc w:val="center"/>
                                  <w:textDirection w:val="btLr"/>
                                </w:pPr>
                                <w:r>
                                  <w:rPr>
                                    <w:color w:val="000000"/>
                                  </w:rPr>
                                  <w:t>Variable Transformation</w:t>
                                </w:r>
                              </w:p>
                            </w:txbxContent>
                          </wps:txbx>
                          <wps:bodyPr spcFirstLastPara="1" wrap="square" lIns="45700" tIns="45700" rIns="45700" bIns="45700" anchor="ctr" anchorCtr="0">
                            <a:noAutofit/>
                          </wps:bodyPr>
                        </wps:wsp>
                        <wps:wsp>
                          <wps:cNvPr id="21" name="Arrow: Right 21"/>
                          <wps:cNvSpPr/>
                          <wps:spPr>
                            <a:xfrm rot="10800000">
                              <a:off x="4370694" y="1777492"/>
                              <a:ext cx="237447" cy="277768"/>
                            </a:xfrm>
                            <a:prstGeom prst="rightArrow">
                              <a:avLst>
                                <a:gd name="adj1" fmla="val 60000"/>
                                <a:gd name="adj2" fmla="val 50000"/>
                              </a:avLst>
                            </a:prstGeom>
                            <a:solidFill>
                              <a:srgbClr val="CFCFCF"/>
                            </a:solidFill>
                            <a:ln>
                              <a:noFill/>
                            </a:ln>
                          </wps:spPr>
                          <wps:txbx>
                            <w:txbxContent>
                              <w:p w14:paraId="236FFBAE" w14:textId="77777777" w:rsidR="008F5190" w:rsidRDefault="008F5190">
                                <w:pPr>
                                  <w:spacing w:line="240" w:lineRule="auto"/>
                                  <w:textDirection w:val="btLr"/>
                                </w:pPr>
                              </w:p>
                            </w:txbxContent>
                          </wps:txbx>
                          <wps:bodyPr spcFirstLastPara="1" wrap="square" lIns="91425" tIns="91425" rIns="91425" bIns="91425" anchor="ctr" anchorCtr="0">
                            <a:noAutofit/>
                          </wps:bodyPr>
                        </wps:wsp>
                        <wps:wsp>
                          <wps:cNvPr id="22" name="Text Box 22"/>
                          <wps:cNvSpPr txBox="1"/>
                          <wps:spPr>
                            <a:xfrm>
                              <a:off x="4441928" y="1833046"/>
                              <a:ext cx="166213" cy="166660"/>
                            </a:xfrm>
                            <a:prstGeom prst="rect">
                              <a:avLst/>
                            </a:prstGeom>
                            <a:noFill/>
                            <a:ln>
                              <a:noFill/>
                            </a:ln>
                          </wps:spPr>
                          <wps:txbx>
                            <w:txbxContent>
                              <w:p w14:paraId="65536F9B" w14:textId="77777777" w:rsidR="008F5190" w:rsidRDefault="008F5190">
                                <w:pPr>
                                  <w:spacing w:line="215" w:lineRule="auto"/>
                                  <w:jc w:val="center"/>
                                  <w:textDirection w:val="btLr"/>
                                </w:pPr>
                              </w:p>
                            </w:txbxContent>
                          </wps:txbx>
                          <wps:bodyPr spcFirstLastPara="1" wrap="square" lIns="0" tIns="0" rIns="0" bIns="0" anchor="ctr" anchorCtr="0">
                            <a:noAutofit/>
                          </wps:bodyPr>
                        </wps:wsp>
                        <wps:wsp>
                          <wps:cNvPr id="23" name="Rectangle: Rounded Corners 23"/>
                          <wps:cNvSpPr/>
                          <wps:spPr>
                            <a:xfrm>
                              <a:off x="3138656" y="1580366"/>
                              <a:ext cx="1120033" cy="672020"/>
                            </a:xfrm>
                            <a:prstGeom prst="roundRect">
                              <a:avLst>
                                <a:gd name="adj" fmla="val 10000"/>
                              </a:avLst>
                            </a:prstGeom>
                            <a:solidFill>
                              <a:schemeClr val="lt1"/>
                            </a:solidFill>
                            <a:ln>
                              <a:noFill/>
                            </a:ln>
                          </wps:spPr>
                          <wps:txbx>
                            <w:txbxContent>
                              <w:p w14:paraId="35E9D4A0" w14:textId="77777777" w:rsidR="008F5190" w:rsidRDefault="008F5190">
                                <w:pPr>
                                  <w:spacing w:line="240" w:lineRule="auto"/>
                                  <w:textDirection w:val="btLr"/>
                                </w:pPr>
                              </w:p>
                            </w:txbxContent>
                          </wps:txbx>
                          <wps:bodyPr spcFirstLastPara="1" wrap="square" lIns="91425" tIns="91425" rIns="91425" bIns="91425" anchor="ctr" anchorCtr="0">
                            <a:noAutofit/>
                          </wps:bodyPr>
                        </wps:wsp>
                        <wps:wsp>
                          <wps:cNvPr id="24" name="Text Box 24"/>
                          <wps:cNvSpPr txBox="1"/>
                          <wps:spPr>
                            <a:xfrm>
                              <a:off x="3158339" y="1600049"/>
                              <a:ext cx="1080667" cy="632654"/>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191E2F98" w14:textId="77777777" w:rsidR="008F5190" w:rsidRDefault="008F5190">
                                <w:pPr>
                                  <w:spacing w:line="215" w:lineRule="auto"/>
                                  <w:jc w:val="center"/>
                                  <w:textDirection w:val="btLr"/>
                                </w:pPr>
                                <w:r>
                                  <w:rPr>
                                    <w:color w:val="000000"/>
                                  </w:rPr>
                                  <w:t xml:space="preserve">Outlier Handling </w:t>
                                </w:r>
                              </w:p>
                            </w:txbxContent>
                          </wps:txbx>
                          <wps:bodyPr spcFirstLastPara="1" wrap="square" lIns="45700" tIns="45700" rIns="45700" bIns="45700" anchor="ctr" anchorCtr="0">
                            <a:noAutofit/>
                          </wps:bodyPr>
                        </wps:wsp>
                        <wps:wsp>
                          <wps:cNvPr id="25" name="Arrow: Right 25"/>
                          <wps:cNvSpPr/>
                          <wps:spPr>
                            <a:xfrm rot="10800000">
                              <a:off x="2802646" y="1777492"/>
                              <a:ext cx="237447" cy="277768"/>
                            </a:xfrm>
                            <a:prstGeom prst="rightArrow">
                              <a:avLst>
                                <a:gd name="adj1" fmla="val 60000"/>
                                <a:gd name="adj2" fmla="val 50000"/>
                              </a:avLst>
                            </a:prstGeom>
                            <a:solidFill>
                              <a:srgbClr val="CFCFCF"/>
                            </a:solidFill>
                            <a:ln>
                              <a:noFill/>
                            </a:ln>
                          </wps:spPr>
                          <wps:txbx>
                            <w:txbxContent>
                              <w:p w14:paraId="3A15CC92" w14:textId="77777777" w:rsidR="008F5190" w:rsidRDefault="008F5190">
                                <w:pPr>
                                  <w:spacing w:line="240" w:lineRule="auto"/>
                                  <w:textDirection w:val="btLr"/>
                                </w:pPr>
                              </w:p>
                            </w:txbxContent>
                          </wps:txbx>
                          <wps:bodyPr spcFirstLastPara="1" wrap="square" lIns="91425" tIns="91425" rIns="91425" bIns="91425" anchor="ctr" anchorCtr="0">
                            <a:noAutofit/>
                          </wps:bodyPr>
                        </wps:wsp>
                        <wps:wsp>
                          <wps:cNvPr id="26" name="Text Box 26"/>
                          <wps:cNvSpPr txBox="1"/>
                          <wps:spPr>
                            <a:xfrm>
                              <a:off x="2873880" y="1833046"/>
                              <a:ext cx="166213" cy="166660"/>
                            </a:xfrm>
                            <a:prstGeom prst="rect">
                              <a:avLst/>
                            </a:prstGeom>
                            <a:noFill/>
                            <a:ln>
                              <a:noFill/>
                            </a:ln>
                          </wps:spPr>
                          <wps:txbx>
                            <w:txbxContent>
                              <w:p w14:paraId="729D2C3F" w14:textId="77777777" w:rsidR="008F5190" w:rsidRDefault="008F5190">
                                <w:pPr>
                                  <w:spacing w:line="215" w:lineRule="auto"/>
                                  <w:jc w:val="center"/>
                                  <w:textDirection w:val="btLr"/>
                                </w:pPr>
                              </w:p>
                            </w:txbxContent>
                          </wps:txbx>
                          <wps:bodyPr spcFirstLastPara="1" wrap="square" lIns="0" tIns="0" rIns="0" bIns="0" anchor="ctr" anchorCtr="0">
                            <a:noAutofit/>
                          </wps:bodyPr>
                        </wps:wsp>
                        <wps:wsp>
                          <wps:cNvPr id="27" name="Rectangle: Rounded Corners 27"/>
                          <wps:cNvSpPr/>
                          <wps:spPr>
                            <a:xfrm>
                              <a:off x="1570609" y="1580366"/>
                              <a:ext cx="1120033" cy="672020"/>
                            </a:xfrm>
                            <a:prstGeom prst="roundRect">
                              <a:avLst>
                                <a:gd name="adj" fmla="val 10000"/>
                              </a:avLst>
                            </a:prstGeom>
                            <a:solidFill>
                              <a:schemeClr val="lt1"/>
                            </a:solidFill>
                            <a:ln>
                              <a:noFill/>
                            </a:ln>
                          </wps:spPr>
                          <wps:txbx>
                            <w:txbxContent>
                              <w:p w14:paraId="46E343A7" w14:textId="77777777" w:rsidR="008F5190" w:rsidRDefault="008F5190">
                                <w:pPr>
                                  <w:spacing w:line="240" w:lineRule="auto"/>
                                  <w:textDirection w:val="btLr"/>
                                </w:pPr>
                              </w:p>
                            </w:txbxContent>
                          </wps:txbx>
                          <wps:bodyPr spcFirstLastPara="1" wrap="square" lIns="91425" tIns="91425" rIns="91425" bIns="91425" anchor="ctr" anchorCtr="0">
                            <a:noAutofit/>
                          </wps:bodyPr>
                        </wps:wsp>
                        <wps:wsp>
                          <wps:cNvPr id="28" name="Text Box 28"/>
                          <wps:cNvSpPr txBox="1"/>
                          <wps:spPr>
                            <a:xfrm>
                              <a:off x="1590292" y="1600049"/>
                              <a:ext cx="1080667" cy="632654"/>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3072B7DB" w14:textId="77777777" w:rsidR="008F5190" w:rsidRDefault="008F5190">
                                <w:pPr>
                                  <w:spacing w:line="215" w:lineRule="auto"/>
                                  <w:jc w:val="center"/>
                                  <w:textDirection w:val="btLr"/>
                                </w:pPr>
                                <w:r>
                                  <w:rPr>
                                    <w:color w:val="000000"/>
                                  </w:rPr>
                                  <w:t xml:space="preserve">Correlation Analysis </w:t>
                                </w:r>
                              </w:p>
                            </w:txbxContent>
                          </wps:txbx>
                          <wps:bodyPr spcFirstLastPara="1" wrap="square" lIns="45700" tIns="45700" rIns="45700" bIns="45700" anchor="ctr" anchorCtr="0">
                            <a:noAutofit/>
                          </wps:bodyPr>
                        </wps:wsp>
                      </wpg:grpSp>
                    </wpg:wgp>
                  </a:graphicData>
                </a:graphic>
              </wp:inline>
            </w:drawing>
          </mc:Choice>
          <mc:Fallback>
            <w:pict>
              <v:group w14:anchorId="66819AEC" id="Group 2131328938" o:spid="_x0000_s1026" style="width:459pt;height:213.6pt;mso-position-horizontal-relative:char;mso-position-vertical-relative:line" coordsize="58293,27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">
                <v:group id="Group 1" o:spid="_x0000_s1027" style="position:absolute;width:58293;height:27127" coordsize="58293,27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58293;height:27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173659DF" w14:textId="77777777" w:rsidR="008F5190" w:rsidRDefault="008F5190">
                          <w:pPr>
                            <w:spacing w:line="240" w:lineRule="auto"/>
                            <w:textDirection w:val="btLr"/>
                          </w:pPr>
                        </w:p>
                      </w:txbxContent>
                    </v:textbox>
                  </v:rect>
                  <v:roundrect id="Rectangle: Rounded Corners 3" o:spid="_x0000_s1029" style="position:absolute;left:25;top:4603;width:11200;height:6720;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" fillcolor="white [3201]" stroked="f">
                    <v:textbox inset="2.53958mm,2.53958mm,2.53958mm,2.53958mm">
                      <w:txbxContent>
                        <w:p w14:paraId="7328BD2D" w14:textId="77777777" w:rsidR="008F5190" w:rsidRDefault="008F5190">
                          <w:pPr>
                            <w:spacing w:line="240" w:lineRule="auto"/>
                            <w:textDirection w:val="btLr"/>
                          </w:pPr>
                        </w:p>
                      </w:txbxContent>
                    </v:textbox>
                  </v:roundrect>
                  <v:shapetype id="_x0000_t202" coordsize="21600,21600" o:spt="202" path="m,l,21600r21600,l21600,xe">
                    <v:stroke joinstyle="miter"/>
                    <v:path gradientshapeok="t" o:connecttype="rect"/>
                  </v:shapetype>
                  <v:shape id="Text Box 4" o:spid="_x0000_s1030" type="#_x0000_t202" style="position:absolute;left:222;top:4800;width:10807;height:6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" fillcolor="#c3c3c3 [2166]" strokecolor="#a5a5a5 [3206]" strokeweight=".5pt">
                    <v:fill color2="#b6b6b6 [2614]" rotate="t" colors="0 #d2d2d2;.5 #c8c8c8;1 silver" focus="100%" type="gradient">
                      <o:fill v:ext="view" type="gradientUnscaled"/>
                    </v:fill>
                    <v:textbox inset="1.2694mm,1.2694mm,1.2694mm,1.2694mm">
                      <w:txbxContent>
                        <w:p w14:paraId="78FFF11F" w14:textId="77777777" w:rsidR="008F5190" w:rsidRDefault="008F5190">
                          <w:pPr>
                            <w:spacing w:line="215" w:lineRule="auto"/>
                            <w:jc w:val="center"/>
                            <w:textDirection w:val="btLr"/>
                          </w:pPr>
                          <w:r>
                            <w:rPr>
                              <w:color w:val="000000"/>
                            </w:rPr>
                            <w:t>Identify numerical variables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31" type="#_x0000_t13" style="position:absolute;left:12211;top:6574;width:2375;height:2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" adj="10800,4320" fillcolor="#cfcfcf" stroked="f">
                    <v:textbox inset="2.53958mm,2.53958mm,2.53958mm,2.53958mm">
                      <w:txbxContent>
                        <w:p w14:paraId="7AD86685" w14:textId="77777777" w:rsidR="008F5190" w:rsidRDefault="008F5190">
                          <w:pPr>
                            <w:spacing w:line="240" w:lineRule="auto"/>
                            <w:textDirection w:val="btLr"/>
                          </w:pPr>
                        </w:p>
                      </w:txbxContent>
                    </v:textbox>
                  </v:shape>
                  <v:shape id="Text Box 6" o:spid="_x0000_s1032" type="#_x0000_t202" style="position:absolute;left:12211;top:7130;width:1662;height:1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" filled="f" stroked="f">
                    <v:textbox inset="0,0,0,0">
                      <w:txbxContent>
                        <w:p w14:paraId="3217BA95" w14:textId="77777777" w:rsidR="008F5190" w:rsidRDefault="008F5190">
                          <w:pPr>
                            <w:spacing w:line="215" w:lineRule="auto"/>
                            <w:jc w:val="center"/>
                            <w:textDirection w:val="btLr"/>
                          </w:pPr>
                        </w:p>
                      </w:txbxContent>
                    </v:textbox>
                  </v:shape>
                  <v:roundrect id="Rectangle: Rounded Corners 7" o:spid="_x0000_s1033" style="position:absolute;left:15706;top:4603;width:11200;height:6720;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" fillcolor="white [3201]" stroked="f">
                    <v:textbox inset="2.53958mm,2.53958mm,2.53958mm,2.53958mm">
                      <w:txbxContent>
                        <w:p w14:paraId="5E62F395" w14:textId="77777777" w:rsidR="008F5190" w:rsidRDefault="008F5190">
                          <w:pPr>
                            <w:spacing w:line="240" w:lineRule="auto"/>
                            <w:textDirection w:val="btLr"/>
                          </w:pPr>
                        </w:p>
                      </w:txbxContent>
                    </v:textbox>
                  </v:roundrect>
                  <v:shape id="Text Box 8" o:spid="_x0000_s1034" type="#_x0000_t202" style="position:absolute;left:15902;top:4800;width:10807;height:6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" fillcolor="#c3c3c3 [2166]" strokecolor="#a5a5a5 [3206]" strokeweight=".5pt">
                    <v:fill color2="#b6b6b6 [2614]" rotate="t" colors="0 #d2d2d2;.5 #c8c8c8;1 silver" focus="100%" type="gradient">
                      <o:fill v:ext="view" type="gradientUnscaled"/>
                    </v:fill>
                    <v:textbox inset="1.2694mm,1.2694mm,1.2694mm,1.2694mm">
                      <w:txbxContent>
                        <w:p w14:paraId="09FE9F91" w14:textId="77777777" w:rsidR="008F5190" w:rsidRDefault="008F5190">
                          <w:pPr>
                            <w:spacing w:line="215" w:lineRule="auto"/>
                            <w:jc w:val="center"/>
                            <w:textDirection w:val="btLr"/>
                          </w:pPr>
                          <w:r>
                            <w:rPr>
                              <w:color w:val="000000"/>
                            </w:rPr>
                            <w:t>Identify Basic matrices</w:t>
                          </w:r>
                        </w:p>
                      </w:txbxContent>
                    </v:textbox>
                  </v:shape>
                  <v:shape id="Arrow: Right 9" o:spid="_x0000_s1035" type="#_x0000_t13" style="position:absolute;left:27892;top:6574;width:2374;height:2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" adj="10800,4320" fillcolor="#cfcfcf" stroked="f">
                    <v:textbox inset="2.53958mm,2.53958mm,2.53958mm,2.53958mm">
                      <w:txbxContent>
                        <w:p w14:paraId="75856635" w14:textId="77777777" w:rsidR="008F5190" w:rsidRDefault="008F5190">
                          <w:pPr>
                            <w:spacing w:line="240" w:lineRule="auto"/>
                            <w:textDirection w:val="btLr"/>
                          </w:pPr>
                        </w:p>
                      </w:txbxContent>
                    </v:textbox>
                  </v:shape>
                  <v:shape id="Text Box 10" o:spid="_x0000_s1036" type="#_x0000_t202" style="position:absolute;left:27892;top:7130;width:1662;height:1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" filled="f" stroked="f">
                    <v:textbox inset="0,0,0,0">
                      <w:txbxContent>
                        <w:p w14:paraId="49903D05" w14:textId="77777777" w:rsidR="008F5190" w:rsidRDefault="008F5190">
                          <w:pPr>
                            <w:spacing w:line="215" w:lineRule="auto"/>
                            <w:jc w:val="center"/>
                            <w:textDirection w:val="btLr"/>
                          </w:pPr>
                        </w:p>
                      </w:txbxContent>
                    </v:textbox>
                  </v:shape>
                  <v:roundrect id="Rectangle: Rounded Corners 11" o:spid="_x0000_s1037" style="position:absolute;left:31386;top:4603;width:11200;height:6720;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" fillcolor="white [3201]" stroked="f">
                    <v:textbox inset="2.53958mm,2.53958mm,2.53958mm,2.53958mm">
                      <w:txbxContent>
                        <w:p w14:paraId="6E9F4C80" w14:textId="77777777" w:rsidR="008F5190" w:rsidRDefault="008F5190">
                          <w:pPr>
                            <w:spacing w:line="240" w:lineRule="auto"/>
                            <w:textDirection w:val="btLr"/>
                          </w:pPr>
                        </w:p>
                      </w:txbxContent>
                    </v:textbox>
                  </v:roundrect>
                  <v:shape id="Text Box 12" o:spid="_x0000_s1038" type="#_x0000_t202" style="position:absolute;left:31583;top:4800;width:10807;height:6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" fillcolor="#c3c3c3 [2166]" strokecolor="#a5a5a5 [3206]" strokeweight=".5pt">
                    <v:fill color2="#b6b6b6 [2614]" rotate="t" colors="0 #d2d2d2;.5 #c8c8c8;1 silver" focus="100%" type="gradient">
                      <o:fill v:ext="view" type="gradientUnscaled"/>
                    </v:fill>
                    <v:textbox inset="1.2694mm,1.2694mm,1.2694mm,1.2694mm">
                      <w:txbxContent>
                        <w:p w14:paraId="2532DB8F" w14:textId="77777777" w:rsidR="008F5190" w:rsidRDefault="008F5190">
                          <w:pPr>
                            <w:spacing w:line="215" w:lineRule="auto"/>
                            <w:jc w:val="center"/>
                            <w:textDirection w:val="btLr"/>
                          </w:pPr>
                          <w:r>
                            <w:rPr>
                              <w:color w:val="000000"/>
                            </w:rPr>
                            <w:t xml:space="preserve">Non-Graphical Analysis </w:t>
                          </w:r>
                        </w:p>
                      </w:txbxContent>
                    </v:textbox>
                  </v:shape>
                  <v:shape id="Arrow: Right 13" o:spid="_x0000_s1039" type="#_x0000_t13" style="position:absolute;left:43572;top:6574;width:2375;height:2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" adj="10800,4320" fillcolor="#cfcfcf" stroked="f">
                    <v:textbox inset="2.53958mm,2.53958mm,2.53958mm,2.53958mm">
                      <w:txbxContent>
                        <w:p w14:paraId="1FF65005" w14:textId="77777777" w:rsidR="008F5190" w:rsidRDefault="008F5190">
                          <w:pPr>
                            <w:spacing w:line="240" w:lineRule="auto"/>
                            <w:textDirection w:val="btLr"/>
                          </w:pPr>
                        </w:p>
                      </w:txbxContent>
                    </v:textbox>
                  </v:shape>
                  <v:shape id="Text Box 14" o:spid="_x0000_s1040" type="#_x0000_t202" style="position:absolute;left:43572;top:7130;width:1662;height:1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" filled="f" stroked="f">
                    <v:textbox inset="0,0,0,0">
                      <w:txbxContent>
                        <w:p w14:paraId="5BE36374" w14:textId="77777777" w:rsidR="008F5190" w:rsidRDefault="008F5190">
                          <w:pPr>
                            <w:spacing w:line="215" w:lineRule="auto"/>
                            <w:jc w:val="center"/>
                            <w:textDirection w:val="btLr"/>
                          </w:pPr>
                        </w:p>
                      </w:txbxContent>
                    </v:textbox>
                  </v:shape>
                  <v:roundrect id="Rectangle: Rounded Corners 15" o:spid="_x0000_s1041" style="position:absolute;left:47067;top:4603;width:11200;height:6720;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" fillcolor="white [3201]" stroked="f">
                    <v:textbox inset="2.53958mm,2.53958mm,2.53958mm,2.53958mm">
                      <w:txbxContent>
                        <w:p w14:paraId="32FFE65A" w14:textId="77777777" w:rsidR="008F5190" w:rsidRDefault="008F5190">
                          <w:pPr>
                            <w:spacing w:line="240" w:lineRule="auto"/>
                            <w:textDirection w:val="btLr"/>
                          </w:pPr>
                        </w:p>
                      </w:txbxContent>
                    </v:textbox>
                  </v:roundrect>
                  <v:shape id="Text Box 16" o:spid="_x0000_s1042" type="#_x0000_t202" style="position:absolute;left:47263;top:4800;width:10807;height:6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" fillcolor="#c3c3c3 [2166]" strokecolor="#a5a5a5 [3206]" strokeweight=".5pt">
                    <v:fill color2="#b6b6b6 [2614]" rotate="t" colors="0 #d2d2d2;.5 #c8c8c8;1 silver" focus="100%" type="gradient">
                      <o:fill v:ext="view" type="gradientUnscaled"/>
                    </v:fill>
                    <v:textbox inset="1.2694mm,1.2694mm,1.2694mm,1.2694mm">
                      <w:txbxContent>
                        <w:p w14:paraId="29A6BD5A" w14:textId="77777777" w:rsidR="008F5190" w:rsidRDefault="008F5190">
                          <w:pPr>
                            <w:spacing w:line="215" w:lineRule="auto"/>
                            <w:jc w:val="center"/>
                            <w:textDirection w:val="btLr"/>
                          </w:pPr>
                          <w:r>
                            <w:rPr>
                              <w:color w:val="000000"/>
                            </w:rPr>
                            <w:t xml:space="preserve">Graphical Analysis </w:t>
                          </w:r>
                        </w:p>
                      </w:txbxContent>
                    </v:textbox>
                  </v:shape>
                  <v:shape id="Arrow: Right 17" o:spid="_x0000_s1043" type="#_x0000_t13" style="position:absolute;left:51480;top:12107;width:2374;height:277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" adj="10800,4320" fillcolor="#cfcfcf" stroked="f">
                    <v:textbox inset="2.53958mm,2.53958mm,2.53958mm,2.53958mm">
                      <w:txbxContent>
                        <w:p w14:paraId="261BE4F5" w14:textId="77777777" w:rsidR="008F5190" w:rsidRDefault="008F5190">
                          <w:pPr>
                            <w:spacing w:line="240" w:lineRule="auto"/>
                            <w:textDirection w:val="btLr"/>
                          </w:pPr>
                        </w:p>
                      </w:txbxContent>
                    </v:textbox>
                  </v:shape>
                  <v:shape id="Text Box 18" o:spid="_x0000_s1044" type="#_x0000_t202" style="position:absolute;left:51833;top:12309;width:1667;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" filled="f" stroked="f">
                    <v:textbox inset="0,0,0,0">
                      <w:txbxContent>
                        <w:p w14:paraId="729C66EF" w14:textId="77777777" w:rsidR="008F5190" w:rsidRDefault="008F5190">
                          <w:pPr>
                            <w:spacing w:line="215" w:lineRule="auto"/>
                            <w:jc w:val="center"/>
                            <w:textDirection w:val="btLr"/>
                          </w:pPr>
                        </w:p>
                      </w:txbxContent>
                    </v:textbox>
                  </v:shape>
                  <v:roundrect id="Rectangle: Rounded Corners 19" o:spid="_x0000_s1045" style="position:absolute;left:47067;top:15803;width:11200;height:6720;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" fillcolor="white [3201]" stroked="f">
                    <v:textbox inset="2.53958mm,2.53958mm,2.53958mm,2.53958mm">
                      <w:txbxContent>
                        <w:p w14:paraId="5FA4BDAE" w14:textId="77777777" w:rsidR="008F5190" w:rsidRDefault="008F5190">
                          <w:pPr>
                            <w:spacing w:line="240" w:lineRule="auto"/>
                            <w:textDirection w:val="btLr"/>
                          </w:pPr>
                        </w:p>
                      </w:txbxContent>
                    </v:textbox>
                  </v:roundrect>
                  <v:shape id="Text Box 20" o:spid="_x0000_s1046" type="#_x0000_t202" style="position:absolute;left:47263;top:16000;width:10807;height:6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" fillcolor="#c3c3c3 [2166]" strokecolor="#a5a5a5 [3206]" strokeweight=".5pt">
                    <v:fill color2="#b6b6b6 [2614]" rotate="t" colors="0 #d2d2d2;.5 #c8c8c8;1 silver" focus="100%" type="gradient">
                      <o:fill v:ext="view" type="gradientUnscaled"/>
                    </v:fill>
                    <v:textbox inset="1.2694mm,1.2694mm,1.2694mm,1.2694mm">
                      <w:txbxContent>
                        <w:p w14:paraId="6C3717C3" w14:textId="77777777" w:rsidR="008F5190" w:rsidRDefault="008F5190">
                          <w:pPr>
                            <w:spacing w:line="215" w:lineRule="auto"/>
                            <w:jc w:val="center"/>
                            <w:textDirection w:val="btLr"/>
                          </w:pPr>
                          <w:r>
                            <w:rPr>
                              <w:color w:val="000000"/>
                            </w:rPr>
                            <w:t>Variable Transformation</w:t>
                          </w:r>
                        </w:p>
                      </w:txbxContent>
                    </v:textbox>
                  </v:shape>
                  <v:shape id="Arrow: Right 21" o:spid="_x0000_s1047" type="#_x0000_t13" style="position:absolute;left:43706;top:17774;width:2375;height:277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" adj="10800,4320" fillcolor="#cfcfcf" stroked="f">
                    <v:textbox inset="2.53958mm,2.53958mm,2.53958mm,2.53958mm">
                      <w:txbxContent>
                        <w:p w14:paraId="236FFBAE" w14:textId="77777777" w:rsidR="008F5190" w:rsidRDefault="008F5190">
                          <w:pPr>
                            <w:spacing w:line="240" w:lineRule="auto"/>
                            <w:textDirection w:val="btLr"/>
                          </w:pPr>
                        </w:p>
                      </w:txbxContent>
                    </v:textbox>
                  </v:shape>
                  <v:shape id="Text Box 22" o:spid="_x0000_s1048" type="#_x0000_t202" style="position:absolute;left:44419;top:18330;width:1662;height:1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" filled="f" stroked="f">
                    <v:textbox inset="0,0,0,0">
                      <w:txbxContent>
                        <w:p w14:paraId="65536F9B" w14:textId="77777777" w:rsidR="008F5190" w:rsidRDefault="008F5190">
                          <w:pPr>
                            <w:spacing w:line="215" w:lineRule="auto"/>
                            <w:jc w:val="center"/>
                            <w:textDirection w:val="btLr"/>
                          </w:pPr>
                        </w:p>
                      </w:txbxContent>
                    </v:textbox>
                  </v:shape>
                  <v:roundrect id="Rectangle: Rounded Corners 23" o:spid="_x0000_s1049" style="position:absolute;left:31386;top:15803;width:11200;height:6720;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" fillcolor="white [3201]" stroked="f">
                    <v:textbox inset="2.53958mm,2.53958mm,2.53958mm,2.53958mm">
                      <w:txbxContent>
                        <w:p w14:paraId="35E9D4A0" w14:textId="77777777" w:rsidR="008F5190" w:rsidRDefault="008F5190">
                          <w:pPr>
                            <w:spacing w:line="240" w:lineRule="auto"/>
                            <w:textDirection w:val="btLr"/>
                          </w:pPr>
                        </w:p>
                      </w:txbxContent>
                    </v:textbox>
                  </v:roundrect>
                  <v:shape id="Text Box 24" o:spid="_x0000_s1050" type="#_x0000_t202" style="position:absolute;left:31583;top:16000;width:10807;height:6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" fillcolor="#c3c3c3 [2166]" strokecolor="#a5a5a5 [3206]" strokeweight=".5pt">
                    <v:fill color2="#b6b6b6 [2614]" rotate="t" colors="0 #d2d2d2;.5 #c8c8c8;1 silver" focus="100%" type="gradient">
                      <o:fill v:ext="view" type="gradientUnscaled"/>
                    </v:fill>
                    <v:textbox inset="1.2694mm,1.2694mm,1.2694mm,1.2694mm">
                      <w:txbxContent>
                        <w:p w14:paraId="191E2F98" w14:textId="77777777" w:rsidR="008F5190" w:rsidRDefault="008F5190">
                          <w:pPr>
                            <w:spacing w:line="215" w:lineRule="auto"/>
                            <w:jc w:val="center"/>
                            <w:textDirection w:val="btLr"/>
                          </w:pPr>
                          <w:r>
                            <w:rPr>
                              <w:color w:val="000000"/>
                            </w:rPr>
                            <w:t xml:space="preserve">Outlier Handling </w:t>
                          </w:r>
                        </w:p>
                      </w:txbxContent>
                    </v:textbox>
                  </v:shape>
                  <v:shape id="Arrow: Right 25" o:spid="_x0000_s1051" type="#_x0000_t13" style="position:absolute;left:28026;top:17774;width:2374;height:277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" adj="10800,4320" fillcolor="#cfcfcf" stroked="f">
                    <v:textbox inset="2.53958mm,2.53958mm,2.53958mm,2.53958mm">
                      <w:txbxContent>
                        <w:p w14:paraId="3A15CC92" w14:textId="77777777" w:rsidR="008F5190" w:rsidRDefault="008F5190">
                          <w:pPr>
                            <w:spacing w:line="240" w:lineRule="auto"/>
                            <w:textDirection w:val="btLr"/>
                          </w:pPr>
                        </w:p>
                      </w:txbxContent>
                    </v:textbox>
                  </v:shape>
                  <v:shape id="Text Box 26" o:spid="_x0000_s1052" type="#_x0000_t202" style="position:absolute;left:28738;top:18330;width:1662;height:1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" filled="f" stroked="f">
                    <v:textbox inset="0,0,0,0">
                      <w:txbxContent>
                        <w:p w14:paraId="729D2C3F" w14:textId="77777777" w:rsidR="008F5190" w:rsidRDefault="008F5190">
                          <w:pPr>
                            <w:spacing w:line="215" w:lineRule="auto"/>
                            <w:jc w:val="center"/>
                            <w:textDirection w:val="btLr"/>
                          </w:pPr>
                        </w:p>
                      </w:txbxContent>
                    </v:textbox>
                  </v:shape>
                  <v:roundrect id="Rectangle: Rounded Corners 27" o:spid="_x0000_s1053" style="position:absolute;left:15706;top:15803;width:11200;height:6720;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" fillcolor="white [3201]" stroked="f">
                    <v:textbox inset="2.53958mm,2.53958mm,2.53958mm,2.53958mm">
                      <w:txbxContent>
                        <w:p w14:paraId="46E343A7" w14:textId="77777777" w:rsidR="008F5190" w:rsidRDefault="008F5190">
                          <w:pPr>
                            <w:spacing w:line="240" w:lineRule="auto"/>
                            <w:textDirection w:val="btLr"/>
                          </w:pPr>
                        </w:p>
                      </w:txbxContent>
                    </v:textbox>
                  </v:roundrect>
                  <v:shape id="Text Box 28" o:spid="_x0000_s1054" type="#_x0000_t202" style="position:absolute;left:15902;top:16000;width:10807;height:6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" fillcolor="#c3c3c3 [2166]" strokecolor="#a5a5a5 [3206]" strokeweight=".5pt">
                    <v:fill color2="#b6b6b6 [2614]" rotate="t" colors="0 #d2d2d2;.5 #c8c8c8;1 silver" focus="100%" type="gradient">
                      <o:fill v:ext="view" type="gradientUnscaled"/>
                    </v:fill>
                    <v:textbox inset="1.2694mm,1.2694mm,1.2694mm,1.2694mm">
                      <w:txbxContent>
                        <w:p w14:paraId="3072B7DB" w14:textId="77777777" w:rsidR="008F5190" w:rsidRDefault="008F5190">
                          <w:pPr>
                            <w:spacing w:line="215" w:lineRule="auto"/>
                            <w:jc w:val="center"/>
                            <w:textDirection w:val="btLr"/>
                          </w:pPr>
                          <w:r>
                            <w:rPr>
                              <w:color w:val="000000"/>
                            </w:rPr>
                            <w:t xml:space="preserve">Correlation Analysis </w:t>
                          </w:r>
                        </w:p>
                      </w:txbxContent>
                    </v:textbox>
                  </v:shape>
                </v:group>
                <w10:anchorlock/>
              </v:group>
            </w:pict>
          </mc:Fallback>
        </mc:AlternateContent>
      </w:r>
      <w:r>
        <w:t xml:space="preserve"> </w:t>
      </w:r>
    </w:p>
    <w:p w14:paraId="000001F5" w14:textId="77777777" w:rsidR="007D7119" w:rsidRDefault="00DB35A2">
      <w:pPr>
        <w:ind w:firstLine="720"/>
      </w:pPr>
      <w:r>
        <w:t xml:space="preserve">These steps shall be done in using the high-level language Python 3 in the </w:t>
      </w:r>
      <w:proofErr w:type="spellStart"/>
      <w:r>
        <w:t>Jupyter</w:t>
      </w:r>
      <w:proofErr w:type="spellEnd"/>
      <w:r>
        <w:t xml:space="preserve"> Notebook version 5.4.0 application. </w:t>
      </w:r>
    </w:p>
    <w:p w14:paraId="000001F6" w14:textId="69639EC4" w:rsidR="007D7119" w:rsidRDefault="00DB35A2">
      <w:pPr>
        <w:pStyle w:val="Heading3"/>
      </w:pPr>
      <w:bookmarkStart w:id="47" w:name="_Toc39254810"/>
      <w:r>
        <w:t>3.6.2 Numerical Variable Identification</w:t>
      </w:r>
      <w:bookmarkEnd w:id="47"/>
    </w:p>
    <w:p w14:paraId="000001F7" w14:textId="77777777" w:rsidR="007D7119" w:rsidRDefault="00DB35A2">
      <w:r>
        <w:tab/>
        <w:t xml:space="preserve">The identification of numerical variables is essential to the further understanding of the data and thought they are identified in the previous sections; they shall be reintroduced see Table 2. This section shows an overview of the numerical variable in the dataset and purely cosmetic, which has been conducted. Overall, the merged CDR dataset contains 30 numerical variables. </w:t>
      </w:r>
    </w:p>
    <w:p w14:paraId="043083B1" w14:textId="77777777" w:rsidR="00FA2E2D" w:rsidRDefault="00FA2E2D">
      <w:pPr>
        <w:rPr>
          <w:b/>
        </w:rPr>
      </w:pPr>
    </w:p>
    <w:p w14:paraId="206F4DD5" w14:textId="77777777" w:rsidR="00FA2E2D" w:rsidRDefault="00FA2E2D">
      <w:pPr>
        <w:rPr>
          <w:b/>
        </w:rPr>
      </w:pPr>
    </w:p>
    <w:p w14:paraId="32CB1EEF" w14:textId="77777777" w:rsidR="00FA2E2D" w:rsidRDefault="00FA2E2D">
      <w:pPr>
        <w:rPr>
          <w:b/>
        </w:rPr>
      </w:pPr>
    </w:p>
    <w:p w14:paraId="000001F8" w14:textId="1B416C97" w:rsidR="007D7119" w:rsidRDefault="007D7119">
      <w:pPr>
        <w:rPr>
          <w:b/>
        </w:rPr>
      </w:pPr>
    </w:p>
    <w:p w14:paraId="52A18905" w14:textId="4F9C4B54" w:rsidR="00035191" w:rsidRDefault="00035191" w:rsidP="00035191">
      <w:pPr>
        <w:pStyle w:val="Caption"/>
        <w:keepNext/>
      </w:pPr>
      <w:bookmarkStart w:id="48" w:name="_Toc39243635"/>
      <w:r>
        <w:lastRenderedPageBreak/>
        <w:t xml:space="preserve">Table </w:t>
      </w:r>
      <w:r w:rsidR="005A79BB">
        <w:fldChar w:fldCharType="begin"/>
      </w:r>
      <w:r w:rsidR="005A79BB">
        <w:instrText xml:space="preserve"> SEQ Table \* ARABIC </w:instrText>
      </w:r>
      <w:r w:rsidR="005A79BB">
        <w:fldChar w:fldCharType="separate"/>
      </w:r>
      <w:r w:rsidR="00412A0B">
        <w:rPr>
          <w:noProof/>
        </w:rPr>
        <w:t>2</w:t>
      </w:r>
      <w:bookmarkEnd w:id="48"/>
      <w:r w:rsidR="005A79BB">
        <w:rPr>
          <w:noProof/>
        </w:rPr>
        <w:fldChar w:fldCharType="end"/>
      </w:r>
    </w:p>
    <w:p w14:paraId="57F3ADCE" w14:textId="014D158A" w:rsidR="00035191" w:rsidRPr="00035191" w:rsidRDefault="00035191" w:rsidP="00035191">
      <w:pPr>
        <w:rPr>
          <w:i/>
        </w:rPr>
      </w:pPr>
      <w:r>
        <w:rPr>
          <w:i/>
        </w:rPr>
        <w:t>Numerical Variables</w:t>
      </w:r>
    </w:p>
    <w:tbl>
      <w:tblPr>
        <w:tblStyle w:val="a0"/>
        <w:tblW w:w="65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862"/>
        <w:gridCol w:w="2550"/>
        <w:gridCol w:w="1139"/>
      </w:tblGrid>
      <w:tr w:rsidR="007D7119" w14:paraId="3C041025" w14:textId="77777777" w:rsidTr="00FA132F">
        <w:trPr>
          <w:trHeight w:val="288"/>
        </w:trPr>
        <w:tc>
          <w:tcPr>
            <w:tcW w:w="2862" w:type="dxa"/>
          </w:tcPr>
          <w:p w14:paraId="000001FB" w14:textId="77777777" w:rsidR="007D7119" w:rsidRDefault="00DB35A2" w:rsidP="00F57B40">
            <w:pPr>
              <w:spacing w:line="240" w:lineRule="auto"/>
              <w:jc w:val="center"/>
            </w:pPr>
            <w:r>
              <w:t>Variable</w:t>
            </w:r>
          </w:p>
        </w:tc>
        <w:tc>
          <w:tcPr>
            <w:tcW w:w="2550" w:type="dxa"/>
          </w:tcPr>
          <w:p w14:paraId="000001FC" w14:textId="77777777" w:rsidR="007D7119" w:rsidRDefault="00DB35A2" w:rsidP="00F57B40">
            <w:pPr>
              <w:spacing w:line="240" w:lineRule="auto"/>
              <w:jc w:val="center"/>
            </w:pPr>
            <w:r>
              <w:t>Column Name</w:t>
            </w:r>
          </w:p>
        </w:tc>
        <w:tc>
          <w:tcPr>
            <w:tcW w:w="1139" w:type="dxa"/>
          </w:tcPr>
          <w:p w14:paraId="000001FD" w14:textId="77777777" w:rsidR="007D7119" w:rsidRDefault="00DB35A2" w:rsidP="00F57B40">
            <w:pPr>
              <w:spacing w:line="240" w:lineRule="auto"/>
              <w:jc w:val="center"/>
            </w:pPr>
            <w:r>
              <w:t>Data Type</w:t>
            </w:r>
          </w:p>
        </w:tc>
      </w:tr>
      <w:tr w:rsidR="007D7119" w14:paraId="02EC2F24" w14:textId="77777777" w:rsidTr="00FA132F">
        <w:trPr>
          <w:trHeight w:val="288"/>
        </w:trPr>
        <w:tc>
          <w:tcPr>
            <w:tcW w:w="2862" w:type="dxa"/>
          </w:tcPr>
          <w:p w14:paraId="000001FE" w14:textId="77777777" w:rsidR="007D7119" w:rsidRDefault="00DB35A2">
            <w:pPr>
              <w:spacing w:line="240" w:lineRule="auto"/>
            </w:pPr>
            <w:r>
              <w:t>Program Length</w:t>
            </w:r>
          </w:p>
        </w:tc>
        <w:tc>
          <w:tcPr>
            <w:tcW w:w="2550" w:type="dxa"/>
          </w:tcPr>
          <w:p w14:paraId="000001FF" w14:textId="77777777" w:rsidR="007D7119" w:rsidRDefault="00DB35A2">
            <w:pPr>
              <w:spacing w:line="240" w:lineRule="auto"/>
            </w:pPr>
            <w:proofErr w:type="spellStart"/>
            <w:r>
              <w:t>proglength</w:t>
            </w:r>
            <w:proofErr w:type="spellEnd"/>
          </w:p>
        </w:tc>
        <w:tc>
          <w:tcPr>
            <w:tcW w:w="1139" w:type="dxa"/>
          </w:tcPr>
          <w:p w14:paraId="00000200" w14:textId="369E1C0A" w:rsidR="007D7119" w:rsidRDefault="00FA2E2D">
            <w:pPr>
              <w:spacing w:line="240" w:lineRule="auto"/>
            </w:pPr>
            <w:r>
              <w:t>I</w:t>
            </w:r>
            <w:r w:rsidR="00DB35A2">
              <w:t>nt</w:t>
            </w:r>
          </w:p>
        </w:tc>
      </w:tr>
      <w:tr w:rsidR="007D7119" w14:paraId="39D9276F" w14:textId="77777777" w:rsidTr="00FA132F">
        <w:trPr>
          <w:trHeight w:val="288"/>
        </w:trPr>
        <w:tc>
          <w:tcPr>
            <w:tcW w:w="2862" w:type="dxa"/>
          </w:tcPr>
          <w:p w14:paraId="00000201" w14:textId="77777777" w:rsidR="007D7119" w:rsidRDefault="00DB35A2">
            <w:pPr>
              <w:spacing w:line="240" w:lineRule="auto"/>
            </w:pPr>
            <w:r>
              <w:t>Cohort 2016</w:t>
            </w:r>
          </w:p>
        </w:tc>
        <w:tc>
          <w:tcPr>
            <w:tcW w:w="2550" w:type="dxa"/>
          </w:tcPr>
          <w:p w14:paraId="00000202" w14:textId="77777777" w:rsidR="007D7119" w:rsidRDefault="00DB35A2">
            <w:pPr>
              <w:spacing w:line="240" w:lineRule="auto"/>
            </w:pPr>
            <w:r>
              <w:t>cohort2016</w:t>
            </w:r>
          </w:p>
        </w:tc>
        <w:tc>
          <w:tcPr>
            <w:tcW w:w="1139" w:type="dxa"/>
          </w:tcPr>
          <w:p w14:paraId="00000203" w14:textId="10F6A929" w:rsidR="007D7119" w:rsidRDefault="00FA2E2D">
            <w:pPr>
              <w:spacing w:line="240" w:lineRule="auto"/>
            </w:pPr>
            <w:r>
              <w:t>I</w:t>
            </w:r>
            <w:r w:rsidR="00DB35A2">
              <w:t>nt</w:t>
            </w:r>
          </w:p>
        </w:tc>
      </w:tr>
      <w:tr w:rsidR="007D7119" w14:paraId="5ACA9F5F" w14:textId="77777777" w:rsidTr="00FA132F">
        <w:trPr>
          <w:trHeight w:val="288"/>
        </w:trPr>
        <w:tc>
          <w:tcPr>
            <w:tcW w:w="2862" w:type="dxa"/>
          </w:tcPr>
          <w:p w14:paraId="00000204" w14:textId="77777777" w:rsidR="007D7119" w:rsidRDefault="00DB35A2">
            <w:pPr>
              <w:spacing w:line="240" w:lineRule="auto"/>
            </w:pPr>
            <w:r>
              <w:t>CDR 2016</w:t>
            </w:r>
          </w:p>
        </w:tc>
        <w:tc>
          <w:tcPr>
            <w:tcW w:w="2550" w:type="dxa"/>
          </w:tcPr>
          <w:p w14:paraId="00000205" w14:textId="77777777" w:rsidR="007D7119" w:rsidRDefault="00DB35A2">
            <w:pPr>
              <w:spacing w:line="240" w:lineRule="auto"/>
            </w:pPr>
            <w:r>
              <w:t>cdr2016</w:t>
            </w:r>
          </w:p>
        </w:tc>
        <w:tc>
          <w:tcPr>
            <w:tcW w:w="1139" w:type="dxa"/>
          </w:tcPr>
          <w:p w14:paraId="00000206" w14:textId="3F0067DE" w:rsidR="007D7119" w:rsidRDefault="00FA2E2D">
            <w:pPr>
              <w:spacing w:line="240" w:lineRule="auto"/>
            </w:pPr>
            <w:r>
              <w:t>F</w:t>
            </w:r>
            <w:r w:rsidR="00DB35A2">
              <w:t>loat</w:t>
            </w:r>
          </w:p>
        </w:tc>
      </w:tr>
      <w:tr w:rsidR="007D7119" w14:paraId="2A50EC62" w14:textId="77777777" w:rsidTr="00FA132F">
        <w:trPr>
          <w:trHeight w:val="288"/>
        </w:trPr>
        <w:tc>
          <w:tcPr>
            <w:tcW w:w="2862" w:type="dxa"/>
          </w:tcPr>
          <w:p w14:paraId="00000207" w14:textId="77777777" w:rsidR="007D7119" w:rsidRDefault="00DB35A2">
            <w:pPr>
              <w:spacing w:line="240" w:lineRule="auto"/>
            </w:pPr>
            <w:r>
              <w:t>Average or Greater Than 30</w:t>
            </w:r>
          </w:p>
        </w:tc>
        <w:tc>
          <w:tcPr>
            <w:tcW w:w="2550" w:type="dxa"/>
          </w:tcPr>
          <w:p w14:paraId="00000208" w14:textId="77777777" w:rsidR="007D7119" w:rsidRDefault="00DB35A2">
            <w:pPr>
              <w:spacing w:line="240" w:lineRule="auto"/>
            </w:pPr>
            <w:r>
              <w:t>averageorgreaterthan30</w:t>
            </w:r>
          </w:p>
        </w:tc>
        <w:tc>
          <w:tcPr>
            <w:tcW w:w="1139" w:type="dxa"/>
          </w:tcPr>
          <w:p w14:paraId="00000209" w14:textId="6ECD3C4C" w:rsidR="007D7119" w:rsidRDefault="00FA2E2D">
            <w:pPr>
              <w:spacing w:line="240" w:lineRule="auto"/>
            </w:pPr>
            <w:r>
              <w:t>I</w:t>
            </w:r>
            <w:r w:rsidR="00DB35A2">
              <w:t>nt</w:t>
            </w:r>
          </w:p>
        </w:tc>
      </w:tr>
      <w:tr w:rsidR="007D7119" w14:paraId="7D894284" w14:textId="77777777" w:rsidTr="00FA132F">
        <w:trPr>
          <w:trHeight w:val="288"/>
        </w:trPr>
        <w:tc>
          <w:tcPr>
            <w:tcW w:w="2862" w:type="dxa"/>
          </w:tcPr>
          <w:p w14:paraId="0000020A" w14:textId="77777777" w:rsidR="007D7119" w:rsidRDefault="00DB35A2">
            <w:pPr>
              <w:spacing w:line="240" w:lineRule="auto"/>
            </w:pPr>
            <w:r>
              <w:t>Cohort 2015</w:t>
            </w:r>
          </w:p>
        </w:tc>
        <w:tc>
          <w:tcPr>
            <w:tcW w:w="2550" w:type="dxa"/>
          </w:tcPr>
          <w:p w14:paraId="0000020B" w14:textId="77777777" w:rsidR="007D7119" w:rsidRDefault="00DB35A2">
            <w:pPr>
              <w:spacing w:line="240" w:lineRule="auto"/>
            </w:pPr>
            <w:r>
              <w:t>cohort2015</w:t>
            </w:r>
          </w:p>
        </w:tc>
        <w:tc>
          <w:tcPr>
            <w:tcW w:w="1139" w:type="dxa"/>
          </w:tcPr>
          <w:p w14:paraId="0000020C" w14:textId="5724D32C" w:rsidR="007D7119" w:rsidRDefault="00FA2E2D">
            <w:pPr>
              <w:spacing w:line="240" w:lineRule="auto"/>
            </w:pPr>
            <w:r>
              <w:t>F</w:t>
            </w:r>
            <w:r w:rsidR="00DB35A2">
              <w:t>loat</w:t>
            </w:r>
          </w:p>
        </w:tc>
      </w:tr>
      <w:tr w:rsidR="007D7119" w14:paraId="15C9B6C5" w14:textId="77777777" w:rsidTr="00FA132F">
        <w:trPr>
          <w:trHeight w:val="288"/>
        </w:trPr>
        <w:tc>
          <w:tcPr>
            <w:tcW w:w="2862" w:type="dxa"/>
          </w:tcPr>
          <w:p w14:paraId="0000020D" w14:textId="77777777" w:rsidR="007D7119" w:rsidRDefault="00DB35A2">
            <w:pPr>
              <w:spacing w:line="240" w:lineRule="auto"/>
            </w:pPr>
            <w:r>
              <w:t>CDR 2015</w:t>
            </w:r>
          </w:p>
        </w:tc>
        <w:tc>
          <w:tcPr>
            <w:tcW w:w="2550" w:type="dxa"/>
          </w:tcPr>
          <w:p w14:paraId="0000020E" w14:textId="77777777" w:rsidR="007D7119" w:rsidRDefault="00DB35A2">
            <w:pPr>
              <w:spacing w:line="240" w:lineRule="auto"/>
            </w:pPr>
            <w:r>
              <w:t>cdr2015</w:t>
            </w:r>
          </w:p>
        </w:tc>
        <w:tc>
          <w:tcPr>
            <w:tcW w:w="1139" w:type="dxa"/>
          </w:tcPr>
          <w:p w14:paraId="0000020F" w14:textId="5E2037E6" w:rsidR="007D7119" w:rsidRDefault="00FA2E2D">
            <w:pPr>
              <w:spacing w:line="240" w:lineRule="auto"/>
            </w:pPr>
            <w:r>
              <w:t>F</w:t>
            </w:r>
            <w:r w:rsidR="00DB35A2">
              <w:t>loat</w:t>
            </w:r>
          </w:p>
        </w:tc>
      </w:tr>
      <w:tr w:rsidR="007D7119" w14:paraId="76755DEF" w14:textId="77777777" w:rsidTr="00FA132F">
        <w:trPr>
          <w:trHeight w:val="288"/>
        </w:trPr>
        <w:tc>
          <w:tcPr>
            <w:tcW w:w="2862" w:type="dxa"/>
          </w:tcPr>
          <w:p w14:paraId="00000210" w14:textId="77777777" w:rsidR="007D7119" w:rsidRDefault="00DB35A2">
            <w:pPr>
              <w:spacing w:line="240" w:lineRule="auto"/>
            </w:pPr>
            <w:r>
              <w:t>Cohort 2014</w:t>
            </w:r>
          </w:p>
        </w:tc>
        <w:tc>
          <w:tcPr>
            <w:tcW w:w="2550" w:type="dxa"/>
          </w:tcPr>
          <w:p w14:paraId="00000211" w14:textId="77777777" w:rsidR="007D7119" w:rsidRDefault="00DB35A2">
            <w:pPr>
              <w:spacing w:line="240" w:lineRule="auto"/>
            </w:pPr>
            <w:r>
              <w:t>cohort2014</w:t>
            </w:r>
          </w:p>
        </w:tc>
        <w:tc>
          <w:tcPr>
            <w:tcW w:w="1139" w:type="dxa"/>
          </w:tcPr>
          <w:p w14:paraId="00000212" w14:textId="3C355979" w:rsidR="007D7119" w:rsidRDefault="00FA2E2D">
            <w:pPr>
              <w:spacing w:line="240" w:lineRule="auto"/>
            </w:pPr>
            <w:r>
              <w:t>F</w:t>
            </w:r>
            <w:r w:rsidR="00DB35A2">
              <w:t>loat</w:t>
            </w:r>
          </w:p>
        </w:tc>
      </w:tr>
      <w:tr w:rsidR="007D7119" w14:paraId="0FA186C6" w14:textId="77777777" w:rsidTr="00FA132F">
        <w:trPr>
          <w:trHeight w:val="288"/>
        </w:trPr>
        <w:tc>
          <w:tcPr>
            <w:tcW w:w="2862" w:type="dxa"/>
          </w:tcPr>
          <w:p w14:paraId="00000213" w14:textId="77777777" w:rsidR="007D7119" w:rsidRDefault="00DB35A2">
            <w:pPr>
              <w:spacing w:line="240" w:lineRule="auto"/>
            </w:pPr>
            <w:r>
              <w:t>CDR 2014</w:t>
            </w:r>
          </w:p>
        </w:tc>
        <w:tc>
          <w:tcPr>
            <w:tcW w:w="2550" w:type="dxa"/>
          </w:tcPr>
          <w:p w14:paraId="00000214" w14:textId="77777777" w:rsidR="007D7119" w:rsidRDefault="00DB35A2">
            <w:pPr>
              <w:spacing w:line="240" w:lineRule="auto"/>
            </w:pPr>
            <w:r>
              <w:t>cdr2014</w:t>
            </w:r>
          </w:p>
        </w:tc>
        <w:tc>
          <w:tcPr>
            <w:tcW w:w="1139" w:type="dxa"/>
          </w:tcPr>
          <w:p w14:paraId="00000215" w14:textId="1E211577" w:rsidR="007D7119" w:rsidRDefault="00FA2E2D">
            <w:pPr>
              <w:spacing w:line="240" w:lineRule="auto"/>
            </w:pPr>
            <w:r>
              <w:t>F</w:t>
            </w:r>
            <w:r w:rsidR="00DB35A2">
              <w:t>loat</w:t>
            </w:r>
          </w:p>
        </w:tc>
      </w:tr>
      <w:tr w:rsidR="007D7119" w14:paraId="42BC119A" w14:textId="77777777" w:rsidTr="00FA132F">
        <w:trPr>
          <w:trHeight w:val="288"/>
        </w:trPr>
        <w:tc>
          <w:tcPr>
            <w:tcW w:w="2862" w:type="dxa"/>
          </w:tcPr>
          <w:p w14:paraId="00000216" w14:textId="77777777" w:rsidR="007D7119" w:rsidRDefault="00DB35A2">
            <w:pPr>
              <w:spacing w:line="240" w:lineRule="auto"/>
            </w:pPr>
            <w:r>
              <w:t>Population</w:t>
            </w:r>
          </w:p>
        </w:tc>
        <w:tc>
          <w:tcPr>
            <w:tcW w:w="2550" w:type="dxa"/>
          </w:tcPr>
          <w:p w14:paraId="00000217" w14:textId="77777777" w:rsidR="007D7119" w:rsidRDefault="00DB35A2">
            <w:pPr>
              <w:spacing w:line="240" w:lineRule="auto"/>
            </w:pPr>
            <w:r>
              <w:t>population</w:t>
            </w:r>
          </w:p>
        </w:tc>
        <w:tc>
          <w:tcPr>
            <w:tcW w:w="1139" w:type="dxa"/>
          </w:tcPr>
          <w:p w14:paraId="00000218" w14:textId="3F201CF3" w:rsidR="007D7119" w:rsidRDefault="00FA2E2D">
            <w:pPr>
              <w:spacing w:line="240" w:lineRule="auto"/>
            </w:pPr>
            <w:r>
              <w:t>F</w:t>
            </w:r>
            <w:r w:rsidR="00DB35A2">
              <w:t>loat</w:t>
            </w:r>
          </w:p>
        </w:tc>
      </w:tr>
      <w:tr w:rsidR="007D7119" w14:paraId="43FC1936" w14:textId="77777777" w:rsidTr="00FA132F">
        <w:trPr>
          <w:trHeight w:val="288"/>
        </w:trPr>
        <w:tc>
          <w:tcPr>
            <w:tcW w:w="2862" w:type="dxa"/>
          </w:tcPr>
          <w:p w14:paraId="00000219" w14:textId="77777777" w:rsidR="007D7119" w:rsidRDefault="00DB35A2">
            <w:pPr>
              <w:spacing w:line="240" w:lineRule="auto"/>
            </w:pPr>
            <w:r>
              <w:t>Density</w:t>
            </w:r>
          </w:p>
        </w:tc>
        <w:tc>
          <w:tcPr>
            <w:tcW w:w="2550" w:type="dxa"/>
          </w:tcPr>
          <w:p w14:paraId="0000021A" w14:textId="77777777" w:rsidR="007D7119" w:rsidRDefault="00DB35A2">
            <w:pPr>
              <w:spacing w:line="240" w:lineRule="auto"/>
            </w:pPr>
            <w:r>
              <w:t>density</w:t>
            </w:r>
          </w:p>
        </w:tc>
        <w:tc>
          <w:tcPr>
            <w:tcW w:w="1139" w:type="dxa"/>
          </w:tcPr>
          <w:p w14:paraId="0000021B" w14:textId="73F40BF3" w:rsidR="007D7119" w:rsidRDefault="00FA2E2D">
            <w:pPr>
              <w:spacing w:line="240" w:lineRule="auto"/>
            </w:pPr>
            <w:r>
              <w:t>F</w:t>
            </w:r>
            <w:r w:rsidR="00DB35A2">
              <w:t>loat</w:t>
            </w:r>
          </w:p>
        </w:tc>
      </w:tr>
      <w:tr w:rsidR="007D7119" w14:paraId="39600568" w14:textId="77777777" w:rsidTr="00FA132F">
        <w:trPr>
          <w:trHeight w:val="288"/>
        </w:trPr>
        <w:tc>
          <w:tcPr>
            <w:tcW w:w="2862" w:type="dxa"/>
          </w:tcPr>
          <w:p w14:paraId="0000021C" w14:textId="77777777" w:rsidR="007D7119" w:rsidRDefault="00DB35A2">
            <w:pPr>
              <w:spacing w:line="240" w:lineRule="auto"/>
            </w:pPr>
            <w:r>
              <w:t>Age Median</w:t>
            </w:r>
          </w:p>
        </w:tc>
        <w:tc>
          <w:tcPr>
            <w:tcW w:w="2550" w:type="dxa"/>
          </w:tcPr>
          <w:p w14:paraId="0000021D" w14:textId="77777777" w:rsidR="007D7119" w:rsidRDefault="00DB35A2">
            <w:pPr>
              <w:spacing w:line="240" w:lineRule="auto"/>
            </w:pPr>
            <w:proofErr w:type="spellStart"/>
            <w:r>
              <w:t>agemedian</w:t>
            </w:r>
            <w:proofErr w:type="spellEnd"/>
          </w:p>
        </w:tc>
        <w:tc>
          <w:tcPr>
            <w:tcW w:w="1139" w:type="dxa"/>
          </w:tcPr>
          <w:p w14:paraId="0000021E" w14:textId="3A544A6B" w:rsidR="007D7119" w:rsidRDefault="00FA2E2D">
            <w:pPr>
              <w:spacing w:line="240" w:lineRule="auto"/>
            </w:pPr>
            <w:r>
              <w:t>F</w:t>
            </w:r>
            <w:r w:rsidR="00DB35A2">
              <w:t>loat</w:t>
            </w:r>
          </w:p>
        </w:tc>
      </w:tr>
      <w:tr w:rsidR="007D7119" w14:paraId="33BC49FD" w14:textId="77777777" w:rsidTr="00FA132F">
        <w:trPr>
          <w:trHeight w:val="288"/>
        </w:trPr>
        <w:tc>
          <w:tcPr>
            <w:tcW w:w="2862" w:type="dxa"/>
          </w:tcPr>
          <w:p w14:paraId="0000021F" w14:textId="77777777" w:rsidR="007D7119" w:rsidRDefault="00DB35A2">
            <w:pPr>
              <w:spacing w:line="240" w:lineRule="auto"/>
            </w:pPr>
            <w:r>
              <w:t>Male</w:t>
            </w:r>
          </w:p>
        </w:tc>
        <w:tc>
          <w:tcPr>
            <w:tcW w:w="2550" w:type="dxa"/>
          </w:tcPr>
          <w:p w14:paraId="00000220" w14:textId="77777777" w:rsidR="007D7119" w:rsidRDefault="00DB35A2">
            <w:pPr>
              <w:spacing w:line="240" w:lineRule="auto"/>
            </w:pPr>
            <w:r>
              <w:t>male</w:t>
            </w:r>
          </w:p>
        </w:tc>
        <w:tc>
          <w:tcPr>
            <w:tcW w:w="1139" w:type="dxa"/>
          </w:tcPr>
          <w:p w14:paraId="00000221" w14:textId="7A6712C5" w:rsidR="007D7119" w:rsidRDefault="00FA2E2D">
            <w:pPr>
              <w:spacing w:line="240" w:lineRule="auto"/>
            </w:pPr>
            <w:r>
              <w:t>F</w:t>
            </w:r>
            <w:r w:rsidR="00DB35A2">
              <w:t>loat</w:t>
            </w:r>
          </w:p>
        </w:tc>
      </w:tr>
      <w:tr w:rsidR="007D7119" w14:paraId="596F3544" w14:textId="77777777" w:rsidTr="00FA132F">
        <w:trPr>
          <w:trHeight w:val="288"/>
        </w:trPr>
        <w:tc>
          <w:tcPr>
            <w:tcW w:w="2862" w:type="dxa"/>
          </w:tcPr>
          <w:p w14:paraId="00000222" w14:textId="77777777" w:rsidR="007D7119" w:rsidRDefault="00DB35A2">
            <w:pPr>
              <w:spacing w:line="240" w:lineRule="auto"/>
            </w:pPr>
            <w:r>
              <w:t>Female</w:t>
            </w:r>
          </w:p>
        </w:tc>
        <w:tc>
          <w:tcPr>
            <w:tcW w:w="2550" w:type="dxa"/>
          </w:tcPr>
          <w:p w14:paraId="00000223" w14:textId="77777777" w:rsidR="007D7119" w:rsidRDefault="00DB35A2">
            <w:pPr>
              <w:spacing w:line="240" w:lineRule="auto"/>
            </w:pPr>
            <w:r>
              <w:t>female</w:t>
            </w:r>
          </w:p>
        </w:tc>
        <w:tc>
          <w:tcPr>
            <w:tcW w:w="1139" w:type="dxa"/>
          </w:tcPr>
          <w:p w14:paraId="00000224" w14:textId="695B5847" w:rsidR="007D7119" w:rsidRDefault="00FA2E2D">
            <w:pPr>
              <w:spacing w:line="240" w:lineRule="auto"/>
            </w:pPr>
            <w:r>
              <w:t>F</w:t>
            </w:r>
            <w:r w:rsidR="00DB35A2">
              <w:t>loat</w:t>
            </w:r>
          </w:p>
        </w:tc>
      </w:tr>
      <w:tr w:rsidR="007D7119" w14:paraId="1A5B610D" w14:textId="77777777" w:rsidTr="00FA132F">
        <w:trPr>
          <w:trHeight w:val="288"/>
        </w:trPr>
        <w:tc>
          <w:tcPr>
            <w:tcW w:w="2862" w:type="dxa"/>
          </w:tcPr>
          <w:p w14:paraId="00000225" w14:textId="77777777" w:rsidR="007D7119" w:rsidRDefault="00DB35A2">
            <w:pPr>
              <w:spacing w:line="240" w:lineRule="auto"/>
            </w:pPr>
            <w:r>
              <w:t>Married</w:t>
            </w:r>
          </w:p>
        </w:tc>
        <w:tc>
          <w:tcPr>
            <w:tcW w:w="2550" w:type="dxa"/>
          </w:tcPr>
          <w:p w14:paraId="00000226" w14:textId="77777777" w:rsidR="007D7119" w:rsidRDefault="00DB35A2">
            <w:pPr>
              <w:spacing w:line="240" w:lineRule="auto"/>
            </w:pPr>
            <w:r>
              <w:t>married</w:t>
            </w:r>
          </w:p>
        </w:tc>
        <w:tc>
          <w:tcPr>
            <w:tcW w:w="1139" w:type="dxa"/>
          </w:tcPr>
          <w:p w14:paraId="00000227" w14:textId="445B0671" w:rsidR="007D7119" w:rsidRDefault="00FA2E2D">
            <w:pPr>
              <w:spacing w:line="240" w:lineRule="auto"/>
            </w:pPr>
            <w:r>
              <w:t>F</w:t>
            </w:r>
            <w:r w:rsidR="00DB35A2">
              <w:t>loat</w:t>
            </w:r>
          </w:p>
        </w:tc>
      </w:tr>
      <w:tr w:rsidR="007D7119" w14:paraId="3EA6E00D" w14:textId="77777777" w:rsidTr="00FA132F">
        <w:trPr>
          <w:trHeight w:val="288"/>
        </w:trPr>
        <w:tc>
          <w:tcPr>
            <w:tcW w:w="2862" w:type="dxa"/>
          </w:tcPr>
          <w:p w14:paraId="00000228" w14:textId="77777777" w:rsidR="007D7119" w:rsidRDefault="00DB35A2">
            <w:pPr>
              <w:spacing w:line="240" w:lineRule="auto"/>
            </w:pPr>
            <w:r>
              <w:t>Family Size</w:t>
            </w:r>
          </w:p>
        </w:tc>
        <w:tc>
          <w:tcPr>
            <w:tcW w:w="2550" w:type="dxa"/>
          </w:tcPr>
          <w:p w14:paraId="00000229" w14:textId="77777777" w:rsidR="007D7119" w:rsidRDefault="00DB35A2">
            <w:pPr>
              <w:spacing w:line="240" w:lineRule="auto"/>
            </w:pPr>
            <w:proofErr w:type="spellStart"/>
            <w:r>
              <w:t>familysize</w:t>
            </w:r>
            <w:proofErr w:type="spellEnd"/>
          </w:p>
        </w:tc>
        <w:tc>
          <w:tcPr>
            <w:tcW w:w="1139" w:type="dxa"/>
          </w:tcPr>
          <w:p w14:paraId="0000022A" w14:textId="370CB7BA" w:rsidR="007D7119" w:rsidRDefault="00FA2E2D">
            <w:pPr>
              <w:spacing w:line="240" w:lineRule="auto"/>
            </w:pPr>
            <w:r>
              <w:t>F</w:t>
            </w:r>
            <w:r w:rsidR="00DB35A2">
              <w:t>loat</w:t>
            </w:r>
          </w:p>
        </w:tc>
      </w:tr>
      <w:tr w:rsidR="007D7119" w14:paraId="22EE32A2" w14:textId="77777777" w:rsidTr="00FA132F">
        <w:trPr>
          <w:trHeight w:val="288"/>
        </w:trPr>
        <w:tc>
          <w:tcPr>
            <w:tcW w:w="2862" w:type="dxa"/>
          </w:tcPr>
          <w:p w14:paraId="0000022B" w14:textId="77777777" w:rsidR="007D7119" w:rsidRDefault="00DB35A2">
            <w:pPr>
              <w:spacing w:line="240" w:lineRule="auto"/>
            </w:pPr>
            <w:r>
              <w:t>Income Household Median</w:t>
            </w:r>
          </w:p>
        </w:tc>
        <w:tc>
          <w:tcPr>
            <w:tcW w:w="2550" w:type="dxa"/>
          </w:tcPr>
          <w:p w14:paraId="0000022C" w14:textId="77777777" w:rsidR="007D7119" w:rsidRDefault="00DB35A2">
            <w:pPr>
              <w:spacing w:line="240" w:lineRule="auto"/>
            </w:pPr>
            <w:proofErr w:type="spellStart"/>
            <w:r>
              <w:t>incomehouseholdmedian</w:t>
            </w:r>
            <w:proofErr w:type="spellEnd"/>
          </w:p>
        </w:tc>
        <w:tc>
          <w:tcPr>
            <w:tcW w:w="1139" w:type="dxa"/>
          </w:tcPr>
          <w:p w14:paraId="0000022D" w14:textId="2AFB603B" w:rsidR="007D7119" w:rsidRDefault="00FA2E2D">
            <w:pPr>
              <w:spacing w:line="240" w:lineRule="auto"/>
            </w:pPr>
            <w:r>
              <w:t>F</w:t>
            </w:r>
            <w:r w:rsidR="00DB35A2">
              <w:t>loat</w:t>
            </w:r>
          </w:p>
        </w:tc>
      </w:tr>
      <w:tr w:rsidR="007D7119" w14:paraId="27193783" w14:textId="77777777" w:rsidTr="00FA132F">
        <w:trPr>
          <w:trHeight w:val="288"/>
        </w:trPr>
        <w:tc>
          <w:tcPr>
            <w:tcW w:w="2862" w:type="dxa"/>
          </w:tcPr>
          <w:p w14:paraId="0000022E" w14:textId="77777777" w:rsidR="007D7119" w:rsidRDefault="00DB35A2">
            <w:pPr>
              <w:spacing w:line="240" w:lineRule="auto"/>
            </w:pPr>
            <w:r>
              <w:t>Income Household Six Figure</w:t>
            </w:r>
          </w:p>
        </w:tc>
        <w:tc>
          <w:tcPr>
            <w:tcW w:w="2550" w:type="dxa"/>
          </w:tcPr>
          <w:p w14:paraId="0000022F" w14:textId="77777777" w:rsidR="007D7119" w:rsidRDefault="00DB35A2">
            <w:pPr>
              <w:spacing w:line="240" w:lineRule="auto"/>
            </w:pPr>
            <w:proofErr w:type="spellStart"/>
            <w:r>
              <w:t>incomehouseholdsixfigure</w:t>
            </w:r>
            <w:proofErr w:type="spellEnd"/>
          </w:p>
        </w:tc>
        <w:tc>
          <w:tcPr>
            <w:tcW w:w="1139" w:type="dxa"/>
          </w:tcPr>
          <w:p w14:paraId="00000230" w14:textId="1BF0A4F9" w:rsidR="007D7119" w:rsidRDefault="00FA2E2D">
            <w:pPr>
              <w:spacing w:line="240" w:lineRule="auto"/>
            </w:pPr>
            <w:r>
              <w:t>F</w:t>
            </w:r>
            <w:r w:rsidR="00DB35A2">
              <w:t>loat</w:t>
            </w:r>
          </w:p>
        </w:tc>
      </w:tr>
      <w:tr w:rsidR="007D7119" w14:paraId="0D735B15" w14:textId="77777777" w:rsidTr="00FA132F">
        <w:trPr>
          <w:trHeight w:val="288"/>
        </w:trPr>
        <w:tc>
          <w:tcPr>
            <w:tcW w:w="2862" w:type="dxa"/>
          </w:tcPr>
          <w:p w14:paraId="00000231" w14:textId="77777777" w:rsidR="007D7119" w:rsidRDefault="00DB35A2">
            <w:pPr>
              <w:spacing w:line="240" w:lineRule="auto"/>
            </w:pPr>
            <w:r>
              <w:t>Home Ownership</w:t>
            </w:r>
          </w:p>
        </w:tc>
        <w:tc>
          <w:tcPr>
            <w:tcW w:w="2550" w:type="dxa"/>
          </w:tcPr>
          <w:p w14:paraId="00000232" w14:textId="77777777" w:rsidR="007D7119" w:rsidRDefault="00DB35A2">
            <w:pPr>
              <w:spacing w:line="240" w:lineRule="auto"/>
            </w:pPr>
            <w:r>
              <w:t>homeownership</w:t>
            </w:r>
          </w:p>
        </w:tc>
        <w:tc>
          <w:tcPr>
            <w:tcW w:w="1139" w:type="dxa"/>
          </w:tcPr>
          <w:p w14:paraId="00000233" w14:textId="5D70C1E4" w:rsidR="007D7119" w:rsidRDefault="00FA2E2D">
            <w:pPr>
              <w:spacing w:line="240" w:lineRule="auto"/>
            </w:pPr>
            <w:r>
              <w:t>F</w:t>
            </w:r>
            <w:r w:rsidR="00DB35A2">
              <w:t>loat</w:t>
            </w:r>
          </w:p>
        </w:tc>
      </w:tr>
      <w:tr w:rsidR="007D7119" w14:paraId="1D79FAD7" w14:textId="77777777" w:rsidTr="00FA132F">
        <w:trPr>
          <w:trHeight w:val="288"/>
        </w:trPr>
        <w:tc>
          <w:tcPr>
            <w:tcW w:w="2862" w:type="dxa"/>
          </w:tcPr>
          <w:p w14:paraId="00000234" w14:textId="77777777" w:rsidR="007D7119" w:rsidRDefault="00DB35A2">
            <w:pPr>
              <w:spacing w:line="240" w:lineRule="auto"/>
            </w:pPr>
            <w:r>
              <w:t>Home Value</w:t>
            </w:r>
          </w:p>
        </w:tc>
        <w:tc>
          <w:tcPr>
            <w:tcW w:w="2550" w:type="dxa"/>
          </w:tcPr>
          <w:p w14:paraId="00000235" w14:textId="77777777" w:rsidR="007D7119" w:rsidRDefault="00DB35A2">
            <w:pPr>
              <w:spacing w:line="240" w:lineRule="auto"/>
            </w:pPr>
            <w:proofErr w:type="spellStart"/>
            <w:r>
              <w:t>homevalue</w:t>
            </w:r>
            <w:proofErr w:type="spellEnd"/>
          </w:p>
        </w:tc>
        <w:tc>
          <w:tcPr>
            <w:tcW w:w="1139" w:type="dxa"/>
          </w:tcPr>
          <w:p w14:paraId="00000236" w14:textId="14864461" w:rsidR="007D7119" w:rsidRDefault="00FA2E2D">
            <w:pPr>
              <w:spacing w:line="240" w:lineRule="auto"/>
            </w:pPr>
            <w:r>
              <w:t>F</w:t>
            </w:r>
            <w:r w:rsidR="00DB35A2">
              <w:t>loat</w:t>
            </w:r>
          </w:p>
        </w:tc>
      </w:tr>
      <w:tr w:rsidR="007D7119" w14:paraId="6B98C526" w14:textId="77777777" w:rsidTr="00FA132F">
        <w:trPr>
          <w:trHeight w:val="288"/>
        </w:trPr>
        <w:tc>
          <w:tcPr>
            <w:tcW w:w="2862" w:type="dxa"/>
          </w:tcPr>
          <w:p w14:paraId="00000237" w14:textId="77777777" w:rsidR="007D7119" w:rsidRDefault="00DB35A2">
            <w:pPr>
              <w:spacing w:line="240" w:lineRule="auto"/>
            </w:pPr>
            <w:r>
              <w:t>Rent Median</w:t>
            </w:r>
          </w:p>
        </w:tc>
        <w:tc>
          <w:tcPr>
            <w:tcW w:w="2550" w:type="dxa"/>
          </w:tcPr>
          <w:p w14:paraId="00000238" w14:textId="77777777" w:rsidR="007D7119" w:rsidRDefault="00DB35A2">
            <w:pPr>
              <w:spacing w:line="240" w:lineRule="auto"/>
            </w:pPr>
            <w:proofErr w:type="spellStart"/>
            <w:r>
              <w:t>rentmedian</w:t>
            </w:r>
            <w:proofErr w:type="spellEnd"/>
          </w:p>
        </w:tc>
        <w:tc>
          <w:tcPr>
            <w:tcW w:w="1139" w:type="dxa"/>
          </w:tcPr>
          <w:p w14:paraId="00000239" w14:textId="772A3E72" w:rsidR="007D7119" w:rsidRDefault="00FA2E2D">
            <w:pPr>
              <w:spacing w:line="240" w:lineRule="auto"/>
            </w:pPr>
            <w:r>
              <w:t>F</w:t>
            </w:r>
            <w:r w:rsidR="00DB35A2">
              <w:t>loat</w:t>
            </w:r>
          </w:p>
        </w:tc>
      </w:tr>
      <w:tr w:rsidR="007D7119" w14:paraId="5ED021BD" w14:textId="77777777" w:rsidTr="00FA132F">
        <w:trPr>
          <w:trHeight w:val="288"/>
        </w:trPr>
        <w:tc>
          <w:tcPr>
            <w:tcW w:w="2862" w:type="dxa"/>
          </w:tcPr>
          <w:p w14:paraId="0000023A" w14:textId="77777777" w:rsidR="007D7119" w:rsidRDefault="00DB35A2">
            <w:pPr>
              <w:spacing w:line="240" w:lineRule="auto"/>
            </w:pPr>
            <w:r>
              <w:t>Education College or Above</w:t>
            </w:r>
          </w:p>
        </w:tc>
        <w:tc>
          <w:tcPr>
            <w:tcW w:w="2550" w:type="dxa"/>
          </w:tcPr>
          <w:p w14:paraId="0000023B" w14:textId="77777777" w:rsidR="007D7119" w:rsidRDefault="00DB35A2">
            <w:pPr>
              <w:spacing w:line="240" w:lineRule="auto"/>
            </w:pPr>
            <w:proofErr w:type="spellStart"/>
            <w:r>
              <w:t>educationcollegeorabove</w:t>
            </w:r>
            <w:proofErr w:type="spellEnd"/>
          </w:p>
        </w:tc>
        <w:tc>
          <w:tcPr>
            <w:tcW w:w="1139" w:type="dxa"/>
          </w:tcPr>
          <w:p w14:paraId="0000023C" w14:textId="6B636DB3" w:rsidR="007D7119" w:rsidRDefault="00FA2E2D">
            <w:pPr>
              <w:spacing w:line="240" w:lineRule="auto"/>
            </w:pPr>
            <w:r>
              <w:t>F</w:t>
            </w:r>
            <w:r w:rsidR="00DB35A2">
              <w:t>loat</w:t>
            </w:r>
          </w:p>
        </w:tc>
      </w:tr>
      <w:tr w:rsidR="007D7119" w14:paraId="71AB2EE4" w14:textId="77777777" w:rsidTr="00FA132F">
        <w:trPr>
          <w:trHeight w:val="288"/>
        </w:trPr>
        <w:tc>
          <w:tcPr>
            <w:tcW w:w="2862" w:type="dxa"/>
          </w:tcPr>
          <w:p w14:paraId="0000023D" w14:textId="77777777" w:rsidR="007D7119" w:rsidRDefault="00DB35A2">
            <w:pPr>
              <w:spacing w:line="240" w:lineRule="auto"/>
            </w:pPr>
            <w:r>
              <w:t>Labor Force Participation</w:t>
            </w:r>
          </w:p>
        </w:tc>
        <w:tc>
          <w:tcPr>
            <w:tcW w:w="2550" w:type="dxa"/>
          </w:tcPr>
          <w:p w14:paraId="0000023E" w14:textId="77777777" w:rsidR="007D7119" w:rsidRDefault="00DB35A2">
            <w:pPr>
              <w:spacing w:line="240" w:lineRule="auto"/>
            </w:pPr>
            <w:proofErr w:type="spellStart"/>
            <w:r>
              <w:t>laborforceparticipation</w:t>
            </w:r>
            <w:proofErr w:type="spellEnd"/>
          </w:p>
        </w:tc>
        <w:tc>
          <w:tcPr>
            <w:tcW w:w="1139" w:type="dxa"/>
          </w:tcPr>
          <w:p w14:paraId="0000023F" w14:textId="69D9AE40" w:rsidR="007D7119" w:rsidRDefault="00FA2E2D">
            <w:pPr>
              <w:spacing w:line="240" w:lineRule="auto"/>
            </w:pPr>
            <w:r>
              <w:t>F</w:t>
            </w:r>
            <w:r w:rsidR="00DB35A2">
              <w:t>loat</w:t>
            </w:r>
          </w:p>
        </w:tc>
      </w:tr>
      <w:tr w:rsidR="007D7119" w14:paraId="4F32DBDC" w14:textId="77777777" w:rsidTr="00FA132F">
        <w:trPr>
          <w:trHeight w:val="288"/>
        </w:trPr>
        <w:tc>
          <w:tcPr>
            <w:tcW w:w="2862" w:type="dxa"/>
          </w:tcPr>
          <w:p w14:paraId="00000240" w14:textId="77777777" w:rsidR="007D7119" w:rsidRDefault="00DB35A2">
            <w:pPr>
              <w:spacing w:line="240" w:lineRule="auto"/>
            </w:pPr>
            <w:r>
              <w:t>Unemployment Rate</w:t>
            </w:r>
          </w:p>
        </w:tc>
        <w:tc>
          <w:tcPr>
            <w:tcW w:w="2550" w:type="dxa"/>
          </w:tcPr>
          <w:p w14:paraId="00000241" w14:textId="77777777" w:rsidR="007D7119" w:rsidRDefault="00DB35A2">
            <w:pPr>
              <w:spacing w:line="240" w:lineRule="auto"/>
            </w:pPr>
            <w:proofErr w:type="spellStart"/>
            <w:r>
              <w:t>unemploymentrate</w:t>
            </w:r>
            <w:proofErr w:type="spellEnd"/>
          </w:p>
        </w:tc>
        <w:tc>
          <w:tcPr>
            <w:tcW w:w="1139" w:type="dxa"/>
          </w:tcPr>
          <w:p w14:paraId="00000242" w14:textId="6CAFF441" w:rsidR="007D7119" w:rsidRDefault="00FA2E2D">
            <w:pPr>
              <w:spacing w:line="240" w:lineRule="auto"/>
            </w:pPr>
            <w:r>
              <w:t>F</w:t>
            </w:r>
            <w:r w:rsidR="00DB35A2">
              <w:t>loat</w:t>
            </w:r>
          </w:p>
        </w:tc>
      </w:tr>
      <w:tr w:rsidR="007D7119" w14:paraId="6D296AA6" w14:textId="77777777" w:rsidTr="00FA132F">
        <w:trPr>
          <w:trHeight w:val="288"/>
        </w:trPr>
        <w:tc>
          <w:tcPr>
            <w:tcW w:w="2862" w:type="dxa"/>
          </w:tcPr>
          <w:p w14:paraId="00000243" w14:textId="77777777" w:rsidR="007D7119" w:rsidRDefault="00DB35A2">
            <w:pPr>
              <w:spacing w:line="240" w:lineRule="auto"/>
            </w:pPr>
            <w:r>
              <w:t>Race White</w:t>
            </w:r>
          </w:p>
        </w:tc>
        <w:tc>
          <w:tcPr>
            <w:tcW w:w="2550" w:type="dxa"/>
          </w:tcPr>
          <w:p w14:paraId="00000244" w14:textId="77777777" w:rsidR="007D7119" w:rsidRDefault="00DB35A2">
            <w:pPr>
              <w:spacing w:line="240" w:lineRule="auto"/>
            </w:pPr>
            <w:proofErr w:type="spellStart"/>
            <w:r>
              <w:t>racewhite</w:t>
            </w:r>
            <w:proofErr w:type="spellEnd"/>
          </w:p>
        </w:tc>
        <w:tc>
          <w:tcPr>
            <w:tcW w:w="1139" w:type="dxa"/>
          </w:tcPr>
          <w:p w14:paraId="00000245" w14:textId="1A5A5106" w:rsidR="007D7119" w:rsidRDefault="00FA2E2D">
            <w:pPr>
              <w:spacing w:line="240" w:lineRule="auto"/>
            </w:pPr>
            <w:r>
              <w:t>F</w:t>
            </w:r>
            <w:r w:rsidR="00DB35A2">
              <w:t>loat</w:t>
            </w:r>
          </w:p>
        </w:tc>
      </w:tr>
      <w:tr w:rsidR="007D7119" w14:paraId="68ED5970" w14:textId="77777777" w:rsidTr="00FA132F">
        <w:trPr>
          <w:trHeight w:val="288"/>
        </w:trPr>
        <w:tc>
          <w:tcPr>
            <w:tcW w:w="2862" w:type="dxa"/>
          </w:tcPr>
          <w:p w14:paraId="00000246" w14:textId="77777777" w:rsidR="007D7119" w:rsidRDefault="00DB35A2">
            <w:pPr>
              <w:spacing w:line="240" w:lineRule="auto"/>
            </w:pPr>
            <w:r>
              <w:t>Race Black</w:t>
            </w:r>
          </w:p>
        </w:tc>
        <w:tc>
          <w:tcPr>
            <w:tcW w:w="2550" w:type="dxa"/>
          </w:tcPr>
          <w:p w14:paraId="00000247" w14:textId="77777777" w:rsidR="007D7119" w:rsidRDefault="00DB35A2">
            <w:pPr>
              <w:spacing w:line="240" w:lineRule="auto"/>
            </w:pPr>
            <w:proofErr w:type="spellStart"/>
            <w:r>
              <w:t>raceblack</w:t>
            </w:r>
            <w:proofErr w:type="spellEnd"/>
          </w:p>
        </w:tc>
        <w:tc>
          <w:tcPr>
            <w:tcW w:w="1139" w:type="dxa"/>
          </w:tcPr>
          <w:p w14:paraId="00000248" w14:textId="4523A2EE" w:rsidR="007D7119" w:rsidRDefault="00FA2E2D">
            <w:pPr>
              <w:spacing w:line="240" w:lineRule="auto"/>
            </w:pPr>
            <w:r>
              <w:t>F</w:t>
            </w:r>
            <w:r w:rsidR="00DB35A2">
              <w:t>loat</w:t>
            </w:r>
          </w:p>
        </w:tc>
      </w:tr>
      <w:tr w:rsidR="007D7119" w14:paraId="748D16B2" w14:textId="77777777" w:rsidTr="00FA132F">
        <w:trPr>
          <w:trHeight w:val="288"/>
        </w:trPr>
        <w:tc>
          <w:tcPr>
            <w:tcW w:w="2862" w:type="dxa"/>
          </w:tcPr>
          <w:p w14:paraId="00000249" w14:textId="77777777" w:rsidR="007D7119" w:rsidRDefault="00DB35A2">
            <w:pPr>
              <w:spacing w:line="240" w:lineRule="auto"/>
            </w:pPr>
            <w:r>
              <w:t>Race Asian</w:t>
            </w:r>
          </w:p>
        </w:tc>
        <w:tc>
          <w:tcPr>
            <w:tcW w:w="2550" w:type="dxa"/>
          </w:tcPr>
          <w:p w14:paraId="0000024A" w14:textId="77777777" w:rsidR="007D7119" w:rsidRDefault="00DB35A2">
            <w:pPr>
              <w:spacing w:line="240" w:lineRule="auto"/>
            </w:pPr>
            <w:proofErr w:type="spellStart"/>
            <w:r>
              <w:t>raceasian</w:t>
            </w:r>
            <w:proofErr w:type="spellEnd"/>
          </w:p>
        </w:tc>
        <w:tc>
          <w:tcPr>
            <w:tcW w:w="1139" w:type="dxa"/>
          </w:tcPr>
          <w:p w14:paraId="0000024B" w14:textId="2690CE60" w:rsidR="007D7119" w:rsidRDefault="00FA2E2D">
            <w:pPr>
              <w:spacing w:line="240" w:lineRule="auto"/>
            </w:pPr>
            <w:r>
              <w:t>F</w:t>
            </w:r>
            <w:r w:rsidR="00DB35A2">
              <w:t>loat</w:t>
            </w:r>
          </w:p>
        </w:tc>
      </w:tr>
      <w:tr w:rsidR="007D7119" w14:paraId="63AC91EA" w14:textId="77777777" w:rsidTr="00FA132F">
        <w:trPr>
          <w:trHeight w:val="288"/>
        </w:trPr>
        <w:tc>
          <w:tcPr>
            <w:tcW w:w="2862" w:type="dxa"/>
          </w:tcPr>
          <w:p w14:paraId="0000024C" w14:textId="77777777" w:rsidR="007D7119" w:rsidRDefault="00DB35A2">
            <w:pPr>
              <w:spacing w:line="240" w:lineRule="auto"/>
            </w:pPr>
            <w:r>
              <w:t>Race Native</w:t>
            </w:r>
          </w:p>
        </w:tc>
        <w:tc>
          <w:tcPr>
            <w:tcW w:w="2550" w:type="dxa"/>
          </w:tcPr>
          <w:p w14:paraId="0000024D" w14:textId="77777777" w:rsidR="007D7119" w:rsidRDefault="00DB35A2">
            <w:pPr>
              <w:spacing w:line="240" w:lineRule="auto"/>
            </w:pPr>
            <w:proofErr w:type="spellStart"/>
            <w:r>
              <w:t>racenative</w:t>
            </w:r>
            <w:proofErr w:type="spellEnd"/>
          </w:p>
        </w:tc>
        <w:tc>
          <w:tcPr>
            <w:tcW w:w="1139" w:type="dxa"/>
          </w:tcPr>
          <w:p w14:paraId="0000024E" w14:textId="60A30051" w:rsidR="007D7119" w:rsidRDefault="00FA2E2D">
            <w:pPr>
              <w:spacing w:line="240" w:lineRule="auto"/>
            </w:pPr>
            <w:r>
              <w:t>F</w:t>
            </w:r>
            <w:r w:rsidR="00DB35A2">
              <w:t>loat</w:t>
            </w:r>
          </w:p>
        </w:tc>
      </w:tr>
      <w:tr w:rsidR="007D7119" w14:paraId="6E66A388" w14:textId="77777777" w:rsidTr="00FA132F">
        <w:trPr>
          <w:trHeight w:val="288"/>
        </w:trPr>
        <w:tc>
          <w:tcPr>
            <w:tcW w:w="2862" w:type="dxa"/>
          </w:tcPr>
          <w:p w14:paraId="0000024F" w14:textId="77777777" w:rsidR="007D7119" w:rsidRDefault="00DB35A2">
            <w:pPr>
              <w:spacing w:line="240" w:lineRule="auto"/>
            </w:pPr>
            <w:r>
              <w:t>Race Pacific</w:t>
            </w:r>
          </w:p>
        </w:tc>
        <w:tc>
          <w:tcPr>
            <w:tcW w:w="2550" w:type="dxa"/>
          </w:tcPr>
          <w:p w14:paraId="00000250" w14:textId="77777777" w:rsidR="007D7119" w:rsidRDefault="00DB35A2">
            <w:pPr>
              <w:spacing w:line="240" w:lineRule="auto"/>
            </w:pPr>
            <w:proofErr w:type="spellStart"/>
            <w:r>
              <w:t>racepacific</w:t>
            </w:r>
            <w:proofErr w:type="spellEnd"/>
          </w:p>
        </w:tc>
        <w:tc>
          <w:tcPr>
            <w:tcW w:w="1139" w:type="dxa"/>
          </w:tcPr>
          <w:p w14:paraId="00000251" w14:textId="63D5BBC8" w:rsidR="007D7119" w:rsidRDefault="00FA2E2D">
            <w:pPr>
              <w:spacing w:line="240" w:lineRule="auto"/>
            </w:pPr>
            <w:r>
              <w:t>F</w:t>
            </w:r>
            <w:r w:rsidR="00DB35A2">
              <w:t>loat</w:t>
            </w:r>
          </w:p>
        </w:tc>
      </w:tr>
      <w:tr w:rsidR="007D7119" w14:paraId="729C9D54" w14:textId="77777777" w:rsidTr="00FA132F">
        <w:trPr>
          <w:trHeight w:val="288"/>
        </w:trPr>
        <w:tc>
          <w:tcPr>
            <w:tcW w:w="2862" w:type="dxa"/>
          </w:tcPr>
          <w:p w14:paraId="00000252" w14:textId="77777777" w:rsidR="007D7119" w:rsidRDefault="00DB35A2">
            <w:pPr>
              <w:spacing w:line="240" w:lineRule="auto"/>
            </w:pPr>
            <w:r>
              <w:t>Race Other</w:t>
            </w:r>
          </w:p>
        </w:tc>
        <w:tc>
          <w:tcPr>
            <w:tcW w:w="2550" w:type="dxa"/>
          </w:tcPr>
          <w:p w14:paraId="00000253" w14:textId="77777777" w:rsidR="007D7119" w:rsidRDefault="00DB35A2">
            <w:pPr>
              <w:spacing w:line="240" w:lineRule="auto"/>
            </w:pPr>
            <w:proofErr w:type="spellStart"/>
            <w:r>
              <w:t>raceother</w:t>
            </w:r>
            <w:proofErr w:type="spellEnd"/>
          </w:p>
        </w:tc>
        <w:tc>
          <w:tcPr>
            <w:tcW w:w="1139" w:type="dxa"/>
          </w:tcPr>
          <w:p w14:paraId="00000254" w14:textId="0A59988D" w:rsidR="007D7119" w:rsidRDefault="00FA2E2D">
            <w:pPr>
              <w:spacing w:line="240" w:lineRule="auto"/>
            </w:pPr>
            <w:r>
              <w:t>F</w:t>
            </w:r>
            <w:r w:rsidR="00DB35A2">
              <w:t>loat</w:t>
            </w:r>
          </w:p>
        </w:tc>
      </w:tr>
      <w:tr w:rsidR="007D7119" w14:paraId="7D4C8258" w14:textId="77777777" w:rsidTr="00FA132F">
        <w:trPr>
          <w:trHeight w:val="288"/>
        </w:trPr>
        <w:tc>
          <w:tcPr>
            <w:tcW w:w="2862" w:type="dxa"/>
          </w:tcPr>
          <w:p w14:paraId="00000255" w14:textId="77777777" w:rsidR="007D7119" w:rsidRDefault="00DB35A2">
            <w:pPr>
              <w:spacing w:line="240" w:lineRule="auto"/>
            </w:pPr>
            <w:r>
              <w:t>Race Multiple</w:t>
            </w:r>
          </w:p>
        </w:tc>
        <w:tc>
          <w:tcPr>
            <w:tcW w:w="2550" w:type="dxa"/>
          </w:tcPr>
          <w:p w14:paraId="00000256" w14:textId="77777777" w:rsidR="007D7119" w:rsidRDefault="00DB35A2">
            <w:pPr>
              <w:spacing w:line="240" w:lineRule="auto"/>
            </w:pPr>
            <w:proofErr w:type="spellStart"/>
            <w:r>
              <w:t>racemultiple</w:t>
            </w:r>
            <w:proofErr w:type="spellEnd"/>
          </w:p>
        </w:tc>
        <w:tc>
          <w:tcPr>
            <w:tcW w:w="1139" w:type="dxa"/>
          </w:tcPr>
          <w:p w14:paraId="00000257" w14:textId="289F8A88" w:rsidR="007D7119" w:rsidRDefault="00FA2E2D">
            <w:pPr>
              <w:spacing w:line="240" w:lineRule="auto"/>
            </w:pPr>
            <w:r>
              <w:t>F</w:t>
            </w:r>
            <w:r w:rsidR="00DB35A2">
              <w:t>loat</w:t>
            </w:r>
          </w:p>
        </w:tc>
      </w:tr>
    </w:tbl>
    <w:p w14:paraId="00000258" w14:textId="77777777" w:rsidR="007D7119" w:rsidRDefault="00DB35A2">
      <w:r>
        <w:tab/>
      </w:r>
    </w:p>
    <w:p w14:paraId="00000259" w14:textId="02246CAF" w:rsidR="007D7119" w:rsidRDefault="00DB35A2">
      <w:r>
        <w:t xml:space="preserve">A few improvements have been implemented to the dataset in lieu of missing value handling and data consistency. The following changes have been made:  </w:t>
      </w:r>
    </w:p>
    <w:p w14:paraId="0000025A" w14:textId="75B5E6B8" w:rsidR="007D7119" w:rsidRDefault="00DB35A2">
      <w:pPr>
        <w:numPr>
          <w:ilvl w:val="0"/>
          <w:numId w:val="1"/>
        </w:numPr>
        <w:pBdr>
          <w:top w:val="nil"/>
          <w:left w:val="nil"/>
          <w:bottom w:val="nil"/>
          <w:right w:val="nil"/>
          <w:between w:val="nil"/>
        </w:pBdr>
      </w:pPr>
      <w:proofErr w:type="spellStart"/>
      <w:r>
        <w:rPr>
          <w:color w:val="000000"/>
        </w:rPr>
        <w:t>Drate</w:t>
      </w:r>
      <w:proofErr w:type="spellEnd"/>
      <w:r>
        <w:rPr>
          <w:color w:val="000000"/>
        </w:rPr>
        <w:t xml:space="preserve">: Renamed to </w:t>
      </w:r>
      <w:r w:rsidR="00100D54">
        <w:rPr>
          <w:color w:val="000000"/>
        </w:rPr>
        <w:t>CDR</w:t>
      </w:r>
      <w:r>
        <w:rPr>
          <w:color w:val="000000"/>
        </w:rPr>
        <w:t xml:space="preserve"> of the appropriate year, i.e. (2014, 2015, and 2016). </w:t>
      </w:r>
    </w:p>
    <w:p w14:paraId="0000025B" w14:textId="77777777" w:rsidR="007D7119" w:rsidRDefault="00DB35A2">
      <w:pPr>
        <w:numPr>
          <w:ilvl w:val="0"/>
          <w:numId w:val="1"/>
        </w:numPr>
        <w:pBdr>
          <w:top w:val="nil"/>
          <w:left w:val="nil"/>
          <w:bottom w:val="nil"/>
          <w:right w:val="nil"/>
          <w:between w:val="nil"/>
        </w:pBdr>
      </w:pPr>
      <w:proofErr w:type="spellStart"/>
      <w:r>
        <w:rPr>
          <w:color w:val="000000"/>
        </w:rPr>
        <w:lastRenderedPageBreak/>
        <w:t>Denom</w:t>
      </w:r>
      <w:proofErr w:type="spellEnd"/>
      <w:r>
        <w:rPr>
          <w:color w:val="000000"/>
        </w:rPr>
        <w:t xml:space="preserve">: Rename to cohort of the appropriate year, i.e. (2014, 2015, and 2016). </w:t>
      </w:r>
    </w:p>
    <w:p w14:paraId="0000025C" w14:textId="77777777" w:rsidR="007D7119" w:rsidRDefault="00DB35A2">
      <w:pPr>
        <w:numPr>
          <w:ilvl w:val="0"/>
          <w:numId w:val="1"/>
        </w:numPr>
        <w:pBdr>
          <w:top w:val="nil"/>
          <w:left w:val="nil"/>
          <w:bottom w:val="nil"/>
          <w:right w:val="nil"/>
          <w:between w:val="nil"/>
        </w:pBdr>
      </w:pPr>
      <w:r>
        <w:rPr>
          <w:color w:val="000000"/>
        </w:rPr>
        <w:t>Year: Variable has been dropped from the dataset due to being redundant.</w:t>
      </w:r>
    </w:p>
    <w:p w14:paraId="0000025D" w14:textId="6928121E" w:rsidR="007D7119" w:rsidRDefault="00DB35A2">
      <w:pPr>
        <w:numPr>
          <w:ilvl w:val="0"/>
          <w:numId w:val="1"/>
        </w:numPr>
        <w:pBdr>
          <w:top w:val="nil"/>
          <w:left w:val="nil"/>
          <w:bottom w:val="nil"/>
          <w:right w:val="nil"/>
          <w:between w:val="nil"/>
        </w:pBdr>
      </w:pPr>
      <w:r>
        <w:rPr>
          <w:color w:val="000000"/>
        </w:rPr>
        <w:t xml:space="preserve">Num: Variable has been dropped from </w:t>
      </w:r>
      <w:r w:rsidR="00604724">
        <w:rPr>
          <w:color w:val="000000"/>
        </w:rPr>
        <w:t xml:space="preserve">the </w:t>
      </w:r>
      <w:r>
        <w:rPr>
          <w:color w:val="000000"/>
        </w:rPr>
        <w:t xml:space="preserve">dataset due to being a calculation of </w:t>
      </w:r>
      <w:r w:rsidR="00100D54">
        <w:rPr>
          <w:color w:val="000000"/>
        </w:rPr>
        <w:t>DRATE</w:t>
      </w:r>
      <w:r>
        <w:rPr>
          <w:color w:val="000000"/>
        </w:rPr>
        <w:t xml:space="preserve"> and </w:t>
      </w:r>
      <w:r w:rsidR="00100D54">
        <w:rPr>
          <w:color w:val="000000"/>
        </w:rPr>
        <w:t>DENOM</w:t>
      </w:r>
      <w:r>
        <w:rPr>
          <w:color w:val="000000"/>
        </w:rPr>
        <w:t xml:space="preserve">. </w:t>
      </w:r>
    </w:p>
    <w:p w14:paraId="0000025E" w14:textId="4AE0B669" w:rsidR="007D7119" w:rsidRDefault="00DB35A2">
      <w:pPr>
        <w:pStyle w:val="Heading3"/>
      </w:pPr>
      <w:bookmarkStart w:id="49" w:name="_Toc39254811"/>
      <w:r>
        <w:t>3.6.3 Analyze Basic matrices</w:t>
      </w:r>
      <w:bookmarkEnd w:id="49"/>
    </w:p>
    <w:p w14:paraId="0000025F" w14:textId="183AC97B" w:rsidR="007D7119" w:rsidRDefault="00DB35A2">
      <w:pPr>
        <w:ind w:firstLine="720"/>
      </w:pPr>
      <w:r>
        <w:t>The identification of the metrics which will be used to explore a variable is defined in this section. The parameters selected will be used to identify critical features within the variables that will affect the accuracy of the models’ design by this dataset. These metrics will enable the achievements of the goals mentioned in Section 1.1: data distribution, shape, quality, extreme values, and inconsistencies. The</w:t>
      </w:r>
      <w:r w:rsidR="00D24A6A">
        <w:t>se</w:t>
      </w:r>
      <w:r>
        <w:t xml:space="preserve"> </w:t>
      </w:r>
      <w:r w:rsidR="00D24A6A">
        <w:t xml:space="preserve">primary </w:t>
      </w:r>
      <w:r>
        <w:t>metric</w:t>
      </w:r>
      <w:r w:rsidR="00D24A6A">
        <w:t>s</w:t>
      </w:r>
      <w:r>
        <w:t xml:space="preserve"> </w:t>
      </w:r>
      <w:r w:rsidR="00D24A6A">
        <w:t>are</w:t>
      </w:r>
      <w:r>
        <w:t xml:space="preserve"> defined in Table 3. </w:t>
      </w:r>
    </w:p>
    <w:p w14:paraId="30530F5D" w14:textId="765CD22E" w:rsidR="00BA3A4C" w:rsidRDefault="00BA3A4C" w:rsidP="00BA3A4C">
      <w:pPr>
        <w:pStyle w:val="Caption"/>
        <w:keepNext/>
      </w:pPr>
      <w:bookmarkStart w:id="50" w:name="_Toc39243636"/>
      <w:r>
        <w:t xml:space="preserve">Table </w:t>
      </w:r>
      <w:r w:rsidR="005A79BB">
        <w:fldChar w:fldCharType="begin"/>
      </w:r>
      <w:r w:rsidR="005A79BB">
        <w:instrText xml:space="preserve"> SEQ Table \* ARABIC </w:instrText>
      </w:r>
      <w:r w:rsidR="005A79BB">
        <w:fldChar w:fldCharType="separate"/>
      </w:r>
      <w:r w:rsidR="00412A0B">
        <w:rPr>
          <w:noProof/>
        </w:rPr>
        <w:t>3</w:t>
      </w:r>
      <w:bookmarkEnd w:id="50"/>
      <w:r w:rsidR="005A79BB">
        <w:rPr>
          <w:noProof/>
        </w:rPr>
        <w:fldChar w:fldCharType="end"/>
      </w:r>
    </w:p>
    <w:p w14:paraId="53532541" w14:textId="35AF6350" w:rsidR="00BA3A4C" w:rsidRPr="00BA3A4C" w:rsidRDefault="00BA3A4C" w:rsidP="00BA3A4C">
      <w:pPr>
        <w:rPr>
          <w:i/>
        </w:rPr>
      </w:pPr>
      <w:r>
        <w:rPr>
          <w:i/>
        </w:rPr>
        <w:t>Basic Statistics</w:t>
      </w:r>
    </w:p>
    <w:tbl>
      <w:tblPr>
        <w:tblStyle w:val="a1"/>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610"/>
        <w:gridCol w:w="6740"/>
      </w:tblGrid>
      <w:tr w:rsidR="007D7119" w14:paraId="15A297A0" w14:textId="77777777" w:rsidTr="00FA132F">
        <w:tc>
          <w:tcPr>
            <w:tcW w:w="2610" w:type="dxa"/>
          </w:tcPr>
          <w:p w14:paraId="00000263" w14:textId="77777777" w:rsidR="007D7119" w:rsidRDefault="00DB35A2">
            <w:pPr>
              <w:spacing w:line="240" w:lineRule="auto"/>
            </w:pPr>
            <w:r>
              <w:t>Metric</w:t>
            </w:r>
          </w:p>
        </w:tc>
        <w:tc>
          <w:tcPr>
            <w:tcW w:w="6740" w:type="dxa"/>
          </w:tcPr>
          <w:p w14:paraId="00000264" w14:textId="77777777" w:rsidR="007D7119" w:rsidRDefault="00DB35A2">
            <w:pPr>
              <w:spacing w:line="240" w:lineRule="auto"/>
            </w:pPr>
            <w:r>
              <w:t>Insights which can be made</w:t>
            </w:r>
          </w:p>
        </w:tc>
      </w:tr>
      <w:tr w:rsidR="007D7119" w14:paraId="199F9052" w14:textId="77777777" w:rsidTr="00FA132F">
        <w:tc>
          <w:tcPr>
            <w:tcW w:w="2610" w:type="dxa"/>
          </w:tcPr>
          <w:p w14:paraId="00000265" w14:textId="77777777" w:rsidR="007D7119" w:rsidRDefault="00DB35A2">
            <w:pPr>
              <w:spacing w:line="240" w:lineRule="auto"/>
            </w:pPr>
            <w:r>
              <w:t>Count</w:t>
            </w:r>
          </w:p>
        </w:tc>
        <w:tc>
          <w:tcPr>
            <w:tcW w:w="6740" w:type="dxa"/>
          </w:tcPr>
          <w:p w14:paraId="00000266" w14:textId="77777777" w:rsidR="007D7119" w:rsidRDefault="00DB35A2">
            <w:pPr>
              <w:spacing w:line="240" w:lineRule="auto"/>
            </w:pPr>
            <w:r>
              <w:t xml:space="preserve">a numerical value that gives insight into the non-null observations with a variable. </w:t>
            </w:r>
          </w:p>
        </w:tc>
      </w:tr>
      <w:tr w:rsidR="007D7119" w14:paraId="1BA57B7F" w14:textId="77777777" w:rsidTr="00FA132F">
        <w:tc>
          <w:tcPr>
            <w:tcW w:w="2610" w:type="dxa"/>
          </w:tcPr>
          <w:p w14:paraId="00000267" w14:textId="506BB340" w:rsidR="007D7119" w:rsidRDefault="00DB35A2">
            <w:pPr>
              <w:spacing w:line="240" w:lineRule="auto"/>
            </w:pPr>
            <w:r>
              <w:t>Mean</w:t>
            </w:r>
          </w:p>
        </w:tc>
        <w:tc>
          <w:tcPr>
            <w:tcW w:w="6740" w:type="dxa"/>
          </w:tcPr>
          <w:p w14:paraId="00000268" w14:textId="77777777" w:rsidR="007D7119" w:rsidRDefault="00DB35A2">
            <w:pPr>
              <w:spacing w:line="240" w:lineRule="auto"/>
            </w:pPr>
            <w:r>
              <w:t xml:space="preserve">provides central tendency and relative spread of a variable in regard to its’ minimum and maximum values.  </w:t>
            </w:r>
          </w:p>
        </w:tc>
      </w:tr>
      <w:tr w:rsidR="007D7119" w14:paraId="367F716F" w14:textId="77777777" w:rsidTr="00FA132F">
        <w:tc>
          <w:tcPr>
            <w:tcW w:w="2610" w:type="dxa"/>
          </w:tcPr>
          <w:p w14:paraId="00000269" w14:textId="77777777" w:rsidR="007D7119" w:rsidRDefault="00DB35A2">
            <w:pPr>
              <w:spacing w:line="240" w:lineRule="auto"/>
            </w:pPr>
            <w:r>
              <w:t>Minimum Value</w:t>
            </w:r>
          </w:p>
        </w:tc>
        <w:tc>
          <w:tcPr>
            <w:tcW w:w="6740" w:type="dxa"/>
          </w:tcPr>
          <w:p w14:paraId="0000026A" w14:textId="77777777" w:rsidR="007D7119" w:rsidRDefault="00DB35A2">
            <w:pPr>
              <w:spacing w:line="240" w:lineRule="auto"/>
            </w:pPr>
            <w:r>
              <w:t>lowest observed value with a variable.</w:t>
            </w:r>
          </w:p>
        </w:tc>
      </w:tr>
      <w:tr w:rsidR="007D7119" w14:paraId="522F6EF0" w14:textId="77777777" w:rsidTr="00FA132F">
        <w:tc>
          <w:tcPr>
            <w:tcW w:w="2610" w:type="dxa"/>
          </w:tcPr>
          <w:p w14:paraId="0000026B" w14:textId="77777777" w:rsidR="007D7119" w:rsidRDefault="00DB35A2">
            <w:pPr>
              <w:spacing w:line="240" w:lineRule="auto"/>
            </w:pPr>
            <w:r>
              <w:t>Maximum Value</w:t>
            </w:r>
          </w:p>
        </w:tc>
        <w:tc>
          <w:tcPr>
            <w:tcW w:w="6740" w:type="dxa"/>
          </w:tcPr>
          <w:p w14:paraId="0000026C" w14:textId="77777777" w:rsidR="007D7119" w:rsidRDefault="00DB35A2">
            <w:pPr>
              <w:spacing w:line="240" w:lineRule="auto"/>
            </w:pPr>
            <w:r>
              <w:t>highest observed value with a variable.</w:t>
            </w:r>
          </w:p>
        </w:tc>
      </w:tr>
      <w:tr w:rsidR="007D7119" w14:paraId="00BFCF33" w14:textId="77777777" w:rsidTr="00FA132F">
        <w:tc>
          <w:tcPr>
            <w:tcW w:w="2610" w:type="dxa"/>
          </w:tcPr>
          <w:p w14:paraId="0000026D" w14:textId="77777777" w:rsidR="007D7119" w:rsidRDefault="00DB35A2">
            <w:pPr>
              <w:spacing w:line="240" w:lineRule="auto"/>
            </w:pPr>
            <w:r>
              <w:t xml:space="preserve">Standard Deviation </w:t>
            </w:r>
          </w:p>
        </w:tc>
        <w:tc>
          <w:tcPr>
            <w:tcW w:w="6740" w:type="dxa"/>
          </w:tcPr>
          <w:p w14:paraId="0000026E" w14:textId="77777777" w:rsidR="007D7119" w:rsidRDefault="00DB35A2">
            <w:pPr>
              <w:spacing w:line="240" w:lineRule="auto"/>
            </w:pPr>
            <w:r>
              <w:t>a measure of spread within a variable in regard to its’ mean.</w:t>
            </w:r>
          </w:p>
        </w:tc>
      </w:tr>
      <w:tr w:rsidR="007D7119" w14:paraId="597C7B1E" w14:textId="77777777" w:rsidTr="00FA132F">
        <w:tc>
          <w:tcPr>
            <w:tcW w:w="2610" w:type="dxa"/>
          </w:tcPr>
          <w:p w14:paraId="0000026F" w14:textId="77777777" w:rsidR="007D7119" w:rsidRDefault="00DB35A2">
            <w:pPr>
              <w:spacing w:line="240" w:lineRule="auto"/>
            </w:pPr>
            <w:r>
              <w:t>Quantile</w:t>
            </w:r>
          </w:p>
        </w:tc>
        <w:tc>
          <w:tcPr>
            <w:tcW w:w="6740" w:type="dxa"/>
          </w:tcPr>
          <w:p w14:paraId="00000270" w14:textId="77777777" w:rsidR="007D7119" w:rsidRDefault="00DB35A2">
            <w:pPr>
              <w:spacing w:line="240" w:lineRule="auto"/>
            </w:pPr>
            <w:r>
              <w:t xml:space="preserve">division of a variable into its probability of occurrence. </w:t>
            </w:r>
          </w:p>
        </w:tc>
      </w:tr>
      <w:tr w:rsidR="007D7119" w14:paraId="178C1275" w14:textId="77777777" w:rsidTr="00FA132F">
        <w:tc>
          <w:tcPr>
            <w:tcW w:w="2610" w:type="dxa"/>
          </w:tcPr>
          <w:p w14:paraId="00000271" w14:textId="77777777" w:rsidR="007D7119" w:rsidRDefault="00DB35A2">
            <w:pPr>
              <w:spacing w:line="240" w:lineRule="auto"/>
              <w:rPr>
                <w:highlight w:val="yellow"/>
              </w:rPr>
            </w:pPr>
            <w:r>
              <w:t xml:space="preserve">Skewness </w:t>
            </w:r>
          </w:p>
        </w:tc>
        <w:tc>
          <w:tcPr>
            <w:tcW w:w="6740" w:type="dxa"/>
          </w:tcPr>
          <w:p w14:paraId="00000272" w14:textId="77777777" w:rsidR="007D7119" w:rsidRDefault="00DB35A2">
            <w:pPr>
              <w:spacing w:line="240" w:lineRule="auto"/>
            </w:pPr>
            <w:r>
              <w:t>a measurement of the symmetry of a distribution (</w:t>
            </w:r>
            <w:proofErr w:type="spellStart"/>
            <w:r>
              <w:t>Lovric</w:t>
            </w:r>
            <w:proofErr w:type="spellEnd"/>
            <w:r>
              <w:t>, 2011).</w:t>
            </w:r>
          </w:p>
        </w:tc>
      </w:tr>
      <w:tr w:rsidR="007D7119" w14:paraId="2E7220A3" w14:textId="77777777" w:rsidTr="00FA132F">
        <w:tc>
          <w:tcPr>
            <w:tcW w:w="2610" w:type="dxa"/>
          </w:tcPr>
          <w:p w14:paraId="00000273" w14:textId="5E6501FD" w:rsidR="007D7119" w:rsidRDefault="00DB35A2">
            <w:pPr>
              <w:spacing w:line="240" w:lineRule="auto"/>
              <w:rPr>
                <w:highlight w:val="yellow"/>
              </w:rPr>
            </w:pPr>
            <w:r>
              <w:t xml:space="preserve">Pearson’s Correlation </w:t>
            </w:r>
            <w:proofErr w:type="spellStart"/>
            <w:r>
              <w:t>Coeffiencent</w:t>
            </w:r>
            <w:proofErr w:type="spellEnd"/>
          </w:p>
        </w:tc>
        <w:tc>
          <w:tcPr>
            <w:tcW w:w="6740" w:type="dxa"/>
          </w:tcPr>
          <w:p w14:paraId="00000274" w14:textId="77777777" w:rsidR="007D7119" w:rsidRDefault="00DB35A2">
            <w:pPr>
              <w:spacing w:line="240" w:lineRule="auto"/>
            </w:pPr>
            <w:r>
              <w:t>a value that measures the linear correlation amongst two variables (Sedgwick, 2012).</w:t>
            </w:r>
          </w:p>
        </w:tc>
      </w:tr>
    </w:tbl>
    <w:p w14:paraId="473F77D4" w14:textId="77777777" w:rsidR="00477930" w:rsidRDefault="00477930" w:rsidP="000823BE"/>
    <w:p w14:paraId="00000276" w14:textId="5EB98EFE" w:rsidR="007D7119" w:rsidRDefault="00DB35A2">
      <w:pPr>
        <w:pStyle w:val="Heading3"/>
      </w:pPr>
      <w:bookmarkStart w:id="51" w:name="_Toc39254812"/>
      <w:r>
        <w:t>3.6.4 Non-Graphical Analysis</w:t>
      </w:r>
      <w:bookmarkEnd w:id="51"/>
    </w:p>
    <w:p w14:paraId="00000277" w14:textId="4D581B2B" w:rsidR="007D7119" w:rsidRDefault="00DB35A2">
      <w:r>
        <w:tab/>
        <w:t xml:space="preserve">The non-graphical analysis focuses on the significant five basic metrics; count, mean, standard deviation, minimum, and maximum value, which are explained in Table 3. The raw values of these metrics are shown in Table 4.  Firstly, by observing the count metric in Table 4, it </w:t>
      </w:r>
      <w:r>
        <w:lastRenderedPageBreak/>
        <w:t>is seen that there are no missing values with each variable having a count of 4259. Secondly, the variable “Average or Greater Than 30” and “Program Length” needs further investigation in this section, due to the limited range between their minimum and maximum values.</w:t>
      </w:r>
    </w:p>
    <w:p w14:paraId="5F013261" w14:textId="18C2C626" w:rsidR="00E702DB" w:rsidRDefault="00E702DB" w:rsidP="00E702DB">
      <w:pPr>
        <w:pStyle w:val="Caption"/>
        <w:keepNext/>
      </w:pPr>
      <w:bookmarkStart w:id="52" w:name="_Toc39243637"/>
      <w:r>
        <w:t xml:space="preserve">Table </w:t>
      </w:r>
      <w:r w:rsidR="005A79BB">
        <w:fldChar w:fldCharType="begin"/>
      </w:r>
      <w:r w:rsidR="005A79BB">
        <w:instrText xml:space="preserve"> SEQ Table \* ARABIC </w:instrText>
      </w:r>
      <w:r w:rsidR="005A79BB">
        <w:fldChar w:fldCharType="separate"/>
      </w:r>
      <w:r w:rsidR="00412A0B">
        <w:rPr>
          <w:noProof/>
        </w:rPr>
        <w:t>4</w:t>
      </w:r>
      <w:bookmarkEnd w:id="52"/>
      <w:r w:rsidR="005A79BB">
        <w:rPr>
          <w:noProof/>
        </w:rPr>
        <w:fldChar w:fldCharType="end"/>
      </w:r>
    </w:p>
    <w:p w14:paraId="5DDE65F1" w14:textId="04C87BF0" w:rsidR="00E702DB" w:rsidRPr="00E702DB" w:rsidRDefault="00E702DB" w:rsidP="00E702DB">
      <w:pPr>
        <w:pBdr>
          <w:top w:val="nil"/>
          <w:left w:val="nil"/>
          <w:bottom w:val="nil"/>
          <w:right w:val="nil"/>
          <w:between w:val="nil"/>
        </w:pBdr>
        <w:spacing w:after="200"/>
        <w:rPr>
          <w:i/>
          <w:color w:val="000000"/>
        </w:rPr>
      </w:pPr>
      <w:r>
        <w:rPr>
          <w:i/>
          <w:color w:val="000000"/>
        </w:rPr>
        <w:t>Numeric Variables General Statistics</w:t>
      </w:r>
    </w:p>
    <w:tbl>
      <w:tblPr>
        <w:tblStyle w:val="TableGridLight"/>
        <w:tblW w:w="9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676"/>
        <w:gridCol w:w="852"/>
        <w:gridCol w:w="1261"/>
        <w:gridCol w:w="1261"/>
        <w:gridCol w:w="861"/>
        <w:gridCol w:w="1099"/>
        <w:gridCol w:w="1090"/>
      </w:tblGrid>
      <w:tr w:rsidR="007D7119" w14:paraId="3E4AA478" w14:textId="77777777" w:rsidTr="00FA132F">
        <w:trPr>
          <w:trHeight w:val="340"/>
        </w:trPr>
        <w:tc>
          <w:tcPr>
            <w:tcW w:w="2676" w:type="dxa"/>
          </w:tcPr>
          <w:p w14:paraId="0000027A" w14:textId="77777777" w:rsidR="007D7119" w:rsidRDefault="00DB35A2">
            <w:pPr>
              <w:spacing w:line="240" w:lineRule="auto"/>
              <w:rPr>
                <w:color w:val="000000"/>
              </w:rPr>
            </w:pPr>
            <w:r>
              <w:rPr>
                <w:color w:val="000000"/>
              </w:rPr>
              <w:t>Variable</w:t>
            </w:r>
          </w:p>
        </w:tc>
        <w:tc>
          <w:tcPr>
            <w:tcW w:w="852" w:type="dxa"/>
          </w:tcPr>
          <w:p w14:paraId="0000027B" w14:textId="77777777" w:rsidR="007D7119" w:rsidRDefault="00DB35A2">
            <w:pPr>
              <w:spacing w:line="240" w:lineRule="auto"/>
              <w:rPr>
                <w:color w:val="000000"/>
              </w:rPr>
            </w:pPr>
            <w:r>
              <w:rPr>
                <w:color w:val="000000"/>
              </w:rPr>
              <w:t>Count</w:t>
            </w:r>
          </w:p>
        </w:tc>
        <w:tc>
          <w:tcPr>
            <w:tcW w:w="1261" w:type="dxa"/>
          </w:tcPr>
          <w:p w14:paraId="0000027C" w14:textId="77777777" w:rsidR="007D7119" w:rsidRDefault="00DB35A2">
            <w:pPr>
              <w:spacing w:line="240" w:lineRule="auto"/>
              <w:rPr>
                <w:color w:val="000000"/>
              </w:rPr>
            </w:pPr>
            <w:r>
              <w:rPr>
                <w:color w:val="000000"/>
              </w:rPr>
              <w:t>Mean</w:t>
            </w:r>
          </w:p>
        </w:tc>
        <w:tc>
          <w:tcPr>
            <w:tcW w:w="1261" w:type="dxa"/>
          </w:tcPr>
          <w:p w14:paraId="0000027D" w14:textId="77777777" w:rsidR="007D7119" w:rsidRDefault="00DB35A2">
            <w:pPr>
              <w:spacing w:line="240" w:lineRule="auto"/>
              <w:rPr>
                <w:color w:val="000000"/>
              </w:rPr>
            </w:pPr>
            <w:r>
              <w:rPr>
                <w:color w:val="000000"/>
              </w:rPr>
              <w:t>STD</w:t>
            </w:r>
          </w:p>
        </w:tc>
        <w:tc>
          <w:tcPr>
            <w:tcW w:w="861" w:type="dxa"/>
          </w:tcPr>
          <w:p w14:paraId="0000027E" w14:textId="77777777" w:rsidR="007D7119" w:rsidRDefault="00DB35A2">
            <w:pPr>
              <w:spacing w:line="240" w:lineRule="auto"/>
              <w:rPr>
                <w:color w:val="000000"/>
              </w:rPr>
            </w:pPr>
            <w:r>
              <w:rPr>
                <w:color w:val="000000"/>
              </w:rPr>
              <w:t>MIN</w:t>
            </w:r>
          </w:p>
        </w:tc>
        <w:tc>
          <w:tcPr>
            <w:tcW w:w="1099" w:type="dxa"/>
          </w:tcPr>
          <w:p w14:paraId="0000027F" w14:textId="77777777" w:rsidR="007D7119" w:rsidRDefault="00DB35A2">
            <w:pPr>
              <w:spacing w:line="240" w:lineRule="auto"/>
              <w:rPr>
                <w:color w:val="000000"/>
              </w:rPr>
            </w:pPr>
            <w:r>
              <w:rPr>
                <w:color w:val="000000"/>
              </w:rPr>
              <w:t>MAX</w:t>
            </w:r>
          </w:p>
        </w:tc>
        <w:tc>
          <w:tcPr>
            <w:tcW w:w="1090" w:type="dxa"/>
          </w:tcPr>
          <w:p w14:paraId="00000280" w14:textId="77777777" w:rsidR="007D7119" w:rsidRDefault="00DB35A2">
            <w:pPr>
              <w:spacing w:line="240" w:lineRule="auto"/>
              <w:rPr>
                <w:color w:val="000000"/>
              </w:rPr>
            </w:pPr>
            <w:r>
              <w:rPr>
                <w:color w:val="000000"/>
              </w:rPr>
              <w:t>Skewness</w:t>
            </w:r>
          </w:p>
        </w:tc>
      </w:tr>
      <w:tr w:rsidR="007D7119" w14:paraId="50945E7E" w14:textId="77777777" w:rsidTr="00FA132F">
        <w:trPr>
          <w:trHeight w:val="340"/>
        </w:trPr>
        <w:tc>
          <w:tcPr>
            <w:tcW w:w="2676" w:type="dxa"/>
          </w:tcPr>
          <w:p w14:paraId="00000281" w14:textId="77777777" w:rsidR="007D7119" w:rsidRDefault="00DB35A2">
            <w:pPr>
              <w:spacing w:line="240" w:lineRule="auto"/>
              <w:rPr>
                <w:color w:val="000000"/>
              </w:rPr>
            </w:pPr>
            <w:r>
              <w:rPr>
                <w:color w:val="000000"/>
              </w:rPr>
              <w:t>Age Median</w:t>
            </w:r>
          </w:p>
        </w:tc>
        <w:tc>
          <w:tcPr>
            <w:tcW w:w="852" w:type="dxa"/>
          </w:tcPr>
          <w:p w14:paraId="00000282" w14:textId="77777777" w:rsidR="007D7119" w:rsidRDefault="00DB35A2">
            <w:pPr>
              <w:spacing w:line="240" w:lineRule="auto"/>
              <w:jc w:val="right"/>
              <w:rPr>
                <w:color w:val="000000"/>
              </w:rPr>
            </w:pPr>
            <w:r>
              <w:rPr>
                <w:color w:val="000000"/>
              </w:rPr>
              <w:t>4259</w:t>
            </w:r>
          </w:p>
        </w:tc>
        <w:tc>
          <w:tcPr>
            <w:tcW w:w="1261" w:type="dxa"/>
          </w:tcPr>
          <w:p w14:paraId="00000283" w14:textId="77777777" w:rsidR="007D7119" w:rsidRDefault="00DB35A2">
            <w:pPr>
              <w:spacing w:line="240" w:lineRule="auto"/>
              <w:jc w:val="right"/>
              <w:rPr>
                <w:color w:val="000000"/>
              </w:rPr>
            </w:pPr>
            <w:r>
              <w:rPr>
                <w:color w:val="000000"/>
              </w:rPr>
              <w:t>35.45</w:t>
            </w:r>
          </w:p>
        </w:tc>
        <w:tc>
          <w:tcPr>
            <w:tcW w:w="1261" w:type="dxa"/>
          </w:tcPr>
          <w:p w14:paraId="00000284" w14:textId="77777777" w:rsidR="007D7119" w:rsidRDefault="00DB35A2">
            <w:pPr>
              <w:spacing w:line="240" w:lineRule="auto"/>
              <w:jc w:val="right"/>
              <w:rPr>
                <w:color w:val="000000"/>
              </w:rPr>
            </w:pPr>
            <w:r>
              <w:rPr>
                <w:color w:val="000000"/>
              </w:rPr>
              <w:t>5.67</w:t>
            </w:r>
          </w:p>
        </w:tc>
        <w:tc>
          <w:tcPr>
            <w:tcW w:w="861" w:type="dxa"/>
          </w:tcPr>
          <w:p w14:paraId="00000285" w14:textId="77777777" w:rsidR="007D7119" w:rsidRDefault="00DB35A2">
            <w:pPr>
              <w:spacing w:line="240" w:lineRule="auto"/>
              <w:jc w:val="right"/>
              <w:rPr>
                <w:color w:val="000000"/>
              </w:rPr>
            </w:pPr>
            <w:r>
              <w:rPr>
                <w:color w:val="000000"/>
              </w:rPr>
              <w:t>19.6</w:t>
            </w:r>
          </w:p>
        </w:tc>
        <w:tc>
          <w:tcPr>
            <w:tcW w:w="1099" w:type="dxa"/>
          </w:tcPr>
          <w:p w14:paraId="00000286" w14:textId="77777777" w:rsidR="007D7119" w:rsidRDefault="00DB35A2">
            <w:pPr>
              <w:spacing w:line="240" w:lineRule="auto"/>
              <w:jc w:val="right"/>
              <w:rPr>
                <w:color w:val="000000"/>
              </w:rPr>
            </w:pPr>
            <w:r>
              <w:rPr>
                <w:color w:val="000000"/>
              </w:rPr>
              <w:t>70.9</w:t>
            </w:r>
          </w:p>
        </w:tc>
        <w:tc>
          <w:tcPr>
            <w:tcW w:w="1090" w:type="dxa"/>
          </w:tcPr>
          <w:p w14:paraId="00000287" w14:textId="77777777" w:rsidR="007D7119" w:rsidRDefault="00DB35A2">
            <w:pPr>
              <w:spacing w:line="240" w:lineRule="auto"/>
              <w:jc w:val="right"/>
              <w:rPr>
                <w:color w:val="000000"/>
              </w:rPr>
            </w:pPr>
            <w:r>
              <w:rPr>
                <w:color w:val="000000"/>
              </w:rPr>
              <w:t>0.23</w:t>
            </w:r>
          </w:p>
        </w:tc>
      </w:tr>
      <w:tr w:rsidR="007D7119" w14:paraId="66F9EBE0" w14:textId="77777777" w:rsidTr="00FA132F">
        <w:trPr>
          <w:trHeight w:val="340"/>
        </w:trPr>
        <w:tc>
          <w:tcPr>
            <w:tcW w:w="2676" w:type="dxa"/>
          </w:tcPr>
          <w:p w14:paraId="00000288" w14:textId="77777777" w:rsidR="007D7119" w:rsidRDefault="00DB35A2">
            <w:pPr>
              <w:spacing w:line="240" w:lineRule="auto"/>
              <w:rPr>
                <w:color w:val="000000"/>
              </w:rPr>
            </w:pPr>
            <w:r>
              <w:rPr>
                <w:color w:val="000000"/>
              </w:rPr>
              <w:t>Average or Greater Than 30</w:t>
            </w:r>
          </w:p>
        </w:tc>
        <w:tc>
          <w:tcPr>
            <w:tcW w:w="852" w:type="dxa"/>
          </w:tcPr>
          <w:p w14:paraId="00000289" w14:textId="77777777" w:rsidR="007D7119" w:rsidRDefault="00DB35A2">
            <w:pPr>
              <w:spacing w:line="240" w:lineRule="auto"/>
              <w:jc w:val="right"/>
              <w:rPr>
                <w:color w:val="000000"/>
              </w:rPr>
            </w:pPr>
            <w:r>
              <w:rPr>
                <w:color w:val="000000"/>
              </w:rPr>
              <w:t>4259</w:t>
            </w:r>
          </w:p>
        </w:tc>
        <w:tc>
          <w:tcPr>
            <w:tcW w:w="1261" w:type="dxa"/>
          </w:tcPr>
          <w:p w14:paraId="0000028A" w14:textId="77777777" w:rsidR="007D7119" w:rsidRDefault="00DB35A2">
            <w:pPr>
              <w:spacing w:line="240" w:lineRule="auto"/>
              <w:jc w:val="right"/>
              <w:rPr>
                <w:color w:val="000000"/>
              </w:rPr>
            </w:pPr>
            <w:r>
              <w:rPr>
                <w:color w:val="000000"/>
              </w:rPr>
              <w:t>0.09</w:t>
            </w:r>
          </w:p>
        </w:tc>
        <w:tc>
          <w:tcPr>
            <w:tcW w:w="1261" w:type="dxa"/>
          </w:tcPr>
          <w:p w14:paraId="0000028B" w14:textId="77777777" w:rsidR="007D7119" w:rsidRDefault="00DB35A2">
            <w:pPr>
              <w:spacing w:line="240" w:lineRule="auto"/>
              <w:jc w:val="right"/>
              <w:rPr>
                <w:color w:val="000000"/>
              </w:rPr>
            </w:pPr>
            <w:r>
              <w:rPr>
                <w:color w:val="000000"/>
              </w:rPr>
              <w:t>0.29</w:t>
            </w:r>
          </w:p>
        </w:tc>
        <w:tc>
          <w:tcPr>
            <w:tcW w:w="861" w:type="dxa"/>
          </w:tcPr>
          <w:p w14:paraId="0000028C" w14:textId="77777777" w:rsidR="007D7119" w:rsidRDefault="00DB35A2">
            <w:pPr>
              <w:spacing w:line="240" w:lineRule="auto"/>
              <w:jc w:val="right"/>
              <w:rPr>
                <w:color w:val="000000"/>
              </w:rPr>
            </w:pPr>
            <w:r>
              <w:rPr>
                <w:color w:val="000000"/>
              </w:rPr>
              <w:t>0</w:t>
            </w:r>
          </w:p>
        </w:tc>
        <w:tc>
          <w:tcPr>
            <w:tcW w:w="1099" w:type="dxa"/>
          </w:tcPr>
          <w:p w14:paraId="0000028D" w14:textId="77777777" w:rsidR="007D7119" w:rsidRDefault="00DB35A2">
            <w:pPr>
              <w:spacing w:line="240" w:lineRule="auto"/>
              <w:jc w:val="right"/>
              <w:rPr>
                <w:color w:val="000000"/>
              </w:rPr>
            </w:pPr>
            <w:r>
              <w:rPr>
                <w:color w:val="000000"/>
              </w:rPr>
              <w:t>1</w:t>
            </w:r>
          </w:p>
        </w:tc>
        <w:tc>
          <w:tcPr>
            <w:tcW w:w="1090" w:type="dxa"/>
          </w:tcPr>
          <w:p w14:paraId="0000028E" w14:textId="77777777" w:rsidR="007D7119" w:rsidRDefault="00DB35A2">
            <w:pPr>
              <w:spacing w:line="240" w:lineRule="auto"/>
              <w:jc w:val="right"/>
              <w:rPr>
                <w:color w:val="000000"/>
              </w:rPr>
            </w:pPr>
            <w:r>
              <w:rPr>
                <w:color w:val="000000"/>
              </w:rPr>
              <w:t>0</w:t>
            </w:r>
          </w:p>
        </w:tc>
      </w:tr>
      <w:tr w:rsidR="007D7119" w14:paraId="1CDAE3FE" w14:textId="77777777" w:rsidTr="00FA132F">
        <w:trPr>
          <w:trHeight w:val="340"/>
        </w:trPr>
        <w:tc>
          <w:tcPr>
            <w:tcW w:w="2676" w:type="dxa"/>
          </w:tcPr>
          <w:p w14:paraId="0000028F" w14:textId="77777777" w:rsidR="007D7119" w:rsidRDefault="00DB35A2">
            <w:pPr>
              <w:spacing w:line="240" w:lineRule="auto"/>
              <w:rPr>
                <w:color w:val="000000"/>
              </w:rPr>
            </w:pPr>
            <w:r>
              <w:rPr>
                <w:color w:val="000000"/>
              </w:rPr>
              <w:t>CDR 2014</w:t>
            </w:r>
          </w:p>
        </w:tc>
        <w:tc>
          <w:tcPr>
            <w:tcW w:w="852" w:type="dxa"/>
          </w:tcPr>
          <w:p w14:paraId="00000290" w14:textId="77777777" w:rsidR="007D7119" w:rsidRDefault="00DB35A2">
            <w:pPr>
              <w:spacing w:line="240" w:lineRule="auto"/>
              <w:jc w:val="right"/>
              <w:rPr>
                <w:color w:val="000000"/>
              </w:rPr>
            </w:pPr>
            <w:r>
              <w:rPr>
                <w:color w:val="000000"/>
              </w:rPr>
              <w:t>4259</w:t>
            </w:r>
          </w:p>
        </w:tc>
        <w:tc>
          <w:tcPr>
            <w:tcW w:w="1261" w:type="dxa"/>
          </w:tcPr>
          <w:p w14:paraId="00000291" w14:textId="77777777" w:rsidR="007D7119" w:rsidRDefault="00DB35A2">
            <w:pPr>
              <w:spacing w:line="240" w:lineRule="auto"/>
              <w:jc w:val="right"/>
              <w:rPr>
                <w:color w:val="000000"/>
              </w:rPr>
            </w:pPr>
            <w:r>
              <w:rPr>
                <w:color w:val="000000"/>
              </w:rPr>
              <w:t>10.83</w:t>
            </w:r>
          </w:p>
        </w:tc>
        <w:tc>
          <w:tcPr>
            <w:tcW w:w="1261" w:type="dxa"/>
          </w:tcPr>
          <w:p w14:paraId="00000292" w14:textId="77777777" w:rsidR="007D7119" w:rsidRDefault="00DB35A2">
            <w:pPr>
              <w:spacing w:line="240" w:lineRule="auto"/>
              <w:jc w:val="right"/>
              <w:rPr>
                <w:color w:val="000000"/>
              </w:rPr>
            </w:pPr>
            <w:r>
              <w:rPr>
                <w:color w:val="000000"/>
              </w:rPr>
              <w:t>8.37</w:t>
            </w:r>
          </w:p>
        </w:tc>
        <w:tc>
          <w:tcPr>
            <w:tcW w:w="861" w:type="dxa"/>
          </w:tcPr>
          <w:p w14:paraId="00000293" w14:textId="77777777" w:rsidR="007D7119" w:rsidRDefault="00DB35A2">
            <w:pPr>
              <w:spacing w:line="240" w:lineRule="auto"/>
              <w:jc w:val="right"/>
              <w:rPr>
                <w:color w:val="000000"/>
              </w:rPr>
            </w:pPr>
            <w:r>
              <w:rPr>
                <w:color w:val="000000"/>
              </w:rPr>
              <w:t>0</w:t>
            </w:r>
          </w:p>
        </w:tc>
        <w:tc>
          <w:tcPr>
            <w:tcW w:w="1099" w:type="dxa"/>
          </w:tcPr>
          <w:p w14:paraId="00000294" w14:textId="77777777" w:rsidR="007D7119" w:rsidRDefault="00DB35A2">
            <w:pPr>
              <w:spacing w:line="240" w:lineRule="auto"/>
              <w:jc w:val="right"/>
              <w:rPr>
                <w:color w:val="000000"/>
              </w:rPr>
            </w:pPr>
            <w:r>
              <w:rPr>
                <w:color w:val="000000"/>
              </w:rPr>
              <w:t>100</w:t>
            </w:r>
          </w:p>
        </w:tc>
        <w:tc>
          <w:tcPr>
            <w:tcW w:w="1090" w:type="dxa"/>
          </w:tcPr>
          <w:p w14:paraId="00000295" w14:textId="77777777" w:rsidR="007D7119" w:rsidRDefault="00DB35A2">
            <w:pPr>
              <w:spacing w:line="240" w:lineRule="auto"/>
              <w:jc w:val="right"/>
              <w:rPr>
                <w:color w:val="000000"/>
              </w:rPr>
            </w:pPr>
            <w:r>
              <w:rPr>
                <w:color w:val="000000"/>
              </w:rPr>
              <w:t>2.22</w:t>
            </w:r>
          </w:p>
        </w:tc>
      </w:tr>
      <w:tr w:rsidR="007D7119" w14:paraId="1469452B" w14:textId="77777777" w:rsidTr="00FA132F">
        <w:trPr>
          <w:trHeight w:val="340"/>
        </w:trPr>
        <w:tc>
          <w:tcPr>
            <w:tcW w:w="2676" w:type="dxa"/>
          </w:tcPr>
          <w:p w14:paraId="00000296" w14:textId="77777777" w:rsidR="007D7119" w:rsidRDefault="00DB35A2">
            <w:pPr>
              <w:spacing w:line="240" w:lineRule="auto"/>
              <w:rPr>
                <w:color w:val="000000"/>
              </w:rPr>
            </w:pPr>
            <w:r>
              <w:rPr>
                <w:color w:val="000000"/>
              </w:rPr>
              <w:t>CDR 2015</w:t>
            </w:r>
          </w:p>
        </w:tc>
        <w:tc>
          <w:tcPr>
            <w:tcW w:w="852" w:type="dxa"/>
          </w:tcPr>
          <w:p w14:paraId="00000297" w14:textId="77777777" w:rsidR="007D7119" w:rsidRDefault="00DB35A2">
            <w:pPr>
              <w:spacing w:line="240" w:lineRule="auto"/>
              <w:jc w:val="right"/>
              <w:rPr>
                <w:color w:val="000000"/>
              </w:rPr>
            </w:pPr>
            <w:r>
              <w:rPr>
                <w:color w:val="000000"/>
              </w:rPr>
              <w:t>4259</w:t>
            </w:r>
          </w:p>
        </w:tc>
        <w:tc>
          <w:tcPr>
            <w:tcW w:w="1261" w:type="dxa"/>
          </w:tcPr>
          <w:p w14:paraId="00000298" w14:textId="77777777" w:rsidR="007D7119" w:rsidRDefault="00DB35A2">
            <w:pPr>
              <w:spacing w:line="240" w:lineRule="auto"/>
              <w:jc w:val="right"/>
              <w:rPr>
                <w:color w:val="000000"/>
              </w:rPr>
            </w:pPr>
            <w:r>
              <w:rPr>
                <w:color w:val="000000"/>
              </w:rPr>
              <w:t>10.43</w:t>
            </w:r>
          </w:p>
        </w:tc>
        <w:tc>
          <w:tcPr>
            <w:tcW w:w="1261" w:type="dxa"/>
          </w:tcPr>
          <w:p w14:paraId="00000299" w14:textId="77777777" w:rsidR="007D7119" w:rsidRDefault="00DB35A2">
            <w:pPr>
              <w:spacing w:line="240" w:lineRule="auto"/>
              <w:jc w:val="right"/>
              <w:rPr>
                <w:color w:val="000000"/>
              </w:rPr>
            </w:pPr>
            <w:r>
              <w:rPr>
                <w:color w:val="000000"/>
              </w:rPr>
              <w:t>7.75</w:t>
            </w:r>
          </w:p>
        </w:tc>
        <w:tc>
          <w:tcPr>
            <w:tcW w:w="861" w:type="dxa"/>
          </w:tcPr>
          <w:p w14:paraId="0000029A" w14:textId="77777777" w:rsidR="007D7119" w:rsidRDefault="00DB35A2">
            <w:pPr>
              <w:spacing w:line="240" w:lineRule="auto"/>
              <w:jc w:val="right"/>
              <w:rPr>
                <w:color w:val="000000"/>
              </w:rPr>
            </w:pPr>
            <w:r>
              <w:rPr>
                <w:color w:val="000000"/>
              </w:rPr>
              <w:t>0</w:t>
            </w:r>
          </w:p>
        </w:tc>
        <w:tc>
          <w:tcPr>
            <w:tcW w:w="1099" w:type="dxa"/>
          </w:tcPr>
          <w:p w14:paraId="0000029B" w14:textId="77777777" w:rsidR="007D7119" w:rsidRDefault="00DB35A2">
            <w:pPr>
              <w:spacing w:line="240" w:lineRule="auto"/>
              <w:jc w:val="right"/>
              <w:rPr>
                <w:color w:val="000000"/>
              </w:rPr>
            </w:pPr>
            <w:r>
              <w:rPr>
                <w:color w:val="000000"/>
              </w:rPr>
              <w:t>100</w:t>
            </w:r>
          </w:p>
        </w:tc>
        <w:tc>
          <w:tcPr>
            <w:tcW w:w="1090" w:type="dxa"/>
          </w:tcPr>
          <w:p w14:paraId="0000029C" w14:textId="77777777" w:rsidR="007D7119" w:rsidRDefault="00DB35A2">
            <w:pPr>
              <w:spacing w:line="240" w:lineRule="auto"/>
              <w:jc w:val="right"/>
              <w:rPr>
                <w:color w:val="000000"/>
              </w:rPr>
            </w:pPr>
            <w:r>
              <w:rPr>
                <w:color w:val="000000"/>
              </w:rPr>
              <w:t>1.59</w:t>
            </w:r>
          </w:p>
        </w:tc>
      </w:tr>
      <w:tr w:rsidR="007D7119" w14:paraId="258F3773" w14:textId="77777777" w:rsidTr="00FA132F">
        <w:trPr>
          <w:trHeight w:val="340"/>
        </w:trPr>
        <w:tc>
          <w:tcPr>
            <w:tcW w:w="2676" w:type="dxa"/>
          </w:tcPr>
          <w:p w14:paraId="0000029D" w14:textId="77777777" w:rsidR="007D7119" w:rsidRDefault="00DB35A2">
            <w:pPr>
              <w:spacing w:line="240" w:lineRule="auto"/>
              <w:rPr>
                <w:color w:val="000000"/>
              </w:rPr>
            </w:pPr>
            <w:r>
              <w:rPr>
                <w:color w:val="000000"/>
              </w:rPr>
              <w:t>CDR 2016</w:t>
            </w:r>
          </w:p>
        </w:tc>
        <w:tc>
          <w:tcPr>
            <w:tcW w:w="852" w:type="dxa"/>
          </w:tcPr>
          <w:p w14:paraId="0000029E" w14:textId="77777777" w:rsidR="007D7119" w:rsidRDefault="00DB35A2">
            <w:pPr>
              <w:spacing w:line="240" w:lineRule="auto"/>
              <w:jc w:val="right"/>
              <w:rPr>
                <w:color w:val="000000"/>
              </w:rPr>
            </w:pPr>
            <w:r>
              <w:rPr>
                <w:color w:val="000000"/>
              </w:rPr>
              <w:t>4259</w:t>
            </w:r>
          </w:p>
        </w:tc>
        <w:tc>
          <w:tcPr>
            <w:tcW w:w="1261" w:type="dxa"/>
          </w:tcPr>
          <w:p w14:paraId="0000029F" w14:textId="77777777" w:rsidR="007D7119" w:rsidRDefault="00DB35A2">
            <w:pPr>
              <w:spacing w:line="240" w:lineRule="auto"/>
              <w:jc w:val="right"/>
              <w:rPr>
                <w:color w:val="000000"/>
              </w:rPr>
            </w:pPr>
            <w:r>
              <w:rPr>
                <w:color w:val="000000"/>
              </w:rPr>
              <w:t>10.3</w:t>
            </w:r>
          </w:p>
        </w:tc>
        <w:tc>
          <w:tcPr>
            <w:tcW w:w="1261" w:type="dxa"/>
          </w:tcPr>
          <w:p w14:paraId="000002A0" w14:textId="77777777" w:rsidR="007D7119" w:rsidRDefault="00DB35A2">
            <w:pPr>
              <w:spacing w:line="240" w:lineRule="auto"/>
              <w:jc w:val="right"/>
              <w:rPr>
                <w:color w:val="000000"/>
              </w:rPr>
            </w:pPr>
            <w:r>
              <w:rPr>
                <w:color w:val="000000"/>
              </w:rPr>
              <w:t>7.42</w:t>
            </w:r>
          </w:p>
        </w:tc>
        <w:tc>
          <w:tcPr>
            <w:tcW w:w="861" w:type="dxa"/>
          </w:tcPr>
          <w:p w14:paraId="000002A1" w14:textId="77777777" w:rsidR="007D7119" w:rsidRDefault="00DB35A2">
            <w:pPr>
              <w:spacing w:line="240" w:lineRule="auto"/>
              <w:jc w:val="right"/>
              <w:rPr>
                <w:color w:val="000000"/>
              </w:rPr>
            </w:pPr>
            <w:r>
              <w:rPr>
                <w:color w:val="000000"/>
              </w:rPr>
              <w:t>0</w:t>
            </w:r>
          </w:p>
        </w:tc>
        <w:tc>
          <w:tcPr>
            <w:tcW w:w="1099" w:type="dxa"/>
          </w:tcPr>
          <w:p w14:paraId="000002A2" w14:textId="77777777" w:rsidR="007D7119" w:rsidRDefault="00DB35A2">
            <w:pPr>
              <w:spacing w:line="240" w:lineRule="auto"/>
              <w:jc w:val="right"/>
              <w:rPr>
                <w:color w:val="000000"/>
              </w:rPr>
            </w:pPr>
            <w:r>
              <w:rPr>
                <w:color w:val="000000"/>
              </w:rPr>
              <w:t>66.6</w:t>
            </w:r>
          </w:p>
        </w:tc>
        <w:tc>
          <w:tcPr>
            <w:tcW w:w="1090" w:type="dxa"/>
          </w:tcPr>
          <w:p w14:paraId="000002A3" w14:textId="77777777" w:rsidR="007D7119" w:rsidRDefault="00DB35A2">
            <w:pPr>
              <w:spacing w:line="240" w:lineRule="auto"/>
              <w:jc w:val="right"/>
              <w:rPr>
                <w:color w:val="000000"/>
              </w:rPr>
            </w:pPr>
            <w:r>
              <w:rPr>
                <w:color w:val="000000"/>
              </w:rPr>
              <w:t>1.23</w:t>
            </w:r>
          </w:p>
        </w:tc>
      </w:tr>
      <w:tr w:rsidR="007D7119" w14:paraId="024EEC6E" w14:textId="77777777" w:rsidTr="00FA132F">
        <w:trPr>
          <w:trHeight w:val="340"/>
        </w:trPr>
        <w:tc>
          <w:tcPr>
            <w:tcW w:w="2676" w:type="dxa"/>
          </w:tcPr>
          <w:p w14:paraId="000002A4" w14:textId="77777777" w:rsidR="007D7119" w:rsidRDefault="00DB35A2">
            <w:pPr>
              <w:spacing w:line="240" w:lineRule="auto"/>
              <w:rPr>
                <w:color w:val="000000"/>
              </w:rPr>
            </w:pPr>
            <w:r>
              <w:rPr>
                <w:color w:val="000000"/>
              </w:rPr>
              <w:t>Cohort 2014</w:t>
            </w:r>
          </w:p>
        </w:tc>
        <w:tc>
          <w:tcPr>
            <w:tcW w:w="852" w:type="dxa"/>
          </w:tcPr>
          <w:p w14:paraId="000002A5" w14:textId="77777777" w:rsidR="007D7119" w:rsidRDefault="00DB35A2">
            <w:pPr>
              <w:spacing w:line="240" w:lineRule="auto"/>
              <w:jc w:val="right"/>
              <w:rPr>
                <w:color w:val="000000"/>
              </w:rPr>
            </w:pPr>
            <w:r>
              <w:rPr>
                <w:color w:val="000000"/>
              </w:rPr>
              <w:t>4259</w:t>
            </w:r>
          </w:p>
        </w:tc>
        <w:tc>
          <w:tcPr>
            <w:tcW w:w="1261" w:type="dxa"/>
          </w:tcPr>
          <w:p w14:paraId="000002A6" w14:textId="77777777" w:rsidR="007D7119" w:rsidRDefault="00DB35A2">
            <w:pPr>
              <w:spacing w:line="240" w:lineRule="auto"/>
              <w:jc w:val="right"/>
              <w:rPr>
                <w:color w:val="000000"/>
              </w:rPr>
            </w:pPr>
            <w:r>
              <w:rPr>
                <w:color w:val="000000"/>
              </w:rPr>
              <w:t>1071.82</w:t>
            </w:r>
          </w:p>
        </w:tc>
        <w:tc>
          <w:tcPr>
            <w:tcW w:w="1261" w:type="dxa"/>
          </w:tcPr>
          <w:p w14:paraId="000002A7" w14:textId="77777777" w:rsidR="007D7119" w:rsidRDefault="00DB35A2">
            <w:pPr>
              <w:spacing w:line="240" w:lineRule="auto"/>
              <w:jc w:val="right"/>
              <w:rPr>
                <w:color w:val="000000"/>
              </w:rPr>
            </w:pPr>
            <w:r>
              <w:rPr>
                <w:color w:val="000000"/>
              </w:rPr>
              <w:t>3311.21</w:t>
            </w:r>
          </w:p>
        </w:tc>
        <w:tc>
          <w:tcPr>
            <w:tcW w:w="861" w:type="dxa"/>
          </w:tcPr>
          <w:p w14:paraId="000002A8" w14:textId="77777777" w:rsidR="007D7119" w:rsidRDefault="00DB35A2">
            <w:pPr>
              <w:spacing w:line="240" w:lineRule="auto"/>
              <w:jc w:val="right"/>
              <w:rPr>
                <w:color w:val="000000"/>
              </w:rPr>
            </w:pPr>
            <w:r>
              <w:rPr>
                <w:color w:val="000000"/>
              </w:rPr>
              <w:t>0</w:t>
            </w:r>
          </w:p>
        </w:tc>
        <w:tc>
          <w:tcPr>
            <w:tcW w:w="1099" w:type="dxa"/>
          </w:tcPr>
          <w:p w14:paraId="000002A9" w14:textId="77777777" w:rsidR="007D7119" w:rsidRDefault="00DB35A2">
            <w:pPr>
              <w:spacing w:line="240" w:lineRule="auto"/>
              <w:jc w:val="right"/>
              <w:rPr>
                <w:color w:val="000000"/>
              </w:rPr>
            </w:pPr>
            <w:r>
              <w:rPr>
                <w:color w:val="000000"/>
              </w:rPr>
              <w:t>159144</w:t>
            </w:r>
          </w:p>
        </w:tc>
        <w:tc>
          <w:tcPr>
            <w:tcW w:w="1090" w:type="dxa"/>
          </w:tcPr>
          <w:p w14:paraId="000002AA" w14:textId="77777777" w:rsidR="007D7119" w:rsidRDefault="00DB35A2">
            <w:pPr>
              <w:spacing w:line="240" w:lineRule="auto"/>
              <w:jc w:val="right"/>
              <w:rPr>
                <w:color w:val="000000"/>
              </w:rPr>
            </w:pPr>
            <w:r>
              <w:rPr>
                <w:color w:val="000000"/>
              </w:rPr>
              <w:t>28.12</w:t>
            </w:r>
          </w:p>
        </w:tc>
      </w:tr>
      <w:tr w:rsidR="007D7119" w14:paraId="28D0ED89" w14:textId="77777777" w:rsidTr="00FA132F">
        <w:trPr>
          <w:trHeight w:val="340"/>
        </w:trPr>
        <w:tc>
          <w:tcPr>
            <w:tcW w:w="2676" w:type="dxa"/>
          </w:tcPr>
          <w:p w14:paraId="000002AB" w14:textId="77777777" w:rsidR="007D7119" w:rsidRDefault="00DB35A2">
            <w:pPr>
              <w:spacing w:line="240" w:lineRule="auto"/>
              <w:rPr>
                <w:color w:val="000000"/>
              </w:rPr>
            </w:pPr>
            <w:r>
              <w:rPr>
                <w:color w:val="000000"/>
              </w:rPr>
              <w:t>Cohort 2015</w:t>
            </w:r>
          </w:p>
        </w:tc>
        <w:tc>
          <w:tcPr>
            <w:tcW w:w="852" w:type="dxa"/>
          </w:tcPr>
          <w:p w14:paraId="000002AC" w14:textId="77777777" w:rsidR="007D7119" w:rsidRDefault="00DB35A2">
            <w:pPr>
              <w:spacing w:line="240" w:lineRule="auto"/>
              <w:jc w:val="right"/>
              <w:rPr>
                <w:color w:val="000000"/>
              </w:rPr>
            </w:pPr>
            <w:r>
              <w:rPr>
                <w:color w:val="000000"/>
              </w:rPr>
              <w:t>4259</w:t>
            </w:r>
          </w:p>
        </w:tc>
        <w:tc>
          <w:tcPr>
            <w:tcW w:w="1261" w:type="dxa"/>
          </w:tcPr>
          <w:p w14:paraId="000002AD" w14:textId="77777777" w:rsidR="007D7119" w:rsidRDefault="00DB35A2">
            <w:pPr>
              <w:spacing w:line="240" w:lineRule="auto"/>
              <w:jc w:val="right"/>
              <w:rPr>
                <w:color w:val="000000"/>
              </w:rPr>
            </w:pPr>
            <w:r>
              <w:rPr>
                <w:color w:val="000000"/>
              </w:rPr>
              <w:t>1067.87</w:t>
            </w:r>
          </w:p>
        </w:tc>
        <w:tc>
          <w:tcPr>
            <w:tcW w:w="1261" w:type="dxa"/>
          </w:tcPr>
          <w:p w14:paraId="000002AE" w14:textId="77777777" w:rsidR="007D7119" w:rsidRDefault="00DB35A2">
            <w:pPr>
              <w:spacing w:line="240" w:lineRule="auto"/>
              <w:jc w:val="right"/>
              <w:rPr>
                <w:color w:val="000000"/>
              </w:rPr>
            </w:pPr>
            <w:r>
              <w:rPr>
                <w:color w:val="000000"/>
              </w:rPr>
              <w:t>3101.32</w:t>
            </w:r>
          </w:p>
        </w:tc>
        <w:tc>
          <w:tcPr>
            <w:tcW w:w="861" w:type="dxa"/>
          </w:tcPr>
          <w:p w14:paraId="000002AF" w14:textId="77777777" w:rsidR="007D7119" w:rsidRDefault="00DB35A2">
            <w:pPr>
              <w:spacing w:line="240" w:lineRule="auto"/>
              <w:jc w:val="right"/>
              <w:rPr>
                <w:color w:val="000000"/>
              </w:rPr>
            </w:pPr>
            <w:r>
              <w:rPr>
                <w:color w:val="000000"/>
              </w:rPr>
              <w:t>1</w:t>
            </w:r>
          </w:p>
        </w:tc>
        <w:tc>
          <w:tcPr>
            <w:tcW w:w="1099" w:type="dxa"/>
          </w:tcPr>
          <w:p w14:paraId="000002B0" w14:textId="77777777" w:rsidR="007D7119" w:rsidRDefault="00DB35A2">
            <w:pPr>
              <w:spacing w:line="240" w:lineRule="auto"/>
              <w:jc w:val="right"/>
              <w:rPr>
                <w:color w:val="000000"/>
              </w:rPr>
            </w:pPr>
            <w:r>
              <w:rPr>
                <w:color w:val="000000"/>
              </w:rPr>
              <w:t>139070</w:t>
            </w:r>
          </w:p>
        </w:tc>
        <w:tc>
          <w:tcPr>
            <w:tcW w:w="1090" w:type="dxa"/>
          </w:tcPr>
          <w:p w14:paraId="000002B1" w14:textId="77777777" w:rsidR="007D7119" w:rsidRDefault="00DB35A2">
            <w:pPr>
              <w:spacing w:line="240" w:lineRule="auto"/>
              <w:jc w:val="right"/>
              <w:rPr>
                <w:color w:val="000000"/>
              </w:rPr>
            </w:pPr>
            <w:r>
              <w:rPr>
                <w:color w:val="000000"/>
              </w:rPr>
              <w:t>23.64</w:t>
            </w:r>
          </w:p>
        </w:tc>
      </w:tr>
      <w:tr w:rsidR="007D7119" w14:paraId="723575BD" w14:textId="77777777" w:rsidTr="00FA132F">
        <w:trPr>
          <w:trHeight w:val="340"/>
        </w:trPr>
        <w:tc>
          <w:tcPr>
            <w:tcW w:w="2676" w:type="dxa"/>
          </w:tcPr>
          <w:p w14:paraId="000002B2" w14:textId="77777777" w:rsidR="007D7119" w:rsidRDefault="00DB35A2">
            <w:pPr>
              <w:spacing w:line="240" w:lineRule="auto"/>
              <w:rPr>
                <w:color w:val="000000"/>
              </w:rPr>
            </w:pPr>
            <w:r>
              <w:rPr>
                <w:color w:val="000000"/>
              </w:rPr>
              <w:t>Cohort 2016</w:t>
            </w:r>
          </w:p>
        </w:tc>
        <w:tc>
          <w:tcPr>
            <w:tcW w:w="852" w:type="dxa"/>
          </w:tcPr>
          <w:p w14:paraId="000002B3" w14:textId="77777777" w:rsidR="007D7119" w:rsidRDefault="00DB35A2">
            <w:pPr>
              <w:spacing w:line="240" w:lineRule="auto"/>
              <w:jc w:val="right"/>
              <w:rPr>
                <w:color w:val="000000"/>
              </w:rPr>
            </w:pPr>
            <w:r>
              <w:rPr>
                <w:color w:val="000000"/>
              </w:rPr>
              <w:t>4259</w:t>
            </w:r>
          </w:p>
        </w:tc>
        <w:tc>
          <w:tcPr>
            <w:tcW w:w="1261" w:type="dxa"/>
          </w:tcPr>
          <w:p w14:paraId="000002B4" w14:textId="77777777" w:rsidR="007D7119" w:rsidRDefault="00DB35A2">
            <w:pPr>
              <w:spacing w:line="240" w:lineRule="auto"/>
              <w:jc w:val="right"/>
              <w:rPr>
                <w:color w:val="000000"/>
              </w:rPr>
            </w:pPr>
            <w:r>
              <w:rPr>
                <w:color w:val="000000"/>
              </w:rPr>
              <w:t>1002.36</w:t>
            </w:r>
          </w:p>
        </w:tc>
        <w:tc>
          <w:tcPr>
            <w:tcW w:w="1261" w:type="dxa"/>
          </w:tcPr>
          <w:p w14:paraId="000002B5" w14:textId="77777777" w:rsidR="007D7119" w:rsidRDefault="00DB35A2">
            <w:pPr>
              <w:spacing w:line="240" w:lineRule="auto"/>
              <w:jc w:val="right"/>
              <w:rPr>
                <w:color w:val="000000"/>
              </w:rPr>
            </w:pPr>
            <w:r>
              <w:rPr>
                <w:color w:val="000000"/>
              </w:rPr>
              <w:t>2693.86</w:t>
            </w:r>
          </w:p>
        </w:tc>
        <w:tc>
          <w:tcPr>
            <w:tcW w:w="861" w:type="dxa"/>
          </w:tcPr>
          <w:p w14:paraId="000002B6" w14:textId="77777777" w:rsidR="007D7119" w:rsidRDefault="00DB35A2">
            <w:pPr>
              <w:spacing w:line="240" w:lineRule="auto"/>
              <w:jc w:val="right"/>
              <w:rPr>
                <w:color w:val="000000"/>
              </w:rPr>
            </w:pPr>
            <w:r>
              <w:rPr>
                <w:color w:val="000000"/>
              </w:rPr>
              <w:t>3</w:t>
            </w:r>
          </w:p>
        </w:tc>
        <w:tc>
          <w:tcPr>
            <w:tcW w:w="1099" w:type="dxa"/>
          </w:tcPr>
          <w:p w14:paraId="000002B7" w14:textId="77777777" w:rsidR="007D7119" w:rsidRDefault="00DB35A2">
            <w:pPr>
              <w:spacing w:line="240" w:lineRule="auto"/>
              <w:jc w:val="right"/>
              <w:rPr>
                <w:color w:val="000000"/>
              </w:rPr>
            </w:pPr>
            <w:r>
              <w:rPr>
                <w:color w:val="000000"/>
              </w:rPr>
              <w:t>111509</w:t>
            </w:r>
          </w:p>
        </w:tc>
        <w:tc>
          <w:tcPr>
            <w:tcW w:w="1090" w:type="dxa"/>
          </w:tcPr>
          <w:p w14:paraId="000002B8" w14:textId="77777777" w:rsidR="007D7119" w:rsidRDefault="00DB35A2">
            <w:pPr>
              <w:spacing w:line="240" w:lineRule="auto"/>
              <w:jc w:val="right"/>
              <w:rPr>
                <w:color w:val="000000"/>
              </w:rPr>
            </w:pPr>
            <w:r>
              <w:rPr>
                <w:color w:val="000000"/>
              </w:rPr>
              <w:t>19.53</w:t>
            </w:r>
          </w:p>
        </w:tc>
      </w:tr>
      <w:tr w:rsidR="007D7119" w14:paraId="07F2C3C2" w14:textId="77777777" w:rsidTr="00FA132F">
        <w:trPr>
          <w:trHeight w:val="340"/>
        </w:trPr>
        <w:tc>
          <w:tcPr>
            <w:tcW w:w="2676" w:type="dxa"/>
          </w:tcPr>
          <w:p w14:paraId="000002B9" w14:textId="77777777" w:rsidR="007D7119" w:rsidRDefault="00DB35A2">
            <w:pPr>
              <w:spacing w:line="240" w:lineRule="auto"/>
              <w:rPr>
                <w:color w:val="000000"/>
              </w:rPr>
            </w:pPr>
            <w:r>
              <w:rPr>
                <w:color w:val="000000"/>
              </w:rPr>
              <w:t>Density</w:t>
            </w:r>
          </w:p>
        </w:tc>
        <w:tc>
          <w:tcPr>
            <w:tcW w:w="852" w:type="dxa"/>
          </w:tcPr>
          <w:p w14:paraId="000002BA" w14:textId="77777777" w:rsidR="007D7119" w:rsidRDefault="00DB35A2">
            <w:pPr>
              <w:spacing w:line="240" w:lineRule="auto"/>
              <w:jc w:val="right"/>
              <w:rPr>
                <w:color w:val="000000"/>
              </w:rPr>
            </w:pPr>
            <w:r>
              <w:rPr>
                <w:color w:val="000000"/>
              </w:rPr>
              <w:t>4259</w:t>
            </w:r>
          </w:p>
        </w:tc>
        <w:tc>
          <w:tcPr>
            <w:tcW w:w="1261" w:type="dxa"/>
          </w:tcPr>
          <w:p w14:paraId="000002BB" w14:textId="77777777" w:rsidR="007D7119" w:rsidRDefault="00DB35A2">
            <w:pPr>
              <w:spacing w:line="240" w:lineRule="auto"/>
              <w:jc w:val="right"/>
              <w:rPr>
                <w:color w:val="000000"/>
              </w:rPr>
            </w:pPr>
            <w:r>
              <w:rPr>
                <w:color w:val="000000"/>
              </w:rPr>
              <w:t>1551.46</w:t>
            </w:r>
          </w:p>
        </w:tc>
        <w:tc>
          <w:tcPr>
            <w:tcW w:w="1261" w:type="dxa"/>
          </w:tcPr>
          <w:p w14:paraId="000002BC" w14:textId="77777777" w:rsidR="007D7119" w:rsidRDefault="00DB35A2">
            <w:pPr>
              <w:spacing w:line="240" w:lineRule="auto"/>
              <w:jc w:val="right"/>
              <w:rPr>
                <w:color w:val="000000"/>
              </w:rPr>
            </w:pPr>
            <w:r>
              <w:rPr>
                <w:color w:val="000000"/>
              </w:rPr>
              <w:t>1942.55</w:t>
            </w:r>
          </w:p>
        </w:tc>
        <w:tc>
          <w:tcPr>
            <w:tcW w:w="861" w:type="dxa"/>
          </w:tcPr>
          <w:p w14:paraId="000002BD" w14:textId="77777777" w:rsidR="007D7119" w:rsidRDefault="00DB35A2">
            <w:pPr>
              <w:spacing w:line="240" w:lineRule="auto"/>
              <w:jc w:val="right"/>
              <w:rPr>
                <w:color w:val="000000"/>
              </w:rPr>
            </w:pPr>
            <w:r>
              <w:rPr>
                <w:color w:val="000000"/>
              </w:rPr>
              <w:t>4</w:t>
            </w:r>
          </w:p>
        </w:tc>
        <w:tc>
          <w:tcPr>
            <w:tcW w:w="1099" w:type="dxa"/>
          </w:tcPr>
          <w:p w14:paraId="000002BE" w14:textId="77777777" w:rsidR="007D7119" w:rsidRDefault="00DB35A2">
            <w:pPr>
              <w:spacing w:line="240" w:lineRule="auto"/>
              <w:jc w:val="right"/>
              <w:rPr>
                <w:color w:val="000000"/>
              </w:rPr>
            </w:pPr>
            <w:r>
              <w:rPr>
                <w:color w:val="000000"/>
              </w:rPr>
              <w:t>21116</w:t>
            </w:r>
          </w:p>
        </w:tc>
        <w:tc>
          <w:tcPr>
            <w:tcW w:w="1090" w:type="dxa"/>
          </w:tcPr>
          <w:p w14:paraId="000002BF" w14:textId="77777777" w:rsidR="007D7119" w:rsidRDefault="00DB35A2">
            <w:pPr>
              <w:spacing w:line="240" w:lineRule="auto"/>
              <w:jc w:val="right"/>
              <w:rPr>
                <w:color w:val="000000"/>
              </w:rPr>
            </w:pPr>
            <w:r>
              <w:rPr>
                <w:color w:val="000000"/>
              </w:rPr>
              <w:t>4.12</w:t>
            </w:r>
          </w:p>
        </w:tc>
      </w:tr>
      <w:tr w:rsidR="007D7119" w14:paraId="074C92C4" w14:textId="77777777" w:rsidTr="00FA132F">
        <w:trPr>
          <w:trHeight w:val="340"/>
        </w:trPr>
        <w:tc>
          <w:tcPr>
            <w:tcW w:w="2676" w:type="dxa"/>
          </w:tcPr>
          <w:p w14:paraId="000002C0" w14:textId="77777777" w:rsidR="007D7119" w:rsidRDefault="00DB35A2">
            <w:pPr>
              <w:spacing w:line="240" w:lineRule="auto"/>
              <w:rPr>
                <w:color w:val="000000"/>
              </w:rPr>
            </w:pPr>
            <w:r>
              <w:rPr>
                <w:color w:val="000000"/>
              </w:rPr>
              <w:t>Education College or Above</w:t>
            </w:r>
          </w:p>
        </w:tc>
        <w:tc>
          <w:tcPr>
            <w:tcW w:w="852" w:type="dxa"/>
          </w:tcPr>
          <w:p w14:paraId="000002C1" w14:textId="77777777" w:rsidR="007D7119" w:rsidRDefault="00DB35A2">
            <w:pPr>
              <w:spacing w:line="240" w:lineRule="auto"/>
              <w:jc w:val="right"/>
              <w:rPr>
                <w:color w:val="000000"/>
              </w:rPr>
            </w:pPr>
            <w:r>
              <w:rPr>
                <w:color w:val="000000"/>
              </w:rPr>
              <w:t>4259</w:t>
            </w:r>
          </w:p>
        </w:tc>
        <w:tc>
          <w:tcPr>
            <w:tcW w:w="1261" w:type="dxa"/>
          </w:tcPr>
          <w:p w14:paraId="000002C2" w14:textId="77777777" w:rsidR="007D7119" w:rsidRDefault="00DB35A2">
            <w:pPr>
              <w:spacing w:line="240" w:lineRule="auto"/>
              <w:jc w:val="right"/>
              <w:rPr>
                <w:color w:val="000000"/>
              </w:rPr>
            </w:pPr>
            <w:r>
              <w:rPr>
                <w:color w:val="000000"/>
              </w:rPr>
              <w:t>33.37</w:t>
            </w:r>
          </w:p>
        </w:tc>
        <w:tc>
          <w:tcPr>
            <w:tcW w:w="1261" w:type="dxa"/>
          </w:tcPr>
          <w:p w14:paraId="000002C3" w14:textId="77777777" w:rsidR="007D7119" w:rsidRDefault="00DB35A2">
            <w:pPr>
              <w:spacing w:line="240" w:lineRule="auto"/>
              <w:jc w:val="right"/>
              <w:rPr>
                <w:color w:val="000000"/>
              </w:rPr>
            </w:pPr>
            <w:r>
              <w:rPr>
                <w:color w:val="000000"/>
              </w:rPr>
              <w:t>14.53</w:t>
            </w:r>
          </w:p>
        </w:tc>
        <w:tc>
          <w:tcPr>
            <w:tcW w:w="861" w:type="dxa"/>
          </w:tcPr>
          <w:p w14:paraId="000002C4" w14:textId="77777777" w:rsidR="007D7119" w:rsidRDefault="00DB35A2">
            <w:pPr>
              <w:spacing w:line="240" w:lineRule="auto"/>
              <w:jc w:val="right"/>
              <w:rPr>
                <w:color w:val="000000"/>
              </w:rPr>
            </w:pPr>
            <w:r>
              <w:rPr>
                <w:color w:val="000000"/>
              </w:rPr>
              <w:t>2.5</w:t>
            </w:r>
          </w:p>
        </w:tc>
        <w:tc>
          <w:tcPr>
            <w:tcW w:w="1099" w:type="dxa"/>
          </w:tcPr>
          <w:p w14:paraId="000002C5" w14:textId="77777777" w:rsidR="007D7119" w:rsidRDefault="00DB35A2">
            <w:pPr>
              <w:spacing w:line="240" w:lineRule="auto"/>
              <w:jc w:val="right"/>
              <w:rPr>
                <w:color w:val="000000"/>
              </w:rPr>
            </w:pPr>
            <w:r>
              <w:rPr>
                <w:color w:val="000000"/>
              </w:rPr>
              <w:t>95.3</w:t>
            </w:r>
          </w:p>
        </w:tc>
        <w:tc>
          <w:tcPr>
            <w:tcW w:w="1090" w:type="dxa"/>
          </w:tcPr>
          <w:p w14:paraId="000002C6" w14:textId="77777777" w:rsidR="007D7119" w:rsidRDefault="00DB35A2">
            <w:pPr>
              <w:spacing w:line="240" w:lineRule="auto"/>
              <w:jc w:val="right"/>
              <w:rPr>
                <w:color w:val="000000"/>
              </w:rPr>
            </w:pPr>
            <w:r>
              <w:rPr>
                <w:color w:val="000000"/>
              </w:rPr>
              <w:t>0.93</w:t>
            </w:r>
          </w:p>
        </w:tc>
      </w:tr>
      <w:tr w:rsidR="007D7119" w14:paraId="1FA71FE7" w14:textId="77777777" w:rsidTr="00FA132F">
        <w:trPr>
          <w:trHeight w:val="340"/>
        </w:trPr>
        <w:tc>
          <w:tcPr>
            <w:tcW w:w="2676" w:type="dxa"/>
          </w:tcPr>
          <w:p w14:paraId="000002C7" w14:textId="77777777" w:rsidR="007D7119" w:rsidRDefault="00DB35A2">
            <w:pPr>
              <w:spacing w:line="240" w:lineRule="auto"/>
              <w:rPr>
                <w:color w:val="000000"/>
              </w:rPr>
            </w:pPr>
            <w:r>
              <w:rPr>
                <w:color w:val="000000"/>
              </w:rPr>
              <w:t>Family Size</w:t>
            </w:r>
          </w:p>
        </w:tc>
        <w:tc>
          <w:tcPr>
            <w:tcW w:w="852" w:type="dxa"/>
          </w:tcPr>
          <w:p w14:paraId="000002C8" w14:textId="77777777" w:rsidR="007D7119" w:rsidRDefault="00DB35A2">
            <w:pPr>
              <w:spacing w:line="240" w:lineRule="auto"/>
              <w:jc w:val="right"/>
              <w:rPr>
                <w:color w:val="000000"/>
              </w:rPr>
            </w:pPr>
            <w:r>
              <w:rPr>
                <w:color w:val="000000"/>
              </w:rPr>
              <w:t>4259</w:t>
            </w:r>
          </w:p>
        </w:tc>
        <w:tc>
          <w:tcPr>
            <w:tcW w:w="1261" w:type="dxa"/>
          </w:tcPr>
          <w:p w14:paraId="000002C9" w14:textId="77777777" w:rsidR="007D7119" w:rsidRDefault="00DB35A2">
            <w:pPr>
              <w:spacing w:line="240" w:lineRule="auto"/>
              <w:jc w:val="right"/>
              <w:rPr>
                <w:color w:val="000000"/>
              </w:rPr>
            </w:pPr>
            <w:r>
              <w:rPr>
                <w:color w:val="000000"/>
              </w:rPr>
              <w:t>3.19</w:t>
            </w:r>
          </w:p>
        </w:tc>
        <w:tc>
          <w:tcPr>
            <w:tcW w:w="1261" w:type="dxa"/>
          </w:tcPr>
          <w:p w14:paraId="000002CA" w14:textId="77777777" w:rsidR="007D7119" w:rsidRDefault="00DB35A2">
            <w:pPr>
              <w:spacing w:line="240" w:lineRule="auto"/>
              <w:jc w:val="right"/>
              <w:rPr>
                <w:color w:val="000000"/>
              </w:rPr>
            </w:pPr>
            <w:r>
              <w:rPr>
                <w:color w:val="000000"/>
              </w:rPr>
              <w:t>0.3</w:t>
            </w:r>
          </w:p>
        </w:tc>
        <w:tc>
          <w:tcPr>
            <w:tcW w:w="861" w:type="dxa"/>
          </w:tcPr>
          <w:p w14:paraId="000002CB" w14:textId="77777777" w:rsidR="007D7119" w:rsidRDefault="00DB35A2">
            <w:pPr>
              <w:spacing w:line="240" w:lineRule="auto"/>
              <w:jc w:val="right"/>
              <w:rPr>
                <w:color w:val="000000"/>
              </w:rPr>
            </w:pPr>
            <w:r>
              <w:rPr>
                <w:color w:val="000000"/>
              </w:rPr>
              <w:t>2.09</w:t>
            </w:r>
          </w:p>
        </w:tc>
        <w:tc>
          <w:tcPr>
            <w:tcW w:w="1099" w:type="dxa"/>
          </w:tcPr>
          <w:p w14:paraId="000002CC" w14:textId="77777777" w:rsidR="007D7119" w:rsidRDefault="00DB35A2">
            <w:pPr>
              <w:spacing w:line="240" w:lineRule="auto"/>
              <w:jc w:val="right"/>
              <w:rPr>
                <w:color w:val="000000"/>
              </w:rPr>
            </w:pPr>
            <w:r>
              <w:rPr>
                <w:color w:val="000000"/>
              </w:rPr>
              <w:t>5.32</w:t>
            </w:r>
          </w:p>
        </w:tc>
        <w:tc>
          <w:tcPr>
            <w:tcW w:w="1090" w:type="dxa"/>
          </w:tcPr>
          <w:p w14:paraId="000002CD" w14:textId="77777777" w:rsidR="007D7119" w:rsidRDefault="00DB35A2">
            <w:pPr>
              <w:spacing w:line="240" w:lineRule="auto"/>
              <w:jc w:val="right"/>
              <w:rPr>
                <w:color w:val="000000"/>
              </w:rPr>
            </w:pPr>
            <w:r>
              <w:rPr>
                <w:color w:val="000000"/>
              </w:rPr>
              <w:t>1.08</w:t>
            </w:r>
          </w:p>
        </w:tc>
      </w:tr>
      <w:tr w:rsidR="007D7119" w14:paraId="697FAB52" w14:textId="77777777" w:rsidTr="00FA132F">
        <w:trPr>
          <w:trHeight w:val="340"/>
        </w:trPr>
        <w:tc>
          <w:tcPr>
            <w:tcW w:w="2676" w:type="dxa"/>
          </w:tcPr>
          <w:p w14:paraId="000002CE" w14:textId="77777777" w:rsidR="007D7119" w:rsidRDefault="00DB35A2">
            <w:pPr>
              <w:spacing w:line="240" w:lineRule="auto"/>
              <w:rPr>
                <w:color w:val="000000"/>
              </w:rPr>
            </w:pPr>
            <w:r>
              <w:rPr>
                <w:color w:val="000000"/>
              </w:rPr>
              <w:t>Female</w:t>
            </w:r>
          </w:p>
        </w:tc>
        <w:tc>
          <w:tcPr>
            <w:tcW w:w="852" w:type="dxa"/>
          </w:tcPr>
          <w:p w14:paraId="000002CF" w14:textId="77777777" w:rsidR="007D7119" w:rsidRDefault="00DB35A2">
            <w:pPr>
              <w:spacing w:line="240" w:lineRule="auto"/>
              <w:jc w:val="right"/>
              <w:rPr>
                <w:color w:val="000000"/>
              </w:rPr>
            </w:pPr>
            <w:r>
              <w:rPr>
                <w:color w:val="000000"/>
              </w:rPr>
              <w:t>4259</w:t>
            </w:r>
          </w:p>
        </w:tc>
        <w:tc>
          <w:tcPr>
            <w:tcW w:w="1261" w:type="dxa"/>
          </w:tcPr>
          <w:p w14:paraId="000002D0" w14:textId="77777777" w:rsidR="007D7119" w:rsidRDefault="00DB35A2">
            <w:pPr>
              <w:spacing w:line="240" w:lineRule="auto"/>
              <w:jc w:val="right"/>
              <w:rPr>
                <w:color w:val="000000"/>
              </w:rPr>
            </w:pPr>
            <w:r>
              <w:rPr>
                <w:color w:val="000000"/>
              </w:rPr>
              <w:t>51.29</w:t>
            </w:r>
          </w:p>
        </w:tc>
        <w:tc>
          <w:tcPr>
            <w:tcW w:w="1261" w:type="dxa"/>
          </w:tcPr>
          <w:p w14:paraId="000002D1" w14:textId="77777777" w:rsidR="007D7119" w:rsidRDefault="00DB35A2">
            <w:pPr>
              <w:spacing w:line="240" w:lineRule="auto"/>
              <w:jc w:val="right"/>
              <w:rPr>
                <w:color w:val="000000"/>
              </w:rPr>
            </w:pPr>
            <w:r>
              <w:rPr>
                <w:color w:val="000000"/>
              </w:rPr>
              <w:t>2.34</w:t>
            </w:r>
          </w:p>
        </w:tc>
        <w:tc>
          <w:tcPr>
            <w:tcW w:w="861" w:type="dxa"/>
          </w:tcPr>
          <w:p w14:paraId="000002D2" w14:textId="77777777" w:rsidR="007D7119" w:rsidRDefault="00DB35A2">
            <w:pPr>
              <w:spacing w:line="240" w:lineRule="auto"/>
              <w:jc w:val="right"/>
              <w:rPr>
                <w:color w:val="000000"/>
              </w:rPr>
            </w:pPr>
            <w:r>
              <w:rPr>
                <w:color w:val="000000"/>
              </w:rPr>
              <w:t>6.5</w:t>
            </w:r>
          </w:p>
        </w:tc>
        <w:tc>
          <w:tcPr>
            <w:tcW w:w="1099" w:type="dxa"/>
          </w:tcPr>
          <w:p w14:paraId="000002D3" w14:textId="77777777" w:rsidR="007D7119" w:rsidRDefault="00DB35A2">
            <w:pPr>
              <w:spacing w:line="240" w:lineRule="auto"/>
              <w:jc w:val="right"/>
              <w:rPr>
                <w:color w:val="000000"/>
              </w:rPr>
            </w:pPr>
            <w:r>
              <w:rPr>
                <w:color w:val="000000"/>
              </w:rPr>
              <w:t>66.8</w:t>
            </w:r>
          </w:p>
        </w:tc>
        <w:tc>
          <w:tcPr>
            <w:tcW w:w="1090" w:type="dxa"/>
          </w:tcPr>
          <w:p w14:paraId="000002D4" w14:textId="77777777" w:rsidR="007D7119" w:rsidRDefault="00DB35A2">
            <w:pPr>
              <w:spacing w:line="240" w:lineRule="auto"/>
              <w:jc w:val="right"/>
              <w:rPr>
                <w:color w:val="000000"/>
              </w:rPr>
            </w:pPr>
            <w:r>
              <w:rPr>
                <w:color w:val="000000"/>
              </w:rPr>
              <w:t>-3.09</w:t>
            </w:r>
          </w:p>
        </w:tc>
      </w:tr>
      <w:tr w:rsidR="007D7119" w14:paraId="61DC50CA" w14:textId="77777777" w:rsidTr="00FA132F">
        <w:trPr>
          <w:trHeight w:val="340"/>
        </w:trPr>
        <w:tc>
          <w:tcPr>
            <w:tcW w:w="2676" w:type="dxa"/>
          </w:tcPr>
          <w:p w14:paraId="000002D5" w14:textId="77777777" w:rsidR="007D7119" w:rsidRDefault="00DB35A2">
            <w:pPr>
              <w:spacing w:line="240" w:lineRule="auto"/>
              <w:rPr>
                <w:color w:val="000000"/>
              </w:rPr>
            </w:pPr>
            <w:r>
              <w:rPr>
                <w:color w:val="000000"/>
              </w:rPr>
              <w:t>Home Ownership</w:t>
            </w:r>
          </w:p>
        </w:tc>
        <w:tc>
          <w:tcPr>
            <w:tcW w:w="852" w:type="dxa"/>
          </w:tcPr>
          <w:p w14:paraId="000002D6" w14:textId="77777777" w:rsidR="007D7119" w:rsidRDefault="00DB35A2">
            <w:pPr>
              <w:spacing w:line="240" w:lineRule="auto"/>
              <w:jc w:val="right"/>
              <w:rPr>
                <w:color w:val="000000"/>
              </w:rPr>
            </w:pPr>
            <w:r>
              <w:rPr>
                <w:color w:val="000000"/>
              </w:rPr>
              <w:t>4259</w:t>
            </w:r>
          </w:p>
        </w:tc>
        <w:tc>
          <w:tcPr>
            <w:tcW w:w="1261" w:type="dxa"/>
          </w:tcPr>
          <w:p w14:paraId="000002D7" w14:textId="77777777" w:rsidR="007D7119" w:rsidRDefault="00DB35A2">
            <w:pPr>
              <w:spacing w:line="240" w:lineRule="auto"/>
              <w:jc w:val="right"/>
              <w:rPr>
                <w:color w:val="000000"/>
              </w:rPr>
            </w:pPr>
            <w:r>
              <w:rPr>
                <w:color w:val="000000"/>
              </w:rPr>
              <w:t>53.97</w:t>
            </w:r>
          </w:p>
        </w:tc>
        <w:tc>
          <w:tcPr>
            <w:tcW w:w="1261" w:type="dxa"/>
          </w:tcPr>
          <w:p w14:paraId="000002D8" w14:textId="77777777" w:rsidR="007D7119" w:rsidRDefault="00DB35A2">
            <w:pPr>
              <w:spacing w:line="240" w:lineRule="auto"/>
              <w:jc w:val="right"/>
              <w:rPr>
                <w:color w:val="000000"/>
              </w:rPr>
            </w:pPr>
            <w:r>
              <w:rPr>
                <w:color w:val="000000"/>
              </w:rPr>
              <w:t>12.87</w:t>
            </w:r>
          </w:p>
        </w:tc>
        <w:tc>
          <w:tcPr>
            <w:tcW w:w="861" w:type="dxa"/>
          </w:tcPr>
          <w:p w14:paraId="000002D9" w14:textId="77777777" w:rsidR="007D7119" w:rsidRDefault="00DB35A2">
            <w:pPr>
              <w:spacing w:line="240" w:lineRule="auto"/>
              <w:jc w:val="right"/>
              <w:rPr>
                <w:color w:val="000000"/>
              </w:rPr>
            </w:pPr>
            <w:r>
              <w:rPr>
                <w:color w:val="000000"/>
              </w:rPr>
              <w:t>4.7</w:t>
            </w:r>
          </w:p>
        </w:tc>
        <w:tc>
          <w:tcPr>
            <w:tcW w:w="1099" w:type="dxa"/>
          </w:tcPr>
          <w:p w14:paraId="000002DA" w14:textId="77777777" w:rsidR="007D7119" w:rsidRDefault="00DB35A2">
            <w:pPr>
              <w:spacing w:line="240" w:lineRule="auto"/>
              <w:jc w:val="right"/>
              <w:rPr>
                <w:color w:val="000000"/>
              </w:rPr>
            </w:pPr>
            <w:r>
              <w:rPr>
                <w:color w:val="000000"/>
              </w:rPr>
              <w:t>100</w:t>
            </w:r>
          </w:p>
        </w:tc>
        <w:tc>
          <w:tcPr>
            <w:tcW w:w="1090" w:type="dxa"/>
          </w:tcPr>
          <w:p w14:paraId="000002DB" w14:textId="77777777" w:rsidR="007D7119" w:rsidRDefault="00DB35A2">
            <w:pPr>
              <w:spacing w:line="240" w:lineRule="auto"/>
              <w:jc w:val="right"/>
              <w:rPr>
                <w:color w:val="000000"/>
              </w:rPr>
            </w:pPr>
            <w:r>
              <w:rPr>
                <w:color w:val="000000"/>
              </w:rPr>
              <w:t>0.34</w:t>
            </w:r>
          </w:p>
        </w:tc>
      </w:tr>
      <w:tr w:rsidR="007D7119" w14:paraId="5C1433B7" w14:textId="77777777" w:rsidTr="00FA132F">
        <w:trPr>
          <w:trHeight w:val="340"/>
        </w:trPr>
        <w:tc>
          <w:tcPr>
            <w:tcW w:w="2676" w:type="dxa"/>
          </w:tcPr>
          <w:p w14:paraId="000002DC" w14:textId="77777777" w:rsidR="007D7119" w:rsidRDefault="00DB35A2">
            <w:pPr>
              <w:spacing w:line="240" w:lineRule="auto"/>
              <w:rPr>
                <w:color w:val="000000"/>
              </w:rPr>
            </w:pPr>
            <w:r>
              <w:rPr>
                <w:color w:val="000000"/>
              </w:rPr>
              <w:t>Home Value</w:t>
            </w:r>
          </w:p>
        </w:tc>
        <w:tc>
          <w:tcPr>
            <w:tcW w:w="852" w:type="dxa"/>
          </w:tcPr>
          <w:p w14:paraId="000002DD" w14:textId="77777777" w:rsidR="007D7119" w:rsidRDefault="00DB35A2">
            <w:pPr>
              <w:spacing w:line="240" w:lineRule="auto"/>
              <w:jc w:val="right"/>
              <w:rPr>
                <w:color w:val="000000"/>
              </w:rPr>
            </w:pPr>
            <w:r>
              <w:rPr>
                <w:color w:val="000000"/>
              </w:rPr>
              <w:t>4259</w:t>
            </w:r>
          </w:p>
        </w:tc>
        <w:tc>
          <w:tcPr>
            <w:tcW w:w="1261" w:type="dxa"/>
          </w:tcPr>
          <w:p w14:paraId="000002DE" w14:textId="77777777" w:rsidR="007D7119" w:rsidRDefault="00DB35A2">
            <w:pPr>
              <w:spacing w:line="240" w:lineRule="auto"/>
              <w:jc w:val="right"/>
              <w:rPr>
                <w:color w:val="000000"/>
              </w:rPr>
            </w:pPr>
            <w:r>
              <w:rPr>
                <w:color w:val="000000"/>
              </w:rPr>
              <w:t>239035.88</w:t>
            </w:r>
          </w:p>
        </w:tc>
        <w:tc>
          <w:tcPr>
            <w:tcW w:w="1261" w:type="dxa"/>
          </w:tcPr>
          <w:p w14:paraId="000002DF" w14:textId="77777777" w:rsidR="007D7119" w:rsidRDefault="00DB35A2">
            <w:pPr>
              <w:spacing w:line="240" w:lineRule="auto"/>
              <w:jc w:val="right"/>
              <w:rPr>
                <w:color w:val="000000"/>
              </w:rPr>
            </w:pPr>
            <w:r>
              <w:rPr>
                <w:color w:val="000000"/>
              </w:rPr>
              <w:t>202628.85</w:t>
            </w:r>
          </w:p>
        </w:tc>
        <w:tc>
          <w:tcPr>
            <w:tcW w:w="861" w:type="dxa"/>
          </w:tcPr>
          <w:p w14:paraId="000002E0" w14:textId="77777777" w:rsidR="007D7119" w:rsidRDefault="00DB35A2">
            <w:pPr>
              <w:spacing w:line="240" w:lineRule="auto"/>
              <w:jc w:val="right"/>
              <w:rPr>
                <w:color w:val="000000"/>
              </w:rPr>
            </w:pPr>
            <w:r>
              <w:rPr>
                <w:color w:val="000000"/>
              </w:rPr>
              <w:t>29814</w:t>
            </w:r>
          </w:p>
        </w:tc>
        <w:tc>
          <w:tcPr>
            <w:tcW w:w="1099" w:type="dxa"/>
          </w:tcPr>
          <w:p w14:paraId="000002E1" w14:textId="77777777" w:rsidR="007D7119" w:rsidRDefault="00DB35A2">
            <w:pPr>
              <w:spacing w:line="240" w:lineRule="auto"/>
              <w:jc w:val="right"/>
              <w:rPr>
                <w:color w:val="000000"/>
              </w:rPr>
            </w:pPr>
            <w:r>
              <w:rPr>
                <w:color w:val="000000"/>
              </w:rPr>
              <w:t>2000001</w:t>
            </w:r>
          </w:p>
        </w:tc>
        <w:tc>
          <w:tcPr>
            <w:tcW w:w="1090" w:type="dxa"/>
          </w:tcPr>
          <w:p w14:paraId="000002E2" w14:textId="77777777" w:rsidR="007D7119" w:rsidRDefault="00DB35A2">
            <w:pPr>
              <w:spacing w:line="240" w:lineRule="auto"/>
              <w:jc w:val="right"/>
              <w:rPr>
                <w:color w:val="000000"/>
              </w:rPr>
            </w:pPr>
            <w:r>
              <w:rPr>
                <w:color w:val="000000"/>
              </w:rPr>
              <w:t>3.15</w:t>
            </w:r>
          </w:p>
        </w:tc>
      </w:tr>
      <w:tr w:rsidR="007D7119" w14:paraId="0E10E79F" w14:textId="77777777" w:rsidTr="00FA132F">
        <w:trPr>
          <w:trHeight w:val="340"/>
        </w:trPr>
        <w:tc>
          <w:tcPr>
            <w:tcW w:w="2676" w:type="dxa"/>
          </w:tcPr>
          <w:p w14:paraId="000002E3" w14:textId="77777777" w:rsidR="007D7119" w:rsidRDefault="00DB35A2">
            <w:pPr>
              <w:spacing w:line="240" w:lineRule="auto"/>
              <w:rPr>
                <w:color w:val="000000"/>
              </w:rPr>
            </w:pPr>
            <w:r>
              <w:rPr>
                <w:color w:val="000000"/>
              </w:rPr>
              <w:t>Income Household Median</w:t>
            </w:r>
          </w:p>
        </w:tc>
        <w:tc>
          <w:tcPr>
            <w:tcW w:w="852" w:type="dxa"/>
          </w:tcPr>
          <w:p w14:paraId="000002E4" w14:textId="77777777" w:rsidR="007D7119" w:rsidRDefault="00DB35A2">
            <w:pPr>
              <w:spacing w:line="240" w:lineRule="auto"/>
              <w:jc w:val="right"/>
              <w:rPr>
                <w:color w:val="000000"/>
              </w:rPr>
            </w:pPr>
            <w:r>
              <w:rPr>
                <w:color w:val="000000"/>
              </w:rPr>
              <w:t>4259</w:t>
            </w:r>
          </w:p>
        </w:tc>
        <w:tc>
          <w:tcPr>
            <w:tcW w:w="1261" w:type="dxa"/>
          </w:tcPr>
          <w:p w14:paraId="000002E5" w14:textId="77777777" w:rsidR="007D7119" w:rsidRDefault="00DB35A2">
            <w:pPr>
              <w:spacing w:line="240" w:lineRule="auto"/>
              <w:jc w:val="right"/>
              <w:rPr>
                <w:color w:val="000000"/>
              </w:rPr>
            </w:pPr>
            <w:r>
              <w:rPr>
                <w:color w:val="000000"/>
              </w:rPr>
              <w:t>54762.25</w:t>
            </w:r>
          </w:p>
        </w:tc>
        <w:tc>
          <w:tcPr>
            <w:tcW w:w="1261" w:type="dxa"/>
          </w:tcPr>
          <w:p w14:paraId="000002E6" w14:textId="77777777" w:rsidR="007D7119" w:rsidRDefault="00DB35A2">
            <w:pPr>
              <w:spacing w:line="240" w:lineRule="auto"/>
              <w:jc w:val="right"/>
              <w:rPr>
                <w:color w:val="000000"/>
              </w:rPr>
            </w:pPr>
            <w:r>
              <w:rPr>
                <w:color w:val="000000"/>
              </w:rPr>
              <w:t>22595.58</w:t>
            </w:r>
          </w:p>
        </w:tc>
        <w:tc>
          <w:tcPr>
            <w:tcW w:w="861" w:type="dxa"/>
          </w:tcPr>
          <w:p w14:paraId="000002E7" w14:textId="77777777" w:rsidR="007D7119" w:rsidRDefault="00DB35A2">
            <w:pPr>
              <w:spacing w:line="240" w:lineRule="auto"/>
              <w:jc w:val="right"/>
              <w:rPr>
                <w:color w:val="000000"/>
              </w:rPr>
            </w:pPr>
            <w:r>
              <w:rPr>
                <w:color w:val="000000"/>
              </w:rPr>
              <w:t>13272</w:t>
            </w:r>
          </w:p>
        </w:tc>
        <w:tc>
          <w:tcPr>
            <w:tcW w:w="1099" w:type="dxa"/>
          </w:tcPr>
          <w:p w14:paraId="000002E8" w14:textId="77777777" w:rsidR="007D7119" w:rsidRDefault="00DB35A2">
            <w:pPr>
              <w:spacing w:line="240" w:lineRule="auto"/>
              <w:jc w:val="right"/>
              <w:rPr>
                <w:color w:val="000000"/>
              </w:rPr>
            </w:pPr>
            <w:r>
              <w:rPr>
                <w:color w:val="000000"/>
              </w:rPr>
              <w:t>250001</w:t>
            </w:r>
          </w:p>
        </w:tc>
        <w:tc>
          <w:tcPr>
            <w:tcW w:w="1090" w:type="dxa"/>
          </w:tcPr>
          <w:p w14:paraId="000002E9" w14:textId="77777777" w:rsidR="007D7119" w:rsidRDefault="00DB35A2">
            <w:pPr>
              <w:spacing w:line="240" w:lineRule="auto"/>
              <w:jc w:val="right"/>
              <w:rPr>
                <w:color w:val="000000"/>
              </w:rPr>
            </w:pPr>
            <w:r>
              <w:rPr>
                <w:color w:val="000000"/>
              </w:rPr>
              <w:t>2.42</w:t>
            </w:r>
          </w:p>
        </w:tc>
      </w:tr>
      <w:tr w:rsidR="007D7119" w14:paraId="39928711" w14:textId="77777777" w:rsidTr="00FA132F">
        <w:trPr>
          <w:trHeight w:val="340"/>
        </w:trPr>
        <w:tc>
          <w:tcPr>
            <w:tcW w:w="2676" w:type="dxa"/>
          </w:tcPr>
          <w:p w14:paraId="000002EA" w14:textId="77777777" w:rsidR="007D7119" w:rsidRDefault="00DB35A2">
            <w:pPr>
              <w:spacing w:line="240" w:lineRule="auto"/>
              <w:rPr>
                <w:color w:val="000000"/>
              </w:rPr>
            </w:pPr>
            <w:r>
              <w:rPr>
                <w:color w:val="000000"/>
              </w:rPr>
              <w:t>Income Household Six Figure</w:t>
            </w:r>
          </w:p>
        </w:tc>
        <w:tc>
          <w:tcPr>
            <w:tcW w:w="852" w:type="dxa"/>
          </w:tcPr>
          <w:p w14:paraId="000002EB" w14:textId="77777777" w:rsidR="007D7119" w:rsidRDefault="00DB35A2">
            <w:pPr>
              <w:spacing w:line="240" w:lineRule="auto"/>
              <w:jc w:val="right"/>
              <w:rPr>
                <w:color w:val="000000"/>
              </w:rPr>
            </w:pPr>
            <w:r>
              <w:rPr>
                <w:color w:val="000000"/>
              </w:rPr>
              <w:t>4259</w:t>
            </w:r>
          </w:p>
        </w:tc>
        <w:tc>
          <w:tcPr>
            <w:tcW w:w="1261" w:type="dxa"/>
          </w:tcPr>
          <w:p w14:paraId="000002EC" w14:textId="77777777" w:rsidR="007D7119" w:rsidRDefault="00DB35A2">
            <w:pPr>
              <w:spacing w:line="240" w:lineRule="auto"/>
              <w:jc w:val="right"/>
              <w:rPr>
                <w:color w:val="000000"/>
              </w:rPr>
            </w:pPr>
            <w:r>
              <w:rPr>
                <w:color w:val="000000"/>
              </w:rPr>
              <w:t>22.83</w:t>
            </w:r>
          </w:p>
        </w:tc>
        <w:tc>
          <w:tcPr>
            <w:tcW w:w="1261" w:type="dxa"/>
          </w:tcPr>
          <w:p w14:paraId="000002ED" w14:textId="77777777" w:rsidR="007D7119" w:rsidRDefault="00DB35A2">
            <w:pPr>
              <w:spacing w:line="240" w:lineRule="auto"/>
              <w:jc w:val="right"/>
              <w:rPr>
                <w:color w:val="000000"/>
              </w:rPr>
            </w:pPr>
            <w:r>
              <w:rPr>
                <w:color w:val="000000"/>
              </w:rPr>
              <w:t>12.64</w:t>
            </w:r>
          </w:p>
        </w:tc>
        <w:tc>
          <w:tcPr>
            <w:tcW w:w="861" w:type="dxa"/>
          </w:tcPr>
          <w:p w14:paraId="000002EE" w14:textId="77777777" w:rsidR="007D7119" w:rsidRDefault="00DB35A2">
            <w:pPr>
              <w:spacing w:line="240" w:lineRule="auto"/>
              <w:jc w:val="right"/>
              <w:rPr>
                <w:color w:val="000000"/>
              </w:rPr>
            </w:pPr>
            <w:r>
              <w:rPr>
                <w:color w:val="000000"/>
              </w:rPr>
              <w:t>0</w:t>
            </w:r>
          </w:p>
        </w:tc>
        <w:tc>
          <w:tcPr>
            <w:tcW w:w="1099" w:type="dxa"/>
          </w:tcPr>
          <w:p w14:paraId="000002EF" w14:textId="77777777" w:rsidR="007D7119" w:rsidRDefault="00DB35A2">
            <w:pPr>
              <w:spacing w:line="240" w:lineRule="auto"/>
              <w:jc w:val="right"/>
              <w:rPr>
                <w:color w:val="000000"/>
              </w:rPr>
            </w:pPr>
            <w:r>
              <w:rPr>
                <w:color w:val="000000"/>
              </w:rPr>
              <w:t>84.1</w:t>
            </w:r>
          </w:p>
        </w:tc>
        <w:tc>
          <w:tcPr>
            <w:tcW w:w="1090" w:type="dxa"/>
          </w:tcPr>
          <w:p w14:paraId="000002F0" w14:textId="77777777" w:rsidR="007D7119" w:rsidRDefault="00DB35A2">
            <w:pPr>
              <w:spacing w:line="240" w:lineRule="auto"/>
              <w:jc w:val="right"/>
              <w:rPr>
                <w:color w:val="000000"/>
              </w:rPr>
            </w:pPr>
            <w:r>
              <w:rPr>
                <w:color w:val="000000"/>
              </w:rPr>
              <w:t>1.31</w:t>
            </w:r>
          </w:p>
        </w:tc>
      </w:tr>
      <w:tr w:rsidR="007D7119" w14:paraId="45547BE1" w14:textId="77777777" w:rsidTr="00FA132F">
        <w:trPr>
          <w:trHeight w:val="340"/>
        </w:trPr>
        <w:tc>
          <w:tcPr>
            <w:tcW w:w="2676" w:type="dxa"/>
          </w:tcPr>
          <w:p w14:paraId="000002F1" w14:textId="77777777" w:rsidR="007D7119" w:rsidRDefault="00DB35A2">
            <w:pPr>
              <w:spacing w:line="240" w:lineRule="auto"/>
              <w:rPr>
                <w:color w:val="000000"/>
              </w:rPr>
            </w:pPr>
            <w:r>
              <w:rPr>
                <w:color w:val="000000"/>
              </w:rPr>
              <w:t>Labor Force Participation</w:t>
            </w:r>
          </w:p>
        </w:tc>
        <w:tc>
          <w:tcPr>
            <w:tcW w:w="852" w:type="dxa"/>
          </w:tcPr>
          <w:p w14:paraId="000002F2" w14:textId="77777777" w:rsidR="007D7119" w:rsidRDefault="00DB35A2">
            <w:pPr>
              <w:spacing w:line="240" w:lineRule="auto"/>
              <w:jc w:val="right"/>
              <w:rPr>
                <w:color w:val="000000"/>
              </w:rPr>
            </w:pPr>
            <w:r>
              <w:rPr>
                <w:color w:val="000000"/>
              </w:rPr>
              <w:t>4259</w:t>
            </w:r>
          </w:p>
        </w:tc>
        <w:tc>
          <w:tcPr>
            <w:tcW w:w="1261" w:type="dxa"/>
          </w:tcPr>
          <w:p w14:paraId="000002F3" w14:textId="77777777" w:rsidR="007D7119" w:rsidRDefault="00DB35A2">
            <w:pPr>
              <w:spacing w:line="240" w:lineRule="auto"/>
              <w:jc w:val="right"/>
              <w:rPr>
                <w:color w:val="000000"/>
              </w:rPr>
            </w:pPr>
            <w:r>
              <w:rPr>
                <w:color w:val="000000"/>
              </w:rPr>
              <w:t>63.12</w:t>
            </w:r>
          </w:p>
        </w:tc>
        <w:tc>
          <w:tcPr>
            <w:tcW w:w="1261" w:type="dxa"/>
          </w:tcPr>
          <w:p w14:paraId="000002F4" w14:textId="77777777" w:rsidR="007D7119" w:rsidRDefault="00DB35A2">
            <w:pPr>
              <w:spacing w:line="240" w:lineRule="auto"/>
              <w:jc w:val="right"/>
              <w:rPr>
                <w:color w:val="000000"/>
              </w:rPr>
            </w:pPr>
            <w:r>
              <w:rPr>
                <w:color w:val="000000"/>
              </w:rPr>
              <w:t>6.83</w:t>
            </w:r>
          </w:p>
        </w:tc>
        <w:tc>
          <w:tcPr>
            <w:tcW w:w="861" w:type="dxa"/>
          </w:tcPr>
          <w:p w14:paraId="000002F5" w14:textId="77777777" w:rsidR="007D7119" w:rsidRDefault="00DB35A2">
            <w:pPr>
              <w:spacing w:line="240" w:lineRule="auto"/>
              <w:jc w:val="right"/>
              <w:rPr>
                <w:color w:val="000000"/>
              </w:rPr>
            </w:pPr>
            <w:r>
              <w:rPr>
                <w:color w:val="000000"/>
              </w:rPr>
              <w:t>6.9</w:t>
            </w:r>
          </w:p>
        </w:tc>
        <w:tc>
          <w:tcPr>
            <w:tcW w:w="1099" w:type="dxa"/>
          </w:tcPr>
          <w:p w14:paraId="000002F6" w14:textId="77777777" w:rsidR="007D7119" w:rsidRDefault="00DB35A2">
            <w:pPr>
              <w:spacing w:line="240" w:lineRule="auto"/>
              <w:jc w:val="right"/>
              <w:rPr>
                <w:color w:val="000000"/>
              </w:rPr>
            </w:pPr>
            <w:r>
              <w:rPr>
                <w:color w:val="000000"/>
              </w:rPr>
              <w:t>82.7</w:t>
            </w:r>
          </w:p>
        </w:tc>
        <w:tc>
          <w:tcPr>
            <w:tcW w:w="1090" w:type="dxa"/>
          </w:tcPr>
          <w:p w14:paraId="000002F7" w14:textId="77777777" w:rsidR="007D7119" w:rsidRDefault="00DB35A2">
            <w:pPr>
              <w:spacing w:line="240" w:lineRule="auto"/>
              <w:jc w:val="right"/>
              <w:rPr>
                <w:color w:val="000000"/>
              </w:rPr>
            </w:pPr>
            <w:r>
              <w:rPr>
                <w:color w:val="000000"/>
              </w:rPr>
              <w:t>-1.12</w:t>
            </w:r>
          </w:p>
        </w:tc>
      </w:tr>
      <w:tr w:rsidR="007D7119" w14:paraId="5521455F" w14:textId="77777777" w:rsidTr="00FA132F">
        <w:trPr>
          <w:trHeight w:val="340"/>
        </w:trPr>
        <w:tc>
          <w:tcPr>
            <w:tcW w:w="2676" w:type="dxa"/>
          </w:tcPr>
          <w:p w14:paraId="000002F8" w14:textId="77777777" w:rsidR="007D7119" w:rsidRDefault="00DB35A2">
            <w:pPr>
              <w:spacing w:line="240" w:lineRule="auto"/>
              <w:rPr>
                <w:color w:val="000000"/>
              </w:rPr>
            </w:pPr>
            <w:r>
              <w:rPr>
                <w:color w:val="000000"/>
              </w:rPr>
              <w:t>Male</w:t>
            </w:r>
          </w:p>
        </w:tc>
        <w:tc>
          <w:tcPr>
            <w:tcW w:w="852" w:type="dxa"/>
          </w:tcPr>
          <w:p w14:paraId="000002F9" w14:textId="77777777" w:rsidR="007D7119" w:rsidRDefault="00DB35A2">
            <w:pPr>
              <w:spacing w:line="240" w:lineRule="auto"/>
              <w:jc w:val="right"/>
              <w:rPr>
                <w:color w:val="000000"/>
              </w:rPr>
            </w:pPr>
            <w:r>
              <w:rPr>
                <w:color w:val="000000"/>
              </w:rPr>
              <w:t>4259</w:t>
            </w:r>
          </w:p>
        </w:tc>
        <w:tc>
          <w:tcPr>
            <w:tcW w:w="1261" w:type="dxa"/>
          </w:tcPr>
          <w:p w14:paraId="000002FA" w14:textId="77777777" w:rsidR="007D7119" w:rsidRDefault="00DB35A2">
            <w:pPr>
              <w:spacing w:line="240" w:lineRule="auto"/>
              <w:jc w:val="right"/>
              <w:rPr>
                <w:color w:val="000000"/>
              </w:rPr>
            </w:pPr>
            <w:r>
              <w:rPr>
                <w:color w:val="000000"/>
              </w:rPr>
              <w:t>48.71</w:t>
            </w:r>
          </w:p>
        </w:tc>
        <w:tc>
          <w:tcPr>
            <w:tcW w:w="1261" w:type="dxa"/>
          </w:tcPr>
          <w:p w14:paraId="000002FB" w14:textId="77777777" w:rsidR="007D7119" w:rsidRDefault="00DB35A2">
            <w:pPr>
              <w:spacing w:line="240" w:lineRule="auto"/>
              <w:jc w:val="right"/>
              <w:rPr>
                <w:color w:val="000000"/>
              </w:rPr>
            </w:pPr>
            <w:r>
              <w:rPr>
                <w:color w:val="000000"/>
              </w:rPr>
              <w:t>2.34</w:t>
            </w:r>
          </w:p>
        </w:tc>
        <w:tc>
          <w:tcPr>
            <w:tcW w:w="861" w:type="dxa"/>
          </w:tcPr>
          <w:p w14:paraId="000002FC" w14:textId="77777777" w:rsidR="007D7119" w:rsidRDefault="00DB35A2">
            <w:pPr>
              <w:spacing w:line="240" w:lineRule="auto"/>
              <w:jc w:val="right"/>
              <w:rPr>
                <w:color w:val="000000"/>
              </w:rPr>
            </w:pPr>
            <w:r>
              <w:rPr>
                <w:color w:val="000000"/>
              </w:rPr>
              <w:t>33.2</w:t>
            </w:r>
          </w:p>
        </w:tc>
        <w:tc>
          <w:tcPr>
            <w:tcW w:w="1099" w:type="dxa"/>
          </w:tcPr>
          <w:p w14:paraId="000002FD" w14:textId="77777777" w:rsidR="007D7119" w:rsidRDefault="00DB35A2">
            <w:pPr>
              <w:spacing w:line="240" w:lineRule="auto"/>
              <w:jc w:val="right"/>
              <w:rPr>
                <w:color w:val="000000"/>
              </w:rPr>
            </w:pPr>
            <w:r>
              <w:rPr>
                <w:color w:val="000000"/>
              </w:rPr>
              <w:t>93.5</w:t>
            </w:r>
          </w:p>
        </w:tc>
        <w:tc>
          <w:tcPr>
            <w:tcW w:w="1090" w:type="dxa"/>
          </w:tcPr>
          <w:p w14:paraId="000002FE" w14:textId="77777777" w:rsidR="007D7119" w:rsidRDefault="00DB35A2">
            <w:pPr>
              <w:spacing w:line="240" w:lineRule="auto"/>
              <w:jc w:val="right"/>
              <w:rPr>
                <w:color w:val="000000"/>
              </w:rPr>
            </w:pPr>
            <w:r>
              <w:rPr>
                <w:color w:val="000000"/>
              </w:rPr>
              <w:t>3.09</w:t>
            </w:r>
          </w:p>
        </w:tc>
      </w:tr>
      <w:tr w:rsidR="007D7119" w14:paraId="786F3728" w14:textId="77777777" w:rsidTr="00FA132F">
        <w:trPr>
          <w:trHeight w:val="340"/>
        </w:trPr>
        <w:tc>
          <w:tcPr>
            <w:tcW w:w="2676" w:type="dxa"/>
          </w:tcPr>
          <w:p w14:paraId="000002FF" w14:textId="77777777" w:rsidR="007D7119" w:rsidRDefault="00DB35A2">
            <w:pPr>
              <w:spacing w:line="240" w:lineRule="auto"/>
              <w:rPr>
                <w:color w:val="000000"/>
              </w:rPr>
            </w:pPr>
            <w:r>
              <w:rPr>
                <w:color w:val="000000"/>
              </w:rPr>
              <w:t>Married</w:t>
            </w:r>
          </w:p>
        </w:tc>
        <w:tc>
          <w:tcPr>
            <w:tcW w:w="852" w:type="dxa"/>
          </w:tcPr>
          <w:p w14:paraId="00000300" w14:textId="77777777" w:rsidR="007D7119" w:rsidRDefault="00DB35A2">
            <w:pPr>
              <w:spacing w:line="240" w:lineRule="auto"/>
              <w:jc w:val="right"/>
              <w:rPr>
                <w:color w:val="000000"/>
              </w:rPr>
            </w:pPr>
            <w:r>
              <w:rPr>
                <w:color w:val="000000"/>
              </w:rPr>
              <w:t>4259</w:t>
            </w:r>
          </w:p>
        </w:tc>
        <w:tc>
          <w:tcPr>
            <w:tcW w:w="1261" w:type="dxa"/>
          </w:tcPr>
          <w:p w14:paraId="00000301" w14:textId="77777777" w:rsidR="007D7119" w:rsidRDefault="00DB35A2">
            <w:pPr>
              <w:spacing w:line="240" w:lineRule="auto"/>
              <w:jc w:val="right"/>
              <w:rPr>
                <w:color w:val="000000"/>
              </w:rPr>
            </w:pPr>
            <w:r>
              <w:rPr>
                <w:color w:val="000000"/>
              </w:rPr>
              <w:t>41.01</w:t>
            </w:r>
          </w:p>
        </w:tc>
        <w:tc>
          <w:tcPr>
            <w:tcW w:w="1261" w:type="dxa"/>
          </w:tcPr>
          <w:p w14:paraId="00000302" w14:textId="77777777" w:rsidR="007D7119" w:rsidRDefault="00DB35A2">
            <w:pPr>
              <w:spacing w:line="240" w:lineRule="auto"/>
              <w:jc w:val="right"/>
              <w:rPr>
                <w:color w:val="000000"/>
              </w:rPr>
            </w:pPr>
            <w:r>
              <w:rPr>
                <w:color w:val="000000"/>
              </w:rPr>
              <w:t>9.28</w:t>
            </w:r>
          </w:p>
        </w:tc>
        <w:tc>
          <w:tcPr>
            <w:tcW w:w="861" w:type="dxa"/>
          </w:tcPr>
          <w:p w14:paraId="00000303" w14:textId="77777777" w:rsidR="007D7119" w:rsidRDefault="00DB35A2">
            <w:pPr>
              <w:spacing w:line="240" w:lineRule="auto"/>
              <w:jc w:val="right"/>
              <w:rPr>
                <w:color w:val="000000"/>
              </w:rPr>
            </w:pPr>
            <w:r>
              <w:rPr>
                <w:color w:val="000000"/>
              </w:rPr>
              <w:t>3.5</w:t>
            </w:r>
          </w:p>
        </w:tc>
        <w:tc>
          <w:tcPr>
            <w:tcW w:w="1099" w:type="dxa"/>
          </w:tcPr>
          <w:p w14:paraId="00000304" w14:textId="77777777" w:rsidR="007D7119" w:rsidRDefault="00DB35A2">
            <w:pPr>
              <w:spacing w:line="240" w:lineRule="auto"/>
              <w:jc w:val="right"/>
              <w:rPr>
                <w:color w:val="000000"/>
              </w:rPr>
            </w:pPr>
            <w:r>
              <w:rPr>
                <w:color w:val="000000"/>
              </w:rPr>
              <w:t>77.7</w:t>
            </w:r>
          </w:p>
        </w:tc>
        <w:tc>
          <w:tcPr>
            <w:tcW w:w="1090" w:type="dxa"/>
          </w:tcPr>
          <w:p w14:paraId="00000305" w14:textId="77777777" w:rsidR="007D7119" w:rsidRDefault="00DB35A2">
            <w:pPr>
              <w:spacing w:line="240" w:lineRule="auto"/>
              <w:jc w:val="right"/>
              <w:rPr>
                <w:color w:val="000000"/>
              </w:rPr>
            </w:pPr>
            <w:r>
              <w:rPr>
                <w:color w:val="000000"/>
              </w:rPr>
              <w:t>-0.12</w:t>
            </w:r>
          </w:p>
        </w:tc>
      </w:tr>
      <w:tr w:rsidR="007D7119" w14:paraId="5DA3FE14" w14:textId="77777777" w:rsidTr="00FA132F">
        <w:trPr>
          <w:trHeight w:val="340"/>
        </w:trPr>
        <w:tc>
          <w:tcPr>
            <w:tcW w:w="2676" w:type="dxa"/>
          </w:tcPr>
          <w:p w14:paraId="00000306" w14:textId="77777777" w:rsidR="007D7119" w:rsidRDefault="00DB35A2">
            <w:pPr>
              <w:spacing w:line="240" w:lineRule="auto"/>
              <w:rPr>
                <w:color w:val="000000"/>
              </w:rPr>
            </w:pPr>
            <w:r>
              <w:rPr>
                <w:color w:val="000000"/>
              </w:rPr>
              <w:t>Population</w:t>
            </w:r>
          </w:p>
        </w:tc>
        <w:tc>
          <w:tcPr>
            <w:tcW w:w="852" w:type="dxa"/>
          </w:tcPr>
          <w:p w14:paraId="00000307" w14:textId="77777777" w:rsidR="007D7119" w:rsidRDefault="00DB35A2">
            <w:pPr>
              <w:spacing w:line="240" w:lineRule="auto"/>
              <w:jc w:val="right"/>
              <w:rPr>
                <w:color w:val="000000"/>
              </w:rPr>
            </w:pPr>
            <w:r>
              <w:rPr>
                <w:color w:val="000000"/>
              </w:rPr>
              <w:t>4259</w:t>
            </w:r>
          </w:p>
        </w:tc>
        <w:tc>
          <w:tcPr>
            <w:tcW w:w="1261" w:type="dxa"/>
          </w:tcPr>
          <w:p w14:paraId="00000308" w14:textId="77777777" w:rsidR="007D7119" w:rsidRDefault="00DB35A2">
            <w:pPr>
              <w:spacing w:line="240" w:lineRule="auto"/>
              <w:jc w:val="right"/>
              <w:rPr>
                <w:color w:val="000000"/>
              </w:rPr>
            </w:pPr>
            <w:r>
              <w:rPr>
                <w:color w:val="000000"/>
              </w:rPr>
              <w:t>1031715.79</w:t>
            </w:r>
          </w:p>
        </w:tc>
        <w:tc>
          <w:tcPr>
            <w:tcW w:w="1261" w:type="dxa"/>
          </w:tcPr>
          <w:p w14:paraId="00000309" w14:textId="77777777" w:rsidR="007D7119" w:rsidRDefault="00DB35A2">
            <w:pPr>
              <w:spacing w:line="240" w:lineRule="auto"/>
              <w:jc w:val="right"/>
              <w:rPr>
                <w:color w:val="000000"/>
              </w:rPr>
            </w:pPr>
            <w:r>
              <w:rPr>
                <w:color w:val="000000"/>
              </w:rPr>
              <w:t>2959840.09</w:t>
            </w:r>
          </w:p>
        </w:tc>
        <w:tc>
          <w:tcPr>
            <w:tcW w:w="861" w:type="dxa"/>
          </w:tcPr>
          <w:p w14:paraId="0000030A" w14:textId="77777777" w:rsidR="007D7119" w:rsidRDefault="00DB35A2">
            <w:pPr>
              <w:spacing w:line="240" w:lineRule="auto"/>
              <w:jc w:val="right"/>
              <w:rPr>
                <w:color w:val="000000"/>
              </w:rPr>
            </w:pPr>
            <w:r>
              <w:rPr>
                <w:color w:val="000000"/>
              </w:rPr>
              <w:t>241</w:t>
            </w:r>
          </w:p>
        </w:tc>
        <w:tc>
          <w:tcPr>
            <w:tcW w:w="1099" w:type="dxa"/>
          </w:tcPr>
          <w:p w14:paraId="0000030B" w14:textId="77777777" w:rsidR="007D7119" w:rsidRDefault="00DB35A2">
            <w:pPr>
              <w:spacing w:line="240" w:lineRule="auto"/>
              <w:jc w:val="right"/>
              <w:rPr>
                <w:color w:val="000000"/>
              </w:rPr>
            </w:pPr>
            <w:r>
              <w:rPr>
                <w:color w:val="000000"/>
              </w:rPr>
              <w:t>19354922</w:t>
            </w:r>
          </w:p>
        </w:tc>
        <w:tc>
          <w:tcPr>
            <w:tcW w:w="1090" w:type="dxa"/>
          </w:tcPr>
          <w:p w14:paraId="0000030C" w14:textId="77777777" w:rsidR="007D7119" w:rsidRDefault="00DB35A2">
            <w:pPr>
              <w:spacing w:line="240" w:lineRule="auto"/>
              <w:jc w:val="right"/>
              <w:rPr>
                <w:color w:val="000000"/>
              </w:rPr>
            </w:pPr>
            <w:r>
              <w:rPr>
                <w:color w:val="000000"/>
              </w:rPr>
              <w:t>4.6</w:t>
            </w:r>
          </w:p>
        </w:tc>
      </w:tr>
      <w:tr w:rsidR="007D7119" w14:paraId="77572B8A" w14:textId="77777777" w:rsidTr="00FA132F">
        <w:trPr>
          <w:trHeight w:val="340"/>
        </w:trPr>
        <w:tc>
          <w:tcPr>
            <w:tcW w:w="2676" w:type="dxa"/>
          </w:tcPr>
          <w:p w14:paraId="0000030D" w14:textId="77777777" w:rsidR="007D7119" w:rsidRDefault="00DB35A2">
            <w:pPr>
              <w:spacing w:line="240" w:lineRule="auto"/>
              <w:rPr>
                <w:color w:val="000000"/>
              </w:rPr>
            </w:pPr>
            <w:r>
              <w:rPr>
                <w:color w:val="000000"/>
              </w:rPr>
              <w:t>Program Length</w:t>
            </w:r>
          </w:p>
        </w:tc>
        <w:tc>
          <w:tcPr>
            <w:tcW w:w="852" w:type="dxa"/>
          </w:tcPr>
          <w:p w14:paraId="0000030E" w14:textId="77777777" w:rsidR="007D7119" w:rsidRDefault="00DB35A2">
            <w:pPr>
              <w:spacing w:line="240" w:lineRule="auto"/>
              <w:jc w:val="right"/>
              <w:rPr>
                <w:color w:val="000000"/>
              </w:rPr>
            </w:pPr>
            <w:r>
              <w:rPr>
                <w:color w:val="000000"/>
              </w:rPr>
              <w:t>4259</w:t>
            </w:r>
          </w:p>
        </w:tc>
        <w:tc>
          <w:tcPr>
            <w:tcW w:w="1261" w:type="dxa"/>
          </w:tcPr>
          <w:p w14:paraId="0000030F" w14:textId="77777777" w:rsidR="007D7119" w:rsidRDefault="00DB35A2">
            <w:pPr>
              <w:spacing w:line="240" w:lineRule="auto"/>
              <w:jc w:val="right"/>
              <w:rPr>
                <w:color w:val="000000"/>
              </w:rPr>
            </w:pPr>
            <w:r>
              <w:rPr>
                <w:color w:val="000000"/>
              </w:rPr>
              <w:t>5.82</w:t>
            </w:r>
          </w:p>
        </w:tc>
        <w:tc>
          <w:tcPr>
            <w:tcW w:w="1261" w:type="dxa"/>
          </w:tcPr>
          <w:p w14:paraId="00000310" w14:textId="77777777" w:rsidR="007D7119" w:rsidRDefault="00DB35A2">
            <w:pPr>
              <w:spacing w:line="240" w:lineRule="auto"/>
              <w:jc w:val="right"/>
              <w:rPr>
                <w:color w:val="000000"/>
              </w:rPr>
            </w:pPr>
            <w:r>
              <w:rPr>
                <w:color w:val="000000"/>
              </w:rPr>
              <w:t>2.04</w:t>
            </w:r>
          </w:p>
        </w:tc>
        <w:tc>
          <w:tcPr>
            <w:tcW w:w="861" w:type="dxa"/>
          </w:tcPr>
          <w:p w14:paraId="00000311" w14:textId="77777777" w:rsidR="007D7119" w:rsidRDefault="00DB35A2">
            <w:pPr>
              <w:spacing w:line="240" w:lineRule="auto"/>
              <w:jc w:val="right"/>
              <w:rPr>
                <w:color w:val="000000"/>
              </w:rPr>
            </w:pPr>
            <w:r>
              <w:rPr>
                <w:color w:val="000000"/>
              </w:rPr>
              <w:t>1</w:t>
            </w:r>
          </w:p>
        </w:tc>
        <w:tc>
          <w:tcPr>
            <w:tcW w:w="1099" w:type="dxa"/>
          </w:tcPr>
          <w:p w14:paraId="00000312" w14:textId="77777777" w:rsidR="007D7119" w:rsidRDefault="00DB35A2">
            <w:pPr>
              <w:spacing w:line="240" w:lineRule="auto"/>
              <w:jc w:val="right"/>
              <w:rPr>
                <w:color w:val="000000"/>
              </w:rPr>
            </w:pPr>
            <w:r>
              <w:rPr>
                <w:color w:val="000000"/>
              </w:rPr>
              <w:t>11</w:t>
            </w:r>
          </w:p>
        </w:tc>
        <w:tc>
          <w:tcPr>
            <w:tcW w:w="1090" w:type="dxa"/>
          </w:tcPr>
          <w:p w14:paraId="00000313" w14:textId="77777777" w:rsidR="007D7119" w:rsidRDefault="00DB35A2">
            <w:pPr>
              <w:spacing w:line="240" w:lineRule="auto"/>
              <w:jc w:val="right"/>
              <w:rPr>
                <w:color w:val="000000"/>
              </w:rPr>
            </w:pPr>
            <w:r>
              <w:rPr>
                <w:color w:val="000000"/>
              </w:rPr>
              <w:t>-0.11</w:t>
            </w:r>
          </w:p>
        </w:tc>
      </w:tr>
      <w:tr w:rsidR="007D7119" w14:paraId="662E4B03" w14:textId="77777777" w:rsidTr="00FA132F">
        <w:trPr>
          <w:trHeight w:val="340"/>
        </w:trPr>
        <w:tc>
          <w:tcPr>
            <w:tcW w:w="2676" w:type="dxa"/>
          </w:tcPr>
          <w:p w14:paraId="00000314" w14:textId="77777777" w:rsidR="007D7119" w:rsidRDefault="00DB35A2">
            <w:pPr>
              <w:spacing w:line="240" w:lineRule="auto"/>
              <w:rPr>
                <w:color w:val="000000"/>
              </w:rPr>
            </w:pPr>
            <w:r>
              <w:rPr>
                <w:color w:val="000000"/>
              </w:rPr>
              <w:t>Race Asian</w:t>
            </w:r>
          </w:p>
        </w:tc>
        <w:tc>
          <w:tcPr>
            <w:tcW w:w="852" w:type="dxa"/>
          </w:tcPr>
          <w:p w14:paraId="00000315" w14:textId="77777777" w:rsidR="007D7119" w:rsidRDefault="00DB35A2">
            <w:pPr>
              <w:spacing w:line="240" w:lineRule="auto"/>
              <w:jc w:val="right"/>
              <w:rPr>
                <w:color w:val="000000"/>
              </w:rPr>
            </w:pPr>
            <w:r>
              <w:rPr>
                <w:color w:val="000000"/>
              </w:rPr>
              <w:t>4259</w:t>
            </w:r>
          </w:p>
        </w:tc>
        <w:tc>
          <w:tcPr>
            <w:tcW w:w="1261" w:type="dxa"/>
          </w:tcPr>
          <w:p w14:paraId="00000316" w14:textId="77777777" w:rsidR="007D7119" w:rsidRDefault="00DB35A2">
            <w:pPr>
              <w:spacing w:line="240" w:lineRule="auto"/>
              <w:jc w:val="right"/>
              <w:rPr>
                <w:color w:val="000000"/>
              </w:rPr>
            </w:pPr>
            <w:r>
              <w:rPr>
                <w:color w:val="000000"/>
              </w:rPr>
              <w:t>5.48</w:t>
            </w:r>
          </w:p>
        </w:tc>
        <w:tc>
          <w:tcPr>
            <w:tcW w:w="1261" w:type="dxa"/>
          </w:tcPr>
          <w:p w14:paraId="00000317" w14:textId="77777777" w:rsidR="007D7119" w:rsidRDefault="00DB35A2">
            <w:pPr>
              <w:spacing w:line="240" w:lineRule="auto"/>
              <w:jc w:val="right"/>
              <w:rPr>
                <w:color w:val="000000"/>
              </w:rPr>
            </w:pPr>
            <w:r>
              <w:rPr>
                <w:color w:val="000000"/>
              </w:rPr>
              <w:t>7.57</w:t>
            </w:r>
          </w:p>
        </w:tc>
        <w:tc>
          <w:tcPr>
            <w:tcW w:w="861" w:type="dxa"/>
          </w:tcPr>
          <w:p w14:paraId="00000318" w14:textId="77777777" w:rsidR="007D7119" w:rsidRDefault="00DB35A2">
            <w:pPr>
              <w:spacing w:line="240" w:lineRule="auto"/>
              <w:jc w:val="right"/>
              <w:rPr>
                <w:color w:val="000000"/>
              </w:rPr>
            </w:pPr>
            <w:r>
              <w:rPr>
                <w:color w:val="000000"/>
              </w:rPr>
              <w:t>0</w:t>
            </w:r>
          </w:p>
        </w:tc>
        <w:tc>
          <w:tcPr>
            <w:tcW w:w="1099" w:type="dxa"/>
          </w:tcPr>
          <w:p w14:paraId="00000319" w14:textId="77777777" w:rsidR="007D7119" w:rsidRDefault="00DB35A2">
            <w:pPr>
              <w:spacing w:line="240" w:lineRule="auto"/>
              <w:jc w:val="right"/>
              <w:rPr>
                <w:color w:val="000000"/>
              </w:rPr>
            </w:pPr>
            <w:r>
              <w:rPr>
                <w:color w:val="000000"/>
              </w:rPr>
              <w:t>72.7</w:t>
            </w:r>
          </w:p>
        </w:tc>
        <w:tc>
          <w:tcPr>
            <w:tcW w:w="1090" w:type="dxa"/>
          </w:tcPr>
          <w:p w14:paraId="0000031A" w14:textId="77777777" w:rsidR="007D7119" w:rsidRDefault="00DB35A2">
            <w:pPr>
              <w:spacing w:line="240" w:lineRule="auto"/>
              <w:jc w:val="right"/>
              <w:rPr>
                <w:color w:val="000000"/>
              </w:rPr>
            </w:pPr>
            <w:r>
              <w:rPr>
                <w:color w:val="000000"/>
              </w:rPr>
              <w:t>3.72</w:t>
            </w:r>
          </w:p>
        </w:tc>
      </w:tr>
      <w:tr w:rsidR="007D7119" w14:paraId="190091ED" w14:textId="77777777" w:rsidTr="00FA132F">
        <w:trPr>
          <w:trHeight w:val="340"/>
        </w:trPr>
        <w:tc>
          <w:tcPr>
            <w:tcW w:w="2676" w:type="dxa"/>
          </w:tcPr>
          <w:p w14:paraId="0000031B" w14:textId="77777777" w:rsidR="007D7119" w:rsidRDefault="00DB35A2">
            <w:pPr>
              <w:spacing w:line="240" w:lineRule="auto"/>
              <w:rPr>
                <w:color w:val="000000"/>
              </w:rPr>
            </w:pPr>
            <w:r>
              <w:rPr>
                <w:color w:val="000000"/>
              </w:rPr>
              <w:t>Race Black</w:t>
            </w:r>
          </w:p>
        </w:tc>
        <w:tc>
          <w:tcPr>
            <w:tcW w:w="852" w:type="dxa"/>
          </w:tcPr>
          <w:p w14:paraId="0000031C" w14:textId="77777777" w:rsidR="007D7119" w:rsidRDefault="00DB35A2">
            <w:pPr>
              <w:spacing w:line="240" w:lineRule="auto"/>
              <w:jc w:val="right"/>
              <w:rPr>
                <w:color w:val="000000"/>
              </w:rPr>
            </w:pPr>
            <w:r>
              <w:rPr>
                <w:color w:val="000000"/>
              </w:rPr>
              <w:t>4259</w:t>
            </w:r>
          </w:p>
        </w:tc>
        <w:tc>
          <w:tcPr>
            <w:tcW w:w="1261" w:type="dxa"/>
          </w:tcPr>
          <w:p w14:paraId="0000031D" w14:textId="77777777" w:rsidR="007D7119" w:rsidRDefault="00DB35A2">
            <w:pPr>
              <w:spacing w:line="240" w:lineRule="auto"/>
              <w:jc w:val="right"/>
              <w:rPr>
                <w:color w:val="000000"/>
              </w:rPr>
            </w:pPr>
            <w:r>
              <w:rPr>
                <w:color w:val="000000"/>
              </w:rPr>
              <w:t>15.82</w:t>
            </w:r>
          </w:p>
        </w:tc>
        <w:tc>
          <w:tcPr>
            <w:tcW w:w="1261" w:type="dxa"/>
          </w:tcPr>
          <w:p w14:paraId="0000031E" w14:textId="77777777" w:rsidR="007D7119" w:rsidRDefault="00DB35A2">
            <w:pPr>
              <w:spacing w:line="240" w:lineRule="auto"/>
              <w:jc w:val="right"/>
              <w:rPr>
                <w:color w:val="000000"/>
              </w:rPr>
            </w:pPr>
            <w:r>
              <w:rPr>
                <w:color w:val="000000"/>
              </w:rPr>
              <w:t>17.3</w:t>
            </w:r>
          </w:p>
        </w:tc>
        <w:tc>
          <w:tcPr>
            <w:tcW w:w="861" w:type="dxa"/>
          </w:tcPr>
          <w:p w14:paraId="0000031F" w14:textId="77777777" w:rsidR="007D7119" w:rsidRDefault="00DB35A2">
            <w:pPr>
              <w:spacing w:line="240" w:lineRule="auto"/>
              <w:jc w:val="right"/>
              <w:rPr>
                <w:color w:val="000000"/>
              </w:rPr>
            </w:pPr>
            <w:r>
              <w:rPr>
                <w:color w:val="000000"/>
              </w:rPr>
              <w:t>0</w:t>
            </w:r>
          </w:p>
        </w:tc>
        <w:tc>
          <w:tcPr>
            <w:tcW w:w="1099" w:type="dxa"/>
          </w:tcPr>
          <w:p w14:paraId="00000320" w14:textId="77777777" w:rsidR="007D7119" w:rsidRDefault="00DB35A2">
            <w:pPr>
              <w:spacing w:line="240" w:lineRule="auto"/>
              <w:jc w:val="right"/>
              <w:rPr>
                <w:color w:val="000000"/>
              </w:rPr>
            </w:pPr>
            <w:r>
              <w:rPr>
                <w:color w:val="000000"/>
              </w:rPr>
              <w:t>97.4</w:t>
            </w:r>
          </w:p>
        </w:tc>
        <w:tc>
          <w:tcPr>
            <w:tcW w:w="1090" w:type="dxa"/>
          </w:tcPr>
          <w:p w14:paraId="00000321" w14:textId="77777777" w:rsidR="007D7119" w:rsidRDefault="00DB35A2">
            <w:pPr>
              <w:spacing w:line="240" w:lineRule="auto"/>
              <w:jc w:val="right"/>
              <w:rPr>
                <w:color w:val="000000"/>
              </w:rPr>
            </w:pPr>
            <w:r>
              <w:rPr>
                <w:color w:val="000000"/>
              </w:rPr>
              <w:t>1.61</w:t>
            </w:r>
          </w:p>
        </w:tc>
      </w:tr>
      <w:tr w:rsidR="007D7119" w14:paraId="45EAF0C9" w14:textId="77777777" w:rsidTr="00FA132F">
        <w:trPr>
          <w:trHeight w:val="340"/>
        </w:trPr>
        <w:tc>
          <w:tcPr>
            <w:tcW w:w="2676" w:type="dxa"/>
          </w:tcPr>
          <w:p w14:paraId="00000322" w14:textId="77777777" w:rsidR="007D7119" w:rsidRDefault="00DB35A2">
            <w:pPr>
              <w:spacing w:line="240" w:lineRule="auto"/>
              <w:rPr>
                <w:color w:val="000000"/>
              </w:rPr>
            </w:pPr>
            <w:r>
              <w:rPr>
                <w:color w:val="000000"/>
              </w:rPr>
              <w:t>Race Multiple</w:t>
            </w:r>
          </w:p>
        </w:tc>
        <w:tc>
          <w:tcPr>
            <w:tcW w:w="852" w:type="dxa"/>
          </w:tcPr>
          <w:p w14:paraId="00000323" w14:textId="77777777" w:rsidR="007D7119" w:rsidRDefault="00DB35A2">
            <w:pPr>
              <w:spacing w:line="240" w:lineRule="auto"/>
              <w:jc w:val="right"/>
              <w:rPr>
                <w:color w:val="000000"/>
              </w:rPr>
            </w:pPr>
            <w:r>
              <w:rPr>
                <w:color w:val="000000"/>
              </w:rPr>
              <w:t>4259</w:t>
            </w:r>
          </w:p>
        </w:tc>
        <w:tc>
          <w:tcPr>
            <w:tcW w:w="1261" w:type="dxa"/>
          </w:tcPr>
          <w:p w14:paraId="00000324" w14:textId="77777777" w:rsidR="007D7119" w:rsidRDefault="00DB35A2">
            <w:pPr>
              <w:spacing w:line="240" w:lineRule="auto"/>
              <w:jc w:val="right"/>
              <w:rPr>
                <w:color w:val="000000"/>
              </w:rPr>
            </w:pPr>
            <w:r>
              <w:rPr>
                <w:color w:val="000000"/>
              </w:rPr>
              <w:t>3.46</w:t>
            </w:r>
          </w:p>
        </w:tc>
        <w:tc>
          <w:tcPr>
            <w:tcW w:w="1261" w:type="dxa"/>
          </w:tcPr>
          <w:p w14:paraId="00000325" w14:textId="77777777" w:rsidR="007D7119" w:rsidRDefault="00DB35A2">
            <w:pPr>
              <w:spacing w:line="240" w:lineRule="auto"/>
              <w:jc w:val="right"/>
              <w:rPr>
                <w:color w:val="000000"/>
              </w:rPr>
            </w:pPr>
            <w:r>
              <w:rPr>
                <w:color w:val="000000"/>
              </w:rPr>
              <w:t>2.29</w:t>
            </w:r>
          </w:p>
        </w:tc>
        <w:tc>
          <w:tcPr>
            <w:tcW w:w="861" w:type="dxa"/>
          </w:tcPr>
          <w:p w14:paraId="00000326" w14:textId="77777777" w:rsidR="007D7119" w:rsidRDefault="00DB35A2">
            <w:pPr>
              <w:spacing w:line="240" w:lineRule="auto"/>
              <w:jc w:val="right"/>
              <w:rPr>
                <w:color w:val="000000"/>
              </w:rPr>
            </w:pPr>
            <w:r>
              <w:rPr>
                <w:color w:val="000000"/>
              </w:rPr>
              <w:t>0</w:t>
            </w:r>
          </w:p>
        </w:tc>
        <w:tc>
          <w:tcPr>
            <w:tcW w:w="1099" w:type="dxa"/>
          </w:tcPr>
          <w:p w14:paraId="00000327" w14:textId="77777777" w:rsidR="007D7119" w:rsidRDefault="00DB35A2">
            <w:pPr>
              <w:spacing w:line="240" w:lineRule="auto"/>
              <w:jc w:val="right"/>
              <w:rPr>
                <w:color w:val="000000"/>
              </w:rPr>
            </w:pPr>
            <w:r>
              <w:rPr>
                <w:color w:val="000000"/>
              </w:rPr>
              <w:t>37.9</w:t>
            </w:r>
          </w:p>
        </w:tc>
        <w:tc>
          <w:tcPr>
            <w:tcW w:w="1090" w:type="dxa"/>
          </w:tcPr>
          <w:p w14:paraId="00000328" w14:textId="77777777" w:rsidR="007D7119" w:rsidRDefault="00DB35A2">
            <w:pPr>
              <w:spacing w:line="240" w:lineRule="auto"/>
              <w:jc w:val="right"/>
              <w:rPr>
                <w:color w:val="000000"/>
              </w:rPr>
            </w:pPr>
            <w:r>
              <w:rPr>
                <w:color w:val="000000"/>
              </w:rPr>
              <w:t>5.21</w:t>
            </w:r>
          </w:p>
        </w:tc>
      </w:tr>
      <w:tr w:rsidR="007D7119" w14:paraId="612437FE" w14:textId="77777777" w:rsidTr="00FA132F">
        <w:trPr>
          <w:trHeight w:val="340"/>
        </w:trPr>
        <w:tc>
          <w:tcPr>
            <w:tcW w:w="2676" w:type="dxa"/>
          </w:tcPr>
          <w:p w14:paraId="00000329" w14:textId="77777777" w:rsidR="007D7119" w:rsidRDefault="00DB35A2">
            <w:pPr>
              <w:spacing w:line="240" w:lineRule="auto"/>
              <w:rPr>
                <w:color w:val="000000"/>
              </w:rPr>
            </w:pPr>
            <w:r>
              <w:rPr>
                <w:color w:val="000000"/>
              </w:rPr>
              <w:t>Race Native</w:t>
            </w:r>
          </w:p>
        </w:tc>
        <w:tc>
          <w:tcPr>
            <w:tcW w:w="852" w:type="dxa"/>
          </w:tcPr>
          <w:p w14:paraId="0000032A" w14:textId="77777777" w:rsidR="007D7119" w:rsidRDefault="00DB35A2">
            <w:pPr>
              <w:spacing w:line="240" w:lineRule="auto"/>
              <w:jc w:val="right"/>
              <w:rPr>
                <w:color w:val="000000"/>
              </w:rPr>
            </w:pPr>
            <w:r>
              <w:rPr>
                <w:color w:val="000000"/>
              </w:rPr>
              <w:t>4259</w:t>
            </w:r>
          </w:p>
        </w:tc>
        <w:tc>
          <w:tcPr>
            <w:tcW w:w="1261" w:type="dxa"/>
          </w:tcPr>
          <w:p w14:paraId="0000032B" w14:textId="77777777" w:rsidR="007D7119" w:rsidRDefault="00DB35A2">
            <w:pPr>
              <w:spacing w:line="240" w:lineRule="auto"/>
              <w:jc w:val="right"/>
              <w:rPr>
                <w:color w:val="000000"/>
              </w:rPr>
            </w:pPr>
            <w:r>
              <w:rPr>
                <w:color w:val="000000"/>
              </w:rPr>
              <w:t>0.71</w:t>
            </w:r>
          </w:p>
        </w:tc>
        <w:tc>
          <w:tcPr>
            <w:tcW w:w="1261" w:type="dxa"/>
          </w:tcPr>
          <w:p w14:paraId="0000032C" w14:textId="77777777" w:rsidR="007D7119" w:rsidRDefault="00DB35A2">
            <w:pPr>
              <w:spacing w:line="240" w:lineRule="auto"/>
              <w:jc w:val="right"/>
              <w:rPr>
                <w:color w:val="000000"/>
              </w:rPr>
            </w:pPr>
            <w:r>
              <w:rPr>
                <w:color w:val="000000"/>
              </w:rPr>
              <w:t>2.02</w:t>
            </w:r>
          </w:p>
        </w:tc>
        <w:tc>
          <w:tcPr>
            <w:tcW w:w="861" w:type="dxa"/>
          </w:tcPr>
          <w:p w14:paraId="0000032D" w14:textId="77777777" w:rsidR="007D7119" w:rsidRDefault="00DB35A2">
            <w:pPr>
              <w:spacing w:line="240" w:lineRule="auto"/>
              <w:jc w:val="right"/>
              <w:rPr>
                <w:color w:val="000000"/>
              </w:rPr>
            </w:pPr>
            <w:r>
              <w:rPr>
                <w:color w:val="000000"/>
              </w:rPr>
              <w:t>0</w:t>
            </w:r>
          </w:p>
        </w:tc>
        <w:tc>
          <w:tcPr>
            <w:tcW w:w="1099" w:type="dxa"/>
          </w:tcPr>
          <w:p w14:paraId="0000032E" w14:textId="77777777" w:rsidR="007D7119" w:rsidRDefault="00DB35A2">
            <w:pPr>
              <w:spacing w:line="240" w:lineRule="auto"/>
              <w:jc w:val="right"/>
              <w:rPr>
                <w:color w:val="000000"/>
              </w:rPr>
            </w:pPr>
            <w:r>
              <w:rPr>
                <w:color w:val="000000"/>
              </w:rPr>
              <w:t>58.4</w:t>
            </w:r>
          </w:p>
        </w:tc>
        <w:tc>
          <w:tcPr>
            <w:tcW w:w="1090" w:type="dxa"/>
          </w:tcPr>
          <w:p w14:paraId="0000032F" w14:textId="77777777" w:rsidR="007D7119" w:rsidRDefault="00DB35A2">
            <w:pPr>
              <w:spacing w:line="240" w:lineRule="auto"/>
              <w:jc w:val="right"/>
              <w:rPr>
                <w:color w:val="000000"/>
              </w:rPr>
            </w:pPr>
            <w:r>
              <w:rPr>
                <w:color w:val="000000"/>
              </w:rPr>
              <w:t>14.56</w:t>
            </w:r>
          </w:p>
        </w:tc>
      </w:tr>
      <w:tr w:rsidR="007D7119" w14:paraId="4584F778" w14:textId="77777777" w:rsidTr="00FA132F">
        <w:trPr>
          <w:trHeight w:val="340"/>
        </w:trPr>
        <w:tc>
          <w:tcPr>
            <w:tcW w:w="2676" w:type="dxa"/>
          </w:tcPr>
          <w:p w14:paraId="00000330" w14:textId="77777777" w:rsidR="007D7119" w:rsidRDefault="00DB35A2">
            <w:pPr>
              <w:spacing w:line="240" w:lineRule="auto"/>
              <w:rPr>
                <w:color w:val="000000"/>
              </w:rPr>
            </w:pPr>
            <w:r>
              <w:rPr>
                <w:color w:val="000000"/>
              </w:rPr>
              <w:lastRenderedPageBreak/>
              <w:t>Race Other</w:t>
            </w:r>
          </w:p>
        </w:tc>
        <w:tc>
          <w:tcPr>
            <w:tcW w:w="852" w:type="dxa"/>
          </w:tcPr>
          <w:p w14:paraId="00000331" w14:textId="77777777" w:rsidR="007D7119" w:rsidRDefault="00DB35A2">
            <w:pPr>
              <w:spacing w:line="240" w:lineRule="auto"/>
              <w:jc w:val="right"/>
              <w:rPr>
                <w:color w:val="000000"/>
              </w:rPr>
            </w:pPr>
            <w:r>
              <w:rPr>
                <w:color w:val="000000"/>
              </w:rPr>
              <w:t>4259</w:t>
            </w:r>
          </w:p>
        </w:tc>
        <w:tc>
          <w:tcPr>
            <w:tcW w:w="1261" w:type="dxa"/>
          </w:tcPr>
          <w:p w14:paraId="00000332" w14:textId="77777777" w:rsidR="007D7119" w:rsidRDefault="00DB35A2">
            <w:pPr>
              <w:spacing w:line="240" w:lineRule="auto"/>
              <w:jc w:val="right"/>
              <w:rPr>
                <w:color w:val="000000"/>
              </w:rPr>
            </w:pPr>
            <w:r>
              <w:rPr>
                <w:color w:val="000000"/>
              </w:rPr>
              <w:t>4.48</w:t>
            </w:r>
          </w:p>
        </w:tc>
        <w:tc>
          <w:tcPr>
            <w:tcW w:w="1261" w:type="dxa"/>
          </w:tcPr>
          <w:p w14:paraId="00000333" w14:textId="77777777" w:rsidR="007D7119" w:rsidRDefault="00DB35A2">
            <w:pPr>
              <w:spacing w:line="240" w:lineRule="auto"/>
              <w:jc w:val="right"/>
              <w:rPr>
                <w:color w:val="000000"/>
              </w:rPr>
            </w:pPr>
            <w:r>
              <w:rPr>
                <w:color w:val="000000"/>
              </w:rPr>
              <w:t>5.84</w:t>
            </w:r>
          </w:p>
        </w:tc>
        <w:tc>
          <w:tcPr>
            <w:tcW w:w="861" w:type="dxa"/>
          </w:tcPr>
          <w:p w14:paraId="00000334" w14:textId="77777777" w:rsidR="007D7119" w:rsidRDefault="00DB35A2">
            <w:pPr>
              <w:spacing w:line="240" w:lineRule="auto"/>
              <w:jc w:val="right"/>
              <w:rPr>
                <w:color w:val="000000"/>
              </w:rPr>
            </w:pPr>
            <w:r>
              <w:rPr>
                <w:color w:val="000000"/>
              </w:rPr>
              <w:t>0</w:t>
            </w:r>
          </w:p>
        </w:tc>
        <w:tc>
          <w:tcPr>
            <w:tcW w:w="1099" w:type="dxa"/>
          </w:tcPr>
          <w:p w14:paraId="00000335" w14:textId="77777777" w:rsidR="007D7119" w:rsidRDefault="00DB35A2">
            <w:pPr>
              <w:spacing w:line="240" w:lineRule="auto"/>
              <w:jc w:val="right"/>
              <w:rPr>
                <w:color w:val="000000"/>
              </w:rPr>
            </w:pPr>
            <w:r>
              <w:rPr>
                <w:color w:val="000000"/>
              </w:rPr>
              <w:t>51.6</w:t>
            </w:r>
          </w:p>
        </w:tc>
        <w:tc>
          <w:tcPr>
            <w:tcW w:w="1090" w:type="dxa"/>
          </w:tcPr>
          <w:p w14:paraId="00000336" w14:textId="77777777" w:rsidR="007D7119" w:rsidRDefault="00DB35A2">
            <w:pPr>
              <w:spacing w:line="240" w:lineRule="auto"/>
              <w:jc w:val="right"/>
              <w:rPr>
                <w:color w:val="000000"/>
              </w:rPr>
            </w:pPr>
            <w:r>
              <w:rPr>
                <w:color w:val="000000"/>
              </w:rPr>
              <w:t>2.61</w:t>
            </w:r>
          </w:p>
        </w:tc>
      </w:tr>
      <w:tr w:rsidR="007D7119" w14:paraId="19169B86" w14:textId="77777777" w:rsidTr="00FA132F">
        <w:trPr>
          <w:trHeight w:val="340"/>
        </w:trPr>
        <w:tc>
          <w:tcPr>
            <w:tcW w:w="2676" w:type="dxa"/>
          </w:tcPr>
          <w:p w14:paraId="00000337" w14:textId="77777777" w:rsidR="007D7119" w:rsidRDefault="00DB35A2">
            <w:pPr>
              <w:spacing w:line="240" w:lineRule="auto"/>
              <w:rPr>
                <w:color w:val="000000"/>
              </w:rPr>
            </w:pPr>
            <w:r>
              <w:rPr>
                <w:color w:val="000000"/>
              </w:rPr>
              <w:t>Race Pacific</w:t>
            </w:r>
          </w:p>
        </w:tc>
        <w:tc>
          <w:tcPr>
            <w:tcW w:w="852" w:type="dxa"/>
          </w:tcPr>
          <w:p w14:paraId="00000338" w14:textId="77777777" w:rsidR="007D7119" w:rsidRDefault="00DB35A2">
            <w:pPr>
              <w:spacing w:line="240" w:lineRule="auto"/>
              <w:jc w:val="right"/>
              <w:rPr>
                <w:color w:val="000000"/>
              </w:rPr>
            </w:pPr>
            <w:r>
              <w:rPr>
                <w:color w:val="000000"/>
              </w:rPr>
              <w:t>4259</w:t>
            </w:r>
          </w:p>
        </w:tc>
        <w:tc>
          <w:tcPr>
            <w:tcW w:w="1261" w:type="dxa"/>
          </w:tcPr>
          <w:p w14:paraId="00000339" w14:textId="77777777" w:rsidR="007D7119" w:rsidRDefault="00DB35A2">
            <w:pPr>
              <w:spacing w:line="240" w:lineRule="auto"/>
              <w:jc w:val="right"/>
              <w:rPr>
                <w:color w:val="000000"/>
              </w:rPr>
            </w:pPr>
            <w:r>
              <w:rPr>
                <w:color w:val="000000"/>
              </w:rPr>
              <w:t>0.18</w:t>
            </w:r>
          </w:p>
        </w:tc>
        <w:tc>
          <w:tcPr>
            <w:tcW w:w="1261" w:type="dxa"/>
          </w:tcPr>
          <w:p w14:paraId="0000033A" w14:textId="77777777" w:rsidR="007D7119" w:rsidRDefault="00DB35A2">
            <w:pPr>
              <w:spacing w:line="240" w:lineRule="auto"/>
              <w:jc w:val="right"/>
              <w:rPr>
                <w:color w:val="000000"/>
              </w:rPr>
            </w:pPr>
            <w:r>
              <w:rPr>
                <w:color w:val="000000"/>
              </w:rPr>
              <w:t>0.76</w:t>
            </w:r>
          </w:p>
        </w:tc>
        <w:tc>
          <w:tcPr>
            <w:tcW w:w="861" w:type="dxa"/>
          </w:tcPr>
          <w:p w14:paraId="0000033B" w14:textId="77777777" w:rsidR="007D7119" w:rsidRDefault="00DB35A2">
            <w:pPr>
              <w:spacing w:line="240" w:lineRule="auto"/>
              <w:jc w:val="right"/>
              <w:rPr>
                <w:color w:val="000000"/>
              </w:rPr>
            </w:pPr>
            <w:r>
              <w:rPr>
                <w:color w:val="000000"/>
              </w:rPr>
              <w:t>0</w:t>
            </w:r>
          </w:p>
        </w:tc>
        <w:tc>
          <w:tcPr>
            <w:tcW w:w="1099" w:type="dxa"/>
          </w:tcPr>
          <w:p w14:paraId="0000033C" w14:textId="77777777" w:rsidR="007D7119" w:rsidRDefault="00DB35A2">
            <w:pPr>
              <w:spacing w:line="240" w:lineRule="auto"/>
              <w:jc w:val="right"/>
              <w:rPr>
                <w:color w:val="000000"/>
              </w:rPr>
            </w:pPr>
            <w:r>
              <w:rPr>
                <w:color w:val="000000"/>
              </w:rPr>
              <w:t>26.2</w:t>
            </w:r>
          </w:p>
        </w:tc>
        <w:tc>
          <w:tcPr>
            <w:tcW w:w="1090" w:type="dxa"/>
          </w:tcPr>
          <w:p w14:paraId="0000033D" w14:textId="77777777" w:rsidR="007D7119" w:rsidRDefault="00DB35A2">
            <w:pPr>
              <w:spacing w:line="240" w:lineRule="auto"/>
              <w:jc w:val="right"/>
              <w:rPr>
                <w:color w:val="000000"/>
              </w:rPr>
            </w:pPr>
            <w:r>
              <w:rPr>
                <w:color w:val="000000"/>
              </w:rPr>
              <w:t>16.54</w:t>
            </w:r>
          </w:p>
        </w:tc>
      </w:tr>
      <w:tr w:rsidR="007D7119" w14:paraId="135930DC" w14:textId="77777777" w:rsidTr="00FA132F">
        <w:trPr>
          <w:trHeight w:val="340"/>
        </w:trPr>
        <w:tc>
          <w:tcPr>
            <w:tcW w:w="2676" w:type="dxa"/>
          </w:tcPr>
          <w:p w14:paraId="0000033E" w14:textId="77777777" w:rsidR="007D7119" w:rsidRDefault="00DB35A2">
            <w:pPr>
              <w:spacing w:line="240" w:lineRule="auto"/>
              <w:rPr>
                <w:color w:val="000000"/>
              </w:rPr>
            </w:pPr>
            <w:r>
              <w:rPr>
                <w:color w:val="000000"/>
              </w:rPr>
              <w:t>Race White</w:t>
            </w:r>
          </w:p>
        </w:tc>
        <w:tc>
          <w:tcPr>
            <w:tcW w:w="852" w:type="dxa"/>
          </w:tcPr>
          <w:p w14:paraId="0000033F" w14:textId="77777777" w:rsidR="007D7119" w:rsidRDefault="00DB35A2">
            <w:pPr>
              <w:spacing w:line="240" w:lineRule="auto"/>
              <w:jc w:val="right"/>
              <w:rPr>
                <w:color w:val="000000"/>
              </w:rPr>
            </w:pPr>
            <w:r>
              <w:rPr>
                <w:color w:val="000000"/>
              </w:rPr>
              <w:t>4259</w:t>
            </w:r>
          </w:p>
        </w:tc>
        <w:tc>
          <w:tcPr>
            <w:tcW w:w="1261" w:type="dxa"/>
          </w:tcPr>
          <w:p w14:paraId="00000340" w14:textId="77777777" w:rsidR="007D7119" w:rsidRDefault="00DB35A2">
            <w:pPr>
              <w:spacing w:line="240" w:lineRule="auto"/>
              <w:jc w:val="right"/>
              <w:rPr>
                <w:color w:val="000000"/>
              </w:rPr>
            </w:pPr>
            <w:r>
              <w:rPr>
                <w:color w:val="000000"/>
              </w:rPr>
              <w:t>69.88</w:t>
            </w:r>
          </w:p>
        </w:tc>
        <w:tc>
          <w:tcPr>
            <w:tcW w:w="1261" w:type="dxa"/>
          </w:tcPr>
          <w:p w14:paraId="00000341" w14:textId="77777777" w:rsidR="007D7119" w:rsidRDefault="00DB35A2">
            <w:pPr>
              <w:spacing w:line="240" w:lineRule="auto"/>
              <w:jc w:val="right"/>
              <w:rPr>
                <w:color w:val="000000"/>
              </w:rPr>
            </w:pPr>
            <w:r>
              <w:rPr>
                <w:color w:val="000000"/>
              </w:rPr>
              <w:t>19.31</w:t>
            </w:r>
          </w:p>
        </w:tc>
        <w:tc>
          <w:tcPr>
            <w:tcW w:w="861" w:type="dxa"/>
          </w:tcPr>
          <w:p w14:paraId="00000342" w14:textId="77777777" w:rsidR="007D7119" w:rsidRDefault="00DB35A2">
            <w:pPr>
              <w:spacing w:line="240" w:lineRule="auto"/>
              <w:jc w:val="right"/>
              <w:rPr>
                <w:color w:val="000000"/>
              </w:rPr>
            </w:pPr>
            <w:r>
              <w:rPr>
                <w:color w:val="000000"/>
              </w:rPr>
              <w:t>1.2</w:t>
            </w:r>
          </w:p>
        </w:tc>
        <w:tc>
          <w:tcPr>
            <w:tcW w:w="1099" w:type="dxa"/>
          </w:tcPr>
          <w:p w14:paraId="00000343" w14:textId="77777777" w:rsidR="007D7119" w:rsidRDefault="00DB35A2">
            <w:pPr>
              <w:spacing w:line="240" w:lineRule="auto"/>
              <w:jc w:val="right"/>
              <w:rPr>
                <w:color w:val="000000"/>
              </w:rPr>
            </w:pPr>
            <w:r>
              <w:rPr>
                <w:color w:val="000000"/>
              </w:rPr>
              <w:t>100</w:t>
            </w:r>
          </w:p>
        </w:tc>
        <w:tc>
          <w:tcPr>
            <w:tcW w:w="1090" w:type="dxa"/>
          </w:tcPr>
          <w:p w14:paraId="00000344" w14:textId="77777777" w:rsidR="007D7119" w:rsidRDefault="00DB35A2">
            <w:pPr>
              <w:spacing w:line="240" w:lineRule="auto"/>
              <w:jc w:val="right"/>
              <w:rPr>
                <w:color w:val="000000"/>
              </w:rPr>
            </w:pPr>
            <w:r>
              <w:rPr>
                <w:color w:val="000000"/>
              </w:rPr>
              <w:t>-0.73</w:t>
            </w:r>
          </w:p>
        </w:tc>
      </w:tr>
      <w:tr w:rsidR="007D7119" w14:paraId="5FB41ED8" w14:textId="77777777" w:rsidTr="00FA132F">
        <w:trPr>
          <w:trHeight w:val="340"/>
        </w:trPr>
        <w:tc>
          <w:tcPr>
            <w:tcW w:w="2676" w:type="dxa"/>
          </w:tcPr>
          <w:p w14:paraId="00000345" w14:textId="77777777" w:rsidR="007D7119" w:rsidRDefault="00DB35A2">
            <w:pPr>
              <w:spacing w:line="240" w:lineRule="auto"/>
              <w:rPr>
                <w:color w:val="000000"/>
              </w:rPr>
            </w:pPr>
            <w:r>
              <w:rPr>
                <w:color w:val="000000"/>
              </w:rPr>
              <w:t>Rent Median</w:t>
            </w:r>
          </w:p>
        </w:tc>
        <w:tc>
          <w:tcPr>
            <w:tcW w:w="852" w:type="dxa"/>
          </w:tcPr>
          <w:p w14:paraId="00000346" w14:textId="77777777" w:rsidR="007D7119" w:rsidRDefault="00DB35A2">
            <w:pPr>
              <w:spacing w:line="240" w:lineRule="auto"/>
              <w:jc w:val="right"/>
              <w:rPr>
                <w:color w:val="000000"/>
              </w:rPr>
            </w:pPr>
            <w:r>
              <w:rPr>
                <w:color w:val="000000"/>
              </w:rPr>
              <w:t>4259</w:t>
            </w:r>
          </w:p>
        </w:tc>
        <w:tc>
          <w:tcPr>
            <w:tcW w:w="1261" w:type="dxa"/>
          </w:tcPr>
          <w:p w14:paraId="00000347" w14:textId="77777777" w:rsidR="007D7119" w:rsidRDefault="00DB35A2">
            <w:pPr>
              <w:spacing w:line="240" w:lineRule="auto"/>
              <w:jc w:val="right"/>
              <w:rPr>
                <w:color w:val="000000"/>
              </w:rPr>
            </w:pPr>
            <w:r>
              <w:rPr>
                <w:color w:val="000000"/>
              </w:rPr>
              <w:t>1190.93</w:t>
            </w:r>
          </w:p>
        </w:tc>
        <w:tc>
          <w:tcPr>
            <w:tcW w:w="1261" w:type="dxa"/>
          </w:tcPr>
          <w:p w14:paraId="00000348" w14:textId="77777777" w:rsidR="007D7119" w:rsidRDefault="00DB35A2">
            <w:pPr>
              <w:spacing w:line="240" w:lineRule="auto"/>
              <w:jc w:val="right"/>
              <w:rPr>
                <w:color w:val="000000"/>
              </w:rPr>
            </w:pPr>
            <w:r>
              <w:rPr>
                <w:color w:val="000000"/>
              </w:rPr>
              <w:t>511.77</w:t>
            </w:r>
          </w:p>
        </w:tc>
        <w:tc>
          <w:tcPr>
            <w:tcW w:w="861" w:type="dxa"/>
          </w:tcPr>
          <w:p w14:paraId="00000349" w14:textId="77777777" w:rsidR="007D7119" w:rsidRDefault="00DB35A2">
            <w:pPr>
              <w:spacing w:line="240" w:lineRule="auto"/>
              <w:jc w:val="right"/>
              <w:rPr>
                <w:color w:val="000000"/>
              </w:rPr>
            </w:pPr>
            <w:r>
              <w:rPr>
                <w:color w:val="000000"/>
              </w:rPr>
              <w:t>306</w:t>
            </w:r>
          </w:p>
        </w:tc>
        <w:tc>
          <w:tcPr>
            <w:tcW w:w="1099" w:type="dxa"/>
          </w:tcPr>
          <w:p w14:paraId="0000034A" w14:textId="77777777" w:rsidR="007D7119" w:rsidRDefault="00DB35A2">
            <w:pPr>
              <w:spacing w:line="240" w:lineRule="auto"/>
              <w:jc w:val="right"/>
              <w:rPr>
                <w:color w:val="000000"/>
              </w:rPr>
            </w:pPr>
            <w:r>
              <w:rPr>
                <w:color w:val="000000"/>
              </w:rPr>
              <w:t>4001</w:t>
            </w:r>
          </w:p>
        </w:tc>
        <w:tc>
          <w:tcPr>
            <w:tcW w:w="1090" w:type="dxa"/>
          </w:tcPr>
          <w:p w14:paraId="0000034B" w14:textId="77777777" w:rsidR="007D7119" w:rsidRDefault="00DB35A2">
            <w:pPr>
              <w:spacing w:line="240" w:lineRule="auto"/>
              <w:jc w:val="right"/>
              <w:rPr>
                <w:color w:val="000000"/>
              </w:rPr>
            </w:pPr>
            <w:r>
              <w:rPr>
                <w:color w:val="000000"/>
              </w:rPr>
              <w:t>1.31</w:t>
            </w:r>
          </w:p>
        </w:tc>
      </w:tr>
      <w:tr w:rsidR="007D7119" w14:paraId="1C1023C8" w14:textId="77777777" w:rsidTr="00FA132F">
        <w:trPr>
          <w:trHeight w:val="340"/>
        </w:trPr>
        <w:tc>
          <w:tcPr>
            <w:tcW w:w="2676" w:type="dxa"/>
          </w:tcPr>
          <w:p w14:paraId="0000034C" w14:textId="77777777" w:rsidR="007D7119" w:rsidRDefault="00DB35A2">
            <w:pPr>
              <w:spacing w:line="240" w:lineRule="auto"/>
              <w:rPr>
                <w:color w:val="000000"/>
              </w:rPr>
            </w:pPr>
            <w:r>
              <w:rPr>
                <w:color w:val="000000"/>
              </w:rPr>
              <w:t>Unemployment Rate</w:t>
            </w:r>
          </w:p>
        </w:tc>
        <w:tc>
          <w:tcPr>
            <w:tcW w:w="852" w:type="dxa"/>
          </w:tcPr>
          <w:p w14:paraId="0000034D" w14:textId="77777777" w:rsidR="007D7119" w:rsidRDefault="00DB35A2">
            <w:pPr>
              <w:spacing w:line="240" w:lineRule="auto"/>
              <w:jc w:val="right"/>
              <w:rPr>
                <w:color w:val="000000"/>
              </w:rPr>
            </w:pPr>
            <w:r>
              <w:rPr>
                <w:color w:val="000000"/>
              </w:rPr>
              <w:t>4259</w:t>
            </w:r>
          </w:p>
        </w:tc>
        <w:tc>
          <w:tcPr>
            <w:tcW w:w="1261" w:type="dxa"/>
          </w:tcPr>
          <w:p w14:paraId="0000034E" w14:textId="77777777" w:rsidR="007D7119" w:rsidRDefault="00DB35A2">
            <w:pPr>
              <w:spacing w:line="240" w:lineRule="auto"/>
              <w:jc w:val="right"/>
              <w:rPr>
                <w:color w:val="000000"/>
              </w:rPr>
            </w:pPr>
            <w:r>
              <w:rPr>
                <w:color w:val="000000"/>
              </w:rPr>
              <w:t>7.11</w:t>
            </w:r>
          </w:p>
        </w:tc>
        <w:tc>
          <w:tcPr>
            <w:tcW w:w="1261" w:type="dxa"/>
          </w:tcPr>
          <w:p w14:paraId="0000034F" w14:textId="77777777" w:rsidR="007D7119" w:rsidRDefault="00DB35A2">
            <w:pPr>
              <w:spacing w:line="240" w:lineRule="auto"/>
              <w:jc w:val="right"/>
              <w:rPr>
                <w:color w:val="000000"/>
              </w:rPr>
            </w:pPr>
            <w:r>
              <w:rPr>
                <w:color w:val="000000"/>
              </w:rPr>
              <w:t>3.04</w:t>
            </w:r>
          </w:p>
        </w:tc>
        <w:tc>
          <w:tcPr>
            <w:tcW w:w="861" w:type="dxa"/>
          </w:tcPr>
          <w:p w14:paraId="00000350" w14:textId="77777777" w:rsidR="007D7119" w:rsidRDefault="00DB35A2">
            <w:pPr>
              <w:spacing w:line="240" w:lineRule="auto"/>
              <w:jc w:val="right"/>
              <w:rPr>
                <w:color w:val="000000"/>
              </w:rPr>
            </w:pPr>
            <w:r>
              <w:rPr>
                <w:color w:val="000000"/>
              </w:rPr>
              <w:t>0</w:t>
            </w:r>
          </w:p>
        </w:tc>
        <w:tc>
          <w:tcPr>
            <w:tcW w:w="1099" w:type="dxa"/>
          </w:tcPr>
          <w:p w14:paraId="00000351" w14:textId="77777777" w:rsidR="007D7119" w:rsidRDefault="00DB35A2">
            <w:pPr>
              <w:spacing w:line="240" w:lineRule="auto"/>
              <w:jc w:val="right"/>
              <w:rPr>
                <w:color w:val="000000"/>
              </w:rPr>
            </w:pPr>
            <w:r>
              <w:rPr>
                <w:color w:val="000000"/>
              </w:rPr>
              <w:t>41.1</w:t>
            </w:r>
          </w:p>
        </w:tc>
        <w:tc>
          <w:tcPr>
            <w:tcW w:w="1090" w:type="dxa"/>
          </w:tcPr>
          <w:p w14:paraId="00000352" w14:textId="77777777" w:rsidR="007D7119" w:rsidRDefault="00DB35A2">
            <w:pPr>
              <w:spacing w:line="240" w:lineRule="auto"/>
              <w:rPr>
                <w:color w:val="000000"/>
              </w:rPr>
            </w:pPr>
            <w:r>
              <w:rPr>
                <w:color w:val="000000"/>
              </w:rPr>
              <w:t>1.85</w:t>
            </w:r>
            <w:r>
              <w:rPr>
                <w:color w:val="000000"/>
                <w:sz w:val="16"/>
                <w:szCs w:val="16"/>
              </w:rPr>
              <w:t> </w:t>
            </w:r>
          </w:p>
        </w:tc>
      </w:tr>
    </w:tbl>
    <w:p w14:paraId="00000353" w14:textId="77777777" w:rsidR="007D7119" w:rsidRDefault="007D7119"/>
    <w:p w14:paraId="00000354" w14:textId="77777777" w:rsidR="007D7119" w:rsidRDefault="00DB35A2">
      <w:r>
        <w:tab/>
        <w:t xml:space="preserve">The variable “Average or Greater Than 30” is a binary representation of CDR values, which are higher than 30%. It is a binary input and, therefore, will be removed from numerical data EDA. </w:t>
      </w:r>
    </w:p>
    <w:p w14:paraId="00000355" w14:textId="77777777" w:rsidR="007D7119" w:rsidRDefault="00DB35A2">
      <w:r>
        <w:tab/>
        <w:t xml:space="preserve">Program length contains values on the scale of 1 to 11 and represents the completion time of a program in an institute. Though this variable will be reclassified as a categorical variable, due to the nature of its measurement, we shall include it in the numerical variable EDA. </w:t>
      </w:r>
    </w:p>
    <w:p w14:paraId="00000356" w14:textId="2A4413FD" w:rsidR="007D7119" w:rsidRDefault="00DB35A2">
      <w:pPr>
        <w:pStyle w:val="Heading3"/>
      </w:pPr>
      <w:bookmarkStart w:id="53" w:name="_Toc39254813"/>
      <w:r>
        <w:t>3.6.5 Graphical Analysis</w:t>
      </w:r>
      <w:bookmarkEnd w:id="53"/>
    </w:p>
    <w:p w14:paraId="00000357" w14:textId="77777777" w:rsidR="007D7119" w:rsidRDefault="00DB35A2">
      <w:r>
        <w:tab/>
        <w:t xml:space="preserve">Before diving into the critical aspects of data transformation and the necessary preparations model designs, a graphical representation of each variable shall be created. This section shall discuss the type of illustrations that will be shown throughout the EDA process and highlight their importance. </w:t>
      </w:r>
    </w:p>
    <w:p w14:paraId="00000358" w14:textId="77777777" w:rsidR="007D7119" w:rsidRDefault="00DB35A2">
      <w:pPr>
        <w:pStyle w:val="Heading4"/>
        <w:rPr>
          <w:i/>
        </w:rPr>
      </w:pPr>
      <w:r>
        <w:t>Histograms</w:t>
      </w:r>
    </w:p>
    <w:p w14:paraId="00000359" w14:textId="2F7BE026" w:rsidR="007D7119" w:rsidRDefault="00DB35A2">
      <w:pPr>
        <w:ind w:left="720" w:firstLine="720"/>
      </w:pPr>
      <w:r>
        <w:t xml:space="preserve">A histogram depicts the distribution of a variable by illustrating four of the criteria, which are listed in section 3.6.3 Table 3. </w:t>
      </w:r>
    </w:p>
    <w:p w14:paraId="0000035A" w14:textId="77777777" w:rsidR="007D7119" w:rsidRDefault="00DB35A2">
      <w:pPr>
        <w:pStyle w:val="Heading4"/>
        <w:rPr>
          <w:i/>
        </w:rPr>
      </w:pPr>
      <w:r>
        <w:t>Density Plots</w:t>
      </w:r>
    </w:p>
    <w:p w14:paraId="0000035B" w14:textId="48E78535" w:rsidR="007D7119" w:rsidRDefault="00DB35A2">
      <w:pPr>
        <w:ind w:left="720" w:firstLine="720"/>
      </w:pPr>
      <w:r>
        <w:t xml:space="preserve">The density plot will be used to depict similar information as the histogram with the added benefit of the smoother display. Effectively, it will show where values are concentrated clearer.   </w:t>
      </w:r>
    </w:p>
    <w:p w14:paraId="0000035C" w14:textId="77777777" w:rsidR="007D7119" w:rsidRDefault="00DB35A2">
      <w:pPr>
        <w:pStyle w:val="Heading4"/>
        <w:rPr>
          <w:i/>
        </w:rPr>
      </w:pPr>
      <w:r>
        <w:t>Box Plots</w:t>
      </w:r>
    </w:p>
    <w:p w14:paraId="0000035D" w14:textId="12157C47" w:rsidR="007D7119" w:rsidRDefault="00DB35A2">
      <w:pPr>
        <w:ind w:left="720" w:firstLine="720"/>
      </w:pPr>
      <w:r>
        <w:lastRenderedPageBreak/>
        <w:t xml:space="preserve">Box plots will be used to display the five summary statistics that will be used to understand the variability of a variable distribution, essentially showing the outliers within the variable. </w:t>
      </w:r>
    </w:p>
    <w:p w14:paraId="0000035E" w14:textId="77777777" w:rsidR="007D7119" w:rsidRDefault="00DB35A2">
      <w:pPr>
        <w:pStyle w:val="Heading4"/>
        <w:rPr>
          <w:i/>
        </w:rPr>
      </w:pPr>
      <w:r>
        <w:t>Heatmap</w:t>
      </w:r>
    </w:p>
    <w:p w14:paraId="0000035F" w14:textId="77777777" w:rsidR="007D7119" w:rsidRDefault="00DB35A2">
      <w:pPr>
        <w:ind w:left="720" w:firstLine="720"/>
      </w:pPr>
      <w:r>
        <w:t xml:space="preserve">The heatmap will illustrate how numerical variables correlate to each other, by using a color map to indicate the level of correlations between each variable. </w:t>
      </w:r>
    </w:p>
    <w:p w14:paraId="00000360" w14:textId="51F25132" w:rsidR="007D7119" w:rsidRDefault="00DB35A2">
      <w:pPr>
        <w:pStyle w:val="Heading3"/>
      </w:pPr>
      <w:bookmarkStart w:id="54" w:name="_Toc39254814"/>
      <w:r>
        <w:t>3.6.6 Variable Transformation</w:t>
      </w:r>
      <w:bookmarkEnd w:id="54"/>
    </w:p>
    <w:p w14:paraId="00000361" w14:textId="77777777" w:rsidR="007D7119" w:rsidRDefault="00DB35A2">
      <w:pPr>
        <w:pStyle w:val="Heading4"/>
        <w:ind w:firstLine="0"/>
      </w:pPr>
      <w:r>
        <w:tab/>
        <w:t xml:space="preserve">Transformation </w:t>
      </w:r>
    </w:p>
    <w:p w14:paraId="00000362" w14:textId="1DE07FD3" w:rsidR="007D7119" w:rsidRDefault="00DB35A2">
      <w:pPr>
        <w:ind w:left="720" w:firstLine="720"/>
      </w:pPr>
      <w:r>
        <w:t xml:space="preserve">The secondary goal of this project is to create a linear regression model that will predict CDR; hence the transformation of variables is not necessary. However, it is essential to use other ML models to determine whether regression is optimal. Variable transformation shall be done using three techniques, Logarithmic (3) and (4) or Reciprocal (6) for a variable that are positively skewed and Square-Root (5) for those which are negatively skewed (Howell, pp. 318-324, 2007). Figure 2 shows the histograms of the transformed variables. </w:t>
      </w:r>
    </w:p>
    <w:p w14:paraId="00000363" w14:textId="1B6ADF0B" w:rsidR="007D7119" w:rsidRDefault="00DB35A2">
      <w:pPr>
        <w:jc w:val="right"/>
      </w:pPr>
      <m:oMath>
        <m:r>
          <w:rPr>
            <w:rFonts w:ascii="Cambria Math" w:eastAsia="Cambria Math" w:hAnsi="Cambria Math" w:cs="Cambria Math"/>
          </w:rPr>
          <m:t>log10</m:t>
        </m:r>
        <m:d>
          <m:dPr>
            <m:ctrlPr>
              <w:rPr>
                <w:rFonts w:ascii="Cambria Math" w:eastAsia="Cambria Math" w:hAnsi="Cambria Math" w:cs="Cambria Math"/>
              </w:rPr>
            </m:ctrlPr>
          </m:dPr>
          <m:e>
            <m:r>
              <w:rPr>
                <w:rFonts w:ascii="Cambria Math" w:eastAsia="Cambria Math" w:hAnsi="Cambria Math" w:cs="Cambria Math"/>
              </w:rPr>
              <m:t>x</m:t>
            </m:r>
          </m:e>
        </m:d>
      </m:oMath>
      <w:r>
        <w:t xml:space="preserve">                             </w:t>
      </w:r>
      <w:r w:rsidR="00A34660">
        <w:t xml:space="preserve">  </w:t>
      </w:r>
      <w:r>
        <w:t xml:space="preserve">                                   (3)</w:t>
      </w:r>
    </w:p>
    <w:p w14:paraId="00000364" w14:textId="79942192" w:rsidR="007D7119" w:rsidRDefault="00DB35A2">
      <w:pPr>
        <w:jc w:val="right"/>
      </w:pPr>
      <m:oMath>
        <m:r>
          <w:rPr>
            <w:rFonts w:ascii="Cambria Math" w:eastAsia="Cambria Math" w:hAnsi="Cambria Math" w:cs="Cambria Math"/>
          </w:rPr>
          <m:t>log10</m:t>
        </m:r>
        <m:d>
          <m:dPr>
            <m:ctrlPr>
              <w:rPr>
                <w:rFonts w:ascii="Cambria Math" w:eastAsia="Cambria Math" w:hAnsi="Cambria Math" w:cs="Cambria Math"/>
              </w:rPr>
            </m:ctrlPr>
          </m:dPr>
          <m:e>
            <m:r>
              <w:rPr>
                <w:rFonts w:ascii="Cambria Math" w:eastAsia="Cambria Math" w:hAnsi="Cambria Math" w:cs="Cambria Math"/>
              </w:rPr>
              <m:t>x+C</m:t>
            </m:r>
          </m:e>
        </m:d>
      </m:oMath>
      <w:r>
        <w:t xml:space="preserve">                        </w:t>
      </w:r>
      <w:r w:rsidR="00A34660">
        <w:t xml:space="preserve">  </w:t>
      </w:r>
      <w:r>
        <w:t xml:space="preserve">                                     (4)</w:t>
      </w:r>
    </w:p>
    <w:p w14:paraId="00000365" w14:textId="4833BEB1" w:rsidR="007D7119" w:rsidRDefault="00A34660">
      <w:pPr>
        <w:jc w:val="right"/>
      </w:pPr>
      <w:r>
        <w:t xml:space="preserve">     </w:t>
      </w:r>
      <m:oMath>
        <m:r>
          <w:rPr>
            <w:rFonts w:ascii="Cambria Math" w:eastAsia="Cambria Math" w:hAnsi="Cambria Math" w:cs="Cambria Math"/>
          </w:rPr>
          <m:t>sqrt</m:t>
        </m:r>
        <m:d>
          <m:dPr>
            <m:ctrlPr>
              <w:rPr>
                <w:rFonts w:ascii="Cambria Math" w:eastAsia="Cambria Math" w:hAnsi="Cambria Math" w:cs="Cambria Math"/>
              </w:rPr>
            </m:ctrlPr>
          </m:dPr>
          <m:e>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x</m:t>
                </m:r>
              </m:e>
            </m:d>
            <m:r>
              <w:rPr>
                <w:rFonts w:ascii="Cambria Math" w:hAnsi="Cambria Math"/>
              </w:rPr>
              <m:t xml:space="preserve"> </m:t>
            </m:r>
            <m:r>
              <w:rPr>
                <w:rFonts w:ascii="Cambria Math" w:eastAsia="Cambria Math" w:hAnsi="Cambria Math" w:cs="Cambria Math"/>
              </w:rPr>
              <m:t>-1)-x</m:t>
            </m:r>
          </m:e>
        </m:d>
        <m:r>
          <w:rPr>
            <w:rFonts w:ascii="Cambria Math" w:eastAsia="Cambria Math" w:hAnsi="Cambria Math" w:cs="Cambria Math"/>
          </w:rPr>
          <m:t xml:space="preserve"> </m:t>
        </m:r>
      </m:oMath>
      <w:r w:rsidR="00DB35A2">
        <w:tab/>
      </w:r>
      <w:r>
        <w:t xml:space="preserve"> </w:t>
      </w:r>
      <w:r w:rsidR="00DB35A2">
        <w:tab/>
      </w:r>
      <w:r>
        <w:t xml:space="preserve">    </w:t>
      </w:r>
      <w:r w:rsidR="00DB35A2">
        <w:tab/>
      </w:r>
      <w:r>
        <w:t xml:space="preserve"> </w:t>
      </w:r>
      <w:r w:rsidR="00DB35A2">
        <w:tab/>
      </w:r>
      <w:r w:rsidR="00DB35A2">
        <w:tab/>
        <w:t>(5)</w:t>
      </w:r>
    </w:p>
    <w:p w14:paraId="00000366" w14:textId="137F9189" w:rsidR="007D7119" w:rsidRPr="008F21D4" w:rsidRDefault="005A79BB">
      <w:pPr>
        <w:pBdr>
          <w:top w:val="nil"/>
          <w:left w:val="nil"/>
          <w:bottom w:val="nil"/>
          <w:right w:val="nil"/>
          <w:between w:val="nil"/>
        </w:pBdr>
        <w:spacing w:after="200"/>
        <w:jc w:val="right"/>
        <w:rPr>
          <w:color w:val="000000"/>
        </w:rPr>
      </w:pPr>
      <m:oMath>
        <m:f>
          <m:fPr>
            <m:ctrlPr>
              <w:rPr>
                <w:rFonts w:ascii="Cambria Math" w:eastAsia="Cambria Math" w:hAnsi="Cambria Math" w:cs="Cambria Math"/>
                <w:i/>
                <w:sz w:val="28"/>
                <w:szCs w:val="28"/>
              </w:rPr>
            </m:ctrlPr>
          </m:fPr>
          <m:num>
            <m:r>
              <w:rPr>
                <w:rFonts w:ascii="Cambria Math" w:eastAsia="Cambria Math" w:hAnsi="Cambria Math" w:cs="Cambria Math"/>
                <w:sz w:val="28"/>
                <w:szCs w:val="28"/>
              </w:rPr>
              <m:t>1</m:t>
            </m:r>
          </m:num>
          <m:den>
            <m:r>
              <w:rPr>
                <w:rFonts w:ascii="Cambria Math" w:eastAsia="Cambria Math" w:hAnsi="Cambria Math" w:cs="Cambria Math"/>
                <w:sz w:val="28"/>
                <w:szCs w:val="28"/>
              </w:rPr>
              <m:t>x</m:t>
            </m:r>
          </m:den>
        </m:f>
      </m:oMath>
      <w:r w:rsidR="00DB35A2" w:rsidRPr="008F21D4">
        <w:rPr>
          <w:i/>
          <w:sz w:val="18"/>
          <w:szCs w:val="18"/>
        </w:rPr>
        <w:t xml:space="preserve">                             </w:t>
      </w:r>
      <w:r w:rsidR="00A34660">
        <w:rPr>
          <w:i/>
          <w:sz w:val="18"/>
          <w:szCs w:val="18"/>
        </w:rPr>
        <w:t xml:space="preserve">  </w:t>
      </w:r>
      <w:r w:rsidR="00DB35A2" w:rsidRPr="008F21D4">
        <w:rPr>
          <w:i/>
          <w:sz w:val="18"/>
          <w:szCs w:val="18"/>
        </w:rPr>
        <w:t xml:space="preserve">                                                                  </w:t>
      </w:r>
      <w:r w:rsidR="00DB35A2" w:rsidRPr="008F21D4">
        <w:t>(6)</w:t>
      </w:r>
    </w:p>
    <w:p w14:paraId="00000367" w14:textId="525E33D1" w:rsidR="007D7119" w:rsidRDefault="00DB35A2">
      <w:pPr>
        <w:ind w:firstLine="720"/>
      </w:pPr>
      <w:r w:rsidRPr="008F21D4">
        <w:rPr>
          <w:i/>
        </w:rPr>
        <w:t>x</w:t>
      </w:r>
      <w:r>
        <w:t xml:space="preserve">: </w:t>
      </w:r>
      <w:r w:rsidR="00716E10">
        <w:t xml:space="preserve">an </w:t>
      </w:r>
      <w:r>
        <w:t>instance of</w:t>
      </w:r>
      <w:r w:rsidR="00716E10">
        <w:t xml:space="preserve"> a</w:t>
      </w:r>
      <w:r>
        <w:t xml:space="preserve"> numerical observation.</w:t>
      </w:r>
    </w:p>
    <w:p w14:paraId="00000368" w14:textId="145D22A0" w:rsidR="007D7119" w:rsidRDefault="00DB35A2">
      <w:pPr>
        <w:ind w:firstLine="720"/>
      </w:pPr>
      <w:r w:rsidRPr="008F21D4">
        <w:rPr>
          <w:i/>
        </w:rPr>
        <w:t>C</w:t>
      </w:r>
      <w:r>
        <w:t xml:space="preserve">: constant, which is added to </w:t>
      </w:r>
      <w:r w:rsidR="00716E10">
        <w:t xml:space="preserve">the </w:t>
      </w:r>
      <w:r>
        <w:t xml:space="preserve">value, making the minimum value </w:t>
      </w:r>
      <w:r w:rsidRPr="008F21D4">
        <w:rPr>
          <w:i/>
        </w:rPr>
        <w:t>C</w:t>
      </w:r>
      <w:r>
        <w:t>.</w:t>
      </w:r>
    </w:p>
    <w:p w14:paraId="0000036B" w14:textId="77777777" w:rsidR="007D7119" w:rsidRDefault="007D7119">
      <w:pPr>
        <w:spacing w:line="240" w:lineRule="auto"/>
      </w:pPr>
    </w:p>
    <w:p w14:paraId="2940055D" w14:textId="335520CA" w:rsidR="00BC3C8C" w:rsidRDefault="00BC3C8C" w:rsidP="00BC3C8C">
      <w:pPr>
        <w:pStyle w:val="Caption"/>
        <w:keepNext/>
      </w:pPr>
      <w:bookmarkStart w:id="55" w:name="_Toc39243655"/>
      <w:r>
        <w:lastRenderedPageBreak/>
        <w:t xml:space="preserve">Figure </w:t>
      </w:r>
      <w:r w:rsidR="005A79BB">
        <w:fldChar w:fldCharType="begin"/>
      </w:r>
      <w:r w:rsidR="005A79BB">
        <w:instrText xml:space="preserve"> SEQ Figure \* ARABIC </w:instrText>
      </w:r>
      <w:r w:rsidR="005A79BB">
        <w:fldChar w:fldCharType="separate"/>
      </w:r>
      <w:r w:rsidR="006720D6">
        <w:rPr>
          <w:noProof/>
        </w:rPr>
        <w:t>2</w:t>
      </w:r>
      <w:bookmarkEnd w:id="55"/>
      <w:r w:rsidR="005A79BB">
        <w:rPr>
          <w:noProof/>
        </w:rPr>
        <w:fldChar w:fldCharType="end"/>
      </w:r>
    </w:p>
    <w:p w14:paraId="344CAAED" w14:textId="271C24B1" w:rsidR="00BC3C8C" w:rsidRPr="00BC3C8C" w:rsidRDefault="00BC3C8C" w:rsidP="00BC3C8C">
      <w:pPr>
        <w:rPr>
          <w:i/>
        </w:rPr>
      </w:pPr>
      <w:r>
        <w:rPr>
          <w:i/>
        </w:rPr>
        <w:t>Histogram of Variable Transformation</w:t>
      </w:r>
    </w:p>
    <w:tbl>
      <w:tblPr>
        <w:tblStyle w:val="a3"/>
        <w:tblW w:w="9350" w:type="dxa"/>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3107"/>
        <w:gridCol w:w="3107"/>
        <w:gridCol w:w="3136"/>
      </w:tblGrid>
      <w:tr w:rsidR="007D7119" w14:paraId="1893EAB0" w14:textId="77777777" w:rsidTr="007D7119">
        <w:trPr>
          <w:cnfStyle w:val="100000000000" w:firstRow="1" w:lastRow="0" w:firstColumn="0" w:lastColumn="0" w:oddVBand="0" w:evenVBand="0" w:oddHBand="0"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3107" w:type="dxa"/>
          </w:tcPr>
          <w:p w14:paraId="0000036C" w14:textId="77777777" w:rsidR="007D7119" w:rsidRDefault="00DB35A2">
            <w:pPr>
              <w:rPr>
                <w:color w:val="000000"/>
              </w:rPr>
            </w:pPr>
            <w:r>
              <w:rPr>
                <w:noProof/>
              </w:rPr>
              <w:drawing>
                <wp:inline distT="0" distB="0" distL="0" distR="0" wp14:anchorId="391E8635" wp14:editId="630F690E">
                  <wp:extent cx="1828800" cy="1828800"/>
                  <wp:effectExtent l="0" t="0" r="0" b="0"/>
                  <wp:docPr id="213132899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5"/>
                          <a:srcRect/>
                          <a:stretch>
                            <a:fillRect/>
                          </a:stretch>
                        </pic:blipFill>
                        <pic:spPr>
                          <a:xfrm>
                            <a:off x="0" y="0"/>
                            <a:ext cx="1828800" cy="1828800"/>
                          </a:xfrm>
                          <a:prstGeom prst="rect">
                            <a:avLst/>
                          </a:prstGeom>
                          <a:ln/>
                        </pic:spPr>
                      </pic:pic>
                    </a:graphicData>
                  </a:graphic>
                </wp:inline>
              </w:drawing>
            </w:r>
          </w:p>
        </w:tc>
        <w:tc>
          <w:tcPr>
            <w:tcW w:w="3107" w:type="dxa"/>
          </w:tcPr>
          <w:p w14:paraId="0000036D" w14:textId="77777777" w:rsidR="007D7119" w:rsidRDefault="00DB35A2">
            <w:pPr>
              <w:cnfStyle w:val="100000000000" w:firstRow="1" w:lastRow="0" w:firstColumn="0" w:lastColumn="0" w:oddVBand="0" w:evenVBand="0" w:oddHBand="0" w:evenHBand="0" w:firstRowFirstColumn="0" w:firstRowLastColumn="0" w:lastRowFirstColumn="0" w:lastRowLastColumn="0"/>
              <w:rPr>
                <w:color w:val="000000"/>
              </w:rPr>
            </w:pPr>
            <w:r>
              <w:rPr>
                <w:noProof/>
              </w:rPr>
              <w:drawing>
                <wp:inline distT="0" distB="0" distL="0" distR="0" wp14:anchorId="613E3B11" wp14:editId="2B6CD41E">
                  <wp:extent cx="1828800" cy="1828800"/>
                  <wp:effectExtent l="0" t="0" r="0" b="0"/>
                  <wp:docPr id="213132899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6"/>
                          <a:srcRect/>
                          <a:stretch>
                            <a:fillRect/>
                          </a:stretch>
                        </pic:blipFill>
                        <pic:spPr>
                          <a:xfrm>
                            <a:off x="0" y="0"/>
                            <a:ext cx="1828800" cy="1828800"/>
                          </a:xfrm>
                          <a:prstGeom prst="rect">
                            <a:avLst/>
                          </a:prstGeom>
                          <a:ln/>
                        </pic:spPr>
                      </pic:pic>
                    </a:graphicData>
                  </a:graphic>
                </wp:inline>
              </w:drawing>
            </w:r>
          </w:p>
        </w:tc>
        <w:tc>
          <w:tcPr>
            <w:tcW w:w="3136" w:type="dxa"/>
          </w:tcPr>
          <w:p w14:paraId="0000036E" w14:textId="77777777" w:rsidR="007D7119" w:rsidRDefault="00DB35A2">
            <w:pPr>
              <w:cnfStyle w:val="100000000000" w:firstRow="1" w:lastRow="0" w:firstColumn="0" w:lastColumn="0" w:oddVBand="0" w:evenVBand="0" w:oddHBand="0" w:evenHBand="0" w:firstRowFirstColumn="0" w:firstRowLastColumn="0" w:lastRowFirstColumn="0" w:lastRowLastColumn="0"/>
              <w:rPr>
                <w:color w:val="000000"/>
              </w:rPr>
            </w:pPr>
            <w:r>
              <w:rPr>
                <w:noProof/>
              </w:rPr>
              <w:drawing>
                <wp:inline distT="0" distB="0" distL="0" distR="0" wp14:anchorId="09124DAE" wp14:editId="1E3ACA54">
                  <wp:extent cx="1828800" cy="1828800"/>
                  <wp:effectExtent l="0" t="0" r="0" b="0"/>
                  <wp:docPr id="213132899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7"/>
                          <a:srcRect/>
                          <a:stretch>
                            <a:fillRect/>
                          </a:stretch>
                        </pic:blipFill>
                        <pic:spPr>
                          <a:xfrm>
                            <a:off x="0" y="0"/>
                            <a:ext cx="1828800" cy="1828800"/>
                          </a:xfrm>
                          <a:prstGeom prst="rect">
                            <a:avLst/>
                          </a:prstGeom>
                          <a:ln/>
                        </pic:spPr>
                      </pic:pic>
                    </a:graphicData>
                  </a:graphic>
                </wp:inline>
              </w:drawing>
            </w:r>
          </w:p>
        </w:tc>
      </w:tr>
      <w:tr w:rsidR="007D7119" w14:paraId="7D9F2A8A" w14:textId="77777777" w:rsidTr="007D7119">
        <w:trPr>
          <w:trHeight w:val="58"/>
        </w:trPr>
        <w:tc>
          <w:tcPr>
            <w:cnfStyle w:val="001000000000" w:firstRow="0" w:lastRow="0" w:firstColumn="1" w:lastColumn="0" w:oddVBand="0" w:evenVBand="0" w:oddHBand="0" w:evenHBand="0" w:firstRowFirstColumn="0" w:firstRowLastColumn="0" w:lastRowFirstColumn="0" w:lastRowLastColumn="0"/>
            <w:tcW w:w="3107" w:type="dxa"/>
          </w:tcPr>
          <w:p w14:paraId="0000036F" w14:textId="77777777" w:rsidR="007D7119" w:rsidRDefault="00DB35A2">
            <w:r>
              <w:rPr>
                <w:noProof/>
              </w:rPr>
              <w:drawing>
                <wp:inline distT="0" distB="0" distL="0" distR="0" wp14:anchorId="5070C23F" wp14:editId="10D8BA8A">
                  <wp:extent cx="1828800" cy="1828800"/>
                  <wp:effectExtent l="0" t="0" r="0" b="0"/>
                  <wp:docPr id="2131328995"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8"/>
                          <a:srcRect/>
                          <a:stretch>
                            <a:fillRect/>
                          </a:stretch>
                        </pic:blipFill>
                        <pic:spPr>
                          <a:xfrm>
                            <a:off x="0" y="0"/>
                            <a:ext cx="1828800" cy="1828800"/>
                          </a:xfrm>
                          <a:prstGeom prst="rect">
                            <a:avLst/>
                          </a:prstGeom>
                          <a:ln/>
                        </pic:spPr>
                      </pic:pic>
                    </a:graphicData>
                  </a:graphic>
                </wp:inline>
              </w:drawing>
            </w:r>
          </w:p>
        </w:tc>
        <w:tc>
          <w:tcPr>
            <w:tcW w:w="3107" w:type="dxa"/>
          </w:tcPr>
          <w:p w14:paraId="00000370" w14:textId="77777777" w:rsidR="007D7119" w:rsidRDefault="00DB35A2">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578F6D4" wp14:editId="6CA213C8">
                  <wp:extent cx="1828800" cy="1828800"/>
                  <wp:effectExtent l="0" t="0" r="0" b="0"/>
                  <wp:docPr id="213132899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9"/>
                          <a:srcRect/>
                          <a:stretch>
                            <a:fillRect/>
                          </a:stretch>
                        </pic:blipFill>
                        <pic:spPr>
                          <a:xfrm>
                            <a:off x="0" y="0"/>
                            <a:ext cx="1828800" cy="1828800"/>
                          </a:xfrm>
                          <a:prstGeom prst="rect">
                            <a:avLst/>
                          </a:prstGeom>
                          <a:ln/>
                        </pic:spPr>
                      </pic:pic>
                    </a:graphicData>
                  </a:graphic>
                </wp:inline>
              </w:drawing>
            </w:r>
          </w:p>
        </w:tc>
        <w:tc>
          <w:tcPr>
            <w:tcW w:w="3136" w:type="dxa"/>
          </w:tcPr>
          <w:p w14:paraId="00000371" w14:textId="77777777" w:rsidR="007D7119" w:rsidRDefault="00DB35A2">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0DDC7A9" wp14:editId="7741565D">
                  <wp:extent cx="1828800" cy="1828800"/>
                  <wp:effectExtent l="0" t="0" r="0" b="0"/>
                  <wp:docPr id="213132899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0"/>
                          <a:srcRect/>
                          <a:stretch>
                            <a:fillRect/>
                          </a:stretch>
                        </pic:blipFill>
                        <pic:spPr>
                          <a:xfrm>
                            <a:off x="0" y="0"/>
                            <a:ext cx="1828800" cy="1828800"/>
                          </a:xfrm>
                          <a:prstGeom prst="rect">
                            <a:avLst/>
                          </a:prstGeom>
                          <a:ln/>
                        </pic:spPr>
                      </pic:pic>
                    </a:graphicData>
                  </a:graphic>
                </wp:inline>
              </w:drawing>
            </w:r>
          </w:p>
        </w:tc>
      </w:tr>
      <w:tr w:rsidR="007D7119" w14:paraId="5E2FF0B5" w14:textId="77777777" w:rsidTr="007D7119">
        <w:trPr>
          <w:trHeight w:val="58"/>
        </w:trPr>
        <w:tc>
          <w:tcPr>
            <w:cnfStyle w:val="001000000000" w:firstRow="0" w:lastRow="0" w:firstColumn="1" w:lastColumn="0" w:oddVBand="0" w:evenVBand="0" w:oddHBand="0" w:evenHBand="0" w:firstRowFirstColumn="0" w:firstRowLastColumn="0" w:lastRowFirstColumn="0" w:lastRowLastColumn="0"/>
            <w:tcW w:w="3107" w:type="dxa"/>
          </w:tcPr>
          <w:p w14:paraId="00000372" w14:textId="77777777" w:rsidR="007D7119" w:rsidRDefault="00DB35A2">
            <w:r>
              <w:rPr>
                <w:noProof/>
              </w:rPr>
              <w:drawing>
                <wp:inline distT="0" distB="0" distL="0" distR="0" wp14:anchorId="209B21ED" wp14:editId="7A71498D">
                  <wp:extent cx="1828800" cy="1828800"/>
                  <wp:effectExtent l="0" t="0" r="0" b="0"/>
                  <wp:docPr id="213132899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1"/>
                          <a:srcRect/>
                          <a:stretch>
                            <a:fillRect/>
                          </a:stretch>
                        </pic:blipFill>
                        <pic:spPr>
                          <a:xfrm>
                            <a:off x="0" y="0"/>
                            <a:ext cx="1828800" cy="1828800"/>
                          </a:xfrm>
                          <a:prstGeom prst="rect">
                            <a:avLst/>
                          </a:prstGeom>
                          <a:ln/>
                        </pic:spPr>
                      </pic:pic>
                    </a:graphicData>
                  </a:graphic>
                </wp:inline>
              </w:drawing>
            </w:r>
          </w:p>
        </w:tc>
        <w:tc>
          <w:tcPr>
            <w:tcW w:w="3107" w:type="dxa"/>
          </w:tcPr>
          <w:p w14:paraId="00000373" w14:textId="77777777" w:rsidR="007D7119" w:rsidRDefault="00DB35A2">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71F98DC" wp14:editId="42382CD4">
                  <wp:extent cx="1866900" cy="1828800"/>
                  <wp:effectExtent l="0" t="0" r="0" b="0"/>
                  <wp:docPr id="213132899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2"/>
                          <a:srcRect/>
                          <a:stretch>
                            <a:fillRect/>
                          </a:stretch>
                        </pic:blipFill>
                        <pic:spPr>
                          <a:xfrm>
                            <a:off x="0" y="0"/>
                            <a:ext cx="1866900" cy="1828800"/>
                          </a:xfrm>
                          <a:prstGeom prst="rect">
                            <a:avLst/>
                          </a:prstGeom>
                          <a:ln/>
                        </pic:spPr>
                      </pic:pic>
                    </a:graphicData>
                  </a:graphic>
                </wp:inline>
              </w:drawing>
            </w:r>
          </w:p>
        </w:tc>
        <w:tc>
          <w:tcPr>
            <w:tcW w:w="3136" w:type="dxa"/>
          </w:tcPr>
          <w:p w14:paraId="00000374" w14:textId="77777777" w:rsidR="007D7119" w:rsidRDefault="00DB35A2">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01C92FE" wp14:editId="633FC2CF">
                  <wp:extent cx="1833562" cy="1825625"/>
                  <wp:effectExtent l="0" t="0" r="0" b="0"/>
                  <wp:docPr id="213132899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3"/>
                          <a:srcRect/>
                          <a:stretch>
                            <a:fillRect/>
                          </a:stretch>
                        </pic:blipFill>
                        <pic:spPr>
                          <a:xfrm>
                            <a:off x="0" y="0"/>
                            <a:ext cx="1833562" cy="1825625"/>
                          </a:xfrm>
                          <a:prstGeom prst="rect">
                            <a:avLst/>
                          </a:prstGeom>
                          <a:ln/>
                        </pic:spPr>
                      </pic:pic>
                    </a:graphicData>
                  </a:graphic>
                </wp:inline>
              </w:drawing>
            </w:r>
          </w:p>
        </w:tc>
      </w:tr>
      <w:tr w:rsidR="007D7119" w14:paraId="70324444" w14:textId="77777777" w:rsidTr="007D7119">
        <w:trPr>
          <w:trHeight w:val="58"/>
        </w:trPr>
        <w:tc>
          <w:tcPr>
            <w:cnfStyle w:val="001000000000" w:firstRow="0" w:lastRow="0" w:firstColumn="1" w:lastColumn="0" w:oddVBand="0" w:evenVBand="0" w:oddHBand="0" w:evenHBand="0" w:firstRowFirstColumn="0" w:firstRowLastColumn="0" w:lastRowFirstColumn="0" w:lastRowLastColumn="0"/>
            <w:tcW w:w="3107" w:type="dxa"/>
          </w:tcPr>
          <w:p w14:paraId="00000375" w14:textId="77777777" w:rsidR="007D7119" w:rsidRDefault="00DB35A2">
            <w:r>
              <w:rPr>
                <w:noProof/>
              </w:rPr>
              <w:lastRenderedPageBreak/>
              <w:drawing>
                <wp:inline distT="0" distB="0" distL="0" distR="0" wp14:anchorId="2021634F" wp14:editId="3BEB82F9">
                  <wp:extent cx="1833562" cy="1824037"/>
                  <wp:effectExtent l="0" t="0" r="0" b="0"/>
                  <wp:docPr id="2131329002"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4"/>
                          <a:srcRect/>
                          <a:stretch>
                            <a:fillRect/>
                          </a:stretch>
                        </pic:blipFill>
                        <pic:spPr>
                          <a:xfrm>
                            <a:off x="0" y="0"/>
                            <a:ext cx="1833562" cy="1824037"/>
                          </a:xfrm>
                          <a:prstGeom prst="rect">
                            <a:avLst/>
                          </a:prstGeom>
                          <a:ln/>
                        </pic:spPr>
                      </pic:pic>
                    </a:graphicData>
                  </a:graphic>
                </wp:inline>
              </w:drawing>
            </w:r>
          </w:p>
        </w:tc>
        <w:tc>
          <w:tcPr>
            <w:tcW w:w="3107" w:type="dxa"/>
          </w:tcPr>
          <w:p w14:paraId="00000376" w14:textId="77777777" w:rsidR="007D7119" w:rsidRDefault="00DB35A2">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50C69EA" wp14:editId="58481F95">
                  <wp:extent cx="1833562" cy="1830387"/>
                  <wp:effectExtent l="0" t="0" r="0" b="0"/>
                  <wp:docPr id="213132900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5"/>
                          <a:srcRect/>
                          <a:stretch>
                            <a:fillRect/>
                          </a:stretch>
                        </pic:blipFill>
                        <pic:spPr>
                          <a:xfrm>
                            <a:off x="0" y="0"/>
                            <a:ext cx="1833562" cy="1830387"/>
                          </a:xfrm>
                          <a:prstGeom prst="rect">
                            <a:avLst/>
                          </a:prstGeom>
                          <a:ln/>
                        </pic:spPr>
                      </pic:pic>
                    </a:graphicData>
                  </a:graphic>
                </wp:inline>
              </w:drawing>
            </w:r>
          </w:p>
        </w:tc>
        <w:tc>
          <w:tcPr>
            <w:tcW w:w="3136" w:type="dxa"/>
          </w:tcPr>
          <w:p w14:paraId="00000377" w14:textId="77777777" w:rsidR="007D7119" w:rsidRDefault="00DB35A2">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1F06E58" wp14:editId="5FC6104A">
                  <wp:extent cx="1833562" cy="1828800"/>
                  <wp:effectExtent l="0" t="0" r="0" b="0"/>
                  <wp:docPr id="213132900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6"/>
                          <a:srcRect/>
                          <a:stretch>
                            <a:fillRect/>
                          </a:stretch>
                        </pic:blipFill>
                        <pic:spPr>
                          <a:xfrm>
                            <a:off x="0" y="0"/>
                            <a:ext cx="1833562" cy="1828800"/>
                          </a:xfrm>
                          <a:prstGeom prst="rect">
                            <a:avLst/>
                          </a:prstGeom>
                          <a:ln/>
                        </pic:spPr>
                      </pic:pic>
                    </a:graphicData>
                  </a:graphic>
                </wp:inline>
              </w:drawing>
            </w:r>
          </w:p>
        </w:tc>
      </w:tr>
      <w:tr w:rsidR="007D7119" w14:paraId="5371CFDA" w14:textId="77777777" w:rsidTr="007D7119">
        <w:trPr>
          <w:trHeight w:val="58"/>
        </w:trPr>
        <w:tc>
          <w:tcPr>
            <w:cnfStyle w:val="001000000000" w:firstRow="0" w:lastRow="0" w:firstColumn="1" w:lastColumn="0" w:oddVBand="0" w:evenVBand="0" w:oddHBand="0" w:evenHBand="0" w:firstRowFirstColumn="0" w:firstRowLastColumn="0" w:lastRowFirstColumn="0" w:lastRowLastColumn="0"/>
            <w:tcW w:w="3107" w:type="dxa"/>
          </w:tcPr>
          <w:p w14:paraId="00000378" w14:textId="77777777" w:rsidR="007D7119" w:rsidRDefault="00DB35A2">
            <w:r>
              <w:rPr>
                <w:noProof/>
              </w:rPr>
              <w:drawing>
                <wp:inline distT="0" distB="0" distL="0" distR="0" wp14:anchorId="4C6BDD6B" wp14:editId="611A3958">
                  <wp:extent cx="1833562" cy="1827213"/>
                  <wp:effectExtent l="0" t="0" r="0" b="0"/>
                  <wp:docPr id="2131329003"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7"/>
                          <a:srcRect/>
                          <a:stretch>
                            <a:fillRect/>
                          </a:stretch>
                        </pic:blipFill>
                        <pic:spPr>
                          <a:xfrm>
                            <a:off x="0" y="0"/>
                            <a:ext cx="1833562" cy="1827213"/>
                          </a:xfrm>
                          <a:prstGeom prst="rect">
                            <a:avLst/>
                          </a:prstGeom>
                          <a:ln/>
                        </pic:spPr>
                      </pic:pic>
                    </a:graphicData>
                  </a:graphic>
                </wp:inline>
              </w:drawing>
            </w:r>
          </w:p>
        </w:tc>
        <w:tc>
          <w:tcPr>
            <w:tcW w:w="3107" w:type="dxa"/>
          </w:tcPr>
          <w:p w14:paraId="00000379" w14:textId="77777777" w:rsidR="007D7119" w:rsidRDefault="00DB35A2">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616DF40" wp14:editId="767F84DF">
                  <wp:extent cx="1833562" cy="1830387"/>
                  <wp:effectExtent l="0" t="0" r="0" b="0"/>
                  <wp:docPr id="2131329004"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8"/>
                          <a:srcRect/>
                          <a:stretch>
                            <a:fillRect/>
                          </a:stretch>
                        </pic:blipFill>
                        <pic:spPr>
                          <a:xfrm>
                            <a:off x="0" y="0"/>
                            <a:ext cx="1833562" cy="1830387"/>
                          </a:xfrm>
                          <a:prstGeom prst="rect">
                            <a:avLst/>
                          </a:prstGeom>
                          <a:ln/>
                        </pic:spPr>
                      </pic:pic>
                    </a:graphicData>
                  </a:graphic>
                </wp:inline>
              </w:drawing>
            </w:r>
          </w:p>
        </w:tc>
        <w:tc>
          <w:tcPr>
            <w:tcW w:w="3136" w:type="dxa"/>
          </w:tcPr>
          <w:p w14:paraId="0000037A" w14:textId="77777777" w:rsidR="007D7119" w:rsidRDefault="00DB35A2">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5194B10" wp14:editId="06615598">
                  <wp:extent cx="1881187" cy="1828800"/>
                  <wp:effectExtent l="0" t="0" r="0" b="0"/>
                  <wp:docPr id="213132900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9"/>
                          <a:srcRect/>
                          <a:stretch>
                            <a:fillRect/>
                          </a:stretch>
                        </pic:blipFill>
                        <pic:spPr>
                          <a:xfrm>
                            <a:off x="0" y="0"/>
                            <a:ext cx="1881187" cy="1828800"/>
                          </a:xfrm>
                          <a:prstGeom prst="rect">
                            <a:avLst/>
                          </a:prstGeom>
                          <a:ln/>
                        </pic:spPr>
                      </pic:pic>
                    </a:graphicData>
                  </a:graphic>
                </wp:inline>
              </w:drawing>
            </w:r>
          </w:p>
        </w:tc>
      </w:tr>
      <w:tr w:rsidR="007D7119" w14:paraId="503FAE71" w14:textId="77777777" w:rsidTr="007D7119">
        <w:trPr>
          <w:trHeight w:val="58"/>
        </w:trPr>
        <w:tc>
          <w:tcPr>
            <w:cnfStyle w:val="001000000000" w:firstRow="0" w:lastRow="0" w:firstColumn="1" w:lastColumn="0" w:oddVBand="0" w:evenVBand="0" w:oddHBand="0" w:evenHBand="0" w:firstRowFirstColumn="0" w:firstRowLastColumn="0" w:lastRowFirstColumn="0" w:lastRowLastColumn="0"/>
            <w:tcW w:w="3107" w:type="dxa"/>
          </w:tcPr>
          <w:p w14:paraId="0000037B" w14:textId="77777777" w:rsidR="007D7119" w:rsidRDefault="00DB35A2">
            <w:r>
              <w:rPr>
                <w:noProof/>
              </w:rPr>
              <w:drawing>
                <wp:inline distT="0" distB="0" distL="0" distR="0" wp14:anchorId="5F1D6535" wp14:editId="05C09CEA">
                  <wp:extent cx="1833562" cy="1830387"/>
                  <wp:effectExtent l="0" t="0" r="0" b="0"/>
                  <wp:docPr id="2131329006"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30"/>
                          <a:srcRect/>
                          <a:stretch>
                            <a:fillRect/>
                          </a:stretch>
                        </pic:blipFill>
                        <pic:spPr>
                          <a:xfrm>
                            <a:off x="0" y="0"/>
                            <a:ext cx="1833562" cy="1830387"/>
                          </a:xfrm>
                          <a:prstGeom prst="rect">
                            <a:avLst/>
                          </a:prstGeom>
                          <a:ln/>
                        </pic:spPr>
                      </pic:pic>
                    </a:graphicData>
                  </a:graphic>
                </wp:inline>
              </w:drawing>
            </w:r>
          </w:p>
        </w:tc>
        <w:tc>
          <w:tcPr>
            <w:tcW w:w="3107" w:type="dxa"/>
          </w:tcPr>
          <w:p w14:paraId="0000037C" w14:textId="77777777" w:rsidR="007D7119" w:rsidRDefault="00DB35A2">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9507DBF" wp14:editId="2FF4DFD4">
                  <wp:extent cx="1852612" cy="1825625"/>
                  <wp:effectExtent l="0" t="0" r="0" b="0"/>
                  <wp:docPr id="2131329007"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1"/>
                          <a:srcRect/>
                          <a:stretch>
                            <a:fillRect/>
                          </a:stretch>
                        </pic:blipFill>
                        <pic:spPr>
                          <a:xfrm>
                            <a:off x="0" y="0"/>
                            <a:ext cx="1852612" cy="1825625"/>
                          </a:xfrm>
                          <a:prstGeom prst="rect">
                            <a:avLst/>
                          </a:prstGeom>
                          <a:ln/>
                        </pic:spPr>
                      </pic:pic>
                    </a:graphicData>
                  </a:graphic>
                </wp:inline>
              </w:drawing>
            </w:r>
          </w:p>
        </w:tc>
        <w:tc>
          <w:tcPr>
            <w:tcW w:w="3136" w:type="dxa"/>
          </w:tcPr>
          <w:p w14:paraId="0000037D" w14:textId="77777777" w:rsidR="007D7119" w:rsidRDefault="00DB35A2">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03BA0E1" wp14:editId="6A97C1E9">
                  <wp:extent cx="1843087" cy="1827212"/>
                  <wp:effectExtent l="0" t="0" r="0" b="0"/>
                  <wp:docPr id="2131329008"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2"/>
                          <a:srcRect/>
                          <a:stretch>
                            <a:fillRect/>
                          </a:stretch>
                        </pic:blipFill>
                        <pic:spPr>
                          <a:xfrm>
                            <a:off x="0" y="0"/>
                            <a:ext cx="1843087" cy="1827212"/>
                          </a:xfrm>
                          <a:prstGeom prst="rect">
                            <a:avLst/>
                          </a:prstGeom>
                          <a:ln/>
                        </pic:spPr>
                      </pic:pic>
                    </a:graphicData>
                  </a:graphic>
                </wp:inline>
              </w:drawing>
            </w:r>
          </w:p>
        </w:tc>
      </w:tr>
      <w:tr w:rsidR="007D7119" w14:paraId="3614137F" w14:textId="77777777" w:rsidTr="007D7119">
        <w:trPr>
          <w:trHeight w:val="58"/>
        </w:trPr>
        <w:tc>
          <w:tcPr>
            <w:cnfStyle w:val="001000000000" w:firstRow="0" w:lastRow="0" w:firstColumn="1" w:lastColumn="0" w:oddVBand="0" w:evenVBand="0" w:oddHBand="0" w:evenHBand="0" w:firstRowFirstColumn="0" w:firstRowLastColumn="0" w:lastRowFirstColumn="0" w:lastRowLastColumn="0"/>
            <w:tcW w:w="3107" w:type="dxa"/>
          </w:tcPr>
          <w:p w14:paraId="0000037E" w14:textId="77777777" w:rsidR="007D7119" w:rsidRDefault="00DB35A2">
            <w:r>
              <w:rPr>
                <w:noProof/>
              </w:rPr>
              <w:lastRenderedPageBreak/>
              <w:drawing>
                <wp:inline distT="0" distB="0" distL="0" distR="0" wp14:anchorId="5AF6F03E" wp14:editId="4E6B6A3E">
                  <wp:extent cx="1862137" cy="1830388"/>
                  <wp:effectExtent l="0" t="0" r="0" b="0"/>
                  <wp:docPr id="2131329009"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3"/>
                          <a:srcRect/>
                          <a:stretch>
                            <a:fillRect/>
                          </a:stretch>
                        </pic:blipFill>
                        <pic:spPr>
                          <a:xfrm>
                            <a:off x="0" y="0"/>
                            <a:ext cx="1862137" cy="1830388"/>
                          </a:xfrm>
                          <a:prstGeom prst="rect">
                            <a:avLst/>
                          </a:prstGeom>
                          <a:ln/>
                        </pic:spPr>
                      </pic:pic>
                    </a:graphicData>
                  </a:graphic>
                </wp:inline>
              </w:drawing>
            </w:r>
          </w:p>
        </w:tc>
        <w:tc>
          <w:tcPr>
            <w:tcW w:w="3107" w:type="dxa"/>
          </w:tcPr>
          <w:p w14:paraId="0000037F" w14:textId="77777777" w:rsidR="007D7119" w:rsidRDefault="00DB35A2">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9D79FB3" wp14:editId="30163AF8">
                  <wp:extent cx="1833562" cy="1825625"/>
                  <wp:effectExtent l="0" t="0" r="0" b="0"/>
                  <wp:docPr id="2131329010"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4"/>
                          <a:srcRect/>
                          <a:stretch>
                            <a:fillRect/>
                          </a:stretch>
                        </pic:blipFill>
                        <pic:spPr>
                          <a:xfrm>
                            <a:off x="0" y="0"/>
                            <a:ext cx="1833562" cy="1825625"/>
                          </a:xfrm>
                          <a:prstGeom prst="rect">
                            <a:avLst/>
                          </a:prstGeom>
                          <a:ln/>
                        </pic:spPr>
                      </pic:pic>
                    </a:graphicData>
                  </a:graphic>
                </wp:inline>
              </w:drawing>
            </w:r>
          </w:p>
        </w:tc>
        <w:tc>
          <w:tcPr>
            <w:tcW w:w="3136" w:type="dxa"/>
          </w:tcPr>
          <w:p w14:paraId="00000380" w14:textId="77777777" w:rsidR="007D7119" w:rsidRDefault="00DB35A2">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FE1049F" wp14:editId="567B415F">
                  <wp:extent cx="1833562" cy="1828800"/>
                  <wp:effectExtent l="0" t="0" r="0" b="0"/>
                  <wp:docPr id="213132898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5"/>
                          <a:srcRect/>
                          <a:stretch>
                            <a:fillRect/>
                          </a:stretch>
                        </pic:blipFill>
                        <pic:spPr>
                          <a:xfrm>
                            <a:off x="0" y="0"/>
                            <a:ext cx="1833562" cy="1828800"/>
                          </a:xfrm>
                          <a:prstGeom prst="rect">
                            <a:avLst/>
                          </a:prstGeom>
                          <a:ln/>
                        </pic:spPr>
                      </pic:pic>
                    </a:graphicData>
                  </a:graphic>
                </wp:inline>
              </w:drawing>
            </w:r>
          </w:p>
        </w:tc>
      </w:tr>
      <w:tr w:rsidR="007D7119" w14:paraId="3B3CBEF0" w14:textId="77777777" w:rsidTr="007D7119">
        <w:trPr>
          <w:trHeight w:val="58"/>
        </w:trPr>
        <w:tc>
          <w:tcPr>
            <w:cnfStyle w:val="001000000000" w:firstRow="0" w:lastRow="0" w:firstColumn="1" w:lastColumn="0" w:oddVBand="0" w:evenVBand="0" w:oddHBand="0" w:evenHBand="0" w:firstRowFirstColumn="0" w:firstRowLastColumn="0" w:lastRowFirstColumn="0" w:lastRowLastColumn="0"/>
            <w:tcW w:w="3107" w:type="dxa"/>
          </w:tcPr>
          <w:p w14:paraId="00000381" w14:textId="77777777" w:rsidR="007D7119" w:rsidRDefault="00DB35A2">
            <w:r>
              <w:rPr>
                <w:noProof/>
              </w:rPr>
              <w:drawing>
                <wp:inline distT="0" distB="0" distL="0" distR="0" wp14:anchorId="5187ABC8" wp14:editId="5CD6026D">
                  <wp:extent cx="1833562" cy="1819275"/>
                  <wp:effectExtent l="0" t="0" r="0" b="0"/>
                  <wp:docPr id="213132898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6"/>
                          <a:srcRect/>
                          <a:stretch>
                            <a:fillRect/>
                          </a:stretch>
                        </pic:blipFill>
                        <pic:spPr>
                          <a:xfrm>
                            <a:off x="0" y="0"/>
                            <a:ext cx="1833562" cy="1819275"/>
                          </a:xfrm>
                          <a:prstGeom prst="rect">
                            <a:avLst/>
                          </a:prstGeom>
                          <a:ln/>
                        </pic:spPr>
                      </pic:pic>
                    </a:graphicData>
                  </a:graphic>
                </wp:inline>
              </w:drawing>
            </w:r>
          </w:p>
        </w:tc>
        <w:tc>
          <w:tcPr>
            <w:tcW w:w="3107" w:type="dxa"/>
          </w:tcPr>
          <w:p w14:paraId="00000382" w14:textId="77777777" w:rsidR="007D7119" w:rsidRDefault="00DB35A2">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9280995" wp14:editId="300467E1">
                  <wp:extent cx="1833562" cy="1819275"/>
                  <wp:effectExtent l="0" t="0" r="0" b="0"/>
                  <wp:docPr id="213132898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7"/>
                          <a:srcRect/>
                          <a:stretch>
                            <a:fillRect/>
                          </a:stretch>
                        </pic:blipFill>
                        <pic:spPr>
                          <a:xfrm>
                            <a:off x="0" y="0"/>
                            <a:ext cx="1833562" cy="1819275"/>
                          </a:xfrm>
                          <a:prstGeom prst="rect">
                            <a:avLst/>
                          </a:prstGeom>
                          <a:ln/>
                        </pic:spPr>
                      </pic:pic>
                    </a:graphicData>
                  </a:graphic>
                </wp:inline>
              </w:drawing>
            </w:r>
          </w:p>
        </w:tc>
        <w:tc>
          <w:tcPr>
            <w:tcW w:w="3136" w:type="dxa"/>
          </w:tcPr>
          <w:p w14:paraId="00000383" w14:textId="77777777" w:rsidR="007D7119" w:rsidRDefault="00DB35A2">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411F8E8" wp14:editId="3086B1C7">
                  <wp:extent cx="1852612" cy="1831975"/>
                  <wp:effectExtent l="0" t="0" r="0" b="0"/>
                  <wp:docPr id="213132898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8"/>
                          <a:srcRect/>
                          <a:stretch>
                            <a:fillRect/>
                          </a:stretch>
                        </pic:blipFill>
                        <pic:spPr>
                          <a:xfrm>
                            <a:off x="0" y="0"/>
                            <a:ext cx="1852612" cy="1831975"/>
                          </a:xfrm>
                          <a:prstGeom prst="rect">
                            <a:avLst/>
                          </a:prstGeom>
                          <a:ln/>
                        </pic:spPr>
                      </pic:pic>
                    </a:graphicData>
                  </a:graphic>
                </wp:inline>
              </w:drawing>
            </w:r>
          </w:p>
        </w:tc>
      </w:tr>
      <w:tr w:rsidR="007D7119" w14:paraId="2475C1D3" w14:textId="77777777" w:rsidTr="007D7119">
        <w:trPr>
          <w:trHeight w:val="58"/>
        </w:trPr>
        <w:tc>
          <w:tcPr>
            <w:cnfStyle w:val="001000000000" w:firstRow="0" w:lastRow="0" w:firstColumn="1" w:lastColumn="0" w:oddVBand="0" w:evenVBand="0" w:oddHBand="0" w:evenHBand="0" w:firstRowFirstColumn="0" w:firstRowLastColumn="0" w:lastRowFirstColumn="0" w:lastRowLastColumn="0"/>
            <w:tcW w:w="3107" w:type="dxa"/>
          </w:tcPr>
          <w:p w14:paraId="00000384" w14:textId="77777777" w:rsidR="007D7119" w:rsidRDefault="00DB35A2">
            <w:r>
              <w:rPr>
                <w:noProof/>
              </w:rPr>
              <w:drawing>
                <wp:inline distT="0" distB="0" distL="0" distR="0" wp14:anchorId="3A5EDC6F" wp14:editId="643B708E">
                  <wp:extent cx="1862137" cy="1836737"/>
                  <wp:effectExtent l="0" t="0" r="0" b="0"/>
                  <wp:docPr id="213132898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9"/>
                          <a:srcRect/>
                          <a:stretch>
                            <a:fillRect/>
                          </a:stretch>
                        </pic:blipFill>
                        <pic:spPr>
                          <a:xfrm>
                            <a:off x="0" y="0"/>
                            <a:ext cx="1862137" cy="1836737"/>
                          </a:xfrm>
                          <a:prstGeom prst="rect">
                            <a:avLst/>
                          </a:prstGeom>
                          <a:ln/>
                        </pic:spPr>
                      </pic:pic>
                    </a:graphicData>
                  </a:graphic>
                </wp:inline>
              </w:drawing>
            </w:r>
          </w:p>
        </w:tc>
        <w:tc>
          <w:tcPr>
            <w:tcW w:w="3107" w:type="dxa"/>
          </w:tcPr>
          <w:p w14:paraId="00000385" w14:textId="77777777" w:rsidR="007D7119" w:rsidRDefault="00DB35A2">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759D672" wp14:editId="2C84AB9B">
                  <wp:extent cx="1833562" cy="1836738"/>
                  <wp:effectExtent l="0" t="0" r="0" b="0"/>
                  <wp:docPr id="213132898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0"/>
                          <a:srcRect/>
                          <a:stretch>
                            <a:fillRect/>
                          </a:stretch>
                        </pic:blipFill>
                        <pic:spPr>
                          <a:xfrm>
                            <a:off x="0" y="0"/>
                            <a:ext cx="1833562" cy="1836738"/>
                          </a:xfrm>
                          <a:prstGeom prst="rect">
                            <a:avLst/>
                          </a:prstGeom>
                          <a:ln/>
                        </pic:spPr>
                      </pic:pic>
                    </a:graphicData>
                  </a:graphic>
                </wp:inline>
              </w:drawing>
            </w:r>
          </w:p>
        </w:tc>
        <w:tc>
          <w:tcPr>
            <w:tcW w:w="3136" w:type="dxa"/>
          </w:tcPr>
          <w:p w14:paraId="00000386" w14:textId="77777777" w:rsidR="007D7119" w:rsidRDefault="00DB35A2">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8B82B21" wp14:editId="4C5B7850">
                  <wp:extent cx="1833562" cy="1830388"/>
                  <wp:effectExtent l="0" t="0" r="0" b="0"/>
                  <wp:docPr id="213132898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1"/>
                          <a:srcRect/>
                          <a:stretch>
                            <a:fillRect/>
                          </a:stretch>
                        </pic:blipFill>
                        <pic:spPr>
                          <a:xfrm>
                            <a:off x="0" y="0"/>
                            <a:ext cx="1833562" cy="1830388"/>
                          </a:xfrm>
                          <a:prstGeom prst="rect">
                            <a:avLst/>
                          </a:prstGeom>
                          <a:ln/>
                        </pic:spPr>
                      </pic:pic>
                    </a:graphicData>
                  </a:graphic>
                </wp:inline>
              </w:drawing>
            </w:r>
          </w:p>
        </w:tc>
      </w:tr>
      <w:tr w:rsidR="007D7119" w14:paraId="54997DD0" w14:textId="77777777" w:rsidTr="007D7119">
        <w:trPr>
          <w:trHeight w:val="58"/>
        </w:trPr>
        <w:tc>
          <w:tcPr>
            <w:cnfStyle w:val="001000000000" w:firstRow="0" w:lastRow="0" w:firstColumn="1" w:lastColumn="0" w:oddVBand="0" w:evenVBand="0" w:oddHBand="0" w:evenHBand="0" w:firstRowFirstColumn="0" w:firstRowLastColumn="0" w:lastRowFirstColumn="0" w:lastRowLastColumn="0"/>
            <w:tcW w:w="3107" w:type="dxa"/>
          </w:tcPr>
          <w:p w14:paraId="00000387" w14:textId="77777777" w:rsidR="007D7119" w:rsidRDefault="007D7119"/>
        </w:tc>
        <w:tc>
          <w:tcPr>
            <w:tcW w:w="3107" w:type="dxa"/>
          </w:tcPr>
          <w:p w14:paraId="00000388" w14:textId="77777777" w:rsidR="007D7119" w:rsidRDefault="00DB35A2">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C23817B" wp14:editId="292B4585">
                  <wp:extent cx="1833562" cy="1830387"/>
                  <wp:effectExtent l="0" t="0" r="0" b="0"/>
                  <wp:docPr id="213132898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2"/>
                          <a:srcRect/>
                          <a:stretch>
                            <a:fillRect/>
                          </a:stretch>
                        </pic:blipFill>
                        <pic:spPr>
                          <a:xfrm>
                            <a:off x="0" y="0"/>
                            <a:ext cx="1833562" cy="1830387"/>
                          </a:xfrm>
                          <a:prstGeom prst="rect">
                            <a:avLst/>
                          </a:prstGeom>
                          <a:ln/>
                        </pic:spPr>
                      </pic:pic>
                    </a:graphicData>
                  </a:graphic>
                </wp:inline>
              </w:drawing>
            </w:r>
          </w:p>
        </w:tc>
        <w:tc>
          <w:tcPr>
            <w:tcW w:w="3136" w:type="dxa"/>
          </w:tcPr>
          <w:p w14:paraId="00000389" w14:textId="77777777" w:rsidR="007D7119" w:rsidRDefault="007D7119">
            <w:pPr>
              <w:cnfStyle w:val="000000000000" w:firstRow="0" w:lastRow="0" w:firstColumn="0" w:lastColumn="0" w:oddVBand="0" w:evenVBand="0" w:oddHBand="0" w:evenHBand="0" w:firstRowFirstColumn="0" w:firstRowLastColumn="0" w:lastRowFirstColumn="0" w:lastRowLastColumn="0"/>
            </w:pPr>
          </w:p>
        </w:tc>
      </w:tr>
    </w:tbl>
    <w:p w14:paraId="0000038A" w14:textId="77777777" w:rsidR="007D7119" w:rsidRDefault="007D7119">
      <w:pPr>
        <w:pStyle w:val="Heading4"/>
      </w:pPr>
    </w:p>
    <w:p w14:paraId="0000038B" w14:textId="77777777" w:rsidR="007D7119" w:rsidRDefault="00DB35A2">
      <w:pPr>
        <w:pStyle w:val="Heading4"/>
        <w:rPr>
          <w:i/>
        </w:rPr>
      </w:pPr>
      <w:r>
        <w:t xml:space="preserve">Scaling </w:t>
      </w:r>
    </w:p>
    <w:p w14:paraId="0000038C" w14:textId="15D5532A" w:rsidR="007D7119" w:rsidRDefault="00DB35A2">
      <w:pPr>
        <w:ind w:left="720" w:firstLine="720"/>
      </w:pPr>
      <w:r>
        <w:t>By observing the statistics in Table 4 and reviewing the data dictionary, it is revealed that there are three measurement types being utilized (dollars, percentages, and counts). The Linear Scaling (7) will be used to scale these measurement types. Linear Scaling,</w:t>
      </w:r>
      <w:r w:rsidR="00A7003B">
        <w:t xml:space="preserve"> often</w:t>
      </w:r>
      <w:r>
        <w:t xml:space="preserve"> known as Range Scaling, is a technique that sets all values of a variable between zero and one by computing the difference between an observation and its maximum and minimum values. Using Linear Scaling is optimal because all are under the effect of a transformation, i.e., “log, square or reciprocal” and outlier handling. This helps prevent the clustering of observations into the smallest part of the scale (Normalization Techniques at a Glance, n.d.). Figure 3 depicts the results of linear </w:t>
      </w:r>
    </w:p>
    <w:p w14:paraId="0000038D" w14:textId="02ED57F9" w:rsidR="007D7119" w:rsidRDefault="005A79BB">
      <w:pPr>
        <w:pBdr>
          <w:top w:val="nil"/>
          <w:left w:val="nil"/>
          <w:bottom w:val="nil"/>
          <w:right w:val="nil"/>
          <w:between w:val="nil"/>
        </w:pBdr>
        <w:spacing w:after="200" w:line="240" w:lineRule="auto"/>
        <w:jc w:val="right"/>
        <w:rPr>
          <w:color w:val="44546A"/>
        </w:rPr>
      </w:pPr>
      <m:oMath>
        <m:sSup>
          <m:sSupPr>
            <m:ctrlPr>
              <w:rPr>
                <w:rFonts w:ascii="Cambria Math" w:eastAsia="Cambria Math" w:hAnsi="Cambria Math" w:cs="Cambria Math"/>
                <w:i/>
              </w:rPr>
            </m:ctrlPr>
          </m:sSupPr>
          <m:e>
            <m:r>
              <w:rPr>
                <w:rFonts w:ascii="Cambria Math" w:eastAsia="Cambria Math" w:hAnsi="Cambria Math" w:cs="Cambria Math"/>
              </w:rPr>
              <m:t>x</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x-</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min</m:t>
                </m:r>
              </m:sub>
            </m:sSub>
          </m:num>
          <m:den>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max</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min</m:t>
                </m:r>
              </m:sub>
            </m:sSub>
          </m:den>
        </m:f>
      </m:oMath>
      <w:r w:rsidR="00DB35A2" w:rsidRPr="00A34660">
        <w:rPr>
          <w:color w:val="44546A"/>
        </w:rPr>
        <w:t xml:space="preserve">   </w:t>
      </w:r>
      <w:r w:rsidR="00DB35A2">
        <w:rPr>
          <w:color w:val="44546A"/>
        </w:rPr>
        <w:t xml:space="preserve">                                                          </w:t>
      </w:r>
      <w:r w:rsidR="00DB35A2" w:rsidRPr="008F21D4">
        <w:rPr>
          <w:color w:val="000000"/>
        </w:rPr>
        <w:t>(7)</w:t>
      </w:r>
    </w:p>
    <w:p w14:paraId="0000038E" w14:textId="77777777" w:rsidR="007D7119" w:rsidRDefault="007D7119">
      <w:pPr>
        <w:rPr>
          <w:b/>
        </w:rPr>
      </w:pPr>
    </w:p>
    <w:p w14:paraId="0000038F" w14:textId="77777777" w:rsidR="007D7119" w:rsidRDefault="007D7119">
      <w:pPr>
        <w:rPr>
          <w:b/>
        </w:rPr>
      </w:pPr>
    </w:p>
    <w:p w14:paraId="00000390" w14:textId="77777777" w:rsidR="007D7119" w:rsidRDefault="007D7119">
      <w:pPr>
        <w:rPr>
          <w:b/>
        </w:rPr>
      </w:pPr>
    </w:p>
    <w:p w14:paraId="00000391" w14:textId="77777777" w:rsidR="007D7119" w:rsidRDefault="007D7119">
      <w:pPr>
        <w:rPr>
          <w:b/>
        </w:rPr>
      </w:pPr>
    </w:p>
    <w:p w14:paraId="00000395" w14:textId="77777777" w:rsidR="007D7119" w:rsidRDefault="007D7119">
      <w:pPr>
        <w:spacing w:line="240" w:lineRule="auto"/>
      </w:pPr>
    </w:p>
    <w:p w14:paraId="1BDB4B5D" w14:textId="64D1848A" w:rsidR="00775D80" w:rsidRDefault="00775D80" w:rsidP="00775D80">
      <w:pPr>
        <w:pStyle w:val="Caption"/>
        <w:keepNext/>
      </w:pPr>
      <w:bookmarkStart w:id="56" w:name="_Toc39243656"/>
      <w:r>
        <w:lastRenderedPageBreak/>
        <w:t xml:space="preserve">Figure </w:t>
      </w:r>
      <w:r w:rsidR="005A79BB">
        <w:fldChar w:fldCharType="begin"/>
      </w:r>
      <w:r w:rsidR="005A79BB">
        <w:instrText xml:space="preserve"> SEQ Figure \* ARABIC </w:instrText>
      </w:r>
      <w:r w:rsidR="005A79BB">
        <w:fldChar w:fldCharType="separate"/>
      </w:r>
      <w:r w:rsidR="006720D6">
        <w:rPr>
          <w:noProof/>
        </w:rPr>
        <w:t>3</w:t>
      </w:r>
      <w:bookmarkEnd w:id="56"/>
      <w:r w:rsidR="005A79BB">
        <w:rPr>
          <w:noProof/>
        </w:rPr>
        <w:fldChar w:fldCharType="end"/>
      </w:r>
    </w:p>
    <w:p w14:paraId="7D9E7E9A" w14:textId="75BFB674" w:rsidR="00775D80" w:rsidRPr="00775D80" w:rsidRDefault="00775D80" w:rsidP="00775D80">
      <w:pPr>
        <w:rPr>
          <w:i/>
        </w:rPr>
      </w:pPr>
      <w:r>
        <w:rPr>
          <w:i/>
        </w:rPr>
        <w:t>Density Plot of Variable Scaling</w:t>
      </w:r>
    </w:p>
    <w:tbl>
      <w:tblPr>
        <w:tblStyle w:val="a4"/>
        <w:tblW w:w="9350"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00" w:firstRow="0" w:lastRow="0" w:firstColumn="0" w:lastColumn="0" w:noHBand="0" w:noVBand="1"/>
      </w:tblPr>
      <w:tblGrid>
        <w:gridCol w:w="3110"/>
        <w:gridCol w:w="3105"/>
        <w:gridCol w:w="3135"/>
      </w:tblGrid>
      <w:tr w:rsidR="007D7119" w14:paraId="7B4C1970" w14:textId="77777777">
        <w:trPr>
          <w:jc w:val="center"/>
        </w:trPr>
        <w:tc>
          <w:tcPr>
            <w:tcW w:w="3110" w:type="dxa"/>
            <w:vAlign w:val="center"/>
          </w:tcPr>
          <w:p w14:paraId="00000396" w14:textId="77777777" w:rsidR="007D7119" w:rsidRDefault="00DB35A2">
            <w:pPr>
              <w:rPr>
                <w:sz w:val="24"/>
                <w:szCs w:val="24"/>
              </w:rPr>
            </w:pPr>
            <w:r>
              <w:rPr>
                <w:noProof/>
              </w:rPr>
              <w:drawing>
                <wp:inline distT="0" distB="0" distL="0" distR="0" wp14:anchorId="7C16C047" wp14:editId="0FDB5024">
                  <wp:extent cx="1757405" cy="1828800"/>
                  <wp:effectExtent l="0" t="0" r="0" b="0"/>
                  <wp:docPr id="213132898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3"/>
                          <a:srcRect/>
                          <a:stretch>
                            <a:fillRect/>
                          </a:stretch>
                        </pic:blipFill>
                        <pic:spPr>
                          <a:xfrm>
                            <a:off x="0" y="0"/>
                            <a:ext cx="1757405" cy="1828800"/>
                          </a:xfrm>
                          <a:prstGeom prst="rect">
                            <a:avLst/>
                          </a:prstGeom>
                          <a:ln/>
                        </pic:spPr>
                      </pic:pic>
                    </a:graphicData>
                  </a:graphic>
                </wp:inline>
              </w:drawing>
            </w:r>
          </w:p>
        </w:tc>
        <w:tc>
          <w:tcPr>
            <w:tcW w:w="3105" w:type="dxa"/>
            <w:vAlign w:val="center"/>
          </w:tcPr>
          <w:p w14:paraId="00000397" w14:textId="77777777" w:rsidR="007D7119" w:rsidRDefault="00DB35A2">
            <w:pPr>
              <w:rPr>
                <w:sz w:val="24"/>
                <w:szCs w:val="24"/>
              </w:rPr>
            </w:pPr>
            <w:r>
              <w:rPr>
                <w:noProof/>
              </w:rPr>
              <w:drawing>
                <wp:inline distT="0" distB="0" distL="0" distR="0" wp14:anchorId="6B9E41BA" wp14:editId="314C75CE">
                  <wp:extent cx="1812324" cy="1828800"/>
                  <wp:effectExtent l="0" t="0" r="0" b="0"/>
                  <wp:docPr id="213132899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4"/>
                          <a:srcRect/>
                          <a:stretch>
                            <a:fillRect/>
                          </a:stretch>
                        </pic:blipFill>
                        <pic:spPr>
                          <a:xfrm>
                            <a:off x="0" y="0"/>
                            <a:ext cx="1812324" cy="1828800"/>
                          </a:xfrm>
                          <a:prstGeom prst="rect">
                            <a:avLst/>
                          </a:prstGeom>
                          <a:ln/>
                        </pic:spPr>
                      </pic:pic>
                    </a:graphicData>
                  </a:graphic>
                </wp:inline>
              </w:drawing>
            </w:r>
          </w:p>
        </w:tc>
        <w:tc>
          <w:tcPr>
            <w:tcW w:w="3135" w:type="dxa"/>
            <w:vAlign w:val="center"/>
          </w:tcPr>
          <w:p w14:paraId="00000398" w14:textId="77777777" w:rsidR="007D7119" w:rsidRDefault="00DB35A2">
            <w:pPr>
              <w:rPr>
                <w:sz w:val="24"/>
                <w:szCs w:val="24"/>
              </w:rPr>
            </w:pPr>
            <w:r>
              <w:rPr>
                <w:noProof/>
              </w:rPr>
              <w:drawing>
                <wp:inline distT="0" distB="0" distL="0" distR="0" wp14:anchorId="5D5035C7" wp14:editId="692BFA3E">
                  <wp:extent cx="1812324" cy="1828800"/>
                  <wp:effectExtent l="0" t="0" r="0" b="0"/>
                  <wp:docPr id="213132894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5"/>
                          <a:srcRect/>
                          <a:stretch>
                            <a:fillRect/>
                          </a:stretch>
                        </pic:blipFill>
                        <pic:spPr>
                          <a:xfrm>
                            <a:off x="0" y="0"/>
                            <a:ext cx="1812324" cy="1828800"/>
                          </a:xfrm>
                          <a:prstGeom prst="rect">
                            <a:avLst/>
                          </a:prstGeom>
                          <a:ln/>
                        </pic:spPr>
                      </pic:pic>
                    </a:graphicData>
                  </a:graphic>
                </wp:inline>
              </w:drawing>
            </w:r>
          </w:p>
        </w:tc>
      </w:tr>
      <w:tr w:rsidR="007D7119" w14:paraId="3178D640" w14:textId="77777777">
        <w:trPr>
          <w:jc w:val="center"/>
        </w:trPr>
        <w:tc>
          <w:tcPr>
            <w:tcW w:w="3110" w:type="dxa"/>
            <w:vAlign w:val="center"/>
          </w:tcPr>
          <w:p w14:paraId="00000399" w14:textId="77777777" w:rsidR="007D7119" w:rsidRDefault="00DB35A2">
            <w:pPr>
              <w:rPr>
                <w:sz w:val="24"/>
                <w:szCs w:val="24"/>
              </w:rPr>
            </w:pPr>
            <w:r>
              <w:rPr>
                <w:noProof/>
              </w:rPr>
              <w:drawing>
                <wp:inline distT="0" distB="0" distL="0" distR="0" wp14:anchorId="572C0C64" wp14:editId="4FE4396F">
                  <wp:extent cx="1812324" cy="1828800"/>
                  <wp:effectExtent l="0" t="0" r="0" b="0"/>
                  <wp:docPr id="213132895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6"/>
                          <a:srcRect/>
                          <a:stretch>
                            <a:fillRect/>
                          </a:stretch>
                        </pic:blipFill>
                        <pic:spPr>
                          <a:xfrm>
                            <a:off x="0" y="0"/>
                            <a:ext cx="1812324" cy="1828800"/>
                          </a:xfrm>
                          <a:prstGeom prst="rect">
                            <a:avLst/>
                          </a:prstGeom>
                          <a:ln/>
                        </pic:spPr>
                      </pic:pic>
                    </a:graphicData>
                  </a:graphic>
                </wp:inline>
              </w:drawing>
            </w:r>
          </w:p>
        </w:tc>
        <w:tc>
          <w:tcPr>
            <w:tcW w:w="3105" w:type="dxa"/>
            <w:vAlign w:val="center"/>
          </w:tcPr>
          <w:p w14:paraId="0000039A" w14:textId="77777777" w:rsidR="007D7119" w:rsidRDefault="00DB35A2">
            <w:pPr>
              <w:rPr>
                <w:sz w:val="24"/>
                <w:szCs w:val="24"/>
              </w:rPr>
            </w:pPr>
            <w:r>
              <w:rPr>
                <w:noProof/>
              </w:rPr>
              <w:drawing>
                <wp:inline distT="0" distB="0" distL="0" distR="0" wp14:anchorId="017C40C1" wp14:editId="16CCCF08">
                  <wp:extent cx="1812324" cy="1828800"/>
                  <wp:effectExtent l="0" t="0" r="0" b="0"/>
                  <wp:docPr id="213132895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7"/>
                          <a:srcRect/>
                          <a:stretch>
                            <a:fillRect/>
                          </a:stretch>
                        </pic:blipFill>
                        <pic:spPr>
                          <a:xfrm>
                            <a:off x="0" y="0"/>
                            <a:ext cx="1812324" cy="1828800"/>
                          </a:xfrm>
                          <a:prstGeom prst="rect">
                            <a:avLst/>
                          </a:prstGeom>
                          <a:ln/>
                        </pic:spPr>
                      </pic:pic>
                    </a:graphicData>
                  </a:graphic>
                </wp:inline>
              </w:drawing>
            </w:r>
          </w:p>
        </w:tc>
        <w:tc>
          <w:tcPr>
            <w:tcW w:w="3135" w:type="dxa"/>
            <w:vAlign w:val="center"/>
          </w:tcPr>
          <w:p w14:paraId="0000039B" w14:textId="77777777" w:rsidR="007D7119" w:rsidRDefault="00DB35A2">
            <w:pPr>
              <w:rPr>
                <w:sz w:val="24"/>
                <w:szCs w:val="24"/>
              </w:rPr>
            </w:pPr>
            <w:r>
              <w:rPr>
                <w:noProof/>
              </w:rPr>
              <w:drawing>
                <wp:inline distT="0" distB="0" distL="0" distR="0" wp14:anchorId="4A2F321C" wp14:editId="0FA2371A">
                  <wp:extent cx="1812324" cy="1828800"/>
                  <wp:effectExtent l="0" t="0" r="0" b="0"/>
                  <wp:docPr id="213132895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8"/>
                          <a:srcRect/>
                          <a:stretch>
                            <a:fillRect/>
                          </a:stretch>
                        </pic:blipFill>
                        <pic:spPr>
                          <a:xfrm>
                            <a:off x="0" y="0"/>
                            <a:ext cx="1812324" cy="1828800"/>
                          </a:xfrm>
                          <a:prstGeom prst="rect">
                            <a:avLst/>
                          </a:prstGeom>
                          <a:ln/>
                        </pic:spPr>
                      </pic:pic>
                    </a:graphicData>
                  </a:graphic>
                </wp:inline>
              </w:drawing>
            </w:r>
          </w:p>
        </w:tc>
      </w:tr>
      <w:tr w:rsidR="007D7119" w14:paraId="03C01E4F" w14:textId="77777777">
        <w:trPr>
          <w:jc w:val="center"/>
        </w:trPr>
        <w:tc>
          <w:tcPr>
            <w:tcW w:w="3110" w:type="dxa"/>
            <w:vAlign w:val="center"/>
          </w:tcPr>
          <w:p w14:paraId="0000039C" w14:textId="77777777" w:rsidR="007D7119" w:rsidRDefault="00DB35A2">
            <w:pPr>
              <w:rPr>
                <w:sz w:val="24"/>
                <w:szCs w:val="24"/>
              </w:rPr>
            </w:pPr>
            <w:r>
              <w:rPr>
                <w:noProof/>
              </w:rPr>
              <w:drawing>
                <wp:inline distT="0" distB="0" distL="0" distR="0" wp14:anchorId="5D2890D9" wp14:editId="7849BBB5">
                  <wp:extent cx="1812324" cy="1828800"/>
                  <wp:effectExtent l="0" t="0" r="0" b="0"/>
                  <wp:docPr id="213132895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9"/>
                          <a:srcRect/>
                          <a:stretch>
                            <a:fillRect/>
                          </a:stretch>
                        </pic:blipFill>
                        <pic:spPr>
                          <a:xfrm>
                            <a:off x="0" y="0"/>
                            <a:ext cx="1812324" cy="1828800"/>
                          </a:xfrm>
                          <a:prstGeom prst="rect">
                            <a:avLst/>
                          </a:prstGeom>
                          <a:ln/>
                        </pic:spPr>
                      </pic:pic>
                    </a:graphicData>
                  </a:graphic>
                </wp:inline>
              </w:drawing>
            </w:r>
          </w:p>
        </w:tc>
        <w:tc>
          <w:tcPr>
            <w:tcW w:w="3105" w:type="dxa"/>
            <w:vAlign w:val="center"/>
          </w:tcPr>
          <w:p w14:paraId="0000039D" w14:textId="77777777" w:rsidR="007D7119" w:rsidRDefault="00DB35A2">
            <w:pPr>
              <w:rPr>
                <w:sz w:val="24"/>
                <w:szCs w:val="24"/>
              </w:rPr>
            </w:pPr>
            <w:r>
              <w:rPr>
                <w:noProof/>
              </w:rPr>
              <w:drawing>
                <wp:inline distT="0" distB="0" distL="0" distR="0" wp14:anchorId="3FB2F7A7" wp14:editId="4FD3A6E5">
                  <wp:extent cx="1812324" cy="1828800"/>
                  <wp:effectExtent l="0" t="0" r="0" b="0"/>
                  <wp:docPr id="213132895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0"/>
                          <a:srcRect/>
                          <a:stretch>
                            <a:fillRect/>
                          </a:stretch>
                        </pic:blipFill>
                        <pic:spPr>
                          <a:xfrm>
                            <a:off x="0" y="0"/>
                            <a:ext cx="1812324" cy="1828800"/>
                          </a:xfrm>
                          <a:prstGeom prst="rect">
                            <a:avLst/>
                          </a:prstGeom>
                          <a:ln/>
                        </pic:spPr>
                      </pic:pic>
                    </a:graphicData>
                  </a:graphic>
                </wp:inline>
              </w:drawing>
            </w:r>
          </w:p>
        </w:tc>
        <w:tc>
          <w:tcPr>
            <w:tcW w:w="3135" w:type="dxa"/>
            <w:vAlign w:val="center"/>
          </w:tcPr>
          <w:p w14:paraId="0000039E" w14:textId="77777777" w:rsidR="007D7119" w:rsidRDefault="00DB35A2">
            <w:pPr>
              <w:rPr>
                <w:sz w:val="24"/>
                <w:szCs w:val="24"/>
              </w:rPr>
            </w:pPr>
            <w:r>
              <w:rPr>
                <w:noProof/>
              </w:rPr>
              <w:drawing>
                <wp:inline distT="0" distB="0" distL="0" distR="0" wp14:anchorId="05B6883F" wp14:editId="46957F53">
                  <wp:extent cx="1812324" cy="1828800"/>
                  <wp:effectExtent l="0" t="0" r="0" b="0"/>
                  <wp:docPr id="213132895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1"/>
                          <a:srcRect/>
                          <a:stretch>
                            <a:fillRect/>
                          </a:stretch>
                        </pic:blipFill>
                        <pic:spPr>
                          <a:xfrm>
                            <a:off x="0" y="0"/>
                            <a:ext cx="1812324" cy="1828800"/>
                          </a:xfrm>
                          <a:prstGeom prst="rect">
                            <a:avLst/>
                          </a:prstGeom>
                          <a:ln/>
                        </pic:spPr>
                      </pic:pic>
                    </a:graphicData>
                  </a:graphic>
                </wp:inline>
              </w:drawing>
            </w:r>
          </w:p>
        </w:tc>
      </w:tr>
      <w:tr w:rsidR="007D7119" w14:paraId="7C5773FE" w14:textId="77777777">
        <w:trPr>
          <w:jc w:val="center"/>
        </w:trPr>
        <w:tc>
          <w:tcPr>
            <w:tcW w:w="3110" w:type="dxa"/>
            <w:vAlign w:val="center"/>
          </w:tcPr>
          <w:p w14:paraId="0000039F" w14:textId="77777777" w:rsidR="007D7119" w:rsidRDefault="00DB35A2">
            <w:pPr>
              <w:rPr>
                <w:sz w:val="24"/>
                <w:szCs w:val="24"/>
              </w:rPr>
            </w:pPr>
            <w:r>
              <w:rPr>
                <w:noProof/>
              </w:rPr>
              <w:lastRenderedPageBreak/>
              <w:drawing>
                <wp:inline distT="0" distB="0" distL="0" distR="0" wp14:anchorId="704273F5" wp14:editId="406771EB">
                  <wp:extent cx="1757405" cy="1828800"/>
                  <wp:effectExtent l="0" t="0" r="0" b="0"/>
                  <wp:docPr id="213132895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2"/>
                          <a:srcRect/>
                          <a:stretch>
                            <a:fillRect/>
                          </a:stretch>
                        </pic:blipFill>
                        <pic:spPr>
                          <a:xfrm>
                            <a:off x="0" y="0"/>
                            <a:ext cx="1757405" cy="1828800"/>
                          </a:xfrm>
                          <a:prstGeom prst="rect">
                            <a:avLst/>
                          </a:prstGeom>
                          <a:ln/>
                        </pic:spPr>
                      </pic:pic>
                    </a:graphicData>
                  </a:graphic>
                </wp:inline>
              </w:drawing>
            </w:r>
          </w:p>
        </w:tc>
        <w:tc>
          <w:tcPr>
            <w:tcW w:w="3105" w:type="dxa"/>
            <w:vAlign w:val="center"/>
          </w:tcPr>
          <w:p w14:paraId="000003A0" w14:textId="77777777" w:rsidR="007D7119" w:rsidRDefault="00DB35A2">
            <w:pPr>
              <w:rPr>
                <w:sz w:val="24"/>
                <w:szCs w:val="24"/>
              </w:rPr>
            </w:pPr>
            <w:r>
              <w:rPr>
                <w:noProof/>
              </w:rPr>
              <w:drawing>
                <wp:inline distT="0" distB="0" distL="0" distR="0" wp14:anchorId="5B8A1E35" wp14:editId="5CB5CF4A">
                  <wp:extent cx="1795849" cy="1828800"/>
                  <wp:effectExtent l="0" t="0" r="0" b="0"/>
                  <wp:docPr id="213132895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3"/>
                          <a:srcRect/>
                          <a:stretch>
                            <a:fillRect/>
                          </a:stretch>
                        </pic:blipFill>
                        <pic:spPr>
                          <a:xfrm>
                            <a:off x="0" y="0"/>
                            <a:ext cx="1795849" cy="1828800"/>
                          </a:xfrm>
                          <a:prstGeom prst="rect">
                            <a:avLst/>
                          </a:prstGeom>
                          <a:ln/>
                        </pic:spPr>
                      </pic:pic>
                    </a:graphicData>
                  </a:graphic>
                </wp:inline>
              </w:drawing>
            </w:r>
          </w:p>
        </w:tc>
        <w:tc>
          <w:tcPr>
            <w:tcW w:w="3135" w:type="dxa"/>
            <w:vAlign w:val="center"/>
          </w:tcPr>
          <w:p w14:paraId="000003A1" w14:textId="77777777" w:rsidR="007D7119" w:rsidRDefault="00DB35A2">
            <w:pPr>
              <w:rPr>
                <w:sz w:val="24"/>
                <w:szCs w:val="24"/>
              </w:rPr>
            </w:pPr>
            <w:r>
              <w:rPr>
                <w:noProof/>
              </w:rPr>
              <w:drawing>
                <wp:inline distT="0" distB="0" distL="0" distR="0" wp14:anchorId="45DE2346" wp14:editId="75FC02A7">
                  <wp:extent cx="1812324" cy="1828800"/>
                  <wp:effectExtent l="0" t="0" r="0" b="0"/>
                  <wp:docPr id="213132895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4"/>
                          <a:srcRect/>
                          <a:stretch>
                            <a:fillRect/>
                          </a:stretch>
                        </pic:blipFill>
                        <pic:spPr>
                          <a:xfrm>
                            <a:off x="0" y="0"/>
                            <a:ext cx="1812324" cy="1828800"/>
                          </a:xfrm>
                          <a:prstGeom prst="rect">
                            <a:avLst/>
                          </a:prstGeom>
                          <a:ln/>
                        </pic:spPr>
                      </pic:pic>
                    </a:graphicData>
                  </a:graphic>
                </wp:inline>
              </w:drawing>
            </w:r>
          </w:p>
        </w:tc>
      </w:tr>
      <w:tr w:rsidR="007D7119" w14:paraId="4209D96D" w14:textId="77777777">
        <w:trPr>
          <w:jc w:val="center"/>
        </w:trPr>
        <w:tc>
          <w:tcPr>
            <w:tcW w:w="3110" w:type="dxa"/>
            <w:vAlign w:val="center"/>
          </w:tcPr>
          <w:p w14:paraId="000003A2" w14:textId="77777777" w:rsidR="007D7119" w:rsidRDefault="00DB35A2">
            <w:pPr>
              <w:rPr>
                <w:sz w:val="24"/>
                <w:szCs w:val="24"/>
              </w:rPr>
            </w:pPr>
            <w:r>
              <w:rPr>
                <w:noProof/>
              </w:rPr>
              <w:drawing>
                <wp:inline distT="0" distB="0" distL="0" distR="0" wp14:anchorId="5FFEB2C8" wp14:editId="491D9512">
                  <wp:extent cx="1812324" cy="1828800"/>
                  <wp:effectExtent l="0" t="0" r="0" b="0"/>
                  <wp:docPr id="21313289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5"/>
                          <a:srcRect/>
                          <a:stretch>
                            <a:fillRect/>
                          </a:stretch>
                        </pic:blipFill>
                        <pic:spPr>
                          <a:xfrm>
                            <a:off x="0" y="0"/>
                            <a:ext cx="1812324" cy="1828800"/>
                          </a:xfrm>
                          <a:prstGeom prst="rect">
                            <a:avLst/>
                          </a:prstGeom>
                          <a:ln/>
                        </pic:spPr>
                      </pic:pic>
                    </a:graphicData>
                  </a:graphic>
                </wp:inline>
              </w:drawing>
            </w:r>
          </w:p>
        </w:tc>
        <w:tc>
          <w:tcPr>
            <w:tcW w:w="3105" w:type="dxa"/>
            <w:vAlign w:val="center"/>
          </w:tcPr>
          <w:p w14:paraId="000003A3" w14:textId="77777777" w:rsidR="007D7119" w:rsidRDefault="00DB35A2">
            <w:pPr>
              <w:rPr>
                <w:sz w:val="24"/>
                <w:szCs w:val="24"/>
              </w:rPr>
            </w:pPr>
            <w:r>
              <w:rPr>
                <w:noProof/>
              </w:rPr>
              <w:drawing>
                <wp:inline distT="0" distB="0" distL="0" distR="0" wp14:anchorId="0EECBB65" wp14:editId="2ADDBBBA">
                  <wp:extent cx="1845276" cy="1828800"/>
                  <wp:effectExtent l="0" t="0" r="0" b="0"/>
                  <wp:docPr id="213132894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6"/>
                          <a:srcRect/>
                          <a:stretch>
                            <a:fillRect/>
                          </a:stretch>
                        </pic:blipFill>
                        <pic:spPr>
                          <a:xfrm>
                            <a:off x="0" y="0"/>
                            <a:ext cx="1845276" cy="1828800"/>
                          </a:xfrm>
                          <a:prstGeom prst="rect">
                            <a:avLst/>
                          </a:prstGeom>
                          <a:ln/>
                        </pic:spPr>
                      </pic:pic>
                    </a:graphicData>
                  </a:graphic>
                </wp:inline>
              </w:drawing>
            </w:r>
          </w:p>
        </w:tc>
        <w:tc>
          <w:tcPr>
            <w:tcW w:w="3135" w:type="dxa"/>
            <w:vAlign w:val="center"/>
          </w:tcPr>
          <w:p w14:paraId="000003A4" w14:textId="77777777" w:rsidR="007D7119" w:rsidRDefault="00DB35A2">
            <w:pPr>
              <w:rPr>
                <w:sz w:val="24"/>
                <w:szCs w:val="24"/>
              </w:rPr>
            </w:pPr>
            <w:r>
              <w:rPr>
                <w:noProof/>
              </w:rPr>
              <w:drawing>
                <wp:inline distT="0" distB="0" distL="0" distR="0" wp14:anchorId="1777A497" wp14:editId="63F1FC69">
                  <wp:extent cx="1861751" cy="1828800"/>
                  <wp:effectExtent l="0" t="0" r="0" b="0"/>
                  <wp:docPr id="213132894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7"/>
                          <a:srcRect/>
                          <a:stretch>
                            <a:fillRect/>
                          </a:stretch>
                        </pic:blipFill>
                        <pic:spPr>
                          <a:xfrm>
                            <a:off x="0" y="0"/>
                            <a:ext cx="1861751" cy="1828800"/>
                          </a:xfrm>
                          <a:prstGeom prst="rect">
                            <a:avLst/>
                          </a:prstGeom>
                          <a:ln/>
                        </pic:spPr>
                      </pic:pic>
                    </a:graphicData>
                  </a:graphic>
                </wp:inline>
              </w:drawing>
            </w:r>
          </w:p>
        </w:tc>
      </w:tr>
      <w:tr w:rsidR="007D7119" w14:paraId="0EE6F1B5" w14:textId="77777777">
        <w:trPr>
          <w:jc w:val="center"/>
        </w:trPr>
        <w:tc>
          <w:tcPr>
            <w:tcW w:w="3110" w:type="dxa"/>
            <w:vAlign w:val="center"/>
          </w:tcPr>
          <w:p w14:paraId="000003A5" w14:textId="77777777" w:rsidR="007D7119" w:rsidRDefault="00DB35A2">
            <w:pPr>
              <w:rPr>
                <w:sz w:val="24"/>
                <w:szCs w:val="24"/>
              </w:rPr>
            </w:pPr>
            <w:r>
              <w:rPr>
                <w:noProof/>
              </w:rPr>
              <w:drawing>
                <wp:inline distT="0" distB="0" distL="0" distR="0" wp14:anchorId="556D33E4" wp14:editId="596C934F">
                  <wp:extent cx="1768389" cy="1828800"/>
                  <wp:effectExtent l="0" t="0" r="0" b="0"/>
                  <wp:docPr id="213132894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8"/>
                          <a:srcRect/>
                          <a:stretch>
                            <a:fillRect/>
                          </a:stretch>
                        </pic:blipFill>
                        <pic:spPr>
                          <a:xfrm>
                            <a:off x="0" y="0"/>
                            <a:ext cx="1768389" cy="1828800"/>
                          </a:xfrm>
                          <a:prstGeom prst="rect">
                            <a:avLst/>
                          </a:prstGeom>
                          <a:ln/>
                        </pic:spPr>
                      </pic:pic>
                    </a:graphicData>
                  </a:graphic>
                </wp:inline>
              </w:drawing>
            </w:r>
          </w:p>
        </w:tc>
        <w:tc>
          <w:tcPr>
            <w:tcW w:w="3105" w:type="dxa"/>
            <w:vAlign w:val="center"/>
          </w:tcPr>
          <w:p w14:paraId="000003A6" w14:textId="77777777" w:rsidR="007D7119" w:rsidRDefault="00DB35A2">
            <w:pPr>
              <w:rPr>
                <w:sz w:val="24"/>
                <w:szCs w:val="24"/>
              </w:rPr>
            </w:pPr>
            <w:r>
              <w:rPr>
                <w:noProof/>
              </w:rPr>
              <w:drawing>
                <wp:inline distT="0" distB="0" distL="0" distR="0" wp14:anchorId="355C239A" wp14:editId="2ACEA5FC">
                  <wp:extent cx="1795849" cy="1828800"/>
                  <wp:effectExtent l="0" t="0" r="0" b="0"/>
                  <wp:docPr id="213132894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9"/>
                          <a:srcRect/>
                          <a:stretch>
                            <a:fillRect/>
                          </a:stretch>
                        </pic:blipFill>
                        <pic:spPr>
                          <a:xfrm>
                            <a:off x="0" y="0"/>
                            <a:ext cx="1795849" cy="1828800"/>
                          </a:xfrm>
                          <a:prstGeom prst="rect">
                            <a:avLst/>
                          </a:prstGeom>
                          <a:ln/>
                        </pic:spPr>
                      </pic:pic>
                    </a:graphicData>
                  </a:graphic>
                </wp:inline>
              </w:drawing>
            </w:r>
          </w:p>
        </w:tc>
        <w:tc>
          <w:tcPr>
            <w:tcW w:w="3135" w:type="dxa"/>
            <w:vAlign w:val="center"/>
          </w:tcPr>
          <w:p w14:paraId="000003A7" w14:textId="77777777" w:rsidR="007D7119" w:rsidRDefault="00DB35A2">
            <w:pPr>
              <w:rPr>
                <w:sz w:val="24"/>
                <w:szCs w:val="24"/>
              </w:rPr>
            </w:pPr>
            <w:r>
              <w:rPr>
                <w:noProof/>
              </w:rPr>
              <w:drawing>
                <wp:inline distT="0" distB="0" distL="0" distR="0" wp14:anchorId="54C2829F" wp14:editId="4519F1F1">
                  <wp:extent cx="1812324" cy="1828800"/>
                  <wp:effectExtent l="0" t="0" r="0" b="0"/>
                  <wp:docPr id="213132894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0"/>
                          <a:srcRect/>
                          <a:stretch>
                            <a:fillRect/>
                          </a:stretch>
                        </pic:blipFill>
                        <pic:spPr>
                          <a:xfrm>
                            <a:off x="0" y="0"/>
                            <a:ext cx="1812324" cy="1828800"/>
                          </a:xfrm>
                          <a:prstGeom prst="rect">
                            <a:avLst/>
                          </a:prstGeom>
                          <a:ln/>
                        </pic:spPr>
                      </pic:pic>
                    </a:graphicData>
                  </a:graphic>
                </wp:inline>
              </w:drawing>
            </w:r>
          </w:p>
        </w:tc>
      </w:tr>
      <w:tr w:rsidR="007D7119" w14:paraId="4CD36EB1" w14:textId="77777777">
        <w:trPr>
          <w:jc w:val="center"/>
        </w:trPr>
        <w:tc>
          <w:tcPr>
            <w:tcW w:w="3110" w:type="dxa"/>
            <w:vAlign w:val="center"/>
          </w:tcPr>
          <w:p w14:paraId="000003A8" w14:textId="77777777" w:rsidR="007D7119" w:rsidRDefault="00DB35A2">
            <w:pPr>
              <w:rPr>
                <w:sz w:val="24"/>
                <w:szCs w:val="24"/>
              </w:rPr>
            </w:pPr>
            <w:r>
              <w:rPr>
                <w:noProof/>
              </w:rPr>
              <w:lastRenderedPageBreak/>
              <w:drawing>
                <wp:inline distT="0" distB="0" distL="0" distR="0" wp14:anchorId="0F637EC6" wp14:editId="77032BB2">
                  <wp:extent cx="1812324" cy="1828800"/>
                  <wp:effectExtent l="0" t="0" r="0" b="0"/>
                  <wp:docPr id="213132894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1"/>
                          <a:srcRect/>
                          <a:stretch>
                            <a:fillRect/>
                          </a:stretch>
                        </pic:blipFill>
                        <pic:spPr>
                          <a:xfrm>
                            <a:off x="0" y="0"/>
                            <a:ext cx="1812324" cy="1828800"/>
                          </a:xfrm>
                          <a:prstGeom prst="rect">
                            <a:avLst/>
                          </a:prstGeom>
                          <a:ln/>
                        </pic:spPr>
                      </pic:pic>
                    </a:graphicData>
                  </a:graphic>
                </wp:inline>
              </w:drawing>
            </w:r>
          </w:p>
        </w:tc>
        <w:tc>
          <w:tcPr>
            <w:tcW w:w="3105" w:type="dxa"/>
            <w:vAlign w:val="center"/>
          </w:tcPr>
          <w:p w14:paraId="000003A9" w14:textId="77777777" w:rsidR="007D7119" w:rsidRDefault="00DB35A2">
            <w:pPr>
              <w:rPr>
                <w:sz w:val="24"/>
                <w:szCs w:val="24"/>
              </w:rPr>
            </w:pPr>
            <w:r>
              <w:rPr>
                <w:noProof/>
              </w:rPr>
              <w:drawing>
                <wp:inline distT="0" distB="0" distL="0" distR="0" wp14:anchorId="4FB04D97" wp14:editId="399D727F">
                  <wp:extent cx="1812324" cy="1828800"/>
                  <wp:effectExtent l="0" t="0" r="0" b="0"/>
                  <wp:docPr id="213132894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2"/>
                          <a:srcRect/>
                          <a:stretch>
                            <a:fillRect/>
                          </a:stretch>
                        </pic:blipFill>
                        <pic:spPr>
                          <a:xfrm>
                            <a:off x="0" y="0"/>
                            <a:ext cx="1812324" cy="1828800"/>
                          </a:xfrm>
                          <a:prstGeom prst="rect">
                            <a:avLst/>
                          </a:prstGeom>
                          <a:ln/>
                        </pic:spPr>
                      </pic:pic>
                    </a:graphicData>
                  </a:graphic>
                </wp:inline>
              </w:drawing>
            </w:r>
          </w:p>
        </w:tc>
        <w:tc>
          <w:tcPr>
            <w:tcW w:w="3135" w:type="dxa"/>
            <w:vAlign w:val="center"/>
          </w:tcPr>
          <w:p w14:paraId="000003AA" w14:textId="77777777" w:rsidR="007D7119" w:rsidRDefault="00DB35A2">
            <w:pPr>
              <w:rPr>
                <w:sz w:val="24"/>
                <w:szCs w:val="24"/>
              </w:rPr>
            </w:pPr>
            <w:r>
              <w:rPr>
                <w:noProof/>
              </w:rPr>
              <w:drawing>
                <wp:inline distT="0" distB="0" distL="0" distR="0" wp14:anchorId="683E4767" wp14:editId="38462F62">
                  <wp:extent cx="1812324" cy="1828800"/>
                  <wp:effectExtent l="0" t="0" r="0" b="0"/>
                  <wp:docPr id="213132894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3"/>
                          <a:srcRect/>
                          <a:stretch>
                            <a:fillRect/>
                          </a:stretch>
                        </pic:blipFill>
                        <pic:spPr>
                          <a:xfrm>
                            <a:off x="0" y="0"/>
                            <a:ext cx="1812324" cy="1828800"/>
                          </a:xfrm>
                          <a:prstGeom prst="rect">
                            <a:avLst/>
                          </a:prstGeom>
                          <a:ln/>
                        </pic:spPr>
                      </pic:pic>
                    </a:graphicData>
                  </a:graphic>
                </wp:inline>
              </w:drawing>
            </w:r>
          </w:p>
        </w:tc>
      </w:tr>
      <w:tr w:rsidR="007D7119" w14:paraId="664A5025" w14:textId="77777777">
        <w:trPr>
          <w:jc w:val="center"/>
        </w:trPr>
        <w:tc>
          <w:tcPr>
            <w:tcW w:w="3110" w:type="dxa"/>
            <w:vAlign w:val="center"/>
          </w:tcPr>
          <w:p w14:paraId="000003AB" w14:textId="77777777" w:rsidR="007D7119" w:rsidRDefault="00DB35A2">
            <w:pPr>
              <w:rPr>
                <w:sz w:val="24"/>
                <w:szCs w:val="24"/>
              </w:rPr>
            </w:pPr>
            <w:r>
              <w:rPr>
                <w:noProof/>
              </w:rPr>
              <w:drawing>
                <wp:inline distT="0" distB="0" distL="0" distR="0" wp14:anchorId="77948AD4" wp14:editId="189EEB1E">
                  <wp:extent cx="1850768" cy="1828800"/>
                  <wp:effectExtent l="0" t="0" r="0" b="0"/>
                  <wp:docPr id="21313289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4"/>
                          <a:srcRect/>
                          <a:stretch>
                            <a:fillRect/>
                          </a:stretch>
                        </pic:blipFill>
                        <pic:spPr>
                          <a:xfrm>
                            <a:off x="0" y="0"/>
                            <a:ext cx="1850768" cy="1828800"/>
                          </a:xfrm>
                          <a:prstGeom prst="rect">
                            <a:avLst/>
                          </a:prstGeom>
                          <a:ln/>
                        </pic:spPr>
                      </pic:pic>
                    </a:graphicData>
                  </a:graphic>
                </wp:inline>
              </w:drawing>
            </w:r>
          </w:p>
        </w:tc>
        <w:tc>
          <w:tcPr>
            <w:tcW w:w="3105" w:type="dxa"/>
            <w:vAlign w:val="center"/>
          </w:tcPr>
          <w:p w14:paraId="000003AC" w14:textId="77777777" w:rsidR="007D7119" w:rsidRDefault="00DB35A2">
            <w:pPr>
              <w:rPr>
                <w:sz w:val="24"/>
                <w:szCs w:val="24"/>
              </w:rPr>
            </w:pPr>
            <w:r>
              <w:rPr>
                <w:noProof/>
              </w:rPr>
              <w:drawing>
                <wp:inline distT="0" distB="0" distL="0" distR="0" wp14:anchorId="23AE9A5E" wp14:editId="7C64D206">
                  <wp:extent cx="1757405" cy="1828800"/>
                  <wp:effectExtent l="0" t="0" r="0" b="0"/>
                  <wp:docPr id="213132897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5"/>
                          <a:srcRect/>
                          <a:stretch>
                            <a:fillRect/>
                          </a:stretch>
                        </pic:blipFill>
                        <pic:spPr>
                          <a:xfrm>
                            <a:off x="0" y="0"/>
                            <a:ext cx="1757405" cy="1828800"/>
                          </a:xfrm>
                          <a:prstGeom prst="rect">
                            <a:avLst/>
                          </a:prstGeom>
                          <a:ln/>
                        </pic:spPr>
                      </pic:pic>
                    </a:graphicData>
                  </a:graphic>
                </wp:inline>
              </w:drawing>
            </w:r>
          </w:p>
        </w:tc>
        <w:tc>
          <w:tcPr>
            <w:tcW w:w="3135" w:type="dxa"/>
            <w:vAlign w:val="center"/>
          </w:tcPr>
          <w:p w14:paraId="000003AD" w14:textId="77777777" w:rsidR="007D7119" w:rsidRDefault="00DB35A2">
            <w:pPr>
              <w:rPr>
                <w:sz w:val="24"/>
                <w:szCs w:val="24"/>
              </w:rPr>
            </w:pPr>
            <w:r>
              <w:rPr>
                <w:noProof/>
              </w:rPr>
              <w:drawing>
                <wp:inline distT="0" distB="0" distL="0" distR="0" wp14:anchorId="42DA3421" wp14:editId="480EAAE2">
                  <wp:extent cx="1812324" cy="1828800"/>
                  <wp:effectExtent l="0" t="0" r="0" b="0"/>
                  <wp:docPr id="2131328972"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66"/>
                          <a:srcRect/>
                          <a:stretch>
                            <a:fillRect/>
                          </a:stretch>
                        </pic:blipFill>
                        <pic:spPr>
                          <a:xfrm>
                            <a:off x="0" y="0"/>
                            <a:ext cx="1812324" cy="1828800"/>
                          </a:xfrm>
                          <a:prstGeom prst="rect">
                            <a:avLst/>
                          </a:prstGeom>
                          <a:ln/>
                        </pic:spPr>
                      </pic:pic>
                    </a:graphicData>
                  </a:graphic>
                </wp:inline>
              </w:drawing>
            </w:r>
          </w:p>
        </w:tc>
      </w:tr>
      <w:tr w:rsidR="007D7119" w14:paraId="4BF17F18" w14:textId="77777777">
        <w:trPr>
          <w:jc w:val="center"/>
        </w:trPr>
        <w:tc>
          <w:tcPr>
            <w:tcW w:w="3110" w:type="dxa"/>
            <w:vAlign w:val="center"/>
          </w:tcPr>
          <w:p w14:paraId="000003AE" w14:textId="77777777" w:rsidR="007D7119" w:rsidRDefault="00DB35A2">
            <w:pPr>
              <w:rPr>
                <w:sz w:val="24"/>
                <w:szCs w:val="24"/>
              </w:rPr>
            </w:pPr>
            <w:r>
              <w:rPr>
                <w:noProof/>
              </w:rPr>
              <w:drawing>
                <wp:inline distT="0" distB="0" distL="0" distR="0" wp14:anchorId="75BE7238" wp14:editId="2630D18C">
                  <wp:extent cx="1845276" cy="1828800"/>
                  <wp:effectExtent l="0" t="0" r="0" b="0"/>
                  <wp:docPr id="213132897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7"/>
                          <a:srcRect/>
                          <a:stretch>
                            <a:fillRect/>
                          </a:stretch>
                        </pic:blipFill>
                        <pic:spPr>
                          <a:xfrm>
                            <a:off x="0" y="0"/>
                            <a:ext cx="1845276" cy="1828800"/>
                          </a:xfrm>
                          <a:prstGeom prst="rect">
                            <a:avLst/>
                          </a:prstGeom>
                          <a:ln/>
                        </pic:spPr>
                      </pic:pic>
                    </a:graphicData>
                  </a:graphic>
                </wp:inline>
              </w:drawing>
            </w:r>
          </w:p>
        </w:tc>
        <w:tc>
          <w:tcPr>
            <w:tcW w:w="3105" w:type="dxa"/>
            <w:vAlign w:val="center"/>
          </w:tcPr>
          <w:p w14:paraId="000003AF" w14:textId="77777777" w:rsidR="007D7119" w:rsidRDefault="00DB35A2">
            <w:pPr>
              <w:rPr>
                <w:sz w:val="24"/>
                <w:szCs w:val="24"/>
              </w:rPr>
            </w:pPr>
            <w:r>
              <w:rPr>
                <w:noProof/>
              </w:rPr>
              <w:drawing>
                <wp:inline distT="0" distB="0" distL="0" distR="0" wp14:anchorId="39E39D6F" wp14:editId="6C1B804A">
                  <wp:extent cx="1757405" cy="1828800"/>
                  <wp:effectExtent l="0" t="0" r="0" b="0"/>
                  <wp:docPr id="213132897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8"/>
                          <a:srcRect/>
                          <a:stretch>
                            <a:fillRect/>
                          </a:stretch>
                        </pic:blipFill>
                        <pic:spPr>
                          <a:xfrm>
                            <a:off x="0" y="0"/>
                            <a:ext cx="1757405" cy="1828800"/>
                          </a:xfrm>
                          <a:prstGeom prst="rect">
                            <a:avLst/>
                          </a:prstGeom>
                          <a:ln/>
                        </pic:spPr>
                      </pic:pic>
                    </a:graphicData>
                  </a:graphic>
                </wp:inline>
              </w:drawing>
            </w:r>
          </w:p>
        </w:tc>
        <w:tc>
          <w:tcPr>
            <w:tcW w:w="3135" w:type="dxa"/>
            <w:vAlign w:val="center"/>
          </w:tcPr>
          <w:p w14:paraId="000003B0" w14:textId="77777777" w:rsidR="007D7119" w:rsidRDefault="00DB35A2">
            <w:pPr>
              <w:rPr>
                <w:sz w:val="24"/>
                <w:szCs w:val="24"/>
              </w:rPr>
            </w:pPr>
            <w:r>
              <w:rPr>
                <w:noProof/>
              </w:rPr>
              <w:drawing>
                <wp:inline distT="0" distB="0" distL="0" distR="0" wp14:anchorId="76159655" wp14:editId="35353A09">
                  <wp:extent cx="1812324" cy="1828800"/>
                  <wp:effectExtent l="0" t="0" r="0" b="0"/>
                  <wp:docPr id="213132897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9"/>
                          <a:srcRect/>
                          <a:stretch>
                            <a:fillRect/>
                          </a:stretch>
                        </pic:blipFill>
                        <pic:spPr>
                          <a:xfrm>
                            <a:off x="0" y="0"/>
                            <a:ext cx="1812324" cy="1828800"/>
                          </a:xfrm>
                          <a:prstGeom prst="rect">
                            <a:avLst/>
                          </a:prstGeom>
                          <a:ln/>
                        </pic:spPr>
                      </pic:pic>
                    </a:graphicData>
                  </a:graphic>
                </wp:inline>
              </w:drawing>
            </w:r>
          </w:p>
        </w:tc>
      </w:tr>
      <w:tr w:rsidR="007D7119" w14:paraId="0AA5ABE4" w14:textId="77777777">
        <w:trPr>
          <w:jc w:val="center"/>
        </w:trPr>
        <w:tc>
          <w:tcPr>
            <w:tcW w:w="3110" w:type="dxa"/>
            <w:vAlign w:val="center"/>
          </w:tcPr>
          <w:p w14:paraId="000003B1" w14:textId="77777777" w:rsidR="007D7119" w:rsidRDefault="00DB35A2">
            <w:pPr>
              <w:rPr>
                <w:sz w:val="24"/>
                <w:szCs w:val="24"/>
              </w:rPr>
            </w:pPr>
            <w:r>
              <w:rPr>
                <w:noProof/>
              </w:rPr>
              <w:lastRenderedPageBreak/>
              <w:drawing>
                <wp:inline distT="0" distB="0" distL="0" distR="0" wp14:anchorId="5600282F" wp14:editId="5F1286C3">
                  <wp:extent cx="1812324" cy="1828800"/>
                  <wp:effectExtent l="0" t="0" r="0" b="0"/>
                  <wp:docPr id="213132897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0"/>
                          <a:srcRect/>
                          <a:stretch>
                            <a:fillRect/>
                          </a:stretch>
                        </pic:blipFill>
                        <pic:spPr>
                          <a:xfrm>
                            <a:off x="0" y="0"/>
                            <a:ext cx="1812324" cy="1828800"/>
                          </a:xfrm>
                          <a:prstGeom prst="rect">
                            <a:avLst/>
                          </a:prstGeom>
                          <a:ln/>
                        </pic:spPr>
                      </pic:pic>
                    </a:graphicData>
                  </a:graphic>
                </wp:inline>
              </w:drawing>
            </w:r>
          </w:p>
        </w:tc>
        <w:tc>
          <w:tcPr>
            <w:tcW w:w="3105" w:type="dxa"/>
            <w:vAlign w:val="center"/>
          </w:tcPr>
          <w:p w14:paraId="000003B2" w14:textId="77777777" w:rsidR="007D7119" w:rsidRDefault="007D7119">
            <w:pPr>
              <w:rPr>
                <w:sz w:val="24"/>
                <w:szCs w:val="24"/>
              </w:rPr>
            </w:pPr>
          </w:p>
        </w:tc>
        <w:tc>
          <w:tcPr>
            <w:tcW w:w="3135" w:type="dxa"/>
            <w:vAlign w:val="center"/>
          </w:tcPr>
          <w:p w14:paraId="000003B3" w14:textId="77777777" w:rsidR="007D7119" w:rsidRDefault="00DB35A2">
            <w:pPr>
              <w:rPr>
                <w:sz w:val="24"/>
                <w:szCs w:val="24"/>
              </w:rPr>
            </w:pPr>
            <w:r>
              <w:rPr>
                <w:noProof/>
              </w:rPr>
              <w:drawing>
                <wp:inline distT="0" distB="0" distL="0" distR="0" wp14:anchorId="64C8D20F" wp14:editId="072F86E2">
                  <wp:extent cx="1757405" cy="1828800"/>
                  <wp:effectExtent l="0" t="0" r="0" b="0"/>
                  <wp:docPr id="213132897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1"/>
                          <a:srcRect/>
                          <a:stretch>
                            <a:fillRect/>
                          </a:stretch>
                        </pic:blipFill>
                        <pic:spPr>
                          <a:xfrm>
                            <a:off x="0" y="0"/>
                            <a:ext cx="1757405" cy="1828800"/>
                          </a:xfrm>
                          <a:prstGeom prst="rect">
                            <a:avLst/>
                          </a:prstGeom>
                          <a:ln/>
                        </pic:spPr>
                      </pic:pic>
                    </a:graphicData>
                  </a:graphic>
                </wp:inline>
              </w:drawing>
            </w:r>
          </w:p>
        </w:tc>
      </w:tr>
    </w:tbl>
    <w:p w14:paraId="727C5F2D" w14:textId="77777777" w:rsidR="00477930" w:rsidRDefault="00477930" w:rsidP="000823BE"/>
    <w:p w14:paraId="000003B5" w14:textId="0DA6D6ED" w:rsidR="007D7119" w:rsidRDefault="00DB35A2">
      <w:pPr>
        <w:pStyle w:val="Heading3"/>
      </w:pPr>
      <w:bookmarkStart w:id="57" w:name="_Toc39254815"/>
      <w:r>
        <w:t>3.6.7 Outlier Handling</w:t>
      </w:r>
      <w:bookmarkEnd w:id="57"/>
    </w:p>
    <w:p w14:paraId="000003BE" w14:textId="16B7F3EF" w:rsidR="007D7119" w:rsidRDefault="00DB35A2">
      <w:r>
        <w:tab/>
        <w:t>Based on the credibility of the data sources and the evaluation of the basic statistics, it is apparent that there are no recoding errors, miscalculation, and or any irrelevant observation. Outlier handling will focus on dealing with observations that are very extreme, typically any observation in the 0.3% range of a variable. This is done by using the Empirical Rule, which explains that 99.7% of the observation in a variable is within three standard divination (</w:t>
      </w:r>
      <w:proofErr w:type="spellStart"/>
      <w:r>
        <w:t>Bluman</w:t>
      </w:r>
      <w:proofErr w:type="spellEnd"/>
      <w:r>
        <w:t>, 2009). Simply put, if observation does not fall within three standard deviation</w:t>
      </w:r>
      <w:r w:rsidR="000213E6">
        <w:t>s</w:t>
      </w:r>
      <w:r>
        <w:t>, then it will be dropped. Table 5 and Figure 4 ill</w:t>
      </w:r>
      <w:r w:rsidR="00D401B8">
        <w:t>ustrates</w:t>
      </w:r>
      <w:r>
        <w:t xml:space="preserve"> the results of outlier removal.  </w:t>
      </w:r>
    </w:p>
    <w:p w14:paraId="3161FBC2" w14:textId="32FDA7A8" w:rsidR="00D401B8" w:rsidRDefault="00D401B8" w:rsidP="00D401B8">
      <w:pPr>
        <w:pStyle w:val="Caption"/>
        <w:keepNext/>
      </w:pPr>
      <w:bookmarkStart w:id="58" w:name="_Toc39243638"/>
      <w:r>
        <w:t xml:space="preserve">Table </w:t>
      </w:r>
      <w:r w:rsidR="005A79BB">
        <w:fldChar w:fldCharType="begin"/>
      </w:r>
      <w:r w:rsidR="005A79BB">
        <w:instrText xml:space="preserve"> SEQ Table \* ARABIC </w:instrText>
      </w:r>
      <w:r w:rsidR="005A79BB">
        <w:fldChar w:fldCharType="separate"/>
      </w:r>
      <w:r w:rsidR="00412A0B">
        <w:rPr>
          <w:noProof/>
        </w:rPr>
        <w:t>5</w:t>
      </w:r>
      <w:bookmarkEnd w:id="58"/>
      <w:r w:rsidR="005A79BB">
        <w:rPr>
          <w:noProof/>
        </w:rPr>
        <w:fldChar w:fldCharType="end"/>
      </w:r>
    </w:p>
    <w:p w14:paraId="1D121C13" w14:textId="5475D285" w:rsidR="00D401B8" w:rsidRPr="00D401B8" w:rsidRDefault="00D401B8" w:rsidP="00D401B8">
      <w:pPr>
        <w:rPr>
          <w:i/>
        </w:rPr>
      </w:pPr>
      <w:r>
        <w:rPr>
          <w:i/>
        </w:rPr>
        <w:t>Outliers Removed per Variable</w:t>
      </w:r>
    </w:p>
    <w:tbl>
      <w:tblPr>
        <w:tblStyle w:val="a5"/>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80"/>
        <w:gridCol w:w="2571"/>
        <w:gridCol w:w="3909"/>
      </w:tblGrid>
      <w:tr w:rsidR="007D7119" w14:paraId="30845E5A" w14:textId="77777777" w:rsidTr="004A2829">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2880" w:type="dxa"/>
            <w:tcBorders>
              <w:top w:val="none" w:sz="0" w:space="0" w:color="auto"/>
              <w:bottom w:val="none" w:sz="0" w:space="0" w:color="auto"/>
              <w:right w:val="none" w:sz="0" w:space="0" w:color="auto"/>
            </w:tcBorders>
            <w:vAlign w:val="center"/>
          </w:tcPr>
          <w:p w14:paraId="000003C2" w14:textId="77777777" w:rsidR="007D7119" w:rsidRDefault="00DB35A2">
            <w:pPr>
              <w:spacing w:line="240" w:lineRule="auto"/>
            </w:pPr>
            <w:r>
              <w:t>Variable</w:t>
            </w:r>
          </w:p>
        </w:tc>
        <w:tc>
          <w:tcPr>
            <w:tcW w:w="2571" w:type="dxa"/>
            <w:tcBorders>
              <w:top w:val="none" w:sz="0" w:space="0" w:color="auto"/>
              <w:left w:val="none" w:sz="0" w:space="0" w:color="auto"/>
              <w:bottom w:val="none" w:sz="0" w:space="0" w:color="auto"/>
              <w:right w:val="none" w:sz="0" w:space="0" w:color="auto"/>
            </w:tcBorders>
            <w:vAlign w:val="center"/>
          </w:tcPr>
          <w:p w14:paraId="000003C3" w14:textId="77777777" w:rsidR="007D7119" w:rsidRDefault="00DB35A2">
            <w:pPr>
              <w:spacing w:line="240" w:lineRule="auto"/>
              <w:cnfStyle w:val="100000000000" w:firstRow="1" w:lastRow="0" w:firstColumn="0" w:lastColumn="0" w:oddVBand="0" w:evenVBand="0" w:oddHBand="0" w:evenHBand="0" w:firstRowFirstColumn="0" w:firstRowLastColumn="0" w:lastRowFirstColumn="0" w:lastRowLastColumn="0"/>
            </w:pPr>
            <w:r>
              <w:t># of Outliers Removed</w:t>
            </w:r>
          </w:p>
        </w:tc>
        <w:tc>
          <w:tcPr>
            <w:tcW w:w="3909" w:type="dxa"/>
            <w:tcBorders>
              <w:top w:val="none" w:sz="0" w:space="0" w:color="auto"/>
              <w:left w:val="none" w:sz="0" w:space="0" w:color="auto"/>
              <w:bottom w:val="none" w:sz="0" w:space="0" w:color="auto"/>
            </w:tcBorders>
            <w:vAlign w:val="center"/>
          </w:tcPr>
          <w:p w14:paraId="000003C4" w14:textId="77777777" w:rsidR="007D7119" w:rsidRDefault="00DB35A2">
            <w:pPr>
              <w:spacing w:line="240" w:lineRule="auto"/>
              <w:cnfStyle w:val="100000000000" w:firstRow="1" w:lastRow="0" w:firstColumn="0" w:lastColumn="0" w:oddVBand="0" w:evenVBand="0" w:oddHBand="0" w:evenHBand="0" w:firstRowFirstColumn="0" w:firstRowLastColumn="0" w:lastRowFirstColumn="0" w:lastRowLastColumn="0"/>
            </w:pPr>
            <w:r>
              <w:t>Box Plots of Variables</w:t>
            </w:r>
          </w:p>
        </w:tc>
      </w:tr>
      <w:tr w:rsidR="007D7119" w14:paraId="40718948" w14:textId="77777777" w:rsidTr="004A2829">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000003C5" w14:textId="77777777" w:rsidR="007D7119" w:rsidRPr="00D401B8" w:rsidRDefault="00DB35A2">
            <w:pPr>
              <w:spacing w:line="240" w:lineRule="auto"/>
              <w:rPr>
                <w:b w:val="0"/>
                <w:bCs/>
              </w:rPr>
            </w:pPr>
            <w:r w:rsidRPr="00D401B8">
              <w:rPr>
                <w:b w:val="0"/>
                <w:bCs/>
              </w:rPr>
              <w:t>Age Median</w:t>
            </w:r>
          </w:p>
        </w:tc>
        <w:tc>
          <w:tcPr>
            <w:tcW w:w="2571" w:type="dxa"/>
            <w:vAlign w:val="center"/>
          </w:tcPr>
          <w:p w14:paraId="000003C6" w14:textId="77777777" w:rsidR="007D7119" w:rsidRDefault="00DB35A2">
            <w:pPr>
              <w:spacing w:line="240" w:lineRule="auto"/>
              <w:cnfStyle w:val="000000100000" w:firstRow="0" w:lastRow="0" w:firstColumn="0" w:lastColumn="0" w:oddVBand="0" w:evenVBand="0" w:oddHBand="1" w:evenHBand="0" w:firstRowFirstColumn="0" w:firstRowLastColumn="0" w:lastRowFirstColumn="0" w:lastRowLastColumn="0"/>
            </w:pPr>
            <w:r>
              <w:t>24</w:t>
            </w:r>
          </w:p>
        </w:tc>
        <w:tc>
          <w:tcPr>
            <w:tcW w:w="3909" w:type="dxa"/>
            <w:vMerge w:val="restart"/>
            <w:shd w:val="clear" w:color="auto" w:fill="auto"/>
            <w:vAlign w:val="center"/>
          </w:tcPr>
          <w:p w14:paraId="13D7968E" w14:textId="77777777" w:rsidR="00D86A89" w:rsidRDefault="00D86A89" w:rsidP="00477930">
            <w:pPr>
              <w:cnfStyle w:val="000000100000" w:firstRow="0" w:lastRow="0" w:firstColumn="0" w:lastColumn="0" w:oddVBand="0" w:evenVBand="0" w:oddHBand="1" w:evenHBand="0" w:firstRowFirstColumn="0" w:firstRowLastColumn="0" w:lastRowFirstColumn="0" w:lastRowLastColumn="0"/>
              <w:rPr>
                <w:b/>
              </w:rPr>
            </w:pPr>
          </w:p>
          <w:p w14:paraId="2B137C52" w14:textId="77777777" w:rsidR="00D86A89" w:rsidRDefault="00D86A89" w:rsidP="00477930">
            <w:pPr>
              <w:cnfStyle w:val="000000100000" w:firstRow="0" w:lastRow="0" w:firstColumn="0" w:lastColumn="0" w:oddVBand="0" w:evenVBand="0" w:oddHBand="1" w:evenHBand="0" w:firstRowFirstColumn="0" w:firstRowLastColumn="0" w:lastRowFirstColumn="0" w:lastRowLastColumn="0"/>
              <w:rPr>
                <w:b/>
              </w:rPr>
            </w:pPr>
          </w:p>
          <w:p w14:paraId="64CA4242" w14:textId="77777777" w:rsidR="00D86A89" w:rsidRDefault="00D86A89" w:rsidP="00477930">
            <w:pPr>
              <w:cnfStyle w:val="000000100000" w:firstRow="0" w:lastRow="0" w:firstColumn="0" w:lastColumn="0" w:oddVBand="0" w:evenVBand="0" w:oddHBand="1" w:evenHBand="0" w:firstRowFirstColumn="0" w:firstRowLastColumn="0" w:lastRowFirstColumn="0" w:lastRowLastColumn="0"/>
              <w:rPr>
                <w:b/>
              </w:rPr>
            </w:pPr>
          </w:p>
          <w:p w14:paraId="06ED7420" w14:textId="77777777" w:rsidR="00D86A89" w:rsidRDefault="00D86A89" w:rsidP="00477930">
            <w:pPr>
              <w:cnfStyle w:val="000000100000" w:firstRow="0" w:lastRow="0" w:firstColumn="0" w:lastColumn="0" w:oddVBand="0" w:evenVBand="0" w:oddHBand="1" w:evenHBand="0" w:firstRowFirstColumn="0" w:firstRowLastColumn="0" w:lastRowFirstColumn="0" w:lastRowLastColumn="0"/>
              <w:rPr>
                <w:b/>
              </w:rPr>
            </w:pPr>
          </w:p>
          <w:p w14:paraId="56007B1B" w14:textId="77777777" w:rsidR="00D86A89" w:rsidRDefault="00D86A89" w:rsidP="00477930">
            <w:pPr>
              <w:cnfStyle w:val="000000100000" w:firstRow="0" w:lastRow="0" w:firstColumn="0" w:lastColumn="0" w:oddVBand="0" w:evenVBand="0" w:oddHBand="1" w:evenHBand="0" w:firstRowFirstColumn="0" w:firstRowLastColumn="0" w:lastRowFirstColumn="0" w:lastRowLastColumn="0"/>
              <w:rPr>
                <w:b/>
              </w:rPr>
            </w:pPr>
          </w:p>
          <w:p w14:paraId="77548AAC" w14:textId="11F0F064" w:rsidR="008520BF" w:rsidRDefault="008520BF" w:rsidP="008520BF">
            <w:pPr>
              <w:pStyle w:val="Caption"/>
              <w:keepNext/>
              <w:cnfStyle w:val="000000100000" w:firstRow="0" w:lastRow="0" w:firstColumn="0" w:lastColumn="0" w:oddVBand="0" w:evenVBand="0" w:oddHBand="1" w:evenHBand="0" w:firstRowFirstColumn="0" w:firstRowLastColumn="0" w:lastRowFirstColumn="0" w:lastRowLastColumn="0"/>
            </w:pPr>
            <w:bookmarkStart w:id="59" w:name="_Toc39243657"/>
            <w:r>
              <w:lastRenderedPageBreak/>
              <w:t xml:space="preserve">Figure </w:t>
            </w:r>
            <w:r w:rsidR="005A79BB">
              <w:fldChar w:fldCharType="begin"/>
            </w:r>
            <w:r w:rsidR="005A79BB">
              <w:instrText xml:space="preserve"> SEQ Figure \* ARABIC </w:instrText>
            </w:r>
            <w:r w:rsidR="005A79BB">
              <w:fldChar w:fldCharType="separate"/>
            </w:r>
            <w:r w:rsidR="006720D6">
              <w:rPr>
                <w:noProof/>
              </w:rPr>
              <w:t>4</w:t>
            </w:r>
            <w:bookmarkEnd w:id="59"/>
            <w:r w:rsidR="005A79BB">
              <w:rPr>
                <w:noProof/>
              </w:rPr>
              <w:fldChar w:fldCharType="end"/>
            </w:r>
          </w:p>
          <w:p w14:paraId="1998429B" w14:textId="0F12D482" w:rsidR="008520BF" w:rsidRPr="008520BF" w:rsidRDefault="008520BF" w:rsidP="008520BF">
            <w:pPr>
              <w:cnfStyle w:val="000000100000" w:firstRow="0" w:lastRow="0" w:firstColumn="0" w:lastColumn="0" w:oddVBand="0" w:evenVBand="0" w:oddHBand="1" w:evenHBand="0" w:firstRowFirstColumn="0" w:firstRowLastColumn="0" w:lastRowFirstColumn="0" w:lastRowLastColumn="0"/>
              <w:rPr>
                <w:i/>
              </w:rPr>
            </w:pPr>
            <w:r>
              <w:rPr>
                <w:i/>
              </w:rPr>
              <w:t>Outlier Boxplot</w:t>
            </w:r>
          </w:p>
          <w:p w14:paraId="000003C9" w14:textId="77777777" w:rsidR="007D7119" w:rsidRDefault="00DB35A2">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5564220" wp14:editId="19339E0B">
                  <wp:extent cx="2447512" cy="6012180"/>
                  <wp:effectExtent l="0" t="0" r="0" b="0"/>
                  <wp:docPr id="213132897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72"/>
                          <a:srcRect/>
                          <a:stretch>
                            <a:fillRect/>
                          </a:stretch>
                        </pic:blipFill>
                        <pic:spPr>
                          <a:xfrm>
                            <a:off x="0" y="0"/>
                            <a:ext cx="2447512" cy="6012180"/>
                          </a:xfrm>
                          <a:prstGeom prst="rect">
                            <a:avLst/>
                          </a:prstGeom>
                          <a:ln/>
                        </pic:spPr>
                      </pic:pic>
                    </a:graphicData>
                  </a:graphic>
                </wp:inline>
              </w:drawing>
            </w:r>
          </w:p>
        </w:tc>
      </w:tr>
      <w:tr w:rsidR="007D7119" w14:paraId="5EAC5656" w14:textId="77777777" w:rsidTr="004A2829">
        <w:trPr>
          <w:trHeight w:val="457"/>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000003CA" w14:textId="77777777" w:rsidR="007D7119" w:rsidRPr="00D401B8" w:rsidRDefault="00DB35A2">
            <w:pPr>
              <w:spacing w:line="240" w:lineRule="auto"/>
              <w:rPr>
                <w:b w:val="0"/>
                <w:bCs/>
              </w:rPr>
            </w:pPr>
            <w:r w:rsidRPr="00D401B8">
              <w:rPr>
                <w:b w:val="0"/>
                <w:bCs/>
              </w:rPr>
              <w:t>CDR 2014</w:t>
            </w:r>
          </w:p>
        </w:tc>
        <w:tc>
          <w:tcPr>
            <w:tcW w:w="2571" w:type="dxa"/>
            <w:vAlign w:val="center"/>
          </w:tcPr>
          <w:p w14:paraId="000003CB" w14:textId="77777777" w:rsidR="007D7119" w:rsidRDefault="00DB35A2">
            <w:pPr>
              <w:spacing w:line="240" w:lineRule="auto"/>
              <w:cnfStyle w:val="000000000000" w:firstRow="0" w:lastRow="0" w:firstColumn="0" w:lastColumn="0" w:oddVBand="0" w:evenVBand="0" w:oddHBand="0" w:evenHBand="0" w:firstRowFirstColumn="0" w:firstRowLastColumn="0" w:lastRowFirstColumn="0" w:lastRowLastColumn="0"/>
            </w:pPr>
            <w:r>
              <w:t>0</w:t>
            </w:r>
          </w:p>
        </w:tc>
        <w:tc>
          <w:tcPr>
            <w:tcW w:w="3909" w:type="dxa"/>
            <w:vMerge/>
            <w:shd w:val="clear" w:color="auto" w:fill="auto"/>
            <w:vAlign w:val="center"/>
          </w:tcPr>
          <w:p w14:paraId="000003CC" w14:textId="77777777" w:rsidR="007D7119" w:rsidRDefault="007D7119">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pPr>
          </w:p>
        </w:tc>
      </w:tr>
      <w:tr w:rsidR="007D7119" w14:paraId="14791084" w14:textId="77777777" w:rsidTr="004A2829">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000003CD" w14:textId="77777777" w:rsidR="007D7119" w:rsidRPr="00D401B8" w:rsidRDefault="00DB35A2">
            <w:pPr>
              <w:spacing w:line="240" w:lineRule="auto"/>
              <w:rPr>
                <w:b w:val="0"/>
                <w:bCs/>
              </w:rPr>
            </w:pPr>
            <w:r w:rsidRPr="00D401B8">
              <w:rPr>
                <w:b w:val="0"/>
                <w:bCs/>
              </w:rPr>
              <w:t>CDR 2015</w:t>
            </w:r>
          </w:p>
        </w:tc>
        <w:tc>
          <w:tcPr>
            <w:tcW w:w="2571" w:type="dxa"/>
            <w:vAlign w:val="center"/>
          </w:tcPr>
          <w:p w14:paraId="000003CE" w14:textId="77777777" w:rsidR="007D7119" w:rsidRDefault="00DB35A2">
            <w:pPr>
              <w:spacing w:line="240" w:lineRule="auto"/>
              <w:cnfStyle w:val="000000100000" w:firstRow="0" w:lastRow="0" w:firstColumn="0" w:lastColumn="0" w:oddVBand="0" w:evenVBand="0" w:oddHBand="1" w:evenHBand="0" w:firstRowFirstColumn="0" w:firstRowLastColumn="0" w:lastRowFirstColumn="0" w:lastRowLastColumn="0"/>
            </w:pPr>
            <w:r>
              <w:t>1</w:t>
            </w:r>
          </w:p>
        </w:tc>
        <w:tc>
          <w:tcPr>
            <w:tcW w:w="3909" w:type="dxa"/>
            <w:vMerge/>
            <w:shd w:val="clear" w:color="auto" w:fill="auto"/>
            <w:vAlign w:val="center"/>
          </w:tcPr>
          <w:p w14:paraId="000003CF" w14:textId="77777777" w:rsidR="007D7119" w:rsidRDefault="007D7119">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pPr>
          </w:p>
        </w:tc>
      </w:tr>
      <w:tr w:rsidR="007D7119" w14:paraId="037B4151" w14:textId="77777777" w:rsidTr="004A2829">
        <w:trPr>
          <w:trHeight w:val="456"/>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000003D0" w14:textId="77777777" w:rsidR="007D7119" w:rsidRPr="00D401B8" w:rsidRDefault="00DB35A2">
            <w:pPr>
              <w:spacing w:line="240" w:lineRule="auto"/>
              <w:rPr>
                <w:b w:val="0"/>
                <w:bCs/>
              </w:rPr>
            </w:pPr>
            <w:r w:rsidRPr="00D401B8">
              <w:rPr>
                <w:b w:val="0"/>
                <w:bCs/>
              </w:rPr>
              <w:t>CDR 2016</w:t>
            </w:r>
          </w:p>
        </w:tc>
        <w:tc>
          <w:tcPr>
            <w:tcW w:w="2571" w:type="dxa"/>
            <w:vAlign w:val="center"/>
          </w:tcPr>
          <w:p w14:paraId="000003D1" w14:textId="77777777" w:rsidR="007D7119" w:rsidRDefault="00DB35A2">
            <w:pPr>
              <w:spacing w:line="240" w:lineRule="auto"/>
              <w:cnfStyle w:val="000000000000" w:firstRow="0" w:lastRow="0" w:firstColumn="0" w:lastColumn="0" w:oddVBand="0" w:evenVBand="0" w:oddHBand="0" w:evenHBand="0" w:firstRowFirstColumn="0" w:firstRowLastColumn="0" w:lastRowFirstColumn="0" w:lastRowLastColumn="0"/>
            </w:pPr>
            <w:r>
              <w:t>0</w:t>
            </w:r>
          </w:p>
        </w:tc>
        <w:tc>
          <w:tcPr>
            <w:tcW w:w="3909" w:type="dxa"/>
            <w:vMerge/>
            <w:shd w:val="clear" w:color="auto" w:fill="auto"/>
            <w:vAlign w:val="center"/>
          </w:tcPr>
          <w:p w14:paraId="000003D2" w14:textId="77777777" w:rsidR="007D7119" w:rsidRDefault="007D7119">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pPr>
          </w:p>
        </w:tc>
      </w:tr>
      <w:tr w:rsidR="007D7119" w14:paraId="2A857E18" w14:textId="77777777" w:rsidTr="004A2829">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000003D3" w14:textId="77777777" w:rsidR="007D7119" w:rsidRPr="00D401B8" w:rsidRDefault="00DB35A2">
            <w:pPr>
              <w:spacing w:line="240" w:lineRule="auto"/>
              <w:rPr>
                <w:b w:val="0"/>
                <w:bCs/>
              </w:rPr>
            </w:pPr>
            <w:r w:rsidRPr="00D401B8">
              <w:rPr>
                <w:b w:val="0"/>
                <w:bCs/>
              </w:rPr>
              <w:t>Cohort 2014</w:t>
            </w:r>
          </w:p>
        </w:tc>
        <w:tc>
          <w:tcPr>
            <w:tcW w:w="2571" w:type="dxa"/>
            <w:vAlign w:val="center"/>
          </w:tcPr>
          <w:p w14:paraId="000003D4" w14:textId="77777777" w:rsidR="007D7119" w:rsidRDefault="00DB35A2">
            <w:pPr>
              <w:spacing w:line="240" w:lineRule="auto"/>
              <w:cnfStyle w:val="000000100000" w:firstRow="0" w:lastRow="0" w:firstColumn="0" w:lastColumn="0" w:oddVBand="0" w:evenVBand="0" w:oddHBand="1" w:evenHBand="0" w:firstRowFirstColumn="0" w:firstRowLastColumn="0" w:lastRowFirstColumn="0" w:lastRowLastColumn="0"/>
            </w:pPr>
            <w:r>
              <w:t>49</w:t>
            </w:r>
          </w:p>
        </w:tc>
        <w:tc>
          <w:tcPr>
            <w:tcW w:w="3909" w:type="dxa"/>
            <w:vMerge/>
            <w:shd w:val="clear" w:color="auto" w:fill="auto"/>
            <w:vAlign w:val="center"/>
          </w:tcPr>
          <w:p w14:paraId="000003D5" w14:textId="77777777" w:rsidR="007D7119" w:rsidRDefault="007D7119">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pPr>
          </w:p>
        </w:tc>
      </w:tr>
      <w:tr w:rsidR="007D7119" w14:paraId="5E432500" w14:textId="77777777" w:rsidTr="004A2829">
        <w:trPr>
          <w:trHeight w:val="456"/>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000003D6" w14:textId="77777777" w:rsidR="007D7119" w:rsidRPr="00D401B8" w:rsidRDefault="00DB35A2">
            <w:pPr>
              <w:spacing w:line="240" w:lineRule="auto"/>
              <w:rPr>
                <w:b w:val="0"/>
                <w:bCs/>
              </w:rPr>
            </w:pPr>
            <w:r w:rsidRPr="00D401B8">
              <w:rPr>
                <w:b w:val="0"/>
                <w:bCs/>
              </w:rPr>
              <w:t>Cohort 2015</w:t>
            </w:r>
          </w:p>
        </w:tc>
        <w:tc>
          <w:tcPr>
            <w:tcW w:w="2571" w:type="dxa"/>
            <w:vAlign w:val="center"/>
          </w:tcPr>
          <w:p w14:paraId="000003D7" w14:textId="77777777" w:rsidR="007D7119" w:rsidRDefault="00DB35A2">
            <w:pPr>
              <w:spacing w:line="240" w:lineRule="auto"/>
              <w:cnfStyle w:val="000000000000" w:firstRow="0" w:lastRow="0" w:firstColumn="0" w:lastColumn="0" w:oddVBand="0" w:evenVBand="0" w:oddHBand="0" w:evenHBand="0" w:firstRowFirstColumn="0" w:firstRowLastColumn="0" w:lastRowFirstColumn="0" w:lastRowLastColumn="0"/>
            </w:pPr>
            <w:r>
              <w:t>13</w:t>
            </w:r>
          </w:p>
        </w:tc>
        <w:tc>
          <w:tcPr>
            <w:tcW w:w="3909" w:type="dxa"/>
            <w:vMerge/>
            <w:shd w:val="clear" w:color="auto" w:fill="auto"/>
            <w:vAlign w:val="center"/>
          </w:tcPr>
          <w:p w14:paraId="000003D8" w14:textId="77777777" w:rsidR="007D7119" w:rsidRDefault="007D7119">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pPr>
          </w:p>
        </w:tc>
      </w:tr>
      <w:tr w:rsidR="007D7119" w14:paraId="50EF5960" w14:textId="77777777" w:rsidTr="004A2829">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000003D9" w14:textId="77777777" w:rsidR="007D7119" w:rsidRPr="00D401B8" w:rsidRDefault="00DB35A2">
            <w:pPr>
              <w:spacing w:line="240" w:lineRule="auto"/>
              <w:rPr>
                <w:b w:val="0"/>
                <w:bCs/>
              </w:rPr>
            </w:pPr>
            <w:r w:rsidRPr="00D401B8">
              <w:rPr>
                <w:b w:val="0"/>
                <w:bCs/>
              </w:rPr>
              <w:lastRenderedPageBreak/>
              <w:t>Cohort 2016</w:t>
            </w:r>
          </w:p>
        </w:tc>
        <w:tc>
          <w:tcPr>
            <w:tcW w:w="2571" w:type="dxa"/>
            <w:vAlign w:val="center"/>
          </w:tcPr>
          <w:p w14:paraId="000003DA" w14:textId="77777777" w:rsidR="007D7119" w:rsidRDefault="00DB35A2">
            <w:pPr>
              <w:spacing w:line="240" w:lineRule="auto"/>
              <w:cnfStyle w:val="000000100000" w:firstRow="0" w:lastRow="0" w:firstColumn="0" w:lastColumn="0" w:oddVBand="0" w:evenVBand="0" w:oddHBand="1" w:evenHBand="0" w:firstRowFirstColumn="0" w:firstRowLastColumn="0" w:lastRowFirstColumn="0" w:lastRowLastColumn="0"/>
            </w:pPr>
            <w:r>
              <w:t>7</w:t>
            </w:r>
          </w:p>
        </w:tc>
        <w:tc>
          <w:tcPr>
            <w:tcW w:w="3909" w:type="dxa"/>
            <w:vMerge/>
            <w:shd w:val="clear" w:color="auto" w:fill="auto"/>
            <w:vAlign w:val="center"/>
          </w:tcPr>
          <w:p w14:paraId="000003DB" w14:textId="77777777" w:rsidR="007D7119" w:rsidRDefault="007D7119">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pPr>
          </w:p>
        </w:tc>
      </w:tr>
      <w:tr w:rsidR="007D7119" w14:paraId="094492B1" w14:textId="77777777" w:rsidTr="004A2829">
        <w:trPr>
          <w:trHeight w:val="456"/>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000003DC" w14:textId="77777777" w:rsidR="007D7119" w:rsidRPr="00D401B8" w:rsidRDefault="00DB35A2">
            <w:pPr>
              <w:spacing w:line="240" w:lineRule="auto"/>
              <w:rPr>
                <w:b w:val="0"/>
                <w:bCs/>
              </w:rPr>
            </w:pPr>
            <w:r w:rsidRPr="00D401B8">
              <w:rPr>
                <w:b w:val="0"/>
                <w:bCs/>
              </w:rPr>
              <w:t>Density</w:t>
            </w:r>
          </w:p>
        </w:tc>
        <w:tc>
          <w:tcPr>
            <w:tcW w:w="2571" w:type="dxa"/>
            <w:vAlign w:val="center"/>
          </w:tcPr>
          <w:p w14:paraId="000003DD" w14:textId="77777777" w:rsidR="007D7119" w:rsidRDefault="00DB35A2">
            <w:pPr>
              <w:spacing w:line="240" w:lineRule="auto"/>
              <w:cnfStyle w:val="000000000000" w:firstRow="0" w:lastRow="0" w:firstColumn="0" w:lastColumn="0" w:oddVBand="0" w:evenVBand="0" w:oddHBand="0" w:evenHBand="0" w:firstRowFirstColumn="0" w:firstRowLastColumn="0" w:lastRowFirstColumn="0" w:lastRowLastColumn="0"/>
            </w:pPr>
            <w:r>
              <w:t>47</w:t>
            </w:r>
          </w:p>
        </w:tc>
        <w:tc>
          <w:tcPr>
            <w:tcW w:w="3909" w:type="dxa"/>
            <w:vMerge/>
            <w:shd w:val="clear" w:color="auto" w:fill="auto"/>
            <w:vAlign w:val="center"/>
          </w:tcPr>
          <w:p w14:paraId="000003DE" w14:textId="77777777" w:rsidR="007D7119" w:rsidRDefault="007D7119">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pPr>
          </w:p>
        </w:tc>
      </w:tr>
      <w:tr w:rsidR="007D7119" w14:paraId="26BC4979" w14:textId="77777777" w:rsidTr="004A2829">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000003DF" w14:textId="77777777" w:rsidR="007D7119" w:rsidRPr="00D401B8" w:rsidRDefault="00DB35A2">
            <w:pPr>
              <w:spacing w:line="240" w:lineRule="auto"/>
              <w:rPr>
                <w:b w:val="0"/>
                <w:bCs/>
              </w:rPr>
            </w:pPr>
            <w:r w:rsidRPr="00D401B8">
              <w:rPr>
                <w:b w:val="0"/>
                <w:bCs/>
              </w:rPr>
              <w:t>Education College or Above</w:t>
            </w:r>
          </w:p>
        </w:tc>
        <w:tc>
          <w:tcPr>
            <w:tcW w:w="2571" w:type="dxa"/>
            <w:vAlign w:val="center"/>
          </w:tcPr>
          <w:p w14:paraId="000003E0" w14:textId="77777777" w:rsidR="007D7119" w:rsidRDefault="00DB35A2">
            <w:pPr>
              <w:spacing w:line="240" w:lineRule="auto"/>
              <w:cnfStyle w:val="000000100000" w:firstRow="0" w:lastRow="0" w:firstColumn="0" w:lastColumn="0" w:oddVBand="0" w:evenVBand="0" w:oddHBand="1" w:evenHBand="0" w:firstRowFirstColumn="0" w:firstRowLastColumn="0" w:lastRowFirstColumn="0" w:lastRowLastColumn="0"/>
            </w:pPr>
            <w:r>
              <w:t>40</w:t>
            </w:r>
          </w:p>
        </w:tc>
        <w:tc>
          <w:tcPr>
            <w:tcW w:w="3909" w:type="dxa"/>
            <w:vMerge/>
            <w:shd w:val="clear" w:color="auto" w:fill="auto"/>
            <w:vAlign w:val="center"/>
          </w:tcPr>
          <w:p w14:paraId="000003E1" w14:textId="77777777" w:rsidR="007D7119" w:rsidRDefault="007D7119">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pPr>
          </w:p>
        </w:tc>
      </w:tr>
      <w:tr w:rsidR="007D7119" w14:paraId="205B7123" w14:textId="77777777" w:rsidTr="004A2829">
        <w:trPr>
          <w:trHeight w:val="457"/>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000003E2" w14:textId="77777777" w:rsidR="007D7119" w:rsidRPr="00D401B8" w:rsidRDefault="00DB35A2">
            <w:pPr>
              <w:spacing w:line="240" w:lineRule="auto"/>
              <w:rPr>
                <w:b w:val="0"/>
                <w:bCs/>
              </w:rPr>
            </w:pPr>
            <w:r w:rsidRPr="00D401B8">
              <w:rPr>
                <w:b w:val="0"/>
                <w:bCs/>
              </w:rPr>
              <w:t>Family Size</w:t>
            </w:r>
          </w:p>
        </w:tc>
        <w:tc>
          <w:tcPr>
            <w:tcW w:w="2571" w:type="dxa"/>
            <w:vAlign w:val="center"/>
          </w:tcPr>
          <w:p w14:paraId="000003E3" w14:textId="77777777" w:rsidR="007D7119" w:rsidRDefault="00DB35A2">
            <w:pPr>
              <w:spacing w:line="240" w:lineRule="auto"/>
              <w:cnfStyle w:val="000000000000" w:firstRow="0" w:lastRow="0" w:firstColumn="0" w:lastColumn="0" w:oddVBand="0" w:evenVBand="0" w:oddHBand="0" w:evenHBand="0" w:firstRowFirstColumn="0" w:firstRowLastColumn="0" w:lastRowFirstColumn="0" w:lastRowLastColumn="0"/>
            </w:pPr>
            <w:r>
              <w:t>40</w:t>
            </w:r>
          </w:p>
        </w:tc>
        <w:tc>
          <w:tcPr>
            <w:tcW w:w="3909" w:type="dxa"/>
            <w:vMerge/>
            <w:shd w:val="clear" w:color="auto" w:fill="auto"/>
            <w:vAlign w:val="center"/>
          </w:tcPr>
          <w:p w14:paraId="000003E4" w14:textId="77777777" w:rsidR="007D7119" w:rsidRDefault="007D7119">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pPr>
          </w:p>
        </w:tc>
      </w:tr>
      <w:tr w:rsidR="007D7119" w14:paraId="6F101ECF" w14:textId="77777777" w:rsidTr="004A2829">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000003E5" w14:textId="77777777" w:rsidR="007D7119" w:rsidRPr="00D401B8" w:rsidRDefault="00DB35A2">
            <w:pPr>
              <w:spacing w:line="240" w:lineRule="auto"/>
              <w:rPr>
                <w:b w:val="0"/>
                <w:bCs/>
              </w:rPr>
            </w:pPr>
            <w:r w:rsidRPr="00D401B8">
              <w:rPr>
                <w:b w:val="0"/>
                <w:bCs/>
              </w:rPr>
              <w:t>Female</w:t>
            </w:r>
          </w:p>
        </w:tc>
        <w:tc>
          <w:tcPr>
            <w:tcW w:w="2571" w:type="dxa"/>
            <w:vAlign w:val="center"/>
          </w:tcPr>
          <w:p w14:paraId="000003E6" w14:textId="77777777" w:rsidR="007D7119" w:rsidRDefault="00DB35A2">
            <w:pPr>
              <w:spacing w:line="240" w:lineRule="auto"/>
              <w:cnfStyle w:val="000000100000" w:firstRow="0" w:lastRow="0" w:firstColumn="0" w:lastColumn="0" w:oddVBand="0" w:evenVBand="0" w:oddHBand="1" w:evenHBand="0" w:firstRowFirstColumn="0" w:firstRowLastColumn="0" w:lastRowFirstColumn="0" w:lastRowLastColumn="0"/>
            </w:pPr>
            <w:r>
              <w:t>64</w:t>
            </w:r>
          </w:p>
        </w:tc>
        <w:tc>
          <w:tcPr>
            <w:tcW w:w="3909" w:type="dxa"/>
            <w:vMerge/>
            <w:shd w:val="clear" w:color="auto" w:fill="auto"/>
            <w:vAlign w:val="center"/>
          </w:tcPr>
          <w:p w14:paraId="000003E7" w14:textId="77777777" w:rsidR="007D7119" w:rsidRDefault="007D7119">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pPr>
          </w:p>
        </w:tc>
      </w:tr>
      <w:tr w:rsidR="007D7119" w14:paraId="587AD5E5" w14:textId="77777777" w:rsidTr="004A2829">
        <w:trPr>
          <w:trHeight w:val="457"/>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000003E8" w14:textId="77777777" w:rsidR="007D7119" w:rsidRPr="00D401B8" w:rsidRDefault="00DB35A2">
            <w:pPr>
              <w:spacing w:line="240" w:lineRule="auto"/>
              <w:rPr>
                <w:b w:val="0"/>
                <w:bCs/>
              </w:rPr>
            </w:pPr>
            <w:r w:rsidRPr="00D401B8">
              <w:rPr>
                <w:b w:val="0"/>
                <w:bCs/>
              </w:rPr>
              <w:t>Home Ownership</w:t>
            </w:r>
          </w:p>
        </w:tc>
        <w:tc>
          <w:tcPr>
            <w:tcW w:w="2571" w:type="dxa"/>
            <w:vAlign w:val="center"/>
          </w:tcPr>
          <w:p w14:paraId="000003E9" w14:textId="77777777" w:rsidR="007D7119" w:rsidRDefault="00DB35A2">
            <w:pPr>
              <w:spacing w:line="240" w:lineRule="auto"/>
              <w:cnfStyle w:val="000000000000" w:firstRow="0" w:lastRow="0" w:firstColumn="0" w:lastColumn="0" w:oddVBand="0" w:evenVBand="0" w:oddHBand="0" w:evenHBand="0" w:firstRowFirstColumn="0" w:firstRowLastColumn="0" w:lastRowFirstColumn="0" w:lastRowLastColumn="0"/>
            </w:pPr>
            <w:r>
              <w:t>32</w:t>
            </w:r>
          </w:p>
        </w:tc>
        <w:tc>
          <w:tcPr>
            <w:tcW w:w="3909" w:type="dxa"/>
            <w:vMerge/>
            <w:shd w:val="clear" w:color="auto" w:fill="auto"/>
            <w:vAlign w:val="center"/>
          </w:tcPr>
          <w:p w14:paraId="000003EA" w14:textId="77777777" w:rsidR="007D7119" w:rsidRDefault="007D7119">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pPr>
          </w:p>
        </w:tc>
      </w:tr>
      <w:tr w:rsidR="007D7119" w14:paraId="7B6CA534" w14:textId="77777777" w:rsidTr="004A2829">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000003EB" w14:textId="77777777" w:rsidR="007D7119" w:rsidRPr="00D401B8" w:rsidRDefault="00DB35A2">
            <w:pPr>
              <w:spacing w:line="240" w:lineRule="auto"/>
              <w:rPr>
                <w:b w:val="0"/>
                <w:bCs/>
              </w:rPr>
            </w:pPr>
            <w:r w:rsidRPr="00D401B8">
              <w:rPr>
                <w:b w:val="0"/>
                <w:bCs/>
              </w:rPr>
              <w:t>Home Value</w:t>
            </w:r>
          </w:p>
        </w:tc>
        <w:tc>
          <w:tcPr>
            <w:tcW w:w="2571" w:type="dxa"/>
            <w:vAlign w:val="center"/>
          </w:tcPr>
          <w:p w14:paraId="000003EC" w14:textId="77777777" w:rsidR="007D7119" w:rsidRDefault="00DB35A2">
            <w:pPr>
              <w:spacing w:line="240" w:lineRule="auto"/>
              <w:cnfStyle w:val="000000100000" w:firstRow="0" w:lastRow="0" w:firstColumn="0" w:lastColumn="0" w:oddVBand="0" w:evenVBand="0" w:oddHBand="1" w:evenHBand="0" w:firstRowFirstColumn="0" w:firstRowLastColumn="0" w:lastRowFirstColumn="0" w:lastRowLastColumn="0"/>
            </w:pPr>
            <w:r>
              <w:t>17</w:t>
            </w:r>
          </w:p>
        </w:tc>
        <w:tc>
          <w:tcPr>
            <w:tcW w:w="3909" w:type="dxa"/>
            <w:vMerge/>
            <w:shd w:val="clear" w:color="auto" w:fill="auto"/>
            <w:vAlign w:val="center"/>
          </w:tcPr>
          <w:p w14:paraId="000003ED" w14:textId="77777777" w:rsidR="007D7119" w:rsidRDefault="007D7119">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pPr>
          </w:p>
        </w:tc>
      </w:tr>
      <w:tr w:rsidR="007D7119" w14:paraId="19EFE962" w14:textId="77777777" w:rsidTr="004A2829">
        <w:trPr>
          <w:trHeight w:val="456"/>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000003EE" w14:textId="7AD100E4" w:rsidR="007D7119" w:rsidRPr="00D401B8" w:rsidRDefault="00DB35A2">
            <w:pPr>
              <w:spacing w:line="240" w:lineRule="auto"/>
              <w:rPr>
                <w:b w:val="0"/>
                <w:bCs/>
              </w:rPr>
            </w:pPr>
            <w:r w:rsidRPr="00D401B8">
              <w:rPr>
                <w:b w:val="0"/>
                <w:bCs/>
              </w:rPr>
              <w:t xml:space="preserve">Income </w:t>
            </w:r>
            <w:proofErr w:type="spellStart"/>
            <w:r w:rsidRPr="00D401B8">
              <w:rPr>
                <w:b w:val="0"/>
                <w:bCs/>
              </w:rPr>
              <w:t>HouseHold</w:t>
            </w:r>
            <w:proofErr w:type="spellEnd"/>
            <w:r w:rsidRPr="00D401B8">
              <w:rPr>
                <w:b w:val="0"/>
                <w:bCs/>
              </w:rPr>
              <w:t xml:space="preserve"> Median</w:t>
            </w:r>
          </w:p>
        </w:tc>
        <w:tc>
          <w:tcPr>
            <w:tcW w:w="2571" w:type="dxa"/>
            <w:vAlign w:val="center"/>
          </w:tcPr>
          <w:p w14:paraId="000003EF" w14:textId="77777777" w:rsidR="007D7119" w:rsidRDefault="00DB35A2">
            <w:pPr>
              <w:spacing w:line="240" w:lineRule="auto"/>
              <w:cnfStyle w:val="000000000000" w:firstRow="0" w:lastRow="0" w:firstColumn="0" w:lastColumn="0" w:oddVBand="0" w:evenVBand="0" w:oddHBand="0" w:evenHBand="0" w:firstRowFirstColumn="0" w:firstRowLastColumn="0" w:lastRowFirstColumn="0" w:lastRowLastColumn="0"/>
            </w:pPr>
            <w:r>
              <w:t>35</w:t>
            </w:r>
          </w:p>
        </w:tc>
        <w:tc>
          <w:tcPr>
            <w:tcW w:w="3909" w:type="dxa"/>
            <w:vMerge/>
            <w:shd w:val="clear" w:color="auto" w:fill="auto"/>
            <w:vAlign w:val="center"/>
          </w:tcPr>
          <w:p w14:paraId="000003F0" w14:textId="77777777" w:rsidR="007D7119" w:rsidRDefault="007D7119">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pPr>
          </w:p>
        </w:tc>
      </w:tr>
      <w:tr w:rsidR="007D7119" w14:paraId="05F2EFC8" w14:textId="77777777" w:rsidTr="004A2829">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000003F1" w14:textId="0A8659F0" w:rsidR="007D7119" w:rsidRPr="00D401B8" w:rsidRDefault="00DB35A2">
            <w:pPr>
              <w:spacing w:line="240" w:lineRule="auto"/>
              <w:rPr>
                <w:b w:val="0"/>
                <w:bCs/>
              </w:rPr>
            </w:pPr>
            <w:r w:rsidRPr="00D401B8">
              <w:rPr>
                <w:b w:val="0"/>
                <w:bCs/>
              </w:rPr>
              <w:t>Income Household Six Figure</w:t>
            </w:r>
          </w:p>
        </w:tc>
        <w:tc>
          <w:tcPr>
            <w:tcW w:w="2571" w:type="dxa"/>
            <w:vAlign w:val="center"/>
          </w:tcPr>
          <w:p w14:paraId="000003F2" w14:textId="77777777" w:rsidR="007D7119" w:rsidRDefault="00DB35A2">
            <w:pPr>
              <w:spacing w:line="240" w:lineRule="auto"/>
              <w:cnfStyle w:val="000000100000" w:firstRow="0" w:lastRow="0" w:firstColumn="0" w:lastColumn="0" w:oddVBand="0" w:evenVBand="0" w:oddHBand="1" w:evenHBand="0" w:firstRowFirstColumn="0" w:firstRowLastColumn="0" w:lastRowFirstColumn="0" w:lastRowLastColumn="0"/>
            </w:pPr>
            <w:r>
              <w:t>19</w:t>
            </w:r>
          </w:p>
        </w:tc>
        <w:tc>
          <w:tcPr>
            <w:tcW w:w="3909" w:type="dxa"/>
            <w:vMerge/>
            <w:shd w:val="clear" w:color="auto" w:fill="auto"/>
            <w:vAlign w:val="center"/>
          </w:tcPr>
          <w:p w14:paraId="000003F3" w14:textId="77777777" w:rsidR="007D7119" w:rsidRDefault="007D7119">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pPr>
          </w:p>
        </w:tc>
      </w:tr>
      <w:tr w:rsidR="007D7119" w14:paraId="53E57C0F" w14:textId="77777777" w:rsidTr="004A2829">
        <w:trPr>
          <w:trHeight w:val="456"/>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000003F4" w14:textId="77777777" w:rsidR="007D7119" w:rsidRPr="00D401B8" w:rsidRDefault="00DB35A2">
            <w:pPr>
              <w:spacing w:line="240" w:lineRule="auto"/>
              <w:rPr>
                <w:b w:val="0"/>
                <w:bCs/>
              </w:rPr>
            </w:pPr>
            <w:r w:rsidRPr="00D401B8">
              <w:rPr>
                <w:b w:val="0"/>
                <w:bCs/>
              </w:rPr>
              <w:t>Labor Force Participation</w:t>
            </w:r>
          </w:p>
        </w:tc>
        <w:tc>
          <w:tcPr>
            <w:tcW w:w="2571" w:type="dxa"/>
            <w:vAlign w:val="center"/>
          </w:tcPr>
          <w:p w14:paraId="000003F5" w14:textId="77777777" w:rsidR="007D7119" w:rsidRDefault="00DB35A2">
            <w:pPr>
              <w:spacing w:line="240" w:lineRule="auto"/>
              <w:cnfStyle w:val="000000000000" w:firstRow="0" w:lastRow="0" w:firstColumn="0" w:lastColumn="0" w:oddVBand="0" w:evenVBand="0" w:oddHBand="0" w:evenHBand="0" w:firstRowFirstColumn="0" w:firstRowLastColumn="0" w:lastRowFirstColumn="0" w:lastRowLastColumn="0"/>
            </w:pPr>
            <w:r>
              <w:t>40</w:t>
            </w:r>
          </w:p>
        </w:tc>
        <w:tc>
          <w:tcPr>
            <w:tcW w:w="3909" w:type="dxa"/>
            <w:vMerge/>
            <w:shd w:val="clear" w:color="auto" w:fill="auto"/>
            <w:vAlign w:val="center"/>
          </w:tcPr>
          <w:p w14:paraId="000003F6" w14:textId="77777777" w:rsidR="007D7119" w:rsidRDefault="007D7119">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pPr>
          </w:p>
        </w:tc>
      </w:tr>
      <w:tr w:rsidR="007D7119" w14:paraId="25D53254" w14:textId="77777777" w:rsidTr="004A2829">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000003F7" w14:textId="77777777" w:rsidR="007D7119" w:rsidRPr="00D401B8" w:rsidRDefault="00DB35A2">
            <w:pPr>
              <w:spacing w:line="240" w:lineRule="auto"/>
              <w:rPr>
                <w:b w:val="0"/>
                <w:bCs/>
              </w:rPr>
            </w:pPr>
            <w:r w:rsidRPr="00D401B8">
              <w:rPr>
                <w:b w:val="0"/>
                <w:bCs/>
              </w:rPr>
              <w:t>Male</w:t>
            </w:r>
          </w:p>
        </w:tc>
        <w:tc>
          <w:tcPr>
            <w:tcW w:w="2571" w:type="dxa"/>
            <w:vAlign w:val="center"/>
          </w:tcPr>
          <w:p w14:paraId="000003F8" w14:textId="77777777" w:rsidR="007D7119" w:rsidRDefault="00DB35A2">
            <w:pPr>
              <w:spacing w:line="240" w:lineRule="auto"/>
              <w:cnfStyle w:val="000000100000" w:firstRow="0" w:lastRow="0" w:firstColumn="0" w:lastColumn="0" w:oddVBand="0" w:evenVBand="0" w:oddHBand="1" w:evenHBand="0" w:firstRowFirstColumn="0" w:firstRowLastColumn="0" w:lastRowFirstColumn="0" w:lastRowLastColumn="0"/>
            </w:pPr>
            <w:r>
              <w:t>66</w:t>
            </w:r>
          </w:p>
        </w:tc>
        <w:tc>
          <w:tcPr>
            <w:tcW w:w="3909" w:type="dxa"/>
            <w:vMerge/>
            <w:shd w:val="clear" w:color="auto" w:fill="auto"/>
            <w:vAlign w:val="center"/>
          </w:tcPr>
          <w:p w14:paraId="000003F9" w14:textId="77777777" w:rsidR="007D7119" w:rsidRDefault="007D7119">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pPr>
          </w:p>
        </w:tc>
      </w:tr>
      <w:tr w:rsidR="007D7119" w14:paraId="7EF8830C" w14:textId="77777777" w:rsidTr="004A2829">
        <w:trPr>
          <w:trHeight w:val="457"/>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000003FA" w14:textId="77777777" w:rsidR="007D7119" w:rsidRPr="00D401B8" w:rsidRDefault="00DB35A2">
            <w:pPr>
              <w:spacing w:line="240" w:lineRule="auto"/>
              <w:rPr>
                <w:b w:val="0"/>
                <w:bCs/>
              </w:rPr>
            </w:pPr>
            <w:r w:rsidRPr="00D401B8">
              <w:rPr>
                <w:b w:val="0"/>
                <w:bCs/>
              </w:rPr>
              <w:t>Married</w:t>
            </w:r>
          </w:p>
        </w:tc>
        <w:tc>
          <w:tcPr>
            <w:tcW w:w="2571" w:type="dxa"/>
            <w:vAlign w:val="center"/>
          </w:tcPr>
          <w:p w14:paraId="000003FB" w14:textId="77777777" w:rsidR="007D7119" w:rsidRDefault="00DB35A2">
            <w:pPr>
              <w:spacing w:line="240" w:lineRule="auto"/>
              <w:cnfStyle w:val="000000000000" w:firstRow="0" w:lastRow="0" w:firstColumn="0" w:lastColumn="0" w:oddVBand="0" w:evenVBand="0" w:oddHBand="0" w:evenHBand="0" w:firstRowFirstColumn="0" w:firstRowLastColumn="0" w:lastRowFirstColumn="0" w:lastRowLastColumn="0"/>
            </w:pPr>
            <w:r>
              <w:t>23</w:t>
            </w:r>
          </w:p>
        </w:tc>
        <w:tc>
          <w:tcPr>
            <w:tcW w:w="3909" w:type="dxa"/>
            <w:vMerge/>
            <w:shd w:val="clear" w:color="auto" w:fill="auto"/>
            <w:vAlign w:val="center"/>
          </w:tcPr>
          <w:p w14:paraId="000003FC" w14:textId="77777777" w:rsidR="007D7119" w:rsidRDefault="007D7119">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pPr>
          </w:p>
        </w:tc>
      </w:tr>
      <w:tr w:rsidR="007D7119" w14:paraId="1EC86EF4" w14:textId="77777777" w:rsidTr="004A2829">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000003FD" w14:textId="77777777" w:rsidR="007D7119" w:rsidRPr="00D401B8" w:rsidRDefault="00DB35A2">
            <w:pPr>
              <w:spacing w:line="240" w:lineRule="auto"/>
              <w:rPr>
                <w:b w:val="0"/>
                <w:bCs/>
              </w:rPr>
            </w:pPr>
            <w:r w:rsidRPr="00D401B8">
              <w:rPr>
                <w:b w:val="0"/>
                <w:bCs/>
              </w:rPr>
              <w:t>Population</w:t>
            </w:r>
          </w:p>
        </w:tc>
        <w:tc>
          <w:tcPr>
            <w:tcW w:w="2571" w:type="dxa"/>
            <w:vAlign w:val="center"/>
          </w:tcPr>
          <w:p w14:paraId="000003FE" w14:textId="77777777" w:rsidR="007D7119" w:rsidRDefault="00DB35A2">
            <w:pPr>
              <w:spacing w:line="240" w:lineRule="auto"/>
              <w:cnfStyle w:val="000000100000" w:firstRow="0" w:lastRow="0" w:firstColumn="0" w:lastColumn="0" w:oddVBand="0" w:evenVBand="0" w:oddHBand="1" w:evenHBand="0" w:firstRowFirstColumn="0" w:firstRowLastColumn="0" w:lastRowFirstColumn="0" w:lastRowLastColumn="0"/>
            </w:pPr>
            <w:r>
              <w:t>0</w:t>
            </w:r>
          </w:p>
        </w:tc>
        <w:tc>
          <w:tcPr>
            <w:tcW w:w="3909" w:type="dxa"/>
            <w:vMerge/>
            <w:shd w:val="clear" w:color="auto" w:fill="auto"/>
            <w:vAlign w:val="center"/>
          </w:tcPr>
          <w:p w14:paraId="000003FF" w14:textId="77777777" w:rsidR="007D7119" w:rsidRDefault="007D7119">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pPr>
          </w:p>
        </w:tc>
      </w:tr>
      <w:tr w:rsidR="007D7119" w14:paraId="0A554968" w14:textId="77777777" w:rsidTr="004A2829">
        <w:trPr>
          <w:trHeight w:val="457"/>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00000400" w14:textId="77777777" w:rsidR="007D7119" w:rsidRPr="00D401B8" w:rsidRDefault="00DB35A2">
            <w:pPr>
              <w:spacing w:line="240" w:lineRule="auto"/>
              <w:rPr>
                <w:b w:val="0"/>
                <w:bCs/>
              </w:rPr>
            </w:pPr>
            <w:r w:rsidRPr="00D401B8">
              <w:rPr>
                <w:b w:val="0"/>
                <w:bCs/>
              </w:rPr>
              <w:t xml:space="preserve">Program Length </w:t>
            </w:r>
          </w:p>
        </w:tc>
        <w:tc>
          <w:tcPr>
            <w:tcW w:w="2571" w:type="dxa"/>
            <w:vAlign w:val="center"/>
          </w:tcPr>
          <w:p w14:paraId="00000401" w14:textId="77777777" w:rsidR="007D7119" w:rsidRDefault="00DB35A2">
            <w:pPr>
              <w:spacing w:line="240" w:lineRule="auto"/>
              <w:cnfStyle w:val="000000000000" w:firstRow="0" w:lastRow="0" w:firstColumn="0" w:lastColumn="0" w:oddVBand="0" w:evenVBand="0" w:oddHBand="0" w:evenHBand="0" w:firstRowFirstColumn="0" w:firstRowLastColumn="0" w:lastRowFirstColumn="0" w:lastRowLastColumn="0"/>
            </w:pPr>
            <w:r>
              <w:t>0</w:t>
            </w:r>
          </w:p>
        </w:tc>
        <w:tc>
          <w:tcPr>
            <w:tcW w:w="3909" w:type="dxa"/>
            <w:vMerge/>
            <w:shd w:val="clear" w:color="auto" w:fill="auto"/>
            <w:vAlign w:val="center"/>
          </w:tcPr>
          <w:p w14:paraId="00000402" w14:textId="77777777" w:rsidR="007D7119" w:rsidRDefault="007D7119">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pPr>
          </w:p>
        </w:tc>
      </w:tr>
      <w:tr w:rsidR="007D7119" w14:paraId="04EDC831" w14:textId="77777777" w:rsidTr="004A2829">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00000403" w14:textId="77777777" w:rsidR="007D7119" w:rsidRPr="00D401B8" w:rsidRDefault="00DB35A2">
            <w:pPr>
              <w:spacing w:line="240" w:lineRule="auto"/>
              <w:rPr>
                <w:b w:val="0"/>
                <w:bCs/>
              </w:rPr>
            </w:pPr>
            <w:r w:rsidRPr="00D401B8">
              <w:rPr>
                <w:b w:val="0"/>
                <w:bCs/>
              </w:rPr>
              <w:t>Race Asian</w:t>
            </w:r>
          </w:p>
        </w:tc>
        <w:tc>
          <w:tcPr>
            <w:tcW w:w="2571" w:type="dxa"/>
            <w:vAlign w:val="center"/>
          </w:tcPr>
          <w:p w14:paraId="00000404" w14:textId="77777777" w:rsidR="007D7119" w:rsidRDefault="00DB35A2">
            <w:pPr>
              <w:spacing w:line="240" w:lineRule="auto"/>
              <w:cnfStyle w:val="000000100000" w:firstRow="0" w:lastRow="0" w:firstColumn="0" w:lastColumn="0" w:oddVBand="0" w:evenVBand="0" w:oddHBand="1" w:evenHBand="0" w:firstRowFirstColumn="0" w:firstRowLastColumn="0" w:lastRowFirstColumn="0" w:lastRowLastColumn="0"/>
            </w:pPr>
            <w:r>
              <w:t>26</w:t>
            </w:r>
          </w:p>
        </w:tc>
        <w:tc>
          <w:tcPr>
            <w:tcW w:w="3909" w:type="dxa"/>
            <w:vMerge/>
            <w:shd w:val="clear" w:color="auto" w:fill="auto"/>
            <w:vAlign w:val="center"/>
          </w:tcPr>
          <w:p w14:paraId="00000405" w14:textId="77777777" w:rsidR="007D7119" w:rsidRDefault="007D7119">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pPr>
          </w:p>
        </w:tc>
      </w:tr>
      <w:tr w:rsidR="007D7119" w14:paraId="3125B620" w14:textId="77777777" w:rsidTr="004A2829">
        <w:trPr>
          <w:trHeight w:val="456"/>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00000406" w14:textId="77777777" w:rsidR="007D7119" w:rsidRPr="00D401B8" w:rsidRDefault="00DB35A2">
            <w:pPr>
              <w:spacing w:line="240" w:lineRule="auto"/>
              <w:rPr>
                <w:b w:val="0"/>
                <w:bCs/>
              </w:rPr>
            </w:pPr>
            <w:r w:rsidRPr="00D401B8">
              <w:rPr>
                <w:b w:val="0"/>
                <w:bCs/>
              </w:rPr>
              <w:t>Race Black</w:t>
            </w:r>
          </w:p>
        </w:tc>
        <w:tc>
          <w:tcPr>
            <w:tcW w:w="2571" w:type="dxa"/>
            <w:vAlign w:val="center"/>
          </w:tcPr>
          <w:p w14:paraId="00000407" w14:textId="77777777" w:rsidR="007D7119" w:rsidRDefault="00DB35A2">
            <w:pPr>
              <w:spacing w:line="240" w:lineRule="auto"/>
              <w:cnfStyle w:val="000000000000" w:firstRow="0" w:lastRow="0" w:firstColumn="0" w:lastColumn="0" w:oddVBand="0" w:evenVBand="0" w:oddHBand="0" w:evenHBand="0" w:firstRowFirstColumn="0" w:firstRowLastColumn="0" w:lastRowFirstColumn="0" w:lastRowLastColumn="0"/>
            </w:pPr>
            <w:r>
              <w:t>0</w:t>
            </w:r>
          </w:p>
        </w:tc>
        <w:tc>
          <w:tcPr>
            <w:tcW w:w="3909" w:type="dxa"/>
            <w:vMerge/>
            <w:shd w:val="clear" w:color="auto" w:fill="auto"/>
            <w:vAlign w:val="center"/>
          </w:tcPr>
          <w:p w14:paraId="00000408" w14:textId="77777777" w:rsidR="007D7119" w:rsidRDefault="007D7119">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pPr>
          </w:p>
        </w:tc>
      </w:tr>
      <w:tr w:rsidR="007D7119" w14:paraId="0EC8B78E" w14:textId="77777777" w:rsidTr="004A2829">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00000409" w14:textId="77777777" w:rsidR="007D7119" w:rsidRPr="00D401B8" w:rsidRDefault="00DB35A2">
            <w:pPr>
              <w:spacing w:line="240" w:lineRule="auto"/>
              <w:rPr>
                <w:b w:val="0"/>
                <w:bCs/>
              </w:rPr>
            </w:pPr>
            <w:r w:rsidRPr="00D401B8">
              <w:rPr>
                <w:b w:val="0"/>
                <w:bCs/>
              </w:rPr>
              <w:t>Race Multiple</w:t>
            </w:r>
          </w:p>
        </w:tc>
        <w:tc>
          <w:tcPr>
            <w:tcW w:w="2571" w:type="dxa"/>
            <w:vAlign w:val="center"/>
          </w:tcPr>
          <w:p w14:paraId="0000040A" w14:textId="77777777" w:rsidR="007D7119" w:rsidRDefault="00DB35A2">
            <w:pPr>
              <w:spacing w:line="240" w:lineRule="auto"/>
              <w:cnfStyle w:val="000000100000" w:firstRow="0" w:lastRow="0" w:firstColumn="0" w:lastColumn="0" w:oddVBand="0" w:evenVBand="0" w:oddHBand="1" w:evenHBand="0" w:firstRowFirstColumn="0" w:firstRowLastColumn="0" w:lastRowFirstColumn="0" w:lastRowLastColumn="0"/>
            </w:pPr>
            <w:r>
              <w:t>58</w:t>
            </w:r>
          </w:p>
        </w:tc>
        <w:tc>
          <w:tcPr>
            <w:tcW w:w="3909" w:type="dxa"/>
            <w:vMerge/>
            <w:shd w:val="clear" w:color="auto" w:fill="auto"/>
            <w:vAlign w:val="center"/>
          </w:tcPr>
          <w:p w14:paraId="0000040B" w14:textId="77777777" w:rsidR="007D7119" w:rsidRDefault="007D7119">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pPr>
          </w:p>
        </w:tc>
      </w:tr>
      <w:tr w:rsidR="007D7119" w14:paraId="45367277" w14:textId="77777777" w:rsidTr="004A2829">
        <w:trPr>
          <w:trHeight w:val="456"/>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0000040C" w14:textId="77777777" w:rsidR="007D7119" w:rsidRPr="00D401B8" w:rsidRDefault="00DB35A2">
            <w:pPr>
              <w:spacing w:line="240" w:lineRule="auto"/>
              <w:rPr>
                <w:b w:val="0"/>
                <w:bCs/>
              </w:rPr>
            </w:pPr>
            <w:r w:rsidRPr="00D401B8">
              <w:rPr>
                <w:b w:val="0"/>
                <w:bCs/>
              </w:rPr>
              <w:t>Race Native</w:t>
            </w:r>
          </w:p>
        </w:tc>
        <w:tc>
          <w:tcPr>
            <w:tcW w:w="2571" w:type="dxa"/>
            <w:vAlign w:val="center"/>
          </w:tcPr>
          <w:p w14:paraId="0000040D" w14:textId="77777777" w:rsidR="007D7119" w:rsidRDefault="00DB35A2">
            <w:pPr>
              <w:spacing w:line="240" w:lineRule="auto"/>
              <w:cnfStyle w:val="000000000000" w:firstRow="0" w:lastRow="0" w:firstColumn="0" w:lastColumn="0" w:oddVBand="0" w:evenVBand="0" w:oddHBand="0" w:evenHBand="0" w:firstRowFirstColumn="0" w:firstRowLastColumn="0" w:lastRowFirstColumn="0" w:lastRowLastColumn="0"/>
            </w:pPr>
            <w:r>
              <w:t>45</w:t>
            </w:r>
          </w:p>
        </w:tc>
        <w:tc>
          <w:tcPr>
            <w:tcW w:w="3909" w:type="dxa"/>
            <w:vMerge/>
            <w:shd w:val="clear" w:color="auto" w:fill="auto"/>
            <w:vAlign w:val="center"/>
          </w:tcPr>
          <w:p w14:paraId="0000040E" w14:textId="77777777" w:rsidR="007D7119" w:rsidRDefault="007D7119">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pPr>
          </w:p>
        </w:tc>
      </w:tr>
      <w:tr w:rsidR="007D7119" w14:paraId="54D21BB1" w14:textId="77777777" w:rsidTr="004A2829">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0000040F" w14:textId="77777777" w:rsidR="007D7119" w:rsidRPr="00D401B8" w:rsidRDefault="00DB35A2">
            <w:pPr>
              <w:spacing w:line="240" w:lineRule="auto"/>
              <w:rPr>
                <w:b w:val="0"/>
                <w:bCs/>
              </w:rPr>
            </w:pPr>
            <w:r w:rsidRPr="00D401B8">
              <w:rPr>
                <w:b w:val="0"/>
                <w:bCs/>
              </w:rPr>
              <w:t>Race Other</w:t>
            </w:r>
          </w:p>
        </w:tc>
        <w:tc>
          <w:tcPr>
            <w:tcW w:w="2571" w:type="dxa"/>
            <w:vAlign w:val="center"/>
          </w:tcPr>
          <w:p w14:paraId="00000410" w14:textId="77777777" w:rsidR="007D7119" w:rsidRDefault="00DB35A2">
            <w:pPr>
              <w:spacing w:line="240" w:lineRule="auto"/>
              <w:cnfStyle w:val="000000100000" w:firstRow="0" w:lastRow="0" w:firstColumn="0" w:lastColumn="0" w:oddVBand="0" w:evenVBand="0" w:oddHBand="1" w:evenHBand="0" w:firstRowFirstColumn="0" w:firstRowLastColumn="0" w:lastRowFirstColumn="0" w:lastRowLastColumn="0"/>
            </w:pPr>
            <w:r>
              <w:t>2</w:t>
            </w:r>
          </w:p>
        </w:tc>
        <w:tc>
          <w:tcPr>
            <w:tcW w:w="3909" w:type="dxa"/>
            <w:vMerge/>
            <w:shd w:val="clear" w:color="auto" w:fill="auto"/>
            <w:vAlign w:val="center"/>
          </w:tcPr>
          <w:p w14:paraId="00000411" w14:textId="77777777" w:rsidR="007D7119" w:rsidRDefault="007D7119">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pPr>
          </w:p>
        </w:tc>
      </w:tr>
      <w:tr w:rsidR="007D7119" w14:paraId="1B7D34B0" w14:textId="77777777" w:rsidTr="004A2829">
        <w:trPr>
          <w:trHeight w:val="456"/>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00000412" w14:textId="77777777" w:rsidR="007D7119" w:rsidRPr="00D401B8" w:rsidRDefault="00DB35A2">
            <w:pPr>
              <w:spacing w:line="240" w:lineRule="auto"/>
              <w:rPr>
                <w:b w:val="0"/>
                <w:bCs/>
              </w:rPr>
            </w:pPr>
            <w:r w:rsidRPr="00D401B8">
              <w:rPr>
                <w:b w:val="0"/>
                <w:bCs/>
              </w:rPr>
              <w:t>Race Pacific</w:t>
            </w:r>
          </w:p>
        </w:tc>
        <w:tc>
          <w:tcPr>
            <w:tcW w:w="2571" w:type="dxa"/>
            <w:vAlign w:val="center"/>
          </w:tcPr>
          <w:p w14:paraId="00000413" w14:textId="77777777" w:rsidR="007D7119" w:rsidRDefault="00DB35A2">
            <w:pPr>
              <w:spacing w:line="240" w:lineRule="auto"/>
              <w:cnfStyle w:val="000000000000" w:firstRow="0" w:lastRow="0" w:firstColumn="0" w:lastColumn="0" w:oddVBand="0" w:evenVBand="0" w:oddHBand="0" w:evenHBand="0" w:firstRowFirstColumn="0" w:firstRowLastColumn="0" w:lastRowFirstColumn="0" w:lastRowLastColumn="0"/>
            </w:pPr>
            <w:r>
              <w:t>29</w:t>
            </w:r>
          </w:p>
        </w:tc>
        <w:tc>
          <w:tcPr>
            <w:tcW w:w="3909" w:type="dxa"/>
            <w:vMerge/>
            <w:shd w:val="clear" w:color="auto" w:fill="auto"/>
            <w:vAlign w:val="center"/>
          </w:tcPr>
          <w:p w14:paraId="00000414" w14:textId="77777777" w:rsidR="007D7119" w:rsidRDefault="007D7119">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pPr>
          </w:p>
        </w:tc>
      </w:tr>
      <w:tr w:rsidR="007D7119" w14:paraId="2D5B002E" w14:textId="77777777" w:rsidTr="004A2829">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00000415" w14:textId="77777777" w:rsidR="007D7119" w:rsidRPr="00D401B8" w:rsidRDefault="00DB35A2">
            <w:pPr>
              <w:spacing w:line="240" w:lineRule="auto"/>
              <w:rPr>
                <w:b w:val="0"/>
                <w:bCs/>
              </w:rPr>
            </w:pPr>
            <w:r w:rsidRPr="00D401B8">
              <w:rPr>
                <w:b w:val="0"/>
                <w:bCs/>
              </w:rPr>
              <w:t>Race White</w:t>
            </w:r>
          </w:p>
        </w:tc>
        <w:tc>
          <w:tcPr>
            <w:tcW w:w="2571" w:type="dxa"/>
            <w:vAlign w:val="center"/>
          </w:tcPr>
          <w:p w14:paraId="00000416" w14:textId="77777777" w:rsidR="007D7119" w:rsidRDefault="00DB35A2">
            <w:pPr>
              <w:spacing w:line="240" w:lineRule="auto"/>
              <w:cnfStyle w:val="000000100000" w:firstRow="0" w:lastRow="0" w:firstColumn="0" w:lastColumn="0" w:oddVBand="0" w:evenVBand="0" w:oddHBand="1" w:evenHBand="0" w:firstRowFirstColumn="0" w:firstRowLastColumn="0" w:lastRowFirstColumn="0" w:lastRowLastColumn="0"/>
            </w:pPr>
            <w:r>
              <w:t>20</w:t>
            </w:r>
          </w:p>
        </w:tc>
        <w:tc>
          <w:tcPr>
            <w:tcW w:w="3909" w:type="dxa"/>
            <w:vMerge/>
            <w:shd w:val="clear" w:color="auto" w:fill="auto"/>
            <w:vAlign w:val="center"/>
          </w:tcPr>
          <w:p w14:paraId="00000417" w14:textId="77777777" w:rsidR="007D7119" w:rsidRDefault="007D7119">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pPr>
          </w:p>
        </w:tc>
      </w:tr>
      <w:tr w:rsidR="007D7119" w14:paraId="1722C00D" w14:textId="77777777" w:rsidTr="004A2829">
        <w:trPr>
          <w:trHeight w:val="457"/>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00000418" w14:textId="77777777" w:rsidR="007D7119" w:rsidRPr="00D401B8" w:rsidRDefault="00DB35A2">
            <w:pPr>
              <w:spacing w:line="240" w:lineRule="auto"/>
              <w:rPr>
                <w:b w:val="0"/>
                <w:bCs/>
              </w:rPr>
            </w:pPr>
            <w:r w:rsidRPr="00D401B8">
              <w:rPr>
                <w:b w:val="0"/>
                <w:bCs/>
              </w:rPr>
              <w:t>Rent Median</w:t>
            </w:r>
          </w:p>
        </w:tc>
        <w:tc>
          <w:tcPr>
            <w:tcW w:w="2571" w:type="dxa"/>
            <w:vAlign w:val="center"/>
          </w:tcPr>
          <w:p w14:paraId="00000419" w14:textId="77777777" w:rsidR="007D7119" w:rsidRDefault="00DB35A2">
            <w:pPr>
              <w:spacing w:line="240" w:lineRule="auto"/>
              <w:cnfStyle w:val="000000000000" w:firstRow="0" w:lastRow="0" w:firstColumn="0" w:lastColumn="0" w:oddVBand="0" w:evenVBand="0" w:oddHBand="0" w:evenHBand="0" w:firstRowFirstColumn="0" w:firstRowLastColumn="0" w:lastRowFirstColumn="0" w:lastRowLastColumn="0"/>
            </w:pPr>
            <w:r>
              <w:t>10</w:t>
            </w:r>
          </w:p>
        </w:tc>
        <w:tc>
          <w:tcPr>
            <w:tcW w:w="3909" w:type="dxa"/>
            <w:vMerge/>
            <w:shd w:val="clear" w:color="auto" w:fill="auto"/>
            <w:vAlign w:val="center"/>
          </w:tcPr>
          <w:p w14:paraId="0000041A" w14:textId="77777777" w:rsidR="007D7119" w:rsidRDefault="007D7119">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pPr>
          </w:p>
        </w:tc>
      </w:tr>
      <w:tr w:rsidR="007D7119" w14:paraId="2B2E764F" w14:textId="77777777" w:rsidTr="004A2829">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0000041B" w14:textId="77777777" w:rsidR="007D7119" w:rsidRPr="00D401B8" w:rsidRDefault="00DB35A2">
            <w:pPr>
              <w:spacing w:line="240" w:lineRule="auto"/>
              <w:rPr>
                <w:b w:val="0"/>
                <w:bCs/>
              </w:rPr>
            </w:pPr>
            <w:r w:rsidRPr="00D401B8">
              <w:rPr>
                <w:b w:val="0"/>
                <w:bCs/>
              </w:rPr>
              <w:t>Unemployment Rate</w:t>
            </w:r>
          </w:p>
        </w:tc>
        <w:tc>
          <w:tcPr>
            <w:tcW w:w="2571" w:type="dxa"/>
            <w:vAlign w:val="center"/>
          </w:tcPr>
          <w:p w14:paraId="0000041C" w14:textId="77777777" w:rsidR="007D7119" w:rsidRDefault="00DB35A2">
            <w:pPr>
              <w:spacing w:line="240" w:lineRule="auto"/>
              <w:cnfStyle w:val="000000100000" w:firstRow="0" w:lastRow="0" w:firstColumn="0" w:lastColumn="0" w:oddVBand="0" w:evenVBand="0" w:oddHBand="1" w:evenHBand="0" w:firstRowFirstColumn="0" w:firstRowLastColumn="0" w:lastRowFirstColumn="0" w:lastRowLastColumn="0"/>
            </w:pPr>
            <w:r>
              <w:t>39</w:t>
            </w:r>
          </w:p>
        </w:tc>
        <w:tc>
          <w:tcPr>
            <w:tcW w:w="3909" w:type="dxa"/>
            <w:vMerge/>
            <w:shd w:val="clear" w:color="auto" w:fill="auto"/>
            <w:vAlign w:val="center"/>
          </w:tcPr>
          <w:p w14:paraId="0000041D" w14:textId="77777777" w:rsidR="007D7119" w:rsidRDefault="007D7119">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pPr>
          </w:p>
        </w:tc>
      </w:tr>
      <w:tr w:rsidR="007D7119" w14:paraId="307D8865" w14:textId="77777777" w:rsidTr="004A2829">
        <w:trPr>
          <w:trHeight w:val="457"/>
        </w:trPr>
        <w:tc>
          <w:tcPr>
            <w:cnfStyle w:val="001000000000" w:firstRow="0" w:lastRow="0" w:firstColumn="1" w:lastColumn="0" w:oddVBand="0" w:evenVBand="0" w:oddHBand="0" w:evenHBand="0" w:firstRowFirstColumn="0" w:firstRowLastColumn="0" w:lastRowFirstColumn="0" w:lastRowLastColumn="0"/>
            <w:tcW w:w="5451" w:type="dxa"/>
            <w:gridSpan w:val="2"/>
            <w:vAlign w:val="center"/>
          </w:tcPr>
          <w:p w14:paraId="0000041E" w14:textId="77777777" w:rsidR="007D7119" w:rsidRDefault="00DB35A2">
            <w:pPr>
              <w:spacing w:line="240" w:lineRule="auto"/>
            </w:pPr>
            <w:r>
              <w:t>Total Outliers Removed</w:t>
            </w:r>
          </w:p>
        </w:tc>
        <w:tc>
          <w:tcPr>
            <w:tcW w:w="3909" w:type="dxa"/>
            <w:shd w:val="clear" w:color="auto" w:fill="auto"/>
            <w:vAlign w:val="center"/>
          </w:tcPr>
          <w:p w14:paraId="00000420" w14:textId="77777777" w:rsidR="007D7119" w:rsidRDefault="00DB35A2">
            <w:pPr>
              <w:spacing w:line="240" w:lineRule="auto"/>
              <w:cnfStyle w:val="000000000000" w:firstRow="0" w:lastRow="0" w:firstColumn="0" w:lastColumn="0" w:oddVBand="0" w:evenVBand="0" w:oddHBand="0" w:evenHBand="0" w:firstRowFirstColumn="0" w:firstRowLastColumn="0" w:lastRowFirstColumn="0" w:lastRowLastColumn="0"/>
            </w:pPr>
            <w:r>
              <w:t>746</w:t>
            </w:r>
          </w:p>
        </w:tc>
      </w:tr>
    </w:tbl>
    <w:p w14:paraId="6E57F9BD" w14:textId="6161EAA8" w:rsidR="00652FC9" w:rsidRDefault="00652FC9" w:rsidP="00F57B40"/>
    <w:p w14:paraId="04740AF9" w14:textId="72D5A10F" w:rsidR="005C77E5" w:rsidRDefault="005C77E5" w:rsidP="00F57B40"/>
    <w:p w14:paraId="0890BBE8" w14:textId="77777777" w:rsidR="005C77E5" w:rsidRDefault="005C77E5" w:rsidP="00F57B40"/>
    <w:p w14:paraId="00000422" w14:textId="6E0F1B9B" w:rsidR="007D7119" w:rsidRDefault="00DB35A2">
      <w:pPr>
        <w:pStyle w:val="Heading3"/>
      </w:pPr>
      <w:bookmarkStart w:id="60" w:name="_Toc39254816"/>
      <w:r>
        <w:t>3.6.</w:t>
      </w:r>
      <w:r w:rsidR="006360D1">
        <w:t>8</w:t>
      </w:r>
      <w:r>
        <w:t xml:space="preserve"> Correlation Analysis</w:t>
      </w:r>
      <w:bookmarkEnd w:id="60"/>
      <w:r>
        <w:t xml:space="preserve"> </w:t>
      </w:r>
    </w:p>
    <w:p w14:paraId="00000423" w14:textId="2250437C" w:rsidR="007D7119" w:rsidRDefault="00DB35A2">
      <w:r>
        <w:tab/>
        <w:t>Correlation analysis will determine the effect each variable has on the other; this will be done using Pearson’s Correlation Coefficient (</w:t>
      </w:r>
      <w:r>
        <w:rPr>
          <w:i/>
        </w:rPr>
        <w:t>r</w:t>
      </w:r>
      <w:r>
        <w:t xml:space="preserve">). Table 6 explains the relationship between two variables based on their absolute </w:t>
      </w:r>
      <w:proofErr w:type="spellStart"/>
      <w:r>
        <w:rPr>
          <w:i/>
        </w:rPr>
        <w:t>r</w:t>
      </w:r>
      <w:r>
        <w:t>-value</w:t>
      </w:r>
      <w:proofErr w:type="spellEnd"/>
      <w:r>
        <w:t xml:space="preserve">; Figure 5 is a visual representation of their relation, and Table 6 shows variables that are positive and negative correlated. </w:t>
      </w:r>
    </w:p>
    <w:p w14:paraId="4ED7F193" w14:textId="32B6ACE7" w:rsidR="00597683" w:rsidRDefault="00597683" w:rsidP="00597683">
      <w:pPr>
        <w:pStyle w:val="Caption"/>
        <w:keepNext/>
      </w:pPr>
      <w:bookmarkStart w:id="61" w:name="_Toc39243639"/>
      <w:r>
        <w:t xml:space="preserve">Table </w:t>
      </w:r>
      <w:r w:rsidR="005A79BB">
        <w:fldChar w:fldCharType="begin"/>
      </w:r>
      <w:r w:rsidR="005A79BB">
        <w:instrText xml:space="preserve"> SEQ Table \* ARABIC </w:instrText>
      </w:r>
      <w:r w:rsidR="005A79BB">
        <w:fldChar w:fldCharType="separate"/>
      </w:r>
      <w:r w:rsidR="00412A0B">
        <w:rPr>
          <w:noProof/>
        </w:rPr>
        <w:t>6</w:t>
      </w:r>
      <w:bookmarkEnd w:id="61"/>
      <w:r w:rsidR="005A79BB">
        <w:rPr>
          <w:noProof/>
        </w:rPr>
        <w:fldChar w:fldCharType="end"/>
      </w:r>
    </w:p>
    <w:p w14:paraId="621B6ECE" w14:textId="5370B97D" w:rsidR="00597683" w:rsidRPr="00597683" w:rsidRDefault="00597683" w:rsidP="00597683">
      <w:pPr>
        <w:rPr>
          <w:i/>
        </w:rPr>
      </w:pPr>
      <w:r>
        <w:rPr>
          <w:i/>
        </w:rPr>
        <w:t xml:space="preserve">Pearson (r) Ranking </w:t>
      </w:r>
    </w:p>
    <w:tbl>
      <w:tblPr>
        <w:tblStyle w:val="a6"/>
        <w:tblW w:w="2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206"/>
        <w:gridCol w:w="1329"/>
      </w:tblGrid>
      <w:tr w:rsidR="007D7119" w14:paraId="46DC10AF" w14:textId="77777777" w:rsidTr="00FA132F">
        <w:trPr>
          <w:trHeight w:val="414"/>
        </w:trPr>
        <w:tc>
          <w:tcPr>
            <w:tcW w:w="1206" w:type="dxa"/>
          </w:tcPr>
          <w:p w14:paraId="00000427" w14:textId="77777777" w:rsidR="007D7119" w:rsidRDefault="00DB35A2">
            <w:pPr>
              <w:spacing w:line="240" w:lineRule="auto"/>
            </w:pPr>
            <w:r>
              <w:t xml:space="preserve">Absolute </w:t>
            </w:r>
            <w:r>
              <w:rPr>
                <w:i/>
              </w:rPr>
              <w:t>r</w:t>
            </w:r>
          </w:p>
        </w:tc>
        <w:tc>
          <w:tcPr>
            <w:tcW w:w="1329" w:type="dxa"/>
          </w:tcPr>
          <w:p w14:paraId="00000428" w14:textId="77777777" w:rsidR="007D7119" w:rsidRDefault="00DB35A2">
            <w:pPr>
              <w:spacing w:line="240" w:lineRule="auto"/>
            </w:pPr>
            <w:r>
              <w:t>Relationship</w:t>
            </w:r>
          </w:p>
        </w:tc>
      </w:tr>
      <w:tr w:rsidR="007D7119" w14:paraId="0378ED62" w14:textId="77777777" w:rsidTr="00FA132F">
        <w:tc>
          <w:tcPr>
            <w:tcW w:w="1206" w:type="dxa"/>
          </w:tcPr>
          <w:p w14:paraId="00000429" w14:textId="77777777" w:rsidR="007D7119" w:rsidRDefault="00DB35A2">
            <w:pPr>
              <w:spacing w:line="240" w:lineRule="auto"/>
            </w:pPr>
            <w:r>
              <w:t>0.0 – 0.19</w:t>
            </w:r>
          </w:p>
        </w:tc>
        <w:tc>
          <w:tcPr>
            <w:tcW w:w="1329" w:type="dxa"/>
          </w:tcPr>
          <w:p w14:paraId="0000042A" w14:textId="77777777" w:rsidR="007D7119" w:rsidRDefault="00DB35A2">
            <w:pPr>
              <w:spacing w:line="240" w:lineRule="auto"/>
            </w:pPr>
            <w:r>
              <w:t>Very Weak</w:t>
            </w:r>
          </w:p>
        </w:tc>
      </w:tr>
      <w:tr w:rsidR="007D7119" w14:paraId="513779FB" w14:textId="77777777" w:rsidTr="00FA132F">
        <w:tc>
          <w:tcPr>
            <w:tcW w:w="1206" w:type="dxa"/>
          </w:tcPr>
          <w:p w14:paraId="0000042B" w14:textId="77777777" w:rsidR="007D7119" w:rsidRDefault="00DB35A2">
            <w:pPr>
              <w:spacing w:line="240" w:lineRule="auto"/>
            </w:pPr>
            <w:r>
              <w:t>0.20 – 0.39</w:t>
            </w:r>
          </w:p>
        </w:tc>
        <w:tc>
          <w:tcPr>
            <w:tcW w:w="1329" w:type="dxa"/>
          </w:tcPr>
          <w:p w14:paraId="0000042C" w14:textId="77777777" w:rsidR="007D7119" w:rsidRDefault="00DB35A2">
            <w:pPr>
              <w:spacing w:line="240" w:lineRule="auto"/>
            </w:pPr>
            <w:r>
              <w:t>Weak</w:t>
            </w:r>
          </w:p>
        </w:tc>
      </w:tr>
      <w:tr w:rsidR="007D7119" w14:paraId="584F608F" w14:textId="77777777" w:rsidTr="00FA132F">
        <w:tc>
          <w:tcPr>
            <w:tcW w:w="1206" w:type="dxa"/>
          </w:tcPr>
          <w:p w14:paraId="0000042D" w14:textId="77777777" w:rsidR="007D7119" w:rsidRDefault="00DB35A2">
            <w:pPr>
              <w:spacing w:line="240" w:lineRule="auto"/>
            </w:pPr>
            <w:r>
              <w:t>0.40 – 0.59</w:t>
            </w:r>
          </w:p>
        </w:tc>
        <w:tc>
          <w:tcPr>
            <w:tcW w:w="1329" w:type="dxa"/>
          </w:tcPr>
          <w:p w14:paraId="0000042E" w14:textId="77777777" w:rsidR="007D7119" w:rsidRDefault="00DB35A2">
            <w:pPr>
              <w:spacing w:line="240" w:lineRule="auto"/>
            </w:pPr>
            <w:r>
              <w:t>Moderate</w:t>
            </w:r>
          </w:p>
        </w:tc>
      </w:tr>
      <w:tr w:rsidR="007D7119" w14:paraId="783827A3" w14:textId="77777777" w:rsidTr="00FA132F">
        <w:tc>
          <w:tcPr>
            <w:tcW w:w="1206" w:type="dxa"/>
          </w:tcPr>
          <w:p w14:paraId="0000042F" w14:textId="77777777" w:rsidR="007D7119" w:rsidRDefault="00DB35A2">
            <w:pPr>
              <w:spacing w:line="240" w:lineRule="auto"/>
            </w:pPr>
            <w:r>
              <w:t>0.60 – 0.79</w:t>
            </w:r>
          </w:p>
        </w:tc>
        <w:tc>
          <w:tcPr>
            <w:tcW w:w="1329" w:type="dxa"/>
          </w:tcPr>
          <w:p w14:paraId="00000430" w14:textId="77777777" w:rsidR="007D7119" w:rsidRDefault="00DB35A2">
            <w:pPr>
              <w:spacing w:line="240" w:lineRule="auto"/>
            </w:pPr>
            <w:r>
              <w:t>Strong</w:t>
            </w:r>
          </w:p>
        </w:tc>
      </w:tr>
      <w:tr w:rsidR="007D7119" w14:paraId="1D558251" w14:textId="77777777" w:rsidTr="00FA132F">
        <w:tc>
          <w:tcPr>
            <w:tcW w:w="1206" w:type="dxa"/>
          </w:tcPr>
          <w:p w14:paraId="00000431" w14:textId="77777777" w:rsidR="007D7119" w:rsidRDefault="00DB35A2">
            <w:pPr>
              <w:spacing w:line="240" w:lineRule="auto"/>
            </w:pPr>
            <w:r>
              <w:t>0.80 – 1.0</w:t>
            </w:r>
          </w:p>
        </w:tc>
        <w:tc>
          <w:tcPr>
            <w:tcW w:w="1329" w:type="dxa"/>
          </w:tcPr>
          <w:p w14:paraId="00000432" w14:textId="77777777" w:rsidR="007D7119" w:rsidRDefault="00DB35A2">
            <w:pPr>
              <w:spacing w:line="240" w:lineRule="auto"/>
            </w:pPr>
            <w:r>
              <w:t>Very Strong</w:t>
            </w:r>
          </w:p>
        </w:tc>
      </w:tr>
    </w:tbl>
    <w:p w14:paraId="00000447" w14:textId="1EF73B9E" w:rsidR="007D7119" w:rsidRDefault="007D7119">
      <w:pPr>
        <w:spacing w:line="240" w:lineRule="auto"/>
        <w:rPr>
          <w:b/>
          <w:color w:val="000000"/>
        </w:rPr>
      </w:pPr>
    </w:p>
    <w:p w14:paraId="2B96E5EB" w14:textId="77777777" w:rsidR="005C77E5" w:rsidRDefault="005C77E5">
      <w:pPr>
        <w:rPr>
          <w:b/>
          <w:color w:val="000000"/>
        </w:rPr>
      </w:pPr>
    </w:p>
    <w:p w14:paraId="16BC0466" w14:textId="77777777" w:rsidR="005C77E5" w:rsidRDefault="005C77E5">
      <w:pPr>
        <w:rPr>
          <w:b/>
          <w:color w:val="000000"/>
        </w:rPr>
      </w:pPr>
    </w:p>
    <w:p w14:paraId="431582BF" w14:textId="77777777" w:rsidR="005C77E5" w:rsidRDefault="005C77E5">
      <w:pPr>
        <w:rPr>
          <w:b/>
          <w:color w:val="000000"/>
        </w:rPr>
      </w:pPr>
    </w:p>
    <w:p w14:paraId="2CBD00F3" w14:textId="77777777" w:rsidR="005C77E5" w:rsidRDefault="005C77E5">
      <w:pPr>
        <w:rPr>
          <w:b/>
          <w:color w:val="000000"/>
        </w:rPr>
      </w:pPr>
    </w:p>
    <w:p w14:paraId="73A25985" w14:textId="77777777" w:rsidR="005C77E5" w:rsidRDefault="005C77E5">
      <w:pPr>
        <w:rPr>
          <w:b/>
          <w:color w:val="000000"/>
        </w:rPr>
      </w:pPr>
    </w:p>
    <w:p w14:paraId="63173F69" w14:textId="77777777" w:rsidR="005C77E5" w:rsidRDefault="005C77E5">
      <w:pPr>
        <w:rPr>
          <w:b/>
          <w:color w:val="000000"/>
        </w:rPr>
      </w:pPr>
    </w:p>
    <w:p w14:paraId="2E671FD4" w14:textId="77777777" w:rsidR="005C77E5" w:rsidRDefault="005C77E5">
      <w:pPr>
        <w:rPr>
          <w:b/>
          <w:color w:val="000000"/>
        </w:rPr>
      </w:pPr>
    </w:p>
    <w:p w14:paraId="47926FB1" w14:textId="77777777" w:rsidR="005C77E5" w:rsidRDefault="005C77E5">
      <w:pPr>
        <w:rPr>
          <w:b/>
          <w:color w:val="000000"/>
        </w:rPr>
      </w:pPr>
    </w:p>
    <w:p w14:paraId="71EAC276" w14:textId="77777777" w:rsidR="005C77E5" w:rsidRDefault="005C77E5">
      <w:pPr>
        <w:rPr>
          <w:b/>
          <w:color w:val="000000"/>
        </w:rPr>
      </w:pPr>
    </w:p>
    <w:p w14:paraId="7FD5F615" w14:textId="77777777" w:rsidR="005C77E5" w:rsidRDefault="005C77E5">
      <w:pPr>
        <w:rPr>
          <w:b/>
          <w:color w:val="000000"/>
        </w:rPr>
      </w:pPr>
    </w:p>
    <w:p w14:paraId="730E55EA" w14:textId="77777777" w:rsidR="005C77E5" w:rsidRDefault="005C77E5">
      <w:pPr>
        <w:rPr>
          <w:b/>
          <w:color w:val="000000"/>
        </w:rPr>
      </w:pPr>
    </w:p>
    <w:p w14:paraId="51C0FC31" w14:textId="048F1114" w:rsidR="00D409B8" w:rsidRDefault="00D409B8" w:rsidP="00D409B8">
      <w:pPr>
        <w:pStyle w:val="Caption"/>
        <w:keepNext/>
      </w:pPr>
      <w:bookmarkStart w:id="62" w:name="_Toc39243658"/>
      <w:r>
        <w:lastRenderedPageBreak/>
        <w:t xml:space="preserve">Figure </w:t>
      </w:r>
      <w:r w:rsidR="005A79BB">
        <w:fldChar w:fldCharType="begin"/>
      </w:r>
      <w:r w:rsidR="005A79BB">
        <w:instrText xml:space="preserve"> SEQ Figure \* ARABIC </w:instrText>
      </w:r>
      <w:r w:rsidR="005A79BB">
        <w:fldChar w:fldCharType="separate"/>
      </w:r>
      <w:r w:rsidR="006720D6">
        <w:rPr>
          <w:noProof/>
        </w:rPr>
        <w:t>5</w:t>
      </w:r>
      <w:bookmarkEnd w:id="62"/>
      <w:r w:rsidR="005A79BB">
        <w:rPr>
          <w:noProof/>
        </w:rPr>
        <w:fldChar w:fldCharType="end"/>
      </w:r>
    </w:p>
    <w:p w14:paraId="58BF6643" w14:textId="6ED1A061" w:rsidR="00D409B8" w:rsidRPr="00D409B8" w:rsidRDefault="00D409B8" w:rsidP="00D409B8">
      <w:pPr>
        <w:rPr>
          <w:i/>
          <w:color w:val="000000"/>
        </w:rPr>
      </w:pPr>
      <w:r>
        <w:rPr>
          <w:i/>
          <w:color w:val="000000"/>
        </w:rPr>
        <w:t>Correlation Heatmap</w:t>
      </w:r>
    </w:p>
    <w:p w14:paraId="0000044B" w14:textId="77777777" w:rsidR="007D7119" w:rsidRDefault="00DB35A2">
      <w:r>
        <w:rPr>
          <w:noProof/>
        </w:rPr>
        <w:drawing>
          <wp:inline distT="0" distB="0" distL="0" distR="0" wp14:anchorId="6C42CC5B" wp14:editId="5939273D">
            <wp:extent cx="5580007" cy="4648200"/>
            <wp:effectExtent l="0" t="0" r="1905" b="0"/>
            <wp:docPr id="213132897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73"/>
                    <a:srcRect/>
                    <a:stretch>
                      <a:fillRect/>
                    </a:stretch>
                  </pic:blipFill>
                  <pic:spPr>
                    <a:xfrm>
                      <a:off x="0" y="0"/>
                      <a:ext cx="5584529" cy="4651967"/>
                    </a:xfrm>
                    <a:prstGeom prst="rect">
                      <a:avLst/>
                    </a:prstGeom>
                    <a:ln/>
                  </pic:spPr>
                </pic:pic>
              </a:graphicData>
            </a:graphic>
          </wp:inline>
        </w:drawing>
      </w:r>
    </w:p>
    <w:p w14:paraId="0000044C" w14:textId="77777777" w:rsidR="007D7119" w:rsidRDefault="00DB35A2">
      <w:pPr>
        <w:pStyle w:val="Heading4"/>
      </w:pPr>
      <w:r>
        <w:t xml:space="preserve">Educational Variables  </w:t>
      </w:r>
    </w:p>
    <w:p w14:paraId="0000044D" w14:textId="3A3A7D9D" w:rsidR="007D7119" w:rsidRDefault="00DB35A2">
      <w:pPr>
        <w:numPr>
          <w:ilvl w:val="0"/>
          <w:numId w:val="3"/>
        </w:numPr>
        <w:pBdr>
          <w:top w:val="nil"/>
          <w:left w:val="nil"/>
          <w:bottom w:val="nil"/>
          <w:right w:val="nil"/>
          <w:between w:val="nil"/>
        </w:pBdr>
      </w:pPr>
      <w:r>
        <w:rPr>
          <w:color w:val="000000"/>
        </w:rPr>
        <w:t xml:space="preserve">CDR 2015, CDR 2015, and CDR 2016 have a very strong correlation, as shown in Figure </w:t>
      </w:r>
      <w:r w:rsidR="003B46EA">
        <w:rPr>
          <w:color w:val="000000"/>
        </w:rPr>
        <w:t>5</w:t>
      </w:r>
      <w:r>
        <w:rPr>
          <w:color w:val="000000"/>
        </w:rPr>
        <w:t xml:space="preserve">. This is as expected due to the two representing a historical record of the prior. </w:t>
      </w:r>
    </w:p>
    <w:p w14:paraId="0000044E" w14:textId="5344737C" w:rsidR="007D7119" w:rsidRDefault="00DB35A2">
      <w:pPr>
        <w:numPr>
          <w:ilvl w:val="0"/>
          <w:numId w:val="3"/>
        </w:numPr>
        <w:pBdr>
          <w:top w:val="nil"/>
          <w:left w:val="nil"/>
          <w:bottom w:val="nil"/>
          <w:right w:val="nil"/>
          <w:between w:val="nil"/>
        </w:pBdr>
      </w:pPr>
      <w:r>
        <w:rPr>
          <w:color w:val="000000"/>
        </w:rPr>
        <w:t>Cohort 2014, Cohort 2015</w:t>
      </w:r>
      <w:r w:rsidR="00681CCF">
        <w:rPr>
          <w:color w:val="000000"/>
        </w:rPr>
        <w:t>,</w:t>
      </w:r>
      <w:r>
        <w:rPr>
          <w:color w:val="000000"/>
        </w:rPr>
        <w:t xml:space="preserve"> and Cohort 2016 have a very strong positive correlation to the following previous years. This is expected, the likelihood of an institute cohort exponentially increasing would mean that there are errors in the data or there is </w:t>
      </w:r>
      <w:r>
        <w:rPr>
          <w:color w:val="000000"/>
        </w:rPr>
        <w:lastRenderedPageBreak/>
        <w:t xml:space="preserve">something else going on with institutes and their enrollment processes. What is surprising is that cohorts do not correlate to CDR.  </w:t>
      </w:r>
    </w:p>
    <w:p w14:paraId="0000044F" w14:textId="77777777" w:rsidR="007D7119" w:rsidRDefault="00DB35A2">
      <w:pPr>
        <w:numPr>
          <w:ilvl w:val="0"/>
          <w:numId w:val="3"/>
        </w:numPr>
        <w:pBdr>
          <w:top w:val="nil"/>
          <w:left w:val="nil"/>
          <w:bottom w:val="nil"/>
          <w:right w:val="nil"/>
          <w:between w:val="nil"/>
        </w:pBdr>
      </w:pPr>
      <w:r>
        <w:rPr>
          <w:color w:val="000000"/>
        </w:rPr>
        <w:t xml:space="preserve">Program Length is shown to have a moderate negative impact on CDR, and it proves that there is a relation to the two variables, as mentioned by </w:t>
      </w:r>
      <w:proofErr w:type="spellStart"/>
      <w:r>
        <w:rPr>
          <w:color w:val="222222"/>
          <w:highlight w:val="white"/>
        </w:rPr>
        <w:t>Perna</w:t>
      </w:r>
      <w:proofErr w:type="spellEnd"/>
      <w:r>
        <w:rPr>
          <w:color w:val="222222"/>
          <w:highlight w:val="white"/>
        </w:rPr>
        <w:t xml:space="preserve">, </w:t>
      </w:r>
      <w:proofErr w:type="spellStart"/>
      <w:r>
        <w:rPr>
          <w:color w:val="222222"/>
          <w:highlight w:val="white"/>
        </w:rPr>
        <w:t>Kvaal</w:t>
      </w:r>
      <w:proofErr w:type="spellEnd"/>
      <w:r>
        <w:rPr>
          <w:color w:val="222222"/>
          <w:highlight w:val="white"/>
        </w:rPr>
        <w:t>, and Ruiz, 2017 study, which can be found in section 2.3.3 of this paper.</w:t>
      </w:r>
    </w:p>
    <w:p w14:paraId="00000450" w14:textId="283D2BAF" w:rsidR="007D7119" w:rsidRPr="00DB35A2" w:rsidRDefault="00DB35A2" w:rsidP="00DB35A2">
      <w:pPr>
        <w:pStyle w:val="Heading4"/>
      </w:pPr>
      <w:r w:rsidRPr="008F21D4">
        <w:t>Socioeconomic</w:t>
      </w:r>
      <w:r w:rsidRPr="00DB35A2">
        <w:t xml:space="preserve"> Variables  </w:t>
      </w:r>
    </w:p>
    <w:p w14:paraId="00000451" w14:textId="77777777" w:rsidR="007D7119" w:rsidRDefault="00DB35A2">
      <w:pPr>
        <w:numPr>
          <w:ilvl w:val="0"/>
          <w:numId w:val="2"/>
        </w:numPr>
        <w:pBdr>
          <w:top w:val="nil"/>
          <w:left w:val="nil"/>
          <w:bottom w:val="nil"/>
          <w:right w:val="nil"/>
          <w:between w:val="nil"/>
        </w:pBdr>
      </w:pPr>
      <w:r>
        <w:rPr>
          <w:color w:val="000000"/>
        </w:rPr>
        <w:t xml:space="preserve">The correlation analysis was not able to find a correlation between Unemployment, Rent Median, and CDR. The results disprove the arguments which were made in section 2.4, but it is necessary to note that this research does not focus on the economic factors that lead to CDR. </w:t>
      </w:r>
    </w:p>
    <w:p w14:paraId="00000452" w14:textId="201565CB" w:rsidR="007D7119" w:rsidRDefault="00DB35A2">
      <w:pPr>
        <w:numPr>
          <w:ilvl w:val="0"/>
          <w:numId w:val="2"/>
        </w:numPr>
        <w:pBdr>
          <w:top w:val="nil"/>
          <w:left w:val="nil"/>
          <w:bottom w:val="nil"/>
          <w:right w:val="nil"/>
          <w:between w:val="nil"/>
        </w:pBdr>
      </w:pPr>
      <w:r>
        <w:rPr>
          <w:color w:val="000000"/>
        </w:rPr>
        <w:t xml:space="preserve">Figure </w:t>
      </w:r>
      <w:r w:rsidR="003B46EA">
        <w:rPr>
          <w:color w:val="000000"/>
        </w:rPr>
        <w:t>5</w:t>
      </w:r>
      <w:r>
        <w:rPr>
          <w:color w:val="000000"/>
        </w:rPr>
        <w:t xml:space="preserve"> shows that Home Ownership has a small correlation to Age Median, which was expected and explained thoroughly in “Housing America's Older Adults 2018” (Joint Center for Housing Studies of Harvard University, 2018). There is a moderately negative correlation with Density and might need to be further explored. </w:t>
      </w:r>
    </w:p>
    <w:p w14:paraId="00000453" w14:textId="77777777" w:rsidR="007D7119" w:rsidRDefault="00DB35A2">
      <w:pPr>
        <w:pStyle w:val="Heading4"/>
      </w:pPr>
      <w:r>
        <w:t xml:space="preserve">Ethnicity Variables </w:t>
      </w:r>
    </w:p>
    <w:p w14:paraId="00000454" w14:textId="7A907F97" w:rsidR="007D7119" w:rsidRDefault="00DB35A2">
      <w:pPr>
        <w:numPr>
          <w:ilvl w:val="0"/>
          <w:numId w:val="4"/>
        </w:numPr>
        <w:pBdr>
          <w:top w:val="nil"/>
          <w:left w:val="nil"/>
          <w:bottom w:val="nil"/>
          <w:right w:val="nil"/>
          <w:between w:val="nil"/>
        </w:pBdr>
      </w:pPr>
      <w:r>
        <w:rPr>
          <w:color w:val="000000"/>
        </w:rPr>
        <w:t xml:space="preserve">Based on the correlation matrix displayed in Figure </w:t>
      </w:r>
      <w:r w:rsidR="003B46EA">
        <w:rPr>
          <w:color w:val="000000"/>
        </w:rPr>
        <w:t>5</w:t>
      </w:r>
      <w:r>
        <w:rPr>
          <w:color w:val="000000"/>
        </w:rPr>
        <w:t xml:space="preserve">, race does not correlate to CDR except for Race Asian, which is shown to have a weak negative relation and is discussed in section 2.5.2 with references to Miller 2019 study on ethnicity. </w:t>
      </w:r>
    </w:p>
    <w:p w14:paraId="00000455" w14:textId="44D1C3AC" w:rsidR="007D7119" w:rsidRDefault="00DB35A2">
      <w:pPr>
        <w:pStyle w:val="Heading2"/>
      </w:pPr>
      <w:bookmarkStart w:id="63" w:name="_Toc39254817"/>
      <w:r>
        <w:t xml:space="preserve">3.7 </w:t>
      </w:r>
      <w:r w:rsidR="000657AF">
        <w:t>Categorical Variables</w:t>
      </w:r>
      <w:bookmarkEnd w:id="63"/>
      <w:r>
        <w:t xml:space="preserve"> </w:t>
      </w:r>
    </w:p>
    <w:p w14:paraId="3E4C8676" w14:textId="31E53357" w:rsidR="000657AF" w:rsidRPr="000657AF" w:rsidRDefault="000657AF" w:rsidP="000657AF">
      <w:pPr>
        <w:pStyle w:val="Heading3"/>
      </w:pPr>
      <w:bookmarkStart w:id="64" w:name="_Toc39254818"/>
      <w:r>
        <w:t>3.7.1 One-Hot Encoding (Dummy Variables)</w:t>
      </w:r>
      <w:bookmarkEnd w:id="64"/>
    </w:p>
    <w:p w14:paraId="00000456" w14:textId="77777777" w:rsidR="007D7119" w:rsidRDefault="00DB35A2">
      <w:pPr>
        <w:ind w:firstLine="720"/>
      </w:pPr>
      <w:r>
        <w:t xml:space="preserve">While continuous data like DRate1 (Cohort Default Rate for 2016) is well suited to modeling, the datasets contain several categorical variables, such as Program Length, School Type, and Ethnic Code. In order to use these variables in the models, the research team </w:t>
      </w:r>
      <w:r>
        <w:lastRenderedPageBreak/>
        <w:t xml:space="preserve">determined that the appropriate method of translating these categories was to use a technique called One-Hot Encoding. This way, the team can create Dummy Variables that represent the presence of a specific variable value in a column. </w:t>
      </w:r>
    </w:p>
    <w:p w14:paraId="00000457" w14:textId="77777777" w:rsidR="007D7119" w:rsidRDefault="00DB35A2">
      <w:pPr>
        <w:ind w:firstLine="720"/>
      </w:pPr>
      <w:r>
        <w:t xml:space="preserve">Program Length is divided into 13 categories that refer to the length of the longest program offered by the institution: </w:t>
      </w:r>
    </w:p>
    <w:p w14:paraId="00000458" w14:textId="77777777" w:rsidR="007D7119" w:rsidRDefault="00DB35A2">
      <w:pPr>
        <w:ind w:left="720"/>
      </w:pPr>
      <w:r>
        <w:t>0 – Short-Term (300-599 hours)</w:t>
      </w:r>
    </w:p>
    <w:p w14:paraId="00000459" w14:textId="77777777" w:rsidR="007D7119" w:rsidRDefault="00DB35A2">
      <w:pPr>
        <w:ind w:left="720"/>
      </w:pPr>
      <w:r>
        <w:t>1 – Graduate/Professional (&gt;= 300 hours)</w:t>
      </w:r>
    </w:p>
    <w:p w14:paraId="0000045A" w14:textId="77777777" w:rsidR="007D7119" w:rsidRDefault="00DB35A2">
      <w:pPr>
        <w:ind w:left="720"/>
      </w:pPr>
      <w:r>
        <w:t>2 – Non-Degree (600-899 hours)</w:t>
      </w:r>
    </w:p>
    <w:p w14:paraId="0000045B" w14:textId="77777777" w:rsidR="007D7119" w:rsidRDefault="00DB35A2">
      <w:pPr>
        <w:ind w:left="720"/>
      </w:pPr>
      <w:r>
        <w:t>3 – Non-Degree 1 Year (900-1799 hours)</w:t>
      </w:r>
    </w:p>
    <w:p w14:paraId="0000045C" w14:textId="77777777" w:rsidR="007D7119" w:rsidRDefault="00DB35A2">
      <w:pPr>
        <w:ind w:left="720"/>
      </w:pPr>
      <w:r>
        <w:t>4 – Non-Degree 2 Years (1800 – 2699 hours)</w:t>
      </w:r>
    </w:p>
    <w:p w14:paraId="0000045D" w14:textId="77777777" w:rsidR="007D7119" w:rsidRDefault="00DB35A2">
      <w:pPr>
        <w:ind w:left="720"/>
      </w:pPr>
      <w:r>
        <w:t xml:space="preserve">5 – Associate’s Degree </w:t>
      </w:r>
    </w:p>
    <w:p w14:paraId="0000045E" w14:textId="77777777" w:rsidR="007D7119" w:rsidRDefault="00DB35A2">
      <w:pPr>
        <w:ind w:left="720"/>
      </w:pPr>
      <w:r>
        <w:t>6 – Bachelor’s Degree</w:t>
      </w:r>
    </w:p>
    <w:p w14:paraId="0000045F" w14:textId="77777777" w:rsidR="007D7119" w:rsidRDefault="00DB35A2">
      <w:pPr>
        <w:ind w:left="720"/>
      </w:pPr>
      <w:r>
        <w:t>7 – First Professional Degree</w:t>
      </w:r>
    </w:p>
    <w:p w14:paraId="00000460" w14:textId="77777777" w:rsidR="007D7119" w:rsidRDefault="00DB35A2">
      <w:pPr>
        <w:ind w:left="720"/>
      </w:pPr>
      <w:r>
        <w:t>8 – Master’s Degree of Doctor’s Degree</w:t>
      </w:r>
    </w:p>
    <w:p w14:paraId="00000461" w14:textId="77777777" w:rsidR="007D7119" w:rsidRDefault="00DB35A2">
      <w:pPr>
        <w:ind w:left="720"/>
      </w:pPr>
      <w:r>
        <w:t>9 – Professional Certification</w:t>
      </w:r>
    </w:p>
    <w:p w14:paraId="00000462" w14:textId="77777777" w:rsidR="007D7119" w:rsidRDefault="00DB35A2">
      <w:pPr>
        <w:ind w:left="720"/>
      </w:pPr>
      <w:r>
        <w:t xml:space="preserve">10 – Undergraduate </w:t>
      </w:r>
    </w:p>
    <w:p w14:paraId="00000463" w14:textId="77777777" w:rsidR="007D7119" w:rsidRDefault="00DB35A2">
      <w:pPr>
        <w:ind w:left="720"/>
      </w:pPr>
      <w:r>
        <w:t>11 – Non-Degree 3 Plus Years (&gt;= 2700 hours)</w:t>
      </w:r>
    </w:p>
    <w:p w14:paraId="00000464" w14:textId="77777777" w:rsidR="007D7119" w:rsidRDefault="00DB35A2">
      <w:pPr>
        <w:ind w:left="720"/>
      </w:pPr>
      <w:r>
        <w:t>12 – Two-Year Transfer</w:t>
      </w:r>
    </w:p>
    <w:p w14:paraId="00000465" w14:textId="77777777" w:rsidR="007D7119" w:rsidRDefault="00DB35A2">
      <w:r>
        <w:t>School Type is divided into six categories that represent the ownership control of the institution:</w:t>
      </w:r>
    </w:p>
    <w:p w14:paraId="00000466" w14:textId="77777777" w:rsidR="007D7119" w:rsidRDefault="00DB35A2">
      <w:pPr>
        <w:ind w:left="720"/>
      </w:pPr>
      <w:r>
        <w:t>1 – Public</w:t>
      </w:r>
    </w:p>
    <w:p w14:paraId="00000467" w14:textId="77777777" w:rsidR="007D7119" w:rsidRDefault="00DB35A2">
      <w:pPr>
        <w:ind w:left="720"/>
      </w:pPr>
      <w:r>
        <w:t>2 – Private, Nonprofit</w:t>
      </w:r>
    </w:p>
    <w:p w14:paraId="00000468" w14:textId="77777777" w:rsidR="007D7119" w:rsidRDefault="00DB35A2">
      <w:pPr>
        <w:ind w:left="720"/>
      </w:pPr>
      <w:r>
        <w:t>3 – Proprietary</w:t>
      </w:r>
    </w:p>
    <w:p w14:paraId="00000469" w14:textId="77777777" w:rsidR="007D7119" w:rsidRDefault="00DB35A2">
      <w:pPr>
        <w:ind w:left="720"/>
      </w:pPr>
      <w:r>
        <w:t>5 – Foreign Public</w:t>
      </w:r>
    </w:p>
    <w:p w14:paraId="0000046A" w14:textId="77777777" w:rsidR="007D7119" w:rsidRDefault="00DB35A2">
      <w:pPr>
        <w:ind w:left="720"/>
      </w:pPr>
      <w:r>
        <w:lastRenderedPageBreak/>
        <w:t>6 – Foreign Private</w:t>
      </w:r>
    </w:p>
    <w:p w14:paraId="0000046B" w14:textId="77777777" w:rsidR="007D7119" w:rsidRDefault="00DB35A2">
      <w:pPr>
        <w:ind w:left="720"/>
      </w:pPr>
      <w:r>
        <w:t>7 – Foreign For-Profit</w:t>
      </w:r>
    </w:p>
    <w:p w14:paraId="0000046C" w14:textId="77777777" w:rsidR="007D7119" w:rsidRDefault="00DB35A2">
      <w:r>
        <w:t>Ethnic Code refers to the code classifying the ethnic affiliation of the institution:</w:t>
      </w:r>
    </w:p>
    <w:p w14:paraId="0000046D" w14:textId="77777777" w:rsidR="007D7119" w:rsidRDefault="00DB35A2">
      <w:r>
        <w:tab/>
        <w:t>1 – Native American</w:t>
      </w:r>
    </w:p>
    <w:p w14:paraId="0000046E" w14:textId="77777777" w:rsidR="007D7119" w:rsidRDefault="00DB35A2">
      <w:r>
        <w:tab/>
        <w:t>2 – HBCU</w:t>
      </w:r>
    </w:p>
    <w:p w14:paraId="0000046F" w14:textId="77777777" w:rsidR="007D7119" w:rsidRDefault="00DB35A2">
      <w:r>
        <w:tab/>
        <w:t>3 – Hispanic</w:t>
      </w:r>
    </w:p>
    <w:p w14:paraId="00000470" w14:textId="77777777" w:rsidR="007D7119" w:rsidRDefault="00DB35A2">
      <w:r>
        <w:tab/>
        <w:t>4 – Traditionally Black College</w:t>
      </w:r>
    </w:p>
    <w:p w14:paraId="00000471" w14:textId="77777777" w:rsidR="007D7119" w:rsidRDefault="00DB35A2">
      <w:r>
        <w:tab/>
        <w:t>5 – Ethnicity Not Reported</w:t>
      </w:r>
    </w:p>
    <w:p w14:paraId="00000472" w14:textId="77777777" w:rsidR="007D7119" w:rsidRDefault="00DB35A2">
      <w:r>
        <w:tab/>
        <w:t xml:space="preserve">In order to use these variables in the model, the researchers opted to use dummy variables, implemented with the use of one-hot encoding, to mark the presence of a value of a specific variable. Traditionally, one-hot encoding is used to represent the state of a finite-state machine, where each combination is represented by a “1” where the value is present. Otherwise, the instance is marked with a “0” (Harris &amp; Harris, 2013, p. 129). </w:t>
      </w:r>
    </w:p>
    <w:p w14:paraId="00000476" w14:textId="13ED0923" w:rsidR="007D7119" w:rsidRPr="00540B0F" w:rsidRDefault="00DB35A2" w:rsidP="00540B0F">
      <w:r>
        <w:tab/>
        <w:t>After on-hot encoding the Program Length variable, the team will have data in the format described in Table 7.</w:t>
      </w:r>
    </w:p>
    <w:p w14:paraId="35FEF5B5" w14:textId="1DCD0E5B" w:rsidR="00540B0F" w:rsidRDefault="00540B0F" w:rsidP="00540B0F">
      <w:pPr>
        <w:pStyle w:val="Caption"/>
        <w:keepNext/>
      </w:pPr>
      <w:bookmarkStart w:id="65" w:name="_Toc39243640"/>
      <w:r>
        <w:t xml:space="preserve">Table </w:t>
      </w:r>
      <w:r w:rsidR="005A79BB">
        <w:fldChar w:fldCharType="begin"/>
      </w:r>
      <w:r w:rsidR="005A79BB">
        <w:instrText xml:space="preserve"> SEQ Table \* ARABIC </w:instrText>
      </w:r>
      <w:r w:rsidR="005A79BB">
        <w:fldChar w:fldCharType="separate"/>
      </w:r>
      <w:r w:rsidR="00412A0B">
        <w:rPr>
          <w:noProof/>
        </w:rPr>
        <w:t>7</w:t>
      </w:r>
      <w:bookmarkEnd w:id="65"/>
      <w:r w:rsidR="005A79BB">
        <w:rPr>
          <w:noProof/>
        </w:rPr>
        <w:fldChar w:fldCharType="end"/>
      </w:r>
    </w:p>
    <w:p w14:paraId="311A2C17" w14:textId="0B1A8856" w:rsidR="00540B0F" w:rsidRPr="00540B0F" w:rsidRDefault="00540B0F" w:rsidP="00540B0F">
      <w:pPr>
        <w:rPr>
          <w:i/>
        </w:rPr>
      </w:pPr>
      <w:r>
        <w:rPr>
          <w:i/>
        </w:rPr>
        <w:t>1-Hot Encoding of Program Length</w:t>
      </w:r>
    </w:p>
    <w:tbl>
      <w:tblPr>
        <w:tblStyle w:val="a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1158"/>
        <w:gridCol w:w="1097"/>
        <w:gridCol w:w="1321"/>
        <w:gridCol w:w="1323"/>
        <w:gridCol w:w="949"/>
        <w:gridCol w:w="868"/>
        <w:gridCol w:w="878"/>
        <w:gridCol w:w="878"/>
        <w:gridCol w:w="878"/>
      </w:tblGrid>
      <w:tr w:rsidR="007D7119" w14:paraId="5118EE27" w14:textId="77777777" w:rsidTr="00FA132F">
        <w:trPr>
          <w:trHeight w:val="152"/>
        </w:trPr>
        <w:tc>
          <w:tcPr>
            <w:tcW w:w="0" w:type="auto"/>
            <w:vAlign w:val="center"/>
          </w:tcPr>
          <w:p w14:paraId="00000477" w14:textId="77777777" w:rsidR="007D7119" w:rsidRDefault="00DB35A2" w:rsidP="00FA132F">
            <w:pPr>
              <w:spacing w:line="240" w:lineRule="auto"/>
              <w:jc w:val="center"/>
            </w:pPr>
            <w:r>
              <w:t>Associates</w:t>
            </w:r>
          </w:p>
        </w:tc>
        <w:tc>
          <w:tcPr>
            <w:tcW w:w="0" w:type="auto"/>
            <w:vAlign w:val="center"/>
          </w:tcPr>
          <w:p w14:paraId="00000478" w14:textId="77777777" w:rsidR="007D7119" w:rsidRDefault="00DB35A2" w:rsidP="00FA132F">
            <w:pPr>
              <w:spacing w:line="240" w:lineRule="auto"/>
              <w:jc w:val="center"/>
            </w:pPr>
            <w:r>
              <w:t>Bachelors</w:t>
            </w:r>
          </w:p>
        </w:tc>
        <w:tc>
          <w:tcPr>
            <w:tcW w:w="0" w:type="auto"/>
            <w:vAlign w:val="center"/>
          </w:tcPr>
          <w:p w14:paraId="00000479" w14:textId="77777777" w:rsidR="007D7119" w:rsidRDefault="00DB35A2" w:rsidP="00FA132F">
            <w:pPr>
              <w:spacing w:line="240" w:lineRule="auto"/>
              <w:jc w:val="center"/>
            </w:pPr>
            <w:r>
              <w:t>First-Professional</w:t>
            </w:r>
          </w:p>
        </w:tc>
        <w:tc>
          <w:tcPr>
            <w:tcW w:w="0" w:type="auto"/>
            <w:vAlign w:val="center"/>
          </w:tcPr>
          <w:p w14:paraId="0000047A" w14:textId="77777777" w:rsidR="007D7119" w:rsidRDefault="00DB35A2" w:rsidP="00FA132F">
            <w:pPr>
              <w:spacing w:line="240" w:lineRule="auto"/>
              <w:jc w:val="center"/>
            </w:pPr>
            <w:r>
              <w:t>Grad-Professional</w:t>
            </w:r>
          </w:p>
        </w:tc>
        <w:tc>
          <w:tcPr>
            <w:tcW w:w="0" w:type="auto"/>
            <w:vAlign w:val="center"/>
          </w:tcPr>
          <w:p w14:paraId="0000047B" w14:textId="77777777" w:rsidR="007D7119" w:rsidRDefault="00DB35A2" w:rsidP="00FA132F">
            <w:pPr>
              <w:spacing w:line="240" w:lineRule="auto"/>
              <w:jc w:val="center"/>
            </w:pPr>
            <w:r>
              <w:t>Masters or Doctors</w:t>
            </w:r>
          </w:p>
        </w:tc>
        <w:tc>
          <w:tcPr>
            <w:tcW w:w="0" w:type="auto"/>
            <w:vAlign w:val="center"/>
          </w:tcPr>
          <w:p w14:paraId="0000047C" w14:textId="77777777" w:rsidR="007D7119" w:rsidRDefault="00DB35A2" w:rsidP="00FA132F">
            <w:pPr>
              <w:spacing w:line="240" w:lineRule="auto"/>
              <w:jc w:val="center"/>
            </w:pPr>
            <w:r>
              <w:t>Non-Degree</w:t>
            </w:r>
          </w:p>
        </w:tc>
        <w:tc>
          <w:tcPr>
            <w:tcW w:w="0" w:type="auto"/>
            <w:vAlign w:val="center"/>
          </w:tcPr>
          <w:p w14:paraId="0000047D" w14:textId="77777777" w:rsidR="007D7119" w:rsidRDefault="00DB35A2" w:rsidP="00FA132F">
            <w:pPr>
              <w:spacing w:line="240" w:lineRule="auto"/>
              <w:jc w:val="center"/>
            </w:pPr>
            <w:r>
              <w:t>Non-Degree 1y</w:t>
            </w:r>
          </w:p>
        </w:tc>
        <w:tc>
          <w:tcPr>
            <w:tcW w:w="0" w:type="auto"/>
            <w:vAlign w:val="center"/>
          </w:tcPr>
          <w:p w14:paraId="0000047E" w14:textId="77777777" w:rsidR="007D7119" w:rsidRDefault="00DB35A2" w:rsidP="00FA132F">
            <w:pPr>
              <w:spacing w:line="240" w:lineRule="auto"/>
              <w:jc w:val="center"/>
            </w:pPr>
            <w:r>
              <w:t>Non-Degree 2y</w:t>
            </w:r>
          </w:p>
        </w:tc>
        <w:tc>
          <w:tcPr>
            <w:tcW w:w="0" w:type="auto"/>
            <w:vAlign w:val="center"/>
          </w:tcPr>
          <w:p w14:paraId="0000047F" w14:textId="77777777" w:rsidR="007D7119" w:rsidRDefault="00DB35A2" w:rsidP="00FA132F">
            <w:pPr>
              <w:spacing w:line="240" w:lineRule="auto"/>
              <w:jc w:val="center"/>
            </w:pPr>
            <w:r>
              <w:t>Non-Degree 3y</w:t>
            </w:r>
          </w:p>
        </w:tc>
      </w:tr>
      <w:tr w:rsidR="007D7119" w14:paraId="44753246" w14:textId="77777777" w:rsidTr="00FA132F">
        <w:trPr>
          <w:trHeight w:val="330"/>
        </w:trPr>
        <w:tc>
          <w:tcPr>
            <w:tcW w:w="0" w:type="auto"/>
          </w:tcPr>
          <w:p w14:paraId="00000480" w14:textId="77777777" w:rsidR="007D7119" w:rsidRDefault="00DB35A2">
            <w:pPr>
              <w:spacing w:line="240" w:lineRule="auto"/>
            </w:pPr>
            <w:r>
              <w:t>0</w:t>
            </w:r>
          </w:p>
        </w:tc>
        <w:tc>
          <w:tcPr>
            <w:tcW w:w="0" w:type="auto"/>
          </w:tcPr>
          <w:p w14:paraId="00000481" w14:textId="77777777" w:rsidR="007D7119" w:rsidRDefault="00DB35A2">
            <w:pPr>
              <w:spacing w:line="240" w:lineRule="auto"/>
            </w:pPr>
            <w:r>
              <w:t>0</w:t>
            </w:r>
          </w:p>
        </w:tc>
        <w:tc>
          <w:tcPr>
            <w:tcW w:w="0" w:type="auto"/>
          </w:tcPr>
          <w:p w14:paraId="00000482" w14:textId="77777777" w:rsidR="007D7119" w:rsidRDefault="00DB35A2">
            <w:pPr>
              <w:spacing w:line="240" w:lineRule="auto"/>
            </w:pPr>
            <w:r>
              <w:t>0</w:t>
            </w:r>
          </w:p>
        </w:tc>
        <w:tc>
          <w:tcPr>
            <w:tcW w:w="0" w:type="auto"/>
          </w:tcPr>
          <w:p w14:paraId="00000483" w14:textId="77777777" w:rsidR="007D7119" w:rsidRDefault="00DB35A2">
            <w:pPr>
              <w:spacing w:line="240" w:lineRule="auto"/>
            </w:pPr>
            <w:r>
              <w:t>0</w:t>
            </w:r>
          </w:p>
        </w:tc>
        <w:tc>
          <w:tcPr>
            <w:tcW w:w="0" w:type="auto"/>
          </w:tcPr>
          <w:p w14:paraId="00000484" w14:textId="77777777" w:rsidR="007D7119" w:rsidRDefault="00DB35A2">
            <w:pPr>
              <w:spacing w:line="240" w:lineRule="auto"/>
            </w:pPr>
            <w:r>
              <w:t>1</w:t>
            </w:r>
          </w:p>
        </w:tc>
        <w:tc>
          <w:tcPr>
            <w:tcW w:w="0" w:type="auto"/>
          </w:tcPr>
          <w:p w14:paraId="00000485" w14:textId="77777777" w:rsidR="007D7119" w:rsidRDefault="00DB35A2">
            <w:pPr>
              <w:spacing w:line="240" w:lineRule="auto"/>
            </w:pPr>
            <w:r>
              <w:t>0</w:t>
            </w:r>
          </w:p>
        </w:tc>
        <w:tc>
          <w:tcPr>
            <w:tcW w:w="0" w:type="auto"/>
          </w:tcPr>
          <w:p w14:paraId="00000486" w14:textId="77777777" w:rsidR="007D7119" w:rsidRDefault="00DB35A2">
            <w:pPr>
              <w:spacing w:line="240" w:lineRule="auto"/>
            </w:pPr>
            <w:r>
              <w:t>0</w:t>
            </w:r>
          </w:p>
        </w:tc>
        <w:tc>
          <w:tcPr>
            <w:tcW w:w="0" w:type="auto"/>
          </w:tcPr>
          <w:p w14:paraId="00000487" w14:textId="77777777" w:rsidR="007D7119" w:rsidRDefault="00DB35A2">
            <w:pPr>
              <w:spacing w:line="240" w:lineRule="auto"/>
            </w:pPr>
            <w:r>
              <w:t>0</w:t>
            </w:r>
          </w:p>
        </w:tc>
        <w:tc>
          <w:tcPr>
            <w:tcW w:w="0" w:type="auto"/>
          </w:tcPr>
          <w:p w14:paraId="00000488" w14:textId="77777777" w:rsidR="007D7119" w:rsidRDefault="00DB35A2">
            <w:pPr>
              <w:spacing w:line="240" w:lineRule="auto"/>
            </w:pPr>
            <w:r>
              <w:t>0</w:t>
            </w:r>
          </w:p>
        </w:tc>
      </w:tr>
      <w:tr w:rsidR="007D7119" w14:paraId="5F1674AE" w14:textId="77777777" w:rsidTr="00FA132F">
        <w:trPr>
          <w:trHeight w:val="315"/>
        </w:trPr>
        <w:tc>
          <w:tcPr>
            <w:tcW w:w="0" w:type="auto"/>
          </w:tcPr>
          <w:p w14:paraId="00000489" w14:textId="77777777" w:rsidR="007D7119" w:rsidRDefault="00DB35A2">
            <w:pPr>
              <w:spacing w:line="240" w:lineRule="auto"/>
            </w:pPr>
            <w:r>
              <w:t>0</w:t>
            </w:r>
          </w:p>
        </w:tc>
        <w:tc>
          <w:tcPr>
            <w:tcW w:w="0" w:type="auto"/>
          </w:tcPr>
          <w:p w14:paraId="0000048A" w14:textId="77777777" w:rsidR="007D7119" w:rsidRDefault="00DB35A2">
            <w:pPr>
              <w:spacing w:line="240" w:lineRule="auto"/>
            </w:pPr>
            <w:r>
              <w:t>0</w:t>
            </w:r>
          </w:p>
        </w:tc>
        <w:tc>
          <w:tcPr>
            <w:tcW w:w="0" w:type="auto"/>
          </w:tcPr>
          <w:p w14:paraId="0000048B" w14:textId="77777777" w:rsidR="007D7119" w:rsidRDefault="00DB35A2">
            <w:pPr>
              <w:spacing w:line="240" w:lineRule="auto"/>
            </w:pPr>
            <w:r>
              <w:t>0</w:t>
            </w:r>
          </w:p>
        </w:tc>
        <w:tc>
          <w:tcPr>
            <w:tcW w:w="0" w:type="auto"/>
          </w:tcPr>
          <w:p w14:paraId="0000048C" w14:textId="77777777" w:rsidR="007D7119" w:rsidRDefault="00DB35A2">
            <w:pPr>
              <w:spacing w:line="240" w:lineRule="auto"/>
            </w:pPr>
            <w:r>
              <w:t>0</w:t>
            </w:r>
          </w:p>
        </w:tc>
        <w:tc>
          <w:tcPr>
            <w:tcW w:w="0" w:type="auto"/>
          </w:tcPr>
          <w:p w14:paraId="0000048D" w14:textId="77777777" w:rsidR="007D7119" w:rsidRDefault="00DB35A2">
            <w:pPr>
              <w:spacing w:line="240" w:lineRule="auto"/>
            </w:pPr>
            <w:r>
              <w:t>1</w:t>
            </w:r>
          </w:p>
        </w:tc>
        <w:tc>
          <w:tcPr>
            <w:tcW w:w="0" w:type="auto"/>
          </w:tcPr>
          <w:p w14:paraId="0000048E" w14:textId="77777777" w:rsidR="007D7119" w:rsidRDefault="00DB35A2">
            <w:pPr>
              <w:spacing w:line="240" w:lineRule="auto"/>
            </w:pPr>
            <w:r>
              <w:t>0</w:t>
            </w:r>
          </w:p>
        </w:tc>
        <w:tc>
          <w:tcPr>
            <w:tcW w:w="0" w:type="auto"/>
          </w:tcPr>
          <w:p w14:paraId="0000048F" w14:textId="77777777" w:rsidR="007D7119" w:rsidRDefault="00DB35A2">
            <w:pPr>
              <w:spacing w:line="240" w:lineRule="auto"/>
            </w:pPr>
            <w:r>
              <w:t>0</w:t>
            </w:r>
          </w:p>
        </w:tc>
        <w:tc>
          <w:tcPr>
            <w:tcW w:w="0" w:type="auto"/>
          </w:tcPr>
          <w:p w14:paraId="00000490" w14:textId="77777777" w:rsidR="007D7119" w:rsidRDefault="00DB35A2">
            <w:pPr>
              <w:spacing w:line="240" w:lineRule="auto"/>
            </w:pPr>
            <w:r>
              <w:t>0</w:t>
            </w:r>
          </w:p>
        </w:tc>
        <w:tc>
          <w:tcPr>
            <w:tcW w:w="0" w:type="auto"/>
          </w:tcPr>
          <w:p w14:paraId="00000491" w14:textId="77777777" w:rsidR="007D7119" w:rsidRDefault="00DB35A2">
            <w:pPr>
              <w:spacing w:line="240" w:lineRule="auto"/>
            </w:pPr>
            <w:r>
              <w:t>0</w:t>
            </w:r>
          </w:p>
        </w:tc>
      </w:tr>
      <w:tr w:rsidR="007D7119" w14:paraId="7B871B76" w14:textId="77777777" w:rsidTr="00FA132F">
        <w:trPr>
          <w:trHeight w:val="315"/>
        </w:trPr>
        <w:tc>
          <w:tcPr>
            <w:tcW w:w="0" w:type="auto"/>
          </w:tcPr>
          <w:p w14:paraId="00000492" w14:textId="77777777" w:rsidR="007D7119" w:rsidRDefault="00DB35A2">
            <w:pPr>
              <w:spacing w:line="240" w:lineRule="auto"/>
            </w:pPr>
            <w:r>
              <w:t>0</w:t>
            </w:r>
          </w:p>
        </w:tc>
        <w:tc>
          <w:tcPr>
            <w:tcW w:w="0" w:type="auto"/>
          </w:tcPr>
          <w:p w14:paraId="00000493" w14:textId="77777777" w:rsidR="007D7119" w:rsidRDefault="00DB35A2">
            <w:pPr>
              <w:spacing w:line="240" w:lineRule="auto"/>
            </w:pPr>
            <w:r>
              <w:t>0</w:t>
            </w:r>
          </w:p>
        </w:tc>
        <w:tc>
          <w:tcPr>
            <w:tcW w:w="0" w:type="auto"/>
          </w:tcPr>
          <w:p w14:paraId="00000494" w14:textId="77777777" w:rsidR="007D7119" w:rsidRDefault="00DB35A2">
            <w:pPr>
              <w:spacing w:line="240" w:lineRule="auto"/>
            </w:pPr>
            <w:r>
              <w:t>0</w:t>
            </w:r>
          </w:p>
        </w:tc>
        <w:tc>
          <w:tcPr>
            <w:tcW w:w="0" w:type="auto"/>
          </w:tcPr>
          <w:p w14:paraId="00000495" w14:textId="77777777" w:rsidR="007D7119" w:rsidRDefault="00DB35A2">
            <w:pPr>
              <w:spacing w:line="240" w:lineRule="auto"/>
            </w:pPr>
            <w:r>
              <w:t>0</w:t>
            </w:r>
          </w:p>
        </w:tc>
        <w:tc>
          <w:tcPr>
            <w:tcW w:w="0" w:type="auto"/>
          </w:tcPr>
          <w:p w14:paraId="00000496" w14:textId="77777777" w:rsidR="007D7119" w:rsidRDefault="00DB35A2">
            <w:pPr>
              <w:spacing w:line="240" w:lineRule="auto"/>
            </w:pPr>
            <w:r>
              <w:t>1</w:t>
            </w:r>
          </w:p>
        </w:tc>
        <w:tc>
          <w:tcPr>
            <w:tcW w:w="0" w:type="auto"/>
          </w:tcPr>
          <w:p w14:paraId="00000497" w14:textId="77777777" w:rsidR="007D7119" w:rsidRDefault="00DB35A2">
            <w:pPr>
              <w:spacing w:line="240" w:lineRule="auto"/>
            </w:pPr>
            <w:r>
              <w:t>0</w:t>
            </w:r>
          </w:p>
        </w:tc>
        <w:tc>
          <w:tcPr>
            <w:tcW w:w="0" w:type="auto"/>
          </w:tcPr>
          <w:p w14:paraId="00000498" w14:textId="77777777" w:rsidR="007D7119" w:rsidRDefault="00DB35A2">
            <w:pPr>
              <w:spacing w:line="240" w:lineRule="auto"/>
            </w:pPr>
            <w:r>
              <w:t>0</w:t>
            </w:r>
          </w:p>
        </w:tc>
        <w:tc>
          <w:tcPr>
            <w:tcW w:w="0" w:type="auto"/>
          </w:tcPr>
          <w:p w14:paraId="00000499" w14:textId="77777777" w:rsidR="007D7119" w:rsidRDefault="00DB35A2">
            <w:pPr>
              <w:spacing w:line="240" w:lineRule="auto"/>
            </w:pPr>
            <w:r>
              <w:t>0</w:t>
            </w:r>
          </w:p>
        </w:tc>
        <w:tc>
          <w:tcPr>
            <w:tcW w:w="0" w:type="auto"/>
          </w:tcPr>
          <w:p w14:paraId="0000049A" w14:textId="77777777" w:rsidR="007D7119" w:rsidRDefault="00DB35A2">
            <w:pPr>
              <w:spacing w:line="240" w:lineRule="auto"/>
            </w:pPr>
            <w:r>
              <w:t>0</w:t>
            </w:r>
          </w:p>
        </w:tc>
      </w:tr>
      <w:tr w:rsidR="007D7119" w14:paraId="09357F6C" w14:textId="77777777" w:rsidTr="00FA132F">
        <w:trPr>
          <w:trHeight w:val="315"/>
        </w:trPr>
        <w:tc>
          <w:tcPr>
            <w:tcW w:w="0" w:type="auto"/>
          </w:tcPr>
          <w:p w14:paraId="0000049B" w14:textId="77777777" w:rsidR="007D7119" w:rsidRDefault="00DB35A2">
            <w:pPr>
              <w:spacing w:line="240" w:lineRule="auto"/>
            </w:pPr>
            <w:r>
              <w:t>1</w:t>
            </w:r>
          </w:p>
        </w:tc>
        <w:tc>
          <w:tcPr>
            <w:tcW w:w="0" w:type="auto"/>
          </w:tcPr>
          <w:p w14:paraId="0000049C" w14:textId="77777777" w:rsidR="007D7119" w:rsidRDefault="00DB35A2">
            <w:pPr>
              <w:spacing w:line="240" w:lineRule="auto"/>
            </w:pPr>
            <w:r>
              <w:t>0</w:t>
            </w:r>
          </w:p>
        </w:tc>
        <w:tc>
          <w:tcPr>
            <w:tcW w:w="0" w:type="auto"/>
          </w:tcPr>
          <w:p w14:paraId="0000049D" w14:textId="77777777" w:rsidR="007D7119" w:rsidRDefault="00DB35A2">
            <w:pPr>
              <w:spacing w:line="240" w:lineRule="auto"/>
            </w:pPr>
            <w:r>
              <w:t>0</w:t>
            </w:r>
          </w:p>
        </w:tc>
        <w:tc>
          <w:tcPr>
            <w:tcW w:w="0" w:type="auto"/>
          </w:tcPr>
          <w:p w14:paraId="0000049E" w14:textId="77777777" w:rsidR="007D7119" w:rsidRDefault="00DB35A2">
            <w:pPr>
              <w:spacing w:line="240" w:lineRule="auto"/>
            </w:pPr>
            <w:r>
              <w:t>0</w:t>
            </w:r>
          </w:p>
        </w:tc>
        <w:tc>
          <w:tcPr>
            <w:tcW w:w="0" w:type="auto"/>
          </w:tcPr>
          <w:p w14:paraId="0000049F" w14:textId="77777777" w:rsidR="007D7119" w:rsidRDefault="00DB35A2">
            <w:pPr>
              <w:spacing w:line="240" w:lineRule="auto"/>
            </w:pPr>
            <w:r>
              <w:t>0</w:t>
            </w:r>
          </w:p>
        </w:tc>
        <w:tc>
          <w:tcPr>
            <w:tcW w:w="0" w:type="auto"/>
          </w:tcPr>
          <w:p w14:paraId="000004A0" w14:textId="77777777" w:rsidR="007D7119" w:rsidRDefault="00DB35A2">
            <w:pPr>
              <w:spacing w:line="240" w:lineRule="auto"/>
            </w:pPr>
            <w:r>
              <w:t>0</w:t>
            </w:r>
          </w:p>
        </w:tc>
        <w:tc>
          <w:tcPr>
            <w:tcW w:w="0" w:type="auto"/>
          </w:tcPr>
          <w:p w14:paraId="000004A1" w14:textId="77777777" w:rsidR="007D7119" w:rsidRDefault="00DB35A2">
            <w:pPr>
              <w:spacing w:line="240" w:lineRule="auto"/>
            </w:pPr>
            <w:r>
              <w:t>0</w:t>
            </w:r>
          </w:p>
        </w:tc>
        <w:tc>
          <w:tcPr>
            <w:tcW w:w="0" w:type="auto"/>
          </w:tcPr>
          <w:p w14:paraId="000004A2" w14:textId="77777777" w:rsidR="007D7119" w:rsidRDefault="00DB35A2">
            <w:pPr>
              <w:spacing w:line="240" w:lineRule="auto"/>
            </w:pPr>
            <w:r>
              <w:t>0</w:t>
            </w:r>
          </w:p>
        </w:tc>
        <w:tc>
          <w:tcPr>
            <w:tcW w:w="0" w:type="auto"/>
          </w:tcPr>
          <w:p w14:paraId="000004A3" w14:textId="77777777" w:rsidR="007D7119" w:rsidRDefault="00DB35A2">
            <w:pPr>
              <w:spacing w:line="240" w:lineRule="auto"/>
            </w:pPr>
            <w:r>
              <w:t>0</w:t>
            </w:r>
          </w:p>
        </w:tc>
      </w:tr>
      <w:tr w:rsidR="007D7119" w14:paraId="646607F5" w14:textId="77777777" w:rsidTr="00FA132F">
        <w:trPr>
          <w:trHeight w:val="315"/>
        </w:trPr>
        <w:tc>
          <w:tcPr>
            <w:tcW w:w="0" w:type="auto"/>
          </w:tcPr>
          <w:p w14:paraId="000004A4" w14:textId="77777777" w:rsidR="007D7119" w:rsidRDefault="00DB35A2">
            <w:pPr>
              <w:spacing w:line="240" w:lineRule="auto"/>
            </w:pPr>
            <w:r>
              <w:t>0</w:t>
            </w:r>
          </w:p>
        </w:tc>
        <w:tc>
          <w:tcPr>
            <w:tcW w:w="0" w:type="auto"/>
          </w:tcPr>
          <w:p w14:paraId="000004A5" w14:textId="77777777" w:rsidR="007D7119" w:rsidRDefault="00DB35A2">
            <w:pPr>
              <w:spacing w:line="240" w:lineRule="auto"/>
            </w:pPr>
            <w:r>
              <w:t>0</w:t>
            </w:r>
          </w:p>
        </w:tc>
        <w:tc>
          <w:tcPr>
            <w:tcW w:w="0" w:type="auto"/>
          </w:tcPr>
          <w:p w14:paraId="000004A6" w14:textId="77777777" w:rsidR="007D7119" w:rsidRDefault="00DB35A2">
            <w:pPr>
              <w:spacing w:line="240" w:lineRule="auto"/>
            </w:pPr>
            <w:r>
              <w:t>0</w:t>
            </w:r>
          </w:p>
        </w:tc>
        <w:tc>
          <w:tcPr>
            <w:tcW w:w="0" w:type="auto"/>
          </w:tcPr>
          <w:p w14:paraId="000004A7" w14:textId="77777777" w:rsidR="007D7119" w:rsidRDefault="00DB35A2">
            <w:pPr>
              <w:spacing w:line="240" w:lineRule="auto"/>
            </w:pPr>
            <w:r>
              <w:t>0</w:t>
            </w:r>
          </w:p>
        </w:tc>
        <w:tc>
          <w:tcPr>
            <w:tcW w:w="0" w:type="auto"/>
          </w:tcPr>
          <w:p w14:paraId="000004A8" w14:textId="77777777" w:rsidR="007D7119" w:rsidRDefault="00DB35A2">
            <w:pPr>
              <w:spacing w:line="240" w:lineRule="auto"/>
            </w:pPr>
            <w:r>
              <w:t>1</w:t>
            </w:r>
          </w:p>
        </w:tc>
        <w:tc>
          <w:tcPr>
            <w:tcW w:w="0" w:type="auto"/>
          </w:tcPr>
          <w:p w14:paraId="000004A9" w14:textId="77777777" w:rsidR="007D7119" w:rsidRDefault="00DB35A2">
            <w:pPr>
              <w:spacing w:line="240" w:lineRule="auto"/>
            </w:pPr>
            <w:r>
              <w:t>0</w:t>
            </w:r>
          </w:p>
        </w:tc>
        <w:tc>
          <w:tcPr>
            <w:tcW w:w="0" w:type="auto"/>
          </w:tcPr>
          <w:p w14:paraId="000004AA" w14:textId="77777777" w:rsidR="007D7119" w:rsidRDefault="00DB35A2">
            <w:pPr>
              <w:spacing w:line="240" w:lineRule="auto"/>
            </w:pPr>
            <w:r>
              <w:t>0</w:t>
            </w:r>
          </w:p>
        </w:tc>
        <w:tc>
          <w:tcPr>
            <w:tcW w:w="0" w:type="auto"/>
          </w:tcPr>
          <w:p w14:paraId="000004AB" w14:textId="77777777" w:rsidR="007D7119" w:rsidRDefault="00DB35A2">
            <w:pPr>
              <w:spacing w:line="240" w:lineRule="auto"/>
            </w:pPr>
            <w:r>
              <w:t>0</w:t>
            </w:r>
          </w:p>
        </w:tc>
        <w:tc>
          <w:tcPr>
            <w:tcW w:w="0" w:type="auto"/>
          </w:tcPr>
          <w:p w14:paraId="000004AC" w14:textId="77777777" w:rsidR="007D7119" w:rsidRDefault="00DB35A2">
            <w:pPr>
              <w:spacing w:line="240" w:lineRule="auto"/>
            </w:pPr>
            <w:r>
              <w:t>0</w:t>
            </w:r>
          </w:p>
        </w:tc>
      </w:tr>
      <w:tr w:rsidR="007D7119" w14:paraId="394C24E9" w14:textId="77777777" w:rsidTr="00FA132F">
        <w:trPr>
          <w:trHeight w:val="315"/>
        </w:trPr>
        <w:tc>
          <w:tcPr>
            <w:tcW w:w="0" w:type="auto"/>
          </w:tcPr>
          <w:p w14:paraId="000004AD" w14:textId="77777777" w:rsidR="007D7119" w:rsidRDefault="00DB35A2">
            <w:pPr>
              <w:spacing w:line="240" w:lineRule="auto"/>
            </w:pPr>
            <w:r>
              <w:t>…</w:t>
            </w:r>
          </w:p>
        </w:tc>
        <w:tc>
          <w:tcPr>
            <w:tcW w:w="0" w:type="auto"/>
          </w:tcPr>
          <w:p w14:paraId="000004AE" w14:textId="77777777" w:rsidR="007D7119" w:rsidRDefault="00DB35A2">
            <w:pPr>
              <w:spacing w:line="240" w:lineRule="auto"/>
            </w:pPr>
            <w:r>
              <w:t>…</w:t>
            </w:r>
          </w:p>
        </w:tc>
        <w:tc>
          <w:tcPr>
            <w:tcW w:w="0" w:type="auto"/>
          </w:tcPr>
          <w:p w14:paraId="000004AF" w14:textId="77777777" w:rsidR="007D7119" w:rsidRDefault="00DB35A2">
            <w:pPr>
              <w:spacing w:line="240" w:lineRule="auto"/>
            </w:pPr>
            <w:r>
              <w:t>…</w:t>
            </w:r>
          </w:p>
        </w:tc>
        <w:tc>
          <w:tcPr>
            <w:tcW w:w="0" w:type="auto"/>
          </w:tcPr>
          <w:p w14:paraId="000004B0" w14:textId="77777777" w:rsidR="007D7119" w:rsidRDefault="00DB35A2">
            <w:pPr>
              <w:spacing w:line="240" w:lineRule="auto"/>
            </w:pPr>
            <w:r>
              <w:t>…</w:t>
            </w:r>
          </w:p>
        </w:tc>
        <w:tc>
          <w:tcPr>
            <w:tcW w:w="0" w:type="auto"/>
          </w:tcPr>
          <w:p w14:paraId="000004B1" w14:textId="77777777" w:rsidR="007D7119" w:rsidRDefault="00DB35A2">
            <w:pPr>
              <w:spacing w:line="240" w:lineRule="auto"/>
            </w:pPr>
            <w:r>
              <w:t>…</w:t>
            </w:r>
          </w:p>
        </w:tc>
        <w:tc>
          <w:tcPr>
            <w:tcW w:w="0" w:type="auto"/>
          </w:tcPr>
          <w:p w14:paraId="000004B2" w14:textId="77777777" w:rsidR="007D7119" w:rsidRDefault="00DB35A2">
            <w:pPr>
              <w:spacing w:line="240" w:lineRule="auto"/>
            </w:pPr>
            <w:r>
              <w:t>…</w:t>
            </w:r>
          </w:p>
        </w:tc>
        <w:tc>
          <w:tcPr>
            <w:tcW w:w="0" w:type="auto"/>
          </w:tcPr>
          <w:p w14:paraId="000004B3" w14:textId="77777777" w:rsidR="007D7119" w:rsidRDefault="00DB35A2">
            <w:pPr>
              <w:spacing w:line="240" w:lineRule="auto"/>
            </w:pPr>
            <w:r>
              <w:t>…</w:t>
            </w:r>
          </w:p>
        </w:tc>
        <w:tc>
          <w:tcPr>
            <w:tcW w:w="0" w:type="auto"/>
          </w:tcPr>
          <w:p w14:paraId="000004B4" w14:textId="77777777" w:rsidR="007D7119" w:rsidRDefault="00DB35A2">
            <w:pPr>
              <w:spacing w:line="240" w:lineRule="auto"/>
            </w:pPr>
            <w:r>
              <w:t>…</w:t>
            </w:r>
          </w:p>
        </w:tc>
        <w:tc>
          <w:tcPr>
            <w:tcW w:w="0" w:type="auto"/>
          </w:tcPr>
          <w:p w14:paraId="000004B5" w14:textId="77777777" w:rsidR="007D7119" w:rsidRDefault="00DB35A2">
            <w:pPr>
              <w:spacing w:line="240" w:lineRule="auto"/>
            </w:pPr>
            <w:r>
              <w:t>…</w:t>
            </w:r>
          </w:p>
        </w:tc>
      </w:tr>
    </w:tbl>
    <w:p w14:paraId="000004B6" w14:textId="77777777" w:rsidR="007D7119" w:rsidRDefault="007D7119"/>
    <w:p w14:paraId="000004BB" w14:textId="0D3D5C1A" w:rsidR="007D7119" w:rsidRDefault="00DB35A2" w:rsidP="00C5141A">
      <w:r>
        <w:lastRenderedPageBreak/>
        <w:t>Similarly, the School Type variable has been expanded to the set listed in Table 8.</w:t>
      </w:r>
    </w:p>
    <w:p w14:paraId="74BE4653" w14:textId="2C1F5079" w:rsidR="00C5141A" w:rsidRDefault="00C5141A" w:rsidP="00C5141A">
      <w:pPr>
        <w:pStyle w:val="Caption"/>
        <w:keepNext/>
      </w:pPr>
      <w:bookmarkStart w:id="66" w:name="_Toc39243641"/>
      <w:r>
        <w:t xml:space="preserve">Table </w:t>
      </w:r>
      <w:r w:rsidR="005A79BB">
        <w:fldChar w:fldCharType="begin"/>
      </w:r>
      <w:r w:rsidR="005A79BB">
        <w:instrText xml:space="preserve"> SEQ Table \* ARABIC </w:instrText>
      </w:r>
      <w:r w:rsidR="005A79BB">
        <w:fldChar w:fldCharType="separate"/>
      </w:r>
      <w:r w:rsidR="00412A0B">
        <w:rPr>
          <w:noProof/>
        </w:rPr>
        <w:t>8</w:t>
      </w:r>
      <w:bookmarkEnd w:id="66"/>
      <w:r w:rsidR="005A79BB">
        <w:rPr>
          <w:noProof/>
        </w:rPr>
        <w:fldChar w:fldCharType="end"/>
      </w:r>
    </w:p>
    <w:p w14:paraId="7E3B2EF9" w14:textId="15D0FB17" w:rsidR="00C5141A" w:rsidRPr="00C5141A" w:rsidRDefault="00C5141A" w:rsidP="00C5141A">
      <w:r>
        <w:rPr>
          <w:i/>
        </w:rPr>
        <w:t>1-Hot Encoding of School Type</w:t>
      </w:r>
    </w:p>
    <w:tbl>
      <w:tblPr>
        <w:tblStyle w:val="a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827"/>
        <w:gridCol w:w="1194"/>
        <w:gridCol w:w="766"/>
      </w:tblGrid>
      <w:tr w:rsidR="007D7119" w14:paraId="77FBD2AB" w14:textId="77777777" w:rsidTr="00FA132F">
        <w:trPr>
          <w:trHeight w:val="320"/>
        </w:trPr>
        <w:tc>
          <w:tcPr>
            <w:tcW w:w="0" w:type="auto"/>
            <w:vAlign w:val="center"/>
          </w:tcPr>
          <w:p w14:paraId="000004BC" w14:textId="77777777" w:rsidR="007D7119" w:rsidRDefault="00DB35A2" w:rsidP="00FA132F">
            <w:pPr>
              <w:spacing w:line="240" w:lineRule="auto"/>
              <w:jc w:val="center"/>
            </w:pPr>
            <w:r>
              <w:t>private</w:t>
            </w:r>
          </w:p>
        </w:tc>
        <w:tc>
          <w:tcPr>
            <w:tcW w:w="0" w:type="auto"/>
            <w:vAlign w:val="center"/>
          </w:tcPr>
          <w:p w14:paraId="000004BD" w14:textId="77777777" w:rsidR="007D7119" w:rsidRDefault="00DB35A2" w:rsidP="00FA132F">
            <w:pPr>
              <w:spacing w:line="240" w:lineRule="auto"/>
              <w:jc w:val="center"/>
            </w:pPr>
            <w:r>
              <w:t>proprietary</w:t>
            </w:r>
          </w:p>
        </w:tc>
        <w:tc>
          <w:tcPr>
            <w:tcW w:w="0" w:type="auto"/>
            <w:vAlign w:val="center"/>
          </w:tcPr>
          <w:p w14:paraId="000004BE" w14:textId="77777777" w:rsidR="007D7119" w:rsidRDefault="00DB35A2" w:rsidP="00FA132F">
            <w:pPr>
              <w:spacing w:line="240" w:lineRule="auto"/>
              <w:jc w:val="center"/>
            </w:pPr>
            <w:r>
              <w:t>public</w:t>
            </w:r>
          </w:p>
        </w:tc>
      </w:tr>
      <w:tr w:rsidR="007D7119" w14:paraId="12CDD02D" w14:textId="77777777" w:rsidTr="00FA132F">
        <w:trPr>
          <w:trHeight w:val="320"/>
        </w:trPr>
        <w:tc>
          <w:tcPr>
            <w:tcW w:w="0" w:type="auto"/>
          </w:tcPr>
          <w:p w14:paraId="000004BF" w14:textId="77777777" w:rsidR="007D7119" w:rsidRDefault="00DB35A2">
            <w:pPr>
              <w:spacing w:line="240" w:lineRule="auto"/>
            </w:pPr>
            <w:r>
              <w:t>1</w:t>
            </w:r>
          </w:p>
        </w:tc>
        <w:tc>
          <w:tcPr>
            <w:tcW w:w="0" w:type="auto"/>
          </w:tcPr>
          <w:p w14:paraId="000004C0" w14:textId="77777777" w:rsidR="007D7119" w:rsidRDefault="00DB35A2">
            <w:pPr>
              <w:spacing w:line="240" w:lineRule="auto"/>
            </w:pPr>
            <w:r>
              <w:t>0</w:t>
            </w:r>
          </w:p>
        </w:tc>
        <w:tc>
          <w:tcPr>
            <w:tcW w:w="0" w:type="auto"/>
          </w:tcPr>
          <w:p w14:paraId="000004C1" w14:textId="77777777" w:rsidR="007D7119" w:rsidRDefault="00DB35A2">
            <w:pPr>
              <w:spacing w:line="240" w:lineRule="auto"/>
            </w:pPr>
            <w:r>
              <w:t>0</w:t>
            </w:r>
          </w:p>
        </w:tc>
      </w:tr>
      <w:tr w:rsidR="007D7119" w14:paraId="7CB8111B" w14:textId="77777777" w:rsidTr="00FA132F">
        <w:trPr>
          <w:trHeight w:val="320"/>
        </w:trPr>
        <w:tc>
          <w:tcPr>
            <w:tcW w:w="0" w:type="auto"/>
          </w:tcPr>
          <w:p w14:paraId="000004C2" w14:textId="77777777" w:rsidR="007D7119" w:rsidRDefault="00DB35A2">
            <w:pPr>
              <w:spacing w:line="240" w:lineRule="auto"/>
            </w:pPr>
            <w:r>
              <w:t>0</w:t>
            </w:r>
          </w:p>
        </w:tc>
        <w:tc>
          <w:tcPr>
            <w:tcW w:w="0" w:type="auto"/>
          </w:tcPr>
          <w:p w14:paraId="000004C3" w14:textId="77777777" w:rsidR="007D7119" w:rsidRDefault="00DB35A2">
            <w:pPr>
              <w:spacing w:line="240" w:lineRule="auto"/>
            </w:pPr>
            <w:r>
              <w:t>0</w:t>
            </w:r>
          </w:p>
        </w:tc>
        <w:tc>
          <w:tcPr>
            <w:tcW w:w="0" w:type="auto"/>
          </w:tcPr>
          <w:p w14:paraId="000004C4" w14:textId="77777777" w:rsidR="007D7119" w:rsidRDefault="00DB35A2">
            <w:pPr>
              <w:spacing w:line="240" w:lineRule="auto"/>
            </w:pPr>
            <w:r>
              <w:t>1</w:t>
            </w:r>
          </w:p>
        </w:tc>
      </w:tr>
      <w:tr w:rsidR="007D7119" w14:paraId="3C7532F1" w14:textId="77777777" w:rsidTr="00FA132F">
        <w:trPr>
          <w:trHeight w:val="320"/>
        </w:trPr>
        <w:tc>
          <w:tcPr>
            <w:tcW w:w="0" w:type="auto"/>
          </w:tcPr>
          <w:p w14:paraId="000004C5" w14:textId="77777777" w:rsidR="007D7119" w:rsidRDefault="00DB35A2">
            <w:pPr>
              <w:spacing w:line="240" w:lineRule="auto"/>
            </w:pPr>
            <w:r>
              <w:t>0</w:t>
            </w:r>
          </w:p>
        </w:tc>
        <w:tc>
          <w:tcPr>
            <w:tcW w:w="0" w:type="auto"/>
          </w:tcPr>
          <w:p w14:paraId="000004C6" w14:textId="77777777" w:rsidR="007D7119" w:rsidRDefault="00DB35A2">
            <w:pPr>
              <w:spacing w:line="240" w:lineRule="auto"/>
            </w:pPr>
            <w:r>
              <w:t>0</w:t>
            </w:r>
          </w:p>
        </w:tc>
        <w:tc>
          <w:tcPr>
            <w:tcW w:w="0" w:type="auto"/>
          </w:tcPr>
          <w:p w14:paraId="000004C7" w14:textId="77777777" w:rsidR="007D7119" w:rsidRDefault="00DB35A2">
            <w:pPr>
              <w:spacing w:line="240" w:lineRule="auto"/>
            </w:pPr>
            <w:r>
              <w:t>1</w:t>
            </w:r>
          </w:p>
        </w:tc>
      </w:tr>
      <w:tr w:rsidR="007D7119" w14:paraId="77302462" w14:textId="77777777" w:rsidTr="00FA132F">
        <w:trPr>
          <w:trHeight w:val="320"/>
        </w:trPr>
        <w:tc>
          <w:tcPr>
            <w:tcW w:w="0" w:type="auto"/>
          </w:tcPr>
          <w:p w14:paraId="000004C8" w14:textId="77777777" w:rsidR="007D7119" w:rsidRDefault="00DB35A2">
            <w:pPr>
              <w:spacing w:line="240" w:lineRule="auto"/>
            </w:pPr>
            <w:r>
              <w:t>0</w:t>
            </w:r>
          </w:p>
        </w:tc>
        <w:tc>
          <w:tcPr>
            <w:tcW w:w="0" w:type="auto"/>
          </w:tcPr>
          <w:p w14:paraId="000004C9" w14:textId="77777777" w:rsidR="007D7119" w:rsidRDefault="00DB35A2">
            <w:pPr>
              <w:spacing w:line="240" w:lineRule="auto"/>
            </w:pPr>
            <w:r>
              <w:t>0</w:t>
            </w:r>
          </w:p>
        </w:tc>
        <w:tc>
          <w:tcPr>
            <w:tcW w:w="0" w:type="auto"/>
          </w:tcPr>
          <w:p w14:paraId="000004CA" w14:textId="77777777" w:rsidR="007D7119" w:rsidRDefault="00DB35A2">
            <w:pPr>
              <w:spacing w:line="240" w:lineRule="auto"/>
            </w:pPr>
            <w:r>
              <w:t>1</w:t>
            </w:r>
          </w:p>
        </w:tc>
      </w:tr>
      <w:tr w:rsidR="007D7119" w14:paraId="0CF0C5D5" w14:textId="77777777" w:rsidTr="00FA132F">
        <w:trPr>
          <w:trHeight w:val="320"/>
        </w:trPr>
        <w:tc>
          <w:tcPr>
            <w:tcW w:w="0" w:type="auto"/>
          </w:tcPr>
          <w:p w14:paraId="000004CB" w14:textId="77777777" w:rsidR="007D7119" w:rsidRDefault="00DB35A2">
            <w:pPr>
              <w:spacing w:line="240" w:lineRule="auto"/>
            </w:pPr>
            <w:r>
              <w:t>0</w:t>
            </w:r>
          </w:p>
        </w:tc>
        <w:tc>
          <w:tcPr>
            <w:tcW w:w="0" w:type="auto"/>
          </w:tcPr>
          <w:p w14:paraId="000004CC" w14:textId="77777777" w:rsidR="007D7119" w:rsidRDefault="00DB35A2">
            <w:pPr>
              <w:spacing w:line="240" w:lineRule="auto"/>
            </w:pPr>
            <w:r>
              <w:t>0</w:t>
            </w:r>
          </w:p>
        </w:tc>
        <w:tc>
          <w:tcPr>
            <w:tcW w:w="0" w:type="auto"/>
          </w:tcPr>
          <w:p w14:paraId="000004CD" w14:textId="77777777" w:rsidR="007D7119" w:rsidRDefault="00DB35A2">
            <w:pPr>
              <w:spacing w:line="240" w:lineRule="auto"/>
            </w:pPr>
            <w:r>
              <w:t>1</w:t>
            </w:r>
          </w:p>
        </w:tc>
      </w:tr>
      <w:tr w:rsidR="007D7119" w14:paraId="0BE2242B" w14:textId="77777777" w:rsidTr="00FA132F">
        <w:trPr>
          <w:trHeight w:val="320"/>
        </w:trPr>
        <w:tc>
          <w:tcPr>
            <w:tcW w:w="0" w:type="auto"/>
          </w:tcPr>
          <w:p w14:paraId="000004CE" w14:textId="77777777" w:rsidR="007D7119" w:rsidRDefault="00DB35A2">
            <w:pPr>
              <w:spacing w:line="240" w:lineRule="auto"/>
            </w:pPr>
            <w:r>
              <w:t>…</w:t>
            </w:r>
          </w:p>
        </w:tc>
        <w:tc>
          <w:tcPr>
            <w:tcW w:w="0" w:type="auto"/>
          </w:tcPr>
          <w:p w14:paraId="000004CF" w14:textId="77777777" w:rsidR="007D7119" w:rsidRDefault="00DB35A2">
            <w:pPr>
              <w:spacing w:line="240" w:lineRule="auto"/>
            </w:pPr>
            <w:r>
              <w:t>…</w:t>
            </w:r>
          </w:p>
        </w:tc>
        <w:tc>
          <w:tcPr>
            <w:tcW w:w="0" w:type="auto"/>
          </w:tcPr>
          <w:p w14:paraId="000004D0" w14:textId="77777777" w:rsidR="007D7119" w:rsidRDefault="00DB35A2">
            <w:pPr>
              <w:spacing w:line="240" w:lineRule="auto"/>
            </w:pPr>
            <w:r>
              <w:t>…</w:t>
            </w:r>
          </w:p>
        </w:tc>
      </w:tr>
    </w:tbl>
    <w:p w14:paraId="000004D1" w14:textId="77777777" w:rsidR="007D7119" w:rsidRDefault="007D7119"/>
    <w:p w14:paraId="000004D2" w14:textId="57BC51DD" w:rsidR="007D7119" w:rsidRDefault="00DB35A2">
      <w:r>
        <w:t>Lastly, the Ethnic Code variable is represented in the same way.</w:t>
      </w:r>
      <w:r w:rsidR="00653A47">
        <w:t xml:space="preserve"> See Table 9.</w:t>
      </w:r>
    </w:p>
    <w:p w14:paraId="085DA7CE" w14:textId="0F5CA457" w:rsidR="00C75709" w:rsidRDefault="00C75709" w:rsidP="00C75709">
      <w:pPr>
        <w:pStyle w:val="Caption"/>
        <w:keepNext/>
      </w:pPr>
      <w:bookmarkStart w:id="67" w:name="_Toc39243642"/>
      <w:r>
        <w:t xml:space="preserve">Table </w:t>
      </w:r>
      <w:r w:rsidR="005A79BB">
        <w:fldChar w:fldCharType="begin"/>
      </w:r>
      <w:r w:rsidR="005A79BB">
        <w:instrText xml:space="preserve"> SEQ Table \* ARABIC </w:instrText>
      </w:r>
      <w:r w:rsidR="005A79BB">
        <w:fldChar w:fldCharType="separate"/>
      </w:r>
      <w:r w:rsidR="00412A0B">
        <w:rPr>
          <w:noProof/>
        </w:rPr>
        <w:t>9</w:t>
      </w:r>
      <w:bookmarkEnd w:id="67"/>
      <w:r w:rsidR="005A79BB">
        <w:rPr>
          <w:noProof/>
        </w:rPr>
        <w:fldChar w:fldCharType="end"/>
      </w:r>
    </w:p>
    <w:p w14:paraId="0383E1BE" w14:textId="122EFD3B" w:rsidR="00C75709" w:rsidRPr="00C75709" w:rsidRDefault="00C75709" w:rsidP="00C75709">
      <w:r>
        <w:rPr>
          <w:i/>
        </w:rPr>
        <w:t>1-Hot Encoding of Ethnic Code</w:t>
      </w:r>
    </w:p>
    <w:tbl>
      <w:tblPr>
        <w:tblStyle w:val="a9"/>
        <w:tblW w:w="7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430"/>
        <w:gridCol w:w="1763"/>
        <w:gridCol w:w="2496"/>
        <w:gridCol w:w="2149"/>
      </w:tblGrid>
      <w:tr w:rsidR="007D7119" w14:paraId="6AB99B2E" w14:textId="77777777" w:rsidTr="00FA132F">
        <w:trPr>
          <w:trHeight w:val="320"/>
        </w:trPr>
        <w:tc>
          <w:tcPr>
            <w:tcW w:w="1430" w:type="dxa"/>
          </w:tcPr>
          <w:p w14:paraId="000004D6" w14:textId="77777777" w:rsidR="007D7119" w:rsidRPr="00FA132F" w:rsidRDefault="00DB35A2" w:rsidP="00FA132F">
            <w:pPr>
              <w:spacing w:line="240" w:lineRule="auto"/>
              <w:jc w:val="center"/>
              <w:rPr>
                <w:bCs/>
              </w:rPr>
            </w:pPr>
            <w:proofErr w:type="spellStart"/>
            <w:r w:rsidRPr="00FA132F">
              <w:rPr>
                <w:bCs/>
              </w:rPr>
              <w:t>hbcuCollege</w:t>
            </w:r>
            <w:proofErr w:type="spellEnd"/>
          </w:p>
        </w:tc>
        <w:tc>
          <w:tcPr>
            <w:tcW w:w="1763" w:type="dxa"/>
          </w:tcPr>
          <w:p w14:paraId="000004D7" w14:textId="77777777" w:rsidR="007D7119" w:rsidRPr="00D45A83" w:rsidRDefault="00DB35A2" w:rsidP="00FA132F">
            <w:pPr>
              <w:spacing w:line="240" w:lineRule="auto"/>
              <w:jc w:val="center"/>
              <w:rPr>
                <w:bCs/>
              </w:rPr>
            </w:pPr>
            <w:proofErr w:type="spellStart"/>
            <w:r w:rsidRPr="00D45A83">
              <w:rPr>
                <w:bCs/>
              </w:rPr>
              <w:t>hispanicCollege</w:t>
            </w:r>
            <w:proofErr w:type="spellEnd"/>
          </w:p>
        </w:tc>
        <w:tc>
          <w:tcPr>
            <w:tcW w:w="2496" w:type="dxa"/>
          </w:tcPr>
          <w:p w14:paraId="000004D8" w14:textId="77777777" w:rsidR="007D7119" w:rsidRPr="00D45A83" w:rsidRDefault="00DB35A2" w:rsidP="00FA132F">
            <w:pPr>
              <w:spacing w:line="240" w:lineRule="auto"/>
              <w:jc w:val="center"/>
              <w:rPr>
                <w:bCs/>
              </w:rPr>
            </w:pPr>
            <w:proofErr w:type="spellStart"/>
            <w:r w:rsidRPr="00D45A83">
              <w:rPr>
                <w:bCs/>
              </w:rPr>
              <w:t>nativeAmericanCollege</w:t>
            </w:r>
            <w:proofErr w:type="spellEnd"/>
          </w:p>
        </w:tc>
        <w:tc>
          <w:tcPr>
            <w:tcW w:w="2149" w:type="dxa"/>
          </w:tcPr>
          <w:p w14:paraId="000004D9" w14:textId="77777777" w:rsidR="007D7119" w:rsidRPr="00D45A83" w:rsidRDefault="00DB35A2" w:rsidP="00FA132F">
            <w:pPr>
              <w:spacing w:line="240" w:lineRule="auto"/>
              <w:jc w:val="center"/>
              <w:rPr>
                <w:bCs/>
              </w:rPr>
            </w:pPr>
            <w:proofErr w:type="spellStart"/>
            <w:r w:rsidRPr="00D45A83">
              <w:rPr>
                <w:bCs/>
              </w:rPr>
              <w:t>notReportedCollege</w:t>
            </w:r>
            <w:proofErr w:type="spellEnd"/>
          </w:p>
        </w:tc>
      </w:tr>
      <w:tr w:rsidR="007D7119" w14:paraId="6D832680" w14:textId="77777777" w:rsidTr="00FA132F">
        <w:trPr>
          <w:trHeight w:val="320"/>
        </w:trPr>
        <w:tc>
          <w:tcPr>
            <w:tcW w:w="1430" w:type="dxa"/>
          </w:tcPr>
          <w:p w14:paraId="000004DA" w14:textId="77777777" w:rsidR="007D7119" w:rsidRDefault="00DB35A2">
            <w:pPr>
              <w:spacing w:line="240" w:lineRule="auto"/>
            </w:pPr>
            <w:r>
              <w:t>0</w:t>
            </w:r>
          </w:p>
        </w:tc>
        <w:tc>
          <w:tcPr>
            <w:tcW w:w="1763" w:type="dxa"/>
          </w:tcPr>
          <w:p w14:paraId="000004DB" w14:textId="77777777" w:rsidR="007D7119" w:rsidRDefault="00DB35A2">
            <w:pPr>
              <w:spacing w:line="240" w:lineRule="auto"/>
            </w:pPr>
            <w:r>
              <w:t>0</w:t>
            </w:r>
          </w:p>
        </w:tc>
        <w:tc>
          <w:tcPr>
            <w:tcW w:w="2496" w:type="dxa"/>
          </w:tcPr>
          <w:p w14:paraId="000004DC" w14:textId="77777777" w:rsidR="007D7119" w:rsidRDefault="00DB35A2">
            <w:pPr>
              <w:spacing w:line="240" w:lineRule="auto"/>
            </w:pPr>
            <w:r>
              <w:t>0</w:t>
            </w:r>
          </w:p>
        </w:tc>
        <w:tc>
          <w:tcPr>
            <w:tcW w:w="2149" w:type="dxa"/>
          </w:tcPr>
          <w:p w14:paraId="000004DD" w14:textId="77777777" w:rsidR="007D7119" w:rsidRDefault="00DB35A2">
            <w:pPr>
              <w:spacing w:line="240" w:lineRule="auto"/>
            </w:pPr>
            <w:r>
              <w:t>1</w:t>
            </w:r>
          </w:p>
        </w:tc>
      </w:tr>
      <w:tr w:rsidR="007D7119" w14:paraId="5B68E0D4" w14:textId="77777777" w:rsidTr="00FA132F">
        <w:trPr>
          <w:trHeight w:val="320"/>
        </w:trPr>
        <w:tc>
          <w:tcPr>
            <w:tcW w:w="1430" w:type="dxa"/>
          </w:tcPr>
          <w:p w14:paraId="000004DE" w14:textId="77777777" w:rsidR="007D7119" w:rsidRDefault="00DB35A2">
            <w:pPr>
              <w:spacing w:line="240" w:lineRule="auto"/>
            </w:pPr>
            <w:r>
              <w:t>0</w:t>
            </w:r>
          </w:p>
        </w:tc>
        <w:tc>
          <w:tcPr>
            <w:tcW w:w="1763" w:type="dxa"/>
          </w:tcPr>
          <w:p w14:paraId="000004DF" w14:textId="77777777" w:rsidR="007D7119" w:rsidRDefault="00DB35A2">
            <w:pPr>
              <w:spacing w:line="240" w:lineRule="auto"/>
            </w:pPr>
            <w:r>
              <w:t>0</w:t>
            </w:r>
          </w:p>
        </w:tc>
        <w:tc>
          <w:tcPr>
            <w:tcW w:w="2496" w:type="dxa"/>
          </w:tcPr>
          <w:p w14:paraId="000004E0" w14:textId="77777777" w:rsidR="007D7119" w:rsidRDefault="00DB35A2">
            <w:pPr>
              <w:spacing w:line="240" w:lineRule="auto"/>
            </w:pPr>
            <w:r>
              <w:t>0</w:t>
            </w:r>
          </w:p>
        </w:tc>
        <w:tc>
          <w:tcPr>
            <w:tcW w:w="2149" w:type="dxa"/>
          </w:tcPr>
          <w:p w14:paraId="000004E1" w14:textId="77777777" w:rsidR="007D7119" w:rsidRDefault="00DB35A2">
            <w:pPr>
              <w:spacing w:line="240" w:lineRule="auto"/>
            </w:pPr>
            <w:r>
              <w:t>1</w:t>
            </w:r>
          </w:p>
        </w:tc>
      </w:tr>
      <w:tr w:rsidR="007D7119" w14:paraId="6186073F" w14:textId="77777777" w:rsidTr="00FA132F">
        <w:trPr>
          <w:trHeight w:val="320"/>
        </w:trPr>
        <w:tc>
          <w:tcPr>
            <w:tcW w:w="1430" w:type="dxa"/>
          </w:tcPr>
          <w:p w14:paraId="000004E2" w14:textId="77777777" w:rsidR="007D7119" w:rsidRDefault="00DB35A2">
            <w:pPr>
              <w:spacing w:line="240" w:lineRule="auto"/>
            </w:pPr>
            <w:r>
              <w:t>1</w:t>
            </w:r>
          </w:p>
        </w:tc>
        <w:tc>
          <w:tcPr>
            <w:tcW w:w="1763" w:type="dxa"/>
          </w:tcPr>
          <w:p w14:paraId="000004E3" w14:textId="77777777" w:rsidR="007D7119" w:rsidRDefault="00DB35A2">
            <w:pPr>
              <w:spacing w:line="240" w:lineRule="auto"/>
            </w:pPr>
            <w:r>
              <w:t>0</w:t>
            </w:r>
          </w:p>
        </w:tc>
        <w:tc>
          <w:tcPr>
            <w:tcW w:w="2496" w:type="dxa"/>
          </w:tcPr>
          <w:p w14:paraId="000004E4" w14:textId="77777777" w:rsidR="007D7119" w:rsidRDefault="00DB35A2">
            <w:pPr>
              <w:spacing w:line="240" w:lineRule="auto"/>
            </w:pPr>
            <w:r>
              <w:t>0</w:t>
            </w:r>
          </w:p>
        </w:tc>
        <w:tc>
          <w:tcPr>
            <w:tcW w:w="2149" w:type="dxa"/>
          </w:tcPr>
          <w:p w14:paraId="000004E5" w14:textId="77777777" w:rsidR="007D7119" w:rsidRDefault="00DB35A2">
            <w:pPr>
              <w:spacing w:line="240" w:lineRule="auto"/>
            </w:pPr>
            <w:r>
              <w:t>0</w:t>
            </w:r>
          </w:p>
        </w:tc>
      </w:tr>
      <w:tr w:rsidR="007D7119" w14:paraId="6DD0DABE" w14:textId="77777777" w:rsidTr="00FA132F">
        <w:trPr>
          <w:trHeight w:val="320"/>
        </w:trPr>
        <w:tc>
          <w:tcPr>
            <w:tcW w:w="1430" w:type="dxa"/>
          </w:tcPr>
          <w:p w14:paraId="000004E6" w14:textId="77777777" w:rsidR="007D7119" w:rsidRDefault="00DB35A2">
            <w:pPr>
              <w:spacing w:line="240" w:lineRule="auto"/>
            </w:pPr>
            <w:r>
              <w:t>0</w:t>
            </w:r>
          </w:p>
        </w:tc>
        <w:tc>
          <w:tcPr>
            <w:tcW w:w="1763" w:type="dxa"/>
          </w:tcPr>
          <w:p w14:paraId="000004E7" w14:textId="77777777" w:rsidR="007D7119" w:rsidRDefault="00DB35A2">
            <w:pPr>
              <w:spacing w:line="240" w:lineRule="auto"/>
            </w:pPr>
            <w:r>
              <w:t>0</w:t>
            </w:r>
          </w:p>
        </w:tc>
        <w:tc>
          <w:tcPr>
            <w:tcW w:w="2496" w:type="dxa"/>
          </w:tcPr>
          <w:p w14:paraId="000004E8" w14:textId="77777777" w:rsidR="007D7119" w:rsidRDefault="00DB35A2">
            <w:pPr>
              <w:spacing w:line="240" w:lineRule="auto"/>
            </w:pPr>
            <w:r>
              <w:t>0</w:t>
            </w:r>
          </w:p>
        </w:tc>
        <w:tc>
          <w:tcPr>
            <w:tcW w:w="2149" w:type="dxa"/>
          </w:tcPr>
          <w:p w14:paraId="000004E9" w14:textId="77777777" w:rsidR="007D7119" w:rsidRDefault="00DB35A2">
            <w:pPr>
              <w:spacing w:line="240" w:lineRule="auto"/>
            </w:pPr>
            <w:r>
              <w:t>1</w:t>
            </w:r>
          </w:p>
        </w:tc>
      </w:tr>
      <w:tr w:rsidR="007D7119" w14:paraId="0064A995" w14:textId="77777777" w:rsidTr="00FA132F">
        <w:trPr>
          <w:trHeight w:val="320"/>
        </w:trPr>
        <w:tc>
          <w:tcPr>
            <w:tcW w:w="1430" w:type="dxa"/>
          </w:tcPr>
          <w:p w14:paraId="000004EA" w14:textId="77777777" w:rsidR="007D7119" w:rsidRDefault="00DB35A2">
            <w:pPr>
              <w:spacing w:line="240" w:lineRule="auto"/>
            </w:pPr>
            <w:r>
              <w:t>0</w:t>
            </w:r>
          </w:p>
        </w:tc>
        <w:tc>
          <w:tcPr>
            <w:tcW w:w="1763" w:type="dxa"/>
          </w:tcPr>
          <w:p w14:paraId="000004EB" w14:textId="77777777" w:rsidR="007D7119" w:rsidRDefault="00DB35A2">
            <w:pPr>
              <w:spacing w:line="240" w:lineRule="auto"/>
            </w:pPr>
            <w:r>
              <w:t>0</w:t>
            </w:r>
          </w:p>
        </w:tc>
        <w:tc>
          <w:tcPr>
            <w:tcW w:w="2496" w:type="dxa"/>
          </w:tcPr>
          <w:p w14:paraId="000004EC" w14:textId="77777777" w:rsidR="007D7119" w:rsidRDefault="00DB35A2">
            <w:pPr>
              <w:spacing w:line="240" w:lineRule="auto"/>
            </w:pPr>
            <w:r>
              <w:t>0</w:t>
            </w:r>
          </w:p>
        </w:tc>
        <w:tc>
          <w:tcPr>
            <w:tcW w:w="2149" w:type="dxa"/>
          </w:tcPr>
          <w:p w14:paraId="000004ED" w14:textId="77777777" w:rsidR="007D7119" w:rsidRDefault="00DB35A2">
            <w:pPr>
              <w:spacing w:line="240" w:lineRule="auto"/>
            </w:pPr>
            <w:r>
              <w:t>1</w:t>
            </w:r>
          </w:p>
        </w:tc>
      </w:tr>
      <w:tr w:rsidR="007D7119" w14:paraId="30CA64AA" w14:textId="77777777" w:rsidTr="00FA132F">
        <w:trPr>
          <w:trHeight w:val="320"/>
        </w:trPr>
        <w:tc>
          <w:tcPr>
            <w:tcW w:w="1430" w:type="dxa"/>
          </w:tcPr>
          <w:p w14:paraId="000004EE" w14:textId="77777777" w:rsidR="007D7119" w:rsidRDefault="00DB35A2">
            <w:pPr>
              <w:spacing w:line="240" w:lineRule="auto"/>
            </w:pPr>
            <w:r>
              <w:t>…</w:t>
            </w:r>
          </w:p>
        </w:tc>
        <w:tc>
          <w:tcPr>
            <w:tcW w:w="1763" w:type="dxa"/>
          </w:tcPr>
          <w:p w14:paraId="000004EF" w14:textId="77777777" w:rsidR="007D7119" w:rsidRDefault="00DB35A2">
            <w:pPr>
              <w:spacing w:line="240" w:lineRule="auto"/>
            </w:pPr>
            <w:r>
              <w:t>…</w:t>
            </w:r>
          </w:p>
        </w:tc>
        <w:tc>
          <w:tcPr>
            <w:tcW w:w="2496" w:type="dxa"/>
          </w:tcPr>
          <w:p w14:paraId="000004F0" w14:textId="77777777" w:rsidR="007D7119" w:rsidRDefault="00DB35A2">
            <w:pPr>
              <w:spacing w:line="240" w:lineRule="auto"/>
            </w:pPr>
            <w:r>
              <w:t>…</w:t>
            </w:r>
          </w:p>
        </w:tc>
        <w:tc>
          <w:tcPr>
            <w:tcW w:w="2149" w:type="dxa"/>
          </w:tcPr>
          <w:p w14:paraId="000004F1" w14:textId="77777777" w:rsidR="007D7119" w:rsidRDefault="00DB35A2">
            <w:pPr>
              <w:spacing w:line="240" w:lineRule="auto"/>
            </w:pPr>
            <w:r>
              <w:t>…</w:t>
            </w:r>
          </w:p>
        </w:tc>
      </w:tr>
    </w:tbl>
    <w:p w14:paraId="0BF7FB3E" w14:textId="77777777" w:rsidR="00ED4C3F" w:rsidRDefault="00ED4C3F" w:rsidP="00F57B40"/>
    <w:p w14:paraId="000004F3" w14:textId="391F53FB" w:rsidR="007D7119" w:rsidRDefault="00DB35A2">
      <w:pPr>
        <w:pStyle w:val="Heading2"/>
      </w:pPr>
      <w:bookmarkStart w:id="68" w:name="_Toc39254819"/>
      <w:r>
        <w:t>3.8 Feature Selection</w:t>
      </w:r>
      <w:bookmarkEnd w:id="68"/>
    </w:p>
    <w:p w14:paraId="000004F4" w14:textId="7318BECC" w:rsidR="007D7119" w:rsidRPr="00ED4C3F" w:rsidRDefault="00DB35A2">
      <w:pPr>
        <w:ind w:firstLine="720"/>
      </w:pPr>
      <w:r w:rsidRPr="00F57B40">
        <w:rPr>
          <w:rFonts w:eastAsia="Gungsuh"/>
        </w:rPr>
        <w:t xml:space="preserve">Feature selection is the study of algorithms that play a significant role in reducing the dimensionality of data, and thus, enhance the overall performance of machine learning. Feature selection, when applied on a data set with N features and M dimensions, reduces the M dimension to M′ and M′ ≤ M. Feature selection is, therefore, an essential approach to dimensionality reduction. In this research, feature selection is the best approach to selecting the </w:t>
      </w:r>
      <w:r w:rsidRPr="00F57B40">
        <w:rPr>
          <w:rFonts w:eastAsia="Gungsuh"/>
        </w:rPr>
        <w:lastRenderedPageBreak/>
        <w:t>optimal subset and filtering both correlated and uncorrelated data. Feature selection has been used in this research to eliminate variables that are not central to the project and to reduce overfitting. In the statistical analysis of data, there are three types of feature selections as defined below:</w:t>
      </w:r>
    </w:p>
    <w:p w14:paraId="000004F5" w14:textId="77777777" w:rsidR="007D7119" w:rsidRDefault="00DB35A2">
      <w:pPr>
        <w:numPr>
          <w:ilvl w:val="0"/>
          <w:numId w:val="5"/>
        </w:numPr>
        <w:spacing w:after="160"/>
      </w:pPr>
      <w:r>
        <w:rPr>
          <w:b/>
        </w:rPr>
        <w:t>Wrapper Method:</w:t>
      </w:r>
      <w:r>
        <w:t xml:space="preserve"> This approach to variable selection mainly evaluates a subset of features based on the resulting performance of the learning algorithm used. There are three major approaches in this method, namely, Forward Selection, Backward Elimination, and Recursive Feature Elimination (</w:t>
      </w:r>
      <w:proofErr w:type="spellStart"/>
      <w:r>
        <w:t>Raschka</w:t>
      </w:r>
      <w:proofErr w:type="spellEnd"/>
      <w:r>
        <w:t>, n.d.).</w:t>
      </w:r>
    </w:p>
    <w:p w14:paraId="000004F6" w14:textId="16E5DD10" w:rsidR="007D7119" w:rsidRDefault="00DB35A2">
      <w:pPr>
        <w:numPr>
          <w:ilvl w:val="0"/>
          <w:numId w:val="5"/>
        </w:numPr>
        <w:spacing w:after="160"/>
      </w:pPr>
      <w:r>
        <w:rPr>
          <w:b/>
        </w:rPr>
        <w:t>Embedded Method:</w:t>
      </w:r>
      <w:r>
        <w:t xml:space="preserve"> This approach to feature selection uses algorithms that perform both model fitting and feature selection simultaneously by making use of the sparsity regularization, which works by reducing the weight of some features to zero (</w:t>
      </w:r>
      <w:proofErr w:type="spellStart"/>
      <w:r>
        <w:t>Raschka</w:t>
      </w:r>
      <w:proofErr w:type="spellEnd"/>
      <w:r>
        <w:t>, n.d.). The various approaches used in this method include; Lasso regression (L1 regularization), Ridge regression (L2 regularization), and Elastic Net) (MathWork</w:t>
      </w:r>
      <w:r w:rsidR="0043090E">
        <w:t>s</w:t>
      </w:r>
      <w:r>
        <w:t>, n.d.).</w:t>
      </w:r>
    </w:p>
    <w:p w14:paraId="000004F7" w14:textId="77777777" w:rsidR="007D7119" w:rsidRDefault="00DB35A2">
      <w:pPr>
        <w:numPr>
          <w:ilvl w:val="0"/>
          <w:numId w:val="5"/>
        </w:numPr>
        <w:spacing w:after="160"/>
      </w:pPr>
      <w:r>
        <w:rPr>
          <w:b/>
        </w:rPr>
        <w:t>Filter Method:</w:t>
      </w:r>
      <w:r>
        <w:t xml:space="preserve"> This approach to feature selection mainly evaluates the importance of features, or variables based on their inherent traits, without using any learning algorithm. As compared to wrapper methods, these methods are faster and less computationally expensive. The different approaches used in this method include; ANOVA, Pearson Correlation, and Variance Thresholding (</w:t>
      </w:r>
      <w:proofErr w:type="spellStart"/>
      <w:r>
        <w:t>Raschka</w:t>
      </w:r>
      <w:proofErr w:type="spellEnd"/>
      <w:r>
        <w:t>, n.d.).</w:t>
      </w:r>
    </w:p>
    <w:p w14:paraId="000004F8" w14:textId="77F77EDF" w:rsidR="007D7119" w:rsidRDefault="00DB35A2">
      <w:pPr>
        <w:pStyle w:val="Heading3"/>
      </w:pPr>
      <w:bookmarkStart w:id="69" w:name="_Toc39254820"/>
      <w:r>
        <w:t>3.8.1 Approach</w:t>
      </w:r>
      <w:bookmarkEnd w:id="69"/>
    </w:p>
    <w:p w14:paraId="000004F9" w14:textId="32EFD56D" w:rsidR="007D7119" w:rsidRDefault="00DB35A2">
      <w:pPr>
        <w:ind w:firstLine="720"/>
        <w:rPr>
          <w:b/>
        </w:rPr>
      </w:pPr>
      <w:r>
        <w:t xml:space="preserve">To select the most significant variables for our research, various feature selection methods were run, and thus, the most cost-friendly methods were chosen. The team applied Wrapper, Embedded, and Filter methods of feature selection to lower both the computational </w:t>
      </w:r>
      <w:r>
        <w:lastRenderedPageBreak/>
        <w:t>time, and cost, and to reduce the number of input variables, to improve the general performance of our model. Using the different feature selection methods, it was possible to evaluate the relationships that existed between the input variables and the target variables in our data set; we then selected only those variables that exhibited stronger relationships with the target variables.</w:t>
      </w:r>
    </w:p>
    <w:p w14:paraId="000004FA" w14:textId="7C336993" w:rsidR="007D7119" w:rsidRDefault="00DB35A2">
      <w:pPr>
        <w:ind w:firstLine="720"/>
        <w:rPr>
          <w:b/>
        </w:rPr>
      </w:pPr>
      <w:r>
        <w:t xml:space="preserve">In the first instance, the team ran the Recursive Feature Elimination on our data set; this is considered as a type of greedy search, which only selects features by considering smaller sets of features recursively. It works by ranking features by order of their elimination. In this case, the approach returned a total of 22 variables, as indicated in Table </w:t>
      </w:r>
      <w:r w:rsidR="003E42A2">
        <w:t>A</w:t>
      </w:r>
      <w:r>
        <w:t>1 in the appendix section.</w:t>
      </w:r>
    </w:p>
    <w:p w14:paraId="0D0CA1BF" w14:textId="1B3FE06D" w:rsidR="005C77E5" w:rsidRPr="00A62112" w:rsidRDefault="00DB35A2" w:rsidP="00A62112">
      <w:pPr>
        <w:ind w:firstLine="720"/>
      </w:pPr>
      <w:r>
        <w:t xml:space="preserve">The second method was the Forward selection, which did not yield any result. The research team then ran the Backward Elimination Method, which gave a total of 13 variables, as presented in Table </w:t>
      </w:r>
      <w:r w:rsidR="003E42A2">
        <w:t>A</w:t>
      </w:r>
      <w:r>
        <w:t xml:space="preserve">2 in the appendix section. Figure </w:t>
      </w:r>
      <w:r w:rsidR="005C77E5">
        <w:t>6</w:t>
      </w:r>
      <w:r>
        <w:t xml:space="preserve"> shows the critical features determined through Backward Elimination.</w:t>
      </w:r>
    </w:p>
    <w:p w14:paraId="4D44008D" w14:textId="77777777" w:rsidR="00A62112" w:rsidRDefault="00A62112" w:rsidP="00A62112">
      <w:pPr>
        <w:pStyle w:val="Caption"/>
        <w:keepNext/>
      </w:pPr>
    </w:p>
    <w:p w14:paraId="614F5800" w14:textId="77777777" w:rsidR="00A62112" w:rsidRDefault="00A62112" w:rsidP="00A62112">
      <w:pPr>
        <w:pStyle w:val="Caption"/>
        <w:keepNext/>
      </w:pPr>
    </w:p>
    <w:p w14:paraId="6519C6FF" w14:textId="419B1F11" w:rsidR="00A62112" w:rsidRDefault="00A62112" w:rsidP="00A62112">
      <w:pPr>
        <w:pStyle w:val="Caption"/>
        <w:keepNext/>
      </w:pPr>
    </w:p>
    <w:p w14:paraId="77039621" w14:textId="5FA370B7" w:rsidR="00A62112" w:rsidRDefault="00A62112" w:rsidP="00A62112"/>
    <w:p w14:paraId="3425B81B" w14:textId="447D7553" w:rsidR="00A62112" w:rsidRDefault="00A62112" w:rsidP="00A62112">
      <w:pPr>
        <w:pStyle w:val="Caption"/>
        <w:keepNext/>
      </w:pPr>
    </w:p>
    <w:p w14:paraId="1C0AB9C3" w14:textId="77777777" w:rsidR="00A62112" w:rsidRPr="00A62112" w:rsidRDefault="00A62112" w:rsidP="00A62112"/>
    <w:p w14:paraId="276A153F" w14:textId="628521B0" w:rsidR="00A62112" w:rsidRDefault="00A62112" w:rsidP="00A62112">
      <w:pPr>
        <w:pStyle w:val="Caption"/>
        <w:keepNext/>
      </w:pPr>
    </w:p>
    <w:p w14:paraId="286A5174" w14:textId="77777777" w:rsidR="00A62112" w:rsidRPr="00A62112" w:rsidRDefault="00A62112" w:rsidP="00A62112"/>
    <w:p w14:paraId="2CEFB3F0" w14:textId="77777777" w:rsidR="00A62112" w:rsidRDefault="00A62112" w:rsidP="00A62112">
      <w:pPr>
        <w:pStyle w:val="Caption"/>
        <w:keepNext/>
      </w:pPr>
    </w:p>
    <w:p w14:paraId="3977BD04" w14:textId="11C393EE" w:rsidR="00A62112" w:rsidRDefault="00A62112" w:rsidP="00A62112">
      <w:pPr>
        <w:pStyle w:val="Caption"/>
        <w:keepNext/>
      </w:pPr>
    </w:p>
    <w:p w14:paraId="170EBB33" w14:textId="77777777" w:rsidR="00A62112" w:rsidRPr="00A62112" w:rsidRDefault="00A62112" w:rsidP="00A62112"/>
    <w:p w14:paraId="49FE4CCD" w14:textId="14C5FEFF" w:rsidR="00A62112" w:rsidRDefault="00A62112" w:rsidP="00A62112">
      <w:pPr>
        <w:pStyle w:val="Caption"/>
        <w:keepNext/>
      </w:pPr>
      <w:bookmarkStart w:id="70" w:name="_Toc39243659"/>
      <w:r>
        <w:lastRenderedPageBreak/>
        <w:t xml:space="preserve">Figure </w:t>
      </w:r>
      <w:r w:rsidR="005A79BB">
        <w:fldChar w:fldCharType="begin"/>
      </w:r>
      <w:r w:rsidR="005A79BB">
        <w:instrText xml:space="preserve"> SEQ Figure \* ARABIC </w:instrText>
      </w:r>
      <w:r w:rsidR="005A79BB">
        <w:fldChar w:fldCharType="separate"/>
      </w:r>
      <w:r w:rsidR="006720D6">
        <w:rPr>
          <w:noProof/>
        </w:rPr>
        <w:t>6</w:t>
      </w:r>
      <w:bookmarkEnd w:id="70"/>
      <w:r w:rsidR="005A79BB">
        <w:rPr>
          <w:noProof/>
        </w:rPr>
        <w:fldChar w:fldCharType="end"/>
      </w:r>
    </w:p>
    <w:p w14:paraId="4D4F4F20" w14:textId="41CB7153" w:rsidR="00A62112" w:rsidRPr="00A62112" w:rsidRDefault="00A62112" w:rsidP="00A62112">
      <w:pPr>
        <w:rPr>
          <w:i/>
        </w:rPr>
      </w:pPr>
      <w:r>
        <w:rPr>
          <w:i/>
        </w:rPr>
        <w:t>Feature Importance with Backward Elimination</w:t>
      </w:r>
    </w:p>
    <w:p w14:paraId="000004FE" w14:textId="77777777" w:rsidR="007D7119" w:rsidRDefault="00DB35A2">
      <w:pPr>
        <w:jc w:val="center"/>
      </w:pPr>
      <w:r>
        <w:rPr>
          <w:noProof/>
          <w:color w:val="000000"/>
          <w:highlight w:val="white"/>
        </w:rPr>
        <w:drawing>
          <wp:inline distT="0" distB="0" distL="0" distR="0" wp14:anchorId="6D2F5D38" wp14:editId="4D182395">
            <wp:extent cx="5731325" cy="5347947"/>
            <wp:effectExtent l="0" t="0" r="0" b="0"/>
            <wp:docPr id="2131328980" name="image44.pn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png" descr="A picture containing drawing&#10;&#10;Description automatically generated"/>
                    <pic:cNvPicPr preferRelativeResize="0"/>
                  </pic:nvPicPr>
                  <pic:blipFill>
                    <a:blip r:embed="rId74"/>
                    <a:srcRect/>
                    <a:stretch>
                      <a:fillRect/>
                    </a:stretch>
                  </pic:blipFill>
                  <pic:spPr>
                    <a:xfrm>
                      <a:off x="0" y="0"/>
                      <a:ext cx="5731325" cy="5347947"/>
                    </a:xfrm>
                    <a:prstGeom prst="rect">
                      <a:avLst/>
                    </a:prstGeom>
                    <a:ln/>
                  </pic:spPr>
                </pic:pic>
              </a:graphicData>
            </a:graphic>
          </wp:inline>
        </w:drawing>
      </w:r>
    </w:p>
    <w:p w14:paraId="00000502" w14:textId="42EA7815" w:rsidR="007D7119" w:rsidRPr="00373EB8" w:rsidRDefault="00DB35A2" w:rsidP="00373EB8">
      <w:pPr>
        <w:ind w:firstLine="720"/>
      </w:pPr>
      <w:r>
        <w:t xml:space="preserve">After the wrapper methods, the research team ran the embedded method of feature selection. The method that was used in this section is Lasso </w:t>
      </w:r>
      <w:r w:rsidR="00CE7D65">
        <w:t xml:space="preserve">Regularization </w:t>
      </w:r>
      <w:r>
        <w:t xml:space="preserve">(L1), which works by penalizing the different parameters in the model to reduce their levels of freedom. The different penalties are then applied to the coefficients to reduce them to zero by multiplying all of them by zero. After applying the lasso method, the research team settled on 29 variables that had close </w:t>
      </w:r>
      <w:r>
        <w:lastRenderedPageBreak/>
        <w:t>relationships with the targeted variables presented in Table 3</w:t>
      </w:r>
      <w:r w:rsidR="005F0631">
        <w:t>A</w:t>
      </w:r>
      <w:r>
        <w:t xml:space="preserve"> in the appendix section. In the final prediction, the values of all variables that have been shrunk will not appear because they are reduced to zero; therefore, they do not contribute to the final prediction. Figure </w:t>
      </w:r>
      <w:r w:rsidR="005C77E5">
        <w:t>7</w:t>
      </w:r>
      <w:r>
        <w:t xml:space="preserve"> shows a representation of the results from the Lasso method:</w:t>
      </w:r>
    </w:p>
    <w:p w14:paraId="0D08B525" w14:textId="1CF31027" w:rsidR="00373EB8" w:rsidRDefault="00373EB8" w:rsidP="00373EB8">
      <w:pPr>
        <w:pStyle w:val="Caption"/>
        <w:keepNext/>
      </w:pPr>
      <w:bookmarkStart w:id="71" w:name="_Toc39243660"/>
      <w:r>
        <w:t xml:space="preserve">Figure </w:t>
      </w:r>
      <w:r w:rsidR="005A79BB">
        <w:fldChar w:fldCharType="begin"/>
      </w:r>
      <w:r w:rsidR="005A79BB">
        <w:instrText xml:space="preserve"> SEQ Figure \* ARABIC </w:instrText>
      </w:r>
      <w:r w:rsidR="005A79BB">
        <w:fldChar w:fldCharType="separate"/>
      </w:r>
      <w:r w:rsidR="006720D6">
        <w:rPr>
          <w:noProof/>
        </w:rPr>
        <w:t>7</w:t>
      </w:r>
      <w:bookmarkEnd w:id="71"/>
      <w:r w:rsidR="005A79BB">
        <w:rPr>
          <w:noProof/>
        </w:rPr>
        <w:fldChar w:fldCharType="end"/>
      </w:r>
    </w:p>
    <w:p w14:paraId="5F860418" w14:textId="77777777" w:rsidR="00373EB8" w:rsidRDefault="00373EB8" w:rsidP="00373EB8">
      <w:pPr>
        <w:rPr>
          <w:i/>
        </w:rPr>
      </w:pPr>
      <w:r>
        <w:rPr>
          <w:i/>
        </w:rPr>
        <w:t>Feature Importance with Lasso Method</w:t>
      </w:r>
    </w:p>
    <w:p w14:paraId="5169B65E" w14:textId="77777777" w:rsidR="00373EB8" w:rsidRPr="00373EB8" w:rsidRDefault="00373EB8" w:rsidP="00373EB8"/>
    <w:p w14:paraId="00000503" w14:textId="77777777" w:rsidR="007D7119" w:rsidRDefault="00DB35A2">
      <w:pPr>
        <w:ind w:left="-720" w:firstLine="720"/>
        <w:rPr>
          <w:color w:val="000000"/>
          <w:highlight w:val="white"/>
        </w:rPr>
      </w:pPr>
      <w:r w:rsidRPr="00970A24">
        <w:rPr>
          <w:noProof/>
          <w:highlight w:val="white"/>
        </w:rPr>
        <w:drawing>
          <wp:inline distT="0" distB="0" distL="0" distR="0" wp14:anchorId="3219D6E2" wp14:editId="485E9999">
            <wp:extent cx="5268116" cy="4802252"/>
            <wp:effectExtent l="0" t="0" r="0" b="0"/>
            <wp:docPr id="2131328970" name="image22.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A close up of a logo&#10;&#10;Description automatically generated"/>
                    <pic:cNvPicPr preferRelativeResize="0"/>
                  </pic:nvPicPr>
                  <pic:blipFill>
                    <a:blip r:embed="rId75"/>
                    <a:srcRect/>
                    <a:stretch>
                      <a:fillRect/>
                    </a:stretch>
                  </pic:blipFill>
                  <pic:spPr>
                    <a:xfrm>
                      <a:off x="0" y="0"/>
                      <a:ext cx="5268116" cy="4802252"/>
                    </a:xfrm>
                    <a:prstGeom prst="rect">
                      <a:avLst/>
                    </a:prstGeom>
                    <a:ln/>
                  </pic:spPr>
                </pic:pic>
              </a:graphicData>
            </a:graphic>
          </wp:inline>
        </w:drawing>
      </w:r>
    </w:p>
    <w:p w14:paraId="00000507" w14:textId="261323A7" w:rsidR="007D7119" w:rsidRPr="00563CE3" w:rsidRDefault="00DB35A2" w:rsidP="00563CE3">
      <w:pPr>
        <w:ind w:firstLine="720"/>
      </w:pPr>
      <w:r>
        <w:t xml:space="preserve">In the final approach, the team applied the Filter method of feature selection. The approach used for the selection was Pearson Correlation, and it was noted that it is impossible to </w:t>
      </w:r>
      <w:r>
        <w:lastRenderedPageBreak/>
        <w:t>correlate values that have been used to create a regression model. Feature selection using this approach yielded a total of 10 variables, as presented in Table 4</w:t>
      </w:r>
      <w:r w:rsidR="005F0631">
        <w:t>A</w:t>
      </w:r>
      <w:r>
        <w:t xml:space="preserve"> in the appendix section. Figure </w:t>
      </w:r>
      <w:r w:rsidR="005C77E5">
        <w:t>8</w:t>
      </w:r>
      <w:r>
        <w:t xml:space="preserve"> below represents the results of the feature selection using the Pearson Correlation method:</w:t>
      </w:r>
    </w:p>
    <w:p w14:paraId="57853642" w14:textId="62244A2C" w:rsidR="00563CE3" w:rsidRDefault="00563CE3" w:rsidP="00563CE3">
      <w:pPr>
        <w:pStyle w:val="Caption"/>
        <w:keepNext/>
      </w:pPr>
      <w:bookmarkStart w:id="72" w:name="_Toc39243661"/>
      <w:r>
        <w:t xml:space="preserve">Figure </w:t>
      </w:r>
      <w:r w:rsidR="005A79BB">
        <w:fldChar w:fldCharType="begin"/>
      </w:r>
      <w:r w:rsidR="005A79BB">
        <w:instrText xml:space="preserve"> SEQ Figure \* ARABIC </w:instrText>
      </w:r>
      <w:r w:rsidR="005A79BB">
        <w:fldChar w:fldCharType="separate"/>
      </w:r>
      <w:r w:rsidR="006720D6">
        <w:rPr>
          <w:noProof/>
        </w:rPr>
        <w:t>8</w:t>
      </w:r>
      <w:bookmarkEnd w:id="72"/>
      <w:r w:rsidR="005A79BB">
        <w:rPr>
          <w:noProof/>
        </w:rPr>
        <w:fldChar w:fldCharType="end"/>
      </w:r>
    </w:p>
    <w:p w14:paraId="336D02D7" w14:textId="018352FB" w:rsidR="00563CE3" w:rsidRPr="00563CE3" w:rsidRDefault="00563CE3" w:rsidP="00563CE3">
      <w:pPr>
        <w:rPr>
          <w:i/>
        </w:rPr>
      </w:pPr>
      <w:r>
        <w:rPr>
          <w:i/>
        </w:rPr>
        <w:t>Feature Importance with Pearson Correlation</w:t>
      </w:r>
    </w:p>
    <w:p w14:paraId="00000508" w14:textId="77777777" w:rsidR="007D7119" w:rsidRDefault="00DB35A2">
      <w:pPr>
        <w:ind w:left="-1008" w:firstLine="720"/>
        <w:rPr>
          <w:color w:val="000000"/>
          <w:highlight w:val="white"/>
        </w:rPr>
      </w:pPr>
      <w:r>
        <w:rPr>
          <w:noProof/>
          <w:color w:val="000000"/>
          <w:highlight w:val="white"/>
        </w:rPr>
        <w:drawing>
          <wp:inline distT="0" distB="0" distL="0" distR="0" wp14:anchorId="7B86A825" wp14:editId="7582BB82">
            <wp:extent cx="5177983" cy="4714875"/>
            <wp:effectExtent l="0" t="0" r="3810" b="0"/>
            <wp:docPr id="2131328961" name="image20.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screenshot of a cell phone&#10;&#10;Description automatically generated"/>
                    <pic:cNvPicPr preferRelativeResize="0"/>
                  </pic:nvPicPr>
                  <pic:blipFill>
                    <a:blip r:embed="rId76"/>
                    <a:srcRect/>
                    <a:stretch>
                      <a:fillRect/>
                    </a:stretch>
                  </pic:blipFill>
                  <pic:spPr>
                    <a:xfrm>
                      <a:off x="0" y="0"/>
                      <a:ext cx="5177983" cy="4714875"/>
                    </a:xfrm>
                    <a:prstGeom prst="rect">
                      <a:avLst/>
                    </a:prstGeom>
                    <a:ln/>
                  </pic:spPr>
                </pic:pic>
              </a:graphicData>
            </a:graphic>
          </wp:inline>
        </w:drawing>
      </w:r>
    </w:p>
    <w:p w14:paraId="0000050A" w14:textId="3E30F30D" w:rsidR="007D7119" w:rsidRDefault="00DB35A2">
      <w:pPr>
        <w:pStyle w:val="Heading3"/>
      </w:pPr>
      <w:bookmarkStart w:id="73" w:name="_Toc39254821"/>
      <w:r>
        <w:t>3.8.2 Choice of Method</w:t>
      </w:r>
      <w:bookmarkEnd w:id="73"/>
    </w:p>
    <w:p w14:paraId="0000050B" w14:textId="2F703CC2" w:rsidR="007D7119" w:rsidRDefault="00DB35A2">
      <w:pPr>
        <w:ind w:firstLine="720"/>
      </w:pPr>
      <w:r>
        <w:t>After applying the different types of feature selection methods to the data set used in this research, the team chose the em</w:t>
      </w:r>
      <w:r w:rsidR="00804105">
        <w:softHyphen/>
      </w:r>
      <w:r w:rsidR="00804105">
        <w:softHyphen/>
      </w:r>
      <w:r w:rsidR="00804105">
        <w:softHyphen/>
      </w:r>
      <w:r w:rsidR="00804105">
        <w:softHyphen/>
      </w:r>
      <w:r w:rsidR="00804105">
        <w:softHyphen/>
      </w:r>
      <w:r>
        <w:t xml:space="preserve">bedded method of feature selection. Additionally, the team chose the results produced by the embedded method as the best option because it removed all the </w:t>
      </w:r>
      <w:r>
        <w:lastRenderedPageBreak/>
        <w:t>attributes or variables, which were not relevant for the prediction of the cohort default rate by using feature importance. It trains the machine learning model and derives all the essential features from the model; the derived features are often the most important when making a prediction. This means that the embedded method is the most accurate as compared to the other approaches applied in this stage of data pre-processing.  </w:t>
      </w:r>
    </w:p>
    <w:p w14:paraId="0000050C" w14:textId="323DC616" w:rsidR="007D7119" w:rsidRDefault="00DB35A2">
      <w:pPr>
        <w:pStyle w:val="Heading2"/>
      </w:pPr>
      <w:bookmarkStart w:id="74" w:name="_Toc39254822"/>
      <w:r>
        <w:t>3.9 Data Splitting</w:t>
      </w:r>
      <w:bookmarkEnd w:id="74"/>
    </w:p>
    <w:p w14:paraId="0000050D" w14:textId="31CF741F" w:rsidR="007D7119" w:rsidRDefault="00DB35A2">
      <w:r>
        <w:tab/>
        <w:t xml:space="preserve">Data splitting is a technique used to separate data into distinct sections in order to train and validate machine learning models. Two common methods for splitting data are Train/Test/Validation and </w:t>
      </w:r>
      <w:r w:rsidR="0043090E">
        <w:t>Cross-</w:t>
      </w:r>
      <w:r>
        <w:t xml:space="preserve">Validation. </w:t>
      </w:r>
    </w:p>
    <w:p w14:paraId="0000050E" w14:textId="46F36334" w:rsidR="007D7119" w:rsidRDefault="00DB35A2">
      <w:pPr>
        <w:pStyle w:val="Heading3"/>
      </w:pPr>
      <w:bookmarkStart w:id="75" w:name="_Toc39254823"/>
      <w:r>
        <w:t>3.9.1 Train/Test/Validation Split</w:t>
      </w:r>
      <w:bookmarkEnd w:id="75"/>
    </w:p>
    <w:p w14:paraId="0000050F" w14:textId="7EA6A785" w:rsidR="007D7119" w:rsidRDefault="00DB35A2">
      <w:r>
        <w:tab/>
        <w:t xml:space="preserve">The goal of splitting data is to allow the machine learning model to train itself on a “training set” then measure its performance on an unbiased set called the “test set” that the model has never seen. This split is determined by the user. Common splits are 80% training, 20% test, 75% training, 25% test. When models allow for the manipulation of hyperparameters, a “validation set” can be introduced. This set operates as a middle step between training and testing, allowing the user to measure the effect of hyperparameter tuning on the model performance prior to confirming its performance on the test set. When using a validation set, a split may resemble 70% training, 15% validation, 15% test. </w:t>
      </w:r>
    </w:p>
    <w:p w14:paraId="00000510" w14:textId="439CCD70" w:rsidR="007D7119" w:rsidRDefault="00DB35A2">
      <w:pPr>
        <w:pStyle w:val="Heading3"/>
      </w:pPr>
      <w:bookmarkStart w:id="76" w:name="_Toc39254824"/>
      <w:r>
        <w:t xml:space="preserve">3.9.2 K-Folds </w:t>
      </w:r>
      <w:r w:rsidR="0043090E">
        <w:t>Cross-</w:t>
      </w:r>
      <w:r>
        <w:t>Validation</w:t>
      </w:r>
      <w:bookmarkEnd w:id="76"/>
    </w:p>
    <w:p w14:paraId="00000511" w14:textId="69B535E9" w:rsidR="007D7119" w:rsidRDefault="00DB35A2">
      <w:r>
        <w:tab/>
      </w:r>
      <w:r w:rsidR="0043090E">
        <w:t>Cross-</w:t>
      </w:r>
      <w:r>
        <w:t xml:space="preserve">validation resembles a Train/Test split but iterated through multiple times, selecting unique training sets and test sets, </w:t>
      </w:r>
      <w:r>
        <w:rPr>
          <w:i/>
        </w:rPr>
        <w:t xml:space="preserve">k </w:t>
      </w:r>
      <w:r>
        <w:t xml:space="preserve">times. These “folds” allow for the model to be run on each instance of the train/test split to determine the most likely outcomes over </w:t>
      </w:r>
      <w:r>
        <w:rPr>
          <w:i/>
        </w:rPr>
        <w:t>k</w:t>
      </w:r>
      <w:r>
        <w:t xml:space="preserve"> iterations. The model’s performance is determined by an average of the results from each iteration. </w:t>
      </w:r>
    </w:p>
    <w:p w14:paraId="00000512" w14:textId="55537DFF" w:rsidR="007D7119" w:rsidRDefault="00DB35A2">
      <w:pPr>
        <w:pStyle w:val="Heading2"/>
      </w:pPr>
      <w:bookmarkStart w:id="77" w:name="_Toc39254825"/>
      <w:r>
        <w:lastRenderedPageBreak/>
        <w:t>3.</w:t>
      </w:r>
      <w:r w:rsidR="00994DC9">
        <w:t>10</w:t>
      </w:r>
      <w:r>
        <w:t xml:space="preserve"> Modeling</w:t>
      </w:r>
      <w:bookmarkEnd w:id="77"/>
    </w:p>
    <w:p w14:paraId="3796B73F" w14:textId="04CFEDC9" w:rsidR="00D21BED" w:rsidRPr="00D21BED" w:rsidRDefault="00DB35A2" w:rsidP="00D21BED">
      <w:pPr>
        <w:pStyle w:val="Heading3"/>
      </w:pPr>
      <w:bookmarkStart w:id="78" w:name="_Toc39254826"/>
      <w:r>
        <w:t>3.</w:t>
      </w:r>
      <w:r w:rsidR="00994DC9">
        <w:t>10</w:t>
      </w:r>
      <w:r>
        <w:t>.1 Linear Regression</w:t>
      </w:r>
      <w:bookmarkEnd w:id="78"/>
    </w:p>
    <w:p w14:paraId="00000514" w14:textId="77777777" w:rsidR="007D7119" w:rsidRDefault="00DB35A2">
      <w:pPr>
        <w:ind w:firstLine="720"/>
      </w:pPr>
      <w:r>
        <w:t xml:space="preserve">Linear regression is used when one wishes to understand the relationship between two or more variables, represented by </w:t>
      </w:r>
      <w:r>
        <w:rPr>
          <w:i/>
        </w:rPr>
        <w:t>Y</w:t>
      </w:r>
      <w:r>
        <w:t xml:space="preserve"> and </w:t>
      </w:r>
      <w:r>
        <w:rPr>
          <w:i/>
        </w:rPr>
        <w:t>X</w:t>
      </w:r>
      <w:r>
        <w:t xml:space="preserve"> Simple linear regression estimates how much </w:t>
      </w:r>
      <w:r>
        <w:rPr>
          <w:i/>
        </w:rPr>
        <w:t>Y</w:t>
      </w:r>
      <w:r>
        <w:t xml:space="preserve"> will change when </w:t>
      </w:r>
      <w:r>
        <w:rPr>
          <w:i/>
        </w:rPr>
        <w:t>X</w:t>
      </w:r>
      <w:r>
        <w:t xml:space="preserve"> changes by a certain amount,” (Bruce &amp; Bruce, 2017). In the equation below, </w:t>
      </w:r>
      <w:r>
        <w:rPr>
          <w:i/>
        </w:rPr>
        <w:t>Y</w:t>
      </w:r>
      <w:r>
        <w:t xml:space="preserve"> is the dependent variable because the change in </w:t>
      </w:r>
      <w:r>
        <w:rPr>
          <w:i/>
        </w:rPr>
        <w:t>Y</w:t>
      </w:r>
      <w:r>
        <w:t xml:space="preserve"> depends on the change in variable </w:t>
      </w:r>
      <w:r>
        <w:rPr>
          <w:i/>
        </w:rPr>
        <w:t>X</w:t>
      </w:r>
      <w:r>
        <w:t xml:space="preserve">, the independent variable. The intercept, </w:t>
      </w:r>
      <w:r>
        <w:rPr>
          <w:i/>
        </w:rPr>
        <w:t>b</w:t>
      </w:r>
      <w:r>
        <w:rPr>
          <w:i/>
          <w:vertAlign w:val="subscript"/>
        </w:rPr>
        <w:t>0</w:t>
      </w:r>
      <w:r>
        <w:t xml:space="preserve">, represents a constant value added to the equation. </w:t>
      </w:r>
      <w:r>
        <w:rPr>
          <w:i/>
        </w:rPr>
        <w:t>b</w:t>
      </w:r>
      <w:r>
        <w:rPr>
          <w:i/>
          <w:vertAlign w:val="subscript"/>
        </w:rPr>
        <w:t>1</w:t>
      </w:r>
      <w:r>
        <w:t xml:space="preserve"> is the regression coefficient. It tells one that for each one increase in </w:t>
      </w:r>
      <w:r>
        <w:rPr>
          <w:i/>
        </w:rPr>
        <w:t>X</w:t>
      </w:r>
      <w:r>
        <w:t xml:space="preserve">, </w:t>
      </w:r>
      <w:r>
        <w:rPr>
          <w:i/>
        </w:rPr>
        <w:t>Y</w:t>
      </w:r>
      <w:r>
        <w:t xml:space="preserve"> increases by </w:t>
      </w:r>
      <w:r>
        <w:rPr>
          <w:i/>
        </w:rPr>
        <w:t>b</w:t>
      </w:r>
      <w:r>
        <w:rPr>
          <w:i/>
          <w:vertAlign w:val="subscript"/>
        </w:rPr>
        <w:t>1</w:t>
      </w:r>
      <w:r>
        <w:t xml:space="preserve">. </w:t>
      </w:r>
    </w:p>
    <w:p w14:paraId="00000515" w14:textId="77777777" w:rsidR="007D7119" w:rsidRDefault="00DB35A2">
      <w:pPr>
        <w:jc w:val="right"/>
      </w:pPr>
      <m:oMath>
        <m:r>
          <w:rPr>
            <w:rFonts w:ascii="Cambria Math" w:eastAsia="Cambria Math" w:hAnsi="Cambria Math" w:cs="Cambria Math"/>
          </w:rPr>
          <m:t>Y=</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r>
          <w:rPr>
            <w:rFonts w:ascii="Cambria Math" w:eastAsia="Cambria Math" w:hAnsi="Cambria Math" w:cs="Cambria Math"/>
          </w:rPr>
          <m:t>X</m:t>
        </m:r>
      </m:oMath>
      <w:r>
        <w:t xml:space="preserve">                                                                (8)  </w:t>
      </w:r>
    </w:p>
    <w:p w14:paraId="00000516" w14:textId="77777777" w:rsidR="007D7119" w:rsidRDefault="00DB35A2">
      <w:r>
        <w:tab/>
        <w:t xml:space="preserve">However, this equation does not take into consideration a key issue with plotting a regression line on the data. Error, or </w:t>
      </w:r>
      <w:proofErr w:type="spellStart"/>
      <w:r>
        <w:rPr>
          <w:i/>
        </w:rPr>
        <w:t>e</w:t>
      </w:r>
      <w:r>
        <w:rPr>
          <w:i/>
          <w:vertAlign w:val="subscript"/>
        </w:rPr>
        <w:t>i</w:t>
      </w:r>
      <w:proofErr w:type="spellEnd"/>
      <w:r>
        <w:t xml:space="preserve">, must be included since there is some difference between the projected regression line and the data itself. </w:t>
      </w:r>
    </w:p>
    <w:p w14:paraId="00000517" w14:textId="77777777" w:rsidR="007D7119" w:rsidRDefault="005A79BB">
      <w:pPr>
        <w:jc w:val="right"/>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i</m:t>
            </m:r>
          </m:sub>
        </m:sSub>
      </m:oMath>
      <w:r w:rsidR="00DB35A2">
        <w:t xml:space="preserve">                                                           (9)</w:t>
      </w:r>
    </w:p>
    <w:p w14:paraId="00000518" w14:textId="67E216F1" w:rsidR="007D7119" w:rsidRDefault="00DB35A2">
      <w:pPr>
        <w:ind w:firstLine="720"/>
      </w:pPr>
      <w:r>
        <w:t xml:space="preserve">Once a model is </w:t>
      </w:r>
      <w:r>
        <w:rPr>
          <w:i/>
        </w:rPr>
        <w:t>fitted</w:t>
      </w:r>
      <w:r>
        <w:t xml:space="preserve"> (applied and allowed to output a predicted dataset), the equation changes slightly to denote the fact that this model represents predicted data instead of observed data. The symbol “^” indicates the presence of predicted value in the model. </w:t>
      </w:r>
    </w:p>
    <w:p w14:paraId="00000519" w14:textId="77777777" w:rsidR="007D7119" w:rsidRDefault="005A79BB">
      <w:pPr>
        <w:jc w:val="right"/>
      </w:pPr>
      <m:oMath>
        <m:sSub>
          <m:sSubPr>
            <m:ctrlPr>
              <w:rPr>
                <w:rFonts w:ascii="Cambria Math" w:eastAsia="Cambria Math" w:hAnsi="Cambria Math" w:cs="Cambria Math"/>
              </w:rPr>
            </m:ctrlPr>
          </m:sSubPr>
          <m:e>
            <m:r>
              <w:rPr>
                <w:rFonts w:ascii="Cambria Math" w:eastAsia="Cambria Math" w:hAnsi="Cambria Math" w:cs="Cambria Math"/>
              </w:rPr>
              <m:t>Ŷ</m:t>
            </m:r>
          </m:e>
          <m:sub>
            <m:r>
              <w:rPr>
                <w:rFonts w:ascii="Cambria Math" w:eastAsia="Cambria Math" w:hAnsi="Cambria Math" w:cs="Cambria Math"/>
              </w:rPr>
              <m:t>i</m:t>
            </m:r>
          </m:sub>
        </m:sSub>
        <m:r>
          <w:rPr>
            <w:rFonts w:ascii="Cambria Math" w:eastAsia="Cambria Math" w:hAnsi="Cambria Math" w:cs="Cambria Math"/>
          </w:rPr>
          <m:t>=b̂+</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i</m:t>
            </m:r>
          </m:sub>
        </m:sSub>
      </m:oMath>
      <w:r w:rsidR="00DB35A2">
        <w:t xml:space="preserve">                                                         (10)</w:t>
      </w:r>
    </w:p>
    <w:p w14:paraId="0000051B" w14:textId="77777777" w:rsidR="007D7119" w:rsidRDefault="00DB35A2" w:rsidP="00D57BB7">
      <w:pPr>
        <w:ind w:firstLine="720"/>
      </w:pPr>
      <w:r>
        <w:t xml:space="preserve">Multiple Linear Regression expands on Simple Linear Regression by adding more predictors. For example, instead of predicting </w:t>
      </w:r>
      <m:oMath>
        <m:r>
          <w:rPr>
            <w:rFonts w:ascii="Cambria Math" w:eastAsia="Cambria Math" w:hAnsi="Cambria Math" w:cs="Cambria Math"/>
          </w:rPr>
          <m:t>Y</m:t>
        </m:r>
      </m:oMath>
      <w:r>
        <w:t xml:space="preserve"> with just</w:t>
      </w:r>
      <m:oMath>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oMath>
      <w:r>
        <w:t xml:space="preserve">, one can measure the impact of </w:t>
      </w:r>
      <m:oMath>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oMath>
      <w:r>
        <w:t xml:space="preserve">,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 xml:space="preserve"> X</m:t>
            </m:r>
          </m:e>
          <m:sub>
            <m:r>
              <w:rPr>
                <w:rFonts w:ascii="Cambria Math" w:eastAsia="Cambria Math" w:hAnsi="Cambria Math" w:cs="Cambria Math"/>
              </w:rPr>
              <m:t>4</m:t>
            </m:r>
          </m:sub>
        </m:sSub>
      </m:oMath>
      <w:r>
        <w:t xml:space="preserve"> on </w:t>
      </w:r>
      <m:oMath>
        <m:r>
          <w:rPr>
            <w:rFonts w:ascii="Cambria Math" w:eastAsia="Cambria Math" w:hAnsi="Cambria Math" w:cs="Cambria Math"/>
          </w:rPr>
          <m:t>Y</m:t>
        </m:r>
      </m:oMath>
      <w:r>
        <w:t xml:space="preserve"> (Bruce &amp; Bruce, 2017).</w:t>
      </w:r>
    </w:p>
    <w:p w14:paraId="0000051C" w14:textId="77777777" w:rsidR="007D7119" w:rsidRDefault="005A79BB">
      <w:pPr>
        <w:jc w:val="right"/>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i</m:t>
            </m:r>
          </m:sub>
        </m:sSub>
        <m:r>
          <w:rPr>
            <w:rFonts w:ascii="Cambria Math" w:eastAsia="Cambria Math" w:hAnsi="Cambria Math" w:cs="Cambria Math"/>
          </w:rPr>
          <m:t xml:space="preserve"> </m:t>
        </m:r>
      </m:oMath>
      <w:r w:rsidR="00DB35A2">
        <w:t xml:space="preserve">                                      (11)</w:t>
      </w:r>
    </w:p>
    <w:p w14:paraId="0000051D" w14:textId="6291373A" w:rsidR="007D7119" w:rsidRDefault="00DB35A2">
      <w:pPr>
        <w:pStyle w:val="Heading3"/>
      </w:pPr>
      <w:bookmarkStart w:id="79" w:name="_Toc39254827"/>
      <w:r>
        <w:t>3.</w:t>
      </w:r>
      <w:r w:rsidR="00994DC9">
        <w:t>10</w:t>
      </w:r>
      <w:r>
        <w:t>.</w:t>
      </w:r>
      <w:r w:rsidR="005051E7">
        <w:t>2</w:t>
      </w:r>
      <w:r>
        <w:t xml:space="preserve"> Logistic Regression</w:t>
      </w:r>
      <w:bookmarkEnd w:id="79"/>
    </w:p>
    <w:p w14:paraId="0000051E" w14:textId="77777777" w:rsidR="007D7119" w:rsidRDefault="00DB35A2">
      <w:r>
        <w:lastRenderedPageBreak/>
        <w:tab/>
        <w:t xml:space="preserve">Logistic Regression follows a similar style to Linear Regression and can be represented by a similar formula. The key differentiating factor, however, is the dependent variable, </w:t>
      </w:r>
      <w:r>
        <w:rPr>
          <w:i/>
        </w:rPr>
        <w:t>p</w:t>
      </w:r>
      <w:r>
        <w:t xml:space="preserve">, representing the odds that the class label is a 1. Logistic Regression is used when predicting a binary variable, as opposed to a continuous variable. To model </w:t>
      </w:r>
      <w:r>
        <w:rPr>
          <w:i/>
        </w:rPr>
        <w:t>p</w:t>
      </w:r>
      <w:r>
        <w:t xml:space="preserve">, an </w:t>
      </w:r>
      <w:r>
        <w:rPr>
          <w:i/>
        </w:rPr>
        <w:t>inverse logit function</w:t>
      </w:r>
      <w:r>
        <w:t xml:space="preserve"> is applied to the linear predictor formula. This guarantees the value of </w:t>
      </w:r>
      <w:r>
        <w:rPr>
          <w:i/>
        </w:rPr>
        <w:t>p</w:t>
      </w:r>
      <w:r>
        <w:t xml:space="preserve"> to be between 0 and 1 (Bruce &amp; Bruce, 2017). </w:t>
      </w:r>
    </w:p>
    <w:p w14:paraId="0000051F" w14:textId="77777777" w:rsidR="007D7119" w:rsidRDefault="00DB35A2">
      <w:pPr>
        <w:jc w:val="right"/>
      </w:pPr>
      <m:oMath>
        <m:r>
          <w:rPr>
            <w:rFonts w:ascii="Cambria Math" w:eastAsia="Cambria Math" w:hAnsi="Cambria Math" w:cs="Cambria Math"/>
          </w:rPr>
          <m:t xml:space="preserve">p=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β</m:t>
                    </m:r>
                  </m:e>
                  <m:sub>
                    <m:r>
                      <w:rPr>
                        <w:rFonts w:ascii="Cambria Math" w:eastAsia="Cambria Math" w:hAnsi="Cambria Math" w:cs="Cambria Math"/>
                      </w:rPr>
                      <m:t>0</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β</m:t>
                    </m:r>
                  </m:e>
                  <m:sub>
                    <m:r>
                      <w:rPr>
                        <w:rFonts w:ascii="Cambria Math" w:eastAsia="Cambria Math" w:hAnsi="Cambria Math" w:cs="Cambria Math"/>
                      </w:rPr>
                      <m:t>1</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β</m:t>
                    </m:r>
                  </m:e>
                  <m:sub>
                    <m:r>
                      <w:rPr>
                        <w:rFonts w:ascii="Cambria Math" w:eastAsia="Cambria Math" w:hAnsi="Cambria Math" w:cs="Cambria Math"/>
                      </w:rPr>
                      <m:t>q</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q</m:t>
                    </m:r>
                  </m:sub>
                </m:sSub>
                <m:r>
                  <w:rPr>
                    <w:rFonts w:ascii="Cambria Math" w:eastAsia="Cambria Math" w:hAnsi="Cambria Math" w:cs="Cambria Math"/>
                  </w:rPr>
                  <m:t>)</m:t>
                </m:r>
              </m:sup>
            </m:sSup>
          </m:den>
        </m:f>
        <m:r>
          <w:rPr>
            <w:rFonts w:ascii="Cambria Math" w:eastAsia="Cambria Math" w:hAnsi="Cambria Math" w:cs="Cambria Math"/>
          </w:rPr>
          <m:t xml:space="preserve"> </m:t>
        </m:r>
      </m:oMath>
      <w:r>
        <w:t xml:space="preserve">                                                   (12)</w:t>
      </w:r>
    </w:p>
    <w:p w14:paraId="00000520" w14:textId="2973FC40" w:rsidR="007D7119" w:rsidRDefault="00DB35A2">
      <w:pPr>
        <w:pStyle w:val="Heading3"/>
      </w:pPr>
      <w:bookmarkStart w:id="80" w:name="_Toc39254828"/>
      <w:r>
        <w:t>3.10.</w:t>
      </w:r>
      <w:r w:rsidR="005051E7">
        <w:t>3</w:t>
      </w:r>
      <w:r>
        <w:t xml:space="preserve"> K-Nearest Neighbors (KNN)</w:t>
      </w:r>
      <w:bookmarkEnd w:id="80"/>
    </w:p>
    <w:p w14:paraId="00000521" w14:textId="72406286" w:rsidR="007D7119" w:rsidRDefault="00DB35A2">
      <w:pPr>
        <w:rPr>
          <w:i/>
        </w:rPr>
      </w:pPr>
      <w:r>
        <w:tab/>
        <w:t xml:space="preserve">K-Nearest Neighbors is a lazy machine learning algorithm that attempts to predict </w:t>
      </w:r>
      <w:r>
        <w:rPr>
          <w:i/>
        </w:rPr>
        <w:t xml:space="preserve">x </w:t>
      </w:r>
      <w:r>
        <w:t xml:space="preserve">by observing the </w:t>
      </w:r>
      <w:r>
        <w:rPr>
          <w:i/>
        </w:rPr>
        <w:t>K</w:t>
      </w:r>
      <w:r>
        <w:t xml:space="preserve"> records that have similar values and then making an assumption based on these features (Bruce &amp; Bruce, 2017). A “lazy” algorithm is labeled as such due to the fact that it makes a prediction after the data is stored and a query is made. Therefore, the </w:t>
      </w:r>
      <w:r w:rsidRPr="00271A29">
        <w:rPr>
          <w:i/>
          <w:iCs/>
        </w:rPr>
        <w:t>K</w:t>
      </w:r>
      <w:r w:rsidR="000E2DDB">
        <w:rPr>
          <w:i/>
          <w:iCs/>
        </w:rPr>
        <w:t>-</w:t>
      </w:r>
      <w:r>
        <w:t>NN algorithm is not actively learning and waits until the query has been issued to make a generalization. K Nearest Neighbors can be used with classification as well as continuous variable prediction. In order to determine the class of a categorical variable, each neighbor is assigned a vote</w:t>
      </w:r>
      <w:r w:rsidR="0043090E">
        <w:t>,</w:t>
      </w:r>
      <w:r>
        <w:t xml:space="preserve"> and the majority class is chosen to represent </w:t>
      </w:r>
      <w:r>
        <w:rPr>
          <w:i/>
        </w:rPr>
        <w:t>x</w:t>
      </w:r>
      <w:r>
        <w:t xml:space="preserve">. In the case of regression, a similar approach is used. However, the values of the neighbors are averaged, and that value is used to substitute for </w:t>
      </w:r>
      <w:r>
        <w:rPr>
          <w:i/>
        </w:rPr>
        <w:t xml:space="preserve">x. </w:t>
      </w:r>
    </w:p>
    <w:p w14:paraId="00000522" w14:textId="1C8DF326" w:rsidR="007D7119" w:rsidRDefault="00DB35A2">
      <w:r>
        <w:rPr>
          <w:i/>
        </w:rPr>
        <w:tab/>
      </w:r>
      <w:r>
        <w:t xml:space="preserve">Choosing </w:t>
      </w:r>
      <w:r>
        <w:rPr>
          <w:i/>
        </w:rPr>
        <w:t>K</w:t>
      </w:r>
      <w:r>
        <w:t xml:space="preserve"> is a deceptively</w:t>
      </w:r>
      <w:r w:rsidR="0043090E">
        <w:t>,</w:t>
      </w:r>
      <w:r>
        <w:t xml:space="preserve"> simple task. There is no hard and fast rule applied to choose </w:t>
      </w:r>
      <w:r>
        <w:rPr>
          <w:i/>
        </w:rPr>
        <w:t>K</w:t>
      </w:r>
      <w:r>
        <w:t xml:space="preserve">, outside of the suggestion that </w:t>
      </w:r>
      <w:r>
        <w:rPr>
          <w:i/>
        </w:rPr>
        <w:t>K &gt; 1</w:t>
      </w:r>
      <w:r>
        <w:t xml:space="preserve">. The true best </w:t>
      </w:r>
      <w:r>
        <w:rPr>
          <w:i/>
        </w:rPr>
        <w:t xml:space="preserve">K </w:t>
      </w:r>
      <w:r>
        <w:t>is determined by the data. Most often</w:t>
      </w:r>
      <w:r w:rsidR="0043090E">
        <w:t>,</w:t>
      </w:r>
      <w:r>
        <w:t xml:space="preserve"> an odd value of </w:t>
      </w:r>
      <w:r>
        <w:rPr>
          <w:i/>
        </w:rPr>
        <w:t xml:space="preserve">K </w:t>
      </w:r>
      <w:r>
        <w:t xml:space="preserve">is chosen due to the possibility of a tie with an even </w:t>
      </w:r>
      <w:r>
        <w:rPr>
          <w:i/>
        </w:rPr>
        <w:t>K.</w:t>
      </w:r>
    </w:p>
    <w:p w14:paraId="00000523" w14:textId="750C5033" w:rsidR="007D7119" w:rsidRDefault="00DB35A2">
      <w:pPr>
        <w:pStyle w:val="Heading3"/>
      </w:pPr>
      <w:bookmarkStart w:id="81" w:name="_Toc39254829"/>
      <w:r>
        <w:t>3.10.</w:t>
      </w:r>
      <w:r w:rsidR="005051E7">
        <w:t>4</w:t>
      </w:r>
      <w:r>
        <w:t xml:space="preserve"> Naïve Bayes</w:t>
      </w:r>
      <w:bookmarkEnd w:id="81"/>
      <w:r>
        <w:t xml:space="preserve"> </w:t>
      </w:r>
    </w:p>
    <w:p w14:paraId="00000524" w14:textId="6796F995" w:rsidR="007D7119" w:rsidRDefault="00DB35A2">
      <w:r>
        <w:tab/>
        <w:t>Bayesian classification is built on probability. “The naïve Bayes algorithm uses the probability of observing predictor values, given an outcome, to estimate the probability (</w:t>
      </w:r>
      <w:r>
        <w:rPr>
          <w:i/>
        </w:rPr>
        <w:t>P</w:t>
      </w:r>
      <w:r>
        <w:t xml:space="preserve">) of </w:t>
      </w:r>
      <w:r>
        <w:lastRenderedPageBreak/>
        <w:t xml:space="preserve">observing outcome </w:t>
      </w:r>
      <w:r>
        <w:rPr>
          <w:i/>
        </w:rPr>
        <w:t>Y = I</w:t>
      </w:r>
      <w:r>
        <w:t xml:space="preserve">, given a set of predictor values,” (Bruce &amp; Bruce, 2017). This algorithm is “naïve” due to the fact that it makes these assumptions based on observed values without knowing the validity of the prediction. Therefore, it is essentially making educated guesses on the most likely outcome given a set of predictor values. </w:t>
      </w:r>
    </w:p>
    <w:p w14:paraId="00000525" w14:textId="77777777" w:rsidR="007D7119" w:rsidRDefault="00DB35A2">
      <w:pPr>
        <w:jc w:val="right"/>
      </w:pPr>
      <m:oMath>
        <m:r>
          <w:rPr>
            <w:rFonts w:ascii="Cambria Math" w:eastAsia="Cambria Math" w:hAnsi="Cambria Math" w:cs="Cambria Math"/>
          </w:rPr>
          <m:t>P</m:t>
        </m:r>
        <m:r>
          <w:rPr>
            <w:rFonts w:ascii="Cambria Math" w:hAnsi="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r>
          <w:rPr>
            <w:rFonts w:ascii="Cambria Math" w:eastAsia="Cambria Math" w:hAnsi="Cambria Math" w:cs="Cambria Math"/>
          </w:rPr>
          <m:t xml:space="preserve"> </m:t>
        </m:r>
        <m:r>
          <w:rPr>
            <w:rFonts w:ascii="Cambria Math" w:hAnsi="Cambria Math"/>
          </w:rPr>
          <m:t>|</m:t>
        </m:r>
        <m:r>
          <w:rPr>
            <w:rFonts w:ascii="Cambria Math" w:eastAsia="Cambria Math" w:hAnsi="Cambria Math" w:cs="Cambria Math"/>
          </w:rPr>
          <m:t xml:space="preserve"> Y=i )</m:t>
        </m:r>
      </m:oMath>
      <w:r>
        <w:t xml:space="preserve">                                                     (13)</w:t>
      </w:r>
    </w:p>
    <w:p w14:paraId="00000526" w14:textId="30EBEDF9" w:rsidR="007D7119" w:rsidRDefault="00DB35A2">
      <w:pPr>
        <w:pStyle w:val="Heading3"/>
      </w:pPr>
      <w:bookmarkStart w:id="82" w:name="_Toc39254830"/>
      <w:r>
        <w:t>3.10.</w:t>
      </w:r>
      <w:r w:rsidR="005051E7">
        <w:t>5</w:t>
      </w:r>
      <w:r>
        <w:t xml:space="preserve"> Decision Trees</w:t>
      </w:r>
      <w:bookmarkEnd w:id="82"/>
    </w:p>
    <w:p w14:paraId="10F9B64C" w14:textId="1F8CF342" w:rsidR="003070D0" w:rsidRPr="003070D0" w:rsidRDefault="00DB35A2" w:rsidP="003070D0">
      <w:r>
        <w:tab/>
        <w:t xml:space="preserve">Decision Trees are often heralded for their interpretability. They lend themselves well to being represented visually as well as the basis of each branching decision being based on the probability of outcomes. Starting with the root, a decision tree determines the most divisive variable, uses that to create the first partition of the data. Then, the tree continues to branch from decision to decision until a leaf, or terminal node, is reached. This represents the classification that the model has chosen for a particular series of values. For those familiar with Computer Science, this format follows the popular </w:t>
      </w:r>
      <w:r>
        <w:rPr>
          <w:i/>
        </w:rPr>
        <w:t>if-then</w:t>
      </w:r>
      <w:r>
        <w:t>-</w:t>
      </w:r>
      <w:r>
        <w:rPr>
          <w:i/>
        </w:rPr>
        <w:t>else</w:t>
      </w:r>
      <w:r>
        <w:t xml:space="preserve"> rules (Bruce &amp; Bruce, 2017).</w:t>
      </w:r>
      <w:r w:rsidR="00A70228">
        <w:t xml:space="preserve"> An example is reflected in Figure 9.</w:t>
      </w:r>
      <w:r>
        <w:t xml:space="preserve"> </w:t>
      </w:r>
    </w:p>
    <w:p w14:paraId="7D31E505" w14:textId="1E507454" w:rsidR="003070D0" w:rsidRDefault="003070D0" w:rsidP="003070D0">
      <w:pPr>
        <w:pStyle w:val="Caption"/>
        <w:keepNext/>
      </w:pPr>
      <w:bookmarkStart w:id="83" w:name="_Toc39243662"/>
      <w:r>
        <w:t xml:space="preserve">Figure </w:t>
      </w:r>
      <w:r w:rsidR="005A79BB">
        <w:fldChar w:fldCharType="begin"/>
      </w:r>
      <w:r w:rsidR="005A79BB">
        <w:instrText xml:space="preserve"> SEQ Figure \* ARABIC </w:instrText>
      </w:r>
      <w:r w:rsidR="005A79BB">
        <w:fldChar w:fldCharType="separate"/>
      </w:r>
      <w:r w:rsidR="006720D6">
        <w:rPr>
          <w:noProof/>
        </w:rPr>
        <w:t>9</w:t>
      </w:r>
      <w:bookmarkEnd w:id="83"/>
      <w:r w:rsidR="005A79BB">
        <w:rPr>
          <w:noProof/>
        </w:rPr>
        <w:fldChar w:fldCharType="end"/>
      </w:r>
    </w:p>
    <w:p w14:paraId="7ADD02FF" w14:textId="335CA16D" w:rsidR="003070D0" w:rsidRPr="003070D0" w:rsidRDefault="003070D0" w:rsidP="003070D0">
      <w:r>
        <w:rPr>
          <w:i/>
        </w:rPr>
        <w:t>Decision Tree for “If to play golf” (Learning Decision Trees, n.d.)</w:t>
      </w:r>
    </w:p>
    <w:p w14:paraId="0000052B" w14:textId="7D5CE857" w:rsidR="007D7119" w:rsidRDefault="00DB35A2" w:rsidP="005051E7">
      <w:r>
        <w:rPr>
          <w:noProof/>
        </w:rPr>
        <w:drawing>
          <wp:inline distT="0" distB="0" distL="0" distR="0" wp14:anchorId="6F79DBCB" wp14:editId="6CDAC38D">
            <wp:extent cx="4134678" cy="2309388"/>
            <wp:effectExtent l="0" t="0" r="0" b="0"/>
            <wp:docPr id="213132896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7"/>
                    <a:srcRect/>
                    <a:stretch>
                      <a:fillRect/>
                    </a:stretch>
                  </pic:blipFill>
                  <pic:spPr>
                    <a:xfrm>
                      <a:off x="0" y="0"/>
                      <a:ext cx="4173350" cy="2330988"/>
                    </a:xfrm>
                    <a:prstGeom prst="rect">
                      <a:avLst/>
                    </a:prstGeom>
                    <a:ln/>
                  </pic:spPr>
                </pic:pic>
              </a:graphicData>
            </a:graphic>
          </wp:inline>
        </w:drawing>
      </w:r>
    </w:p>
    <w:p w14:paraId="0000052C" w14:textId="6368C813" w:rsidR="007D7119" w:rsidRDefault="00DB35A2">
      <w:pPr>
        <w:pStyle w:val="Heading3"/>
      </w:pPr>
      <w:bookmarkStart w:id="84" w:name="_Toc39254831"/>
      <w:r>
        <w:lastRenderedPageBreak/>
        <w:t>3.10.</w:t>
      </w:r>
      <w:r w:rsidR="002D0425">
        <w:t>6</w:t>
      </w:r>
      <w:r>
        <w:t xml:space="preserve"> Random Forest</w:t>
      </w:r>
      <w:bookmarkEnd w:id="84"/>
    </w:p>
    <w:p w14:paraId="0000052D" w14:textId="485652C1" w:rsidR="007D7119" w:rsidRDefault="00DB35A2">
      <w:pPr>
        <w:rPr>
          <w:smallCaps/>
        </w:rPr>
      </w:pPr>
      <w:r>
        <w:tab/>
        <w:t>Based on the Decision Tree model, Random Forest, many decision trees, starting from randomly selected observations and building outward from that point. Then, after all</w:t>
      </w:r>
      <w:r w:rsidR="00D358A0">
        <w:t>,</w:t>
      </w:r>
      <w:r>
        <w:t xml:space="preserve"> decision trees have been created, each tree is given a “vote,” similar to the voting method employed with K Nearest Neighbors. The votes are tallied, and the simple majority determines the winning class. </w:t>
      </w:r>
    </w:p>
    <w:p w14:paraId="00000530" w14:textId="3BCC009A" w:rsidR="007D7119" w:rsidRDefault="00DB35A2">
      <w:pPr>
        <w:pStyle w:val="Heading3"/>
      </w:pPr>
      <w:bookmarkStart w:id="85" w:name="_Toc39254832"/>
      <w:r>
        <w:t>3.10.</w:t>
      </w:r>
      <w:r w:rsidR="002D0425">
        <w:t>7</w:t>
      </w:r>
      <w:r>
        <w:t xml:space="preserve"> Support Vector Machines (SVM)</w:t>
      </w:r>
      <w:bookmarkEnd w:id="85"/>
    </w:p>
    <w:p w14:paraId="00000534" w14:textId="0EC53100" w:rsidR="007D7119" w:rsidRPr="00606551" w:rsidRDefault="00DB35A2" w:rsidP="00606551">
      <w:pPr>
        <w:ind w:firstLine="720"/>
      </w:pPr>
      <w:r>
        <w:t xml:space="preserve">With a series of data points, there are infinite lines (or planes) that can separate points that represent two classes. The Support Vector Machine aims to find the optimal hyperplane (a subspace of </w:t>
      </w:r>
      <w:r>
        <w:rPr>
          <w:i/>
        </w:rPr>
        <w:t xml:space="preserve">n </w:t>
      </w:r>
      <w:r>
        <w:t xml:space="preserve">– 1 dimensions, with </w:t>
      </w:r>
      <w:r>
        <w:rPr>
          <w:i/>
        </w:rPr>
        <w:t xml:space="preserve">n </w:t>
      </w:r>
      <w:r>
        <w:t xml:space="preserve">being the number of dimensions of the ambient space, that bisects the data into representations of the two-class values. In order to determine the optimal hyperplane, the algorithm looks for a plan that has the maximum </w:t>
      </w:r>
      <w:r>
        <w:rPr>
          <w:i/>
        </w:rPr>
        <w:t>margin</w:t>
      </w:r>
      <w:r>
        <w:t xml:space="preserve"> between the two sets of class data points (Gandhi, 2018). </w:t>
      </w:r>
    </w:p>
    <w:p w14:paraId="5EED7242" w14:textId="77777777" w:rsidR="004D32BA" w:rsidRDefault="004D32BA">
      <w:pPr>
        <w:rPr>
          <w:b/>
        </w:rPr>
      </w:pPr>
      <w:bookmarkStart w:id="86" w:name="_Toc39243663"/>
      <w:r>
        <w:br w:type="page"/>
      </w:r>
    </w:p>
    <w:p w14:paraId="55EAE5E2" w14:textId="5300C0B3" w:rsidR="00606551" w:rsidRDefault="00606551" w:rsidP="00606551">
      <w:pPr>
        <w:pStyle w:val="Caption"/>
        <w:keepNext/>
      </w:pPr>
      <w:r>
        <w:lastRenderedPageBreak/>
        <w:t xml:space="preserve">Figure </w:t>
      </w:r>
      <w:r w:rsidR="005A79BB">
        <w:fldChar w:fldCharType="begin"/>
      </w:r>
      <w:r w:rsidR="005A79BB">
        <w:instrText xml:space="preserve"> SEQ Figure \* ARABIC </w:instrText>
      </w:r>
      <w:r w:rsidR="005A79BB">
        <w:fldChar w:fldCharType="separate"/>
      </w:r>
      <w:r w:rsidR="006720D6">
        <w:rPr>
          <w:noProof/>
        </w:rPr>
        <w:t>10</w:t>
      </w:r>
      <w:bookmarkEnd w:id="86"/>
      <w:r w:rsidR="005A79BB">
        <w:rPr>
          <w:noProof/>
        </w:rPr>
        <w:fldChar w:fldCharType="end"/>
      </w:r>
    </w:p>
    <w:p w14:paraId="19D44C10" w14:textId="669F77D6" w:rsidR="00606551" w:rsidRPr="00606551" w:rsidRDefault="00606551" w:rsidP="00606551">
      <w:pPr>
        <w:rPr>
          <w:i/>
        </w:rPr>
      </w:pPr>
      <w:r>
        <w:rPr>
          <w:i/>
        </w:rPr>
        <w:t>Representation of 2-dimensional dataset bisected with optimal hyperplane (Kumar, 2019)</w:t>
      </w:r>
    </w:p>
    <w:p w14:paraId="3D478B12" w14:textId="391612AE" w:rsidR="000E2899" w:rsidRDefault="00DB35A2" w:rsidP="00E84870">
      <w:pPr>
        <w:ind w:firstLine="720"/>
      </w:pPr>
      <w:r>
        <w:rPr>
          <w:noProof/>
        </w:rPr>
        <w:drawing>
          <wp:inline distT="0" distB="0" distL="0" distR="0" wp14:anchorId="4C01A75F" wp14:editId="767EC9F7">
            <wp:extent cx="4167825" cy="3335596"/>
            <wp:effectExtent l="0" t="0" r="0" b="0"/>
            <wp:docPr id="213132896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8"/>
                    <a:srcRect/>
                    <a:stretch>
                      <a:fillRect/>
                    </a:stretch>
                  </pic:blipFill>
                  <pic:spPr>
                    <a:xfrm>
                      <a:off x="0" y="0"/>
                      <a:ext cx="4167825" cy="3335596"/>
                    </a:xfrm>
                    <a:prstGeom prst="rect">
                      <a:avLst/>
                    </a:prstGeom>
                    <a:ln/>
                  </pic:spPr>
                </pic:pic>
              </a:graphicData>
            </a:graphic>
          </wp:inline>
        </w:drawing>
      </w:r>
    </w:p>
    <w:p w14:paraId="00000536" w14:textId="03083060" w:rsidR="007D7119" w:rsidRDefault="00DB35A2">
      <w:pPr>
        <w:pStyle w:val="Heading3"/>
      </w:pPr>
      <w:bookmarkStart w:id="87" w:name="_Toc39254833"/>
      <w:r>
        <w:t>3.10.</w:t>
      </w:r>
      <w:r w:rsidR="002D0425">
        <w:t>8</w:t>
      </w:r>
      <w:r>
        <w:t xml:space="preserve"> XG Boost</w:t>
      </w:r>
      <w:bookmarkEnd w:id="87"/>
    </w:p>
    <w:p w14:paraId="0000053A" w14:textId="70C9AE2E" w:rsidR="007D7119" w:rsidRPr="00C55B51" w:rsidRDefault="00DB35A2" w:rsidP="00C55B51">
      <w:pPr>
        <w:rPr>
          <w:i/>
        </w:rPr>
      </w:pPr>
      <w:r>
        <w:tab/>
        <w:t xml:space="preserve">XG Boost is a powerful type of boosting algorithm used to classify data. Boosting refers to the process of building a model that adds </w:t>
      </w:r>
      <w:r>
        <w:rPr>
          <w:i/>
        </w:rPr>
        <w:t>weight</w:t>
      </w:r>
      <w:r>
        <w:t>, or more importance, to previously misclassified observations. The algorithm starts with a base assumption, then</w:t>
      </w:r>
      <w:r w:rsidR="00DF4FEB">
        <w:t>,</w:t>
      </w:r>
      <w:r>
        <w:t xml:space="preserve"> after comparing the misclassification rate, adjusts the weights with the goal of minimizing the weighted error of the model. The process is r</w:t>
      </w:r>
      <w:r w:rsidR="0016731A">
        <w:t>eru</w:t>
      </w:r>
      <w:r>
        <w:t xml:space="preserve">n, with further misclassified observations receiving more weight until an iteration counter, </w:t>
      </w:r>
      <w:r>
        <w:rPr>
          <w:i/>
        </w:rPr>
        <w:t xml:space="preserve">m </w:t>
      </w:r>
      <w:r>
        <w:t xml:space="preserve">is equal to the maximum number of models set to be fit, </w:t>
      </w:r>
      <w:r>
        <w:rPr>
          <w:i/>
        </w:rPr>
        <w:t xml:space="preserve">M. </w:t>
      </w:r>
      <w:r>
        <w:br w:type="page"/>
      </w:r>
    </w:p>
    <w:p w14:paraId="0000053B" w14:textId="227342E7" w:rsidR="007D7119" w:rsidRDefault="00DB35A2">
      <w:pPr>
        <w:pStyle w:val="Heading1"/>
      </w:pPr>
      <w:bookmarkStart w:id="88" w:name="_Toc39254834"/>
      <w:r>
        <w:lastRenderedPageBreak/>
        <w:t>Chapter 4: Results</w:t>
      </w:r>
      <w:bookmarkEnd w:id="88"/>
    </w:p>
    <w:p w14:paraId="0000053C" w14:textId="5A49E8D8" w:rsidR="007D7119" w:rsidRDefault="00DB35A2">
      <w:pPr>
        <w:pStyle w:val="Heading2"/>
      </w:pPr>
      <w:bookmarkStart w:id="89" w:name="_Toc39254835"/>
      <w:r>
        <w:t>4.1 Regression Models</w:t>
      </w:r>
      <w:bookmarkEnd w:id="89"/>
      <w:r>
        <w:t xml:space="preserve"> </w:t>
      </w:r>
    </w:p>
    <w:p w14:paraId="00000540" w14:textId="6CB4AF9C" w:rsidR="007D7119" w:rsidRPr="00BD4334" w:rsidRDefault="00DB35A2" w:rsidP="00BD4334">
      <w:pPr>
        <w:ind w:firstLine="720"/>
      </w:pPr>
      <w:r>
        <w:t xml:space="preserve">Two algorithms were used to predict CDR for future </w:t>
      </w:r>
      <w:r w:rsidR="000B4418">
        <w:t>institutes, Support</w:t>
      </w:r>
      <w:r>
        <w:t xml:space="preserve"> Vector Machine Regression (SVR)</w:t>
      </w:r>
      <w:r w:rsidR="00F4601A">
        <w:t>,</w:t>
      </w:r>
      <w:r>
        <w:t xml:space="preserve"> and Linear Regression (LM</w:t>
      </w:r>
      <w:r w:rsidR="002953A6">
        <w:t>)</w:t>
      </w:r>
      <w:r>
        <w:t>. These two models are created using the sci</w:t>
      </w:r>
      <w:r w:rsidR="00F4601A">
        <w:t>-</w:t>
      </w:r>
      <w:r>
        <w:t xml:space="preserve">kit-learn package, which is available in the </w:t>
      </w:r>
      <w:proofErr w:type="spellStart"/>
      <w:r>
        <w:t>iPython</w:t>
      </w:r>
      <w:proofErr w:type="spellEnd"/>
      <w:r>
        <w:t xml:space="preserve"> platform and run on </w:t>
      </w:r>
      <w:proofErr w:type="spellStart"/>
      <w:r>
        <w:t>Jupyter</w:t>
      </w:r>
      <w:proofErr w:type="spellEnd"/>
      <w:r>
        <w:t xml:space="preserve"> Notebook.  Each model uses the same features selected by Lasso Regulation and </w:t>
      </w:r>
      <w:r w:rsidR="008060F5">
        <w:t xml:space="preserve">is </w:t>
      </w:r>
      <w:r>
        <w:t>evaluated using the following metrics; Akaike Information Criterion (AIC), Bayesian Information Criterion (BIC), Root Mean Square Error (RMSE) and R Squared (R</w:t>
      </w:r>
      <w:r>
        <w:rPr>
          <w:vertAlign w:val="superscript"/>
        </w:rPr>
        <w:t>2</w:t>
      </w:r>
      <w:r>
        <w:t xml:space="preserve">) for model selection. The formula for each metric is defined in Table 10 and defined further into the section. </w:t>
      </w:r>
    </w:p>
    <w:p w14:paraId="1DC47718" w14:textId="2C27919A" w:rsidR="00BD4334" w:rsidRDefault="00BD4334" w:rsidP="00BD4334">
      <w:pPr>
        <w:pStyle w:val="Caption"/>
        <w:keepNext/>
      </w:pPr>
      <w:bookmarkStart w:id="90" w:name="_Toc39243643"/>
      <w:r>
        <w:t xml:space="preserve">Table </w:t>
      </w:r>
      <w:r w:rsidR="005A79BB">
        <w:fldChar w:fldCharType="begin"/>
      </w:r>
      <w:r w:rsidR="005A79BB">
        <w:instrText xml:space="preserve"> SEQ Table \* ARABIC </w:instrText>
      </w:r>
      <w:r w:rsidR="005A79BB">
        <w:fldChar w:fldCharType="separate"/>
      </w:r>
      <w:r w:rsidR="00412A0B">
        <w:rPr>
          <w:noProof/>
        </w:rPr>
        <w:t>10</w:t>
      </w:r>
      <w:bookmarkEnd w:id="90"/>
      <w:r w:rsidR="005A79BB">
        <w:rPr>
          <w:noProof/>
        </w:rPr>
        <w:fldChar w:fldCharType="end"/>
      </w:r>
    </w:p>
    <w:p w14:paraId="771F0A7A" w14:textId="01FD47B6" w:rsidR="00BD4334" w:rsidRPr="00BD4334" w:rsidRDefault="00BD4334" w:rsidP="00BD4334">
      <w:pPr>
        <w:rPr>
          <w:i/>
        </w:rPr>
      </w:pPr>
      <w:r>
        <w:rPr>
          <w:i/>
        </w:rPr>
        <w:t>Evaluation Metrics Formulas for Regression Models</w:t>
      </w:r>
    </w:p>
    <w:tbl>
      <w:tblPr>
        <w:tblStyle w:val="aa"/>
        <w:tblW w:w="70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3849"/>
        <w:gridCol w:w="3195"/>
      </w:tblGrid>
      <w:tr w:rsidR="007D7119" w14:paraId="785A8F1C" w14:textId="77777777" w:rsidTr="00FA132F">
        <w:tc>
          <w:tcPr>
            <w:tcW w:w="3849" w:type="dxa"/>
          </w:tcPr>
          <w:p w14:paraId="00000541" w14:textId="77777777" w:rsidR="007D7119" w:rsidRDefault="00DB35A2">
            <w:pPr>
              <w:spacing w:line="240" w:lineRule="auto"/>
              <w:jc w:val="center"/>
              <w:rPr>
                <w:sz w:val="24"/>
                <w:szCs w:val="24"/>
              </w:rPr>
            </w:pPr>
            <w:r>
              <w:rPr>
                <w:sz w:val="24"/>
                <w:szCs w:val="24"/>
              </w:rPr>
              <w:t>Metric</w:t>
            </w:r>
          </w:p>
        </w:tc>
        <w:tc>
          <w:tcPr>
            <w:tcW w:w="3195" w:type="dxa"/>
          </w:tcPr>
          <w:p w14:paraId="00000542" w14:textId="77777777" w:rsidR="007D7119" w:rsidRDefault="00DB35A2">
            <w:pPr>
              <w:spacing w:line="240" w:lineRule="auto"/>
              <w:jc w:val="center"/>
              <w:rPr>
                <w:sz w:val="24"/>
                <w:szCs w:val="24"/>
              </w:rPr>
            </w:pPr>
            <w:r>
              <w:rPr>
                <w:sz w:val="24"/>
                <w:szCs w:val="24"/>
              </w:rPr>
              <w:t>Formula</w:t>
            </w:r>
          </w:p>
        </w:tc>
      </w:tr>
      <w:tr w:rsidR="007D7119" w14:paraId="45311005" w14:textId="77777777" w:rsidTr="00FA132F">
        <w:tc>
          <w:tcPr>
            <w:tcW w:w="3849" w:type="dxa"/>
            <w:vAlign w:val="center"/>
          </w:tcPr>
          <w:p w14:paraId="00000543" w14:textId="77777777" w:rsidR="007D7119" w:rsidRDefault="00DB35A2">
            <w:pPr>
              <w:spacing w:line="240" w:lineRule="auto"/>
              <w:rPr>
                <w:sz w:val="24"/>
                <w:szCs w:val="24"/>
              </w:rPr>
            </w:pPr>
            <w:r>
              <w:rPr>
                <w:sz w:val="24"/>
                <w:szCs w:val="24"/>
              </w:rPr>
              <w:t xml:space="preserve">Akaike Information Criterion (AIC) </w:t>
            </w:r>
          </w:p>
        </w:tc>
        <w:tc>
          <w:tcPr>
            <w:tcW w:w="3195" w:type="dxa"/>
          </w:tcPr>
          <w:p w14:paraId="00000544" w14:textId="77777777" w:rsidR="007D7119" w:rsidRDefault="00DB35A2">
            <w:pPr>
              <w:spacing w:line="240" w:lineRule="auto"/>
              <w:jc w:val="right"/>
              <w:rPr>
                <w:sz w:val="24"/>
                <w:szCs w:val="24"/>
              </w:rPr>
            </w:pPr>
            <m:oMath>
              <m:r>
                <w:rPr>
                  <w:rFonts w:ascii="Cambria Math" w:eastAsia="Cambria Math" w:hAnsi="Cambria Math" w:cs="Cambria Math"/>
                  <w:sz w:val="24"/>
                  <w:szCs w:val="24"/>
                </w:rPr>
                <m:t>2k – 2log(SSE)</m:t>
              </m:r>
            </m:oMath>
            <w:r>
              <w:rPr>
                <w:sz w:val="24"/>
                <w:szCs w:val="24"/>
              </w:rPr>
              <w:t xml:space="preserve">     (14)</w:t>
            </w:r>
          </w:p>
          <w:p w14:paraId="00000545" w14:textId="77777777" w:rsidR="007D7119" w:rsidRDefault="007D7119">
            <w:pPr>
              <w:spacing w:line="240" w:lineRule="auto"/>
              <w:jc w:val="right"/>
              <w:rPr>
                <w:sz w:val="24"/>
                <w:szCs w:val="24"/>
              </w:rPr>
            </w:pPr>
          </w:p>
          <w:p w14:paraId="00000546" w14:textId="77777777" w:rsidR="007D7119" w:rsidRDefault="00DB35A2">
            <w:pPr>
              <w:spacing w:line="240" w:lineRule="auto"/>
              <w:rPr>
                <w:sz w:val="24"/>
                <w:szCs w:val="24"/>
              </w:rPr>
            </w:pPr>
            <w:r>
              <w:rPr>
                <w:sz w:val="24"/>
                <w:szCs w:val="24"/>
              </w:rPr>
              <w:t>k = number of variables</w:t>
            </w:r>
          </w:p>
          <w:p w14:paraId="00000547" w14:textId="77777777" w:rsidR="007D7119" w:rsidRDefault="00DB35A2">
            <w:pPr>
              <w:spacing w:line="240" w:lineRule="auto"/>
              <w:rPr>
                <w:sz w:val="24"/>
                <w:szCs w:val="24"/>
              </w:rPr>
            </w:pPr>
            <w:r>
              <w:rPr>
                <w:sz w:val="24"/>
                <w:szCs w:val="24"/>
              </w:rPr>
              <w:t xml:space="preserve">SSE = sum square error </w:t>
            </w:r>
          </w:p>
        </w:tc>
      </w:tr>
      <w:tr w:rsidR="007D7119" w14:paraId="7D6203C9" w14:textId="77777777" w:rsidTr="00FA132F">
        <w:tc>
          <w:tcPr>
            <w:tcW w:w="3849" w:type="dxa"/>
            <w:vAlign w:val="center"/>
          </w:tcPr>
          <w:p w14:paraId="00000548" w14:textId="77777777" w:rsidR="007D7119" w:rsidRDefault="00DB35A2">
            <w:pPr>
              <w:spacing w:line="240" w:lineRule="auto"/>
              <w:rPr>
                <w:sz w:val="24"/>
                <w:szCs w:val="24"/>
              </w:rPr>
            </w:pPr>
            <w:r>
              <w:rPr>
                <w:sz w:val="24"/>
                <w:szCs w:val="24"/>
              </w:rPr>
              <w:t>Bayesian Information Criterion (BIC)</w:t>
            </w:r>
          </w:p>
        </w:tc>
        <w:tc>
          <w:tcPr>
            <w:tcW w:w="3195" w:type="dxa"/>
          </w:tcPr>
          <w:p w14:paraId="00000549" w14:textId="03A7DC65" w:rsidR="007D7119" w:rsidRDefault="00DB35A2">
            <w:pPr>
              <w:spacing w:line="240" w:lineRule="auto"/>
              <w:jc w:val="right"/>
              <w:rPr>
                <w:sz w:val="24"/>
                <w:szCs w:val="24"/>
              </w:rPr>
            </w:pPr>
            <m:oMath>
              <m:r>
                <w:rPr>
                  <w:rFonts w:ascii="Cambria Math" w:eastAsia="Cambria Math" w:hAnsi="Cambria Math" w:cs="Cambria Math"/>
                  <w:sz w:val="24"/>
                  <w:szCs w:val="24"/>
                </w:rPr>
                <m:t>k*log</m:t>
              </m:r>
              <m:d>
                <m:dPr>
                  <m:ctrlPr>
                    <w:rPr>
                      <w:rFonts w:ascii="Cambria Math" w:eastAsia="Cambria Math" w:hAnsi="Cambria Math" w:cs="Cambria Math"/>
                      <w:sz w:val="24"/>
                      <w:szCs w:val="24"/>
                    </w:rPr>
                  </m:ctrlPr>
                </m:dPr>
                <m:e>
                  <m:r>
                    <w:rPr>
                      <w:rFonts w:ascii="Cambria Math" w:eastAsia="Cambria Math" w:hAnsi="Cambria Math" w:cs="Cambria Math"/>
                      <w:sz w:val="24"/>
                      <w:szCs w:val="24"/>
                    </w:rPr>
                    <m:t>n</m:t>
                  </m:r>
                </m:e>
              </m:d>
              <m:r>
                <w:rPr>
                  <w:rFonts w:ascii="Cambria Math" w:eastAsia="Cambria Math" w:hAnsi="Cambria Math" w:cs="Cambria Math"/>
                  <w:sz w:val="24"/>
                  <w:szCs w:val="24"/>
                </w:rPr>
                <m:t>-2log</m:t>
              </m:r>
              <m:r>
                <w:rPr>
                  <w:rFonts w:ascii="Cambria Math" w:hAnsi="Cambria Math"/>
                </w:rPr>
                <m:t xml:space="preserve"> </m:t>
              </m:r>
              <m:d>
                <m:dPr>
                  <m:ctrlPr>
                    <w:rPr>
                      <w:rFonts w:ascii="Cambria Math" w:eastAsia="Cambria Math" w:hAnsi="Cambria Math" w:cs="Cambria Math"/>
                      <w:sz w:val="24"/>
                      <w:szCs w:val="24"/>
                    </w:rPr>
                  </m:ctrlPr>
                </m:d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SSE</m:t>
                      </m:r>
                    </m:num>
                    <m:den>
                      <m:r>
                        <w:rPr>
                          <w:rFonts w:ascii="Cambria Math" w:eastAsia="Cambria Math" w:hAnsi="Cambria Math" w:cs="Cambria Math"/>
                          <w:sz w:val="24"/>
                          <w:szCs w:val="24"/>
                        </w:rPr>
                        <m:t>n</m:t>
                      </m:r>
                    </m:den>
                  </m:f>
                  <m:r>
                    <w:rPr>
                      <w:rFonts w:ascii="Cambria Math" w:eastAsia="Cambria Math" w:hAnsi="Cambria Math" w:cs="Cambria Math"/>
                      <w:sz w:val="24"/>
                      <w:szCs w:val="24"/>
                    </w:rPr>
                    <m:t xml:space="preserve"> </m:t>
                  </m:r>
                </m:e>
              </m:d>
              <m:r>
                <w:rPr>
                  <w:rFonts w:ascii="Cambria Math" w:hAnsi="Cambria Math"/>
                </w:rPr>
                <m:t xml:space="preserve"> </m:t>
              </m:r>
            </m:oMath>
            <w:r w:rsidR="008E0BBA">
              <w:rPr>
                <w:sz w:val="24"/>
                <w:szCs w:val="24"/>
              </w:rPr>
              <w:t>(15)</w:t>
            </w:r>
            <w:r>
              <w:rPr>
                <w:sz w:val="24"/>
                <w:szCs w:val="24"/>
              </w:rPr>
              <w:t xml:space="preserve">  </w:t>
            </w:r>
          </w:p>
          <w:p w14:paraId="0000054A" w14:textId="77777777" w:rsidR="007D7119" w:rsidRDefault="007D7119">
            <w:pPr>
              <w:spacing w:line="240" w:lineRule="auto"/>
              <w:jc w:val="right"/>
              <w:rPr>
                <w:sz w:val="24"/>
                <w:szCs w:val="24"/>
              </w:rPr>
            </w:pPr>
          </w:p>
          <w:p w14:paraId="0000054B" w14:textId="77777777" w:rsidR="007D7119" w:rsidRDefault="00DB35A2">
            <w:pPr>
              <w:spacing w:line="240" w:lineRule="auto"/>
              <w:rPr>
                <w:sz w:val="24"/>
                <w:szCs w:val="24"/>
              </w:rPr>
            </w:pPr>
            <w:r w:rsidRPr="00E26269">
              <w:rPr>
                <w:i/>
                <w:iCs/>
                <w:sz w:val="24"/>
                <w:szCs w:val="24"/>
              </w:rPr>
              <w:t>n</w:t>
            </w:r>
            <w:r>
              <w:rPr>
                <w:sz w:val="24"/>
                <w:szCs w:val="24"/>
              </w:rPr>
              <w:t xml:space="preserve"> = number of observations </w:t>
            </w:r>
          </w:p>
        </w:tc>
      </w:tr>
      <w:tr w:rsidR="007D7119" w14:paraId="4793E1E9" w14:textId="77777777" w:rsidTr="00FA132F">
        <w:tc>
          <w:tcPr>
            <w:tcW w:w="3849" w:type="dxa"/>
            <w:vAlign w:val="center"/>
          </w:tcPr>
          <w:p w14:paraId="0000054C" w14:textId="77777777" w:rsidR="007D7119" w:rsidRDefault="00DB35A2">
            <w:pPr>
              <w:spacing w:line="240" w:lineRule="auto"/>
              <w:rPr>
                <w:sz w:val="24"/>
                <w:szCs w:val="24"/>
              </w:rPr>
            </w:pPr>
            <w:r>
              <w:rPr>
                <w:sz w:val="24"/>
                <w:szCs w:val="24"/>
              </w:rPr>
              <w:t xml:space="preserve">Root Mean Square Error (RMSE) </w:t>
            </w:r>
          </w:p>
        </w:tc>
        <w:tc>
          <w:tcPr>
            <w:tcW w:w="3195" w:type="dxa"/>
          </w:tcPr>
          <w:p w14:paraId="0000054D" w14:textId="77777777" w:rsidR="007D7119" w:rsidRDefault="005A79BB">
            <w:pPr>
              <w:spacing w:line="240" w:lineRule="auto"/>
              <w:jc w:val="right"/>
              <w:rPr>
                <w:sz w:val="24"/>
                <w:szCs w:val="24"/>
              </w:rPr>
            </w:pPr>
            <m:oMath>
              <m:rad>
                <m:radPr>
                  <m:degHide m:val="1"/>
                  <m:ctrlPr>
                    <w:rPr>
                      <w:rFonts w:ascii="Cambria Math" w:hAnsi="Cambria Math"/>
                    </w:rPr>
                  </m:ctrlPr>
                </m:radPr>
                <m:deg/>
                <m:e>
                  <m:sSup>
                    <m:sSupPr>
                      <m:ctrlPr>
                        <w:rPr>
                          <w:rFonts w:ascii="Cambria Math" w:eastAsia="Cambria Math" w:hAnsi="Cambria Math" w:cs="Cambria Math"/>
                          <w:sz w:val="24"/>
                          <w:szCs w:val="24"/>
                        </w:rPr>
                      </m:ctrlPr>
                    </m:sSupPr>
                    <m:e>
                      <m:d>
                        <m:dPr>
                          <m:ctrlPr>
                            <w:rPr>
                              <w:rFonts w:ascii="Cambria Math" w:eastAsia="Cambria Math" w:hAnsi="Cambria Math" w:cs="Cambria Math"/>
                              <w:sz w:val="24"/>
                              <w:szCs w:val="24"/>
                            </w:rPr>
                          </m:ctrlPr>
                        </m:dPr>
                        <m:e>
                          <m:r>
                            <w:rPr>
                              <w:rFonts w:ascii="Cambria Math" w:eastAsia="Cambria Math" w:hAnsi="Cambria Math" w:cs="Cambria Math"/>
                              <w:sz w:val="24"/>
                              <w:szCs w:val="24"/>
                            </w:rPr>
                            <m:t>f-o</m:t>
                          </m:r>
                        </m:e>
                      </m:d>
                    </m:e>
                    <m:sup>
                      <m:r>
                        <w:rPr>
                          <w:rFonts w:ascii="Cambria Math" w:eastAsia="Cambria Math" w:hAnsi="Cambria Math" w:cs="Cambria Math"/>
                          <w:sz w:val="24"/>
                          <w:szCs w:val="24"/>
                        </w:rPr>
                        <m:t>2</m:t>
                      </m:r>
                    </m:sup>
                  </m:sSup>
                </m:e>
              </m:rad>
              <m:r>
                <w:rPr>
                  <w:rFonts w:ascii="Cambria Math" w:eastAsia="Cambria Math" w:hAnsi="Cambria Math" w:cs="Cambria Math"/>
                  <w:sz w:val="24"/>
                  <w:szCs w:val="24"/>
                </w:rPr>
                <m:t xml:space="preserve">           </m:t>
              </m:r>
            </m:oMath>
            <w:r w:rsidR="00DB35A2">
              <w:rPr>
                <w:sz w:val="24"/>
                <w:szCs w:val="24"/>
              </w:rPr>
              <w:t>(16)</w:t>
            </w:r>
          </w:p>
          <w:p w14:paraId="0000054E" w14:textId="77777777" w:rsidR="007D7119" w:rsidRDefault="007D7119">
            <w:pPr>
              <w:spacing w:line="240" w:lineRule="auto"/>
              <w:rPr>
                <w:sz w:val="24"/>
                <w:szCs w:val="24"/>
              </w:rPr>
            </w:pPr>
          </w:p>
          <w:p w14:paraId="0000054F" w14:textId="77777777" w:rsidR="007D7119" w:rsidRDefault="00DB35A2">
            <w:pPr>
              <w:spacing w:line="240" w:lineRule="auto"/>
              <w:rPr>
                <w:sz w:val="24"/>
                <w:szCs w:val="24"/>
              </w:rPr>
            </w:pPr>
            <w:r>
              <w:rPr>
                <w:sz w:val="24"/>
                <w:szCs w:val="24"/>
              </w:rPr>
              <w:t xml:space="preserve">f = prediction </w:t>
            </w:r>
          </w:p>
          <w:p w14:paraId="00000550" w14:textId="77777777" w:rsidR="007D7119" w:rsidRDefault="00DB35A2">
            <w:pPr>
              <w:spacing w:line="240" w:lineRule="auto"/>
              <w:rPr>
                <w:sz w:val="24"/>
                <w:szCs w:val="24"/>
              </w:rPr>
            </w:pPr>
            <w:r>
              <w:rPr>
                <w:sz w:val="24"/>
                <w:szCs w:val="24"/>
              </w:rPr>
              <w:t xml:space="preserve">o = observed </w:t>
            </w:r>
          </w:p>
        </w:tc>
      </w:tr>
      <w:tr w:rsidR="007D7119" w14:paraId="15F1678F" w14:textId="77777777" w:rsidTr="00FA132F">
        <w:tc>
          <w:tcPr>
            <w:tcW w:w="3849" w:type="dxa"/>
            <w:vAlign w:val="center"/>
          </w:tcPr>
          <w:p w14:paraId="00000551" w14:textId="77777777" w:rsidR="007D7119" w:rsidRDefault="00DB35A2">
            <w:pPr>
              <w:spacing w:line="240" w:lineRule="auto"/>
              <w:rPr>
                <w:sz w:val="24"/>
                <w:szCs w:val="24"/>
              </w:rPr>
            </w:pPr>
            <w:r>
              <w:rPr>
                <w:sz w:val="24"/>
                <w:szCs w:val="24"/>
              </w:rPr>
              <w:t>R Squared (R</w:t>
            </w:r>
            <w:r>
              <w:rPr>
                <w:sz w:val="24"/>
                <w:szCs w:val="24"/>
                <w:vertAlign w:val="superscript"/>
              </w:rPr>
              <w:t>2</w:t>
            </w:r>
            <w:r>
              <w:rPr>
                <w:sz w:val="24"/>
                <w:szCs w:val="24"/>
              </w:rPr>
              <w:t>)</w:t>
            </w:r>
          </w:p>
        </w:tc>
        <w:tc>
          <w:tcPr>
            <w:tcW w:w="3195" w:type="dxa"/>
          </w:tcPr>
          <w:p w14:paraId="00000552" w14:textId="77777777" w:rsidR="007D7119" w:rsidRDefault="00DB35A2">
            <w:pPr>
              <w:spacing w:line="240" w:lineRule="auto"/>
              <w:jc w:val="right"/>
              <w:rPr>
                <w:sz w:val="24"/>
                <w:szCs w:val="24"/>
              </w:rPr>
            </w:pPr>
            <m:oMath>
              <m:r>
                <w:rPr>
                  <w:rFonts w:ascii="Cambria Math" w:eastAsia="Cambria Math" w:hAnsi="Cambria Math" w:cs="Cambria Math"/>
                  <w:sz w:val="24"/>
                  <w:szCs w:val="24"/>
                </w:rPr>
                <m:t>1-</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SSR</m:t>
                  </m:r>
                </m:num>
                <m:den>
                  <m:r>
                    <w:rPr>
                      <w:rFonts w:ascii="Cambria Math" w:eastAsia="Cambria Math" w:hAnsi="Cambria Math" w:cs="Cambria Math"/>
                      <w:sz w:val="24"/>
                      <w:szCs w:val="24"/>
                    </w:rPr>
                    <m:t>SST</m:t>
                  </m:r>
                </m:den>
              </m:f>
            </m:oMath>
            <w:r>
              <w:rPr>
                <w:sz w:val="24"/>
                <w:szCs w:val="24"/>
              </w:rPr>
              <w:t xml:space="preserve">               (17)</w:t>
            </w:r>
          </w:p>
          <w:p w14:paraId="00000553" w14:textId="77777777" w:rsidR="007D7119" w:rsidRDefault="007D7119">
            <w:pPr>
              <w:spacing w:line="240" w:lineRule="auto"/>
              <w:rPr>
                <w:sz w:val="24"/>
                <w:szCs w:val="24"/>
              </w:rPr>
            </w:pPr>
          </w:p>
          <w:p w14:paraId="00000554" w14:textId="77777777" w:rsidR="007D7119" w:rsidRDefault="00DB35A2">
            <w:pPr>
              <w:spacing w:line="240" w:lineRule="auto"/>
              <w:rPr>
                <w:sz w:val="24"/>
                <w:szCs w:val="24"/>
              </w:rPr>
            </w:pPr>
            <w:r>
              <w:rPr>
                <w:sz w:val="24"/>
                <w:szCs w:val="24"/>
              </w:rPr>
              <w:t xml:space="preserve">SSR = sum square of residual </w:t>
            </w:r>
          </w:p>
          <w:p w14:paraId="00000555" w14:textId="69479E2F" w:rsidR="007D7119" w:rsidRDefault="00DB35A2">
            <w:pPr>
              <w:spacing w:line="240" w:lineRule="auto"/>
              <w:rPr>
                <w:sz w:val="24"/>
                <w:szCs w:val="24"/>
              </w:rPr>
            </w:pPr>
            <w:r>
              <w:rPr>
                <w:sz w:val="24"/>
                <w:szCs w:val="24"/>
              </w:rPr>
              <w:t xml:space="preserve">SST = sum square of </w:t>
            </w:r>
            <w:r w:rsidR="00FA2E2D">
              <w:rPr>
                <w:sz w:val="24"/>
                <w:szCs w:val="24"/>
              </w:rPr>
              <w:t>t</w:t>
            </w:r>
            <w:r>
              <w:rPr>
                <w:sz w:val="24"/>
                <w:szCs w:val="24"/>
              </w:rPr>
              <w:t xml:space="preserve">otal </w:t>
            </w:r>
          </w:p>
        </w:tc>
      </w:tr>
    </w:tbl>
    <w:p w14:paraId="00000556" w14:textId="77777777" w:rsidR="007D7119" w:rsidRDefault="007D7119">
      <w:pPr>
        <w:jc w:val="center"/>
      </w:pPr>
    </w:p>
    <w:p w14:paraId="00000557" w14:textId="1D891880" w:rsidR="007D7119" w:rsidRDefault="00DB35A2">
      <w:pPr>
        <w:ind w:firstLine="720"/>
      </w:pPr>
      <w:r>
        <w:t>To improve the efficiency of each metric</w:t>
      </w:r>
      <w:r w:rsidR="00747410">
        <w:t>,</w:t>
      </w:r>
      <w:r>
        <w:t xml:space="preserve"> the data is split into eight folds using the K Fold Cross Validation methods, where 3142 (87.5%) observations of the data </w:t>
      </w:r>
      <w:r w:rsidR="008060F5">
        <w:t xml:space="preserve">are </w:t>
      </w:r>
      <w:r>
        <w:t xml:space="preserve">used for </w:t>
      </w:r>
      <w:r>
        <w:lastRenderedPageBreak/>
        <w:t>training</w:t>
      </w:r>
      <w:r w:rsidR="008060F5">
        <w:t>,</w:t>
      </w:r>
      <w:r>
        <w:t xml:space="preserve"> and 449 (12.5%) observations </w:t>
      </w:r>
      <w:r w:rsidR="008060F5">
        <w:t xml:space="preserve">are </w:t>
      </w:r>
      <w:r>
        <w:t>used for testing during each iteration. There was no tuning parameter set for the LM models.</w:t>
      </w:r>
      <w:r w:rsidR="008060F5">
        <w:t xml:space="preserve"> </w:t>
      </w:r>
      <w:r>
        <w:t xml:space="preserve">The SVM algorithm is tuned using the Grid Search function listed in Table 11. </w:t>
      </w:r>
    </w:p>
    <w:p w14:paraId="2AD7B8F3" w14:textId="27919DBB" w:rsidR="00427DC4" w:rsidRDefault="00427DC4" w:rsidP="00427DC4">
      <w:pPr>
        <w:pStyle w:val="Caption"/>
        <w:keepNext/>
      </w:pPr>
      <w:bookmarkStart w:id="91" w:name="_Toc39243644"/>
      <w:r>
        <w:t xml:space="preserve">Table </w:t>
      </w:r>
      <w:r w:rsidR="005A79BB">
        <w:fldChar w:fldCharType="begin"/>
      </w:r>
      <w:r w:rsidR="005A79BB">
        <w:instrText xml:space="preserve"> SEQ Table \* ARABIC </w:instrText>
      </w:r>
      <w:r w:rsidR="005A79BB">
        <w:fldChar w:fldCharType="separate"/>
      </w:r>
      <w:r w:rsidR="00412A0B">
        <w:rPr>
          <w:noProof/>
        </w:rPr>
        <w:t>11</w:t>
      </w:r>
      <w:bookmarkEnd w:id="91"/>
      <w:r w:rsidR="005A79BB">
        <w:rPr>
          <w:noProof/>
        </w:rPr>
        <w:fldChar w:fldCharType="end"/>
      </w:r>
    </w:p>
    <w:p w14:paraId="6C4826E9" w14:textId="3A2DA3BE" w:rsidR="00427DC4" w:rsidRPr="00427DC4" w:rsidRDefault="00427DC4" w:rsidP="00427DC4">
      <w:pPr>
        <w:jc w:val="both"/>
        <w:rPr>
          <w:i/>
        </w:rPr>
      </w:pPr>
      <w:r>
        <w:rPr>
          <w:i/>
        </w:rPr>
        <w:t xml:space="preserve">Parameters Used to Tune Support Vector Machine </w:t>
      </w:r>
    </w:p>
    <w:tbl>
      <w:tblPr>
        <w:tblStyle w:val="ab"/>
        <w:tblW w:w="31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943"/>
        <w:gridCol w:w="1190"/>
      </w:tblGrid>
      <w:tr w:rsidR="007D7119" w14:paraId="7ABF1F09" w14:textId="77777777" w:rsidTr="00FA132F">
        <w:tc>
          <w:tcPr>
            <w:tcW w:w="1943" w:type="dxa"/>
          </w:tcPr>
          <w:p w14:paraId="0000055B" w14:textId="77777777" w:rsidR="007D7119" w:rsidRDefault="00DB35A2">
            <w:pPr>
              <w:spacing w:line="240" w:lineRule="auto"/>
              <w:jc w:val="center"/>
              <w:rPr>
                <w:sz w:val="24"/>
                <w:szCs w:val="24"/>
              </w:rPr>
            </w:pPr>
            <w:r>
              <w:rPr>
                <w:sz w:val="24"/>
                <w:szCs w:val="24"/>
              </w:rPr>
              <w:t>Tuning Parameter</w:t>
            </w:r>
          </w:p>
        </w:tc>
        <w:tc>
          <w:tcPr>
            <w:tcW w:w="1190" w:type="dxa"/>
          </w:tcPr>
          <w:p w14:paraId="0000055C" w14:textId="77777777" w:rsidR="007D7119" w:rsidRDefault="00DB35A2">
            <w:pPr>
              <w:spacing w:line="240" w:lineRule="auto"/>
              <w:jc w:val="center"/>
              <w:rPr>
                <w:sz w:val="24"/>
                <w:szCs w:val="24"/>
              </w:rPr>
            </w:pPr>
            <w:r>
              <w:rPr>
                <w:sz w:val="24"/>
                <w:szCs w:val="24"/>
              </w:rPr>
              <w:t>Argument</w:t>
            </w:r>
          </w:p>
        </w:tc>
      </w:tr>
      <w:tr w:rsidR="007D7119" w14:paraId="1116A7A4" w14:textId="77777777" w:rsidTr="00FA132F">
        <w:tc>
          <w:tcPr>
            <w:tcW w:w="1943" w:type="dxa"/>
          </w:tcPr>
          <w:p w14:paraId="0000055D" w14:textId="77777777" w:rsidR="007D7119" w:rsidRDefault="00DB35A2">
            <w:pPr>
              <w:spacing w:line="240" w:lineRule="auto"/>
              <w:rPr>
                <w:sz w:val="24"/>
                <w:szCs w:val="24"/>
              </w:rPr>
            </w:pPr>
            <w:r>
              <w:rPr>
                <w:sz w:val="24"/>
                <w:szCs w:val="24"/>
              </w:rPr>
              <w:t xml:space="preserve">Kernel </w:t>
            </w:r>
          </w:p>
        </w:tc>
        <w:tc>
          <w:tcPr>
            <w:tcW w:w="1190" w:type="dxa"/>
          </w:tcPr>
          <w:p w14:paraId="0000055E" w14:textId="77777777" w:rsidR="007D7119" w:rsidRDefault="00DB35A2">
            <w:pPr>
              <w:spacing w:line="240" w:lineRule="auto"/>
              <w:rPr>
                <w:sz w:val="24"/>
                <w:szCs w:val="24"/>
              </w:rPr>
            </w:pPr>
            <w:r>
              <w:rPr>
                <w:sz w:val="24"/>
                <w:szCs w:val="24"/>
              </w:rPr>
              <w:t xml:space="preserve"> '</w:t>
            </w:r>
            <w:proofErr w:type="spellStart"/>
            <w:r>
              <w:rPr>
                <w:sz w:val="24"/>
                <w:szCs w:val="24"/>
              </w:rPr>
              <w:t>rbf</w:t>
            </w:r>
            <w:proofErr w:type="spellEnd"/>
            <w:r>
              <w:rPr>
                <w:sz w:val="24"/>
                <w:szCs w:val="24"/>
              </w:rPr>
              <w:t>'</w:t>
            </w:r>
          </w:p>
        </w:tc>
      </w:tr>
      <w:tr w:rsidR="007D7119" w14:paraId="2D29EC5C" w14:textId="77777777" w:rsidTr="00FA132F">
        <w:tc>
          <w:tcPr>
            <w:tcW w:w="1943" w:type="dxa"/>
          </w:tcPr>
          <w:p w14:paraId="0000055F" w14:textId="77777777" w:rsidR="007D7119" w:rsidRDefault="00DB35A2">
            <w:pPr>
              <w:spacing w:line="240" w:lineRule="auto"/>
              <w:rPr>
                <w:sz w:val="24"/>
                <w:szCs w:val="24"/>
              </w:rPr>
            </w:pPr>
            <w:r>
              <w:rPr>
                <w:sz w:val="24"/>
                <w:szCs w:val="24"/>
              </w:rPr>
              <w:t xml:space="preserve">Tolerance </w:t>
            </w:r>
          </w:p>
        </w:tc>
        <w:tc>
          <w:tcPr>
            <w:tcW w:w="1190" w:type="dxa"/>
          </w:tcPr>
          <w:p w14:paraId="00000560" w14:textId="77777777" w:rsidR="007D7119" w:rsidRDefault="00DB35A2">
            <w:pPr>
              <w:spacing w:line="240" w:lineRule="auto"/>
              <w:rPr>
                <w:sz w:val="24"/>
                <w:szCs w:val="24"/>
              </w:rPr>
            </w:pPr>
            <w:r>
              <w:rPr>
                <w:sz w:val="24"/>
                <w:szCs w:val="24"/>
              </w:rPr>
              <w:t xml:space="preserve"> 1e-6</w:t>
            </w:r>
          </w:p>
        </w:tc>
      </w:tr>
      <w:tr w:rsidR="007D7119" w14:paraId="3C5D5E96" w14:textId="77777777" w:rsidTr="00FA132F">
        <w:tc>
          <w:tcPr>
            <w:tcW w:w="1943" w:type="dxa"/>
          </w:tcPr>
          <w:p w14:paraId="00000561" w14:textId="77777777" w:rsidR="007D7119" w:rsidRDefault="00DB35A2">
            <w:pPr>
              <w:spacing w:line="240" w:lineRule="auto"/>
              <w:rPr>
                <w:sz w:val="24"/>
                <w:szCs w:val="24"/>
              </w:rPr>
            </w:pPr>
            <w:r>
              <w:rPr>
                <w:sz w:val="24"/>
                <w:szCs w:val="24"/>
              </w:rPr>
              <w:t xml:space="preserve">C </w:t>
            </w:r>
          </w:p>
        </w:tc>
        <w:tc>
          <w:tcPr>
            <w:tcW w:w="1190" w:type="dxa"/>
          </w:tcPr>
          <w:p w14:paraId="00000562" w14:textId="77777777" w:rsidR="007D7119" w:rsidRDefault="00DB35A2">
            <w:pPr>
              <w:spacing w:line="240" w:lineRule="auto"/>
              <w:rPr>
                <w:sz w:val="24"/>
                <w:szCs w:val="24"/>
              </w:rPr>
            </w:pPr>
            <w:r>
              <w:rPr>
                <w:sz w:val="24"/>
                <w:szCs w:val="24"/>
              </w:rPr>
              <w:t xml:space="preserve"> 1</w:t>
            </w:r>
          </w:p>
        </w:tc>
      </w:tr>
      <w:tr w:rsidR="007D7119" w14:paraId="6502802C" w14:textId="77777777" w:rsidTr="00FA132F">
        <w:tc>
          <w:tcPr>
            <w:tcW w:w="1943" w:type="dxa"/>
          </w:tcPr>
          <w:p w14:paraId="00000563" w14:textId="77777777" w:rsidR="007D7119" w:rsidRDefault="00DB35A2">
            <w:pPr>
              <w:spacing w:line="240" w:lineRule="auto"/>
              <w:rPr>
                <w:sz w:val="24"/>
                <w:szCs w:val="24"/>
              </w:rPr>
            </w:pPr>
            <w:r>
              <w:rPr>
                <w:sz w:val="24"/>
                <w:szCs w:val="24"/>
              </w:rPr>
              <w:t xml:space="preserve">Epsilon </w:t>
            </w:r>
          </w:p>
        </w:tc>
        <w:tc>
          <w:tcPr>
            <w:tcW w:w="1190" w:type="dxa"/>
          </w:tcPr>
          <w:p w14:paraId="00000564" w14:textId="77777777" w:rsidR="007D7119" w:rsidRDefault="00DB35A2">
            <w:pPr>
              <w:spacing w:line="240" w:lineRule="auto"/>
              <w:rPr>
                <w:sz w:val="24"/>
                <w:szCs w:val="24"/>
              </w:rPr>
            </w:pPr>
            <w:r>
              <w:rPr>
                <w:sz w:val="24"/>
                <w:szCs w:val="24"/>
              </w:rPr>
              <w:t xml:space="preserve"> 0.1</w:t>
            </w:r>
          </w:p>
        </w:tc>
      </w:tr>
      <w:tr w:rsidR="007D7119" w14:paraId="2BFC1677" w14:textId="77777777" w:rsidTr="00FA132F">
        <w:tc>
          <w:tcPr>
            <w:tcW w:w="1943" w:type="dxa"/>
          </w:tcPr>
          <w:p w14:paraId="00000565" w14:textId="77777777" w:rsidR="007D7119" w:rsidRDefault="00DB35A2">
            <w:pPr>
              <w:spacing w:line="240" w:lineRule="auto"/>
              <w:rPr>
                <w:sz w:val="24"/>
                <w:szCs w:val="24"/>
              </w:rPr>
            </w:pPr>
            <w:r>
              <w:rPr>
                <w:sz w:val="24"/>
                <w:szCs w:val="24"/>
              </w:rPr>
              <w:t xml:space="preserve">Shrinking </w:t>
            </w:r>
          </w:p>
        </w:tc>
        <w:tc>
          <w:tcPr>
            <w:tcW w:w="1190" w:type="dxa"/>
          </w:tcPr>
          <w:p w14:paraId="00000566" w14:textId="77777777" w:rsidR="007D7119" w:rsidRDefault="00DB35A2">
            <w:pPr>
              <w:spacing w:line="240" w:lineRule="auto"/>
              <w:rPr>
                <w:sz w:val="24"/>
                <w:szCs w:val="24"/>
              </w:rPr>
            </w:pPr>
            <w:r>
              <w:rPr>
                <w:sz w:val="24"/>
                <w:szCs w:val="24"/>
              </w:rPr>
              <w:t xml:space="preserve"> True</w:t>
            </w:r>
          </w:p>
        </w:tc>
      </w:tr>
      <w:tr w:rsidR="007D7119" w14:paraId="00F69E17" w14:textId="77777777" w:rsidTr="00FA132F">
        <w:tc>
          <w:tcPr>
            <w:tcW w:w="1943" w:type="dxa"/>
          </w:tcPr>
          <w:p w14:paraId="00000567" w14:textId="77777777" w:rsidR="007D7119" w:rsidRDefault="00DB35A2">
            <w:pPr>
              <w:spacing w:line="240" w:lineRule="auto"/>
              <w:rPr>
                <w:sz w:val="24"/>
                <w:szCs w:val="24"/>
              </w:rPr>
            </w:pPr>
            <w:r>
              <w:rPr>
                <w:sz w:val="24"/>
                <w:szCs w:val="24"/>
              </w:rPr>
              <w:t xml:space="preserve">Max iteration  </w:t>
            </w:r>
          </w:p>
        </w:tc>
        <w:tc>
          <w:tcPr>
            <w:tcW w:w="1190" w:type="dxa"/>
          </w:tcPr>
          <w:p w14:paraId="00000568" w14:textId="77777777" w:rsidR="007D7119" w:rsidRDefault="00DB35A2">
            <w:pPr>
              <w:spacing w:line="240" w:lineRule="auto"/>
              <w:rPr>
                <w:sz w:val="24"/>
                <w:szCs w:val="24"/>
              </w:rPr>
            </w:pPr>
            <w:r>
              <w:rPr>
                <w:sz w:val="24"/>
                <w:szCs w:val="24"/>
              </w:rPr>
              <w:t xml:space="preserve"> -1</w:t>
            </w:r>
          </w:p>
        </w:tc>
      </w:tr>
      <w:tr w:rsidR="007D7119" w14:paraId="101B7714" w14:textId="77777777" w:rsidTr="00FA132F">
        <w:tc>
          <w:tcPr>
            <w:tcW w:w="1943" w:type="dxa"/>
          </w:tcPr>
          <w:p w14:paraId="00000569" w14:textId="77777777" w:rsidR="007D7119" w:rsidRDefault="00DB35A2">
            <w:pPr>
              <w:spacing w:line="240" w:lineRule="auto"/>
              <w:rPr>
                <w:sz w:val="24"/>
                <w:szCs w:val="24"/>
              </w:rPr>
            </w:pPr>
            <w:r>
              <w:rPr>
                <w:sz w:val="24"/>
                <w:szCs w:val="24"/>
              </w:rPr>
              <w:t xml:space="preserve">Gamma </w:t>
            </w:r>
          </w:p>
        </w:tc>
        <w:tc>
          <w:tcPr>
            <w:tcW w:w="1190" w:type="dxa"/>
          </w:tcPr>
          <w:p w14:paraId="0000056A" w14:textId="77777777" w:rsidR="007D7119" w:rsidRDefault="00DB35A2">
            <w:pPr>
              <w:spacing w:line="240" w:lineRule="auto"/>
              <w:rPr>
                <w:sz w:val="24"/>
                <w:szCs w:val="24"/>
              </w:rPr>
            </w:pPr>
            <w:r>
              <w:rPr>
                <w:sz w:val="24"/>
                <w:szCs w:val="24"/>
              </w:rPr>
              <w:t xml:space="preserve"> 'auto'</w:t>
            </w:r>
          </w:p>
        </w:tc>
      </w:tr>
    </w:tbl>
    <w:p w14:paraId="0000056B" w14:textId="77777777" w:rsidR="007D7119" w:rsidRDefault="007D7119"/>
    <w:p w14:paraId="0000056C" w14:textId="58EF50BA" w:rsidR="007D7119" w:rsidRDefault="00DB35A2">
      <w:r>
        <w:t>The first metric which will be evaluated is the AIC</w:t>
      </w:r>
      <w:r w:rsidR="00EA55F9">
        <w:t>,</w:t>
      </w:r>
      <w:r>
        <w:t xml:space="preserve"> which is an estimate of the predicted distance to the </w:t>
      </w:r>
      <w:r w:rsidR="00BA4C04">
        <w:t xml:space="preserve">actual </w:t>
      </w:r>
      <w:r>
        <w:t>observation likelihood of a model. Effectively, the lower the AIC</w:t>
      </w:r>
      <w:r w:rsidR="00EA55F9">
        <w:t>,</w:t>
      </w:r>
      <w:r>
        <w:t xml:space="preserve"> the better a model is at predicting the </w:t>
      </w:r>
      <w:r w:rsidR="00BA4C04">
        <w:t xml:space="preserve">actual </w:t>
      </w:r>
      <w:r>
        <w:t>observations (</w:t>
      </w:r>
      <w:proofErr w:type="spellStart"/>
      <w:r>
        <w:t>Dziak</w:t>
      </w:r>
      <w:proofErr w:type="spellEnd"/>
      <w:r>
        <w:t xml:space="preserve"> et al., 2012). Figure 1</w:t>
      </w:r>
      <w:r w:rsidR="000E2899">
        <w:t>1</w:t>
      </w:r>
      <w:r>
        <w:t xml:space="preserve"> shows that during each iteration</w:t>
      </w:r>
      <w:r w:rsidR="00EA55F9">
        <w:t>,</w:t>
      </w:r>
      <w:r>
        <w:t xml:space="preserve"> the SVM has a consistently lower AIC, which means that it is better at predicting CDR than the LM model. </w:t>
      </w:r>
    </w:p>
    <w:p w14:paraId="0000056D" w14:textId="77777777" w:rsidR="007D7119" w:rsidRDefault="007D7119"/>
    <w:p w14:paraId="0000056E" w14:textId="77777777" w:rsidR="007D7119" w:rsidRDefault="007D7119"/>
    <w:p w14:paraId="0000056F" w14:textId="77777777" w:rsidR="007D7119" w:rsidRDefault="007D7119"/>
    <w:p w14:paraId="00000570" w14:textId="015D801A" w:rsidR="007D7119" w:rsidRDefault="007D7119"/>
    <w:p w14:paraId="13AB7CF7" w14:textId="77777777" w:rsidR="000E2899" w:rsidRDefault="000E2899"/>
    <w:p w14:paraId="5F8393E1" w14:textId="55CD0F21" w:rsidR="009E5C9C" w:rsidRDefault="009E5C9C" w:rsidP="00C0144D">
      <w:pPr>
        <w:pStyle w:val="Caption"/>
        <w:keepNext/>
      </w:pPr>
    </w:p>
    <w:p w14:paraId="36CA5083" w14:textId="77777777" w:rsidR="009E5C9C" w:rsidRPr="009E5C9C" w:rsidRDefault="009E5C9C" w:rsidP="009E5C9C"/>
    <w:p w14:paraId="5FF8900D" w14:textId="742C2189" w:rsidR="00C0144D" w:rsidRDefault="00C0144D" w:rsidP="00C0144D">
      <w:pPr>
        <w:pStyle w:val="Caption"/>
        <w:keepNext/>
      </w:pPr>
      <w:bookmarkStart w:id="92" w:name="_Toc39243664"/>
      <w:r>
        <w:lastRenderedPageBreak/>
        <w:t xml:space="preserve">Figure </w:t>
      </w:r>
      <w:r w:rsidR="005A79BB">
        <w:fldChar w:fldCharType="begin"/>
      </w:r>
      <w:r w:rsidR="005A79BB">
        <w:instrText xml:space="preserve"> SEQ Figure \* ARABIC </w:instrText>
      </w:r>
      <w:r w:rsidR="005A79BB">
        <w:fldChar w:fldCharType="separate"/>
      </w:r>
      <w:r w:rsidR="006720D6">
        <w:rPr>
          <w:noProof/>
        </w:rPr>
        <w:t>11</w:t>
      </w:r>
      <w:bookmarkEnd w:id="92"/>
      <w:r w:rsidR="005A79BB">
        <w:rPr>
          <w:noProof/>
        </w:rPr>
        <w:fldChar w:fldCharType="end"/>
      </w:r>
    </w:p>
    <w:p w14:paraId="03E2977A" w14:textId="0B9F7DFA" w:rsidR="00C0144D" w:rsidRPr="00C0144D" w:rsidRDefault="00C0144D" w:rsidP="00C0144D">
      <w:pPr>
        <w:rPr>
          <w:i/>
        </w:rPr>
      </w:pPr>
      <w:r>
        <w:rPr>
          <w:i/>
        </w:rPr>
        <w:t>AIC Model Evaluation</w:t>
      </w:r>
    </w:p>
    <w:p w14:paraId="00000574" w14:textId="77777777" w:rsidR="007D7119" w:rsidRDefault="00DB35A2">
      <w:r>
        <w:rPr>
          <w:noProof/>
        </w:rPr>
        <w:drawing>
          <wp:inline distT="0" distB="0" distL="0" distR="0" wp14:anchorId="7916FC7E" wp14:editId="01E1600B">
            <wp:extent cx="4541071" cy="3657600"/>
            <wp:effectExtent l="0" t="0" r="0" b="0"/>
            <wp:docPr id="2131328964" name="image25.png" descr="C:\Users\marke\AppData\Local\Microsoft\Windows\INetCache\Content.MSO\CC3956D3.tmp"/>
            <wp:cNvGraphicFramePr/>
            <a:graphic xmlns:a="http://schemas.openxmlformats.org/drawingml/2006/main">
              <a:graphicData uri="http://schemas.openxmlformats.org/drawingml/2006/picture">
                <pic:pic xmlns:pic="http://schemas.openxmlformats.org/drawingml/2006/picture">
                  <pic:nvPicPr>
                    <pic:cNvPr id="0" name="image25.png" descr="C:\Users\marke\AppData\Local\Microsoft\Windows\INetCache\Content.MSO\CC3956D3.tmp"/>
                    <pic:cNvPicPr preferRelativeResize="0"/>
                  </pic:nvPicPr>
                  <pic:blipFill>
                    <a:blip r:embed="rId79"/>
                    <a:srcRect/>
                    <a:stretch>
                      <a:fillRect/>
                    </a:stretch>
                  </pic:blipFill>
                  <pic:spPr>
                    <a:xfrm>
                      <a:off x="0" y="0"/>
                      <a:ext cx="4541071" cy="3657600"/>
                    </a:xfrm>
                    <a:prstGeom prst="rect">
                      <a:avLst/>
                    </a:prstGeom>
                    <a:ln/>
                  </pic:spPr>
                </pic:pic>
              </a:graphicData>
            </a:graphic>
          </wp:inline>
        </w:drawing>
      </w:r>
    </w:p>
    <w:p w14:paraId="00000575" w14:textId="0380556C" w:rsidR="007D7119" w:rsidRDefault="00DB35A2">
      <w:pPr>
        <w:ind w:firstLine="720"/>
      </w:pPr>
      <w:r>
        <w:t xml:space="preserve">The BIC is similar to the AIC in that they both evaluate </w:t>
      </w:r>
      <w:r w:rsidR="00EA55F9">
        <w:t xml:space="preserve">the </w:t>
      </w:r>
      <w:r>
        <w:t>likelihood of the selected variables making their predictions</w:t>
      </w:r>
      <w:r w:rsidR="00EA55F9">
        <w:t>,</w:t>
      </w:r>
      <w:r>
        <w:t xml:space="preserve"> which are evaluated using the maximum likelihood. </w:t>
      </w:r>
      <w:r w:rsidR="00041128">
        <w:t xml:space="preserve">Only </w:t>
      </w:r>
      <w:r>
        <w:t>by calculating the BIC for each model and selecting the ones with the lowest value</w:t>
      </w:r>
      <w:r w:rsidR="00EA55F9">
        <w:t>,</w:t>
      </w:r>
      <w:r>
        <w:t xml:space="preserve"> it can be determined which model performs the best. Figure 1</w:t>
      </w:r>
      <w:r w:rsidR="000E2899">
        <w:t>2</w:t>
      </w:r>
      <w:r>
        <w:t xml:space="preserve"> shows that during each iteration</w:t>
      </w:r>
      <w:r w:rsidR="00EA55F9">
        <w:t>,</w:t>
      </w:r>
      <w:r>
        <w:t xml:space="preserve"> the SVM has a consistently lower BIC, which means that it is more successful at predicting CDR than the LM model.</w:t>
      </w:r>
    </w:p>
    <w:p w14:paraId="00000576" w14:textId="77777777" w:rsidR="007D7119" w:rsidRDefault="007D7119">
      <w:pPr>
        <w:ind w:firstLine="720"/>
      </w:pPr>
    </w:p>
    <w:p w14:paraId="00000577" w14:textId="77777777" w:rsidR="007D7119" w:rsidRDefault="007D7119">
      <w:pPr>
        <w:ind w:firstLine="720"/>
      </w:pPr>
    </w:p>
    <w:p w14:paraId="00000578" w14:textId="77777777" w:rsidR="007D7119" w:rsidRDefault="007D7119">
      <w:pPr>
        <w:ind w:firstLine="720"/>
      </w:pPr>
    </w:p>
    <w:p w14:paraId="00000579" w14:textId="77777777" w:rsidR="007D7119" w:rsidRDefault="007D7119">
      <w:pPr>
        <w:ind w:firstLine="720"/>
      </w:pPr>
    </w:p>
    <w:p w14:paraId="276F19A4" w14:textId="52926814" w:rsidR="0044346D" w:rsidRDefault="0044346D" w:rsidP="0044346D">
      <w:pPr>
        <w:pStyle w:val="Caption"/>
        <w:keepNext/>
      </w:pPr>
      <w:bookmarkStart w:id="93" w:name="_Toc39243665"/>
      <w:r>
        <w:lastRenderedPageBreak/>
        <w:t xml:space="preserve">Figure </w:t>
      </w:r>
      <w:r w:rsidR="005A79BB">
        <w:fldChar w:fldCharType="begin"/>
      </w:r>
      <w:r w:rsidR="005A79BB">
        <w:instrText xml:space="preserve"> SEQ Figure \* ARABIC </w:instrText>
      </w:r>
      <w:r w:rsidR="005A79BB">
        <w:fldChar w:fldCharType="separate"/>
      </w:r>
      <w:r w:rsidR="006720D6">
        <w:rPr>
          <w:noProof/>
        </w:rPr>
        <w:t>12</w:t>
      </w:r>
      <w:bookmarkEnd w:id="93"/>
      <w:r w:rsidR="005A79BB">
        <w:rPr>
          <w:noProof/>
        </w:rPr>
        <w:fldChar w:fldCharType="end"/>
      </w:r>
    </w:p>
    <w:p w14:paraId="4AD1BBCC" w14:textId="083A7AF1" w:rsidR="0044346D" w:rsidRPr="0044346D" w:rsidRDefault="0044346D" w:rsidP="0044346D">
      <w:r>
        <w:rPr>
          <w:i/>
        </w:rPr>
        <w:t>BIC Model Evaluation</w:t>
      </w:r>
    </w:p>
    <w:p w14:paraId="0000057C" w14:textId="77777777" w:rsidR="007D7119" w:rsidRDefault="00DB35A2">
      <w:pPr>
        <w:rPr>
          <w:color w:val="333333"/>
          <w:highlight w:val="white"/>
        </w:rPr>
      </w:pPr>
      <w:r>
        <w:rPr>
          <w:noProof/>
          <w:color w:val="333333"/>
          <w:highlight w:val="white"/>
        </w:rPr>
        <w:drawing>
          <wp:inline distT="0" distB="0" distL="0" distR="0" wp14:anchorId="3E2E399F" wp14:editId="0E656860">
            <wp:extent cx="4600260" cy="3657600"/>
            <wp:effectExtent l="0" t="0" r="0" b="0"/>
            <wp:docPr id="2131328965" name="image24.png" descr="C:\Users\marke\AppData\Local\Microsoft\Windows\INetCache\Content.MSO\604F8B59.tmp"/>
            <wp:cNvGraphicFramePr/>
            <a:graphic xmlns:a="http://schemas.openxmlformats.org/drawingml/2006/main">
              <a:graphicData uri="http://schemas.openxmlformats.org/drawingml/2006/picture">
                <pic:pic xmlns:pic="http://schemas.openxmlformats.org/drawingml/2006/picture">
                  <pic:nvPicPr>
                    <pic:cNvPr id="0" name="image24.png" descr="C:\Users\marke\AppData\Local\Microsoft\Windows\INetCache\Content.MSO\604F8B59.tmp"/>
                    <pic:cNvPicPr preferRelativeResize="0"/>
                  </pic:nvPicPr>
                  <pic:blipFill>
                    <a:blip r:embed="rId80"/>
                    <a:srcRect/>
                    <a:stretch>
                      <a:fillRect/>
                    </a:stretch>
                  </pic:blipFill>
                  <pic:spPr>
                    <a:xfrm>
                      <a:off x="0" y="0"/>
                      <a:ext cx="4600260" cy="3657600"/>
                    </a:xfrm>
                    <a:prstGeom prst="rect">
                      <a:avLst/>
                    </a:prstGeom>
                    <a:ln/>
                  </pic:spPr>
                </pic:pic>
              </a:graphicData>
            </a:graphic>
          </wp:inline>
        </w:drawing>
      </w:r>
    </w:p>
    <w:p w14:paraId="0000057D" w14:textId="6146C36B" w:rsidR="007D7119" w:rsidRDefault="00DB35A2">
      <w:pPr>
        <w:ind w:firstLine="720"/>
        <w:rPr>
          <w:highlight w:val="white"/>
        </w:rPr>
      </w:pPr>
      <w:r>
        <w:rPr>
          <w:highlight w:val="white"/>
        </w:rPr>
        <w:t>The Root Mean Squared Error (RMSE) is computed using Formula 1 and describes how well the model fits the data by using the difference between the prediction and observations. The lower the RMSE, the better the model fit. Figure 1</w:t>
      </w:r>
      <w:r w:rsidR="000E2899">
        <w:rPr>
          <w:highlight w:val="white"/>
        </w:rPr>
        <w:t>3</w:t>
      </w:r>
      <w:r>
        <w:rPr>
          <w:highlight w:val="white"/>
        </w:rPr>
        <w:t xml:space="preserve"> depicts the LM and SVM model performance during the cross-validation training and testing instances. It is shown that the LM performance is slightly better than the SVM model throughout each instance.</w:t>
      </w:r>
    </w:p>
    <w:p w14:paraId="0000057E" w14:textId="77777777" w:rsidR="007D7119" w:rsidRDefault="007D7119">
      <w:pPr>
        <w:rPr>
          <w:b/>
          <w:highlight w:val="white"/>
        </w:rPr>
      </w:pPr>
    </w:p>
    <w:p w14:paraId="0000057F" w14:textId="77777777" w:rsidR="007D7119" w:rsidRDefault="007D7119">
      <w:pPr>
        <w:rPr>
          <w:b/>
          <w:highlight w:val="white"/>
        </w:rPr>
      </w:pPr>
    </w:p>
    <w:p w14:paraId="00000580" w14:textId="77777777" w:rsidR="007D7119" w:rsidRDefault="007D7119">
      <w:pPr>
        <w:rPr>
          <w:b/>
          <w:highlight w:val="white"/>
        </w:rPr>
      </w:pPr>
    </w:p>
    <w:p w14:paraId="00000581" w14:textId="77777777" w:rsidR="007D7119" w:rsidRDefault="007D7119">
      <w:pPr>
        <w:rPr>
          <w:b/>
          <w:highlight w:val="white"/>
        </w:rPr>
      </w:pPr>
    </w:p>
    <w:p w14:paraId="00000582" w14:textId="77777777" w:rsidR="007D7119" w:rsidRDefault="007D7119">
      <w:pPr>
        <w:rPr>
          <w:b/>
          <w:highlight w:val="white"/>
        </w:rPr>
      </w:pPr>
    </w:p>
    <w:p w14:paraId="5920E25C" w14:textId="4CF25171" w:rsidR="002B1F24" w:rsidRDefault="002B1F24" w:rsidP="002B1F24">
      <w:pPr>
        <w:pStyle w:val="Caption"/>
        <w:keepNext/>
      </w:pPr>
      <w:bookmarkStart w:id="94" w:name="_Toc39243666"/>
      <w:r>
        <w:lastRenderedPageBreak/>
        <w:t xml:space="preserve">Figure </w:t>
      </w:r>
      <w:r w:rsidR="005A79BB">
        <w:fldChar w:fldCharType="begin"/>
      </w:r>
      <w:r w:rsidR="005A79BB">
        <w:instrText xml:space="preserve"> SEQ Figure \* ARABIC </w:instrText>
      </w:r>
      <w:r w:rsidR="005A79BB">
        <w:fldChar w:fldCharType="separate"/>
      </w:r>
      <w:r w:rsidR="006720D6">
        <w:rPr>
          <w:noProof/>
        </w:rPr>
        <w:t>13</w:t>
      </w:r>
      <w:bookmarkEnd w:id="94"/>
      <w:r w:rsidR="005A79BB">
        <w:rPr>
          <w:noProof/>
        </w:rPr>
        <w:fldChar w:fldCharType="end"/>
      </w:r>
    </w:p>
    <w:p w14:paraId="06B0862A" w14:textId="511690C9" w:rsidR="002B1F24" w:rsidRPr="002B1F24" w:rsidRDefault="002B1F24" w:rsidP="002B1F24">
      <w:pPr>
        <w:rPr>
          <w:highlight w:val="white"/>
        </w:rPr>
      </w:pPr>
      <w:r>
        <w:rPr>
          <w:i/>
          <w:highlight w:val="white"/>
        </w:rPr>
        <w:t>RMSE Model Evaluation</w:t>
      </w:r>
    </w:p>
    <w:p w14:paraId="00000586" w14:textId="1F11E413" w:rsidR="007D7119" w:rsidRDefault="00DB35A2">
      <w:pPr>
        <w:rPr>
          <w:highlight w:val="white"/>
        </w:rPr>
      </w:pPr>
      <w:r>
        <w:rPr>
          <w:noProof/>
          <w:highlight w:val="white"/>
        </w:rPr>
        <w:drawing>
          <wp:inline distT="0" distB="0" distL="0" distR="0" wp14:anchorId="6361ECA9" wp14:editId="3EC0FBAB">
            <wp:extent cx="4605830" cy="3657600"/>
            <wp:effectExtent l="0" t="0" r="0" b="0"/>
            <wp:docPr id="2131328966" name="image32.png" descr="C:\Users\marke\AppData\Local\Microsoft\Windows\INetCache\Content.MSO\A5285FCF.tmp"/>
            <wp:cNvGraphicFramePr/>
            <a:graphic xmlns:a="http://schemas.openxmlformats.org/drawingml/2006/main">
              <a:graphicData uri="http://schemas.openxmlformats.org/drawingml/2006/picture">
                <pic:pic xmlns:pic="http://schemas.openxmlformats.org/drawingml/2006/picture">
                  <pic:nvPicPr>
                    <pic:cNvPr id="0" name="image32.png" descr="C:\Users\marke\AppData\Local\Microsoft\Windows\INetCache\Content.MSO\A5285FCF.tmp"/>
                    <pic:cNvPicPr preferRelativeResize="0"/>
                  </pic:nvPicPr>
                  <pic:blipFill>
                    <a:blip r:embed="rId81"/>
                    <a:srcRect/>
                    <a:stretch>
                      <a:fillRect/>
                    </a:stretch>
                  </pic:blipFill>
                  <pic:spPr>
                    <a:xfrm>
                      <a:off x="0" y="0"/>
                      <a:ext cx="4605830" cy="3657600"/>
                    </a:xfrm>
                    <a:prstGeom prst="rect">
                      <a:avLst/>
                    </a:prstGeom>
                    <a:ln/>
                  </pic:spPr>
                </pic:pic>
              </a:graphicData>
            </a:graphic>
          </wp:inline>
        </w:drawing>
      </w:r>
    </w:p>
    <w:p w14:paraId="00000587" w14:textId="3331A831" w:rsidR="007D7119" w:rsidRDefault="00DB35A2">
      <w:pPr>
        <w:ind w:firstLine="720"/>
        <w:rPr>
          <w:highlight w:val="white"/>
        </w:rPr>
      </w:pPr>
      <w:bookmarkStart w:id="95" w:name="_heading=h.3vac5uf" w:colFirst="0" w:colLast="0"/>
      <w:bookmarkEnd w:id="95"/>
      <w:r>
        <w:rPr>
          <w:highlight w:val="white"/>
        </w:rPr>
        <w:t>The final evaluation metric is R</w:t>
      </w:r>
      <w:r>
        <w:rPr>
          <w:highlight w:val="white"/>
          <w:vertAlign w:val="superscript"/>
        </w:rPr>
        <w:t>2</w:t>
      </w:r>
      <w:r>
        <w:rPr>
          <w:highlight w:val="white"/>
        </w:rPr>
        <w:t>, which is used to measure how well the predicted data fit the regression line of the observed data. It is a percentage of how effective a model prediction is at explaining the dependent variable variation. In this text, R</w:t>
      </w:r>
      <w:r>
        <w:rPr>
          <w:highlight w:val="white"/>
          <w:vertAlign w:val="superscript"/>
        </w:rPr>
        <w:t>2</w:t>
      </w:r>
      <w:r>
        <w:rPr>
          <w:highlight w:val="white"/>
        </w:rPr>
        <w:t xml:space="preserve"> is measured from zero to one</w:t>
      </w:r>
      <w:r w:rsidR="00014D79">
        <w:rPr>
          <w:highlight w:val="white"/>
        </w:rPr>
        <w:t>,</w:t>
      </w:r>
      <w:r>
        <w:rPr>
          <w:highlight w:val="white"/>
        </w:rPr>
        <w:t xml:space="preserve"> with one representing the perfect fit between prediction and observed data. Figure 1</w:t>
      </w:r>
      <w:r w:rsidR="000E2899">
        <w:rPr>
          <w:highlight w:val="white"/>
        </w:rPr>
        <w:t>4</w:t>
      </w:r>
      <w:r>
        <w:rPr>
          <w:highlight w:val="white"/>
        </w:rPr>
        <w:t xml:space="preserve"> shows that the linear regression model consistently performs better than SVM by an average of 1%. </w:t>
      </w:r>
    </w:p>
    <w:p w14:paraId="00000588" w14:textId="77777777" w:rsidR="007D7119" w:rsidRDefault="007D7119">
      <w:pPr>
        <w:ind w:firstLine="720"/>
        <w:rPr>
          <w:highlight w:val="white"/>
        </w:rPr>
      </w:pPr>
    </w:p>
    <w:p w14:paraId="00000589" w14:textId="77777777" w:rsidR="007D7119" w:rsidRDefault="007D7119">
      <w:pPr>
        <w:ind w:firstLine="720"/>
        <w:rPr>
          <w:highlight w:val="white"/>
        </w:rPr>
      </w:pPr>
    </w:p>
    <w:p w14:paraId="0000058A" w14:textId="77777777" w:rsidR="007D7119" w:rsidRDefault="007D7119">
      <w:pPr>
        <w:ind w:firstLine="720"/>
        <w:rPr>
          <w:highlight w:val="white"/>
        </w:rPr>
      </w:pPr>
    </w:p>
    <w:p w14:paraId="5A1EDA7E" w14:textId="0C6774D6" w:rsidR="000E2899" w:rsidRDefault="000E2899">
      <w:pPr>
        <w:rPr>
          <w:b/>
          <w:highlight w:val="white"/>
        </w:rPr>
      </w:pPr>
    </w:p>
    <w:p w14:paraId="77F9F79A" w14:textId="77777777" w:rsidR="00E44A17" w:rsidRDefault="00E44A17">
      <w:pPr>
        <w:rPr>
          <w:b/>
          <w:highlight w:val="white"/>
        </w:rPr>
      </w:pPr>
    </w:p>
    <w:p w14:paraId="61790826" w14:textId="7A126B77" w:rsidR="0002010B" w:rsidRDefault="0002010B" w:rsidP="0002010B">
      <w:pPr>
        <w:pStyle w:val="Caption"/>
        <w:keepNext/>
      </w:pPr>
      <w:bookmarkStart w:id="96" w:name="_Toc39243667"/>
      <w:r>
        <w:lastRenderedPageBreak/>
        <w:t xml:space="preserve">Figure </w:t>
      </w:r>
      <w:r w:rsidR="005A79BB">
        <w:fldChar w:fldCharType="begin"/>
      </w:r>
      <w:r w:rsidR="005A79BB">
        <w:instrText xml:space="preserve"> SEQ Figure \* ARABIC </w:instrText>
      </w:r>
      <w:r w:rsidR="005A79BB">
        <w:fldChar w:fldCharType="separate"/>
      </w:r>
      <w:r w:rsidR="006720D6">
        <w:rPr>
          <w:noProof/>
        </w:rPr>
        <w:t>14</w:t>
      </w:r>
      <w:bookmarkEnd w:id="96"/>
      <w:r w:rsidR="005A79BB">
        <w:rPr>
          <w:noProof/>
        </w:rPr>
        <w:fldChar w:fldCharType="end"/>
      </w:r>
    </w:p>
    <w:p w14:paraId="7D632125" w14:textId="728515F5" w:rsidR="0002010B" w:rsidRPr="0002010B" w:rsidRDefault="0002010B" w:rsidP="0002010B">
      <w:pPr>
        <w:rPr>
          <w:highlight w:val="white"/>
        </w:rPr>
      </w:pPr>
      <w:r>
        <w:rPr>
          <w:i/>
          <w:highlight w:val="white"/>
        </w:rPr>
        <w:t>R</w:t>
      </w:r>
      <w:r>
        <w:rPr>
          <w:i/>
          <w:highlight w:val="white"/>
          <w:vertAlign w:val="superscript"/>
        </w:rPr>
        <w:t xml:space="preserve">2 </w:t>
      </w:r>
      <w:r>
        <w:rPr>
          <w:i/>
          <w:highlight w:val="white"/>
        </w:rPr>
        <w:t>Model Evaluation</w:t>
      </w:r>
    </w:p>
    <w:p w14:paraId="0000058D" w14:textId="77777777" w:rsidR="007D7119" w:rsidRDefault="00DB35A2">
      <w:pPr>
        <w:rPr>
          <w:highlight w:val="white"/>
        </w:rPr>
      </w:pPr>
      <w:r>
        <w:rPr>
          <w:noProof/>
          <w:highlight w:val="white"/>
        </w:rPr>
        <w:drawing>
          <wp:inline distT="0" distB="0" distL="0" distR="0" wp14:anchorId="0C8394A8" wp14:editId="2EEABA16">
            <wp:extent cx="4540843" cy="3657600"/>
            <wp:effectExtent l="0" t="0" r="0" b="0"/>
            <wp:docPr id="2131328967" name="image23.png" descr="C:\Users\marke\AppData\Local\Microsoft\Windows\INetCache\Content.MSO\187709B5.tmp"/>
            <wp:cNvGraphicFramePr/>
            <a:graphic xmlns:a="http://schemas.openxmlformats.org/drawingml/2006/main">
              <a:graphicData uri="http://schemas.openxmlformats.org/drawingml/2006/picture">
                <pic:pic xmlns:pic="http://schemas.openxmlformats.org/drawingml/2006/picture">
                  <pic:nvPicPr>
                    <pic:cNvPr id="0" name="image23.png" descr="C:\Users\marke\AppData\Local\Microsoft\Windows\INetCache\Content.MSO\187709B5.tmp"/>
                    <pic:cNvPicPr preferRelativeResize="0"/>
                  </pic:nvPicPr>
                  <pic:blipFill>
                    <a:blip r:embed="rId82"/>
                    <a:srcRect/>
                    <a:stretch>
                      <a:fillRect/>
                    </a:stretch>
                  </pic:blipFill>
                  <pic:spPr>
                    <a:xfrm>
                      <a:off x="0" y="0"/>
                      <a:ext cx="4540843" cy="3657600"/>
                    </a:xfrm>
                    <a:prstGeom prst="rect">
                      <a:avLst/>
                    </a:prstGeom>
                    <a:ln/>
                  </pic:spPr>
                </pic:pic>
              </a:graphicData>
            </a:graphic>
          </wp:inline>
        </w:drawing>
      </w:r>
    </w:p>
    <w:p w14:paraId="34626BB7" w14:textId="7AC3FF80" w:rsidR="000E49A2" w:rsidRDefault="000E49A2" w:rsidP="000E49A2">
      <w:pPr>
        <w:pStyle w:val="Caption"/>
        <w:keepNext/>
      </w:pPr>
      <w:bookmarkStart w:id="97" w:name="_Toc39243645"/>
      <w:r>
        <w:t xml:space="preserve">Table </w:t>
      </w:r>
      <w:r w:rsidR="005A79BB">
        <w:fldChar w:fldCharType="begin"/>
      </w:r>
      <w:r w:rsidR="005A79BB">
        <w:instrText xml:space="preserve"> SEQ Table \* ARABIC </w:instrText>
      </w:r>
      <w:r w:rsidR="005A79BB">
        <w:fldChar w:fldCharType="separate"/>
      </w:r>
      <w:r w:rsidR="00412A0B">
        <w:rPr>
          <w:noProof/>
        </w:rPr>
        <w:t>12</w:t>
      </w:r>
      <w:bookmarkEnd w:id="97"/>
      <w:r w:rsidR="005A79BB">
        <w:rPr>
          <w:noProof/>
        </w:rPr>
        <w:fldChar w:fldCharType="end"/>
      </w:r>
    </w:p>
    <w:p w14:paraId="74949F87" w14:textId="43A33AD0" w:rsidR="000E49A2" w:rsidRPr="000E49A2" w:rsidRDefault="000E49A2" w:rsidP="000E49A2">
      <w:r>
        <w:rPr>
          <w:i/>
          <w:highlight w:val="white"/>
        </w:rPr>
        <w:t>Models Assessment</w:t>
      </w:r>
    </w:p>
    <w:tbl>
      <w:tblPr>
        <w:tblStyle w:val="TableGridLight"/>
        <w:tblW w:w="3521" w:type="dxa"/>
        <w:tblLayout w:type="fixed"/>
        <w:tblLook w:val="0400" w:firstRow="0" w:lastRow="0" w:firstColumn="0" w:lastColumn="0" w:noHBand="0" w:noVBand="1"/>
      </w:tblPr>
      <w:tblGrid>
        <w:gridCol w:w="1769"/>
        <w:gridCol w:w="876"/>
        <w:gridCol w:w="876"/>
      </w:tblGrid>
      <w:tr w:rsidR="007D7119" w14:paraId="64C56D5A" w14:textId="77777777" w:rsidTr="00F57B40">
        <w:trPr>
          <w:trHeight w:val="300"/>
        </w:trPr>
        <w:tc>
          <w:tcPr>
            <w:tcW w:w="1769" w:type="dxa"/>
          </w:tcPr>
          <w:p w14:paraId="00000591" w14:textId="77777777" w:rsidR="007D7119" w:rsidRDefault="00DB35A2">
            <w:pPr>
              <w:spacing w:line="240" w:lineRule="auto"/>
              <w:jc w:val="center"/>
              <w:rPr>
                <w:color w:val="000000"/>
              </w:rPr>
            </w:pPr>
            <w:r>
              <w:rPr>
                <w:color w:val="000000"/>
              </w:rPr>
              <w:t>Metric</w:t>
            </w:r>
          </w:p>
        </w:tc>
        <w:tc>
          <w:tcPr>
            <w:tcW w:w="876" w:type="dxa"/>
          </w:tcPr>
          <w:p w14:paraId="00000592" w14:textId="77777777" w:rsidR="007D7119" w:rsidRDefault="00DB35A2">
            <w:pPr>
              <w:spacing w:line="240" w:lineRule="auto"/>
              <w:jc w:val="center"/>
              <w:rPr>
                <w:color w:val="000000"/>
              </w:rPr>
            </w:pPr>
            <w:r>
              <w:rPr>
                <w:color w:val="000000"/>
              </w:rPr>
              <w:t>SVM</w:t>
            </w:r>
          </w:p>
        </w:tc>
        <w:tc>
          <w:tcPr>
            <w:tcW w:w="876" w:type="dxa"/>
          </w:tcPr>
          <w:p w14:paraId="00000593" w14:textId="77777777" w:rsidR="007D7119" w:rsidRDefault="00DB35A2">
            <w:pPr>
              <w:spacing w:line="240" w:lineRule="auto"/>
              <w:jc w:val="center"/>
              <w:rPr>
                <w:color w:val="000000"/>
              </w:rPr>
            </w:pPr>
            <w:r>
              <w:rPr>
                <w:color w:val="000000"/>
              </w:rPr>
              <w:t>LM</w:t>
            </w:r>
          </w:p>
        </w:tc>
      </w:tr>
      <w:tr w:rsidR="007D7119" w14:paraId="05010D23" w14:textId="77777777" w:rsidTr="00F57B40">
        <w:trPr>
          <w:trHeight w:val="300"/>
        </w:trPr>
        <w:tc>
          <w:tcPr>
            <w:tcW w:w="1769" w:type="dxa"/>
          </w:tcPr>
          <w:p w14:paraId="00000594" w14:textId="77777777" w:rsidR="007D7119" w:rsidRDefault="00DB35A2">
            <w:pPr>
              <w:spacing w:line="240" w:lineRule="auto"/>
              <w:rPr>
                <w:color w:val="000000"/>
              </w:rPr>
            </w:pPr>
            <w:r>
              <w:rPr>
                <w:color w:val="000000"/>
              </w:rPr>
              <w:t>RMSE</w:t>
            </w:r>
          </w:p>
        </w:tc>
        <w:tc>
          <w:tcPr>
            <w:tcW w:w="876" w:type="dxa"/>
          </w:tcPr>
          <w:p w14:paraId="00000595" w14:textId="77777777" w:rsidR="007D7119" w:rsidRDefault="00DB35A2">
            <w:pPr>
              <w:spacing w:line="240" w:lineRule="auto"/>
              <w:rPr>
                <w:color w:val="000000"/>
              </w:rPr>
            </w:pPr>
            <w:r>
              <w:rPr>
                <w:color w:val="000000"/>
              </w:rPr>
              <w:t>0.092</w:t>
            </w:r>
          </w:p>
        </w:tc>
        <w:tc>
          <w:tcPr>
            <w:tcW w:w="876" w:type="dxa"/>
            <w:shd w:val="clear" w:color="auto" w:fill="E2EFD9" w:themeFill="accent6" w:themeFillTint="33"/>
          </w:tcPr>
          <w:p w14:paraId="00000596" w14:textId="77777777" w:rsidR="007D7119" w:rsidRDefault="00DB35A2">
            <w:pPr>
              <w:spacing w:line="240" w:lineRule="auto"/>
              <w:rPr>
                <w:color w:val="000000"/>
              </w:rPr>
            </w:pPr>
            <w:r>
              <w:rPr>
                <w:color w:val="000000"/>
              </w:rPr>
              <w:t>0.091</w:t>
            </w:r>
          </w:p>
        </w:tc>
      </w:tr>
      <w:tr w:rsidR="007D7119" w14:paraId="1461995C" w14:textId="77777777" w:rsidTr="00F57B40">
        <w:trPr>
          <w:trHeight w:val="300"/>
        </w:trPr>
        <w:tc>
          <w:tcPr>
            <w:tcW w:w="1769" w:type="dxa"/>
          </w:tcPr>
          <w:p w14:paraId="00000597" w14:textId="77777777" w:rsidR="007D7119" w:rsidRDefault="00DB35A2">
            <w:pPr>
              <w:spacing w:line="240" w:lineRule="auto"/>
              <w:rPr>
                <w:color w:val="000000"/>
                <w:vertAlign w:val="superscript"/>
              </w:rPr>
            </w:pPr>
            <w:r>
              <w:rPr>
                <w:color w:val="000000"/>
              </w:rPr>
              <w:t>R</w:t>
            </w:r>
            <w:r>
              <w:rPr>
                <w:color w:val="000000"/>
                <w:vertAlign w:val="superscript"/>
              </w:rPr>
              <w:t>2</w:t>
            </w:r>
          </w:p>
        </w:tc>
        <w:tc>
          <w:tcPr>
            <w:tcW w:w="876" w:type="dxa"/>
          </w:tcPr>
          <w:p w14:paraId="00000598" w14:textId="77777777" w:rsidR="007D7119" w:rsidRDefault="00DB35A2">
            <w:pPr>
              <w:spacing w:line="240" w:lineRule="auto"/>
              <w:rPr>
                <w:color w:val="000000"/>
              </w:rPr>
            </w:pPr>
            <w:r>
              <w:rPr>
                <w:color w:val="000000"/>
              </w:rPr>
              <w:t>0.741</w:t>
            </w:r>
          </w:p>
        </w:tc>
        <w:tc>
          <w:tcPr>
            <w:tcW w:w="876" w:type="dxa"/>
            <w:shd w:val="clear" w:color="auto" w:fill="E2EFD9" w:themeFill="accent6" w:themeFillTint="33"/>
          </w:tcPr>
          <w:p w14:paraId="00000599" w14:textId="77777777" w:rsidR="007D7119" w:rsidRDefault="00DB35A2">
            <w:pPr>
              <w:spacing w:line="240" w:lineRule="auto"/>
              <w:rPr>
                <w:color w:val="000000"/>
              </w:rPr>
            </w:pPr>
            <w:r>
              <w:rPr>
                <w:color w:val="000000"/>
              </w:rPr>
              <w:t>0.746</w:t>
            </w:r>
          </w:p>
        </w:tc>
      </w:tr>
      <w:tr w:rsidR="007D7119" w14:paraId="7F452740" w14:textId="77777777" w:rsidTr="00F57B40">
        <w:trPr>
          <w:trHeight w:val="300"/>
        </w:trPr>
        <w:tc>
          <w:tcPr>
            <w:tcW w:w="1769" w:type="dxa"/>
          </w:tcPr>
          <w:p w14:paraId="0000059A" w14:textId="77777777" w:rsidR="007D7119" w:rsidRDefault="00DB35A2">
            <w:pPr>
              <w:spacing w:line="240" w:lineRule="auto"/>
              <w:rPr>
                <w:color w:val="000000"/>
              </w:rPr>
            </w:pPr>
            <w:r>
              <w:rPr>
                <w:color w:val="000000"/>
              </w:rPr>
              <w:t>AIC</w:t>
            </w:r>
          </w:p>
        </w:tc>
        <w:tc>
          <w:tcPr>
            <w:tcW w:w="876" w:type="dxa"/>
            <w:shd w:val="clear" w:color="auto" w:fill="E2EFD9" w:themeFill="accent6" w:themeFillTint="33"/>
          </w:tcPr>
          <w:p w14:paraId="0000059B" w14:textId="77777777" w:rsidR="007D7119" w:rsidRDefault="00DB35A2">
            <w:pPr>
              <w:spacing w:line="240" w:lineRule="auto"/>
              <w:rPr>
                <w:color w:val="000000"/>
              </w:rPr>
            </w:pPr>
            <w:r>
              <w:rPr>
                <w:color w:val="000000"/>
              </w:rPr>
              <w:t>57.352</w:t>
            </w:r>
          </w:p>
        </w:tc>
        <w:tc>
          <w:tcPr>
            <w:tcW w:w="876" w:type="dxa"/>
          </w:tcPr>
          <w:p w14:paraId="0000059C" w14:textId="77777777" w:rsidR="007D7119" w:rsidRDefault="00DB35A2">
            <w:pPr>
              <w:spacing w:line="240" w:lineRule="auto"/>
              <w:rPr>
                <w:color w:val="000000"/>
              </w:rPr>
            </w:pPr>
            <w:r>
              <w:rPr>
                <w:color w:val="000000"/>
              </w:rPr>
              <w:t>57.388</w:t>
            </w:r>
          </w:p>
        </w:tc>
      </w:tr>
      <w:tr w:rsidR="007D7119" w14:paraId="1AFFB15F" w14:textId="77777777" w:rsidTr="00F57B40">
        <w:trPr>
          <w:trHeight w:val="300"/>
        </w:trPr>
        <w:tc>
          <w:tcPr>
            <w:tcW w:w="1769" w:type="dxa"/>
          </w:tcPr>
          <w:p w14:paraId="0000059D" w14:textId="77777777" w:rsidR="007D7119" w:rsidRDefault="00DB35A2">
            <w:pPr>
              <w:spacing w:line="240" w:lineRule="auto"/>
              <w:rPr>
                <w:color w:val="000000"/>
              </w:rPr>
            </w:pPr>
            <w:r>
              <w:rPr>
                <w:color w:val="000000"/>
              </w:rPr>
              <w:t>BIC</w:t>
            </w:r>
          </w:p>
        </w:tc>
        <w:tc>
          <w:tcPr>
            <w:tcW w:w="876" w:type="dxa"/>
            <w:shd w:val="clear" w:color="auto" w:fill="E2EFD9" w:themeFill="accent6" w:themeFillTint="33"/>
          </w:tcPr>
          <w:p w14:paraId="0000059E" w14:textId="77777777" w:rsidR="007D7119" w:rsidRDefault="00DB35A2">
            <w:pPr>
              <w:spacing w:line="240" w:lineRule="auto"/>
              <w:rPr>
                <w:color w:val="000000"/>
              </w:rPr>
            </w:pPr>
            <w:r>
              <w:rPr>
                <w:color w:val="000000"/>
              </w:rPr>
              <w:t>255.04</w:t>
            </w:r>
          </w:p>
        </w:tc>
        <w:tc>
          <w:tcPr>
            <w:tcW w:w="876" w:type="dxa"/>
          </w:tcPr>
          <w:p w14:paraId="0000059F" w14:textId="77777777" w:rsidR="007D7119" w:rsidRDefault="00DB35A2">
            <w:pPr>
              <w:spacing w:line="240" w:lineRule="auto"/>
              <w:rPr>
                <w:color w:val="000000"/>
              </w:rPr>
            </w:pPr>
            <w:r>
              <w:rPr>
                <w:color w:val="000000"/>
              </w:rPr>
              <w:t>255.07</w:t>
            </w:r>
          </w:p>
        </w:tc>
      </w:tr>
    </w:tbl>
    <w:p w14:paraId="000005A6" w14:textId="77777777" w:rsidR="007D7119" w:rsidRDefault="007D7119" w:rsidP="00E44A17">
      <w:pPr>
        <w:rPr>
          <w:highlight w:val="white"/>
        </w:rPr>
      </w:pPr>
    </w:p>
    <w:p w14:paraId="000005A7" w14:textId="285F77A3" w:rsidR="007D7119" w:rsidRDefault="00DB35A2">
      <w:pPr>
        <w:ind w:firstLine="720"/>
        <w:rPr>
          <w:highlight w:val="white"/>
        </w:rPr>
      </w:pPr>
      <w:r>
        <w:rPr>
          <w:highlight w:val="white"/>
        </w:rPr>
        <w:t>Table 12 shows the coefficients and intercept used by the LM model to make its predictions of CDR. The most contributing variables are the previous CDRs</w:t>
      </w:r>
      <w:r w:rsidR="00014D79">
        <w:rPr>
          <w:highlight w:val="white"/>
        </w:rPr>
        <w:t>,</w:t>
      </w:r>
      <w:r>
        <w:rPr>
          <w:highlight w:val="white"/>
        </w:rPr>
        <w:t xml:space="preserve"> and the cohort of the fiscal year </w:t>
      </w:r>
      <w:r w:rsidR="00014D79">
        <w:rPr>
          <w:highlight w:val="white"/>
        </w:rPr>
        <w:t xml:space="preserve">is </w:t>
      </w:r>
      <w:r>
        <w:rPr>
          <w:highlight w:val="white"/>
        </w:rPr>
        <w:t xml:space="preserve">predicted, which is as expected. </w:t>
      </w:r>
      <w:r w:rsidR="0079103B">
        <w:rPr>
          <w:highlight w:val="white"/>
        </w:rPr>
        <w:t>By e</w:t>
      </w:r>
      <w:r>
        <w:rPr>
          <w:highlight w:val="white"/>
        </w:rPr>
        <w:t xml:space="preserve">valuating the race variables, it is shown that </w:t>
      </w:r>
      <w:r w:rsidR="0079103B">
        <w:rPr>
          <w:highlight w:val="white"/>
        </w:rPr>
        <w:t>the W</w:t>
      </w:r>
      <w:r>
        <w:rPr>
          <w:highlight w:val="white"/>
        </w:rPr>
        <w:t xml:space="preserve">hite </w:t>
      </w:r>
      <w:r w:rsidR="0079103B">
        <w:rPr>
          <w:highlight w:val="white"/>
        </w:rPr>
        <w:t>R</w:t>
      </w:r>
      <w:r>
        <w:rPr>
          <w:highlight w:val="white"/>
        </w:rPr>
        <w:t>ace has 48% less CDR than the others, while areas with a high Black, Other</w:t>
      </w:r>
      <w:r w:rsidR="0079103B">
        <w:rPr>
          <w:highlight w:val="white"/>
        </w:rPr>
        <w:t>,</w:t>
      </w:r>
      <w:r>
        <w:rPr>
          <w:highlight w:val="white"/>
        </w:rPr>
        <w:t xml:space="preserve"> and </w:t>
      </w:r>
      <w:r>
        <w:rPr>
          <w:highlight w:val="white"/>
        </w:rPr>
        <w:lastRenderedPageBreak/>
        <w:t xml:space="preserve">Native race populace are likely to have greater than 93% higher CDR. </w:t>
      </w:r>
      <w:r w:rsidR="00821621">
        <w:rPr>
          <w:highlight w:val="white"/>
        </w:rPr>
        <w:t>All coefficients can be seen in Table 13.</w:t>
      </w:r>
      <w:r w:rsidR="004D32BA">
        <w:rPr>
          <w:highlight w:val="white"/>
        </w:rPr>
        <w:t xml:space="preserve"> Formula 18 represents the </w:t>
      </w:r>
      <w:r w:rsidR="008F4CC6">
        <w:rPr>
          <w:highlight w:val="white"/>
        </w:rPr>
        <w:t>formula</w:t>
      </w:r>
      <w:r w:rsidR="004D32BA">
        <w:rPr>
          <w:highlight w:val="white"/>
        </w:rPr>
        <w:t xml:space="preserve"> for the linear regression model.</w:t>
      </w:r>
    </w:p>
    <w:p w14:paraId="000005A9" w14:textId="36F11A59" w:rsidR="007D7119" w:rsidRPr="00814761" w:rsidRDefault="005A79BB" w:rsidP="00814761">
      <w:pPr>
        <w:jc w:val="right"/>
      </w:pPr>
      <m:oMath>
        <m:sSub>
          <m:sSubPr>
            <m:ctrlPr>
              <w:rPr>
                <w:rFonts w:ascii="Cambria Math" w:eastAsia="Cambria Math" w:hAnsi="Cambria Math" w:cs="Cambria Math"/>
                <w:highlight w:val="white"/>
              </w:rPr>
            </m:ctrlPr>
          </m:sSubPr>
          <m:e>
            <m:r>
              <w:rPr>
                <w:rFonts w:ascii="Cambria Math" w:eastAsia="Cambria Math" w:hAnsi="Cambria Math" w:cs="Cambria Math"/>
                <w:highlight w:val="white"/>
              </w:rPr>
              <m:t>CDR</m:t>
            </m:r>
          </m:e>
          <m:sub>
            <m:r>
              <w:rPr>
                <w:rFonts w:ascii="Cambria Math" w:eastAsia="Cambria Math" w:hAnsi="Cambria Math" w:cs="Cambria Math"/>
                <w:highlight w:val="white"/>
              </w:rPr>
              <m:t>prediction</m:t>
            </m:r>
          </m:sub>
        </m:sSub>
        <m:r>
          <w:rPr>
            <w:rFonts w:ascii="Cambria Math" w:eastAsia="Cambria Math" w:hAnsi="Cambria Math" w:cs="Cambria Math"/>
            <w:highlight w:val="white"/>
          </w:rPr>
          <m:t xml:space="preserve"> = 0.282 + CDR 2015</m:t>
        </m:r>
        <m:d>
          <m:dPr>
            <m:ctrlPr>
              <w:rPr>
                <w:rFonts w:ascii="Cambria Math" w:eastAsia="Cambria Math" w:hAnsi="Cambria Math" w:cs="Cambria Math"/>
                <w:i/>
              </w:rPr>
            </m:ctrlPr>
          </m:dPr>
          <m:e>
            <m:r>
              <w:rPr>
                <w:rFonts w:ascii="Cambria Math" w:eastAsia="Cambria Math" w:hAnsi="Cambria Math" w:cs="Cambria Math"/>
                <w:highlight w:val="white"/>
              </w:rPr>
              <m:t>0.594</m:t>
            </m:r>
          </m:e>
        </m:d>
        <m:r>
          <w:rPr>
            <w:rFonts w:ascii="Cambria Math" w:eastAsia="Cambria Math" w:hAnsi="Cambria Math" w:cs="Cambria Math"/>
            <w:highlight w:val="white"/>
          </w:rPr>
          <m:t>+CDR 2015</m:t>
        </m:r>
        <m:d>
          <m:dPr>
            <m:ctrlPr>
              <w:rPr>
                <w:rFonts w:ascii="Cambria Math" w:eastAsia="Cambria Math" w:hAnsi="Cambria Math" w:cs="Cambria Math"/>
                <w:i/>
              </w:rPr>
            </m:ctrlPr>
          </m:dPr>
          <m:e>
            <m:r>
              <w:rPr>
                <w:rFonts w:ascii="Cambria Math" w:hAnsi="Cambria Math"/>
                <w:highlight w:val="white"/>
              </w:rPr>
              <m:t>0.302</m:t>
            </m:r>
            <m:ctrlPr>
              <w:rPr>
                <w:rFonts w:ascii="Cambria Math" w:hAnsi="Cambria Math"/>
                <w:i/>
              </w:rPr>
            </m:ctrlPr>
          </m:e>
        </m:d>
        <m:r>
          <w:rPr>
            <w:rFonts w:ascii="Cambria Math" w:hAnsi="Cambria Math"/>
            <w:highlight w:val="white"/>
          </w:rPr>
          <m:t>+Cohort 2016</m:t>
        </m:r>
        <m:d>
          <m:dPr>
            <m:ctrlPr>
              <w:rPr>
                <w:rFonts w:ascii="Cambria Math" w:hAnsi="Cambria Math"/>
                <w:i/>
              </w:rPr>
            </m:ctrlPr>
          </m:dPr>
          <m:e>
            <m:r>
              <w:rPr>
                <w:rFonts w:ascii="Cambria Math" w:hAnsi="Cambria Math"/>
                <w:highlight w:val="white"/>
              </w:rPr>
              <m:t>0.252</m:t>
            </m:r>
          </m:e>
        </m:d>
        <m:r>
          <w:rPr>
            <w:rFonts w:ascii="Cambria Math" w:eastAsia="Cambria Math" w:hAnsi="Cambria Math" w:cs="Cambria Math"/>
            <w:highlight w:val="white"/>
          </w:rPr>
          <m:t>+ Income Household Median</m:t>
        </m:r>
        <m:d>
          <m:dPr>
            <m:ctrlPr>
              <w:rPr>
                <w:rFonts w:ascii="Cambria Math" w:eastAsia="Cambria Math" w:hAnsi="Cambria Math" w:cs="Cambria Math"/>
                <w:i/>
              </w:rPr>
            </m:ctrlPr>
          </m:dPr>
          <m:e>
            <m:r>
              <w:rPr>
                <w:rFonts w:ascii="Cambria Math" w:eastAsia="Cambria Math" w:hAnsi="Cambria Math" w:cs="Cambria Math"/>
                <w:highlight w:val="white"/>
              </w:rPr>
              <m:t>0.093</m:t>
            </m:r>
          </m:e>
        </m:d>
        <m:r>
          <w:rPr>
            <w:rFonts w:ascii="Cambria Math" w:eastAsia="Cambria Math" w:hAnsi="Cambria Math" w:cs="Cambria Math"/>
            <w:highlight w:val="white"/>
          </w:rPr>
          <m:t>+ Married</m:t>
        </m:r>
        <m:d>
          <m:dPr>
            <m:ctrlPr>
              <w:rPr>
                <w:rFonts w:ascii="Cambria Math" w:eastAsia="Cambria Math" w:hAnsi="Cambria Math" w:cs="Cambria Math"/>
                <w:i/>
              </w:rPr>
            </m:ctrlPr>
          </m:dPr>
          <m:e>
            <m:r>
              <w:rPr>
                <w:rFonts w:ascii="Cambria Math" w:eastAsia="Cambria Math" w:hAnsi="Cambria Math" w:cs="Cambria Math"/>
                <w:highlight w:val="white"/>
              </w:rPr>
              <m:t>0.057</m:t>
            </m:r>
          </m:e>
        </m:d>
        <m:r>
          <w:rPr>
            <w:rFonts w:ascii="Cambria Math" w:eastAsia="Cambria Math" w:hAnsi="Cambria Math" w:cs="Cambria Math"/>
          </w:rPr>
          <m:t>+HBCU College</m:t>
        </m:r>
        <m:d>
          <m:dPr>
            <m:ctrlPr>
              <w:rPr>
                <w:rFonts w:ascii="Cambria Math" w:eastAsia="Cambria Math" w:hAnsi="Cambria Math" w:cs="Cambria Math"/>
                <w:i/>
              </w:rPr>
            </m:ctrlPr>
          </m:dPr>
          <m:e>
            <m:r>
              <w:rPr>
                <w:rFonts w:ascii="Cambria Math" w:eastAsia="Cambria Math" w:hAnsi="Cambria Math" w:cs="Cambria Math"/>
              </w:rPr>
              <m:t>0.029</m:t>
            </m:r>
          </m:e>
        </m:d>
        <m:r>
          <w:rPr>
            <w:rFonts w:ascii="Cambria Math" w:eastAsia="Cambria Math" w:hAnsi="Cambria Math" w:cs="Cambria Math"/>
            <w:highlight w:val="white"/>
          </w:rPr>
          <m:t>+ Proprietary</m:t>
        </m:r>
        <m:d>
          <m:dPr>
            <m:ctrlPr>
              <w:rPr>
                <w:rFonts w:ascii="Cambria Math" w:eastAsia="Cambria Math" w:hAnsi="Cambria Math" w:cs="Cambria Math"/>
                <w:i/>
              </w:rPr>
            </m:ctrlPr>
          </m:dPr>
          <m:e>
            <m:r>
              <w:rPr>
                <w:rFonts w:ascii="Cambria Math" w:eastAsia="Cambria Math" w:hAnsi="Cambria Math" w:cs="Cambria Math"/>
                <w:highlight w:val="white"/>
              </w:rPr>
              <m:t>0.011</m:t>
            </m:r>
          </m:e>
        </m:d>
        <m:r>
          <w:rPr>
            <w:rFonts w:ascii="Cambria Math" w:eastAsia="Cambria Math" w:hAnsi="Cambria Math" w:cs="Cambria Math"/>
            <w:highlight w:val="white"/>
          </w:rPr>
          <m:t>+NonDegree  2 Years</m:t>
        </m:r>
        <m:d>
          <m:dPr>
            <m:ctrlPr>
              <w:rPr>
                <w:rFonts w:ascii="Cambria Math" w:eastAsia="Cambria Math" w:hAnsi="Cambria Math" w:cs="Cambria Math"/>
                <w:i/>
              </w:rPr>
            </m:ctrlPr>
          </m:dPr>
          <m:e>
            <m:r>
              <w:rPr>
                <w:rFonts w:ascii="Cambria Math" w:eastAsia="Cambria Math" w:hAnsi="Cambria Math" w:cs="Cambria Math"/>
                <w:highlight w:val="white"/>
              </w:rPr>
              <m:t>0.010</m:t>
            </m:r>
          </m:e>
        </m:d>
        <m:r>
          <w:rPr>
            <w:rFonts w:ascii="Cambria Math" w:eastAsia="Cambria Math" w:hAnsi="Cambria Math" w:cs="Cambria Math"/>
            <w:highlight w:val="white"/>
          </w:rPr>
          <m:t>+</m:t>
        </m:r>
        <m:r>
          <w:rPr>
            <w:rFonts w:ascii="Cambria Math" w:hAnsi="Cambria Math"/>
            <w:highlight w:val="white"/>
          </w:rPr>
          <m:t>Home Ownership</m:t>
        </m:r>
        <m:d>
          <m:dPr>
            <m:ctrlPr>
              <w:rPr>
                <w:rFonts w:ascii="Cambria Math" w:hAnsi="Cambria Math"/>
                <w:i/>
              </w:rPr>
            </m:ctrlPr>
          </m:dPr>
          <m:e>
            <m:r>
              <w:rPr>
                <w:rFonts w:ascii="Cambria Math" w:hAnsi="Cambria Math"/>
                <w:highlight w:val="white"/>
              </w:rPr>
              <m:t>0.009</m:t>
            </m:r>
          </m:e>
        </m:d>
        <m:r>
          <w:rPr>
            <w:rFonts w:ascii="Cambria Math" w:eastAsia="Cambria Math" w:hAnsi="Cambria Math" w:cs="Cambria Math"/>
            <w:highlight w:val="white"/>
          </w:rPr>
          <m:t>+ NonDegree 1 Year</m:t>
        </m:r>
        <m:d>
          <m:dPr>
            <m:ctrlPr>
              <w:rPr>
                <w:rFonts w:ascii="Cambria Math" w:eastAsia="Cambria Math" w:hAnsi="Cambria Math" w:cs="Cambria Math"/>
                <w:i/>
              </w:rPr>
            </m:ctrlPr>
          </m:dPr>
          <m:e>
            <m:r>
              <w:rPr>
                <w:rFonts w:ascii="Cambria Math" w:eastAsia="Cambria Math" w:hAnsi="Cambria Math" w:cs="Cambria Math"/>
                <w:highlight w:val="white"/>
              </w:rPr>
              <m:t>0.004</m:t>
            </m:r>
          </m:e>
        </m:d>
        <m:r>
          <w:rPr>
            <w:rFonts w:ascii="Cambria Math" w:eastAsia="Cambria Math" w:hAnsi="Cambria Math" w:cs="Cambria Math"/>
            <w:highlight w:val="white"/>
          </w:rPr>
          <m:t>+NonDegree</m:t>
        </m:r>
        <m:d>
          <m:dPr>
            <m:ctrlPr>
              <w:rPr>
                <w:rFonts w:ascii="Cambria Math" w:eastAsia="Cambria Math" w:hAnsi="Cambria Math" w:cs="Cambria Math"/>
                <w:i/>
              </w:rPr>
            </m:ctrlPr>
          </m:dPr>
          <m:e>
            <m:r>
              <w:rPr>
                <w:rFonts w:ascii="Cambria Math" w:eastAsia="Cambria Math" w:hAnsi="Cambria Math" w:cs="Cambria Math"/>
                <w:highlight w:val="white"/>
              </w:rPr>
              <m:t>-0.001</m:t>
            </m:r>
          </m:e>
        </m:d>
        <m:r>
          <w:rPr>
            <w:rFonts w:ascii="Cambria Math" w:eastAsia="Cambria Math" w:hAnsi="Cambria Math" w:cs="Cambria Math"/>
          </w:rPr>
          <m:t>+Private</m:t>
        </m:r>
        <m:d>
          <m:dPr>
            <m:ctrlPr>
              <w:rPr>
                <w:rFonts w:ascii="Cambria Math" w:eastAsia="Cambria Math" w:hAnsi="Cambria Math" w:cs="Cambria Math"/>
                <w:i/>
              </w:rPr>
            </m:ctrlPr>
          </m:dPr>
          <m:e>
            <m:r>
              <w:rPr>
                <w:rFonts w:ascii="Cambria Math" w:eastAsia="Cambria Math" w:hAnsi="Cambria Math" w:cs="Cambria Math"/>
              </w:rPr>
              <m:t>-0.001</m:t>
            </m:r>
          </m:e>
        </m:d>
        <m:r>
          <w:rPr>
            <w:rFonts w:ascii="Cambria Math" w:eastAsia="Cambria Math" w:hAnsi="Cambria Math" w:cs="Cambria Math"/>
            <w:highlight w:val="white"/>
          </w:rPr>
          <m:t>+ Race Other</m:t>
        </m:r>
        <m:d>
          <m:dPr>
            <m:ctrlPr>
              <w:rPr>
                <w:rFonts w:ascii="Cambria Math" w:eastAsia="Cambria Math" w:hAnsi="Cambria Math" w:cs="Cambria Math"/>
                <w:i/>
              </w:rPr>
            </m:ctrlPr>
          </m:dPr>
          <m:e>
            <m:r>
              <w:rPr>
                <w:rFonts w:ascii="Cambria Math" w:eastAsia="Cambria Math" w:hAnsi="Cambria Math" w:cs="Cambria Math"/>
                <w:highlight w:val="white"/>
              </w:rPr>
              <m:t>-0.005</m:t>
            </m:r>
          </m:e>
        </m:d>
        <m:r>
          <w:rPr>
            <w:rFonts w:ascii="Cambria Math" w:eastAsia="Cambria Math" w:hAnsi="Cambria Math" w:cs="Cambria Math"/>
            <w:highlight w:val="white"/>
          </w:rPr>
          <m:t>+Race Native</m:t>
        </m:r>
        <m:d>
          <m:dPr>
            <m:ctrlPr>
              <w:rPr>
                <w:rFonts w:ascii="Cambria Math" w:eastAsia="Cambria Math" w:hAnsi="Cambria Math" w:cs="Cambria Math"/>
                <w:i/>
              </w:rPr>
            </m:ctrlPr>
          </m:dPr>
          <m:e>
            <m:r>
              <w:rPr>
                <w:rFonts w:ascii="Cambria Math" w:eastAsia="Cambria Math" w:hAnsi="Cambria Math" w:cs="Cambria Math"/>
                <w:highlight w:val="white"/>
              </w:rPr>
              <m:t>-0.008</m:t>
            </m:r>
          </m:e>
        </m:d>
        <m:r>
          <w:rPr>
            <w:rFonts w:ascii="Cambria Math" w:eastAsia="Cambria Math" w:hAnsi="Cambria Math" w:cs="Cambria Math"/>
            <w:highlight w:val="white"/>
          </w:rPr>
          <m:t>+First Professional</m:t>
        </m:r>
        <m:d>
          <m:dPr>
            <m:ctrlPr>
              <w:rPr>
                <w:rFonts w:ascii="Cambria Math" w:eastAsia="Cambria Math" w:hAnsi="Cambria Math" w:cs="Cambria Math"/>
                <w:i/>
              </w:rPr>
            </m:ctrlPr>
          </m:dPr>
          <m:e>
            <m:r>
              <w:rPr>
                <w:rFonts w:ascii="Cambria Math" w:eastAsia="Cambria Math" w:hAnsi="Cambria Math" w:cs="Cambria Math"/>
                <w:highlight w:val="white"/>
              </w:rPr>
              <m:t>-0.009</m:t>
            </m:r>
          </m:e>
        </m:d>
        <m:r>
          <w:rPr>
            <w:rFonts w:ascii="Cambria Math" w:eastAsia="Cambria Math" w:hAnsi="Cambria Math" w:cs="Cambria Math"/>
            <w:highlight w:val="white"/>
          </w:rPr>
          <m:t>+ Not Reported College</m:t>
        </m:r>
        <m:d>
          <m:dPr>
            <m:ctrlPr>
              <w:rPr>
                <w:rFonts w:ascii="Cambria Math" w:eastAsia="Cambria Math" w:hAnsi="Cambria Math" w:cs="Cambria Math"/>
                <w:i/>
              </w:rPr>
            </m:ctrlPr>
          </m:dPr>
          <m:e>
            <m:r>
              <w:rPr>
                <w:rFonts w:ascii="Cambria Math" w:eastAsia="Cambria Math" w:hAnsi="Cambria Math" w:cs="Cambria Math"/>
              </w:rPr>
              <m:t>-0.009</m:t>
            </m:r>
          </m:e>
        </m:d>
        <m:r>
          <w:rPr>
            <w:rFonts w:ascii="Cambria Math" w:hAnsi="Cambria Math"/>
          </w:rPr>
          <m:t>+Race Black</m:t>
        </m:r>
        <m:d>
          <m:dPr>
            <m:ctrlPr>
              <w:rPr>
                <w:rFonts w:ascii="Cambria Math" w:hAnsi="Cambria Math"/>
                <w:i/>
              </w:rPr>
            </m:ctrlPr>
          </m:dPr>
          <m:e>
            <m:r>
              <w:rPr>
                <w:rFonts w:ascii="Cambria Math" w:hAnsi="Cambria Math"/>
              </w:rPr>
              <m:t>-0.013</m:t>
            </m:r>
          </m:e>
        </m:d>
        <m:r>
          <w:rPr>
            <w:rFonts w:ascii="Cambria Math" w:hAnsi="Cambria Math"/>
          </w:rPr>
          <m:t>+Bachelors</m:t>
        </m:r>
        <m:d>
          <m:dPr>
            <m:ctrlPr>
              <w:rPr>
                <w:rFonts w:ascii="Cambria Math" w:hAnsi="Cambria Math"/>
                <w:i/>
              </w:rPr>
            </m:ctrlPr>
          </m:dPr>
          <m:e>
            <m:r>
              <w:rPr>
                <w:rFonts w:ascii="Cambria Math" w:hAnsi="Cambria Math"/>
              </w:rPr>
              <m:t>-0.018</m:t>
            </m:r>
          </m:e>
        </m:d>
        <m:r>
          <w:rPr>
            <w:rFonts w:ascii="Cambria Math" w:eastAsia="Cambria Math" w:hAnsi="Cambria Math" w:cs="Cambria Math"/>
            <w:highlight w:val="white"/>
          </w:rPr>
          <m:t>+ Unemployment Rate</m:t>
        </m:r>
        <m:d>
          <m:dPr>
            <m:ctrlPr>
              <w:rPr>
                <w:rFonts w:ascii="Cambria Math" w:eastAsia="Cambria Math" w:hAnsi="Cambria Math" w:cs="Cambria Math"/>
                <w:i/>
              </w:rPr>
            </m:ctrlPr>
          </m:dPr>
          <m:e>
            <m:r>
              <w:rPr>
                <w:rFonts w:ascii="Cambria Math" w:eastAsia="Cambria Math" w:hAnsi="Cambria Math" w:cs="Cambria Math"/>
                <w:highlight w:val="white"/>
              </w:rPr>
              <m:t>-0.19</m:t>
            </m:r>
          </m:e>
        </m:d>
        <m:r>
          <w:rPr>
            <w:rFonts w:ascii="Cambria Math" w:eastAsia="Cambria Math" w:hAnsi="Cambria Math" w:cs="Cambria Math"/>
            <w:highlight w:val="white"/>
          </w:rPr>
          <m:t>+Population</m:t>
        </m:r>
        <m:d>
          <m:dPr>
            <m:ctrlPr>
              <w:rPr>
                <w:rFonts w:ascii="Cambria Math" w:eastAsia="Cambria Math" w:hAnsi="Cambria Math" w:cs="Cambria Math"/>
                <w:i/>
              </w:rPr>
            </m:ctrlPr>
          </m:dPr>
          <m:e>
            <m:r>
              <w:rPr>
                <w:rFonts w:ascii="Cambria Math" w:eastAsia="Cambria Math" w:hAnsi="Cambria Math" w:cs="Cambria Math"/>
                <w:highlight w:val="white"/>
              </w:rPr>
              <m:t>-0.021</m:t>
            </m:r>
          </m:e>
        </m:d>
        <m:r>
          <w:rPr>
            <w:rFonts w:ascii="Cambria Math" w:eastAsia="Cambria Math" w:hAnsi="Cambria Math" w:cs="Cambria Math"/>
            <w:highlight w:val="white"/>
          </w:rPr>
          <m:t>+Race Multiple</m:t>
        </m:r>
        <m:d>
          <m:dPr>
            <m:ctrlPr>
              <w:rPr>
                <w:rFonts w:ascii="Cambria Math" w:eastAsia="Cambria Math" w:hAnsi="Cambria Math" w:cs="Cambria Math"/>
                <w:i/>
              </w:rPr>
            </m:ctrlPr>
          </m:dPr>
          <m:e>
            <m:r>
              <w:rPr>
                <w:rFonts w:ascii="Cambria Math" w:eastAsia="Cambria Math" w:hAnsi="Cambria Math" w:cs="Cambria Math"/>
                <w:highlight w:val="white"/>
              </w:rPr>
              <m:t>-0.022</m:t>
            </m:r>
          </m:e>
        </m:d>
        <m:r>
          <w:rPr>
            <w:rFonts w:ascii="Cambria Math" w:hAnsi="Cambria Math"/>
            <w:highlight w:val="white"/>
          </w:rPr>
          <m:t xml:space="preserve">+ </m:t>
        </m:r>
        <m:r>
          <w:rPr>
            <w:rFonts w:ascii="Cambria Math" w:eastAsia="Cambria Math" w:hAnsi="Cambria Math" w:cs="Cambria Math"/>
            <w:highlight w:val="white"/>
          </w:rPr>
          <m:t>Masters of Doctors</m:t>
        </m:r>
        <m:d>
          <m:dPr>
            <m:ctrlPr>
              <w:rPr>
                <w:rFonts w:ascii="Cambria Math" w:eastAsia="Cambria Math" w:hAnsi="Cambria Math" w:cs="Cambria Math"/>
                <w:i/>
              </w:rPr>
            </m:ctrlPr>
          </m:dPr>
          <m:e>
            <m:r>
              <w:rPr>
                <w:rFonts w:ascii="Cambria Math" w:eastAsia="Cambria Math" w:hAnsi="Cambria Math" w:cs="Cambria Math"/>
                <w:highlight w:val="white"/>
              </w:rPr>
              <m:t>-0.023</m:t>
            </m:r>
          </m:e>
        </m:d>
        <m:r>
          <w:rPr>
            <w:rFonts w:ascii="Cambria Math" w:eastAsia="Cambria Math" w:hAnsi="Cambria Math" w:cs="Cambria Math"/>
          </w:rPr>
          <m:t>+Education College or Above</m:t>
        </m:r>
        <m:d>
          <m:dPr>
            <m:ctrlPr>
              <w:rPr>
                <w:rFonts w:ascii="Cambria Math" w:eastAsia="Cambria Math" w:hAnsi="Cambria Math" w:cs="Cambria Math"/>
                <w:i/>
              </w:rPr>
            </m:ctrlPr>
          </m:dPr>
          <m:e>
            <m:r>
              <w:rPr>
                <w:rFonts w:ascii="Cambria Math" w:eastAsia="Cambria Math" w:hAnsi="Cambria Math" w:cs="Cambria Math"/>
              </w:rPr>
              <m:t>-0.027</m:t>
            </m:r>
          </m:e>
        </m:d>
        <m:r>
          <w:rPr>
            <w:rFonts w:ascii="Cambria Math" w:hAnsi="Cambria Math"/>
          </w:rPr>
          <m:t>+Home Value</m:t>
        </m:r>
        <m:d>
          <m:dPr>
            <m:ctrlPr>
              <w:rPr>
                <w:rFonts w:ascii="Cambria Math" w:hAnsi="Cambria Math"/>
                <w:i/>
              </w:rPr>
            </m:ctrlPr>
          </m:dPr>
          <m:e>
            <m:r>
              <w:rPr>
                <w:rFonts w:ascii="Cambria Math" w:hAnsi="Cambria Math"/>
              </w:rPr>
              <m:t>-0.43</m:t>
            </m:r>
          </m:e>
        </m:d>
        <m:r>
          <w:rPr>
            <w:rFonts w:ascii="Cambria Math" w:hAnsi="Cambria Math"/>
          </w:rPr>
          <m:t>+Race Asian</m:t>
        </m:r>
        <m:d>
          <m:dPr>
            <m:ctrlPr>
              <w:rPr>
                <w:rFonts w:ascii="Cambria Math" w:hAnsi="Cambria Math"/>
                <w:i/>
              </w:rPr>
            </m:ctrlPr>
          </m:dPr>
          <m:e>
            <m:r>
              <w:rPr>
                <w:rFonts w:ascii="Cambria Math" w:hAnsi="Cambria Math"/>
              </w:rPr>
              <m:t>-0.051</m:t>
            </m:r>
          </m:e>
        </m:d>
        <m:r>
          <w:rPr>
            <w:rFonts w:ascii="Cambria Math" w:hAnsi="Cambria Math"/>
          </w:rPr>
          <m:t>+Family Size</m:t>
        </m:r>
        <m:d>
          <m:dPr>
            <m:ctrlPr>
              <w:rPr>
                <w:rFonts w:ascii="Cambria Math" w:hAnsi="Cambria Math"/>
                <w:i/>
              </w:rPr>
            </m:ctrlPr>
          </m:dPr>
          <m:e>
            <m:r>
              <w:rPr>
                <w:rFonts w:ascii="Cambria Math" w:hAnsi="Cambria Math"/>
              </w:rPr>
              <m:t>-0.093</m:t>
            </m:r>
          </m:e>
        </m:d>
        <m:r>
          <w:rPr>
            <w:rFonts w:ascii="Cambria Math" w:hAnsi="Cambria Math"/>
          </w:rPr>
          <m:t>+Race White</m:t>
        </m:r>
        <m:d>
          <m:dPr>
            <m:ctrlPr>
              <w:rPr>
                <w:rFonts w:ascii="Cambria Math" w:hAnsi="Cambria Math"/>
                <w:i/>
              </w:rPr>
            </m:ctrlPr>
          </m:dPr>
          <m:e>
            <m:r>
              <w:rPr>
                <w:rFonts w:ascii="Cambria Math" w:hAnsi="Cambria Math"/>
              </w:rPr>
              <m:t>-0.093</m:t>
            </m:r>
          </m:e>
        </m:d>
        <m:r>
          <w:rPr>
            <w:rFonts w:ascii="Cambria Math" w:hAnsi="Cambria Math"/>
          </w:rPr>
          <m:t>+Age Median</m:t>
        </m:r>
        <m:d>
          <m:dPr>
            <m:ctrlPr>
              <w:rPr>
                <w:rFonts w:ascii="Cambria Math" w:hAnsi="Cambria Math"/>
                <w:i/>
              </w:rPr>
            </m:ctrlPr>
          </m:dPr>
          <m:e>
            <m:r>
              <w:rPr>
                <w:rFonts w:ascii="Cambria Math" w:hAnsi="Cambria Math"/>
              </w:rPr>
              <m:t>-0.122</m:t>
            </m:r>
          </m:e>
        </m:d>
        <m:r>
          <w:rPr>
            <w:rFonts w:ascii="Cambria Math" w:hAnsi="Cambria Math"/>
          </w:rPr>
          <m:t>+Cohort 2014(-0.268)</m:t>
        </m:r>
      </m:oMath>
      <w:r w:rsidR="00814761">
        <w:t xml:space="preserve"> (18)</w:t>
      </w:r>
    </w:p>
    <w:p w14:paraId="13438812" w14:textId="1FC45AC4" w:rsidR="00CC1642" w:rsidRDefault="00CC1642" w:rsidP="00CC1642">
      <w:pPr>
        <w:pStyle w:val="Caption"/>
        <w:keepNext/>
      </w:pPr>
      <w:bookmarkStart w:id="98" w:name="_Toc39243646"/>
      <w:r>
        <w:t xml:space="preserve">Table </w:t>
      </w:r>
      <w:r w:rsidR="005A79BB">
        <w:fldChar w:fldCharType="begin"/>
      </w:r>
      <w:r w:rsidR="005A79BB">
        <w:instrText xml:space="preserve"> SEQ Table \* ARABIC </w:instrText>
      </w:r>
      <w:r w:rsidR="005A79BB">
        <w:fldChar w:fldCharType="separate"/>
      </w:r>
      <w:r w:rsidR="00412A0B">
        <w:rPr>
          <w:noProof/>
        </w:rPr>
        <w:t>13</w:t>
      </w:r>
      <w:bookmarkEnd w:id="98"/>
      <w:r w:rsidR="005A79BB">
        <w:rPr>
          <w:noProof/>
        </w:rPr>
        <w:fldChar w:fldCharType="end"/>
      </w:r>
    </w:p>
    <w:p w14:paraId="10E983B3" w14:textId="3FA298B8" w:rsidR="00CC1642" w:rsidRPr="00CC1642" w:rsidRDefault="00CC1642" w:rsidP="00CC1642">
      <w:r>
        <w:rPr>
          <w:i/>
          <w:highlight w:val="white"/>
        </w:rPr>
        <w:t>LM Coefficients &amp; Intercept</w:t>
      </w:r>
    </w:p>
    <w:tbl>
      <w:tblPr>
        <w:tblStyle w:val="ad"/>
        <w:tblW w:w="4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980"/>
        <w:gridCol w:w="1296"/>
      </w:tblGrid>
      <w:tr w:rsidR="007D7119" w14:paraId="795E860D" w14:textId="77777777" w:rsidTr="00FA132F">
        <w:trPr>
          <w:trHeight w:val="330"/>
        </w:trPr>
        <w:tc>
          <w:tcPr>
            <w:tcW w:w="2980" w:type="dxa"/>
          </w:tcPr>
          <w:p w14:paraId="000005AD" w14:textId="77777777" w:rsidR="007D7119" w:rsidRDefault="00DB35A2">
            <w:pPr>
              <w:tabs>
                <w:tab w:val="right" w:pos="2764"/>
              </w:tabs>
              <w:spacing w:line="240" w:lineRule="auto"/>
              <w:jc w:val="center"/>
              <w:rPr>
                <w:sz w:val="24"/>
                <w:szCs w:val="24"/>
                <w:highlight w:val="white"/>
              </w:rPr>
            </w:pPr>
            <w:r>
              <w:rPr>
                <w:sz w:val="24"/>
                <w:szCs w:val="24"/>
                <w:highlight w:val="white"/>
              </w:rPr>
              <w:t>Variable</w:t>
            </w:r>
          </w:p>
        </w:tc>
        <w:tc>
          <w:tcPr>
            <w:tcW w:w="1296" w:type="dxa"/>
          </w:tcPr>
          <w:p w14:paraId="000005AE" w14:textId="77777777" w:rsidR="007D7119" w:rsidRDefault="00DB35A2">
            <w:pPr>
              <w:spacing w:line="240" w:lineRule="auto"/>
              <w:jc w:val="center"/>
              <w:rPr>
                <w:sz w:val="24"/>
                <w:szCs w:val="24"/>
                <w:highlight w:val="white"/>
              </w:rPr>
            </w:pPr>
            <w:r>
              <w:rPr>
                <w:sz w:val="24"/>
                <w:szCs w:val="24"/>
                <w:highlight w:val="white"/>
              </w:rPr>
              <w:t>Coefficient</w:t>
            </w:r>
          </w:p>
        </w:tc>
      </w:tr>
      <w:tr w:rsidR="007D7119" w14:paraId="3A49A8A5" w14:textId="77777777" w:rsidTr="00FA132F">
        <w:trPr>
          <w:trHeight w:val="330"/>
        </w:trPr>
        <w:tc>
          <w:tcPr>
            <w:tcW w:w="2980" w:type="dxa"/>
          </w:tcPr>
          <w:p w14:paraId="000005AF" w14:textId="77777777" w:rsidR="007D7119" w:rsidRDefault="00DB35A2">
            <w:pPr>
              <w:tabs>
                <w:tab w:val="right" w:pos="2764"/>
              </w:tabs>
              <w:spacing w:line="240" w:lineRule="auto"/>
              <w:rPr>
                <w:sz w:val="24"/>
                <w:szCs w:val="24"/>
                <w:highlight w:val="white"/>
              </w:rPr>
            </w:pPr>
            <w:r>
              <w:rPr>
                <w:sz w:val="24"/>
                <w:szCs w:val="24"/>
                <w:highlight w:val="white"/>
              </w:rPr>
              <w:t xml:space="preserve">Intercept </w:t>
            </w:r>
          </w:p>
        </w:tc>
        <w:tc>
          <w:tcPr>
            <w:tcW w:w="1296" w:type="dxa"/>
          </w:tcPr>
          <w:p w14:paraId="000005B0" w14:textId="77777777" w:rsidR="007D7119" w:rsidRDefault="00DB35A2">
            <w:pPr>
              <w:spacing w:line="240" w:lineRule="auto"/>
              <w:jc w:val="center"/>
              <w:rPr>
                <w:color w:val="000000"/>
                <w:sz w:val="24"/>
                <w:szCs w:val="24"/>
              </w:rPr>
            </w:pPr>
            <w:r>
              <w:rPr>
                <w:color w:val="000000"/>
                <w:sz w:val="24"/>
                <w:szCs w:val="24"/>
              </w:rPr>
              <w:t>0.282</w:t>
            </w:r>
          </w:p>
        </w:tc>
      </w:tr>
      <w:tr w:rsidR="007D7119" w14:paraId="36D7889A" w14:textId="77777777" w:rsidTr="00FA132F">
        <w:trPr>
          <w:trHeight w:val="330"/>
        </w:trPr>
        <w:tc>
          <w:tcPr>
            <w:tcW w:w="2980" w:type="dxa"/>
          </w:tcPr>
          <w:p w14:paraId="000005B1" w14:textId="77777777" w:rsidR="007D7119" w:rsidRDefault="00DB35A2">
            <w:pPr>
              <w:tabs>
                <w:tab w:val="right" w:pos="2764"/>
              </w:tabs>
              <w:spacing w:line="240" w:lineRule="auto"/>
              <w:rPr>
                <w:sz w:val="24"/>
                <w:szCs w:val="24"/>
                <w:highlight w:val="white"/>
              </w:rPr>
            </w:pPr>
            <w:r>
              <w:rPr>
                <w:sz w:val="24"/>
                <w:szCs w:val="24"/>
                <w:highlight w:val="white"/>
              </w:rPr>
              <w:t>CDR 2015</w:t>
            </w:r>
            <w:r>
              <w:rPr>
                <w:sz w:val="24"/>
                <w:szCs w:val="24"/>
                <w:highlight w:val="white"/>
              </w:rPr>
              <w:tab/>
            </w:r>
          </w:p>
        </w:tc>
        <w:tc>
          <w:tcPr>
            <w:tcW w:w="1296" w:type="dxa"/>
          </w:tcPr>
          <w:p w14:paraId="000005B2" w14:textId="77777777" w:rsidR="007D7119" w:rsidRDefault="00DB35A2">
            <w:pPr>
              <w:spacing w:line="240" w:lineRule="auto"/>
              <w:jc w:val="center"/>
              <w:rPr>
                <w:sz w:val="24"/>
                <w:szCs w:val="24"/>
                <w:highlight w:val="white"/>
              </w:rPr>
            </w:pPr>
            <w:r>
              <w:rPr>
                <w:sz w:val="24"/>
                <w:szCs w:val="24"/>
                <w:highlight w:val="white"/>
              </w:rPr>
              <w:t>0.594</w:t>
            </w:r>
          </w:p>
        </w:tc>
      </w:tr>
      <w:tr w:rsidR="007D7119" w14:paraId="05A03A70" w14:textId="77777777" w:rsidTr="00FA132F">
        <w:trPr>
          <w:trHeight w:val="330"/>
        </w:trPr>
        <w:tc>
          <w:tcPr>
            <w:tcW w:w="2980" w:type="dxa"/>
          </w:tcPr>
          <w:p w14:paraId="000005B3" w14:textId="77777777" w:rsidR="007D7119" w:rsidRDefault="00DB35A2">
            <w:pPr>
              <w:spacing w:line="240" w:lineRule="auto"/>
              <w:rPr>
                <w:sz w:val="24"/>
                <w:szCs w:val="24"/>
                <w:highlight w:val="white"/>
              </w:rPr>
            </w:pPr>
            <w:r>
              <w:rPr>
                <w:sz w:val="24"/>
                <w:szCs w:val="24"/>
                <w:highlight w:val="white"/>
              </w:rPr>
              <w:t>CDR 2014</w:t>
            </w:r>
          </w:p>
        </w:tc>
        <w:tc>
          <w:tcPr>
            <w:tcW w:w="1296" w:type="dxa"/>
          </w:tcPr>
          <w:p w14:paraId="000005B4" w14:textId="77777777" w:rsidR="007D7119" w:rsidRDefault="00DB35A2">
            <w:pPr>
              <w:spacing w:line="240" w:lineRule="auto"/>
              <w:jc w:val="center"/>
              <w:rPr>
                <w:sz w:val="24"/>
                <w:szCs w:val="24"/>
                <w:highlight w:val="white"/>
              </w:rPr>
            </w:pPr>
            <w:r>
              <w:rPr>
                <w:sz w:val="24"/>
                <w:szCs w:val="24"/>
                <w:highlight w:val="white"/>
              </w:rPr>
              <w:t>0.302</w:t>
            </w:r>
          </w:p>
        </w:tc>
      </w:tr>
      <w:tr w:rsidR="007D7119" w14:paraId="6EEEA0E5" w14:textId="77777777" w:rsidTr="00FA132F">
        <w:trPr>
          <w:trHeight w:val="330"/>
        </w:trPr>
        <w:tc>
          <w:tcPr>
            <w:tcW w:w="2980" w:type="dxa"/>
          </w:tcPr>
          <w:p w14:paraId="000005B5" w14:textId="77777777" w:rsidR="007D7119" w:rsidRDefault="00DB35A2">
            <w:pPr>
              <w:spacing w:line="240" w:lineRule="auto"/>
              <w:rPr>
                <w:sz w:val="24"/>
                <w:szCs w:val="24"/>
                <w:highlight w:val="white"/>
              </w:rPr>
            </w:pPr>
            <w:r>
              <w:rPr>
                <w:sz w:val="24"/>
                <w:szCs w:val="24"/>
                <w:highlight w:val="white"/>
              </w:rPr>
              <w:t>Cohort 2016</w:t>
            </w:r>
          </w:p>
        </w:tc>
        <w:tc>
          <w:tcPr>
            <w:tcW w:w="1296" w:type="dxa"/>
          </w:tcPr>
          <w:p w14:paraId="000005B6" w14:textId="77777777" w:rsidR="007D7119" w:rsidRDefault="00DB35A2">
            <w:pPr>
              <w:spacing w:line="240" w:lineRule="auto"/>
              <w:jc w:val="center"/>
              <w:rPr>
                <w:sz w:val="24"/>
                <w:szCs w:val="24"/>
                <w:highlight w:val="white"/>
              </w:rPr>
            </w:pPr>
            <w:r>
              <w:rPr>
                <w:sz w:val="24"/>
                <w:szCs w:val="24"/>
                <w:highlight w:val="white"/>
              </w:rPr>
              <w:t>0.252</w:t>
            </w:r>
          </w:p>
        </w:tc>
      </w:tr>
      <w:tr w:rsidR="007D7119" w14:paraId="539F5299" w14:textId="77777777" w:rsidTr="00FA132F">
        <w:trPr>
          <w:trHeight w:val="330"/>
        </w:trPr>
        <w:tc>
          <w:tcPr>
            <w:tcW w:w="2980" w:type="dxa"/>
          </w:tcPr>
          <w:p w14:paraId="000005B7" w14:textId="77777777" w:rsidR="007D7119" w:rsidRDefault="00DB35A2">
            <w:pPr>
              <w:spacing w:line="240" w:lineRule="auto"/>
              <w:rPr>
                <w:sz w:val="24"/>
                <w:szCs w:val="24"/>
                <w:highlight w:val="white"/>
              </w:rPr>
            </w:pPr>
            <w:r>
              <w:rPr>
                <w:sz w:val="24"/>
                <w:szCs w:val="24"/>
                <w:highlight w:val="white"/>
              </w:rPr>
              <w:t>Income Household Median</w:t>
            </w:r>
          </w:p>
        </w:tc>
        <w:tc>
          <w:tcPr>
            <w:tcW w:w="1296" w:type="dxa"/>
          </w:tcPr>
          <w:p w14:paraId="000005B8" w14:textId="77777777" w:rsidR="007D7119" w:rsidRDefault="00DB35A2">
            <w:pPr>
              <w:spacing w:line="240" w:lineRule="auto"/>
              <w:jc w:val="center"/>
              <w:rPr>
                <w:sz w:val="24"/>
                <w:szCs w:val="24"/>
                <w:highlight w:val="white"/>
              </w:rPr>
            </w:pPr>
            <w:r>
              <w:rPr>
                <w:sz w:val="24"/>
                <w:szCs w:val="24"/>
                <w:highlight w:val="white"/>
              </w:rPr>
              <w:t>0.093</w:t>
            </w:r>
          </w:p>
        </w:tc>
      </w:tr>
      <w:tr w:rsidR="007D7119" w14:paraId="22309685" w14:textId="77777777" w:rsidTr="00FA132F">
        <w:trPr>
          <w:trHeight w:val="330"/>
        </w:trPr>
        <w:tc>
          <w:tcPr>
            <w:tcW w:w="2980" w:type="dxa"/>
          </w:tcPr>
          <w:p w14:paraId="000005B9" w14:textId="77777777" w:rsidR="007D7119" w:rsidRDefault="00DB35A2">
            <w:pPr>
              <w:spacing w:line="240" w:lineRule="auto"/>
              <w:rPr>
                <w:sz w:val="24"/>
                <w:szCs w:val="24"/>
                <w:highlight w:val="white"/>
              </w:rPr>
            </w:pPr>
            <w:r>
              <w:rPr>
                <w:sz w:val="24"/>
                <w:szCs w:val="24"/>
                <w:highlight w:val="white"/>
              </w:rPr>
              <w:t>Married</w:t>
            </w:r>
          </w:p>
        </w:tc>
        <w:tc>
          <w:tcPr>
            <w:tcW w:w="1296" w:type="dxa"/>
          </w:tcPr>
          <w:p w14:paraId="000005BA" w14:textId="77777777" w:rsidR="007D7119" w:rsidRDefault="00DB35A2">
            <w:pPr>
              <w:spacing w:line="240" w:lineRule="auto"/>
              <w:jc w:val="center"/>
              <w:rPr>
                <w:sz w:val="24"/>
                <w:szCs w:val="24"/>
                <w:highlight w:val="white"/>
              </w:rPr>
            </w:pPr>
            <w:r>
              <w:rPr>
                <w:sz w:val="24"/>
                <w:szCs w:val="24"/>
                <w:highlight w:val="white"/>
              </w:rPr>
              <w:t>0.057</w:t>
            </w:r>
          </w:p>
        </w:tc>
      </w:tr>
      <w:tr w:rsidR="007D7119" w14:paraId="3D0B251D" w14:textId="77777777" w:rsidTr="00FA132F">
        <w:trPr>
          <w:trHeight w:val="330"/>
        </w:trPr>
        <w:tc>
          <w:tcPr>
            <w:tcW w:w="2980" w:type="dxa"/>
          </w:tcPr>
          <w:p w14:paraId="000005BB" w14:textId="77777777" w:rsidR="007D7119" w:rsidRDefault="00DB35A2">
            <w:pPr>
              <w:spacing w:line="240" w:lineRule="auto"/>
              <w:rPr>
                <w:sz w:val="24"/>
                <w:szCs w:val="24"/>
                <w:highlight w:val="white"/>
              </w:rPr>
            </w:pPr>
            <w:r>
              <w:rPr>
                <w:sz w:val="24"/>
                <w:szCs w:val="24"/>
                <w:highlight w:val="white"/>
              </w:rPr>
              <w:t>HBCU College</w:t>
            </w:r>
          </w:p>
        </w:tc>
        <w:tc>
          <w:tcPr>
            <w:tcW w:w="1296" w:type="dxa"/>
          </w:tcPr>
          <w:p w14:paraId="000005BC" w14:textId="77777777" w:rsidR="007D7119" w:rsidRDefault="00DB35A2">
            <w:pPr>
              <w:spacing w:line="240" w:lineRule="auto"/>
              <w:jc w:val="center"/>
              <w:rPr>
                <w:sz w:val="24"/>
                <w:szCs w:val="24"/>
                <w:highlight w:val="white"/>
              </w:rPr>
            </w:pPr>
            <w:r>
              <w:rPr>
                <w:sz w:val="24"/>
                <w:szCs w:val="24"/>
                <w:highlight w:val="white"/>
              </w:rPr>
              <w:t>0.029</w:t>
            </w:r>
          </w:p>
        </w:tc>
      </w:tr>
      <w:tr w:rsidR="007D7119" w14:paraId="6F9B973C" w14:textId="77777777" w:rsidTr="00FA132F">
        <w:trPr>
          <w:trHeight w:val="330"/>
        </w:trPr>
        <w:tc>
          <w:tcPr>
            <w:tcW w:w="2980" w:type="dxa"/>
          </w:tcPr>
          <w:p w14:paraId="000005BD" w14:textId="77777777" w:rsidR="007D7119" w:rsidRDefault="00DB35A2">
            <w:pPr>
              <w:spacing w:line="240" w:lineRule="auto"/>
              <w:rPr>
                <w:sz w:val="24"/>
                <w:szCs w:val="24"/>
                <w:highlight w:val="white"/>
              </w:rPr>
            </w:pPr>
            <w:r>
              <w:rPr>
                <w:sz w:val="24"/>
                <w:szCs w:val="24"/>
                <w:highlight w:val="white"/>
              </w:rPr>
              <w:t>Proprietary</w:t>
            </w:r>
          </w:p>
        </w:tc>
        <w:tc>
          <w:tcPr>
            <w:tcW w:w="1296" w:type="dxa"/>
          </w:tcPr>
          <w:p w14:paraId="000005BE" w14:textId="77777777" w:rsidR="007D7119" w:rsidRDefault="00DB35A2">
            <w:pPr>
              <w:spacing w:line="240" w:lineRule="auto"/>
              <w:jc w:val="center"/>
              <w:rPr>
                <w:sz w:val="24"/>
                <w:szCs w:val="24"/>
                <w:highlight w:val="white"/>
              </w:rPr>
            </w:pPr>
            <w:r>
              <w:rPr>
                <w:sz w:val="24"/>
                <w:szCs w:val="24"/>
                <w:highlight w:val="white"/>
              </w:rPr>
              <w:t>0.011</w:t>
            </w:r>
          </w:p>
        </w:tc>
      </w:tr>
      <w:tr w:rsidR="007D7119" w14:paraId="3F05C07F" w14:textId="77777777" w:rsidTr="00FA132F">
        <w:trPr>
          <w:trHeight w:val="330"/>
        </w:trPr>
        <w:tc>
          <w:tcPr>
            <w:tcW w:w="2980" w:type="dxa"/>
          </w:tcPr>
          <w:p w14:paraId="000005BF" w14:textId="77777777" w:rsidR="007D7119" w:rsidRDefault="00DB35A2">
            <w:pPr>
              <w:spacing w:line="240" w:lineRule="auto"/>
              <w:rPr>
                <w:sz w:val="24"/>
                <w:szCs w:val="24"/>
                <w:highlight w:val="white"/>
              </w:rPr>
            </w:pPr>
            <w:r>
              <w:rPr>
                <w:sz w:val="24"/>
                <w:szCs w:val="24"/>
                <w:highlight w:val="white"/>
              </w:rPr>
              <w:t>Non-Degree 2 Years</w:t>
            </w:r>
          </w:p>
        </w:tc>
        <w:tc>
          <w:tcPr>
            <w:tcW w:w="1296" w:type="dxa"/>
          </w:tcPr>
          <w:p w14:paraId="000005C0" w14:textId="77777777" w:rsidR="007D7119" w:rsidRDefault="00DB35A2">
            <w:pPr>
              <w:spacing w:line="240" w:lineRule="auto"/>
              <w:jc w:val="center"/>
              <w:rPr>
                <w:sz w:val="24"/>
                <w:szCs w:val="24"/>
                <w:highlight w:val="white"/>
              </w:rPr>
            </w:pPr>
            <w:r>
              <w:rPr>
                <w:sz w:val="24"/>
                <w:szCs w:val="24"/>
                <w:highlight w:val="white"/>
              </w:rPr>
              <w:t>0.010</w:t>
            </w:r>
          </w:p>
        </w:tc>
      </w:tr>
      <w:tr w:rsidR="007D7119" w14:paraId="5AB6B0F6" w14:textId="77777777" w:rsidTr="00FA132F">
        <w:trPr>
          <w:trHeight w:val="330"/>
        </w:trPr>
        <w:tc>
          <w:tcPr>
            <w:tcW w:w="2980" w:type="dxa"/>
          </w:tcPr>
          <w:p w14:paraId="000005C1" w14:textId="77777777" w:rsidR="007D7119" w:rsidRDefault="00DB35A2">
            <w:pPr>
              <w:spacing w:line="240" w:lineRule="auto"/>
              <w:rPr>
                <w:sz w:val="24"/>
                <w:szCs w:val="24"/>
                <w:highlight w:val="white"/>
              </w:rPr>
            </w:pPr>
            <w:r>
              <w:rPr>
                <w:sz w:val="24"/>
                <w:szCs w:val="24"/>
                <w:highlight w:val="white"/>
              </w:rPr>
              <w:t>Home Ownership</w:t>
            </w:r>
          </w:p>
        </w:tc>
        <w:tc>
          <w:tcPr>
            <w:tcW w:w="1296" w:type="dxa"/>
          </w:tcPr>
          <w:p w14:paraId="000005C2" w14:textId="77777777" w:rsidR="007D7119" w:rsidRDefault="00DB35A2">
            <w:pPr>
              <w:spacing w:line="240" w:lineRule="auto"/>
              <w:jc w:val="center"/>
              <w:rPr>
                <w:sz w:val="24"/>
                <w:szCs w:val="24"/>
                <w:highlight w:val="white"/>
              </w:rPr>
            </w:pPr>
            <w:r>
              <w:rPr>
                <w:sz w:val="24"/>
                <w:szCs w:val="24"/>
                <w:highlight w:val="white"/>
              </w:rPr>
              <w:t>0.009</w:t>
            </w:r>
          </w:p>
        </w:tc>
      </w:tr>
      <w:tr w:rsidR="007D7119" w14:paraId="2DAFABA1" w14:textId="77777777" w:rsidTr="00FA132F">
        <w:trPr>
          <w:trHeight w:val="330"/>
        </w:trPr>
        <w:tc>
          <w:tcPr>
            <w:tcW w:w="2980" w:type="dxa"/>
          </w:tcPr>
          <w:p w14:paraId="000005C3" w14:textId="77777777" w:rsidR="007D7119" w:rsidRDefault="00DB35A2">
            <w:pPr>
              <w:spacing w:line="240" w:lineRule="auto"/>
              <w:rPr>
                <w:sz w:val="24"/>
                <w:szCs w:val="24"/>
                <w:highlight w:val="white"/>
              </w:rPr>
            </w:pPr>
            <w:r>
              <w:rPr>
                <w:sz w:val="24"/>
                <w:szCs w:val="24"/>
                <w:highlight w:val="white"/>
              </w:rPr>
              <w:t>Non-Degree 1 Year</w:t>
            </w:r>
          </w:p>
        </w:tc>
        <w:tc>
          <w:tcPr>
            <w:tcW w:w="1296" w:type="dxa"/>
          </w:tcPr>
          <w:p w14:paraId="000005C4" w14:textId="77777777" w:rsidR="007D7119" w:rsidRDefault="00DB35A2">
            <w:pPr>
              <w:spacing w:line="240" w:lineRule="auto"/>
              <w:jc w:val="center"/>
              <w:rPr>
                <w:sz w:val="24"/>
                <w:szCs w:val="24"/>
                <w:highlight w:val="white"/>
              </w:rPr>
            </w:pPr>
            <w:r>
              <w:rPr>
                <w:sz w:val="24"/>
                <w:szCs w:val="24"/>
                <w:highlight w:val="white"/>
              </w:rPr>
              <w:t>0.004</w:t>
            </w:r>
          </w:p>
        </w:tc>
      </w:tr>
      <w:tr w:rsidR="007D7119" w14:paraId="4758064C" w14:textId="77777777" w:rsidTr="00FA132F">
        <w:trPr>
          <w:trHeight w:val="330"/>
        </w:trPr>
        <w:tc>
          <w:tcPr>
            <w:tcW w:w="2980" w:type="dxa"/>
          </w:tcPr>
          <w:p w14:paraId="000005C5" w14:textId="77777777" w:rsidR="007D7119" w:rsidRDefault="00DB35A2">
            <w:pPr>
              <w:spacing w:line="240" w:lineRule="auto"/>
              <w:rPr>
                <w:sz w:val="24"/>
                <w:szCs w:val="24"/>
                <w:highlight w:val="white"/>
              </w:rPr>
            </w:pPr>
            <w:r>
              <w:rPr>
                <w:sz w:val="24"/>
                <w:szCs w:val="24"/>
                <w:highlight w:val="white"/>
              </w:rPr>
              <w:t>Non-Degree</w:t>
            </w:r>
          </w:p>
        </w:tc>
        <w:tc>
          <w:tcPr>
            <w:tcW w:w="1296" w:type="dxa"/>
          </w:tcPr>
          <w:p w14:paraId="000005C6" w14:textId="77777777" w:rsidR="007D7119" w:rsidRDefault="00DB35A2">
            <w:pPr>
              <w:spacing w:line="240" w:lineRule="auto"/>
              <w:jc w:val="center"/>
              <w:rPr>
                <w:sz w:val="24"/>
                <w:szCs w:val="24"/>
                <w:highlight w:val="white"/>
              </w:rPr>
            </w:pPr>
            <w:r>
              <w:rPr>
                <w:sz w:val="24"/>
                <w:szCs w:val="24"/>
                <w:highlight w:val="white"/>
              </w:rPr>
              <w:t>-0.001</w:t>
            </w:r>
          </w:p>
        </w:tc>
      </w:tr>
      <w:tr w:rsidR="007D7119" w14:paraId="16F65E0A" w14:textId="77777777" w:rsidTr="00FA132F">
        <w:trPr>
          <w:trHeight w:val="330"/>
        </w:trPr>
        <w:tc>
          <w:tcPr>
            <w:tcW w:w="2980" w:type="dxa"/>
          </w:tcPr>
          <w:p w14:paraId="000005C7" w14:textId="77777777" w:rsidR="007D7119" w:rsidRDefault="00DB35A2">
            <w:pPr>
              <w:spacing w:line="240" w:lineRule="auto"/>
              <w:rPr>
                <w:sz w:val="24"/>
                <w:szCs w:val="24"/>
                <w:highlight w:val="white"/>
              </w:rPr>
            </w:pPr>
            <w:r>
              <w:rPr>
                <w:sz w:val="24"/>
                <w:szCs w:val="24"/>
                <w:highlight w:val="white"/>
              </w:rPr>
              <w:lastRenderedPageBreak/>
              <w:t>Private</w:t>
            </w:r>
          </w:p>
        </w:tc>
        <w:tc>
          <w:tcPr>
            <w:tcW w:w="1296" w:type="dxa"/>
          </w:tcPr>
          <w:p w14:paraId="000005C8" w14:textId="77777777" w:rsidR="007D7119" w:rsidRDefault="00DB35A2">
            <w:pPr>
              <w:spacing w:line="240" w:lineRule="auto"/>
              <w:jc w:val="center"/>
              <w:rPr>
                <w:sz w:val="24"/>
                <w:szCs w:val="24"/>
                <w:highlight w:val="white"/>
              </w:rPr>
            </w:pPr>
            <w:r>
              <w:rPr>
                <w:sz w:val="24"/>
                <w:szCs w:val="24"/>
                <w:highlight w:val="white"/>
              </w:rPr>
              <w:t>-0.001</w:t>
            </w:r>
          </w:p>
        </w:tc>
      </w:tr>
      <w:tr w:rsidR="007D7119" w14:paraId="0482639A" w14:textId="77777777" w:rsidTr="00FA132F">
        <w:trPr>
          <w:trHeight w:val="330"/>
        </w:trPr>
        <w:tc>
          <w:tcPr>
            <w:tcW w:w="2980" w:type="dxa"/>
          </w:tcPr>
          <w:p w14:paraId="000005C9" w14:textId="77777777" w:rsidR="007D7119" w:rsidRDefault="00DB35A2">
            <w:pPr>
              <w:spacing w:line="240" w:lineRule="auto"/>
              <w:rPr>
                <w:sz w:val="24"/>
                <w:szCs w:val="24"/>
                <w:highlight w:val="white"/>
              </w:rPr>
            </w:pPr>
            <w:r>
              <w:rPr>
                <w:sz w:val="24"/>
                <w:szCs w:val="24"/>
                <w:highlight w:val="white"/>
              </w:rPr>
              <w:t>Race Other</w:t>
            </w:r>
          </w:p>
        </w:tc>
        <w:tc>
          <w:tcPr>
            <w:tcW w:w="1296" w:type="dxa"/>
          </w:tcPr>
          <w:p w14:paraId="000005CA" w14:textId="77777777" w:rsidR="007D7119" w:rsidRDefault="00DB35A2">
            <w:pPr>
              <w:spacing w:line="240" w:lineRule="auto"/>
              <w:jc w:val="center"/>
              <w:rPr>
                <w:sz w:val="24"/>
                <w:szCs w:val="24"/>
                <w:highlight w:val="white"/>
              </w:rPr>
            </w:pPr>
            <w:r>
              <w:rPr>
                <w:sz w:val="24"/>
                <w:szCs w:val="24"/>
                <w:highlight w:val="white"/>
              </w:rPr>
              <w:t>-0.005</w:t>
            </w:r>
          </w:p>
        </w:tc>
      </w:tr>
      <w:tr w:rsidR="007D7119" w14:paraId="1933C6BE" w14:textId="77777777" w:rsidTr="00FA132F">
        <w:trPr>
          <w:trHeight w:val="330"/>
        </w:trPr>
        <w:tc>
          <w:tcPr>
            <w:tcW w:w="2980" w:type="dxa"/>
          </w:tcPr>
          <w:p w14:paraId="000005CB" w14:textId="77777777" w:rsidR="007D7119" w:rsidRDefault="00DB35A2">
            <w:pPr>
              <w:spacing w:line="240" w:lineRule="auto"/>
              <w:rPr>
                <w:sz w:val="24"/>
                <w:szCs w:val="24"/>
                <w:highlight w:val="white"/>
              </w:rPr>
            </w:pPr>
            <w:r>
              <w:rPr>
                <w:sz w:val="24"/>
                <w:szCs w:val="24"/>
                <w:highlight w:val="white"/>
              </w:rPr>
              <w:t>Race Native</w:t>
            </w:r>
          </w:p>
        </w:tc>
        <w:tc>
          <w:tcPr>
            <w:tcW w:w="1296" w:type="dxa"/>
          </w:tcPr>
          <w:p w14:paraId="000005CC" w14:textId="77777777" w:rsidR="007D7119" w:rsidRDefault="00DB35A2">
            <w:pPr>
              <w:spacing w:line="240" w:lineRule="auto"/>
              <w:jc w:val="center"/>
              <w:rPr>
                <w:sz w:val="24"/>
                <w:szCs w:val="24"/>
                <w:highlight w:val="white"/>
              </w:rPr>
            </w:pPr>
            <w:r>
              <w:rPr>
                <w:sz w:val="24"/>
                <w:szCs w:val="24"/>
                <w:highlight w:val="white"/>
              </w:rPr>
              <w:t>-0.008</w:t>
            </w:r>
          </w:p>
        </w:tc>
      </w:tr>
      <w:tr w:rsidR="007D7119" w14:paraId="725C188C" w14:textId="77777777" w:rsidTr="00FA132F">
        <w:trPr>
          <w:trHeight w:val="330"/>
        </w:trPr>
        <w:tc>
          <w:tcPr>
            <w:tcW w:w="2980" w:type="dxa"/>
          </w:tcPr>
          <w:p w14:paraId="000005CD" w14:textId="77777777" w:rsidR="007D7119" w:rsidRDefault="00DB35A2">
            <w:pPr>
              <w:spacing w:line="240" w:lineRule="auto"/>
              <w:rPr>
                <w:sz w:val="24"/>
                <w:szCs w:val="24"/>
                <w:highlight w:val="white"/>
              </w:rPr>
            </w:pPr>
            <w:r>
              <w:rPr>
                <w:sz w:val="24"/>
                <w:szCs w:val="24"/>
                <w:highlight w:val="white"/>
              </w:rPr>
              <w:t>First Professional</w:t>
            </w:r>
          </w:p>
        </w:tc>
        <w:tc>
          <w:tcPr>
            <w:tcW w:w="1296" w:type="dxa"/>
          </w:tcPr>
          <w:p w14:paraId="000005CE" w14:textId="77777777" w:rsidR="007D7119" w:rsidRDefault="00DB35A2">
            <w:pPr>
              <w:spacing w:line="240" w:lineRule="auto"/>
              <w:jc w:val="center"/>
              <w:rPr>
                <w:sz w:val="24"/>
                <w:szCs w:val="24"/>
                <w:highlight w:val="white"/>
              </w:rPr>
            </w:pPr>
            <w:r>
              <w:rPr>
                <w:sz w:val="24"/>
                <w:szCs w:val="24"/>
                <w:highlight w:val="white"/>
              </w:rPr>
              <w:t>-0.009</w:t>
            </w:r>
          </w:p>
        </w:tc>
      </w:tr>
      <w:tr w:rsidR="007D7119" w14:paraId="5226B589" w14:textId="77777777" w:rsidTr="00FA132F">
        <w:trPr>
          <w:trHeight w:val="330"/>
        </w:trPr>
        <w:tc>
          <w:tcPr>
            <w:tcW w:w="2980" w:type="dxa"/>
          </w:tcPr>
          <w:p w14:paraId="000005CF" w14:textId="77777777" w:rsidR="007D7119" w:rsidRDefault="00DB35A2">
            <w:pPr>
              <w:spacing w:line="240" w:lineRule="auto"/>
              <w:rPr>
                <w:sz w:val="24"/>
                <w:szCs w:val="24"/>
                <w:highlight w:val="white"/>
              </w:rPr>
            </w:pPr>
            <w:r>
              <w:rPr>
                <w:sz w:val="24"/>
                <w:szCs w:val="24"/>
                <w:highlight w:val="white"/>
              </w:rPr>
              <w:t>Not Reported College</w:t>
            </w:r>
          </w:p>
        </w:tc>
        <w:tc>
          <w:tcPr>
            <w:tcW w:w="1296" w:type="dxa"/>
          </w:tcPr>
          <w:p w14:paraId="000005D0" w14:textId="77777777" w:rsidR="007D7119" w:rsidRDefault="00DB35A2">
            <w:pPr>
              <w:spacing w:line="240" w:lineRule="auto"/>
              <w:jc w:val="center"/>
              <w:rPr>
                <w:sz w:val="24"/>
                <w:szCs w:val="24"/>
                <w:highlight w:val="white"/>
              </w:rPr>
            </w:pPr>
            <w:r>
              <w:rPr>
                <w:sz w:val="24"/>
                <w:szCs w:val="24"/>
                <w:highlight w:val="white"/>
              </w:rPr>
              <w:t>-0.009</w:t>
            </w:r>
          </w:p>
        </w:tc>
      </w:tr>
      <w:tr w:rsidR="007D7119" w14:paraId="320F1A38" w14:textId="77777777" w:rsidTr="00FA132F">
        <w:trPr>
          <w:trHeight w:val="330"/>
        </w:trPr>
        <w:tc>
          <w:tcPr>
            <w:tcW w:w="2980" w:type="dxa"/>
          </w:tcPr>
          <w:p w14:paraId="000005D1" w14:textId="77777777" w:rsidR="007D7119" w:rsidRDefault="00DB35A2">
            <w:pPr>
              <w:spacing w:line="240" w:lineRule="auto"/>
              <w:rPr>
                <w:sz w:val="24"/>
                <w:szCs w:val="24"/>
                <w:highlight w:val="white"/>
              </w:rPr>
            </w:pPr>
            <w:r>
              <w:rPr>
                <w:sz w:val="24"/>
                <w:szCs w:val="24"/>
                <w:highlight w:val="white"/>
              </w:rPr>
              <w:t>Race Black</w:t>
            </w:r>
          </w:p>
        </w:tc>
        <w:tc>
          <w:tcPr>
            <w:tcW w:w="1296" w:type="dxa"/>
          </w:tcPr>
          <w:p w14:paraId="000005D2" w14:textId="77777777" w:rsidR="007D7119" w:rsidRDefault="00DB35A2">
            <w:pPr>
              <w:spacing w:line="240" w:lineRule="auto"/>
              <w:jc w:val="center"/>
              <w:rPr>
                <w:sz w:val="24"/>
                <w:szCs w:val="24"/>
                <w:highlight w:val="white"/>
              </w:rPr>
            </w:pPr>
            <w:r>
              <w:rPr>
                <w:sz w:val="24"/>
                <w:szCs w:val="24"/>
                <w:highlight w:val="white"/>
              </w:rPr>
              <w:t>-0.013</w:t>
            </w:r>
          </w:p>
        </w:tc>
      </w:tr>
      <w:tr w:rsidR="007D7119" w14:paraId="086D9AD5" w14:textId="77777777" w:rsidTr="00FA132F">
        <w:trPr>
          <w:trHeight w:val="330"/>
        </w:trPr>
        <w:tc>
          <w:tcPr>
            <w:tcW w:w="2980" w:type="dxa"/>
          </w:tcPr>
          <w:p w14:paraId="000005D3" w14:textId="77777777" w:rsidR="007D7119" w:rsidRDefault="00DB35A2">
            <w:pPr>
              <w:spacing w:line="240" w:lineRule="auto"/>
              <w:rPr>
                <w:sz w:val="24"/>
                <w:szCs w:val="24"/>
                <w:highlight w:val="white"/>
              </w:rPr>
            </w:pPr>
            <w:r>
              <w:rPr>
                <w:sz w:val="24"/>
                <w:szCs w:val="24"/>
                <w:highlight w:val="white"/>
              </w:rPr>
              <w:t>Bachelors</w:t>
            </w:r>
          </w:p>
        </w:tc>
        <w:tc>
          <w:tcPr>
            <w:tcW w:w="1296" w:type="dxa"/>
          </w:tcPr>
          <w:p w14:paraId="000005D4" w14:textId="77777777" w:rsidR="007D7119" w:rsidRDefault="00DB35A2">
            <w:pPr>
              <w:spacing w:line="240" w:lineRule="auto"/>
              <w:jc w:val="center"/>
              <w:rPr>
                <w:sz w:val="24"/>
                <w:szCs w:val="24"/>
                <w:highlight w:val="white"/>
              </w:rPr>
            </w:pPr>
            <w:r>
              <w:rPr>
                <w:sz w:val="24"/>
                <w:szCs w:val="24"/>
                <w:highlight w:val="white"/>
              </w:rPr>
              <w:t>-0.018</w:t>
            </w:r>
          </w:p>
        </w:tc>
      </w:tr>
      <w:tr w:rsidR="007D7119" w14:paraId="6FD9919A" w14:textId="77777777" w:rsidTr="00FA132F">
        <w:trPr>
          <w:trHeight w:val="330"/>
        </w:trPr>
        <w:tc>
          <w:tcPr>
            <w:tcW w:w="2980" w:type="dxa"/>
          </w:tcPr>
          <w:p w14:paraId="000005D5" w14:textId="77777777" w:rsidR="007D7119" w:rsidRDefault="00DB35A2">
            <w:pPr>
              <w:spacing w:line="240" w:lineRule="auto"/>
              <w:rPr>
                <w:sz w:val="24"/>
                <w:szCs w:val="24"/>
                <w:highlight w:val="white"/>
              </w:rPr>
            </w:pPr>
            <w:r>
              <w:rPr>
                <w:sz w:val="24"/>
                <w:szCs w:val="24"/>
                <w:highlight w:val="white"/>
              </w:rPr>
              <w:t>Unemployment Rate</w:t>
            </w:r>
          </w:p>
        </w:tc>
        <w:tc>
          <w:tcPr>
            <w:tcW w:w="1296" w:type="dxa"/>
          </w:tcPr>
          <w:p w14:paraId="000005D6" w14:textId="77777777" w:rsidR="007D7119" w:rsidRDefault="00DB35A2">
            <w:pPr>
              <w:spacing w:line="240" w:lineRule="auto"/>
              <w:jc w:val="center"/>
              <w:rPr>
                <w:sz w:val="24"/>
                <w:szCs w:val="24"/>
                <w:highlight w:val="white"/>
              </w:rPr>
            </w:pPr>
            <w:r>
              <w:rPr>
                <w:sz w:val="24"/>
                <w:szCs w:val="24"/>
                <w:highlight w:val="white"/>
              </w:rPr>
              <w:t>-0.019</w:t>
            </w:r>
          </w:p>
        </w:tc>
      </w:tr>
      <w:tr w:rsidR="007D7119" w14:paraId="08B3B1F1" w14:textId="77777777" w:rsidTr="00FA132F">
        <w:trPr>
          <w:trHeight w:val="330"/>
        </w:trPr>
        <w:tc>
          <w:tcPr>
            <w:tcW w:w="2980" w:type="dxa"/>
          </w:tcPr>
          <w:p w14:paraId="000005D7" w14:textId="77777777" w:rsidR="007D7119" w:rsidRDefault="00DB35A2">
            <w:pPr>
              <w:spacing w:line="240" w:lineRule="auto"/>
              <w:rPr>
                <w:sz w:val="24"/>
                <w:szCs w:val="24"/>
                <w:highlight w:val="white"/>
              </w:rPr>
            </w:pPr>
            <w:r>
              <w:rPr>
                <w:sz w:val="24"/>
                <w:szCs w:val="24"/>
                <w:highlight w:val="white"/>
              </w:rPr>
              <w:t>Population</w:t>
            </w:r>
          </w:p>
        </w:tc>
        <w:tc>
          <w:tcPr>
            <w:tcW w:w="1296" w:type="dxa"/>
          </w:tcPr>
          <w:p w14:paraId="000005D8" w14:textId="77777777" w:rsidR="007D7119" w:rsidRDefault="00DB35A2">
            <w:pPr>
              <w:spacing w:line="240" w:lineRule="auto"/>
              <w:jc w:val="center"/>
              <w:rPr>
                <w:sz w:val="24"/>
                <w:szCs w:val="24"/>
                <w:highlight w:val="white"/>
              </w:rPr>
            </w:pPr>
            <w:r>
              <w:rPr>
                <w:sz w:val="24"/>
                <w:szCs w:val="24"/>
                <w:highlight w:val="white"/>
              </w:rPr>
              <w:t>-0.021</w:t>
            </w:r>
          </w:p>
        </w:tc>
      </w:tr>
      <w:tr w:rsidR="007D7119" w14:paraId="70BE1ABA" w14:textId="77777777" w:rsidTr="00FA132F">
        <w:trPr>
          <w:trHeight w:val="330"/>
        </w:trPr>
        <w:tc>
          <w:tcPr>
            <w:tcW w:w="2980" w:type="dxa"/>
          </w:tcPr>
          <w:p w14:paraId="000005D9" w14:textId="77777777" w:rsidR="007D7119" w:rsidRDefault="00DB35A2">
            <w:pPr>
              <w:spacing w:line="240" w:lineRule="auto"/>
              <w:rPr>
                <w:sz w:val="24"/>
                <w:szCs w:val="24"/>
                <w:highlight w:val="white"/>
              </w:rPr>
            </w:pPr>
            <w:r>
              <w:rPr>
                <w:sz w:val="24"/>
                <w:szCs w:val="24"/>
                <w:highlight w:val="white"/>
              </w:rPr>
              <w:t>Race Multiple</w:t>
            </w:r>
          </w:p>
        </w:tc>
        <w:tc>
          <w:tcPr>
            <w:tcW w:w="1296" w:type="dxa"/>
          </w:tcPr>
          <w:p w14:paraId="000005DA" w14:textId="77777777" w:rsidR="007D7119" w:rsidRDefault="00DB35A2">
            <w:pPr>
              <w:spacing w:line="240" w:lineRule="auto"/>
              <w:jc w:val="center"/>
              <w:rPr>
                <w:sz w:val="24"/>
                <w:szCs w:val="24"/>
                <w:highlight w:val="white"/>
              </w:rPr>
            </w:pPr>
            <w:r>
              <w:rPr>
                <w:sz w:val="24"/>
                <w:szCs w:val="24"/>
                <w:highlight w:val="white"/>
              </w:rPr>
              <w:t>-0.022</w:t>
            </w:r>
          </w:p>
        </w:tc>
      </w:tr>
      <w:tr w:rsidR="007D7119" w14:paraId="481449E8" w14:textId="77777777" w:rsidTr="00FA132F">
        <w:trPr>
          <w:trHeight w:val="330"/>
        </w:trPr>
        <w:tc>
          <w:tcPr>
            <w:tcW w:w="2980" w:type="dxa"/>
          </w:tcPr>
          <w:p w14:paraId="000005DB" w14:textId="77777777" w:rsidR="007D7119" w:rsidRDefault="00DB35A2">
            <w:pPr>
              <w:spacing w:line="240" w:lineRule="auto"/>
              <w:rPr>
                <w:sz w:val="24"/>
                <w:szCs w:val="24"/>
                <w:highlight w:val="white"/>
              </w:rPr>
            </w:pPr>
            <w:r>
              <w:rPr>
                <w:sz w:val="24"/>
                <w:szCs w:val="24"/>
                <w:highlight w:val="white"/>
              </w:rPr>
              <w:t>Masters or Doctors</w:t>
            </w:r>
          </w:p>
        </w:tc>
        <w:tc>
          <w:tcPr>
            <w:tcW w:w="1296" w:type="dxa"/>
          </w:tcPr>
          <w:p w14:paraId="000005DC" w14:textId="77777777" w:rsidR="007D7119" w:rsidRDefault="00DB35A2">
            <w:pPr>
              <w:spacing w:line="240" w:lineRule="auto"/>
              <w:jc w:val="center"/>
              <w:rPr>
                <w:sz w:val="24"/>
                <w:szCs w:val="24"/>
                <w:highlight w:val="white"/>
              </w:rPr>
            </w:pPr>
            <w:r>
              <w:rPr>
                <w:sz w:val="24"/>
                <w:szCs w:val="24"/>
                <w:highlight w:val="white"/>
              </w:rPr>
              <w:t>-0.023</w:t>
            </w:r>
          </w:p>
        </w:tc>
      </w:tr>
      <w:tr w:rsidR="007D7119" w14:paraId="4D641855" w14:textId="77777777" w:rsidTr="00FA132F">
        <w:trPr>
          <w:trHeight w:val="330"/>
        </w:trPr>
        <w:tc>
          <w:tcPr>
            <w:tcW w:w="2980" w:type="dxa"/>
          </w:tcPr>
          <w:p w14:paraId="000005DD" w14:textId="77777777" w:rsidR="007D7119" w:rsidRDefault="00DB35A2">
            <w:pPr>
              <w:spacing w:line="240" w:lineRule="auto"/>
              <w:rPr>
                <w:sz w:val="24"/>
                <w:szCs w:val="24"/>
                <w:highlight w:val="white"/>
              </w:rPr>
            </w:pPr>
            <w:r>
              <w:rPr>
                <w:sz w:val="24"/>
                <w:szCs w:val="24"/>
                <w:highlight w:val="white"/>
              </w:rPr>
              <w:t>Education College or Above</w:t>
            </w:r>
          </w:p>
        </w:tc>
        <w:tc>
          <w:tcPr>
            <w:tcW w:w="1296" w:type="dxa"/>
          </w:tcPr>
          <w:p w14:paraId="000005DE" w14:textId="77777777" w:rsidR="007D7119" w:rsidRDefault="00DB35A2">
            <w:pPr>
              <w:spacing w:line="240" w:lineRule="auto"/>
              <w:jc w:val="center"/>
              <w:rPr>
                <w:sz w:val="24"/>
                <w:szCs w:val="24"/>
                <w:highlight w:val="white"/>
              </w:rPr>
            </w:pPr>
            <w:r>
              <w:rPr>
                <w:sz w:val="24"/>
                <w:szCs w:val="24"/>
                <w:highlight w:val="white"/>
              </w:rPr>
              <w:t>-0.027</w:t>
            </w:r>
          </w:p>
        </w:tc>
      </w:tr>
      <w:tr w:rsidR="007D7119" w14:paraId="1406408F" w14:textId="77777777" w:rsidTr="00FA132F">
        <w:trPr>
          <w:trHeight w:val="330"/>
        </w:trPr>
        <w:tc>
          <w:tcPr>
            <w:tcW w:w="2980" w:type="dxa"/>
          </w:tcPr>
          <w:p w14:paraId="000005DF" w14:textId="77777777" w:rsidR="007D7119" w:rsidRDefault="00DB35A2">
            <w:pPr>
              <w:spacing w:line="240" w:lineRule="auto"/>
              <w:rPr>
                <w:sz w:val="24"/>
                <w:szCs w:val="24"/>
                <w:highlight w:val="white"/>
              </w:rPr>
            </w:pPr>
            <w:r>
              <w:rPr>
                <w:sz w:val="24"/>
                <w:szCs w:val="24"/>
                <w:highlight w:val="white"/>
              </w:rPr>
              <w:t>Home Value</w:t>
            </w:r>
          </w:p>
        </w:tc>
        <w:tc>
          <w:tcPr>
            <w:tcW w:w="1296" w:type="dxa"/>
          </w:tcPr>
          <w:p w14:paraId="000005E0" w14:textId="77777777" w:rsidR="007D7119" w:rsidRDefault="00DB35A2">
            <w:pPr>
              <w:spacing w:line="240" w:lineRule="auto"/>
              <w:jc w:val="center"/>
              <w:rPr>
                <w:sz w:val="24"/>
                <w:szCs w:val="24"/>
                <w:highlight w:val="white"/>
              </w:rPr>
            </w:pPr>
            <w:r>
              <w:rPr>
                <w:sz w:val="24"/>
                <w:szCs w:val="24"/>
                <w:highlight w:val="white"/>
              </w:rPr>
              <w:t>-0.043</w:t>
            </w:r>
          </w:p>
        </w:tc>
      </w:tr>
      <w:tr w:rsidR="007D7119" w14:paraId="4EE772F5" w14:textId="77777777" w:rsidTr="00FA132F">
        <w:trPr>
          <w:trHeight w:val="330"/>
        </w:trPr>
        <w:tc>
          <w:tcPr>
            <w:tcW w:w="2980" w:type="dxa"/>
          </w:tcPr>
          <w:p w14:paraId="000005E1" w14:textId="77777777" w:rsidR="007D7119" w:rsidRDefault="00DB35A2">
            <w:pPr>
              <w:spacing w:line="240" w:lineRule="auto"/>
              <w:rPr>
                <w:sz w:val="24"/>
                <w:szCs w:val="24"/>
                <w:highlight w:val="white"/>
              </w:rPr>
            </w:pPr>
            <w:r>
              <w:rPr>
                <w:sz w:val="24"/>
                <w:szCs w:val="24"/>
                <w:highlight w:val="white"/>
              </w:rPr>
              <w:t>Race Asian</w:t>
            </w:r>
          </w:p>
        </w:tc>
        <w:tc>
          <w:tcPr>
            <w:tcW w:w="1296" w:type="dxa"/>
          </w:tcPr>
          <w:p w14:paraId="000005E2" w14:textId="77777777" w:rsidR="007D7119" w:rsidRDefault="00DB35A2">
            <w:pPr>
              <w:spacing w:line="240" w:lineRule="auto"/>
              <w:jc w:val="center"/>
              <w:rPr>
                <w:sz w:val="24"/>
                <w:szCs w:val="24"/>
                <w:highlight w:val="white"/>
              </w:rPr>
            </w:pPr>
            <w:r>
              <w:rPr>
                <w:sz w:val="24"/>
                <w:szCs w:val="24"/>
                <w:highlight w:val="white"/>
              </w:rPr>
              <w:t>-0.051</w:t>
            </w:r>
          </w:p>
        </w:tc>
      </w:tr>
      <w:tr w:rsidR="007D7119" w14:paraId="20320602" w14:textId="77777777" w:rsidTr="00FA132F">
        <w:trPr>
          <w:trHeight w:val="330"/>
        </w:trPr>
        <w:tc>
          <w:tcPr>
            <w:tcW w:w="2980" w:type="dxa"/>
          </w:tcPr>
          <w:p w14:paraId="000005E3" w14:textId="77777777" w:rsidR="007D7119" w:rsidRDefault="00DB35A2">
            <w:pPr>
              <w:spacing w:line="240" w:lineRule="auto"/>
              <w:rPr>
                <w:sz w:val="24"/>
                <w:szCs w:val="24"/>
                <w:highlight w:val="white"/>
              </w:rPr>
            </w:pPr>
            <w:r>
              <w:rPr>
                <w:sz w:val="24"/>
                <w:szCs w:val="24"/>
                <w:highlight w:val="white"/>
              </w:rPr>
              <w:t xml:space="preserve">Family Size </w:t>
            </w:r>
          </w:p>
        </w:tc>
        <w:tc>
          <w:tcPr>
            <w:tcW w:w="1296" w:type="dxa"/>
          </w:tcPr>
          <w:p w14:paraId="000005E4" w14:textId="77777777" w:rsidR="007D7119" w:rsidRDefault="00DB35A2">
            <w:pPr>
              <w:spacing w:line="240" w:lineRule="auto"/>
              <w:jc w:val="center"/>
              <w:rPr>
                <w:sz w:val="24"/>
                <w:szCs w:val="24"/>
                <w:highlight w:val="white"/>
              </w:rPr>
            </w:pPr>
            <w:r>
              <w:rPr>
                <w:sz w:val="24"/>
                <w:szCs w:val="24"/>
                <w:highlight w:val="white"/>
              </w:rPr>
              <w:t>-0.093</w:t>
            </w:r>
          </w:p>
        </w:tc>
      </w:tr>
      <w:tr w:rsidR="007D7119" w14:paraId="3A1D4EDF" w14:textId="77777777" w:rsidTr="00FA132F">
        <w:trPr>
          <w:trHeight w:val="330"/>
        </w:trPr>
        <w:tc>
          <w:tcPr>
            <w:tcW w:w="2980" w:type="dxa"/>
          </w:tcPr>
          <w:p w14:paraId="000005E5" w14:textId="77777777" w:rsidR="007D7119" w:rsidRDefault="00DB35A2">
            <w:pPr>
              <w:spacing w:line="240" w:lineRule="auto"/>
              <w:rPr>
                <w:sz w:val="24"/>
                <w:szCs w:val="24"/>
                <w:highlight w:val="white"/>
              </w:rPr>
            </w:pPr>
            <w:r>
              <w:rPr>
                <w:sz w:val="24"/>
                <w:szCs w:val="24"/>
                <w:highlight w:val="white"/>
              </w:rPr>
              <w:t>Race White</w:t>
            </w:r>
          </w:p>
        </w:tc>
        <w:tc>
          <w:tcPr>
            <w:tcW w:w="1296" w:type="dxa"/>
          </w:tcPr>
          <w:p w14:paraId="000005E6" w14:textId="77777777" w:rsidR="007D7119" w:rsidRDefault="00DB35A2">
            <w:pPr>
              <w:spacing w:line="240" w:lineRule="auto"/>
              <w:jc w:val="center"/>
              <w:rPr>
                <w:sz w:val="24"/>
                <w:szCs w:val="24"/>
                <w:highlight w:val="white"/>
              </w:rPr>
            </w:pPr>
            <w:r>
              <w:rPr>
                <w:sz w:val="24"/>
                <w:szCs w:val="24"/>
                <w:highlight w:val="white"/>
              </w:rPr>
              <w:t>-0.093</w:t>
            </w:r>
          </w:p>
        </w:tc>
      </w:tr>
      <w:tr w:rsidR="007D7119" w14:paraId="11679A2E" w14:textId="77777777" w:rsidTr="00FA132F">
        <w:trPr>
          <w:trHeight w:val="330"/>
        </w:trPr>
        <w:tc>
          <w:tcPr>
            <w:tcW w:w="2980" w:type="dxa"/>
          </w:tcPr>
          <w:p w14:paraId="000005E7" w14:textId="77777777" w:rsidR="007D7119" w:rsidRDefault="00DB35A2">
            <w:pPr>
              <w:spacing w:line="240" w:lineRule="auto"/>
              <w:rPr>
                <w:sz w:val="24"/>
                <w:szCs w:val="24"/>
                <w:highlight w:val="white"/>
              </w:rPr>
            </w:pPr>
            <w:r>
              <w:rPr>
                <w:sz w:val="24"/>
                <w:szCs w:val="24"/>
                <w:highlight w:val="white"/>
              </w:rPr>
              <w:t>Age Median</w:t>
            </w:r>
          </w:p>
        </w:tc>
        <w:tc>
          <w:tcPr>
            <w:tcW w:w="1296" w:type="dxa"/>
          </w:tcPr>
          <w:p w14:paraId="000005E8" w14:textId="77777777" w:rsidR="007D7119" w:rsidRDefault="00DB35A2">
            <w:pPr>
              <w:spacing w:line="240" w:lineRule="auto"/>
              <w:jc w:val="center"/>
              <w:rPr>
                <w:sz w:val="24"/>
                <w:szCs w:val="24"/>
                <w:highlight w:val="white"/>
              </w:rPr>
            </w:pPr>
            <w:r>
              <w:rPr>
                <w:sz w:val="24"/>
                <w:szCs w:val="24"/>
                <w:highlight w:val="white"/>
              </w:rPr>
              <w:t>-0.122</w:t>
            </w:r>
          </w:p>
        </w:tc>
      </w:tr>
      <w:tr w:rsidR="007D7119" w14:paraId="4E929008" w14:textId="77777777" w:rsidTr="00FA132F">
        <w:trPr>
          <w:trHeight w:val="315"/>
        </w:trPr>
        <w:tc>
          <w:tcPr>
            <w:tcW w:w="2980" w:type="dxa"/>
          </w:tcPr>
          <w:p w14:paraId="000005E9" w14:textId="77777777" w:rsidR="007D7119" w:rsidRDefault="00DB35A2">
            <w:pPr>
              <w:spacing w:line="240" w:lineRule="auto"/>
              <w:rPr>
                <w:sz w:val="24"/>
                <w:szCs w:val="24"/>
                <w:highlight w:val="white"/>
              </w:rPr>
            </w:pPr>
            <w:r>
              <w:rPr>
                <w:sz w:val="24"/>
                <w:szCs w:val="24"/>
                <w:highlight w:val="white"/>
              </w:rPr>
              <w:t>Cohort 2014</w:t>
            </w:r>
          </w:p>
        </w:tc>
        <w:tc>
          <w:tcPr>
            <w:tcW w:w="1296" w:type="dxa"/>
          </w:tcPr>
          <w:p w14:paraId="000005EA" w14:textId="77777777" w:rsidR="007D7119" w:rsidRDefault="00DB35A2">
            <w:pPr>
              <w:spacing w:line="240" w:lineRule="auto"/>
              <w:jc w:val="center"/>
              <w:rPr>
                <w:sz w:val="24"/>
                <w:szCs w:val="24"/>
                <w:highlight w:val="white"/>
              </w:rPr>
            </w:pPr>
            <w:r>
              <w:rPr>
                <w:sz w:val="24"/>
                <w:szCs w:val="24"/>
                <w:highlight w:val="white"/>
              </w:rPr>
              <w:t>-0.268</w:t>
            </w:r>
          </w:p>
        </w:tc>
      </w:tr>
    </w:tbl>
    <w:p w14:paraId="000005EB" w14:textId="77777777" w:rsidR="007D7119" w:rsidRDefault="007D7119"/>
    <w:p w14:paraId="000005EC" w14:textId="342619BF" w:rsidR="007D7119" w:rsidRDefault="00DB35A2">
      <w:pPr>
        <w:pStyle w:val="Heading2"/>
      </w:pPr>
      <w:bookmarkStart w:id="99" w:name="_Toc39254836"/>
      <w:r>
        <w:t>4.2 Classification Models</w:t>
      </w:r>
      <w:bookmarkEnd w:id="99"/>
    </w:p>
    <w:p w14:paraId="000005ED" w14:textId="2A6F5062" w:rsidR="007D7119" w:rsidRDefault="00DB35A2">
      <w:pPr>
        <w:pStyle w:val="Heading3"/>
      </w:pPr>
      <w:bookmarkStart w:id="100" w:name="_Toc39254837"/>
      <w:r>
        <w:t>4.2.1 Introduction to Classification</w:t>
      </w:r>
      <w:bookmarkEnd w:id="100"/>
    </w:p>
    <w:p w14:paraId="000005EE" w14:textId="04A47A1B" w:rsidR="007D7119" w:rsidRDefault="00DB35A2">
      <w:pPr>
        <w:ind w:firstLine="720"/>
      </w:pPr>
      <w:r>
        <w:t xml:space="preserve">When exploring the data, the research team realized that there was a need to develop methods to categorize our instances with the use of a predictive model. A variety of approaches were used to answer two questions. First, do the features of the data lend themselves to describing the school type? Does the data reveal that an instance is indeed a proprietary school without </w:t>
      </w:r>
      <w:r w:rsidR="00FC2350">
        <w:t xml:space="preserve">the </w:t>
      </w:r>
      <w:r>
        <w:t xml:space="preserve">inclusion of the school type variable? Secondly, if CDR can be binned into two groups, one representing a CDR that is above the median CDR across schools, and one that represents a CDR that is below the median CDR, do the data provide insights that can help classify a school as having a relatively high or low CDR? These questions can be answered by classification methods since the goal is to test group membership. Therefore, two predictive </w:t>
      </w:r>
      <w:r>
        <w:lastRenderedPageBreak/>
        <w:t>models were envisioned: one that predicts school type as proprietary, and one that predicts whether an institution falls into the high CDR category.</w:t>
      </w:r>
    </w:p>
    <w:p w14:paraId="000005EF" w14:textId="6DBC944E" w:rsidR="007D7119" w:rsidRDefault="00DB35A2">
      <w:pPr>
        <w:pStyle w:val="Heading3"/>
      </w:pPr>
      <w:bookmarkStart w:id="101" w:name="_Toc39254838"/>
      <w:r>
        <w:t>4.2.2 Classification Algorithms Chosen</w:t>
      </w:r>
      <w:bookmarkEnd w:id="101"/>
    </w:p>
    <w:p w14:paraId="000005F0" w14:textId="03C8C5B3" w:rsidR="007D7119" w:rsidRDefault="00DB35A2">
      <w:r>
        <w:tab/>
        <w:t xml:space="preserve">In order to answer the questions posed above, several classification methods were implemented. The algorithms that were chosen were Naïve Bayes, Logistic Regression, K-Nearest Neighbors, and Support Vector Machine. </w:t>
      </w:r>
      <w:r w:rsidR="00FC2350">
        <w:t>Tree-</w:t>
      </w:r>
      <w:r>
        <w:t xml:space="preserve">based algorithms such as Decision Tree and Random Forest were implemented in </w:t>
      </w:r>
      <w:r w:rsidR="00FC2350">
        <w:t xml:space="preserve">the </w:t>
      </w:r>
      <w:r>
        <w:t xml:space="preserve">early stages, but these approaches lead to overfitting, even after implementing </w:t>
      </w:r>
      <w:r w:rsidR="00FC2350">
        <w:t>cross-</w:t>
      </w:r>
      <w:r>
        <w:t xml:space="preserve">validation and pruning to prevent this. </w:t>
      </w:r>
    </w:p>
    <w:p w14:paraId="000005F1" w14:textId="34EE557D" w:rsidR="007D7119" w:rsidRDefault="00DB35A2">
      <w:pPr>
        <w:pStyle w:val="Heading3"/>
      </w:pPr>
      <w:bookmarkStart w:id="102" w:name="_Toc39254839"/>
      <w:r>
        <w:t>4.2.3 Classification Performance Measures</w:t>
      </w:r>
      <w:bookmarkEnd w:id="102"/>
    </w:p>
    <w:p w14:paraId="000005F2" w14:textId="656D8160" w:rsidR="007D7119" w:rsidRDefault="00DB35A2">
      <w:r>
        <w:tab/>
        <w:t>Feature selection using Pearson Correlation lead the research group to choose variables 'associates', 'cdr2015_log', '</w:t>
      </w:r>
      <w:proofErr w:type="spellStart"/>
      <w:r>
        <w:t>density_log</w:t>
      </w:r>
      <w:proofErr w:type="spellEnd"/>
      <w:r>
        <w:t>', '</w:t>
      </w:r>
      <w:proofErr w:type="spellStart"/>
      <w:r>
        <w:t>educationcollegeorabove</w:t>
      </w:r>
      <w:proofErr w:type="spellEnd"/>
      <w:r>
        <w:t>', 'private', '</w:t>
      </w:r>
      <w:proofErr w:type="spellStart"/>
      <w:r>
        <w:t>proglength</w:t>
      </w:r>
      <w:proofErr w:type="spellEnd"/>
      <w:r>
        <w:t>',  'public', '</w:t>
      </w:r>
      <w:proofErr w:type="spellStart"/>
      <w:r>
        <w:t>raceasian_log</w:t>
      </w:r>
      <w:proofErr w:type="spellEnd"/>
      <w:r>
        <w:t>', and '</w:t>
      </w:r>
      <w:proofErr w:type="spellStart"/>
      <w:r>
        <w:t>rentmedian_log</w:t>
      </w:r>
      <w:proofErr w:type="spellEnd"/>
      <w:r>
        <w:t xml:space="preserve">' for use with the proprietary school classification problem. The same variables were used for predicting high CDR, with the addition of the ‘proprietary’ variable. The measurements chosen were accuracy, precision, recall, Cohen’s Kappa, and area under </w:t>
      </w:r>
      <w:r w:rsidR="00FC2350">
        <w:t xml:space="preserve">the </w:t>
      </w:r>
      <w:r>
        <w:t>receiver operating characteristic ROC) curve (AUC).</w:t>
      </w:r>
      <w:r w:rsidR="00033C12">
        <w:t xml:space="preserve"> These formulas can be seen in Table 14.</w:t>
      </w:r>
    </w:p>
    <w:p w14:paraId="123532A0" w14:textId="77777777" w:rsidR="007D7635" w:rsidRDefault="007D7635">
      <w:pPr>
        <w:rPr>
          <w:b/>
        </w:rPr>
      </w:pPr>
      <w:bookmarkStart w:id="103" w:name="_Toc39243647"/>
      <w:r>
        <w:br w:type="page"/>
      </w:r>
    </w:p>
    <w:p w14:paraId="32615FB3" w14:textId="1A999D53" w:rsidR="000350A3" w:rsidRDefault="000350A3" w:rsidP="000350A3">
      <w:pPr>
        <w:pStyle w:val="Caption"/>
        <w:keepNext/>
      </w:pPr>
      <w:r>
        <w:lastRenderedPageBreak/>
        <w:t xml:space="preserve">Table </w:t>
      </w:r>
      <w:r w:rsidR="005A79BB">
        <w:fldChar w:fldCharType="begin"/>
      </w:r>
      <w:r w:rsidR="005A79BB">
        <w:instrText xml:space="preserve"> SEQ Table \* ARABIC </w:instrText>
      </w:r>
      <w:r w:rsidR="005A79BB">
        <w:fldChar w:fldCharType="separate"/>
      </w:r>
      <w:r w:rsidR="00412A0B">
        <w:rPr>
          <w:noProof/>
        </w:rPr>
        <w:t>14</w:t>
      </w:r>
      <w:bookmarkEnd w:id="103"/>
      <w:r w:rsidR="005A79BB">
        <w:rPr>
          <w:noProof/>
        </w:rPr>
        <w:fldChar w:fldCharType="end"/>
      </w:r>
    </w:p>
    <w:p w14:paraId="2ACB34DF" w14:textId="4393E9E9" w:rsidR="000350A3" w:rsidRPr="000350A3" w:rsidRDefault="000350A3" w:rsidP="000350A3">
      <w:r>
        <w:rPr>
          <w:i/>
        </w:rPr>
        <w:t>Evaluation Metric Formulas for Classification Models</w:t>
      </w:r>
    </w:p>
    <w:tbl>
      <w:tblPr>
        <w:tblStyle w:val="TableGridLight"/>
        <w:tblW w:w="63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703"/>
        <w:gridCol w:w="4682"/>
      </w:tblGrid>
      <w:tr w:rsidR="007D7119" w14:paraId="69184684" w14:textId="77777777" w:rsidTr="00F57B40">
        <w:tc>
          <w:tcPr>
            <w:tcW w:w="1703" w:type="dxa"/>
          </w:tcPr>
          <w:p w14:paraId="000005F6" w14:textId="77777777" w:rsidR="007D7119" w:rsidRDefault="00DB35A2">
            <w:pPr>
              <w:spacing w:line="240" w:lineRule="auto"/>
              <w:jc w:val="center"/>
              <w:rPr>
                <w:sz w:val="24"/>
                <w:szCs w:val="24"/>
              </w:rPr>
            </w:pPr>
            <w:r>
              <w:rPr>
                <w:sz w:val="24"/>
                <w:szCs w:val="24"/>
              </w:rPr>
              <w:t>Metric</w:t>
            </w:r>
          </w:p>
        </w:tc>
        <w:tc>
          <w:tcPr>
            <w:tcW w:w="4682" w:type="dxa"/>
          </w:tcPr>
          <w:p w14:paraId="000005F7" w14:textId="77777777" w:rsidR="007D7119" w:rsidRDefault="00DB35A2">
            <w:pPr>
              <w:spacing w:line="240" w:lineRule="auto"/>
              <w:jc w:val="center"/>
              <w:rPr>
                <w:sz w:val="24"/>
                <w:szCs w:val="24"/>
              </w:rPr>
            </w:pPr>
            <w:r>
              <w:rPr>
                <w:sz w:val="24"/>
                <w:szCs w:val="24"/>
              </w:rPr>
              <w:t>Formula/Definition</w:t>
            </w:r>
          </w:p>
        </w:tc>
      </w:tr>
      <w:tr w:rsidR="007D7119" w14:paraId="600FC60B" w14:textId="77777777" w:rsidTr="00F57B40">
        <w:tc>
          <w:tcPr>
            <w:tcW w:w="1703" w:type="dxa"/>
          </w:tcPr>
          <w:p w14:paraId="000005F8" w14:textId="77777777" w:rsidR="007D7119" w:rsidRDefault="00DB35A2">
            <w:pPr>
              <w:spacing w:line="240" w:lineRule="auto"/>
              <w:rPr>
                <w:sz w:val="24"/>
                <w:szCs w:val="24"/>
              </w:rPr>
            </w:pPr>
            <w:r>
              <w:rPr>
                <w:sz w:val="24"/>
                <w:szCs w:val="24"/>
              </w:rPr>
              <w:t xml:space="preserve">Accuracy </w:t>
            </w:r>
          </w:p>
        </w:tc>
        <w:tc>
          <w:tcPr>
            <w:tcW w:w="4682" w:type="dxa"/>
          </w:tcPr>
          <w:p w14:paraId="000005F9" w14:textId="77777777" w:rsidR="007D7119" w:rsidRDefault="007D7119">
            <w:pPr>
              <w:tabs>
                <w:tab w:val="left" w:pos="533"/>
              </w:tabs>
              <w:spacing w:line="240" w:lineRule="auto"/>
              <w:jc w:val="right"/>
              <w:rPr>
                <w:sz w:val="24"/>
                <w:szCs w:val="24"/>
              </w:rPr>
            </w:pPr>
          </w:p>
          <w:p w14:paraId="000005FA" w14:textId="77777777" w:rsidR="007D7119" w:rsidRDefault="005A79BB">
            <w:pPr>
              <w:tabs>
                <w:tab w:val="left" w:pos="533"/>
              </w:tabs>
              <w:spacing w:line="240" w:lineRule="auto"/>
              <w:jc w:val="right"/>
              <w:rPr>
                <w:sz w:val="24"/>
                <w:szCs w:val="24"/>
              </w:rPr>
            </w:pPr>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TP+TN</m:t>
                  </m:r>
                </m:num>
                <m:den>
                  <m:r>
                    <w:rPr>
                      <w:rFonts w:ascii="Cambria Math" w:eastAsia="Cambria Math" w:hAnsi="Cambria Math" w:cs="Cambria Math"/>
                      <w:sz w:val="24"/>
                      <w:szCs w:val="24"/>
                    </w:rPr>
                    <m:t>TP+TN+FP+FN</m:t>
                  </m:r>
                </m:den>
              </m:f>
            </m:oMath>
            <w:r w:rsidR="00DB35A2">
              <w:rPr>
                <w:sz w:val="24"/>
                <w:szCs w:val="24"/>
              </w:rPr>
              <w:t xml:space="preserve">                 (19)</w:t>
            </w:r>
          </w:p>
          <w:p w14:paraId="000005FB" w14:textId="77777777" w:rsidR="007D7119" w:rsidRDefault="007D7119">
            <w:pPr>
              <w:tabs>
                <w:tab w:val="left" w:pos="533"/>
              </w:tabs>
              <w:spacing w:line="240" w:lineRule="auto"/>
              <w:jc w:val="right"/>
              <w:rPr>
                <w:sz w:val="24"/>
                <w:szCs w:val="24"/>
              </w:rPr>
            </w:pPr>
          </w:p>
        </w:tc>
      </w:tr>
      <w:tr w:rsidR="007D7119" w14:paraId="1C900D6C" w14:textId="77777777" w:rsidTr="00F57B40">
        <w:tc>
          <w:tcPr>
            <w:tcW w:w="1703" w:type="dxa"/>
          </w:tcPr>
          <w:p w14:paraId="000005FC" w14:textId="77777777" w:rsidR="007D7119" w:rsidRDefault="00DB35A2">
            <w:pPr>
              <w:spacing w:line="240" w:lineRule="auto"/>
              <w:rPr>
                <w:sz w:val="24"/>
                <w:szCs w:val="24"/>
              </w:rPr>
            </w:pPr>
            <w:r>
              <w:rPr>
                <w:sz w:val="24"/>
                <w:szCs w:val="24"/>
              </w:rPr>
              <w:t>Precision</w:t>
            </w:r>
          </w:p>
        </w:tc>
        <w:tc>
          <w:tcPr>
            <w:tcW w:w="4682" w:type="dxa"/>
          </w:tcPr>
          <w:p w14:paraId="000005FD" w14:textId="77777777" w:rsidR="007D7119" w:rsidRDefault="007D7119">
            <w:pPr>
              <w:spacing w:line="240" w:lineRule="auto"/>
              <w:jc w:val="right"/>
              <w:rPr>
                <w:sz w:val="24"/>
                <w:szCs w:val="24"/>
              </w:rPr>
            </w:pPr>
          </w:p>
          <w:p w14:paraId="000005FE" w14:textId="77777777" w:rsidR="007D7119" w:rsidRDefault="005A79BB">
            <w:pPr>
              <w:spacing w:line="240" w:lineRule="auto"/>
              <w:jc w:val="right"/>
              <w:rPr>
                <w:sz w:val="24"/>
                <w:szCs w:val="24"/>
              </w:rPr>
            </w:pPr>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TP</m:t>
                  </m:r>
                </m:num>
                <m:den>
                  <m:r>
                    <w:rPr>
                      <w:rFonts w:ascii="Cambria Math" w:eastAsia="Cambria Math" w:hAnsi="Cambria Math" w:cs="Cambria Math"/>
                      <w:sz w:val="24"/>
                      <w:szCs w:val="24"/>
                    </w:rPr>
                    <m:t>TP+FP</m:t>
                  </m:r>
                </m:den>
              </m:f>
            </m:oMath>
            <w:r w:rsidR="00DB35A2">
              <w:rPr>
                <w:sz w:val="24"/>
                <w:szCs w:val="24"/>
              </w:rPr>
              <w:t xml:space="preserve">                         (20)</w:t>
            </w:r>
          </w:p>
          <w:p w14:paraId="000005FF" w14:textId="77777777" w:rsidR="007D7119" w:rsidRDefault="007D7119">
            <w:pPr>
              <w:spacing w:line="240" w:lineRule="auto"/>
              <w:jc w:val="right"/>
              <w:rPr>
                <w:sz w:val="24"/>
                <w:szCs w:val="24"/>
              </w:rPr>
            </w:pPr>
          </w:p>
        </w:tc>
      </w:tr>
      <w:tr w:rsidR="007D7119" w14:paraId="1333A80A" w14:textId="77777777" w:rsidTr="00F57B40">
        <w:tc>
          <w:tcPr>
            <w:tcW w:w="1703" w:type="dxa"/>
          </w:tcPr>
          <w:p w14:paraId="00000600" w14:textId="77777777" w:rsidR="007D7119" w:rsidRDefault="00DB35A2">
            <w:pPr>
              <w:spacing w:line="240" w:lineRule="auto"/>
              <w:rPr>
                <w:sz w:val="24"/>
                <w:szCs w:val="24"/>
              </w:rPr>
            </w:pPr>
            <w:r>
              <w:rPr>
                <w:sz w:val="24"/>
                <w:szCs w:val="24"/>
              </w:rPr>
              <w:t>Recall</w:t>
            </w:r>
          </w:p>
        </w:tc>
        <w:tc>
          <w:tcPr>
            <w:tcW w:w="4682" w:type="dxa"/>
          </w:tcPr>
          <w:p w14:paraId="00000601" w14:textId="77777777" w:rsidR="007D7119" w:rsidRDefault="007D7119">
            <w:pPr>
              <w:spacing w:line="240" w:lineRule="auto"/>
              <w:jc w:val="right"/>
              <w:rPr>
                <w:sz w:val="24"/>
                <w:szCs w:val="24"/>
              </w:rPr>
            </w:pPr>
          </w:p>
          <w:p w14:paraId="00000602" w14:textId="77777777" w:rsidR="007D7119" w:rsidRDefault="005A79BB">
            <w:pPr>
              <w:spacing w:line="240" w:lineRule="auto"/>
              <w:jc w:val="right"/>
              <w:rPr>
                <w:sz w:val="24"/>
                <w:szCs w:val="24"/>
              </w:rPr>
            </w:pPr>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TP</m:t>
                  </m:r>
                </m:num>
                <m:den>
                  <m:r>
                    <w:rPr>
                      <w:rFonts w:ascii="Cambria Math" w:eastAsia="Cambria Math" w:hAnsi="Cambria Math" w:cs="Cambria Math"/>
                      <w:sz w:val="24"/>
                      <w:szCs w:val="24"/>
                    </w:rPr>
                    <m:t>TP+FN</m:t>
                  </m:r>
                </m:den>
              </m:f>
            </m:oMath>
            <w:r w:rsidR="00DB35A2">
              <w:rPr>
                <w:sz w:val="24"/>
                <w:szCs w:val="24"/>
              </w:rPr>
              <w:t xml:space="preserve">                          (21)</w:t>
            </w:r>
          </w:p>
          <w:p w14:paraId="00000603" w14:textId="77777777" w:rsidR="007D7119" w:rsidRDefault="007D7119">
            <w:pPr>
              <w:spacing w:line="240" w:lineRule="auto"/>
              <w:jc w:val="right"/>
              <w:rPr>
                <w:sz w:val="24"/>
                <w:szCs w:val="24"/>
              </w:rPr>
            </w:pPr>
          </w:p>
        </w:tc>
      </w:tr>
      <w:tr w:rsidR="007D7119" w14:paraId="35F66962" w14:textId="77777777" w:rsidTr="00F57B40">
        <w:tc>
          <w:tcPr>
            <w:tcW w:w="1703" w:type="dxa"/>
          </w:tcPr>
          <w:p w14:paraId="00000604" w14:textId="77777777" w:rsidR="007D7119" w:rsidRDefault="00DB35A2">
            <w:pPr>
              <w:spacing w:line="240" w:lineRule="auto"/>
              <w:rPr>
                <w:sz w:val="24"/>
                <w:szCs w:val="24"/>
              </w:rPr>
            </w:pPr>
            <w:r>
              <w:rPr>
                <w:sz w:val="24"/>
                <w:szCs w:val="24"/>
              </w:rPr>
              <w:t>Cohen’s Kappa</w:t>
            </w:r>
          </w:p>
        </w:tc>
        <w:tc>
          <w:tcPr>
            <w:tcW w:w="4682" w:type="dxa"/>
          </w:tcPr>
          <w:p w14:paraId="00000605" w14:textId="77777777" w:rsidR="007D7119" w:rsidRDefault="007D7119">
            <w:pPr>
              <w:spacing w:line="240" w:lineRule="auto"/>
              <w:rPr>
                <w:sz w:val="24"/>
                <w:szCs w:val="24"/>
              </w:rPr>
            </w:pPr>
          </w:p>
          <w:p w14:paraId="00000606" w14:textId="77777777" w:rsidR="007D7119" w:rsidRDefault="00DB35A2">
            <w:pPr>
              <w:spacing w:line="240" w:lineRule="auto"/>
              <w:jc w:val="right"/>
              <w:rPr>
                <w:sz w:val="24"/>
                <w:szCs w:val="24"/>
              </w:rPr>
            </w:pPr>
            <m:oMath>
              <m:r>
                <w:rPr>
                  <w:rFonts w:ascii="Cambria Math" w:eastAsia="Cambria Math" w:hAnsi="Cambria Math" w:cs="Cambria Math"/>
                  <w:sz w:val="24"/>
                  <w:szCs w:val="24"/>
                </w:rPr>
                <m:t xml:space="preserve">K= </m:t>
              </m:r>
              <m:f>
                <m:fPr>
                  <m:ctrlPr>
                    <w:rPr>
                      <w:rFonts w:ascii="Cambria Math" w:eastAsia="Cambria Math" w:hAnsi="Cambria Math" w:cs="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0</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e</m:t>
                      </m:r>
                    </m:sub>
                  </m:sSub>
                </m:num>
                <m:den>
                  <m:r>
                    <w:rPr>
                      <w:rFonts w:ascii="Cambria Math" w:eastAsia="Cambria Math" w:hAnsi="Cambria Math" w:cs="Cambria Math"/>
                      <w:sz w:val="24"/>
                      <w:szCs w:val="24"/>
                    </w:rPr>
                    <m:t>1-</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e</m:t>
                      </m:r>
                    </m:sub>
                  </m:sSub>
                </m:den>
              </m:f>
            </m:oMath>
            <w:r>
              <w:rPr>
                <w:sz w:val="24"/>
                <w:szCs w:val="24"/>
              </w:rPr>
              <w:t xml:space="preserve">                       (22)</w:t>
            </w:r>
          </w:p>
          <w:p w14:paraId="00000607" w14:textId="77777777" w:rsidR="007D7119" w:rsidRDefault="007D7119">
            <w:pPr>
              <w:spacing w:line="240" w:lineRule="auto"/>
              <w:rPr>
                <w:sz w:val="24"/>
                <w:szCs w:val="24"/>
              </w:rPr>
            </w:pPr>
          </w:p>
          <w:p w14:paraId="00000608" w14:textId="77777777" w:rsidR="007D7119" w:rsidRDefault="00DB35A2">
            <w:pPr>
              <w:spacing w:line="240" w:lineRule="auto"/>
              <w:rPr>
                <w:sz w:val="24"/>
                <w:szCs w:val="24"/>
              </w:rPr>
            </w:pPr>
            <w:r>
              <w:rPr>
                <w:sz w:val="24"/>
                <w:szCs w:val="24"/>
              </w:rPr>
              <w:t>Where:</w:t>
            </w:r>
          </w:p>
          <w:p w14:paraId="00000609" w14:textId="77777777" w:rsidR="007D7119" w:rsidRDefault="005A79BB">
            <w:pP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0</m:t>
                    </m:r>
                  </m:sub>
                </m:sSub>
                <m:r>
                  <w:rPr>
                    <w:rFonts w:ascii="Cambria Math" w:eastAsia="Cambria Math" w:hAnsi="Cambria Math" w:cs="Cambria Math"/>
                    <w:sz w:val="24"/>
                    <w:szCs w:val="24"/>
                  </w:rPr>
                  <m:t>=probability of agreement</m:t>
                </m:r>
              </m:oMath>
            </m:oMathPara>
          </w:p>
          <w:p w14:paraId="0000060A" w14:textId="77777777" w:rsidR="007D7119" w:rsidRDefault="005A79BB">
            <w:pP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e</m:t>
                    </m:r>
                  </m:sub>
                </m:sSub>
                <m:r>
                  <w:rPr>
                    <w:rFonts w:ascii="Cambria Math" w:eastAsia="Cambria Math" w:hAnsi="Cambria Math" w:cs="Cambria Math"/>
                    <w:sz w:val="24"/>
                    <w:szCs w:val="24"/>
                  </w:rPr>
                  <m:t>=probability of random agreement</m:t>
                </m:r>
              </m:oMath>
            </m:oMathPara>
          </w:p>
          <w:p w14:paraId="0000060B" w14:textId="77777777" w:rsidR="007D7119" w:rsidRDefault="00DB35A2">
            <w:pPr>
              <w:spacing w:line="240" w:lineRule="auto"/>
              <w:jc w:val="right"/>
              <w:rPr>
                <w:sz w:val="24"/>
                <w:szCs w:val="24"/>
              </w:rPr>
            </w:pPr>
            <w:r>
              <w:rPr>
                <w:sz w:val="24"/>
                <w:szCs w:val="24"/>
              </w:rPr>
              <w:t>(</w:t>
            </w:r>
            <w:proofErr w:type="spellStart"/>
            <w:r>
              <w:rPr>
                <w:sz w:val="24"/>
                <w:szCs w:val="24"/>
              </w:rPr>
              <w:t>Pkyes</w:t>
            </w:r>
            <w:proofErr w:type="spellEnd"/>
            <w:r>
              <w:rPr>
                <w:sz w:val="24"/>
                <w:szCs w:val="24"/>
              </w:rPr>
              <w:t>, 2020)</w:t>
            </w:r>
          </w:p>
        </w:tc>
      </w:tr>
      <w:tr w:rsidR="007D7119" w14:paraId="49359D6E" w14:textId="77777777" w:rsidTr="00F57B40">
        <w:tc>
          <w:tcPr>
            <w:tcW w:w="1703" w:type="dxa"/>
          </w:tcPr>
          <w:p w14:paraId="0000060C" w14:textId="77777777" w:rsidR="007D7119" w:rsidRDefault="00DB35A2">
            <w:pPr>
              <w:spacing w:line="240" w:lineRule="auto"/>
            </w:pPr>
            <w:r>
              <w:t>AUC</w:t>
            </w:r>
          </w:p>
        </w:tc>
        <w:tc>
          <w:tcPr>
            <w:tcW w:w="4682" w:type="dxa"/>
          </w:tcPr>
          <w:p w14:paraId="0000060D" w14:textId="77777777" w:rsidR="007D7119" w:rsidRDefault="00DB35A2">
            <w:pPr>
              <w:spacing w:line="240" w:lineRule="auto"/>
            </w:pPr>
            <w:r>
              <w:t xml:space="preserve">Given a ROC curve (representation of True Positive Rate [TPR] vs. False Positive Rate [FPR]), AUC is the calculation of the area under that curve. </w:t>
            </w:r>
          </w:p>
        </w:tc>
      </w:tr>
    </w:tbl>
    <w:p w14:paraId="0000060F" w14:textId="22BC95AA" w:rsidR="007D7119" w:rsidRDefault="007D7119"/>
    <w:p w14:paraId="00000610" w14:textId="67B636B6" w:rsidR="007D7119" w:rsidRDefault="00DB35A2">
      <w:r>
        <w:t>Below</w:t>
      </w:r>
      <w:r w:rsidR="00E67C86">
        <w:t xml:space="preserve"> in </w:t>
      </w:r>
      <w:r w:rsidR="00F5294C">
        <w:t>T</w:t>
      </w:r>
      <w:r w:rsidR="00E67C86">
        <w:t>able 15 and 16</w:t>
      </w:r>
      <w:r>
        <w:t xml:space="preserve"> are performance metrics for the models. All results were sorted by AUC. </w:t>
      </w:r>
    </w:p>
    <w:p w14:paraId="4AA78B89" w14:textId="77777777" w:rsidR="007D7635" w:rsidRDefault="007D7635">
      <w:pPr>
        <w:rPr>
          <w:b/>
        </w:rPr>
      </w:pPr>
      <w:bookmarkStart w:id="104" w:name="_Toc39243648"/>
      <w:r>
        <w:br w:type="page"/>
      </w:r>
    </w:p>
    <w:p w14:paraId="6F6DE018" w14:textId="1DE3E3D1" w:rsidR="001A1AF6" w:rsidRDefault="001A1AF6" w:rsidP="001A1AF6">
      <w:pPr>
        <w:pStyle w:val="Caption"/>
        <w:keepNext/>
      </w:pPr>
      <w:r>
        <w:lastRenderedPageBreak/>
        <w:t xml:space="preserve">Table </w:t>
      </w:r>
      <w:r w:rsidR="005A79BB">
        <w:fldChar w:fldCharType="begin"/>
      </w:r>
      <w:r w:rsidR="005A79BB">
        <w:instrText xml:space="preserve"> SEQ Table \* ARABIC </w:instrText>
      </w:r>
      <w:r w:rsidR="005A79BB">
        <w:fldChar w:fldCharType="separate"/>
      </w:r>
      <w:r w:rsidR="00412A0B">
        <w:rPr>
          <w:noProof/>
        </w:rPr>
        <w:t>15</w:t>
      </w:r>
      <w:bookmarkEnd w:id="104"/>
      <w:r w:rsidR="005A79BB">
        <w:rPr>
          <w:noProof/>
        </w:rPr>
        <w:fldChar w:fldCharType="end"/>
      </w:r>
    </w:p>
    <w:p w14:paraId="0E159B83" w14:textId="6BA95CA3" w:rsidR="001A1AF6" w:rsidRPr="001A1AF6" w:rsidRDefault="001A1AF6" w:rsidP="001A1AF6">
      <w:pPr>
        <w:rPr>
          <w:i/>
        </w:rPr>
      </w:pPr>
      <w:r>
        <w:rPr>
          <w:i/>
        </w:rPr>
        <w:t>Performance of predict proprietary models with a reduced dataset</w:t>
      </w:r>
    </w:p>
    <w:tbl>
      <w:tblPr>
        <w:tblStyle w:val="af"/>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1560"/>
        <w:gridCol w:w="1560"/>
        <w:gridCol w:w="1560"/>
        <w:gridCol w:w="1560"/>
        <w:gridCol w:w="1560"/>
      </w:tblGrid>
      <w:tr w:rsidR="007D7119" w14:paraId="34C9BF1F" w14:textId="77777777" w:rsidTr="001A1AF6">
        <w:tc>
          <w:tcPr>
            <w:tcW w:w="1560" w:type="dxa"/>
            <w:shd w:val="clear" w:color="auto" w:fill="auto"/>
          </w:tcPr>
          <w:p w14:paraId="00000614" w14:textId="66737667" w:rsidR="007D7119" w:rsidRDefault="00DB35A2" w:rsidP="008F21D4">
            <w:pPr>
              <w:spacing w:line="240" w:lineRule="auto"/>
              <w:jc w:val="center"/>
            </w:pPr>
            <w:r>
              <w:t>Model</w:t>
            </w:r>
          </w:p>
        </w:tc>
        <w:tc>
          <w:tcPr>
            <w:tcW w:w="1560" w:type="dxa"/>
            <w:shd w:val="clear" w:color="auto" w:fill="auto"/>
          </w:tcPr>
          <w:p w14:paraId="00000615" w14:textId="156F838B" w:rsidR="007D7119" w:rsidRDefault="00DB35A2" w:rsidP="008F21D4">
            <w:pPr>
              <w:spacing w:line="240" w:lineRule="auto"/>
              <w:jc w:val="center"/>
            </w:pPr>
            <w:r>
              <w:t>Accuracy</w:t>
            </w:r>
          </w:p>
        </w:tc>
        <w:tc>
          <w:tcPr>
            <w:tcW w:w="1560" w:type="dxa"/>
            <w:shd w:val="clear" w:color="auto" w:fill="auto"/>
          </w:tcPr>
          <w:p w14:paraId="00000616" w14:textId="018435F4" w:rsidR="007D7119" w:rsidRDefault="00DB35A2" w:rsidP="008F21D4">
            <w:pPr>
              <w:spacing w:line="240" w:lineRule="auto"/>
              <w:jc w:val="center"/>
            </w:pPr>
            <w:r>
              <w:t>Precision</w:t>
            </w:r>
          </w:p>
        </w:tc>
        <w:tc>
          <w:tcPr>
            <w:tcW w:w="1560" w:type="dxa"/>
            <w:shd w:val="clear" w:color="auto" w:fill="auto"/>
          </w:tcPr>
          <w:p w14:paraId="00000617" w14:textId="17F4FC47" w:rsidR="007D7119" w:rsidRDefault="00DB35A2" w:rsidP="008F21D4">
            <w:pPr>
              <w:spacing w:line="240" w:lineRule="auto"/>
              <w:jc w:val="center"/>
            </w:pPr>
            <w:r>
              <w:t>Recall</w:t>
            </w:r>
          </w:p>
        </w:tc>
        <w:tc>
          <w:tcPr>
            <w:tcW w:w="1560" w:type="dxa"/>
            <w:shd w:val="clear" w:color="auto" w:fill="auto"/>
          </w:tcPr>
          <w:p w14:paraId="00000618" w14:textId="06F05DB4" w:rsidR="007D7119" w:rsidRDefault="00DB35A2" w:rsidP="008F21D4">
            <w:pPr>
              <w:spacing w:line="240" w:lineRule="auto"/>
              <w:jc w:val="center"/>
            </w:pPr>
            <w:r>
              <w:t>Kappa</w:t>
            </w:r>
          </w:p>
        </w:tc>
        <w:tc>
          <w:tcPr>
            <w:tcW w:w="1560" w:type="dxa"/>
            <w:shd w:val="clear" w:color="auto" w:fill="auto"/>
          </w:tcPr>
          <w:p w14:paraId="00000619" w14:textId="6DACEB24" w:rsidR="007D7119" w:rsidRDefault="00DB35A2" w:rsidP="008F21D4">
            <w:pPr>
              <w:spacing w:line="240" w:lineRule="auto"/>
              <w:jc w:val="center"/>
            </w:pPr>
            <w:r>
              <w:t>AUC</w:t>
            </w:r>
          </w:p>
        </w:tc>
      </w:tr>
      <w:tr w:rsidR="007D7119" w14:paraId="54631CB8" w14:textId="77777777" w:rsidTr="001A1AF6">
        <w:tc>
          <w:tcPr>
            <w:tcW w:w="1560" w:type="dxa"/>
            <w:shd w:val="clear" w:color="auto" w:fill="auto"/>
          </w:tcPr>
          <w:p w14:paraId="0000061A" w14:textId="0063727E" w:rsidR="007D7119" w:rsidRDefault="00DB35A2">
            <w:pPr>
              <w:spacing w:line="240" w:lineRule="auto"/>
            </w:pPr>
            <w:r>
              <w:t>Logistic Regression</w:t>
            </w:r>
          </w:p>
        </w:tc>
        <w:tc>
          <w:tcPr>
            <w:tcW w:w="1560" w:type="dxa"/>
            <w:shd w:val="clear" w:color="auto" w:fill="E2EFD9"/>
          </w:tcPr>
          <w:p w14:paraId="0000061B" w14:textId="6B2BA019" w:rsidR="007D7119" w:rsidRPr="00540076" w:rsidRDefault="00DB35A2">
            <w:pPr>
              <w:spacing w:line="240" w:lineRule="auto"/>
              <w:jc w:val="right"/>
              <w:rPr>
                <w:rFonts w:eastAsia="Arial"/>
              </w:rPr>
            </w:pPr>
            <w:r w:rsidRPr="00540076">
              <w:rPr>
                <w:rFonts w:eastAsia="Arial"/>
              </w:rPr>
              <w:t>0.9541</w:t>
            </w:r>
          </w:p>
        </w:tc>
        <w:tc>
          <w:tcPr>
            <w:tcW w:w="1560" w:type="dxa"/>
            <w:shd w:val="clear" w:color="auto" w:fill="E2EFD9"/>
          </w:tcPr>
          <w:p w14:paraId="0000061C" w14:textId="21D9CC86" w:rsidR="007D7119" w:rsidRPr="00540076" w:rsidRDefault="00DB35A2">
            <w:pPr>
              <w:spacing w:line="240" w:lineRule="auto"/>
              <w:jc w:val="right"/>
              <w:rPr>
                <w:rFonts w:eastAsia="Arial"/>
              </w:rPr>
            </w:pPr>
            <w:r w:rsidRPr="00540076">
              <w:rPr>
                <w:rFonts w:eastAsia="Arial"/>
              </w:rPr>
              <w:t>0.8745</w:t>
            </w:r>
          </w:p>
        </w:tc>
        <w:tc>
          <w:tcPr>
            <w:tcW w:w="1560" w:type="dxa"/>
            <w:shd w:val="clear" w:color="auto" w:fill="E2EFD9"/>
          </w:tcPr>
          <w:p w14:paraId="0000061D" w14:textId="6C4D8A64" w:rsidR="007D7119" w:rsidRPr="00540076" w:rsidRDefault="00DB35A2">
            <w:pPr>
              <w:spacing w:line="240" w:lineRule="auto"/>
              <w:jc w:val="right"/>
              <w:rPr>
                <w:rFonts w:eastAsia="Arial"/>
              </w:rPr>
            </w:pPr>
            <w:r w:rsidRPr="00540076">
              <w:rPr>
                <w:rFonts w:eastAsia="Arial"/>
              </w:rPr>
              <w:t>1.0000</w:t>
            </w:r>
          </w:p>
        </w:tc>
        <w:tc>
          <w:tcPr>
            <w:tcW w:w="1560" w:type="dxa"/>
            <w:shd w:val="clear" w:color="auto" w:fill="FBE5D5"/>
          </w:tcPr>
          <w:p w14:paraId="0000061E" w14:textId="594BFB04" w:rsidR="007D7119" w:rsidRPr="00540076" w:rsidRDefault="00DB35A2">
            <w:pPr>
              <w:spacing w:line="240" w:lineRule="auto"/>
              <w:jc w:val="right"/>
              <w:rPr>
                <w:rFonts w:eastAsia="Arial"/>
              </w:rPr>
            </w:pPr>
            <w:r w:rsidRPr="00540076">
              <w:rPr>
                <w:rFonts w:eastAsia="Arial"/>
              </w:rPr>
              <w:t>0.8983</w:t>
            </w:r>
          </w:p>
        </w:tc>
        <w:tc>
          <w:tcPr>
            <w:tcW w:w="1560" w:type="dxa"/>
            <w:shd w:val="clear" w:color="auto" w:fill="E2EFD9"/>
          </w:tcPr>
          <w:p w14:paraId="0000061F" w14:textId="25C2BF16" w:rsidR="007D7119" w:rsidRPr="00540076" w:rsidRDefault="00DB35A2">
            <w:pPr>
              <w:spacing w:line="240" w:lineRule="auto"/>
              <w:jc w:val="right"/>
              <w:rPr>
                <w:rFonts w:eastAsia="Arial"/>
              </w:rPr>
            </w:pPr>
            <w:r w:rsidRPr="00540076">
              <w:rPr>
                <w:rFonts w:eastAsia="Arial"/>
              </w:rPr>
              <w:t>0.9662</w:t>
            </w:r>
          </w:p>
        </w:tc>
      </w:tr>
      <w:tr w:rsidR="007D7119" w14:paraId="09BF3A38" w14:textId="77777777" w:rsidTr="001A1AF6">
        <w:tc>
          <w:tcPr>
            <w:tcW w:w="1560" w:type="dxa"/>
            <w:shd w:val="clear" w:color="auto" w:fill="auto"/>
          </w:tcPr>
          <w:p w14:paraId="00000620" w14:textId="161F3184" w:rsidR="007D7119" w:rsidRDefault="00DB35A2">
            <w:pPr>
              <w:spacing w:line="240" w:lineRule="auto"/>
            </w:pPr>
            <w:r>
              <w:t>Naïve Bayes</w:t>
            </w:r>
          </w:p>
        </w:tc>
        <w:tc>
          <w:tcPr>
            <w:tcW w:w="1560" w:type="dxa"/>
            <w:shd w:val="clear" w:color="auto" w:fill="auto"/>
          </w:tcPr>
          <w:p w14:paraId="00000621" w14:textId="3E2C863E" w:rsidR="007D7119" w:rsidRPr="00540076" w:rsidRDefault="00DB35A2">
            <w:pPr>
              <w:spacing w:line="240" w:lineRule="auto"/>
              <w:jc w:val="right"/>
              <w:rPr>
                <w:rFonts w:eastAsia="Arial"/>
              </w:rPr>
            </w:pPr>
            <w:r w:rsidRPr="00540076">
              <w:rPr>
                <w:rFonts w:eastAsia="Arial"/>
              </w:rPr>
              <w:t>0.8680</w:t>
            </w:r>
          </w:p>
        </w:tc>
        <w:tc>
          <w:tcPr>
            <w:tcW w:w="1560" w:type="dxa"/>
            <w:shd w:val="clear" w:color="auto" w:fill="auto"/>
          </w:tcPr>
          <w:p w14:paraId="00000622" w14:textId="668EDDE0" w:rsidR="007D7119" w:rsidRPr="00540076" w:rsidRDefault="00DB35A2">
            <w:pPr>
              <w:spacing w:line="240" w:lineRule="auto"/>
              <w:jc w:val="right"/>
              <w:rPr>
                <w:rFonts w:eastAsia="Arial"/>
              </w:rPr>
            </w:pPr>
            <w:r w:rsidRPr="00540076">
              <w:rPr>
                <w:rFonts w:eastAsia="Arial"/>
              </w:rPr>
              <w:t>0.7321</w:t>
            </w:r>
          </w:p>
        </w:tc>
        <w:tc>
          <w:tcPr>
            <w:tcW w:w="1560" w:type="dxa"/>
            <w:shd w:val="clear" w:color="auto" w:fill="auto"/>
          </w:tcPr>
          <w:p w14:paraId="00000623" w14:textId="453BE4B5" w:rsidR="007D7119" w:rsidRPr="00540076" w:rsidRDefault="00DB35A2">
            <w:pPr>
              <w:spacing w:line="240" w:lineRule="auto"/>
              <w:jc w:val="right"/>
              <w:rPr>
                <w:rFonts w:eastAsia="Arial"/>
              </w:rPr>
            </w:pPr>
            <w:r w:rsidRPr="00540076">
              <w:rPr>
                <w:rFonts w:eastAsia="Arial"/>
              </w:rPr>
              <w:t>0.9270</w:t>
            </w:r>
          </w:p>
        </w:tc>
        <w:tc>
          <w:tcPr>
            <w:tcW w:w="1560" w:type="dxa"/>
            <w:shd w:val="clear" w:color="auto" w:fill="auto"/>
          </w:tcPr>
          <w:p w14:paraId="00000624" w14:textId="16F07248" w:rsidR="007D7119" w:rsidRPr="00540076" w:rsidRDefault="00DB35A2">
            <w:pPr>
              <w:spacing w:line="240" w:lineRule="auto"/>
              <w:jc w:val="right"/>
              <w:rPr>
                <w:rFonts w:eastAsia="Arial"/>
              </w:rPr>
            </w:pPr>
            <w:r w:rsidRPr="00540076">
              <w:rPr>
                <w:rFonts w:eastAsia="Arial"/>
              </w:rPr>
              <w:t>0.7168</w:t>
            </w:r>
          </w:p>
        </w:tc>
        <w:tc>
          <w:tcPr>
            <w:tcW w:w="1560" w:type="dxa"/>
            <w:shd w:val="clear" w:color="auto" w:fill="auto"/>
          </w:tcPr>
          <w:p w14:paraId="00000625" w14:textId="1862C9B0" w:rsidR="007D7119" w:rsidRPr="00540076" w:rsidRDefault="00DB35A2">
            <w:pPr>
              <w:spacing w:line="240" w:lineRule="auto"/>
              <w:jc w:val="right"/>
              <w:rPr>
                <w:rFonts w:eastAsia="Arial"/>
              </w:rPr>
            </w:pPr>
            <w:r w:rsidRPr="00540076">
              <w:rPr>
                <w:rFonts w:eastAsia="Arial"/>
              </w:rPr>
              <w:t>0.8836</w:t>
            </w:r>
          </w:p>
        </w:tc>
      </w:tr>
      <w:tr w:rsidR="007D7119" w14:paraId="6DB2A73F" w14:textId="77777777" w:rsidTr="001A1AF6">
        <w:tc>
          <w:tcPr>
            <w:tcW w:w="1560" w:type="dxa"/>
            <w:shd w:val="clear" w:color="auto" w:fill="auto"/>
          </w:tcPr>
          <w:p w14:paraId="00000626" w14:textId="0418EC1C" w:rsidR="007D7119" w:rsidRDefault="00DB35A2">
            <w:pPr>
              <w:spacing w:line="240" w:lineRule="auto"/>
            </w:pPr>
            <w:r>
              <w:t>Support Vector Machine</w:t>
            </w:r>
          </w:p>
        </w:tc>
        <w:tc>
          <w:tcPr>
            <w:tcW w:w="1560" w:type="dxa"/>
            <w:shd w:val="clear" w:color="auto" w:fill="auto"/>
          </w:tcPr>
          <w:p w14:paraId="00000627" w14:textId="23C69278" w:rsidR="007D7119" w:rsidRPr="00540076" w:rsidRDefault="00DB35A2">
            <w:pPr>
              <w:spacing w:line="240" w:lineRule="auto"/>
              <w:jc w:val="right"/>
              <w:rPr>
                <w:rFonts w:eastAsia="Arial"/>
              </w:rPr>
            </w:pPr>
            <w:r w:rsidRPr="00540076">
              <w:rPr>
                <w:rFonts w:eastAsia="Arial"/>
              </w:rPr>
              <w:t>0.6477</w:t>
            </w:r>
          </w:p>
        </w:tc>
        <w:tc>
          <w:tcPr>
            <w:tcW w:w="1560" w:type="dxa"/>
            <w:shd w:val="clear" w:color="auto" w:fill="auto"/>
          </w:tcPr>
          <w:p w14:paraId="00000628" w14:textId="26FD9E5F" w:rsidR="007D7119" w:rsidRPr="00540076" w:rsidRDefault="00DB35A2">
            <w:pPr>
              <w:spacing w:line="240" w:lineRule="auto"/>
              <w:jc w:val="right"/>
              <w:rPr>
                <w:rFonts w:eastAsia="Arial"/>
              </w:rPr>
            </w:pPr>
            <w:r w:rsidRPr="00540076">
              <w:rPr>
                <w:rFonts w:eastAsia="Arial"/>
              </w:rPr>
              <w:t>0.4566</w:t>
            </w:r>
          </w:p>
        </w:tc>
        <w:tc>
          <w:tcPr>
            <w:tcW w:w="1560" w:type="dxa"/>
            <w:shd w:val="clear" w:color="auto" w:fill="auto"/>
          </w:tcPr>
          <w:p w14:paraId="00000629" w14:textId="30E07536" w:rsidR="007D7119" w:rsidRPr="00540076" w:rsidRDefault="00DB35A2">
            <w:pPr>
              <w:spacing w:line="240" w:lineRule="auto"/>
              <w:jc w:val="right"/>
              <w:rPr>
                <w:rFonts w:eastAsia="Arial"/>
              </w:rPr>
            </w:pPr>
            <w:r w:rsidRPr="00540076">
              <w:rPr>
                <w:rFonts w:eastAsia="Arial"/>
              </w:rPr>
              <w:t>0.5261</w:t>
            </w:r>
          </w:p>
        </w:tc>
        <w:tc>
          <w:tcPr>
            <w:tcW w:w="1560" w:type="dxa"/>
            <w:shd w:val="clear" w:color="auto" w:fill="E2EFD9"/>
          </w:tcPr>
          <w:p w14:paraId="0000062A" w14:textId="6E566D19" w:rsidR="007D7119" w:rsidRPr="00540076" w:rsidRDefault="00DB35A2">
            <w:pPr>
              <w:spacing w:line="240" w:lineRule="auto"/>
              <w:jc w:val="right"/>
              <w:rPr>
                <w:rFonts w:eastAsia="Arial"/>
              </w:rPr>
            </w:pPr>
            <w:r w:rsidRPr="00540076">
              <w:rPr>
                <w:rFonts w:eastAsia="Arial"/>
              </w:rPr>
              <w:t>0.2222</w:t>
            </w:r>
          </w:p>
        </w:tc>
        <w:tc>
          <w:tcPr>
            <w:tcW w:w="1560" w:type="dxa"/>
            <w:shd w:val="clear" w:color="auto" w:fill="auto"/>
          </w:tcPr>
          <w:p w14:paraId="0000062B" w14:textId="5D11C6C1" w:rsidR="007D7119" w:rsidRPr="00540076" w:rsidRDefault="00DB35A2">
            <w:pPr>
              <w:spacing w:line="240" w:lineRule="auto"/>
              <w:jc w:val="right"/>
              <w:rPr>
                <w:rFonts w:eastAsia="Arial"/>
              </w:rPr>
            </w:pPr>
            <w:r w:rsidRPr="00540076">
              <w:rPr>
                <w:rFonts w:eastAsia="Arial"/>
              </w:rPr>
              <w:t>0.6156</w:t>
            </w:r>
          </w:p>
        </w:tc>
      </w:tr>
      <w:tr w:rsidR="007D7119" w14:paraId="22C3DE6D" w14:textId="77777777" w:rsidTr="001A1AF6">
        <w:tc>
          <w:tcPr>
            <w:tcW w:w="1560" w:type="dxa"/>
            <w:shd w:val="clear" w:color="auto" w:fill="auto"/>
          </w:tcPr>
          <w:p w14:paraId="0000062C" w14:textId="12531050" w:rsidR="007D7119" w:rsidRDefault="00DB35A2">
            <w:pPr>
              <w:spacing w:line="240" w:lineRule="auto"/>
            </w:pPr>
            <w:r>
              <w:t>K-Nearest Neighbors</w:t>
            </w:r>
          </w:p>
        </w:tc>
        <w:tc>
          <w:tcPr>
            <w:tcW w:w="1560" w:type="dxa"/>
            <w:shd w:val="clear" w:color="auto" w:fill="FBE5D5"/>
          </w:tcPr>
          <w:p w14:paraId="0000062D" w14:textId="445D9300" w:rsidR="007D7119" w:rsidRPr="00540076" w:rsidRDefault="00DB35A2">
            <w:pPr>
              <w:spacing w:line="240" w:lineRule="auto"/>
              <w:jc w:val="right"/>
              <w:rPr>
                <w:rFonts w:eastAsia="Arial"/>
              </w:rPr>
            </w:pPr>
            <w:r w:rsidRPr="00540076">
              <w:rPr>
                <w:rFonts w:eastAsia="Arial"/>
              </w:rPr>
              <w:t>0.4628</w:t>
            </w:r>
          </w:p>
        </w:tc>
        <w:tc>
          <w:tcPr>
            <w:tcW w:w="1560" w:type="dxa"/>
            <w:shd w:val="clear" w:color="auto" w:fill="FBE5D5"/>
          </w:tcPr>
          <w:p w14:paraId="0000062E" w14:textId="4915925E" w:rsidR="007D7119" w:rsidRPr="00540076" w:rsidRDefault="00DB35A2">
            <w:pPr>
              <w:spacing w:line="240" w:lineRule="auto"/>
              <w:jc w:val="right"/>
              <w:rPr>
                <w:rFonts w:eastAsia="Arial"/>
              </w:rPr>
            </w:pPr>
            <w:r w:rsidRPr="00540076">
              <w:rPr>
                <w:rFonts w:eastAsia="Arial"/>
              </w:rPr>
              <w:t>0.1708</w:t>
            </w:r>
          </w:p>
        </w:tc>
        <w:tc>
          <w:tcPr>
            <w:tcW w:w="1560" w:type="dxa"/>
            <w:shd w:val="clear" w:color="auto" w:fill="FBE5D5"/>
          </w:tcPr>
          <w:p w14:paraId="0000062F" w14:textId="33512C80" w:rsidR="007D7119" w:rsidRPr="00540076" w:rsidRDefault="00DB35A2">
            <w:pPr>
              <w:spacing w:line="240" w:lineRule="auto"/>
              <w:jc w:val="right"/>
              <w:rPr>
                <w:rFonts w:eastAsia="Arial"/>
              </w:rPr>
            </w:pPr>
            <w:r w:rsidRPr="00540076">
              <w:rPr>
                <w:rFonts w:eastAsia="Arial"/>
              </w:rPr>
              <w:t>0.1757</w:t>
            </w:r>
          </w:p>
        </w:tc>
        <w:tc>
          <w:tcPr>
            <w:tcW w:w="1560" w:type="dxa"/>
            <w:shd w:val="clear" w:color="auto" w:fill="auto"/>
          </w:tcPr>
          <w:p w14:paraId="00000630" w14:textId="433E2E1D" w:rsidR="007D7119" w:rsidRPr="00540076" w:rsidRDefault="00DB35A2">
            <w:pPr>
              <w:spacing w:line="240" w:lineRule="auto"/>
              <w:jc w:val="right"/>
              <w:rPr>
                <w:rFonts w:eastAsia="Arial"/>
              </w:rPr>
            </w:pPr>
            <w:r w:rsidRPr="00540076">
              <w:rPr>
                <w:rFonts w:eastAsia="Arial"/>
              </w:rPr>
              <w:t>-0.2245</w:t>
            </w:r>
          </w:p>
        </w:tc>
        <w:tc>
          <w:tcPr>
            <w:tcW w:w="1560" w:type="dxa"/>
            <w:shd w:val="clear" w:color="auto" w:fill="FBE5D5"/>
          </w:tcPr>
          <w:p w14:paraId="00000631" w14:textId="208B37B5" w:rsidR="007D7119" w:rsidRPr="00540076" w:rsidRDefault="00DB35A2">
            <w:pPr>
              <w:spacing w:line="240" w:lineRule="auto"/>
              <w:jc w:val="right"/>
              <w:rPr>
                <w:rFonts w:eastAsia="Arial"/>
              </w:rPr>
            </w:pPr>
            <w:r w:rsidRPr="00540076">
              <w:rPr>
                <w:rFonts w:eastAsia="Arial"/>
              </w:rPr>
              <w:t>0.3869</w:t>
            </w:r>
          </w:p>
        </w:tc>
      </w:tr>
    </w:tbl>
    <w:p w14:paraId="00000635" w14:textId="77777777" w:rsidR="007D7119" w:rsidRDefault="007D7119">
      <w:pPr>
        <w:spacing w:line="240" w:lineRule="auto"/>
      </w:pPr>
    </w:p>
    <w:p w14:paraId="56EEE37A" w14:textId="60FDF2C9" w:rsidR="00864A6B" w:rsidRDefault="00864A6B" w:rsidP="00864A6B">
      <w:pPr>
        <w:pStyle w:val="Caption"/>
        <w:keepNext/>
      </w:pPr>
      <w:bookmarkStart w:id="105" w:name="_Toc39243649"/>
      <w:r>
        <w:t xml:space="preserve">Table </w:t>
      </w:r>
      <w:r w:rsidR="005A79BB">
        <w:fldChar w:fldCharType="begin"/>
      </w:r>
      <w:r w:rsidR="005A79BB">
        <w:instrText xml:space="preserve"> SEQ Table \* ARABIC </w:instrText>
      </w:r>
      <w:r w:rsidR="005A79BB">
        <w:fldChar w:fldCharType="separate"/>
      </w:r>
      <w:r w:rsidR="00412A0B">
        <w:rPr>
          <w:noProof/>
        </w:rPr>
        <w:t>16</w:t>
      </w:r>
      <w:bookmarkEnd w:id="105"/>
      <w:r w:rsidR="005A79BB">
        <w:rPr>
          <w:noProof/>
        </w:rPr>
        <w:fldChar w:fldCharType="end"/>
      </w:r>
    </w:p>
    <w:p w14:paraId="60AD20A3" w14:textId="1DCDBAEB" w:rsidR="00864A6B" w:rsidRPr="00864A6B" w:rsidRDefault="00864A6B" w:rsidP="00864A6B">
      <w:pPr>
        <w:rPr>
          <w:i/>
        </w:rPr>
      </w:pPr>
      <w:r>
        <w:rPr>
          <w:i/>
        </w:rPr>
        <w:t>Performance of predicting high CDR models with a reduced dataset</w:t>
      </w:r>
    </w:p>
    <w:tbl>
      <w:tblPr>
        <w:tblStyle w:val="af1"/>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1560"/>
        <w:gridCol w:w="1560"/>
        <w:gridCol w:w="1560"/>
        <w:gridCol w:w="1560"/>
        <w:gridCol w:w="1560"/>
      </w:tblGrid>
      <w:tr w:rsidR="007D7119" w14:paraId="304EA1E0" w14:textId="77777777" w:rsidTr="00864A6B">
        <w:tc>
          <w:tcPr>
            <w:tcW w:w="1560" w:type="dxa"/>
            <w:shd w:val="clear" w:color="auto" w:fill="auto"/>
          </w:tcPr>
          <w:p w14:paraId="00000636" w14:textId="5E850D72" w:rsidR="007D7119" w:rsidRDefault="00DB35A2" w:rsidP="008F21D4">
            <w:pPr>
              <w:spacing w:line="240" w:lineRule="auto"/>
              <w:jc w:val="center"/>
            </w:pPr>
            <w:r>
              <w:t>Model</w:t>
            </w:r>
          </w:p>
        </w:tc>
        <w:tc>
          <w:tcPr>
            <w:tcW w:w="1560" w:type="dxa"/>
            <w:shd w:val="clear" w:color="auto" w:fill="auto"/>
          </w:tcPr>
          <w:p w14:paraId="00000637" w14:textId="6CC79512" w:rsidR="007D7119" w:rsidRDefault="00DB35A2" w:rsidP="008F21D4">
            <w:pPr>
              <w:spacing w:line="240" w:lineRule="auto"/>
              <w:jc w:val="center"/>
            </w:pPr>
            <w:r>
              <w:t>Accuracy</w:t>
            </w:r>
          </w:p>
        </w:tc>
        <w:tc>
          <w:tcPr>
            <w:tcW w:w="1560" w:type="dxa"/>
            <w:shd w:val="clear" w:color="auto" w:fill="auto"/>
          </w:tcPr>
          <w:p w14:paraId="00000638" w14:textId="7B8EB311" w:rsidR="007D7119" w:rsidRDefault="00DB35A2" w:rsidP="008F21D4">
            <w:pPr>
              <w:spacing w:line="240" w:lineRule="auto"/>
              <w:jc w:val="center"/>
            </w:pPr>
            <w:r>
              <w:t>Precision</w:t>
            </w:r>
          </w:p>
        </w:tc>
        <w:tc>
          <w:tcPr>
            <w:tcW w:w="1560" w:type="dxa"/>
            <w:shd w:val="clear" w:color="auto" w:fill="auto"/>
          </w:tcPr>
          <w:p w14:paraId="00000639" w14:textId="6D6A5510" w:rsidR="007D7119" w:rsidRDefault="00DB35A2" w:rsidP="008F21D4">
            <w:pPr>
              <w:spacing w:line="240" w:lineRule="auto"/>
              <w:jc w:val="center"/>
            </w:pPr>
            <w:r>
              <w:t>Recall</w:t>
            </w:r>
          </w:p>
        </w:tc>
        <w:tc>
          <w:tcPr>
            <w:tcW w:w="1560" w:type="dxa"/>
            <w:shd w:val="clear" w:color="auto" w:fill="auto"/>
          </w:tcPr>
          <w:p w14:paraId="0000063A" w14:textId="7C518047" w:rsidR="007D7119" w:rsidRDefault="00DB35A2" w:rsidP="008F21D4">
            <w:pPr>
              <w:spacing w:line="240" w:lineRule="auto"/>
              <w:jc w:val="center"/>
            </w:pPr>
            <w:r>
              <w:t>Kappa</w:t>
            </w:r>
          </w:p>
        </w:tc>
        <w:tc>
          <w:tcPr>
            <w:tcW w:w="1560" w:type="dxa"/>
            <w:shd w:val="clear" w:color="auto" w:fill="auto"/>
          </w:tcPr>
          <w:p w14:paraId="0000063B" w14:textId="18D1124C" w:rsidR="007D7119" w:rsidRDefault="00DB35A2" w:rsidP="008F21D4">
            <w:pPr>
              <w:spacing w:line="240" w:lineRule="auto"/>
              <w:jc w:val="center"/>
            </w:pPr>
            <w:r>
              <w:t>AUC</w:t>
            </w:r>
          </w:p>
        </w:tc>
      </w:tr>
      <w:tr w:rsidR="007D7119" w14:paraId="5AE5EF6C" w14:textId="77777777" w:rsidTr="00864A6B">
        <w:tc>
          <w:tcPr>
            <w:tcW w:w="1560" w:type="dxa"/>
            <w:shd w:val="clear" w:color="auto" w:fill="auto"/>
          </w:tcPr>
          <w:p w14:paraId="0000063C" w14:textId="3BF4D567" w:rsidR="007D7119" w:rsidRDefault="00DB35A2">
            <w:pPr>
              <w:spacing w:line="240" w:lineRule="auto"/>
            </w:pPr>
            <w:r>
              <w:t>Support Vector Machine</w:t>
            </w:r>
          </w:p>
        </w:tc>
        <w:tc>
          <w:tcPr>
            <w:tcW w:w="1560" w:type="dxa"/>
            <w:shd w:val="clear" w:color="auto" w:fill="auto"/>
          </w:tcPr>
          <w:p w14:paraId="0000063D" w14:textId="6747D0CB" w:rsidR="007D7119" w:rsidRPr="00540076" w:rsidRDefault="00DB35A2">
            <w:pPr>
              <w:spacing w:line="240" w:lineRule="auto"/>
              <w:jc w:val="right"/>
              <w:rPr>
                <w:rFonts w:eastAsia="Arial"/>
              </w:rPr>
            </w:pPr>
            <w:r w:rsidRPr="00540076">
              <w:rPr>
                <w:rFonts w:eastAsia="Arial"/>
              </w:rPr>
              <w:t>0.4188</w:t>
            </w:r>
          </w:p>
        </w:tc>
        <w:tc>
          <w:tcPr>
            <w:tcW w:w="1560" w:type="dxa"/>
            <w:shd w:val="clear" w:color="auto" w:fill="auto"/>
          </w:tcPr>
          <w:p w14:paraId="0000063E" w14:textId="33BDB9A3" w:rsidR="007D7119" w:rsidRPr="00540076" w:rsidRDefault="00DB35A2">
            <w:pPr>
              <w:spacing w:line="240" w:lineRule="auto"/>
              <w:jc w:val="right"/>
              <w:rPr>
                <w:rFonts w:eastAsia="Arial"/>
              </w:rPr>
            </w:pPr>
            <w:r w:rsidRPr="00540076">
              <w:rPr>
                <w:rFonts w:eastAsia="Arial"/>
              </w:rPr>
              <w:t>0.3928</w:t>
            </w:r>
          </w:p>
        </w:tc>
        <w:tc>
          <w:tcPr>
            <w:tcW w:w="1560" w:type="dxa"/>
            <w:shd w:val="clear" w:color="auto" w:fill="auto"/>
          </w:tcPr>
          <w:p w14:paraId="0000063F" w14:textId="3758E626" w:rsidR="007D7119" w:rsidRPr="00540076" w:rsidRDefault="00DB35A2">
            <w:pPr>
              <w:spacing w:line="240" w:lineRule="auto"/>
              <w:jc w:val="right"/>
              <w:rPr>
                <w:rFonts w:eastAsia="Arial"/>
              </w:rPr>
            </w:pPr>
            <w:r w:rsidRPr="00540076">
              <w:rPr>
                <w:rFonts w:eastAsia="Arial"/>
              </w:rPr>
              <w:t>0.2968</w:t>
            </w:r>
          </w:p>
        </w:tc>
        <w:tc>
          <w:tcPr>
            <w:tcW w:w="1560" w:type="dxa"/>
            <w:shd w:val="clear" w:color="auto" w:fill="E2EFD9"/>
          </w:tcPr>
          <w:p w14:paraId="00000640" w14:textId="60CE4FBE" w:rsidR="007D7119" w:rsidRPr="00540076" w:rsidRDefault="00DB35A2">
            <w:pPr>
              <w:spacing w:line="240" w:lineRule="auto"/>
              <w:jc w:val="right"/>
              <w:rPr>
                <w:rFonts w:eastAsia="Arial"/>
              </w:rPr>
            </w:pPr>
            <w:r w:rsidRPr="00540076">
              <w:rPr>
                <w:rFonts w:eastAsia="Arial"/>
              </w:rPr>
              <w:t>-0.1623</w:t>
            </w:r>
          </w:p>
        </w:tc>
        <w:tc>
          <w:tcPr>
            <w:tcW w:w="1560" w:type="dxa"/>
            <w:shd w:val="clear" w:color="auto" w:fill="E2EFD9"/>
          </w:tcPr>
          <w:p w14:paraId="00000641" w14:textId="427A333C" w:rsidR="007D7119" w:rsidRPr="00540076" w:rsidRDefault="00DB35A2">
            <w:pPr>
              <w:spacing w:line="240" w:lineRule="auto"/>
              <w:jc w:val="right"/>
              <w:rPr>
                <w:rFonts w:eastAsia="Arial"/>
              </w:rPr>
            </w:pPr>
            <w:r w:rsidRPr="00540076">
              <w:rPr>
                <w:rFonts w:eastAsia="Arial"/>
              </w:rPr>
              <w:t>0.7350</w:t>
            </w:r>
          </w:p>
        </w:tc>
      </w:tr>
      <w:tr w:rsidR="007D7119" w14:paraId="7E2D05A8" w14:textId="77777777" w:rsidTr="00864A6B">
        <w:tc>
          <w:tcPr>
            <w:tcW w:w="1560" w:type="dxa"/>
            <w:shd w:val="clear" w:color="auto" w:fill="auto"/>
          </w:tcPr>
          <w:p w14:paraId="00000642" w14:textId="03DC2AF1" w:rsidR="007D7119" w:rsidRDefault="00DB35A2">
            <w:pPr>
              <w:spacing w:line="240" w:lineRule="auto"/>
            </w:pPr>
            <w:r>
              <w:t>Naïve Bayes</w:t>
            </w:r>
          </w:p>
        </w:tc>
        <w:tc>
          <w:tcPr>
            <w:tcW w:w="1560" w:type="dxa"/>
            <w:shd w:val="clear" w:color="auto" w:fill="E2EFD9"/>
          </w:tcPr>
          <w:p w14:paraId="00000643" w14:textId="24415E9F" w:rsidR="007D7119" w:rsidRPr="00540076" w:rsidRDefault="00DB35A2">
            <w:pPr>
              <w:spacing w:line="240" w:lineRule="auto"/>
              <w:jc w:val="right"/>
              <w:rPr>
                <w:rFonts w:eastAsia="Arial"/>
              </w:rPr>
            </w:pPr>
            <w:r w:rsidRPr="00540076">
              <w:rPr>
                <w:rFonts w:eastAsia="Arial"/>
              </w:rPr>
              <w:t>0.9307</w:t>
            </w:r>
          </w:p>
        </w:tc>
        <w:tc>
          <w:tcPr>
            <w:tcW w:w="1560" w:type="dxa"/>
            <w:shd w:val="clear" w:color="auto" w:fill="E2EFD9"/>
          </w:tcPr>
          <w:p w14:paraId="00000644" w14:textId="420C0D14" w:rsidR="007D7119" w:rsidRPr="00540076" w:rsidRDefault="00DB35A2">
            <w:pPr>
              <w:spacing w:line="240" w:lineRule="auto"/>
              <w:jc w:val="right"/>
              <w:rPr>
                <w:rFonts w:eastAsia="Arial"/>
              </w:rPr>
            </w:pPr>
            <w:r w:rsidRPr="00540076">
              <w:rPr>
                <w:rFonts w:eastAsia="Arial"/>
              </w:rPr>
              <w:t>0.9276</w:t>
            </w:r>
          </w:p>
        </w:tc>
        <w:tc>
          <w:tcPr>
            <w:tcW w:w="1560" w:type="dxa"/>
            <w:shd w:val="clear" w:color="auto" w:fill="auto"/>
          </w:tcPr>
          <w:p w14:paraId="00000645" w14:textId="3DD2EA96" w:rsidR="007D7119" w:rsidRPr="00540076" w:rsidRDefault="00DB35A2">
            <w:pPr>
              <w:spacing w:line="240" w:lineRule="auto"/>
              <w:jc w:val="right"/>
              <w:rPr>
                <w:rFonts w:eastAsia="Arial"/>
              </w:rPr>
            </w:pPr>
            <w:r w:rsidRPr="00540076">
              <w:rPr>
                <w:rFonts w:eastAsia="Arial"/>
              </w:rPr>
              <w:t>0.9343</w:t>
            </w:r>
          </w:p>
        </w:tc>
        <w:tc>
          <w:tcPr>
            <w:tcW w:w="1560" w:type="dxa"/>
            <w:shd w:val="clear" w:color="auto" w:fill="FBE5D5"/>
          </w:tcPr>
          <w:p w14:paraId="00000646" w14:textId="0A44A944" w:rsidR="007D7119" w:rsidRPr="00540076" w:rsidRDefault="00DB35A2">
            <w:pPr>
              <w:spacing w:line="240" w:lineRule="auto"/>
              <w:jc w:val="right"/>
              <w:rPr>
                <w:rFonts w:eastAsia="Arial"/>
              </w:rPr>
            </w:pPr>
            <w:r w:rsidRPr="00540076">
              <w:rPr>
                <w:rFonts w:eastAsia="Arial"/>
              </w:rPr>
              <w:t>0.8613</w:t>
            </w:r>
          </w:p>
        </w:tc>
        <w:tc>
          <w:tcPr>
            <w:tcW w:w="1560" w:type="dxa"/>
            <w:shd w:val="clear" w:color="auto" w:fill="auto"/>
          </w:tcPr>
          <w:p w14:paraId="00000647" w14:textId="18DA392E" w:rsidR="007D7119" w:rsidRPr="00540076" w:rsidRDefault="00DB35A2">
            <w:pPr>
              <w:spacing w:line="240" w:lineRule="auto"/>
              <w:jc w:val="right"/>
            </w:pPr>
            <w:r w:rsidRPr="00540076">
              <w:t>0.6719</w:t>
            </w:r>
          </w:p>
        </w:tc>
      </w:tr>
      <w:tr w:rsidR="007D7119" w14:paraId="4FCD2AB9" w14:textId="77777777" w:rsidTr="00864A6B">
        <w:tc>
          <w:tcPr>
            <w:tcW w:w="1560" w:type="dxa"/>
            <w:shd w:val="clear" w:color="auto" w:fill="auto"/>
          </w:tcPr>
          <w:p w14:paraId="00000648" w14:textId="5BD98873" w:rsidR="007D7119" w:rsidRDefault="00DB35A2">
            <w:pPr>
              <w:spacing w:line="240" w:lineRule="auto"/>
            </w:pPr>
            <w:r>
              <w:t>K-Nearest Neighbors</w:t>
            </w:r>
          </w:p>
        </w:tc>
        <w:tc>
          <w:tcPr>
            <w:tcW w:w="1560" w:type="dxa"/>
            <w:shd w:val="clear" w:color="auto" w:fill="FBE5D5"/>
          </w:tcPr>
          <w:p w14:paraId="00000649" w14:textId="1BE26262" w:rsidR="007D7119" w:rsidRPr="00540076" w:rsidRDefault="00DB35A2">
            <w:pPr>
              <w:spacing w:line="240" w:lineRule="auto"/>
              <w:jc w:val="right"/>
              <w:rPr>
                <w:rFonts w:eastAsia="Arial"/>
              </w:rPr>
            </w:pPr>
            <w:r w:rsidRPr="00540076">
              <w:rPr>
                <w:rFonts w:eastAsia="Arial"/>
              </w:rPr>
              <w:t>0.2417</w:t>
            </w:r>
          </w:p>
        </w:tc>
        <w:tc>
          <w:tcPr>
            <w:tcW w:w="1560" w:type="dxa"/>
            <w:shd w:val="clear" w:color="auto" w:fill="FBE5D5"/>
          </w:tcPr>
          <w:p w14:paraId="0000064A" w14:textId="2B4EE89C" w:rsidR="007D7119" w:rsidRPr="00540076" w:rsidRDefault="00DB35A2">
            <w:pPr>
              <w:spacing w:line="240" w:lineRule="auto"/>
              <w:jc w:val="right"/>
              <w:rPr>
                <w:rFonts w:eastAsia="Arial"/>
              </w:rPr>
            </w:pPr>
            <w:r w:rsidRPr="00540076">
              <w:rPr>
                <w:rFonts w:eastAsia="Arial"/>
              </w:rPr>
              <w:t>0.2523</w:t>
            </w:r>
          </w:p>
        </w:tc>
        <w:tc>
          <w:tcPr>
            <w:tcW w:w="1560" w:type="dxa"/>
            <w:shd w:val="clear" w:color="auto" w:fill="FBE5D5"/>
          </w:tcPr>
          <w:p w14:paraId="0000064B" w14:textId="2FCBC82A" w:rsidR="007D7119" w:rsidRPr="00540076" w:rsidRDefault="00DB35A2">
            <w:pPr>
              <w:spacing w:line="240" w:lineRule="auto"/>
              <w:jc w:val="right"/>
              <w:rPr>
                <w:rFonts w:eastAsia="Arial"/>
              </w:rPr>
            </w:pPr>
            <w:r w:rsidRPr="00540076">
              <w:rPr>
                <w:rFonts w:eastAsia="Arial"/>
              </w:rPr>
              <w:t>0.2628</w:t>
            </w:r>
          </w:p>
        </w:tc>
        <w:tc>
          <w:tcPr>
            <w:tcW w:w="1560" w:type="dxa"/>
            <w:shd w:val="clear" w:color="auto" w:fill="auto"/>
          </w:tcPr>
          <w:p w14:paraId="0000064C" w14:textId="7653F5FB" w:rsidR="007D7119" w:rsidRPr="00540076" w:rsidRDefault="00DB35A2">
            <w:pPr>
              <w:spacing w:line="240" w:lineRule="auto"/>
              <w:jc w:val="right"/>
              <w:rPr>
                <w:rFonts w:eastAsia="Arial"/>
              </w:rPr>
            </w:pPr>
            <w:r w:rsidRPr="00540076">
              <w:rPr>
                <w:rFonts w:eastAsia="Arial"/>
              </w:rPr>
              <w:t>-0.5166</w:t>
            </w:r>
          </w:p>
        </w:tc>
        <w:tc>
          <w:tcPr>
            <w:tcW w:w="1560" w:type="dxa"/>
            <w:shd w:val="clear" w:color="auto" w:fill="auto"/>
          </w:tcPr>
          <w:p w14:paraId="0000064D" w14:textId="722DF6C8" w:rsidR="007D7119" w:rsidRPr="00540076" w:rsidRDefault="00DB35A2">
            <w:pPr>
              <w:spacing w:line="240" w:lineRule="auto"/>
              <w:jc w:val="right"/>
              <w:rPr>
                <w:rFonts w:eastAsia="Arial"/>
              </w:rPr>
            </w:pPr>
            <w:r w:rsidRPr="00540076">
              <w:rPr>
                <w:rFonts w:eastAsia="Arial"/>
              </w:rPr>
              <w:t>0.6035</w:t>
            </w:r>
          </w:p>
        </w:tc>
      </w:tr>
      <w:tr w:rsidR="007D7119" w14:paraId="44B3CF17" w14:textId="77777777" w:rsidTr="00864A6B">
        <w:tc>
          <w:tcPr>
            <w:tcW w:w="1560" w:type="dxa"/>
            <w:shd w:val="clear" w:color="auto" w:fill="auto"/>
          </w:tcPr>
          <w:p w14:paraId="0000064E" w14:textId="50106AFF" w:rsidR="007D7119" w:rsidRDefault="00DB35A2">
            <w:pPr>
              <w:spacing w:line="240" w:lineRule="auto"/>
            </w:pPr>
            <w:r>
              <w:t>Logistic Regression</w:t>
            </w:r>
          </w:p>
        </w:tc>
        <w:tc>
          <w:tcPr>
            <w:tcW w:w="1560" w:type="dxa"/>
            <w:shd w:val="clear" w:color="auto" w:fill="auto"/>
          </w:tcPr>
          <w:p w14:paraId="0000064F" w14:textId="207C37A7" w:rsidR="007D7119" w:rsidRPr="00540076" w:rsidRDefault="00DB35A2">
            <w:pPr>
              <w:spacing w:line="240" w:lineRule="auto"/>
              <w:jc w:val="right"/>
              <w:rPr>
                <w:rFonts w:eastAsia="Arial"/>
              </w:rPr>
            </w:pPr>
            <w:r w:rsidRPr="00540076">
              <w:rPr>
                <w:rFonts w:eastAsia="Arial"/>
              </w:rPr>
              <w:t>0.6667</w:t>
            </w:r>
          </w:p>
        </w:tc>
        <w:tc>
          <w:tcPr>
            <w:tcW w:w="1560" w:type="dxa"/>
            <w:shd w:val="clear" w:color="auto" w:fill="auto"/>
          </w:tcPr>
          <w:p w14:paraId="00000650" w14:textId="5256C929" w:rsidR="007D7119" w:rsidRPr="00540076" w:rsidRDefault="00DB35A2">
            <w:pPr>
              <w:spacing w:line="240" w:lineRule="auto"/>
              <w:jc w:val="right"/>
              <w:rPr>
                <w:rFonts w:eastAsia="Arial"/>
              </w:rPr>
            </w:pPr>
            <w:r w:rsidRPr="00540076">
              <w:rPr>
                <w:rFonts w:eastAsia="Arial"/>
              </w:rPr>
              <w:t>0.6001</w:t>
            </w:r>
          </w:p>
        </w:tc>
        <w:tc>
          <w:tcPr>
            <w:tcW w:w="1560" w:type="dxa"/>
            <w:shd w:val="clear" w:color="auto" w:fill="E2EFD9"/>
          </w:tcPr>
          <w:p w14:paraId="00000651" w14:textId="75AA6E2B" w:rsidR="007D7119" w:rsidRPr="00540076" w:rsidRDefault="00DB35A2">
            <w:pPr>
              <w:spacing w:line="240" w:lineRule="auto"/>
              <w:jc w:val="right"/>
              <w:rPr>
                <w:rFonts w:eastAsia="Arial"/>
              </w:rPr>
            </w:pPr>
            <w:r w:rsidRPr="00540076">
              <w:rPr>
                <w:rFonts w:eastAsia="Arial"/>
              </w:rPr>
              <w:t>1.0000</w:t>
            </w:r>
          </w:p>
        </w:tc>
        <w:tc>
          <w:tcPr>
            <w:tcW w:w="1560" w:type="dxa"/>
            <w:shd w:val="clear" w:color="auto" w:fill="auto"/>
          </w:tcPr>
          <w:p w14:paraId="00000652" w14:textId="1AAA2B2E" w:rsidR="007D7119" w:rsidRPr="00540076" w:rsidRDefault="00DB35A2">
            <w:pPr>
              <w:spacing w:line="240" w:lineRule="auto"/>
              <w:jc w:val="right"/>
              <w:rPr>
                <w:rFonts w:eastAsia="Arial"/>
              </w:rPr>
            </w:pPr>
            <w:r w:rsidRPr="00540076">
              <w:rPr>
                <w:rFonts w:eastAsia="Arial"/>
              </w:rPr>
              <w:t>0.3332</w:t>
            </w:r>
          </w:p>
        </w:tc>
        <w:tc>
          <w:tcPr>
            <w:tcW w:w="1560" w:type="dxa"/>
            <w:shd w:val="clear" w:color="auto" w:fill="FBE5D5"/>
          </w:tcPr>
          <w:p w14:paraId="00000653" w14:textId="4946FC21" w:rsidR="007D7119" w:rsidRPr="00540076" w:rsidRDefault="00DB35A2">
            <w:pPr>
              <w:spacing w:line="240" w:lineRule="auto"/>
              <w:jc w:val="right"/>
              <w:rPr>
                <w:rFonts w:eastAsia="Arial"/>
              </w:rPr>
            </w:pPr>
            <w:r w:rsidRPr="00540076">
              <w:rPr>
                <w:rFonts w:eastAsia="Arial"/>
              </w:rPr>
              <w:t>0.3878</w:t>
            </w:r>
          </w:p>
        </w:tc>
      </w:tr>
    </w:tbl>
    <w:p w14:paraId="00000654" w14:textId="77777777" w:rsidR="007D7119" w:rsidRDefault="007D7119"/>
    <w:p w14:paraId="00000655" w14:textId="5A0FE8FA" w:rsidR="007D7119" w:rsidRDefault="00DB35A2">
      <w:pPr>
        <w:pStyle w:val="Heading3"/>
      </w:pPr>
      <w:bookmarkStart w:id="106" w:name="_Toc39254840"/>
      <w:r>
        <w:t>4.2.4 Interpreting Results of Classification Models</w:t>
      </w:r>
      <w:bookmarkEnd w:id="106"/>
    </w:p>
    <w:p w14:paraId="00000656" w14:textId="758B6B54" w:rsidR="007D7119" w:rsidRDefault="00DB35A2">
      <w:r>
        <w:tab/>
        <w:t xml:space="preserve">From these results, Logistic Regression performed the best for the prediction of proprietary school type. With an AUC of .9662, this shows that 96.62% of the data lies under the ROC curve, which is the curve generated by the model’s confusion matrix. </w:t>
      </w:r>
      <w:r w:rsidR="00CF4885">
        <w:t>Formula 23 shows the formula for the logistic regression model.</w:t>
      </w:r>
    </w:p>
    <w:p w14:paraId="00000657" w14:textId="77777777" w:rsidR="007D7119" w:rsidRDefault="00DB35A2">
      <w:pPr>
        <w:jc w:val="right"/>
      </w:pPr>
      <m:oMath>
        <m:r>
          <w:rPr>
            <w:rFonts w:ascii="Cambria Math" w:eastAsia="Cambria Math" w:hAnsi="Cambria Math" w:cs="Cambria Math"/>
          </w:rPr>
          <m:t xml:space="preserve">p=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-(2.08-0.29</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+0.46</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+0.28</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m:t>
                    </m:r>
                  </m:sub>
                </m:sSub>
                <m:r>
                  <w:rPr>
                    <w:rFonts w:ascii="Cambria Math" w:eastAsia="Cambria Math" w:hAnsi="Cambria Math" w:cs="Cambria Math"/>
                  </w:rPr>
                  <m:t>+0.04</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4</m:t>
                    </m:r>
                  </m:sub>
                </m:sSub>
                <m:r>
                  <w:rPr>
                    <w:rFonts w:ascii="Cambria Math" w:eastAsia="Cambria Math" w:hAnsi="Cambria Math" w:cs="Cambria Math"/>
                  </w:rPr>
                  <m:t>-8.02</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5</m:t>
                    </m:r>
                  </m:sub>
                </m:sSub>
                <m:r>
                  <w:rPr>
                    <w:rFonts w:ascii="Cambria Math" w:eastAsia="Cambria Math" w:hAnsi="Cambria Math" w:cs="Cambria Math"/>
                  </w:rPr>
                  <m:t>-2.21</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6</m:t>
                    </m:r>
                  </m:sub>
                </m:sSub>
                <m:r>
                  <w:rPr>
                    <w:rFonts w:ascii="Cambria Math" w:eastAsia="Cambria Math" w:hAnsi="Cambria Math" w:cs="Cambria Math"/>
                  </w:rPr>
                  <m:t>-8.28</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7</m:t>
                    </m:r>
                  </m:sub>
                </m:sSub>
                <m:r>
                  <w:rPr>
                    <w:rFonts w:ascii="Cambria Math" w:eastAsia="Cambria Math" w:hAnsi="Cambria Math" w:cs="Cambria Math"/>
                  </w:rPr>
                  <m:t>+0.41</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8</m:t>
                    </m:r>
                  </m:sub>
                </m:sSub>
                <m:r>
                  <w:rPr>
                    <w:rFonts w:ascii="Cambria Math" w:eastAsia="Cambria Math" w:hAnsi="Cambria Math" w:cs="Cambria Math"/>
                  </w:rPr>
                  <m:t>+0.21</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9</m:t>
                    </m:r>
                  </m:sub>
                </m:sSub>
                <m:r>
                  <w:rPr>
                    <w:rFonts w:ascii="Cambria Math" w:eastAsia="Cambria Math" w:hAnsi="Cambria Math" w:cs="Cambria Math"/>
                  </w:rPr>
                  <m:t>)</m:t>
                </m:r>
              </m:sup>
            </m:sSup>
          </m:den>
        </m:f>
      </m:oMath>
      <w:r>
        <w:t xml:space="preserve">                   (23)</w:t>
      </w:r>
    </w:p>
    <w:p w14:paraId="00000658" w14:textId="5F904DCF" w:rsidR="007D7119" w:rsidRDefault="00DB35A2">
      <w:pPr>
        <w:ind w:firstLine="720"/>
      </w:pPr>
      <w:r>
        <w:lastRenderedPageBreak/>
        <w:t xml:space="preserve">However, the inclusion of Cohen’s Kappa shows that the kappa value is high with the </w:t>
      </w:r>
      <w:r w:rsidR="009E3679">
        <w:t>p</w:t>
      </w:r>
      <w:r>
        <w:t xml:space="preserve">redict </w:t>
      </w:r>
      <w:r w:rsidR="009E3679">
        <w:t>p</w:t>
      </w:r>
      <w:r>
        <w:t xml:space="preserve">roprietary logistic regression and naïve Bayes models, implying low inter-rater reliability and high agreement between agreement scores and total scores (Viera, 2005). </w:t>
      </w:r>
    </w:p>
    <w:p w14:paraId="00000659" w14:textId="0CD188AA" w:rsidR="007D7119" w:rsidRDefault="00DB35A2">
      <w:pPr>
        <w:ind w:firstLine="720"/>
      </w:pPr>
      <w:r>
        <w:t xml:space="preserve">K-nearest neighbors in </w:t>
      </w:r>
      <w:r w:rsidR="009E3679">
        <w:t>p</w:t>
      </w:r>
      <w:r>
        <w:t xml:space="preserve">redict </w:t>
      </w:r>
      <w:r w:rsidR="009E3679">
        <w:t>p</w:t>
      </w:r>
      <w:r>
        <w:t>roprietary show a Kappa that is very low</w:t>
      </w:r>
      <w:r w:rsidR="006F495E">
        <w:t xml:space="preserve">; </w:t>
      </w:r>
      <w:r>
        <w:t>however</w:t>
      </w:r>
      <w:r w:rsidR="006F495E">
        <w:t>,</w:t>
      </w:r>
      <w:r>
        <w:t xml:space="preserve"> the performance of the model is slightly more reliable than a coin flip, and therefore not very useful in application.  </w:t>
      </w:r>
    </w:p>
    <w:p w14:paraId="34146200" w14:textId="7EAFF8DB" w:rsidR="00031831" w:rsidRDefault="00031831" w:rsidP="00031831">
      <w:pPr>
        <w:pStyle w:val="Caption"/>
        <w:keepNext/>
        <w:jc w:val="both"/>
      </w:pPr>
      <w:bookmarkStart w:id="107" w:name="_Toc39243668"/>
      <w:r>
        <w:t xml:space="preserve">Figure </w:t>
      </w:r>
      <w:r w:rsidR="005A79BB">
        <w:fldChar w:fldCharType="begin"/>
      </w:r>
      <w:r w:rsidR="005A79BB">
        <w:instrText xml:space="preserve"> SEQ Figure \* ARABIC </w:instrText>
      </w:r>
      <w:r w:rsidR="005A79BB">
        <w:fldChar w:fldCharType="separate"/>
      </w:r>
      <w:r w:rsidR="006720D6">
        <w:rPr>
          <w:noProof/>
        </w:rPr>
        <w:t>15</w:t>
      </w:r>
      <w:bookmarkEnd w:id="107"/>
      <w:r w:rsidR="005A79BB">
        <w:rPr>
          <w:noProof/>
        </w:rPr>
        <w:fldChar w:fldCharType="end"/>
      </w:r>
    </w:p>
    <w:p w14:paraId="03B0104B" w14:textId="51C68808" w:rsidR="00031831" w:rsidRPr="00031831" w:rsidRDefault="00031831" w:rsidP="00031831">
      <w:r>
        <w:rPr>
          <w:i/>
        </w:rPr>
        <w:t>Area Under ROC Curves for “Predict Proprietary” Models</w:t>
      </w:r>
    </w:p>
    <w:p w14:paraId="0000065C" w14:textId="77777777" w:rsidR="007D7119" w:rsidRDefault="00DB35A2">
      <w:pPr>
        <w:jc w:val="both"/>
      </w:pPr>
      <w:r>
        <w:rPr>
          <w:noProof/>
        </w:rPr>
        <w:drawing>
          <wp:inline distT="0" distB="0" distL="0" distR="0" wp14:anchorId="7DF1BBA6" wp14:editId="3DB8D175">
            <wp:extent cx="4248150" cy="4152900"/>
            <wp:effectExtent l="0" t="0" r="0" b="0"/>
            <wp:docPr id="2131328968" name="image73.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3.png" descr="A close up of a map&#10;&#10;Description automatically generated"/>
                    <pic:cNvPicPr preferRelativeResize="0"/>
                  </pic:nvPicPr>
                  <pic:blipFill>
                    <a:blip r:embed="rId83"/>
                    <a:srcRect l="4873" t="9357" r="8187" b="5653"/>
                    <a:stretch>
                      <a:fillRect/>
                    </a:stretch>
                  </pic:blipFill>
                  <pic:spPr>
                    <a:xfrm>
                      <a:off x="0" y="0"/>
                      <a:ext cx="4248150" cy="4152900"/>
                    </a:xfrm>
                    <a:prstGeom prst="rect">
                      <a:avLst/>
                    </a:prstGeom>
                    <a:ln/>
                  </pic:spPr>
                </pic:pic>
              </a:graphicData>
            </a:graphic>
          </wp:inline>
        </w:drawing>
      </w:r>
    </w:p>
    <w:p w14:paraId="7C4E53B9" w14:textId="1F8B9141" w:rsidR="009A771F" w:rsidRDefault="00DB35A2" w:rsidP="009A771F">
      <w:pPr>
        <w:ind w:firstLine="720"/>
      </w:pPr>
      <w:r>
        <w:t xml:space="preserve">SVM performed adequately for predicting high CDR, with an AUC of .7350. For SVM, we see that the Kappa is very low, at -0.1623, which shows that there is high inter-rater </w:t>
      </w:r>
      <w:r>
        <w:lastRenderedPageBreak/>
        <w:t xml:space="preserve">reliability. This model’s results have a low likelihood of being generated by chance. Naïve Bayes, while it had an accuracy of 93%, only showed an AUC of .6719, which demonstrates why accuracy alone is not a reliable measure of performance. </w:t>
      </w:r>
      <w:bookmarkStart w:id="108" w:name="_Toc39243669"/>
    </w:p>
    <w:p w14:paraId="64986F94" w14:textId="555BABE6" w:rsidR="00193D43" w:rsidRPr="007D7635" w:rsidRDefault="00193D43" w:rsidP="007D7635">
      <w:pPr>
        <w:rPr>
          <w:b/>
          <w:bCs/>
        </w:rPr>
      </w:pPr>
      <w:r w:rsidRPr="007D7635">
        <w:rPr>
          <w:b/>
          <w:bCs/>
        </w:rPr>
        <w:t xml:space="preserve">Figure </w:t>
      </w:r>
      <w:r w:rsidRPr="007D7635">
        <w:rPr>
          <w:b/>
          <w:bCs/>
        </w:rPr>
        <w:fldChar w:fldCharType="begin"/>
      </w:r>
      <w:r w:rsidRPr="007D7635">
        <w:rPr>
          <w:b/>
          <w:bCs/>
        </w:rPr>
        <w:instrText xml:space="preserve"> SEQ Figure \* ARABIC </w:instrText>
      </w:r>
      <w:r w:rsidRPr="007D7635">
        <w:rPr>
          <w:b/>
          <w:bCs/>
        </w:rPr>
        <w:fldChar w:fldCharType="separate"/>
      </w:r>
      <w:r w:rsidR="006720D6" w:rsidRPr="007D7635">
        <w:rPr>
          <w:b/>
          <w:bCs/>
          <w:noProof/>
        </w:rPr>
        <w:t>16</w:t>
      </w:r>
      <w:bookmarkEnd w:id="108"/>
      <w:r w:rsidRPr="007D7635">
        <w:rPr>
          <w:b/>
          <w:bCs/>
        </w:rPr>
        <w:fldChar w:fldCharType="end"/>
      </w:r>
    </w:p>
    <w:p w14:paraId="47FF0BA4" w14:textId="101955D4" w:rsidR="00193D43" w:rsidRPr="00193D43" w:rsidRDefault="00193D43" w:rsidP="00193D43">
      <w:r>
        <w:rPr>
          <w:i/>
        </w:rPr>
        <w:t>Area Under ROC Curves for “Predict High CDR” Models</w:t>
      </w:r>
    </w:p>
    <w:p w14:paraId="0000065F" w14:textId="6B4D2F4E" w:rsidR="007D7119" w:rsidRDefault="00DB35A2">
      <w:pPr>
        <w:rPr>
          <w:i/>
        </w:rPr>
      </w:pPr>
      <w:r>
        <w:rPr>
          <w:noProof/>
        </w:rPr>
        <w:drawing>
          <wp:inline distT="0" distB="0" distL="0" distR="0" wp14:anchorId="76483C9C" wp14:editId="4C4A14F9">
            <wp:extent cx="4391025" cy="4257675"/>
            <wp:effectExtent l="0" t="0" r="0" b="0"/>
            <wp:docPr id="2131328969" name="image29.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A close up of a map&#10;&#10;Description automatically generated"/>
                    <pic:cNvPicPr preferRelativeResize="0"/>
                  </pic:nvPicPr>
                  <pic:blipFill>
                    <a:blip r:embed="rId84"/>
                    <a:srcRect l="5805" t="8614" r="7864" b="7678"/>
                    <a:stretch>
                      <a:fillRect/>
                    </a:stretch>
                  </pic:blipFill>
                  <pic:spPr>
                    <a:xfrm>
                      <a:off x="0" y="0"/>
                      <a:ext cx="4391025" cy="4257675"/>
                    </a:xfrm>
                    <a:prstGeom prst="rect">
                      <a:avLst/>
                    </a:prstGeom>
                    <a:ln/>
                  </pic:spPr>
                </pic:pic>
              </a:graphicData>
            </a:graphic>
          </wp:inline>
        </w:drawing>
      </w:r>
    </w:p>
    <w:p w14:paraId="00000660" w14:textId="482BEAB9" w:rsidR="007D7119" w:rsidRDefault="00DB35A2">
      <w:pPr>
        <w:pStyle w:val="Heading2"/>
      </w:pPr>
      <w:bookmarkStart w:id="109" w:name="_Toc39254841"/>
      <w:r>
        <w:t>4.3 CDR Dashboard</w:t>
      </w:r>
      <w:bookmarkEnd w:id="109"/>
      <w:r>
        <w:t xml:space="preserve"> </w:t>
      </w:r>
    </w:p>
    <w:p w14:paraId="00000661" w14:textId="77978930" w:rsidR="007D7119" w:rsidRDefault="00DB35A2">
      <w:r>
        <w:tab/>
        <w:t xml:space="preserve">To help institutes understand their CDR status and encourage preventative measures to decrease CDR, the research team has created The Official CDR Dashboard. The dashboard is intractable and focuses on the feature that is defined in Chapter 3.8 by Lasso Regression as being significant to high CDR in an institute. It is placed into three sections, Institution, Geographical, </w:t>
      </w:r>
      <w:r>
        <w:lastRenderedPageBreak/>
        <w:t xml:space="preserve">and Socioeconomic. Table 17 shows each respective section as they equate to each view of the dashboard. </w:t>
      </w:r>
    </w:p>
    <w:p w14:paraId="249BF9DD" w14:textId="7EA181D2" w:rsidR="009810B7" w:rsidRDefault="009810B7" w:rsidP="009810B7">
      <w:pPr>
        <w:pStyle w:val="Caption"/>
        <w:keepNext/>
      </w:pPr>
      <w:bookmarkStart w:id="110" w:name="_Toc39243650"/>
      <w:r>
        <w:t xml:space="preserve">Table </w:t>
      </w:r>
      <w:r w:rsidR="005A79BB">
        <w:fldChar w:fldCharType="begin"/>
      </w:r>
      <w:r w:rsidR="005A79BB">
        <w:instrText xml:space="preserve"> SEQ Table \* ARABIC </w:instrText>
      </w:r>
      <w:r w:rsidR="005A79BB">
        <w:fldChar w:fldCharType="separate"/>
      </w:r>
      <w:r w:rsidR="00412A0B">
        <w:rPr>
          <w:noProof/>
        </w:rPr>
        <w:t>17</w:t>
      </w:r>
      <w:bookmarkEnd w:id="110"/>
      <w:r w:rsidR="005A79BB">
        <w:rPr>
          <w:noProof/>
        </w:rPr>
        <w:fldChar w:fldCharType="end"/>
      </w:r>
    </w:p>
    <w:p w14:paraId="151A9207" w14:textId="5C4BB21C" w:rsidR="009810B7" w:rsidRPr="009810B7" w:rsidRDefault="009810B7" w:rsidP="009810B7">
      <w:pPr>
        <w:rPr>
          <w:i/>
        </w:rPr>
      </w:pPr>
      <w:r>
        <w:rPr>
          <w:i/>
        </w:rPr>
        <w:t>Tableau Dashboard Sections</w:t>
      </w:r>
    </w:p>
    <w:tbl>
      <w:tblPr>
        <w:tblStyle w:val="af3"/>
        <w:tblW w:w="5894" w:type="dxa"/>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00" w:firstRow="0" w:lastRow="0" w:firstColumn="0" w:lastColumn="0" w:noHBand="0" w:noVBand="1"/>
      </w:tblPr>
      <w:tblGrid>
        <w:gridCol w:w="2689"/>
        <w:gridCol w:w="1509"/>
        <w:gridCol w:w="1696"/>
      </w:tblGrid>
      <w:tr w:rsidR="007D7119" w14:paraId="40F0772B" w14:textId="77777777">
        <w:tc>
          <w:tcPr>
            <w:tcW w:w="2689" w:type="dxa"/>
            <w:tcBorders>
              <w:top w:val="single" w:sz="4" w:space="0" w:color="000000"/>
              <w:left w:val="single" w:sz="4" w:space="0" w:color="000000"/>
              <w:bottom w:val="single" w:sz="4" w:space="0" w:color="000000"/>
              <w:right w:val="single" w:sz="4" w:space="0" w:color="000000"/>
            </w:tcBorders>
            <w:vAlign w:val="center"/>
          </w:tcPr>
          <w:p w14:paraId="00000664" w14:textId="77777777" w:rsidR="007D7119" w:rsidRDefault="00DB35A2">
            <w:pPr>
              <w:spacing w:line="240" w:lineRule="auto"/>
              <w:jc w:val="center"/>
              <w:rPr>
                <w:sz w:val="24"/>
                <w:szCs w:val="24"/>
              </w:rPr>
            </w:pPr>
            <w:r>
              <w:rPr>
                <w:sz w:val="24"/>
                <w:szCs w:val="24"/>
              </w:rPr>
              <w:t>Institute</w:t>
            </w:r>
          </w:p>
        </w:tc>
        <w:tc>
          <w:tcPr>
            <w:tcW w:w="1509" w:type="dxa"/>
            <w:tcBorders>
              <w:top w:val="single" w:sz="4" w:space="0" w:color="000000"/>
              <w:left w:val="single" w:sz="4" w:space="0" w:color="000000"/>
              <w:bottom w:val="single" w:sz="4" w:space="0" w:color="000000"/>
              <w:right w:val="single" w:sz="4" w:space="0" w:color="000000"/>
            </w:tcBorders>
            <w:vAlign w:val="center"/>
          </w:tcPr>
          <w:p w14:paraId="00000665" w14:textId="77777777" w:rsidR="007D7119" w:rsidRDefault="00DB35A2">
            <w:pPr>
              <w:spacing w:line="240" w:lineRule="auto"/>
              <w:jc w:val="center"/>
              <w:rPr>
                <w:sz w:val="24"/>
                <w:szCs w:val="24"/>
              </w:rPr>
            </w:pPr>
            <w:r>
              <w:rPr>
                <w:sz w:val="24"/>
                <w:szCs w:val="24"/>
              </w:rPr>
              <w:t>Geographical</w:t>
            </w:r>
          </w:p>
        </w:tc>
        <w:tc>
          <w:tcPr>
            <w:tcW w:w="1696" w:type="dxa"/>
            <w:tcBorders>
              <w:top w:val="single" w:sz="4" w:space="0" w:color="000000"/>
              <w:left w:val="single" w:sz="4" w:space="0" w:color="000000"/>
              <w:bottom w:val="single" w:sz="4" w:space="0" w:color="000000"/>
              <w:right w:val="single" w:sz="4" w:space="0" w:color="000000"/>
            </w:tcBorders>
            <w:vAlign w:val="center"/>
          </w:tcPr>
          <w:p w14:paraId="00000666" w14:textId="77777777" w:rsidR="007D7119" w:rsidRDefault="00DB35A2">
            <w:pPr>
              <w:spacing w:line="240" w:lineRule="auto"/>
              <w:jc w:val="center"/>
              <w:rPr>
                <w:sz w:val="24"/>
                <w:szCs w:val="24"/>
              </w:rPr>
            </w:pPr>
            <w:r>
              <w:rPr>
                <w:sz w:val="24"/>
                <w:szCs w:val="24"/>
              </w:rPr>
              <w:t>Socioeconomic</w:t>
            </w:r>
          </w:p>
        </w:tc>
      </w:tr>
      <w:tr w:rsidR="007D7119" w14:paraId="64187DEB" w14:textId="77777777">
        <w:tc>
          <w:tcPr>
            <w:tcW w:w="2689" w:type="dxa"/>
            <w:tcBorders>
              <w:top w:val="single" w:sz="4" w:space="0" w:color="000000"/>
              <w:left w:val="single" w:sz="4" w:space="0" w:color="000000"/>
              <w:bottom w:val="single" w:sz="4" w:space="0" w:color="000000"/>
              <w:right w:val="single" w:sz="4" w:space="0" w:color="000000"/>
            </w:tcBorders>
            <w:vAlign w:val="center"/>
          </w:tcPr>
          <w:p w14:paraId="00000667" w14:textId="77777777" w:rsidR="007D7119" w:rsidRDefault="00DB35A2">
            <w:pPr>
              <w:spacing w:line="240" w:lineRule="auto"/>
              <w:rPr>
                <w:sz w:val="24"/>
                <w:szCs w:val="24"/>
              </w:rPr>
            </w:pPr>
            <w:r>
              <w:rPr>
                <w:sz w:val="24"/>
                <w:szCs w:val="24"/>
              </w:rPr>
              <w:t>Institute</w:t>
            </w:r>
          </w:p>
        </w:tc>
        <w:tc>
          <w:tcPr>
            <w:tcW w:w="1509" w:type="dxa"/>
            <w:tcBorders>
              <w:top w:val="single" w:sz="4" w:space="0" w:color="000000"/>
              <w:left w:val="single" w:sz="4" w:space="0" w:color="000000"/>
              <w:bottom w:val="single" w:sz="4" w:space="0" w:color="000000"/>
              <w:right w:val="single" w:sz="4" w:space="0" w:color="000000"/>
            </w:tcBorders>
            <w:vAlign w:val="center"/>
          </w:tcPr>
          <w:p w14:paraId="00000668" w14:textId="77777777" w:rsidR="007D7119" w:rsidRDefault="00DB35A2">
            <w:pPr>
              <w:spacing w:line="240" w:lineRule="auto"/>
              <w:rPr>
                <w:sz w:val="24"/>
                <w:szCs w:val="24"/>
              </w:rPr>
            </w:pPr>
            <w:r>
              <w:rPr>
                <w:sz w:val="24"/>
                <w:szCs w:val="24"/>
              </w:rPr>
              <w:t>Map State</w:t>
            </w:r>
          </w:p>
        </w:tc>
        <w:tc>
          <w:tcPr>
            <w:tcW w:w="1696" w:type="dxa"/>
            <w:tcBorders>
              <w:top w:val="single" w:sz="4" w:space="0" w:color="000000"/>
              <w:left w:val="single" w:sz="4" w:space="0" w:color="000000"/>
              <w:bottom w:val="single" w:sz="4" w:space="0" w:color="000000"/>
              <w:right w:val="single" w:sz="4" w:space="0" w:color="000000"/>
            </w:tcBorders>
            <w:vAlign w:val="center"/>
          </w:tcPr>
          <w:p w14:paraId="00000669" w14:textId="77777777" w:rsidR="007D7119" w:rsidRDefault="00DB35A2">
            <w:pPr>
              <w:spacing w:line="240" w:lineRule="auto"/>
              <w:rPr>
                <w:sz w:val="24"/>
                <w:szCs w:val="24"/>
              </w:rPr>
            </w:pPr>
            <w:r>
              <w:rPr>
                <w:sz w:val="24"/>
                <w:szCs w:val="24"/>
              </w:rPr>
              <w:t>Race</w:t>
            </w:r>
          </w:p>
        </w:tc>
      </w:tr>
      <w:tr w:rsidR="007D7119" w14:paraId="1AA37D49" w14:textId="77777777">
        <w:tc>
          <w:tcPr>
            <w:tcW w:w="2689" w:type="dxa"/>
            <w:tcBorders>
              <w:top w:val="single" w:sz="4" w:space="0" w:color="000000"/>
              <w:left w:val="single" w:sz="4" w:space="0" w:color="000000"/>
              <w:bottom w:val="single" w:sz="4" w:space="0" w:color="000000"/>
              <w:right w:val="single" w:sz="4" w:space="0" w:color="000000"/>
            </w:tcBorders>
            <w:vAlign w:val="center"/>
          </w:tcPr>
          <w:p w14:paraId="0000066A" w14:textId="77777777" w:rsidR="007D7119" w:rsidRDefault="00DB35A2">
            <w:pPr>
              <w:spacing w:line="240" w:lineRule="auto"/>
              <w:rPr>
                <w:sz w:val="24"/>
                <w:szCs w:val="24"/>
              </w:rPr>
            </w:pPr>
            <w:r>
              <w:rPr>
                <w:sz w:val="24"/>
                <w:szCs w:val="24"/>
              </w:rPr>
              <w:t>Degree Offered</w:t>
            </w:r>
          </w:p>
        </w:tc>
        <w:tc>
          <w:tcPr>
            <w:tcW w:w="1509" w:type="dxa"/>
            <w:tcBorders>
              <w:top w:val="single" w:sz="4" w:space="0" w:color="000000"/>
              <w:left w:val="single" w:sz="4" w:space="0" w:color="000000"/>
              <w:bottom w:val="single" w:sz="4" w:space="0" w:color="000000"/>
              <w:right w:val="single" w:sz="4" w:space="0" w:color="000000"/>
            </w:tcBorders>
            <w:vAlign w:val="center"/>
          </w:tcPr>
          <w:p w14:paraId="0000066B" w14:textId="77777777" w:rsidR="007D7119" w:rsidRDefault="00DB35A2">
            <w:pPr>
              <w:spacing w:line="240" w:lineRule="auto"/>
              <w:rPr>
                <w:sz w:val="24"/>
                <w:szCs w:val="24"/>
              </w:rPr>
            </w:pPr>
            <w:r>
              <w:rPr>
                <w:sz w:val="24"/>
                <w:szCs w:val="24"/>
              </w:rPr>
              <w:t>Map County</w:t>
            </w:r>
          </w:p>
        </w:tc>
        <w:tc>
          <w:tcPr>
            <w:tcW w:w="1696" w:type="dxa"/>
            <w:tcBorders>
              <w:top w:val="single" w:sz="4" w:space="0" w:color="000000"/>
              <w:left w:val="single" w:sz="4" w:space="0" w:color="000000"/>
              <w:bottom w:val="single" w:sz="4" w:space="0" w:color="000000"/>
              <w:right w:val="single" w:sz="4" w:space="0" w:color="000000"/>
            </w:tcBorders>
            <w:vAlign w:val="center"/>
          </w:tcPr>
          <w:p w14:paraId="0000066C" w14:textId="77777777" w:rsidR="007D7119" w:rsidRDefault="00DB35A2">
            <w:pPr>
              <w:spacing w:line="240" w:lineRule="auto"/>
              <w:rPr>
                <w:sz w:val="24"/>
                <w:szCs w:val="24"/>
              </w:rPr>
            </w:pPr>
            <w:r>
              <w:rPr>
                <w:sz w:val="24"/>
                <w:szCs w:val="24"/>
              </w:rPr>
              <w:t>Gender %</w:t>
            </w:r>
          </w:p>
        </w:tc>
      </w:tr>
      <w:tr w:rsidR="007D7119" w14:paraId="0D0A15FD" w14:textId="77777777">
        <w:tc>
          <w:tcPr>
            <w:tcW w:w="2689" w:type="dxa"/>
            <w:tcBorders>
              <w:top w:val="single" w:sz="4" w:space="0" w:color="000000"/>
              <w:left w:val="single" w:sz="4" w:space="0" w:color="000000"/>
              <w:bottom w:val="single" w:sz="4" w:space="0" w:color="000000"/>
              <w:right w:val="single" w:sz="4" w:space="0" w:color="000000"/>
            </w:tcBorders>
            <w:vAlign w:val="center"/>
          </w:tcPr>
          <w:p w14:paraId="0000066D" w14:textId="77777777" w:rsidR="007D7119" w:rsidRDefault="00DB35A2">
            <w:pPr>
              <w:spacing w:line="240" w:lineRule="auto"/>
              <w:rPr>
                <w:sz w:val="24"/>
                <w:szCs w:val="24"/>
              </w:rPr>
            </w:pPr>
            <w:r>
              <w:rPr>
                <w:sz w:val="24"/>
                <w:szCs w:val="24"/>
              </w:rPr>
              <w:t>Cohort Size</w:t>
            </w:r>
          </w:p>
        </w:tc>
        <w:tc>
          <w:tcPr>
            <w:tcW w:w="1509" w:type="dxa"/>
            <w:tcBorders>
              <w:top w:val="single" w:sz="4" w:space="0" w:color="000000"/>
              <w:left w:val="single" w:sz="4" w:space="0" w:color="000000"/>
              <w:bottom w:val="single" w:sz="4" w:space="0" w:color="000000"/>
              <w:right w:val="single" w:sz="4" w:space="0" w:color="000000"/>
            </w:tcBorders>
            <w:vAlign w:val="center"/>
          </w:tcPr>
          <w:p w14:paraId="0000066E" w14:textId="77777777" w:rsidR="007D7119" w:rsidRDefault="00DB35A2">
            <w:pPr>
              <w:spacing w:line="240" w:lineRule="auto"/>
              <w:rPr>
                <w:sz w:val="24"/>
                <w:szCs w:val="24"/>
              </w:rPr>
            </w:pPr>
            <w:r>
              <w:rPr>
                <w:sz w:val="24"/>
                <w:szCs w:val="24"/>
              </w:rPr>
              <w:t>Map City</w:t>
            </w:r>
          </w:p>
        </w:tc>
        <w:tc>
          <w:tcPr>
            <w:tcW w:w="1696" w:type="dxa"/>
            <w:tcBorders>
              <w:top w:val="single" w:sz="4" w:space="0" w:color="000000"/>
              <w:left w:val="single" w:sz="4" w:space="0" w:color="000000"/>
              <w:bottom w:val="single" w:sz="4" w:space="0" w:color="000000"/>
              <w:right w:val="single" w:sz="4" w:space="0" w:color="000000"/>
            </w:tcBorders>
            <w:vAlign w:val="center"/>
          </w:tcPr>
          <w:p w14:paraId="0000066F" w14:textId="77777777" w:rsidR="007D7119" w:rsidRDefault="00DB35A2">
            <w:pPr>
              <w:spacing w:line="240" w:lineRule="auto"/>
              <w:rPr>
                <w:sz w:val="24"/>
                <w:szCs w:val="24"/>
              </w:rPr>
            </w:pPr>
            <w:r>
              <w:rPr>
                <w:sz w:val="24"/>
                <w:szCs w:val="24"/>
              </w:rPr>
              <w:t>Rent</w:t>
            </w:r>
          </w:p>
        </w:tc>
      </w:tr>
      <w:tr w:rsidR="007D7119" w14:paraId="56FA54CA" w14:textId="77777777">
        <w:tc>
          <w:tcPr>
            <w:tcW w:w="2689" w:type="dxa"/>
            <w:tcBorders>
              <w:top w:val="single" w:sz="4" w:space="0" w:color="000000"/>
              <w:left w:val="single" w:sz="4" w:space="0" w:color="000000"/>
              <w:bottom w:val="single" w:sz="4" w:space="0" w:color="000000"/>
              <w:right w:val="single" w:sz="4" w:space="0" w:color="000000"/>
            </w:tcBorders>
            <w:vAlign w:val="center"/>
          </w:tcPr>
          <w:p w14:paraId="00000670" w14:textId="77777777" w:rsidR="007D7119" w:rsidRDefault="00DB35A2">
            <w:pPr>
              <w:spacing w:line="240" w:lineRule="auto"/>
              <w:rPr>
                <w:sz w:val="24"/>
                <w:szCs w:val="24"/>
              </w:rPr>
            </w:pPr>
            <w:r>
              <w:rPr>
                <w:sz w:val="24"/>
                <w:szCs w:val="24"/>
              </w:rPr>
              <w:t>CDR FY</w:t>
            </w:r>
          </w:p>
        </w:tc>
        <w:tc>
          <w:tcPr>
            <w:tcW w:w="1509" w:type="dxa"/>
            <w:tcBorders>
              <w:top w:val="single" w:sz="4" w:space="0" w:color="000000"/>
              <w:left w:val="single" w:sz="4" w:space="0" w:color="000000"/>
              <w:bottom w:val="single" w:sz="4" w:space="0" w:color="000000"/>
              <w:right w:val="single" w:sz="4" w:space="0" w:color="000000"/>
            </w:tcBorders>
            <w:vAlign w:val="center"/>
          </w:tcPr>
          <w:p w14:paraId="00000671" w14:textId="77777777" w:rsidR="007D7119" w:rsidRDefault="007D7119">
            <w:pPr>
              <w:spacing w:line="240" w:lineRule="auto"/>
              <w:rPr>
                <w:sz w:val="24"/>
                <w:szCs w:val="24"/>
              </w:rPr>
            </w:pPr>
          </w:p>
        </w:tc>
        <w:tc>
          <w:tcPr>
            <w:tcW w:w="1696" w:type="dxa"/>
            <w:tcBorders>
              <w:top w:val="single" w:sz="4" w:space="0" w:color="000000"/>
              <w:left w:val="single" w:sz="4" w:space="0" w:color="000000"/>
              <w:bottom w:val="single" w:sz="4" w:space="0" w:color="000000"/>
              <w:right w:val="single" w:sz="4" w:space="0" w:color="000000"/>
            </w:tcBorders>
            <w:vAlign w:val="center"/>
          </w:tcPr>
          <w:p w14:paraId="00000672" w14:textId="77777777" w:rsidR="007D7119" w:rsidRDefault="00DB35A2">
            <w:pPr>
              <w:spacing w:line="240" w:lineRule="auto"/>
              <w:rPr>
                <w:sz w:val="24"/>
                <w:szCs w:val="24"/>
              </w:rPr>
            </w:pPr>
            <w:r>
              <w:rPr>
                <w:sz w:val="24"/>
                <w:szCs w:val="24"/>
              </w:rPr>
              <w:t>Labor Force</w:t>
            </w:r>
          </w:p>
        </w:tc>
      </w:tr>
      <w:tr w:rsidR="007D7119" w14:paraId="5C93A6F8" w14:textId="77777777">
        <w:tc>
          <w:tcPr>
            <w:tcW w:w="2689" w:type="dxa"/>
            <w:tcBorders>
              <w:top w:val="single" w:sz="4" w:space="0" w:color="000000"/>
              <w:left w:val="single" w:sz="4" w:space="0" w:color="000000"/>
              <w:bottom w:val="single" w:sz="4" w:space="0" w:color="000000"/>
              <w:right w:val="single" w:sz="4" w:space="0" w:color="000000"/>
            </w:tcBorders>
            <w:vAlign w:val="center"/>
          </w:tcPr>
          <w:p w14:paraId="00000673" w14:textId="77777777" w:rsidR="007D7119" w:rsidRDefault="00DB35A2">
            <w:pPr>
              <w:spacing w:line="240" w:lineRule="auto"/>
              <w:rPr>
                <w:sz w:val="24"/>
                <w:szCs w:val="24"/>
              </w:rPr>
            </w:pPr>
            <w:r>
              <w:rPr>
                <w:sz w:val="24"/>
                <w:szCs w:val="24"/>
              </w:rPr>
              <w:t>School Types in Location</w:t>
            </w:r>
          </w:p>
        </w:tc>
        <w:tc>
          <w:tcPr>
            <w:tcW w:w="1509" w:type="dxa"/>
            <w:tcBorders>
              <w:top w:val="single" w:sz="4" w:space="0" w:color="000000"/>
              <w:left w:val="single" w:sz="4" w:space="0" w:color="000000"/>
              <w:bottom w:val="single" w:sz="4" w:space="0" w:color="000000"/>
              <w:right w:val="single" w:sz="4" w:space="0" w:color="000000"/>
            </w:tcBorders>
            <w:vAlign w:val="center"/>
          </w:tcPr>
          <w:p w14:paraId="00000674" w14:textId="77777777" w:rsidR="007D7119" w:rsidRDefault="007D7119">
            <w:pPr>
              <w:spacing w:line="240" w:lineRule="auto"/>
              <w:rPr>
                <w:sz w:val="24"/>
                <w:szCs w:val="24"/>
              </w:rPr>
            </w:pPr>
          </w:p>
        </w:tc>
        <w:tc>
          <w:tcPr>
            <w:tcW w:w="1696" w:type="dxa"/>
            <w:tcBorders>
              <w:top w:val="single" w:sz="4" w:space="0" w:color="000000"/>
              <w:left w:val="single" w:sz="4" w:space="0" w:color="000000"/>
              <w:bottom w:val="single" w:sz="4" w:space="0" w:color="000000"/>
              <w:right w:val="single" w:sz="4" w:space="0" w:color="000000"/>
            </w:tcBorders>
            <w:vAlign w:val="center"/>
          </w:tcPr>
          <w:p w14:paraId="00000675" w14:textId="77777777" w:rsidR="007D7119" w:rsidRDefault="007D7119">
            <w:pPr>
              <w:spacing w:line="240" w:lineRule="auto"/>
              <w:rPr>
                <w:sz w:val="24"/>
                <w:szCs w:val="24"/>
              </w:rPr>
            </w:pPr>
          </w:p>
        </w:tc>
      </w:tr>
    </w:tbl>
    <w:p w14:paraId="00000676" w14:textId="77777777" w:rsidR="007D7119" w:rsidRDefault="007D7119">
      <w:pPr>
        <w:ind w:firstLine="720"/>
      </w:pPr>
    </w:p>
    <w:p w14:paraId="00000677" w14:textId="09DDC4C3" w:rsidR="007D7119" w:rsidRDefault="00DB35A2">
      <w:pPr>
        <w:ind w:firstLine="720"/>
      </w:pPr>
      <w:r>
        <w:t xml:space="preserve">The Intuition and Geographical sections are colored by the averaged CDR with a color range of green (0) to red (30 or higher). Green Zone represents low CDR, and Red Zone represents areas in default. A general view of the dashboard can be seen in Figure </w:t>
      </w:r>
      <w:r w:rsidR="000E2899">
        <w:t>17</w:t>
      </w:r>
      <w:r>
        <w:t>.</w:t>
      </w:r>
    </w:p>
    <w:p w14:paraId="1956BA2B" w14:textId="3965C67D" w:rsidR="0042186D" w:rsidRDefault="0042186D" w:rsidP="0042186D">
      <w:pPr>
        <w:pStyle w:val="Caption"/>
        <w:keepNext/>
      </w:pPr>
      <w:bookmarkStart w:id="111" w:name="_Toc39243670"/>
      <w:r>
        <w:t xml:space="preserve">Figure </w:t>
      </w:r>
      <w:r w:rsidR="005A79BB">
        <w:fldChar w:fldCharType="begin"/>
      </w:r>
      <w:r w:rsidR="005A79BB">
        <w:instrText xml:space="preserve"> SEQ Figure \* ARABIC </w:instrText>
      </w:r>
      <w:r w:rsidR="005A79BB">
        <w:fldChar w:fldCharType="separate"/>
      </w:r>
      <w:r w:rsidR="006720D6">
        <w:rPr>
          <w:noProof/>
        </w:rPr>
        <w:t>17</w:t>
      </w:r>
      <w:bookmarkEnd w:id="111"/>
      <w:r w:rsidR="005A79BB">
        <w:rPr>
          <w:noProof/>
        </w:rPr>
        <w:fldChar w:fldCharType="end"/>
      </w:r>
    </w:p>
    <w:p w14:paraId="2B62B15D" w14:textId="4EAB8DF1" w:rsidR="0042186D" w:rsidRPr="0042186D" w:rsidRDefault="0042186D" w:rsidP="0042186D">
      <w:pPr>
        <w:rPr>
          <w:i/>
        </w:rPr>
      </w:pPr>
      <w:r>
        <w:rPr>
          <w:i/>
        </w:rPr>
        <w:t>2019 Cohort Default Rate (CDR) Dashboard</w:t>
      </w:r>
    </w:p>
    <w:p w14:paraId="00000685" w14:textId="77777777" w:rsidR="007D7119" w:rsidRDefault="00DB35A2">
      <w:r>
        <w:rPr>
          <w:noProof/>
        </w:rPr>
        <w:drawing>
          <wp:inline distT="0" distB="0" distL="0" distR="0" wp14:anchorId="5113684D" wp14:editId="709535A0">
            <wp:extent cx="5943600" cy="3128645"/>
            <wp:effectExtent l="0" t="0" r="0" b="0"/>
            <wp:docPr id="213132895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5"/>
                    <a:srcRect/>
                    <a:stretch>
                      <a:fillRect/>
                    </a:stretch>
                  </pic:blipFill>
                  <pic:spPr>
                    <a:xfrm>
                      <a:off x="0" y="0"/>
                      <a:ext cx="5943600" cy="3128645"/>
                    </a:xfrm>
                    <a:prstGeom prst="rect">
                      <a:avLst/>
                    </a:prstGeom>
                    <a:ln/>
                  </pic:spPr>
                </pic:pic>
              </a:graphicData>
            </a:graphic>
          </wp:inline>
        </w:drawing>
      </w:r>
    </w:p>
    <w:p w14:paraId="00000686" w14:textId="611C5105" w:rsidR="007D7119" w:rsidRDefault="00DB35A2">
      <w:pPr>
        <w:ind w:firstLine="720"/>
      </w:pPr>
      <w:r>
        <w:lastRenderedPageBreak/>
        <w:t xml:space="preserve">The dashboard contains three searchable fields. The first field is “Name,” which allows the user to search for a specific institution by name. The second field is “Map,” which gives the user the option to switch between State, County, and City. The third field is represented by a search icon on the map view that allows the user to search for a specific location. The top right of the dashboard contains a global reset button, which resets back to the main view. The Cohort Default Rate (CDR) Dashboard is published in Tableau Public and can be found </w:t>
      </w:r>
      <w:r w:rsidRPr="00614337">
        <w:t>here</w:t>
      </w:r>
      <w:r w:rsidR="00C346D2">
        <w:t>:</w:t>
      </w:r>
    </w:p>
    <w:p w14:paraId="3D6DB84D" w14:textId="1749F122" w:rsidR="00C346D2" w:rsidRDefault="00C346D2">
      <w:pPr>
        <w:ind w:firstLine="720"/>
      </w:pPr>
      <w:r w:rsidRPr="00C346D2">
        <w:t>https://bit.ly/CDRbyNU</w:t>
      </w:r>
    </w:p>
    <w:p w14:paraId="00000687" w14:textId="2208D140" w:rsidR="007D7119" w:rsidRDefault="00DB35A2">
      <w:pPr>
        <w:pStyle w:val="Heading2"/>
      </w:pPr>
      <w:bookmarkStart w:id="112" w:name="_Toc39254842"/>
      <w:r>
        <w:t>4.4 Comparison of Total Proprietary Institutions in High Percentage White Counties</w:t>
      </w:r>
      <w:bookmarkEnd w:id="112"/>
    </w:p>
    <w:p w14:paraId="00000688" w14:textId="5C216817" w:rsidR="007D7119" w:rsidRDefault="00DB35A2">
      <w:r>
        <w:tab/>
        <w:t xml:space="preserve">When comparing the total number of proprietary institutions in counties, a threshold was developed to label a county as “High White” or “Not High White.” This threshold was determined by finding the median percent white value for counties. That value was calculated to be roughly 0.7308. This equates to the median “whiteness” of a county </w:t>
      </w:r>
      <w:r w:rsidR="00B845DE">
        <w:t xml:space="preserve">is </w:t>
      </w:r>
      <w:r>
        <w:t>73.08%. Therefore, all instances with a percent white below 73.08% were labeled not high white</w:t>
      </w:r>
      <w:r w:rsidR="00B845DE">
        <w:t>,</w:t>
      </w:r>
      <w:r>
        <w:t xml:space="preserve"> and all instances with a value equal to or higher than 73.08% were labeled high white. This resulted in a split of 1797 schools existing in a high white county and 1794 not existing in a high white county. Mean was not chosen due to the class imbalance created by splitting by mean. </w:t>
      </w:r>
    </w:p>
    <w:p w14:paraId="2E2D30BF" w14:textId="75406CD2" w:rsidR="00A23F7F" w:rsidRDefault="00A23F7F" w:rsidP="00A23F7F">
      <w:pPr>
        <w:pStyle w:val="Caption"/>
        <w:keepNext/>
      </w:pPr>
      <w:bookmarkStart w:id="113" w:name="_Toc39243651"/>
      <w:r>
        <w:t xml:space="preserve">Table </w:t>
      </w:r>
      <w:r w:rsidR="005A79BB">
        <w:fldChar w:fldCharType="begin"/>
      </w:r>
      <w:r w:rsidR="005A79BB">
        <w:instrText xml:space="preserve"> SEQ Table \* ARABIC </w:instrText>
      </w:r>
      <w:r w:rsidR="005A79BB">
        <w:fldChar w:fldCharType="separate"/>
      </w:r>
      <w:r w:rsidR="00412A0B">
        <w:rPr>
          <w:noProof/>
        </w:rPr>
        <w:t>18</w:t>
      </w:r>
      <w:bookmarkEnd w:id="113"/>
      <w:r w:rsidR="005A79BB">
        <w:rPr>
          <w:noProof/>
        </w:rPr>
        <w:fldChar w:fldCharType="end"/>
      </w:r>
    </w:p>
    <w:p w14:paraId="1E0BD21A" w14:textId="40B6BBC7" w:rsidR="00A23F7F" w:rsidRPr="00A23F7F" w:rsidRDefault="00A23F7F" w:rsidP="00A23F7F">
      <w:pPr>
        <w:rPr>
          <w:i/>
        </w:rPr>
      </w:pPr>
      <w:r>
        <w:rPr>
          <w:i/>
        </w:rPr>
        <w:t>Percentage High White Schools vs. Not High White Schools</w:t>
      </w:r>
    </w:p>
    <w:tbl>
      <w:tblPr>
        <w:tblStyle w:val="af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244"/>
        <w:gridCol w:w="1357"/>
        <w:gridCol w:w="1283"/>
      </w:tblGrid>
      <w:tr w:rsidR="007D7119" w14:paraId="645DC242" w14:textId="77777777" w:rsidTr="00F57B40">
        <w:tc>
          <w:tcPr>
            <w:tcW w:w="0" w:type="auto"/>
            <w:shd w:val="clear" w:color="auto" w:fill="auto"/>
          </w:tcPr>
          <w:p w14:paraId="0000068C" w14:textId="3B5398E7" w:rsidR="007D7119" w:rsidRPr="008F21D4" w:rsidRDefault="00DB35A2" w:rsidP="008F21D4">
            <w:pPr>
              <w:spacing w:line="240" w:lineRule="auto"/>
              <w:jc w:val="center"/>
            </w:pPr>
            <w:proofErr w:type="spellStart"/>
            <w:r>
              <w:rPr>
                <w:color w:val="000000"/>
              </w:rPr>
              <w:t>highWhite</w:t>
            </w:r>
            <w:proofErr w:type="spellEnd"/>
          </w:p>
        </w:tc>
        <w:tc>
          <w:tcPr>
            <w:tcW w:w="0" w:type="auto"/>
            <w:shd w:val="clear" w:color="auto" w:fill="auto"/>
          </w:tcPr>
          <w:p w14:paraId="0000068D" w14:textId="43108A85" w:rsidR="007D7119" w:rsidRPr="008F21D4" w:rsidRDefault="00DB35A2" w:rsidP="008F21D4">
            <w:pPr>
              <w:spacing w:line="240" w:lineRule="auto"/>
              <w:jc w:val="center"/>
            </w:pPr>
            <w:r>
              <w:rPr>
                <w:color w:val="000000"/>
              </w:rPr>
              <w:t>All Schools</w:t>
            </w:r>
          </w:p>
        </w:tc>
        <w:tc>
          <w:tcPr>
            <w:tcW w:w="0" w:type="auto"/>
            <w:shd w:val="clear" w:color="auto" w:fill="auto"/>
          </w:tcPr>
          <w:p w14:paraId="0000068E" w14:textId="62C6127C" w:rsidR="007D7119" w:rsidRPr="008F21D4" w:rsidRDefault="00DB35A2" w:rsidP="008F21D4">
            <w:pPr>
              <w:spacing w:line="240" w:lineRule="auto"/>
              <w:jc w:val="center"/>
            </w:pPr>
            <w:r>
              <w:rPr>
                <w:color w:val="000000"/>
              </w:rPr>
              <w:t>Percentage</w:t>
            </w:r>
          </w:p>
        </w:tc>
      </w:tr>
      <w:tr w:rsidR="007D7119" w14:paraId="1CC31F7A" w14:textId="77777777" w:rsidTr="00F57B40">
        <w:tc>
          <w:tcPr>
            <w:tcW w:w="0" w:type="auto"/>
            <w:shd w:val="clear" w:color="auto" w:fill="auto"/>
          </w:tcPr>
          <w:p w14:paraId="0000068F" w14:textId="59265E5F" w:rsidR="007D7119" w:rsidRDefault="00DB35A2">
            <w:pPr>
              <w:spacing w:line="240" w:lineRule="auto"/>
              <w:jc w:val="right"/>
              <w:rPr>
                <w:color w:val="000000"/>
              </w:rPr>
            </w:pPr>
            <w:r>
              <w:rPr>
                <w:color w:val="000000"/>
              </w:rPr>
              <w:t>1</w:t>
            </w:r>
          </w:p>
        </w:tc>
        <w:tc>
          <w:tcPr>
            <w:tcW w:w="0" w:type="auto"/>
            <w:shd w:val="clear" w:color="auto" w:fill="auto"/>
          </w:tcPr>
          <w:p w14:paraId="00000690" w14:textId="70FCB4DC" w:rsidR="007D7119" w:rsidRDefault="00DB35A2">
            <w:pPr>
              <w:spacing w:line="240" w:lineRule="auto"/>
              <w:jc w:val="right"/>
              <w:rPr>
                <w:color w:val="000000"/>
              </w:rPr>
            </w:pPr>
            <w:r>
              <w:rPr>
                <w:color w:val="000000"/>
              </w:rPr>
              <w:t>1797</w:t>
            </w:r>
          </w:p>
        </w:tc>
        <w:tc>
          <w:tcPr>
            <w:tcW w:w="0" w:type="auto"/>
            <w:shd w:val="clear" w:color="auto" w:fill="auto"/>
          </w:tcPr>
          <w:p w14:paraId="00000691" w14:textId="2B73A30E" w:rsidR="007D7119" w:rsidRDefault="00DB35A2">
            <w:pPr>
              <w:spacing w:line="240" w:lineRule="auto"/>
              <w:jc w:val="right"/>
              <w:rPr>
                <w:color w:val="000000"/>
              </w:rPr>
            </w:pPr>
            <w:r>
              <w:rPr>
                <w:color w:val="000000"/>
              </w:rPr>
              <w:t>50.04%</w:t>
            </w:r>
          </w:p>
        </w:tc>
      </w:tr>
      <w:tr w:rsidR="007D7119" w14:paraId="4661AC47" w14:textId="77777777" w:rsidTr="00F57B40">
        <w:tc>
          <w:tcPr>
            <w:tcW w:w="0" w:type="auto"/>
            <w:shd w:val="clear" w:color="auto" w:fill="auto"/>
          </w:tcPr>
          <w:p w14:paraId="00000692" w14:textId="32E2A1DC" w:rsidR="007D7119" w:rsidRDefault="00DB35A2">
            <w:pPr>
              <w:spacing w:line="240" w:lineRule="auto"/>
              <w:jc w:val="right"/>
              <w:rPr>
                <w:color w:val="000000"/>
              </w:rPr>
            </w:pPr>
            <w:r>
              <w:rPr>
                <w:color w:val="000000"/>
              </w:rPr>
              <w:t>0</w:t>
            </w:r>
          </w:p>
        </w:tc>
        <w:tc>
          <w:tcPr>
            <w:tcW w:w="0" w:type="auto"/>
            <w:shd w:val="clear" w:color="auto" w:fill="auto"/>
          </w:tcPr>
          <w:p w14:paraId="00000693" w14:textId="29049EA5" w:rsidR="007D7119" w:rsidRDefault="00DB35A2">
            <w:pPr>
              <w:spacing w:line="240" w:lineRule="auto"/>
              <w:jc w:val="right"/>
              <w:rPr>
                <w:color w:val="000000"/>
              </w:rPr>
            </w:pPr>
            <w:r>
              <w:rPr>
                <w:color w:val="000000"/>
              </w:rPr>
              <w:t>1794</w:t>
            </w:r>
          </w:p>
        </w:tc>
        <w:tc>
          <w:tcPr>
            <w:tcW w:w="0" w:type="auto"/>
            <w:shd w:val="clear" w:color="auto" w:fill="auto"/>
          </w:tcPr>
          <w:p w14:paraId="00000694" w14:textId="11A90BED" w:rsidR="007D7119" w:rsidRDefault="00DB35A2">
            <w:pPr>
              <w:spacing w:line="240" w:lineRule="auto"/>
              <w:jc w:val="right"/>
              <w:rPr>
                <w:color w:val="000000"/>
              </w:rPr>
            </w:pPr>
            <w:r>
              <w:rPr>
                <w:color w:val="000000"/>
              </w:rPr>
              <w:t>49.96%</w:t>
            </w:r>
          </w:p>
        </w:tc>
      </w:tr>
      <w:tr w:rsidR="007D7119" w14:paraId="14D26FBA" w14:textId="77777777" w:rsidTr="00F57B40">
        <w:tc>
          <w:tcPr>
            <w:tcW w:w="0" w:type="auto"/>
            <w:shd w:val="clear" w:color="auto" w:fill="auto"/>
          </w:tcPr>
          <w:p w14:paraId="00000695" w14:textId="35086D52" w:rsidR="007D7119" w:rsidRDefault="00DB35A2">
            <w:pPr>
              <w:spacing w:line="240" w:lineRule="auto"/>
              <w:rPr>
                <w:color w:val="000000"/>
              </w:rPr>
            </w:pPr>
            <w:r>
              <w:rPr>
                <w:color w:val="000000"/>
              </w:rPr>
              <w:t>Total</w:t>
            </w:r>
          </w:p>
        </w:tc>
        <w:tc>
          <w:tcPr>
            <w:tcW w:w="0" w:type="auto"/>
            <w:gridSpan w:val="2"/>
            <w:shd w:val="clear" w:color="auto" w:fill="auto"/>
          </w:tcPr>
          <w:p w14:paraId="00000696" w14:textId="0766A779" w:rsidR="007D7119" w:rsidRPr="008F21D4" w:rsidRDefault="00DB35A2" w:rsidP="008F21D4">
            <w:pPr>
              <w:spacing w:line="240" w:lineRule="auto"/>
              <w:jc w:val="center"/>
            </w:pPr>
            <w:r>
              <w:rPr>
                <w:color w:val="000000"/>
              </w:rPr>
              <w:t>3591</w:t>
            </w:r>
          </w:p>
        </w:tc>
      </w:tr>
    </w:tbl>
    <w:p w14:paraId="00000698" w14:textId="77777777" w:rsidR="007D7119" w:rsidRDefault="007D7119"/>
    <w:p w14:paraId="0000069A" w14:textId="3BDFB9C5" w:rsidR="007D7119" w:rsidRPr="008A4C23" w:rsidRDefault="00DB35A2">
      <w:r>
        <w:tab/>
        <w:t xml:space="preserve">After splitting the data, a grouping function was run on the new dataset. Of schools that were proprietary, the goal was to determine which schools were located in a high white area and </w:t>
      </w:r>
      <w:r>
        <w:lastRenderedPageBreak/>
        <w:t xml:space="preserve">which schools were not. This split was less even, demonstrating that there are 46 more proprietary schools located in less-white counties. This was a difference of 4%. </w:t>
      </w:r>
      <w:r w:rsidR="00FD575F">
        <w:t>See Table 19 and Figure 18 for a comparison.</w:t>
      </w:r>
    </w:p>
    <w:p w14:paraId="481CF92D" w14:textId="0EF2C91C" w:rsidR="008A4C23" w:rsidRDefault="008A4C23" w:rsidP="008A4C23">
      <w:pPr>
        <w:pStyle w:val="Caption"/>
        <w:keepNext/>
      </w:pPr>
      <w:bookmarkStart w:id="114" w:name="_Toc39243652"/>
      <w:r>
        <w:t xml:space="preserve">Table </w:t>
      </w:r>
      <w:r w:rsidR="005A79BB">
        <w:fldChar w:fldCharType="begin"/>
      </w:r>
      <w:r w:rsidR="005A79BB">
        <w:instrText xml:space="preserve"> SEQ Table \* ARABIC </w:instrText>
      </w:r>
      <w:r w:rsidR="005A79BB">
        <w:fldChar w:fldCharType="separate"/>
      </w:r>
      <w:r w:rsidR="00412A0B">
        <w:rPr>
          <w:noProof/>
        </w:rPr>
        <w:t>19</w:t>
      </w:r>
      <w:bookmarkEnd w:id="114"/>
      <w:r w:rsidR="005A79BB">
        <w:rPr>
          <w:noProof/>
        </w:rPr>
        <w:fldChar w:fldCharType="end"/>
      </w:r>
    </w:p>
    <w:p w14:paraId="5F343F82" w14:textId="1B07FB65" w:rsidR="008A4C23" w:rsidRPr="008A4C23" w:rsidRDefault="008A4C23" w:rsidP="008A4C23">
      <w:r>
        <w:rPr>
          <w:i/>
        </w:rPr>
        <w:t>High White Proprietary Schools vs. Not High White Proprietary Schools</w:t>
      </w:r>
    </w:p>
    <w:tbl>
      <w:tblPr>
        <w:tblStyle w:val="af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244"/>
        <w:gridCol w:w="1310"/>
        <w:gridCol w:w="1283"/>
      </w:tblGrid>
      <w:tr w:rsidR="007D7119" w14:paraId="696077E8" w14:textId="77777777" w:rsidTr="00F57B40">
        <w:tc>
          <w:tcPr>
            <w:tcW w:w="0" w:type="auto"/>
            <w:shd w:val="clear" w:color="auto" w:fill="auto"/>
          </w:tcPr>
          <w:p w14:paraId="0000069D" w14:textId="67DEA99B" w:rsidR="007D7119" w:rsidRPr="008F21D4" w:rsidRDefault="00DB35A2" w:rsidP="008F21D4">
            <w:pPr>
              <w:spacing w:line="240" w:lineRule="auto"/>
              <w:jc w:val="center"/>
            </w:pPr>
            <w:proofErr w:type="spellStart"/>
            <w:r>
              <w:rPr>
                <w:color w:val="000000"/>
              </w:rPr>
              <w:t>highWhite</w:t>
            </w:r>
            <w:proofErr w:type="spellEnd"/>
          </w:p>
        </w:tc>
        <w:tc>
          <w:tcPr>
            <w:tcW w:w="0" w:type="auto"/>
            <w:shd w:val="clear" w:color="auto" w:fill="auto"/>
          </w:tcPr>
          <w:p w14:paraId="0000069E" w14:textId="3AB04CA9" w:rsidR="007D7119" w:rsidRPr="008F21D4" w:rsidRDefault="00DB35A2" w:rsidP="008F21D4">
            <w:pPr>
              <w:spacing w:line="240" w:lineRule="auto"/>
              <w:jc w:val="center"/>
            </w:pPr>
            <w:r>
              <w:rPr>
                <w:color w:val="000000"/>
              </w:rPr>
              <w:t>Proprietary</w:t>
            </w:r>
          </w:p>
        </w:tc>
        <w:tc>
          <w:tcPr>
            <w:tcW w:w="0" w:type="auto"/>
            <w:shd w:val="clear" w:color="auto" w:fill="auto"/>
          </w:tcPr>
          <w:p w14:paraId="0000069F" w14:textId="137C0A34" w:rsidR="007D7119" w:rsidRPr="008F21D4" w:rsidRDefault="00DB35A2" w:rsidP="008F21D4">
            <w:pPr>
              <w:spacing w:line="240" w:lineRule="auto"/>
              <w:jc w:val="center"/>
            </w:pPr>
            <w:r>
              <w:rPr>
                <w:color w:val="000000"/>
              </w:rPr>
              <w:t>Percentage</w:t>
            </w:r>
          </w:p>
        </w:tc>
      </w:tr>
      <w:tr w:rsidR="007D7119" w14:paraId="2D718F9E" w14:textId="77777777" w:rsidTr="00F57B40">
        <w:tc>
          <w:tcPr>
            <w:tcW w:w="0" w:type="auto"/>
            <w:shd w:val="clear" w:color="auto" w:fill="auto"/>
          </w:tcPr>
          <w:p w14:paraId="000006A0" w14:textId="1FED3D2E" w:rsidR="007D7119" w:rsidRDefault="00DB35A2">
            <w:pPr>
              <w:spacing w:line="240" w:lineRule="auto"/>
              <w:jc w:val="right"/>
              <w:rPr>
                <w:color w:val="000000"/>
              </w:rPr>
            </w:pPr>
            <w:r>
              <w:rPr>
                <w:color w:val="000000"/>
              </w:rPr>
              <w:t>1</w:t>
            </w:r>
          </w:p>
        </w:tc>
        <w:tc>
          <w:tcPr>
            <w:tcW w:w="0" w:type="auto"/>
            <w:shd w:val="clear" w:color="auto" w:fill="auto"/>
          </w:tcPr>
          <w:p w14:paraId="000006A1" w14:textId="14551D02" w:rsidR="007D7119" w:rsidRDefault="00DB35A2">
            <w:pPr>
              <w:spacing w:line="240" w:lineRule="auto"/>
              <w:jc w:val="right"/>
              <w:rPr>
                <w:color w:val="000000"/>
              </w:rPr>
            </w:pPr>
            <w:r>
              <w:rPr>
                <w:color w:val="000000"/>
              </w:rPr>
              <w:t>552</w:t>
            </w:r>
          </w:p>
        </w:tc>
        <w:tc>
          <w:tcPr>
            <w:tcW w:w="0" w:type="auto"/>
            <w:shd w:val="clear" w:color="auto" w:fill="auto"/>
          </w:tcPr>
          <w:p w14:paraId="000006A2" w14:textId="749D5B85" w:rsidR="007D7119" w:rsidRDefault="00DB35A2">
            <w:pPr>
              <w:spacing w:line="240" w:lineRule="auto"/>
              <w:jc w:val="right"/>
              <w:rPr>
                <w:color w:val="000000"/>
              </w:rPr>
            </w:pPr>
            <w:r>
              <w:rPr>
                <w:color w:val="000000"/>
              </w:rPr>
              <w:t>48%</w:t>
            </w:r>
          </w:p>
        </w:tc>
      </w:tr>
      <w:tr w:rsidR="007D7119" w14:paraId="426BA420" w14:textId="77777777" w:rsidTr="00F57B40">
        <w:tc>
          <w:tcPr>
            <w:tcW w:w="0" w:type="auto"/>
            <w:shd w:val="clear" w:color="auto" w:fill="auto"/>
          </w:tcPr>
          <w:p w14:paraId="000006A3" w14:textId="7572924F" w:rsidR="007D7119" w:rsidRDefault="00DB35A2">
            <w:pPr>
              <w:spacing w:line="240" w:lineRule="auto"/>
              <w:jc w:val="right"/>
              <w:rPr>
                <w:color w:val="000000"/>
              </w:rPr>
            </w:pPr>
            <w:r>
              <w:rPr>
                <w:color w:val="000000"/>
              </w:rPr>
              <w:t>0</w:t>
            </w:r>
          </w:p>
        </w:tc>
        <w:tc>
          <w:tcPr>
            <w:tcW w:w="0" w:type="auto"/>
            <w:shd w:val="clear" w:color="auto" w:fill="auto"/>
          </w:tcPr>
          <w:p w14:paraId="000006A4" w14:textId="5B116E2F" w:rsidR="007D7119" w:rsidRDefault="00DB35A2">
            <w:pPr>
              <w:spacing w:line="240" w:lineRule="auto"/>
              <w:jc w:val="right"/>
              <w:rPr>
                <w:color w:val="000000"/>
              </w:rPr>
            </w:pPr>
            <w:r>
              <w:rPr>
                <w:color w:val="000000"/>
              </w:rPr>
              <w:t>598</w:t>
            </w:r>
          </w:p>
        </w:tc>
        <w:tc>
          <w:tcPr>
            <w:tcW w:w="0" w:type="auto"/>
            <w:shd w:val="clear" w:color="auto" w:fill="auto"/>
          </w:tcPr>
          <w:p w14:paraId="000006A5" w14:textId="37C1A169" w:rsidR="007D7119" w:rsidRDefault="00DB35A2">
            <w:pPr>
              <w:spacing w:line="240" w:lineRule="auto"/>
              <w:jc w:val="right"/>
              <w:rPr>
                <w:color w:val="000000"/>
              </w:rPr>
            </w:pPr>
            <w:r>
              <w:rPr>
                <w:color w:val="000000"/>
              </w:rPr>
              <w:t>52%</w:t>
            </w:r>
          </w:p>
        </w:tc>
      </w:tr>
      <w:tr w:rsidR="007D7119" w14:paraId="177F90AB" w14:textId="77777777" w:rsidTr="00F57B40">
        <w:tc>
          <w:tcPr>
            <w:tcW w:w="0" w:type="auto"/>
            <w:shd w:val="clear" w:color="auto" w:fill="auto"/>
          </w:tcPr>
          <w:p w14:paraId="000006A6" w14:textId="42AA3FA8" w:rsidR="007D7119" w:rsidRDefault="00DB35A2">
            <w:pPr>
              <w:spacing w:line="240" w:lineRule="auto"/>
              <w:rPr>
                <w:color w:val="000000"/>
              </w:rPr>
            </w:pPr>
            <w:r>
              <w:rPr>
                <w:color w:val="000000"/>
              </w:rPr>
              <w:t>Total</w:t>
            </w:r>
          </w:p>
        </w:tc>
        <w:tc>
          <w:tcPr>
            <w:tcW w:w="0" w:type="auto"/>
            <w:gridSpan w:val="2"/>
            <w:shd w:val="clear" w:color="auto" w:fill="auto"/>
          </w:tcPr>
          <w:p w14:paraId="000006A7" w14:textId="3D21C4E2" w:rsidR="007D7119" w:rsidRPr="008F21D4" w:rsidRDefault="00DB35A2" w:rsidP="008F21D4">
            <w:pPr>
              <w:spacing w:line="240" w:lineRule="auto"/>
              <w:jc w:val="center"/>
            </w:pPr>
            <w:r>
              <w:rPr>
                <w:color w:val="000000"/>
              </w:rPr>
              <w:t>1150</w:t>
            </w:r>
          </w:p>
        </w:tc>
      </w:tr>
    </w:tbl>
    <w:p w14:paraId="7B45D45D" w14:textId="77777777" w:rsidR="006720D6" w:rsidRDefault="006720D6" w:rsidP="006720D6">
      <w:pPr>
        <w:pStyle w:val="Caption"/>
        <w:keepNext/>
        <w:jc w:val="both"/>
      </w:pPr>
    </w:p>
    <w:p w14:paraId="4BCE3B41" w14:textId="197A135F" w:rsidR="006720D6" w:rsidRDefault="006720D6" w:rsidP="006720D6">
      <w:pPr>
        <w:pStyle w:val="Caption"/>
        <w:keepNext/>
        <w:jc w:val="both"/>
      </w:pPr>
      <w:bookmarkStart w:id="115" w:name="_Toc39243671"/>
      <w:r>
        <w:t xml:space="preserve">Figure </w:t>
      </w:r>
      <w:r w:rsidR="005A79BB">
        <w:fldChar w:fldCharType="begin"/>
      </w:r>
      <w:r w:rsidR="005A79BB">
        <w:instrText xml:space="preserve"> SEQ Figure \* ARABIC </w:instrText>
      </w:r>
      <w:r w:rsidR="005A79BB">
        <w:fldChar w:fldCharType="separate"/>
      </w:r>
      <w:r>
        <w:rPr>
          <w:noProof/>
        </w:rPr>
        <w:t>18</w:t>
      </w:r>
      <w:bookmarkEnd w:id="115"/>
      <w:r w:rsidR="005A79BB">
        <w:rPr>
          <w:noProof/>
        </w:rPr>
        <w:fldChar w:fldCharType="end"/>
      </w:r>
    </w:p>
    <w:p w14:paraId="080F23D8" w14:textId="47F83E47" w:rsidR="006720D6" w:rsidRPr="006720D6" w:rsidRDefault="006720D6" w:rsidP="006720D6">
      <w:pPr>
        <w:rPr>
          <w:i/>
        </w:rPr>
      </w:pPr>
      <w:r>
        <w:rPr>
          <w:i/>
        </w:rPr>
        <w:t>Bar chart comparing the count of proprietary schools in high white vs. not high white counties</w:t>
      </w:r>
    </w:p>
    <w:p w14:paraId="63F84A62" w14:textId="79AA6871" w:rsidR="00C52FAE" w:rsidRPr="0091440B" w:rsidRDefault="00DB35A2" w:rsidP="0091440B">
      <w:pPr>
        <w:jc w:val="both"/>
      </w:pPr>
      <w:r>
        <w:rPr>
          <w:noProof/>
        </w:rPr>
        <w:drawing>
          <wp:inline distT="0" distB="0" distL="0" distR="0" wp14:anchorId="27372B4B" wp14:editId="407F1CDC">
            <wp:extent cx="4328357" cy="4183811"/>
            <wp:effectExtent l="0" t="0" r="0" b="7620"/>
            <wp:docPr id="2131328960" name="image35.png" descr="A picture containing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A picture containing screenshot&#10;&#10;Description automatically generated"/>
                    <pic:cNvPicPr preferRelativeResize="0"/>
                  </pic:nvPicPr>
                  <pic:blipFill>
                    <a:blip r:embed="rId86"/>
                    <a:srcRect l="4967" t="9454" r="8654" b="7051"/>
                    <a:stretch>
                      <a:fillRect/>
                    </a:stretch>
                  </pic:blipFill>
                  <pic:spPr>
                    <a:xfrm>
                      <a:off x="0" y="0"/>
                      <a:ext cx="4359555" cy="4213967"/>
                    </a:xfrm>
                    <a:prstGeom prst="rect">
                      <a:avLst/>
                    </a:prstGeom>
                    <a:ln/>
                  </pic:spPr>
                </pic:pic>
              </a:graphicData>
            </a:graphic>
          </wp:inline>
        </w:drawing>
      </w:r>
    </w:p>
    <w:p w14:paraId="000006B2" w14:textId="2AF160C9" w:rsidR="007D7119" w:rsidRDefault="00DB35A2" w:rsidP="00DA0589">
      <w:pPr>
        <w:pStyle w:val="Heading1"/>
      </w:pPr>
      <w:bookmarkStart w:id="116" w:name="_Toc39254843"/>
      <w:r>
        <w:lastRenderedPageBreak/>
        <w:t>Chapter 5: Conclusion</w:t>
      </w:r>
      <w:bookmarkEnd w:id="116"/>
    </w:p>
    <w:p w14:paraId="000006B3" w14:textId="4DE3938B" w:rsidR="007D7119" w:rsidRDefault="00DB35A2" w:rsidP="00DA0589">
      <w:pPr>
        <w:pStyle w:val="Heading2"/>
      </w:pPr>
      <w:bookmarkStart w:id="117" w:name="_Toc39254844"/>
      <w:r>
        <w:t>5.1 Overview of the Research</w:t>
      </w:r>
      <w:bookmarkEnd w:id="117"/>
    </w:p>
    <w:p w14:paraId="000006B4" w14:textId="4BB590DC" w:rsidR="007D7119" w:rsidRDefault="00DB35A2">
      <w:pPr>
        <w:ind w:firstLine="720"/>
      </w:pPr>
      <w:r>
        <w:t>This study has been conducted with the aim of examining the different issues that are attributed to the cohort default rates in the United States. The main objective of the research was to determine that the rate of defaulting on loans among the students who attend proprietary schools is higher than that of their peers attending public schools and private-not-for profit schools. The team had an objective of proving that minority groups have a higher rate of defaulting than the majority</w:t>
      </w:r>
      <w:r w:rsidR="00A61C22">
        <w:t xml:space="preserve"> </w:t>
      </w:r>
      <w:r>
        <w:t xml:space="preserve">population. While the project aimed to prove the existing hypothesis that minority groups default at a higher rate and proprietary schools have the highest default rates, the team hoped to obtain adequate information on the distribution of CDR by college type, as well as geographical locations of all schools in the U.S. to help the students make better decisions and choices during </w:t>
      </w:r>
      <w:r w:rsidR="00B845DE">
        <w:t xml:space="preserve">the </w:t>
      </w:r>
      <w:r>
        <w:t xml:space="preserve">selection of colleges. The team conducted their research based on </w:t>
      </w:r>
      <w:r w:rsidR="00B845DE">
        <w:t>state-</w:t>
      </w:r>
      <w:r>
        <w:t xml:space="preserve">level data since it was not possible to obtain </w:t>
      </w:r>
      <w:r w:rsidR="00B845DE">
        <w:t>student-</w:t>
      </w:r>
      <w:r>
        <w:t xml:space="preserve">level data due to privacy reasons. They used different regression models to ensure that the results obtained were closer to the truth as possible. </w:t>
      </w:r>
    </w:p>
    <w:p w14:paraId="000006B5" w14:textId="05FC2B48" w:rsidR="007D7119" w:rsidRDefault="00DB35A2" w:rsidP="008214F8">
      <w:pPr>
        <w:pStyle w:val="Heading2"/>
        <w:rPr>
          <w:highlight w:val="white"/>
        </w:rPr>
      </w:pPr>
      <w:bookmarkStart w:id="118" w:name="_Toc39254845"/>
      <w:r>
        <w:rPr>
          <w:highlight w:val="white"/>
        </w:rPr>
        <w:t>5.2. Interpretation of the Results</w:t>
      </w:r>
      <w:bookmarkEnd w:id="118"/>
    </w:p>
    <w:p w14:paraId="000006B6" w14:textId="700A53DB" w:rsidR="007D7119" w:rsidRDefault="00DB35A2">
      <w:pPr>
        <w:ind w:firstLine="720"/>
      </w:pPr>
      <w:r>
        <w:rPr>
          <w:color w:val="000000"/>
          <w:highlight w:val="white"/>
        </w:rPr>
        <w:t>The interpretation of the results is based on the hypotheses defined in the first chapter. The team’s null hypothesis (H</w:t>
      </w:r>
      <w:r>
        <w:rPr>
          <w:color w:val="000000"/>
          <w:highlight w:val="white"/>
          <w:vertAlign w:val="subscript"/>
        </w:rPr>
        <w:t>0)</w:t>
      </w:r>
      <w:r>
        <w:rPr>
          <w:color w:val="000000"/>
          <w:highlight w:val="white"/>
        </w:rPr>
        <w:t xml:space="preserve"> stated that</w:t>
      </w:r>
      <w:r>
        <w:t xml:space="preserve"> Post-Secondary Institutions with high Cohort Default Rates are located more frequently in U.S. Cities with large minority populations. </w:t>
      </w:r>
    </w:p>
    <w:p w14:paraId="000006B7" w14:textId="5145750E" w:rsidR="007D7119" w:rsidRDefault="00DB35A2">
      <w:pPr>
        <w:ind w:firstLine="720"/>
      </w:pPr>
      <w:r>
        <w:t>The alternative hypothesis (H</w:t>
      </w:r>
      <w:r>
        <w:rPr>
          <w:vertAlign w:val="subscript"/>
        </w:rPr>
        <w:t>1</w:t>
      </w:r>
      <w:r>
        <w:t>) states that the rate of the defaulting on loans among the students who attend proprietary schools is higher than that of the peers attending public schools and private, not-for-profit schools.</w:t>
      </w:r>
    </w:p>
    <w:p w14:paraId="51E5AF65" w14:textId="32731FCB" w:rsidR="00412A0B" w:rsidRDefault="00DB35A2" w:rsidP="00412A0B">
      <w:pPr>
        <w:ind w:firstLine="720"/>
      </w:pPr>
      <w:r>
        <w:lastRenderedPageBreak/>
        <w:t xml:space="preserve">The interpretation will be based on the p-values (coefficients) of each of the significant variables selected using the Lasso Regression. The </w:t>
      </w:r>
      <w:r w:rsidR="008006C3">
        <w:t>p</w:t>
      </w:r>
      <w:r>
        <w:t xml:space="preserve">-value in the case is considered a number between 0 and 1. Based on the CDR prediction formula, the p-value for the CDR is 0.797. The team used the following figures to determine the strength of the relationship: </w:t>
      </w:r>
    </w:p>
    <w:p w14:paraId="4685A098" w14:textId="77777777" w:rsidR="00412A0B" w:rsidRDefault="00412A0B" w:rsidP="00412A0B">
      <w:pPr>
        <w:pStyle w:val="Caption"/>
        <w:keepNext/>
      </w:pPr>
      <w:bookmarkStart w:id="119" w:name="_Toc39243653"/>
      <w:r>
        <w:t xml:space="preserve">Table </w:t>
      </w:r>
      <w:r w:rsidR="005A79BB">
        <w:fldChar w:fldCharType="begin"/>
      </w:r>
      <w:r w:rsidR="005A79BB">
        <w:instrText xml:space="preserve"> SE</w:instrText>
      </w:r>
      <w:r w:rsidR="005A79BB">
        <w:instrText xml:space="preserve">Q Table \* ARABIC </w:instrText>
      </w:r>
      <w:r w:rsidR="005A79BB">
        <w:fldChar w:fldCharType="separate"/>
      </w:r>
      <w:r>
        <w:rPr>
          <w:noProof/>
        </w:rPr>
        <w:t>20</w:t>
      </w:r>
      <w:bookmarkEnd w:id="119"/>
      <w:r w:rsidR="005A79BB">
        <w:rPr>
          <w:noProof/>
        </w:rPr>
        <w:fldChar w:fldCharType="end"/>
      </w:r>
    </w:p>
    <w:p w14:paraId="6F7E4D34" w14:textId="1F2AC2F3" w:rsidR="00412A0B" w:rsidRPr="00412A0B" w:rsidRDefault="00412A0B" w:rsidP="00412A0B">
      <w:pPr>
        <w:pStyle w:val="Caption"/>
        <w:keepNext/>
        <w:rPr>
          <w:b w:val="0"/>
          <w:bCs/>
        </w:rPr>
      </w:pPr>
      <w:r w:rsidRPr="00412A0B">
        <w:rPr>
          <w:b w:val="0"/>
          <w:bCs/>
          <w:i/>
        </w:rPr>
        <w:t>P-Values and Significance</w:t>
      </w:r>
      <w:bookmarkStart w:id="120" w:name="_heading=h.3mzq4wv" w:colFirst="0" w:colLast="0"/>
      <w:bookmarkEnd w:id="120"/>
    </w:p>
    <w:tbl>
      <w:tblPr>
        <w:tblStyle w:val="af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276"/>
        <w:gridCol w:w="1524"/>
      </w:tblGrid>
      <w:tr w:rsidR="007D7119" w14:paraId="0FE0246C" w14:textId="77777777" w:rsidTr="00F57B40">
        <w:trPr>
          <w:trHeight w:val="414"/>
        </w:trPr>
        <w:tc>
          <w:tcPr>
            <w:tcW w:w="0" w:type="auto"/>
            <w:shd w:val="clear" w:color="auto" w:fill="auto"/>
          </w:tcPr>
          <w:p w14:paraId="000006BC" w14:textId="77777777" w:rsidR="007D7119" w:rsidRDefault="00DB35A2">
            <w:pPr>
              <w:spacing w:line="240" w:lineRule="auto"/>
              <w:rPr>
                <w:b/>
              </w:rPr>
            </w:pPr>
            <w:r>
              <w:rPr>
                <w:b/>
              </w:rPr>
              <w:t>P-value (coefficient)</w:t>
            </w:r>
          </w:p>
        </w:tc>
        <w:tc>
          <w:tcPr>
            <w:tcW w:w="0" w:type="auto"/>
            <w:shd w:val="clear" w:color="auto" w:fill="auto"/>
          </w:tcPr>
          <w:p w14:paraId="000006BD" w14:textId="77777777" w:rsidR="007D7119" w:rsidRDefault="00DB35A2">
            <w:pPr>
              <w:spacing w:line="240" w:lineRule="auto"/>
              <w:rPr>
                <w:b/>
              </w:rPr>
            </w:pPr>
            <w:r>
              <w:rPr>
                <w:b/>
              </w:rPr>
              <w:t>Relationship</w:t>
            </w:r>
          </w:p>
        </w:tc>
      </w:tr>
      <w:tr w:rsidR="00412A0B" w14:paraId="12A01017" w14:textId="77777777" w:rsidTr="00F57B40">
        <w:trPr>
          <w:trHeight w:val="414"/>
        </w:trPr>
        <w:tc>
          <w:tcPr>
            <w:tcW w:w="0" w:type="auto"/>
            <w:shd w:val="clear" w:color="auto" w:fill="auto"/>
          </w:tcPr>
          <w:p w14:paraId="5FF7349F" w14:textId="77777777" w:rsidR="00412A0B" w:rsidRDefault="00412A0B">
            <w:pPr>
              <w:spacing w:line="240" w:lineRule="auto"/>
              <w:rPr>
                <w:b/>
              </w:rPr>
            </w:pPr>
          </w:p>
        </w:tc>
        <w:tc>
          <w:tcPr>
            <w:tcW w:w="0" w:type="auto"/>
            <w:shd w:val="clear" w:color="auto" w:fill="auto"/>
          </w:tcPr>
          <w:p w14:paraId="29AAA59C" w14:textId="77777777" w:rsidR="00412A0B" w:rsidRDefault="00412A0B">
            <w:pPr>
              <w:spacing w:line="240" w:lineRule="auto"/>
              <w:rPr>
                <w:b/>
              </w:rPr>
            </w:pPr>
          </w:p>
        </w:tc>
      </w:tr>
      <w:tr w:rsidR="007D7119" w14:paraId="24E20027" w14:textId="77777777" w:rsidTr="00F57B40">
        <w:tc>
          <w:tcPr>
            <w:tcW w:w="0" w:type="auto"/>
            <w:shd w:val="clear" w:color="auto" w:fill="auto"/>
          </w:tcPr>
          <w:p w14:paraId="000006BE" w14:textId="77777777" w:rsidR="007D7119" w:rsidRDefault="00DB35A2">
            <w:pPr>
              <w:spacing w:line="240" w:lineRule="auto"/>
            </w:pPr>
            <w:r>
              <w:t>0.0 – 0.19</w:t>
            </w:r>
          </w:p>
        </w:tc>
        <w:tc>
          <w:tcPr>
            <w:tcW w:w="0" w:type="auto"/>
            <w:shd w:val="clear" w:color="auto" w:fill="auto"/>
          </w:tcPr>
          <w:p w14:paraId="000006BF" w14:textId="77777777" w:rsidR="007D7119" w:rsidRDefault="00DB35A2">
            <w:pPr>
              <w:spacing w:line="240" w:lineRule="auto"/>
            </w:pPr>
            <w:r>
              <w:t>Very Weak</w:t>
            </w:r>
          </w:p>
        </w:tc>
      </w:tr>
      <w:tr w:rsidR="007D7119" w14:paraId="0D2CA57F" w14:textId="77777777" w:rsidTr="00F57B40">
        <w:tc>
          <w:tcPr>
            <w:tcW w:w="0" w:type="auto"/>
            <w:shd w:val="clear" w:color="auto" w:fill="auto"/>
          </w:tcPr>
          <w:p w14:paraId="000006C0" w14:textId="77777777" w:rsidR="007D7119" w:rsidRDefault="00DB35A2">
            <w:pPr>
              <w:spacing w:line="240" w:lineRule="auto"/>
            </w:pPr>
            <w:r>
              <w:t>0.20 – 0.39</w:t>
            </w:r>
          </w:p>
        </w:tc>
        <w:tc>
          <w:tcPr>
            <w:tcW w:w="0" w:type="auto"/>
            <w:shd w:val="clear" w:color="auto" w:fill="auto"/>
          </w:tcPr>
          <w:p w14:paraId="000006C1" w14:textId="77777777" w:rsidR="007D7119" w:rsidRDefault="00DB35A2">
            <w:pPr>
              <w:spacing w:line="240" w:lineRule="auto"/>
            </w:pPr>
            <w:r>
              <w:t>Weak</w:t>
            </w:r>
          </w:p>
        </w:tc>
      </w:tr>
      <w:tr w:rsidR="007D7119" w14:paraId="04D5BE00" w14:textId="77777777" w:rsidTr="00F57B40">
        <w:tc>
          <w:tcPr>
            <w:tcW w:w="0" w:type="auto"/>
            <w:shd w:val="clear" w:color="auto" w:fill="auto"/>
          </w:tcPr>
          <w:p w14:paraId="000006C2" w14:textId="77777777" w:rsidR="007D7119" w:rsidRDefault="00DB35A2">
            <w:pPr>
              <w:spacing w:line="240" w:lineRule="auto"/>
            </w:pPr>
            <w:r>
              <w:t>0.40 – 0.59</w:t>
            </w:r>
          </w:p>
        </w:tc>
        <w:tc>
          <w:tcPr>
            <w:tcW w:w="0" w:type="auto"/>
            <w:shd w:val="clear" w:color="auto" w:fill="auto"/>
          </w:tcPr>
          <w:p w14:paraId="000006C3" w14:textId="77777777" w:rsidR="007D7119" w:rsidRDefault="00DB35A2">
            <w:pPr>
              <w:spacing w:line="240" w:lineRule="auto"/>
            </w:pPr>
            <w:r>
              <w:t>Moderate</w:t>
            </w:r>
          </w:p>
        </w:tc>
      </w:tr>
      <w:tr w:rsidR="007D7119" w14:paraId="16E6B6B5" w14:textId="77777777" w:rsidTr="00F57B40">
        <w:tc>
          <w:tcPr>
            <w:tcW w:w="0" w:type="auto"/>
            <w:shd w:val="clear" w:color="auto" w:fill="auto"/>
          </w:tcPr>
          <w:p w14:paraId="000006C4" w14:textId="77777777" w:rsidR="007D7119" w:rsidRDefault="00DB35A2">
            <w:pPr>
              <w:spacing w:line="240" w:lineRule="auto"/>
            </w:pPr>
            <w:r>
              <w:t>0.60 – 0.79</w:t>
            </w:r>
          </w:p>
        </w:tc>
        <w:tc>
          <w:tcPr>
            <w:tcW w:w="0" w:type="auto"/>
            <w:shd w:val="clear" w:color="auto" w:fill="auto"/>
          </w:tcPr>
          <w:p w14:paraId="000006C5" w14:textId="77777777" w:rsidR="007D7119" w:rsidRDefault="00DB35A2">
            <w:pPr>
              <w:spacing w:line="240" w:lineRule="auto"/>
            </w:pPr>
            <w:r>
              <w:t>Strong</w:t>
            </w:r>
          </w:p>
        </w:tc>
      </w:tr>
      <w:tr w:rsidR="007D7119" w14:paraId="2BFBF3C7" w14:textId="77777777" w:rsidTr="00F57B40">
        <w:tc>
          <w:tcPr>
            <w:tcW w:w="0" w:type="auto"/>
            <w:shd w:val="clear" w:color="auto" w:fill="auto"/>
          </w:tcPr>
          <w:p w14:paraId="000006C6" w14:textId="77777777" w:rsidR="007D7119" w:rsidRDefault="00DB35A2">
            <w:pPr>
              <w:spacing w:line="240" w:lineRule="auto"/>
            </w:pPr>
            <w:r>
              <w:t>0.80 – 1.0</w:t>
            </w:r>
          </w:p>
        </w:tc>
        <w:tc>
          <w:tcPr>
            <w:tcW w:w="0" w:type="auto"/>
            <w:shd w:val="clear" w:color="auto" w:fill="auto"/>
          </w:tcPr>
          <w:p w14:paraId="000006C7" w14:textId="77777777" w:rsidR="007D7119" w:rsidRDefault="00DB35A2">
            <w:pPr>
              <w:spacing w:line="240" w:lineRule="auto"/>
            </w:pPr>
            <w:r>
              <w:t>Very Strong</w:t>
            </w:r>
          </w:p>
        </w:tc>
      </w:tr>
    </w:tbl>
    <w:p w14:paraId="468954D5" w14:textId="77777777" w:rsidR="00136E0D" w:rsidRDefault="00136E0D" w:rsidP="000823BE"/>
    <w:p w14:paraId="000006C9" w14:textId="34019C25" w:rsidR="007D7119" w:rsidRDefault="00DB35A2" w:rsidP="00DA0589">
      <w:pPr>
        <w:pStyle w:val="Heading3"/>
        <w:rPr>
          <w:highlight w:val="white"/>
        </w:rPr>
      </w:pPr>
      <w:bookmarkStart w:id="121" w:name="_Toc39254846"/>
      <w:r>
        <w:t>5.2.1</w:t>
      </w:r>
      <w:r>
        <w:rPr>
          <w:highlight w:val="white"/>
        </w:rPr>
        <w:t xml:space="preserve"> Cohort Default Rates (CDR 2014-CDR 2015)</w:t>
      </w:r>
      <w:bookmarkEnd w:id="121"/>
      <w:r>
        <w:rPr>
          <w:highlight w:val="white"/>
        </w:rPr>
        <w:t xml:space="preserve"> </w:t>
      </w:r>
    </w:p>
    <w:p w14:paraId="000006CA" w14:textId="749472F6" w:rsidR="007D7119" w:rsidRDefault="00DB35A2">
      <w:pPr>
        <w:ind w:firstLine="720"/>
      </w:pPr>
      <w:r>
        <w:rPr>
          <w:highlight w:val="white"/>
        </w:rPr>
        <w:t xml:space="preserve">Based on the results, CDR 2014 has </w:t>
      </w:r>
      <w:r w:rsidR="00A27E10">
        <w:rPr>
          <w:highlight w:val="white"/>
        </w:rPr>
        <w:t xml:space="preserve">a </w:t>
      </w:r>
      <w:r>
        <w:rPr>
          <w:highlight w:val="white"/>
        </w:rPr>
        <w:t>p-value of 0.302</w:t>
      </w:r>
      <w:r w:rsidR="00A27E10">
        <w:rPr>
          <w:highlight w:val="white"/>
        </w:rPr>
        <w:t>,</w:t>
      </w:r>
      <w:r>
        <w:rPr>
          <w:highlight w:val="white"/>
        </w:rPr>
        <w:t xml:space="preserve"> which falls under the moderate category of correlation, while the CDR 2015 has a p-value of 0.594</w:t>
      </w:r>
      <w:r w:rsidR="00A27E10">
        <w:rPr>
          <w:highlight w:val="white"/>
        </w:rPr>
        <w:t>,</w:t>
      </w:r>
      <w:r>
        <w:rPr>
          <w:highlight w:val="white"/>
        </w:rPr>
        <w:t xml:space="preserve"> which falls under the category of strong correlation. This is an indication that an institution that has a high number of defaulters in the first fiscal year has a very high probability of having the same trend in the next fiscal year.</w:t>
      </w:r>
      <w:r>
        <w:t xml:space="preserve"> </w:t>
      </w:r>
    </w:p>
    <w:p w14:paraId="000006CB" w14:textId="2E890880" w:rsidR="007D7119" w:rsidRDefault="00DB35A2" w:rsidP="00DA0589">
      <w:pPr>
        <w:pStyle w:val="Heading3"/>
      </w:pPr>
      <w:bookmarkStart w:id="122" w:name="_Toc39254847"/>
      <w:r>
        <w:t>5.2.2 Household Income and Marital Status</w:t>
      </w:r>
      <w:bookmarkEnd w:id="122"/>
      <w:r>
        <w:t xml:space="preserve"> </w:t>
      </w:r>
    </w:p>
    <w:p w14:paraId="000006CC" w14:textId="573FF17E" w:rsidR="007D7119" w:rsidRDefault="00DB35A2">
      <w:pPr>
        <w:ind w:firstLine="720"/>
      </w:pPr>
      <w:r>
        <w:t>The LM indicates that the Income Household Median variable has a correlation coefficient of 0.09</w:t>
      </w:r>
      <w:r w:rsidR="00A27E10">
        <w:t>,</w:t>
      </w:r>
      <w:r>
        <w:t xml:space="preserve"> which falls in the very weak correlation category. </w:t>
      </w:r>
      <w:r w:rsidR="004E528D">
        <w:t xml:space="preserve">Nevertheless, </w:t>
      </w:r>
      <w:r>
        <w:t xml:space="preserve">it shows that this variable has a significant effect on CDR. This generally shows that family income levels have an effect on the probability of students defaulting in the United States. </w:t>
      </w:r>
    </w:p>
    <w:p w14:paraId="7D59F1C4" w14:textId="1A6E67BD" w:rsidR="00B61469" w:rsidRDefault="00DB35A2" w:rsidP="001D51DA">
      <w:pPr>
        <w:ind w:firstLine="720"/>
      </w:pPr>
      <w:r>
        <w:lastRenderedPageBreak/>
        <w:t>On the other hand, being married has a significant relation to CDR</w:t>
      </w:r>
      <w:r w:rsidR="00A27E10">
        <w:t>,</w:t>
      </w:r>
      <w:r>
        <w:t xml:space="preserve"> owing to its correlation coefficient (0.057). This confirms the assertion made by Miller (2019) that being married (especially females) lowers the probability of default. </w:t>
      </w:r>
    </w:p>
    <w:p w14:paraId="000006CE" w14:textId="472381FF" w:rsidR="007D7119" w:rsidRDefault="00DB35A2" w:rsidP="00DA0589">
      <w:pPr>
        <w:pStyle w:val="Heading3"/>
      </w:pPr>
      <w:bookmarkStart w:id="123" w:name="_Toc39254848"/>
      <w:r>
        <w:t>5.2.3 Institution and Program Length</w:t>
      </w:r>
      <w:bookmarkEnd w:id="123"/>
    </w:p>
    <w:p w14:paraId="000006CF" w14:textId="24BA6848" w:rsidR="007D7119" w:rsidRDefault="00DB35A2">
      <w:pPr>
        <w:ind w:firstLine="720"/>
        <w:rPr>
          <w:highlight w:val="white"/>
        </w:rPr>
      </w:pPr>
      <w:r>
        <w:t xml:space="preserve">The team established that </w:t>
      </w:r>
      <w:r w:rsidR="00A27E10">
        <w:t xml:space="preserve">the </w:t>
      </w:r>
      <w:r>
        <w:t xml:space="preserve">proprietary status of an institution has some correlations with the CDR, but the correlation is weak (0.11). In addition, the length of the program in which a student is enrolled has some form of correlation with the CDR. This is shown by the correlation coefficients of </w:t>
      </w:r>
      <w:r>
        <w:rPr>
          <w:highlight w:val="white"/>
        </w:rPr>
        <w:t>Non-Degree 2 Years and Non-Degree 1 Year programs</w:t>
      </w:r>
      <w:r w:rsidR="00A27E10">
        <w:rPr>
          <w:highlight w:val="white"/>
        </w:rPr>
        <w:t>,</w:t>
      </w:r>
      <w:r>
        <w:rPr>
          <w:highlight w:val="white"/>
        </w:rPr>
        <w:t xml:space="preserve"> which are 0.010 and 0.004</w:t>
      </w:r>
      <w:r w:rsidR="00A27E10">
        <w:rPr>
          <w:highlight w:val="white"/>
        </w:rPr>
        <w:t>,</w:t>
      </w:r>
      <w:r>
        <w:rPr>
          <w:highlight w:val="white"/>
        </w:rPr>
        <w:t xml:space="preserve"> respectively. </w:t>
      </w:r>
    </w:p>
    <w:p w14:paraId="000006D0" w14:textId="16508AAC" w:rsidR="007D7119" w:rsidRDefault="00DB35A2">
      <w:pPr>
        <w:ind w:firstLine="720"/>
        <w:rPr>
          <w:highlight w:val="white"/>
        </w:rPr>
      </w:pPr>
      <w:r>
        <w:rPr>
          <w:highlight w:val="white"/>
        </w:rPr>
        <w:t xml:space="preserve">The correlation coefficient of private institutions is -0.001 as compared to 0.011 of the proprietary institutions. This is significant as it shows that students who attend private, not-for-profit institutions are less likely to default on their loans than those students who attend proprietary institutions. </w:t>
      </w:r>
    </w:p>
    <w:p w14:paraId="000006D1" w14:textId="06898E57" w:rsidR="007D7119" w:rsidRDefault="00DB35A2" w:rsidP="00DA0589">
      <w:pPr>
        <w:pStyle w:val="Heading3"/>
        <w:rPr>
          <w:highlight w:val="white"/>
        </w:rPr>
      </w:pPr>
      <w:bookmarkStart w:id="124" w:name="_Toc39254849"/>
      <w:r>
        <w:rPr>
          <w:highlight w:val="white"/>
        </w:rPr>
        <w:t>5.2.4 Ethnicity</w:t>
      </w:r>
      <w:bookmarkEnd w:id="124"/>
      <w:r>
        <w:rPr>
          <w:highlight w:val="white"/>
        </w:rPr>
        <w:t xml:space="preserve"> </w:t>
      </w:r>
    </w:p>
    <w:p w14:paraId="000006D2" w14:textId="5450CA58" w:rsidR="007D7119" w:rsidRDefault="00DB35A2">
      <w:pPr>
        <w:ind w:firstLine="720"/>
        <w:rPr>
          <w:highlight w:val="white"/>
        </w:rPr>
      </w:pPr>
      <w:r>
        <w:rPr>
          <w:highlight w:val="white"/>
        </w:rPr>
        <w:t xml:space="preserve">Based on the linear regression model, race or ethnicity does not seem to have any significant relation to the cohort default rate. This is because the coefficients for race other, race Native, race Black, race </w:t>
      </w:r>
      <w:r w:rsidR="00020B22">
        <w:rPr>
          <w:highlight w:val="white"/>
        </w:rPr>
        <w:t>M</w:t>
      </w:r>
      <w:r>
        <w:rPr>
          <w:highlight w:val="white"/>
        </w:rPr>
        <w:t>ultiple, race Asian</w:t>
      </w:r>
      <w:r w:rsidR="00020B22">
        <w:rPr>
          <w:highlight w:val="white"/>
        </w:rPr>
        <w:t>,</w:t>
      </w:r>
      <w:r>
        <w:rPr>
          <w:highlight w:val="white"/>
        </w:rPr>
        <w:t xml:space="preserve"> and race </w:t>
      </w:r>
      <w:r w:rsidR="00020B22">
        <w:rPr>
          <w:highlight w:val="white"/>
        </w:rPr>
        <w:t>W</w:t>
      </w:r>
      <w:r>
        <w:rPr>
          <w:highlight w:val="white"/>
        </w:rPr>
        <w:t>hite are -0.005, -0.008, -0.013, -0.022, -0.</w:t>
      </w:r>
      <w:r w:rsidR="00F57B40">
        <w:rPr>
          <w:highlight w:val="white"/>
        </w:rPr>
        <w:t>051, and</w:t>
      </w:r>
      <w:r>
        <w:rPr>
          <w:highlight w:val="white"/>
        </w:rPr>
        <w:t xml:space="preserve"> -0.093 respectively. However, based on the p-values, it is clear that students from the minority groups (Native Americans, African Americans, Asians) are more likely to default than the majority</w:t>
      </w:r>
      <w:r w:rsidR="00020B22">
        <w:rPr>
          <w:highlight w:val="white"/>
        </w:rPr>
        <w:t xml:space="preserve"> of</w:t>
      </w:r>
      <w:r>
        <w:rPr>
          <w:highlight w:val="white"/>
        </w:rPr>
        <w:t xml:space="preserve"> </w:t>
      </w:r>
      <w:r w:rsidR="00020B22">
        <w:rPr>
          <w:highlight w:val="white"/>
        </w:rPr>
        <w:t>W</w:t>
      </w:r>
      <w:r>
        <w:rPr>
          <w:highlight w:val="white"/>
        </w:rPr>
        <w:t xml:space="preserve">hite students. </w:t>
      </w:r>
    </w:p>
    <w:p w14:paraId="000006D3" w14:textId="69E0F656" w:rsidR="007D7119" w:rsidRDefault="00DB35A2">
      <w:pPr>
        <w:ind w:firstLine="720"/>
      </w:pPr>
      <w:r>
        <w:rPr>
          <w:highlight w:val="white"/>
        </w:rPr>
        <w:t xml:space="preserve">Furthermore, colleges that are considered Historically Black Colleges and Universities (HBCU colleges) have </w:t>
      </w:r>
      <w:r w:rsidR="00020B22">
        <w:rPr>
          <w:highlight w:val="white"/>
        </w:rPr>
        <w:t xml:space="preserve">a </w:t>
      </w:r>
      <w:r>
        <w:rPr>
          <w:highlight w:val="white"/>
        </w:rPr>
        <w:t>p-value of 0.029</w:t>
      </w:r>
      <w:r w:rsidR="00020B22">
        <w:rPr>
          <w:highlight w:val="white"/>
        </w:rPr>
        <w:t>,</w:t>
      </w:r>
      <w:r>
        <w:rPr>
          <w:highlight w:val="white"/>
        </w:rPr>
        <w:t xml:space="preserve"> which shows a significant relationship with the cohort </w:t>
      </w:r>
      <w:r>
        <w:rPr>
          <w:highlight w:val="white"/>
        </w:rPr>
        <w:lastRenderedPageBreak/>
        <w:t xml:space="preserve">default rate (CDR). This affirms that states or regions that have high concentrations of minority populations and HBCU colleges are likely to register high default rates. </w:t>
      </w:r>
    </w:p>
    <w:p w14:paraId="000006D4" w14:textId="33682869" w:rsidR="007D7119" w:rsidRDefault="00DB35A2" w:rsidP="00DA0589">
      <w:pPr>
        <w:pStyle w:val="Heading2"/>
      </w:pPr>
      <w:bookmarkStart w:id="125" w:name="_Toc39254850"/>
      <w:r>
        <w:t>5.3 Findings</w:t>
      </w:r>
      <w:bookmarkEnd w:id="125"/>
      <w:r>
        <w:t xml:space="preserve"> </w:t>
      </w:r>
    </w:p>
    <w:p w14:paraId="000006D5" w14:textId="4F3BB59B" w:rsidR="007D7119" w:rsidRDefault="00DB35A2">
      <w:pPr>
        <w:ind w:firstLine="720"/>
      </w:pPr>
      <w:r>
        <w:t xml:space="preserve">The team managed to carry out different statistical analyses on the </w:t>
      </w:r>
      <w:r w:rsidR="00F57B40">
        <w:t>three-year</w:t>
      </w:r>
      <w:r>
        <w:t xml:space="preserve"> cohort starting from the year 2014 to 2016.  The regression analysis yielded adequate data from which different conclusions and findings can be drawn with regards to the relationship between different independent variables and the cohort default rate.</w:t>
      </w:r>
    </w:p>
    <w:p w14:paraId="000006D6" w14:textId="2E0B7F9B" w:rsidR="007D7119" w:rsidRDefault="00DB35A2">
      <w:pPr>
        <w:ind w:firstLine="720"/>
      </w:pPr>
      <w:r>
        <w:t>The team’s first finding based on Pearson's correlation is that the cohort default rates (CDRs) of each of the years (CDR 2014, CDR 2015</w:t>
      </w:r>
      <w:r w:rsidR="00020B22">
        <w:t>,</w:t>
      </w:r>
      <w:r>
        <w:t xml:space="preserve"> and CDR 2016) have a very strong correlation. This is more understandable and is expected since the default rate for an institution is unlikely to increase or reduce exponentially after a single fiscal year. If this were to happen, it would mean that there are flaws in the analysis technique, data used in the process</w:t>
      </w:r>
      <w:r w:rsidR="00020B22">
        <w:t>,</w:t>
      </w:r>
      <w:r>
        <w:t xml:space="preserve"> or enrollment process of the institution. However, Pearson’s correlation</w:t>
      </w:r>
      <w:r w:rsidR="007D7B3E">
        <w:t xml:space="preserve"> coefficient values</w:t>
      </w:r>
      <w:r>
        <w:t xml:space="preserve"> show that cohorts do not correlate with CDR. The team noted that the cohort for the year under prediction (cohort 2016) has a significant correlation coefficient (</w:t>
      </w:r>
      <w:r>
        <w:rPr>
          <w:highlight w:val="white"/>
        </w:rPr>
        <w:t>0.252)</w:t>
      </w:r>
      <w:r>
        <w:t xml:space="preserve"> like the previous years’ CDR.</w:t>
      </w:r>
    </w:p>
    <w:p w14:paraId="000006D7" w14:textId="3AE20685" w:rsidR="007D7119" w:rsidRDefault="00DB35A2">
      <w:pPr>
        <w:ind w:firstLine="720"/>
      </w:pPr>
      <w:r>
        <w:t>The team’s second finding proves some of the literature reviewed in chapter two as being right. The team found out that program length has a mild effect on the cohort default rate (CDR). Based on Pearson’s correlation results, the length of a program that a student is enrolled in has a significant effect on his or her probability of defaulting; the longer the program</w:t>
      </w:r>
      <w:r w:rsidR="00020B22">
        <w:t>,</w:t>
      </w:r>
      <w:r>
        <w:t xml:space="preserve"> the lower the probability of default. </w:t>
      </w:r>
    </w:p>
    <w:p w14:paraId="000006D8" w14:textId="2D5A903C" w:rsidR="007D7119" w:rsidRDefault="00DB35A2">
      <w:pPr>
        <w:ind w:firstLine="720"/>
      </w:pPr>
      <w:r>
        <w:t>Using Pearson</w:t>
      </w:r>
      <w:r w:rsidR="00774C4B">
        <w:t>’</w:t>
      </w:r>
      <w:r>
        <w:t>s correlation, the team was unable to determine any correlation between unemployment, rent median</w:t>
      </w:r>
      <w:r w:rsidR="00020B22">
        <w:t>,</w:t>
      </w:r>
      <w:r>
        <w:t xml:space="preserve"> and CDR. However, this is not significant in this research because it was not aimed at determining the economic factor that contributes to CDR. The data used were </w:t>
      </w:r>
      <w:r>
        <w:lastRenderedPageBreak/>
        <w:t xml:space="preserve">state level and not </w:t>
      </w:r>
      <w:r w:rsidR="00020B22">
        <w:t>student-</w:t>
      </w:r>
      <w:r>
        <w:t>level</w:t>
      </w:r>
      <w:r w:rsidR="00020B22">
        <w:t>,</w:t>
      </w:r>
      <w:r>
        <w:t xml:space="preserve"> which would make it difficult to determine the unemployment rates and </w:t>
      </w:r>
      <w:r w:rsidR="00020B22">
        <w:t xml:space="preserve">their </w:t>
      </w:r>
      <w:r>
        <w:t xml:space="preserve">effect on the CDR. Additionally, the team found out that having a home slightly affects </w:t>
      </w:r>
      <w:r w:rsidR="00020B22">
        <w:t xml:space="preserve">the </w:t>
      </w:r>
      <w:r>
        <w:t xml:space="preserve">cohort default rate. </w:t>
      </w:r>
    </w:p>
    <w:p w14:paraId="000006D9" w14:textId="77777777" w:rsidR="007D7119" w:rsidRDefault="00DB35A2">
      <w:pPr>
        <w:ind w:firstLine="720"/>
      </w:pPr>
      <w:r>
        <w:t xml:space="preserve">Based on the feature selection method used by the team to eliminate all variables that do not have any significance in the prediction, the team was able to determine that race or ethnicity has very weak or no correlation to the CDR. All the race variables showed signs of weak negative correlation to the CDR. However, from the correlation coefficients presented by the Linear Regression model, the team was able to determine that minority groups have a higher probability of defaulting on their loans as compared to white students. </w:t>
      </w:r>
    </w:p>
    <w:p w14:paraId="000006DA" w14:textId="1AB3BC08" w:rsidR="007D7119" w:rsidRDefault="00DB35A2">
      <w:pPr>
        <w:ind w:firstLine="720"/>
      </w:pPr>
      <w:r>
        <w:t xml:space="preserve">The team found out that types of </w:t>
      </w:r>
      <w:r w:rsidR="00020B22">
        <w:t xml:space="preserve">the </w:t>
      </w:r>
      <w:r>
        <w:t xml:space="preserve">institution had an effect on the cohort default rate. It was clear, from the correlation coefficients, that students who attend proprietary schools have a higher probability of defaulting on their loans as compared to students from public and private, not-for-profit institutions. </w:t>
      </w:r>
      <w:r w:rsidR="00110C08">
        <w:t>Furthermore</w:t>
      </w:r>
      <w:r>
        <w:t xml:space="preserve">, students who attend schools or institutions that are considered </w:t>
      </w:r>
      <w:r>
        <w:rPr>
          <w:highlight w:val="white"/>
        </w:rPr>
        <w:t>Historically Black Colleges and Universities (HBCU) have a high probability of defaulting on their loans.</w:t>
      </w:r>
      <w:r>
        <w:t xml:space="preserve"> </w:t>
      </w:r>
    </w:p>
    <w:p w14:paraId="000006DB" w14:textId="6F6F2724" w:rsidR="007D7119" w:rsidRDefault="00DB35A2">
      <w:pPr>
        <w:ind w:firstLine="720"/>
        <w:rPr>
          <w:color w:val="000000"/>
          <w:highlight w:val="white"/>
        </w:rPr>
      </w:pPr>
      <w:r>
        <w:t>Finally, it was evident that I</w:t>
      </w:r>
      <w:r>
        <w:rPr>
          <w:color w:val="000000"/>
          <w:highlight w:val="white"/>
        </w:rPr>
        <w:t>ncome Household Median has a slight relationship with CDR. This means that household incomes have some effect on the probability of a student defaulting on a loan in the first year of enrollment or the subsequent years.</w:t>
      </w:r>
    </w:p>
    <w:p w14:paraId="000006DC" w14:textId="74A1E028" w:rsidR="007D7119" w:rsidRDefault="00DB35A2" w:rsidP="00DA0589">
      <w:pPr>
        <w:pStyle w:val="Heading2"/>
        <w:rPr>
          <w:highlight w:val="white"/>
        </w:rPr>
      </w:pPr>
      <w:bookmarkStart w:id="126" w:name="_Toc39254851"/>
      <w:r>
        <w:rPr>
          <w:highlight w:val="white"/>
        </w:rPr>
        <w:t>5.4 Research Limitations</w:t>
      </w:r>
      <w:bookmarkEnd w:id="126"/>
      <w:r>
        <w:rPr>
          <w:highlight w:val="white"/>
        </w:rPr>
        <w:t xml:space="preserve">  </w:t>
      </w:r>
    </w:p>
    <w:p w14:paraId="000006DD" w14:textId="23ACB2C6" w:rsidR="007D7119" w:rsidRDefault="00DB35A2">
      <w:pPr>
        <w:ind w:firstLine="720"/>
      </w:pPr>
      <w:r>
        <w:t xml:space="preserve">The biggest limitation of the study is that the Official Cohort Default Rates (CDR) for Schools (2019) dataset does not offer </w:t>
      </w:r>
      <w:r w:rsidR="00020B22">
        <w:t>student-</w:t>
      </w:r>
      <w:r>
        <w:t>level information</w:t>
      </w:r>
      <w:r w:rsidR="00020B22">
        <w:t>,</w:t>
      </w:r>
      <w:r>
        <w:t xml:space="preserve"> which meant that the team had to rely on county demographics data for their prediction of the cohort default rates. Relying on this level of information to get a rough estimate of the distribution of students may not provide </w:t>
      </w:r>
      <w:r>
        <w:lastRenderedPageBreak/>
        <w:t>accurate information because there is a group of students who may not be considered (those taking online courses and do not live within the county) in the dataset. There is a high probability of getting discrepancies between variable distribution</w:t>
      </w:r>
      <w:r w:rsidR="00020B22">
        <w:t>,</w:t>
      </w:r>
      <w:r>
        <w:t xml:space="preserve"> such as the level of student income and that of the schools.  </w:t>
      </w:r>
    </w:p>
    <w:p w14:paraId="000006DE" w14:textId="073F58B1" w:rsidR="007D7119" w:rsidRDefault="00DB35A2">
      <w:pPr>
        <w:ind w:firstLine="720"/>
      </w:pPr>
      <w:r>
        <w:t xml:space="preserve">The team had to conduct numerous steps of data organization and processing because most of the variables used in the dataset were not significant in predicting </w:t>
      </w:r>
      <w:r w:rsidR="00020B22">
        <w:t xml:space="preserve">the </w:t>
      </w:r>
      <w:r>
        <w:t xml:space="preserve">cohort default rate. Of all the data present in the dataset, only 30 variables were found to be significant. Finally, there were other factors that were not included in the dataset as predictors. For instance, disasters were not used as a predictor of the probability of a student defaulting on the loan. </w:t>
      </w:r>
    </w:p>
    <w:p w14:paraId="000006DF" w14:textId="461400ED" w:rsidR="007D7119" w:rsidRDefault="00DB35A2" w:rsidP="00DA0589">
      <w:pPr>
        <w:pStyle w:val="Heading2"/>
        <w:rPr>
          <w:highlight w:val="white"/>
        </w:rPr>
      </w:pPr>
      <w:bookmarkStart w:id="127" w:name="_Toc39254852"/>
      <w:r>
        <w:rPr>
          <w:highlight w:val="white"/>
        </w:rPr>
        <w:t>5.5 Conclusions Drawn</w:t>
      </w:r>
      <w:bookmarkEnd w:id="127"/>
    </w:p>
    <w:p w14:paraId="000006E0" w14:textId="518E388A" w:rsidR="007D7119" w:rsidRDefault="00DB35A2">
      <w:pPr>
        <w:ind w:firstLine="720"/>
      </w:pPr>
      <w:r>
        <w:t xml:space="preserve">The results from the analysis point to the fact that both hypotheses have to be accepted in this case. Based on the Linear Regression model, the team accepts that Post-Secondary Institutions with high Cohort Default Rates are located more frequently in U.S. Cities with large minority populations. This is based on the analysis and interpretation made under section 5.2.4. </w:t>
      </w:r>
      <w:r w:rsidR="00C8045D">
        <w:t>Furthermore</w:t>
      </w:r>
      <w:r>
        <w:t>, evaluation of the race variables point</w:t>
      </w:r>
      <w:r w:rsidR="00020B22">
        <w:t>s</w:t>
      </w:r>
      <w:r>
        <w:t xml:space="preserve"> out that the white students have 48% less probability of defaulting on the loans than the other races, while Black students and other native populations have a 93% probability of defaulting on their loans. </w:t>
      </w:r>
    </w:p>
    <w:p w14:paraId="000006E1" w14:textId="687BD99B" w:rsidR="007D7119" w:rsidRDefault="00DB35A2">
      <w:pPr>
        <w:ind w:firstLine="720"/>
      </w:pPr>
      <w:r>
        <w:t>The team accepts the second hypothesis (H</w:t>
      </w:r>
      <w:r>
        <w:rPr>
          <w:vertAlign w:val="subscript"/>
        </w:rPr>
        <w:t>1</w:t>
      </w:r>
      <w:r>
        <w:t>) that states that the rate of the defaulting on loans among the students who attend proprietary schools is higher than that of their peers attending public schools and private</w:t>
      </w:r>
      <w:r w:rsidR="00020B22">
        <w:t>,</w:t>
      </w:r>
      <w:r>
        <w:t xml:space="preserve"> not-for-profit schools. This conclusion is based on the interpretation made under section 5.2.3. Generally, the team concludes that the highest default rates are in the counties that have a higher saturation of minority groups, proprietary schools</w:t>
      </w:r>
      <w:r w:rsidR="00020B22">
        <w:t>,</w:t>
      </w:r>
      <w:r>
        <w:t xml:space="preserve"> and </w:t>
      </w:r>
      <w:r>
        <w:rPr>
          <w:highlight w:val="white"/>
        </w:rPr>
        <w:lastRenderedPageBreak/>
        <w:t>Historically Black Colleges and Universities.</w:t>
      </w:r>
      <w:r>
        <w:t xml:space="preserve"> A combination of any of the two factors would register the higher default rate per institution.</w:t>
      </w:r>
    </w:p>
    <w:p w14:paraId="000006E2" w14:textId="0329BD86" w:rsidR="007D7119" w:rsidRDefault="00DB35A2">
      <w:pPr>
        <w:ind w:firstLine="720"/>
      </w:pPr>
      <w:r>
        <w:t>The findings of this research can be relied on to draft a comprehensive lending plan for the institutions that are found to be highly at risk of having defaulters above the set limit. The plan would work to ensure that these institutions coordinate with their students to come up with a better repayment plan that is both beneficial to the student and the school. This will ensure that many schools escape the penalties due to the high number of defaulters.</w:t>
      </w:r>
    </w:p>
    <w:p w14:paraId="000006E3" w14:textId="224853D5" w:rsidR="007D7119" w:rsidRDefault="00DB35A2" w:rsidP="00DA0589">
      <w:pPr>
        <w:pStyle w:val="Heading2"/>
      </w:pPr>
      <w:bookmarkStart w:id="128" w:name="_Toc39254853"/>
      <w:r>
        <w:t>5.6 Recommendations</w:t>
      </w:r>
      <w:bookmarkEnd w:id="128"/>
      <w:r>
        <w:t xml:space="preserve"> </w:t>
      </w:r>
    </w:p>
    <w:p w14:paraId="000006E4" w14:textId="33531CF6" w:rsidR="007D7119" w:rsidRDefault="00DB35A2">
      <w:pPr>
        <w:ind w:firstLine="720"/>
      </w:pPr>
      <w:r>
        <w:t xml:space="preserve">There are numerous gaps that exist in this area of research </w:t>
      </w:r>
      <w:r w:rsidR="00020B22">
        <w:t xml:space="preserve">that </w:t>
      </w:r>
      <w:r>
        <w:t>call for different policy adjustments, actions from different school communities</w:t>
      </w:r>
      <w:r w:rsidR="00020B22">
        <w:t>,</w:t>
      </w:r>
      <w:r>
        <w:t xml:space="preserve"> and academic researchers. If all these groups come together to work on these issues, all the existing gaps will be adequately filled. </w:t>
      </w:r>
    </w:p>
    <w:p w14:paraId="000006E5" w14:textId="43640033" w:rsidR="007D7119" w:rsidRDefault="00DB35A2">
      <w:pPr>
        <w:pStyle w:val="Heading3"/>
      </w:pPr>
      <w:bookmarkStart w:id="129" w:name="_Toc39254854"/>
      <w:r>
        <w:t>5.6.1 Policy Reforms</w:t>
      </w:r>
      <w:bookmarkEnd w:id="129"/>
      <w:r>
        <w:t xml:space="preserve">  </w:t>
      </w:r>
    </w:p>
    <w:p w14:paraId="000006E6" w14:textId="78ACBF73" w:rsidR="007D7119" w:rsidRDefault="00DB35A2">
      <w:pPr>
        <w:ind w:firstLine="720"/>
      </w:pPr>
      <w:r>
        <w:t>The first policy reforms that the U.S. Department of Education could make is to develop a National Student Loan Data System that is more user-friendly to Support institutional administrators and staff who have the urge and will to understand and reduce default rates (</w:t>
      </w:r>
      <w:proofErr w:type="spellStart"/>
      <w:r>
        <w:rPr>
          <w:color w:val="222222"/>
          <w:highlight w:val="white"/>
        </w:rPr>
        <w:t>Commisso</w:t>
      </w:r>
      <w:proofErr w:type="spellEnd"/>
      <w:r>
        <w:rPr>
          <w:color w:val="222222"/>
          <w:highlight w:val="white"/>
        </w:rPr>
        <w:t>, 2017</w:t>
      </w:r>
      <w:r>
        <w:t>). Through the system, the U.S. Department of Education will have the ability to offer guidance to colleges on different options for managing student debt, as well as the different techniques of preventing delinquency and default.</w:t>
      </w:r>
    </w:p>
    <w:p w14:paraId="000006E7" w14:textId="4CE4CB95" w:rsidR="007D7119" w:rsidRDefault="00DB35A2">
      <w:pPr>
        <w:ind w:firstLine="720"/>
      </w:pPr>
      <w:r>
        <w:t xml:space="preserve">The Federal Government can create policy reforms that could improve </w:t>
      </w:r>
      <w:r w:rsidR="00020B22">
        <w:t xml:space="preserve">the </w:t>
      </w:r>
      <w:r>
        <w:t>general administration of CDR challenges and appeals (</w:t>
      </w:r>
      <w:proofErr w:type="spellStart"/>
      <w:r>
        <w:rPr>
          <w:color w:val="222222"/>
          <w:highlight w:val="white"/>
        </w:rPr>
        <w:t>Soldner</w:t>
      </w:r>
      <w:proofErr w:type="spellEnd"/>
      <w:r>
        <w:rPr>
          <w:color w:val="222222"/>
          <w:highlight w:val="white"/>
        </w:rPr>
        <w:t>, &amp; Campbell, 2017)</w:t>
      </w:r>
      <w:r>
        <w:t xml:space="preserve">. This will be vital as a lifeline for colleges that are </w:t>
      </w:r>
      <w:r w:rsidR="00020B22">
        <w:t xml:space="preserve">on </w:t>
      </w:r>
      <w:r>
        <w:t>the verge of facing sanction</w:t>
      </w:r>
      <w:r w:rsidR="00020B22">
        <w:t>s</w:t>
      </w:r>
      <w:r>
        <w:t>. This reform should be made because the current implementation of challenges and appeals appears to be discouraging many players or stakeholders from participating in the federal student loan program.</w:t>
      </w:r>
    </w:p>
    <w:p w14:paraId="000006E8" w14:textId="33AB6F8E" w:rsidR="007D7119" w:rsidRDefault="00DB35A2">
      <w:pPr>
        <w:ind w:firstLine="720"/>
      </w:pPr>
      <w:r>
        <w:lastRenderedPageBreak/>
        <w:t xml:space="preserve">Currently, there are no policies that exist to improve </w:t>
      </w:r>
      <w:r w:rsidR="00020B22">
        <w:t xml:space="preserve">the </w:t>
      </w:r>
      <w:r>
        <w:t>entrance and exit counseling. A</w:t>
      </w:r>
      <w:r w:rsidR="006D3CF1">
        <w:t>n</w:t>
      </w:r>
      <w:r>
        <w:t xml:space="preserve"> </w:t>
      </w:r>
      <w:r w:rsidR="006D3CF1">
        <w:t>improvement</w:t>
      </w:r>
      <w:r>
        <w:t xml:space="preserve"> is needed to ensure that the entrance and exit counseling are offered to all the students who qualify for federal student loans (</w:t>
      </w:r>
      <w:r>
        <w:rPr>
          <w:color w:val="222222"/>
          <w:highlight w:val="white"/>
        </w:rPr>
        <w:t>Hillman, 2016</w:t>
      </w:r>
      <w:r>
        <w:t>). Additionally, the current policy does not offer the information that is presented via loan counseling in a timely manner</w:t>
      </w:r>
      <w:r w:rsidR="006D3CF1">
        <w:t>,</w:t>
      </w:r>
      <w:r>
        <w:t xml:space="preserve"> which means that this is another gap that needs to be filled via policy reforms. </w:t>
      </w:r>
    </w:p>
    <w:p w14:paraId="000006E9" w14:textId="70260B6A" w:rsidR="007D7119" w:rsidRDefault="00DB35A2">
      <w:pPr>
        <w:ind w:firstLine="720"/>
      </w:pPr>
      <w:r>
        <w:t>The Federal Government should create a policy that would redesign financial aid to offer better support for community colleges that comprises the highest number of loan defaulters. The policy should ensure that all the financial aid offered to students in community colleges are at subsidized interest rates</w:t>
      </w:r>
      <w:r w:rsidR="00BA7206">
        <w:t>.</w:t>
      </w:r>
      <w:r>
        <w:t xml:space="preserve"> </w:t>
      </w:r>
    </w:p>
    <w:p w14:paraId="000006EA" w14:textId="15F1D142" w:rsidR="007D7119" w:rsidRDefault="00DB35A2">
      <w:pPr>
        <w:pStyle w:val="Heading3"/>
      </w:pPr>
      <w:bookmarkStart w:id="130" w:name="_Toc39254855"/>
      <w:r>
        <w:t>5.6.2 Future Research</w:t>
      </w:r>
      <w:bookmarkEnd w:id="130"/>
    </w:p>
    <w:p w14:paraId="000006EB" w14:textId="31981907" w:rsidR="00A54B33" w:rsidRDefault="00DB35A2">
      <w:pPr>
        <w:ind w:firstLine="720"/>
      </w:pPr>
      <w:r>
        <w:t>Future research should focus on a Student Default Risk Index (SDRI) that can be used for college accountability. This is an area that deserves more attention since the CDRs are not sufficient enough because they tend to exclude data on the students who do not borrow</w:t>
      </w:r>
      <w:r w:rsidR="009375A1">
        <w:t xml:space="preserve">. </w:t>
      </w:r>
      <w:r w:rsidR="008D434D">
        <w:t>Thus,</w:t>
      </w:r>
      <w:r>
        <w:t xml:space="preserve"> it fails to contextualize the entire scope of the default problem in post-secondary institutions. It is a general belief that if SDRI is examined comprehensively through research and developed appropriately, it will convey an accurate student’s risk of defaulting. An SDRI will ensure that the federal aid dollars are spent wisely.  </w:t>
      </w:r>
    </w:p>
    <w:p w14:paraId="4840B5D2" w14:textId="77777777" w:rsidR="00A54B33" w:rsidRDefault="00A54B33">
      <w:r>
        <w:br w:type="page"/>
      </w:r>
    </w:p>
    <w:p w14:paraId="758C25EF" w14:textId="51C4D54A" w:rsidR="00A54B33" w:rsidRPr="00ED618A" w:rsidRDefault="00A54B33" w:rsidP="00A54B33">
      <w:pPr>
        <w:pStyle w:val="Heading1"/>
      </w:pPr>
      <w:bookmarkStart w:id="131" w:name="_Toc38984864"/>
      <w:bookmarkStart w:id="132" w:name="_Toc39254856"/>
      <w:r w:rsidRPr="00BB43B0">
        <w:lastRenderedPageBreak/>
        <w:t xml:space="preserve">Appendix </w:t>
      </w:r>
      <w:bookmarkEnd w:id="131"/>
      <w:r w:rsidR="003E3F2E">
        <w:t>A</w:t>
      </w:r>
      <w:bookmarkEnd w:id="132"/>
    </w:p>
    <w:p w14:paraId="3F7D35CF" w14:textId="3D9CD19F" w:rsidR="00A54B33" w:rsidRDefault="00A54B33" w:rsidP="00A54B33">
      <w:pPr>
        <w:rPr>
          <w:b/>
        </w:rPr>
      </w:pPr>
      <w:r w:rsidRPr="00BB43B0">
        <w:rPr>
          <w:b/>
        </w:rPr>
        <w:t xml:space="preserve">Table </w:t>
      </w:r>
      <w:r>
        <w:rPr>
          <w:b/>
        </w:rPr>
        <w:t>A</w:t>
      </w:r>
      <w:r w:rsidRPr="00BB43B0">
        <w:rPr>
          <w:b/>
        </w:rPr>
        <w:t xml:space="preserve">1: </w:t>
      </w:r>
    </w:p>
    <w:p w14:paraId="1C982A34" w14:textId="63AB58DE" w:rsidR="00A54B33" w:rsidRPr="00A54B33" w:rsidRDefault="00A54B33" w:rsidP="00A54B33">
      <w:pPr>
        <w:rPr>
          <w:bCs/>
          <w:i/>
          <w:iCs/>
        </w:rPr>
      </w:pPr>
      <w:r w:rsidRPr="00A54B33">
        <w:rPr>
          <w:bCs/>
          <w:i/>
          <w:iCs/>
        </w:rPr>
        <w:t>Variables from the Recursive Feature Elimination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A54B33" w:rsidRPr="00A84C06" w14:paraId="1CE3E603" w14:textId="77777777" w:rsidTr="00280149">
        <w:tc>
          <w:tcPr>
            <w:tcW w:w="9576" w:type="dxa"/>
            <w:shd w:val="clear" w:color="auto" w:fill="auto"/>
          </w:tcPr>
          <w:p w14:paraId="1497C16B" w14:textId="77777777" w:rsidR="00A54B33" w:rsidRPr="00A84C06" w:rsidRDefault="00A54B33" w:rsidP="00280149">
            <w:pPr>
              <w:ind w:firstLine="720"/>
            </w:pPr>
            <w:r w:rsidRPr="00A84C06">
              <w:rPr>
                <w:color w:val="000000"/>
                <w:shd w:val="clear" w:color="auto" w:fill="FFFFFF"/>
              </w:rPr>
              <w:t xml:space="preserve">1. </w:t>
            </w:r>
            <w:proofErr w:type="spellStart"/>
            <w:r w:rsidRPr="00A84C06">
              <w:rPr>
                <w:color w:val="000000"/>
                <w:shd w:val="clear" w:color="auto" w:fill="FFFFFF"/>
              </w:rPr>
              <w:t>familysize_log</w:t>
            </w:r>
            <w:proofErr w:type="spellEnd"/>
            <w:r w:rsidRPr="00A84C06">
              <w:rPr>
                <w:color w:val="000000"/>
                <w:shd w:val="clear" w:color="auto" w:fill="FFFFFF"/>
              </w:rPr>
              <w:t xml:space="preserve">; </w:t>
            </w:r>
            <w:proofErr w:type="spellStart"/>
            <w:r w:rsidRPr="00A84C06">
              <w:rPr>
                <w:color w:val="000000"/>
                <w:shd w:val="clear" w:color="auto" w:fill="FFFFFF"/>
              </w:rPr>
              <w:t>agemedian</w:t>
            </w:r>
            <w:proofErr w:type="spellEnd"/>
            <w:r w:rsidRPr="00A84C06">
              <w:rPr>
                <w:color w:val="000000"/>
                <w:shd w:val="clear" w:color="auto" w:fill="FFFFFF"/>
              </w:rPr>
              <w:t xml:space="preserve">; </w:t>
            </w:r>
            <w:proofErr w:type="spellStart"/>
            <w:r w:rsidRPr="00A84C06">
              <w:rPr>
                <w:color w:val="000000"/>
                <w:shd w:val="clear" w:color="auto" w:fill="FFFFFF"/>
              </w:rPr>
              <w:t>incomehouseholdmedian_log</w:t>
            </w:r>
            <w:proofErr w:type="spellEnd"/>
            <w:r w:rsidRPr="00A84C06">
              <w:rPr>
                <w:color w:val="000000"/>
                <w:shd w:val="clear" w:color="auto" w:fill="FFFFFF"/>
              </w:rPr>
              <w:t xml:space="preserve">; </w:t>
            </w:r>
            <w:proofErr w:type="spellStart"/>
            <w:r w:rsidRPr="00A84C06">
              <w:rPr>
                <w:color w:val="000000"/>
                <w:shd w:val="clear" w:color="auto" w:fill="FFFFFF"/>
              </w:rPr>
              <w:t>density_log</w:t>
            </w:r>
            <w:proofErr w:type="spellEnd"/>
            <w:r w:rsidRPr="00A84C06">
              <w:rPr>
                <w:color w:val="000000"/>
                <w:shd w:val="clear" w:color="auto" w:fill="FFFFFF"/>
              </w:rPr>
              <w:t xml:space="preserve">; </w:t>
            </w:r>
            <w:proofErr w:type="spellStart"/>
            <w:r w:rsidRPr="00A84C06">
              <w:rPr>
                <w:color w:val="000000"/>
                <w:shd w:val="clear" w:color="auto" w:fill="FFFFFF"/>
              </w:rPr>
              <w:t>raceblack_log</w:t>
            </w:r>
            <w:proofErr w:type="spellEnd"/>
            <w:r w:rsidRPr="00A84C06">
              <w:rPr>
                <w:color w:val="000000"/>
                <w:shd w:val="clear" w:color="auto" w:fill="FFFFFF"/>
              </w:rPr>
              <w:t xml:space="preserve">; </w:t>
            </w:r>
            <w:proofErr w:type="spellStart"/>
            <w:r w:rsidRPr="00A84C06">
              <w:rPr>
                <w:color w:val="000000"/>
                <w:shd w:val="clear" w:color="auto" w:fill="FFFFFF"/>
              </w:rPr>
              <w:t>educationcollegeorabove</w:t>
            </w:r>
            <w:proofErr w:type="spellEnd"/>
            <w:r w:rsidRPr="00A84C06">
              <w:rPr>
                <w:color w:val="000000"/>
                <w:shd w:val="clear" w:color="auto" w:fill="FFFFFF"/>
              </w:rPr>
              <w:t xml:space="preserve">; </w:t>
            </w:r>
            <w:proofErr w:type="spellStart"/>
            <w:r w:rsidRPr="00A84C06">
              <w:rPr>
                <w:color w:val="000000"/>
                <w:shd w:val="clear" w:color="auto" w:fill="FFFFFF"/>
              </w:rPr>
              <w:t>population_log</w:t>
            </w:r>
            <w:proofErr w:type="spellEnd"/>
            <w:r w:rsidRPr="00A84C06">
              <w:rPr>
                <w:color w:val="000000"/>
                <w:shd w:val="clear" w:color="auto" w:fill="FFFFFF"/>
              </w:rPr>
              <w:t xml:space="preserve">; </w:t>
            </w:r>
            <w:proofErr w:type="spellStart"/>
            <w:r w:rsidRPr="00A84C06">
              <w:rPr>
                <w:color w:val="000000"/>
                <w:shd w:val="clear" w:color="auto" w:fill="FFFFFF"/>
              </w:rPr>
              <w:t>laborforceparticipation_sqrt</w:t>
            </w:r>
            <w:proofErr w:type="spellEnd"/>
            <w:r w:rsidRPr="00A84C06">
              <w:rPr>
                <w:color w:val="000000"/>
                <w:shd w:val="clear" w:color="auto" w:fill="FFFFFF"/>
              </w:rPr>
              <w:t xml:space="preserve">; cdr2014_log; </w:t>
            </w:r>
            <w:proofErr w:type="spellStart"/>
            <w:r w:rsidRPr="00A84C06">
              <w:rPr>
                <w:color w:val="000000"/>
                <w:shd w:val="clear" w:color="auto" w:fill="FFFFFF"/>
              </w:rPr>
              <w:t>raceasian_log</w:t>
            </w:r>
            <w:proofErr w:type="spellEnd"/>
            <w:r w:rsidRPr="00A84C06">
              <w:rPr>
                <w:color w:val="000000"/>
                <w:shd w:val="clear" w:color="auto" w:fill="FFFFFF"/>
              </w:rPr>
              <w:t xml:space="preserve">; cdr2015_log; </w:t>
            </w:r>
            <w:proofErr w:type="spellStart"/>
            <w:r w:rsidRPr="00A84C06">
              <w:rPr>
                <w:color w:val="000000"/>
                <w:shd w:val="clear" w:color="auto" w:fill="FFFFFF"/>
              </w:rPr>
              <w:t>female_sqrt</w:t>
            </w:r>
            <w:proofErr w:type="spellEnd"/>
            <w:r w:rsidRPr="00A84C06">
              <w:rPr>
                <w:color w:val="000000"/>
                <w:shd w:val="clear" w:color="auto" w:fill="FFFFFF"/>
              </w:rPr>
              <w:t xml:space="preserve">; </w:t>
            </w:r>
            <w:proofErr w:type="spellStart"/>
            <w:r w:rsidRPr="00A84C06">
              <w:rPr>
                <w:color w:val="000000"/>
                <w:shd w:val="clear" w:color="auto" w:fill="FFFFFF"/>
              </w:rPr>
              <w:t>male_reciprocal</w:t>
            </w:r>
            <w:proofErr w:type="spellEnd"/>
            <w:r w:rsidRPr="00A84C06">
              <w:rPr>
                <w:color w:val="000000"/>
                <w:shd w:val="clear" w:color="auto" w:fill="FFFFFF"/>
              </w:rPr>
              <w:t xml:space="preserve">; </w:t>
            </w:r>
            <w:proofErr w:type="spellStart"/>
            <w:r w:rsidRPr="00A84C06">
              <w:rPr>
                <w:color w:val="000000"/>
                <w:shd w:val="clear" w:color="auto" w:fill="FFFFFF"/>
              </w:rPr>
              <w:t>incomehouseholdsixfigure_log</w:t>
            </w:r>
            <w:proofErr w:type="spellEnd"/>
            <w:r w:rsidRPr="00A84C06">
              <w:rPr>
                <w:color w:val="000000"/>
                <w:shd w:val="clear" w:color="auto" w:fill="FFFFFF"/>
              </w:rPr>
              <w:t xml:space="preserve">; </w:t>
            </w:r>
            <w:proofErr w:type="spellStart"/>
            <w:r w:rsidRPr="00A84C06">
              <w:rPr>
                <w:color w:val="000000"/>
                <w:shd w:val="clear" w:color="auto" w:fill="FFFFFF"/>
              </w:rPr>
              <w:t>proglength</w:t>
            </w:r>
            <w:proofErr w:type="spellEnd"/>
            <w:r w:rsidRPr="00A84C06">
              <w:rPr>
                <w:color w:val="000000"/>
                <w:shd w:val="clear" w:color="auto" w:fill="FFFFFF"/>
              </w:rPr>
              <w:t xml:space="preserve">; </w:t>
            </w:r>
            <w:proofErr w:type="spellStart"/>
            <w:r w:rsidRPr="00A84C06">
              <w:rPr>
                <w:color w:val="000000"/>
                <w:shd w:val="clear" w:color="auto" w:fill="FFFFFF"/>
              </w:rPr>
              <w:t>homevalue_log</w:t>
            </w:r>
            <w:proofErr w:type="spellEnd"/>
            <w:r w:rsidRPr="00A84C06">
              <w:rPr>
                <w:color w:val="000000"/>
                <w:shd w:val="clear" w:color="auto" w:fill="FFFFFF"/>
              </w:rPr>
              <w:t xml:space="preserve">; homeownership; cohort2015_log; cohort2014_log; </w:t>
            </w:r>
            <w:proofErr w:type="spellStart"/>
            <w:r w:rsidRPr="00A84C06">
              <w:rPr>
                <w:color w:val="000000"/>
                <w:shd w:val="clear" w:color="auto" w:fill="FFFFFF"/>
              </w:rPr>
              <w:t>racemultiple_log</w:t>
            </w:r>
            <w:proofErr w:type="spellEnd"/>
            <w:r w:rsidRPr="00A84C06">
              <w:rPr>
                <w:color w:val="000000"/>
                <w:shd w:val="clear" w:color="auto" w:fill="FFFFFF"/>
              </w:rPr>
              <w:t xml:space="preserve">; married; </w:t>
            </w:r>
            <w:proofErr w:type="spellStart"/>
            <w:r w:rsidRPr="00A84C06">
              <w:rPr>
                <w:color w:val="000000"/>
                <w:shd w:val="clear" w:color="auto" w:fill="FFFFFF"/>
              </w:rPr>
              <w:t>racenative_reciprocal</w:t>
            </w:r>
            <w:proofErr w:type="spellEnd"/>
            <w:r w:rsidRPr="00A84C06">
              <w:rPr>
                <w:color w:val="000000"/>
                <w:shd w:val="clear" w:color="auto" w:fill="FFFFFF"/>
              </w:rPr>
              <w:t>;</w:t>
            </w:r>
          </w:p>
        </w:tc>
      </w:tr>
    </w:tbl>
    <w:p w14:paraId="6DFBC725" w14:textId="77777777" w:rsidR="00A54B33" w:rsidRDefault="00A54B33" w:rsidP="00A54B33">
      <w:pPr>
        <w:rPr>
          <w:b/>
        </w:rPr>
      </w:pPr>
    </w:p>
    <w:p w14:paraId="4FE16451" w14:textId="44228B04" w:rsidR="00A54B33" w:rsidRDefault="00A54B33" w:rsidP="00A54B33">
      <w:pPr>
        <w:rPr>
          <w:b/>
        </w:rPr>
      </w:pPr>
      <w:r w:rsidRPr="00BB43B0">
        <w:rPr>
          <w:b/>
        </w:rPr>
        <w:t xml:space="preserve">Table </w:t>
      </w:r>
      <w:r>
        <w:rPr>
          <w:b/>
        </w:rPr>
        <w:t>A</w:t>
      </w:r>
      <w:r w:rsidRPr="00BB43B0">
        <w:rPr>
          <w:b/>
        </w:rPr>
        <w:t xml:space="preserve">2: </w:t>
      </w:r>
    </w:p>
    <w:p w14:paraId="6F13D046" w14:textId="41861506" w:rsidR="00A54B33" w:rsidRPr="00BB43B0" w:rsidRDefault="00A54B33" w:rsidP="00A54B33">
      <w:pPr>
        <w:rPr>
          <w:b/>
        </w:rPr>
      </w:pPr>
      <w:r w:rsidRPr="00A54B33">
        <w:rPr>
          <w:bCs/>
          <w:i/>
          <w:iCs/>
        </w:rPr>
        <w:t>Variables selected using Backward Elimination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A54B33" w:rsidRPr="00A84C06" w14:paraId="729F7C88" w14:textId="77777777" w:rsidTr="00280149">
        <w:tc>
          <w:tcPr>
            <w:tcW w:w="9576" w:type="dxa"/>
            <w:shd w:val="clear" w:color="auto" w:fill="auto"/>
          </w:tcPr>
          <w:p w14:paraId="6629F4C1" w14:textId="77777777" w:rsidR="00A54B33" w:rsidRPr="00A84C06" w:rsidRDefault="00A54B33" w:rsidP="00280149">
            <w:pPr>
              <w:ind w:firstLine="720"/>
            </w:pPr>
            <w:r w:rsidRPr="00A84C06">
              <w:rPr>
                <w:color w:val="000000"/>
                <w:shd w:val="clear" w:color="auto" w:fill="FFFFFF"/>
              </w:rPr>
              <w:t>'</w:t>
            </w:r>
            <w:proofErr w:type="spellStart"/>
            <w:r w:rsidRPr="00A84C06">
              <w:rPr>
                <w:color w:val="000000"/>
                <w:shd w:val="clear" w:color="auto" w:fill="FFFFFF"/>
              </w:rPr>
              <w:t>agemedian</w:t>
            </w:r>
            <w:proofErr w:type="spellEnd"/>
            <w:r w:rsidRPr="00A84C06">
              <w:rPr>
                <w:color w:val="000000"/>
                <w:shd w:val="clear" w:color="auto" w:fill="FFFFFF"/>
              </w:rPr>
              <w:t>'; 'cdr2014_log', 'cdr2015_log'; 'cohort2014_log'; 'cohort2016_log'; '</w:t>
            </w:r>
            <w:proofErr w:type="spellStart"/>
            <w:r w:rsidRPr="00A84C06">
              <w:rPr>
                <w:color w:val="000000"/>
                <w:shd w:val="clear" w:color="auto" w:fill="FFFFFF"/>
              </w:rPr>
              <w:t>familysize_log</w:t>
            </w:r>
            <w:proofErr w:type="spellEnd"/>
            <w:r w:rsidRPr="00A84C06">
              <w:rPr>
                <w:color w:val="000000"/>
                <w:shd w:val="clear" w:color="auto" w:fill="FFFFFF"/>
              </w:rPr>
              <w:t>'; '</w:t>
            </w:r>
            <w:proofErr w:type="spellStart"/>
            <w:r w:rsidRPr="00A84C06">
              <w:rPr>
                <w:color w:val="000000"/>
                <w:shd w:val="clear" w:color="auto" w:fill="FFFFFF"/>
              </w:rPr>
              <w:t>homevalue_log</w:t>
            </w:r>
            <w:proofErr w:type="spellEnd"/>
            <w:r w:rsidRPr="00A84C06">
              <w:rPr>
                <w:color w:val="000000"/>
                <w:shd w:val="clear" w:color="auto" w:fill="FFFFFF"/>
              </w:rPr>
              <w:t>'; '</w:t>
            </w:r>
            <w:proofErr w:type="spellStart"/>
            <w:r w:rsidRPr="00A84C06">
              <w:rPr>
                <w:color w:val="000000"/>
                <w:shd w:val="clear" w:color="auto" w:fill="FFFFFF"/>
              </w:rPr>
              <w:t>incomehouseholdmedian_log</w:t>
            </w:r>
            <w:proofErr w:type="spellEnd"/>
            <w:r w:rsidRPr="00A84C06">
              <w:rPr>
                <w:color w:val="000000"/>
                <w:shd w:val="clear" w:color="auto" w:fill="FFFFFF"/>
              </w:rPr>
              <w:t>'; 'married'; '</w:t>
            </w:r>
            <w:proofErr w:type="spellStart"/>
            <w:r w:rsidRPr="00A84C06">
              <w:rPr>
                <w:color w:val="000000"/>
                <w:shd w:val="clear" w:color="auto" w:fill="FFFFFF"/>
              </w:rPr>
              <w:t>proglength</w:t>
            </w:r>
            <w:proofErr w:type="spellEnd"/>
            <w:r w:rsidRPr="00A84C06">
              <w:rPr>
                <w:color w:val="000000"/>
                <w:shd w:val="clear" w:color="auto" w:fill="FFFFFF"/>
              </w:rPr>
              <w:t>'; '</w:t>
            </w:r>
            <w:proofErr w:type="spellStart"/>
            <w:r w:rsidRPr="00A84C06">
              <w:rPr>
                <w:color w:val="000000"/>
                <w:shd w:val="clear" w:color="auto" w:fill="FFFFFF"/>
              </w:rPr>
              <w:t>raceasian_log</w:t>
            </w:r>
            <w:proofErr w:type="spellEnd"/>
            <w:r w:rsidRPr="00A84C06">
              <w:rPr>
                <w:color w:val="000000"/>
                <w:shd w:val="clear" w:color="auto" w:fill="FFFFFF"/>
              </w:rPr>
              <w:t>'; '</w:t>
            </w:r>
            <w:proofErr w:type="spellStart"/>
            <w:r w:rsidRPr="00A84C06">
              <w:rPr>
                <w:color w:val="000000"/>
                <w:shd w:val="clear" w:color="auto" w:fill="FFFFFF"/>
              </w:rPr>
              <w:t>racewhite</w:t>
            </w:r>
            <w:proofErr w:type="spellEnd"/>
            <w:r w:rsidRPr="00A84C06">
              <w:rPr>
                <w:color w:val="000000"/>
                <w:shd w:val="clear" w:color="auto" w:fill="FFFFFF"/>
              </w:rPr>
              <w:t>'; 'private';</w:t>
            </w:r>
          </w:p>
        </w:tc>
      </w:tr>
    </w:tbl>
    <w:p w14:paraId="597E73EE" w14:textId="77777777" w:rsidR="00AE3EF2" w:rsidRDefault="00AE3EF2" w:rsidP="00A54B33">
      <w:pPr>
        <w:rPr>
          <w:b/>
        </w:rPr>
      </w:pPr>
    </w:p>
    <w:p w14:paraId="1E2E9BBD" w14:textId="77777777" w:rsidR="00AE3EF2" w:rsidRDefault="00AE3EF2" w:rsidP="00A54B33">
      <w:pPr>
        <w:rPr>
          <w:b/>
        </w:rPr>
      </w:pPr>
    </w:p>
    <w:p w14:paraId="51B2BC91" w14:textId="77777777" w:rsidR="00AE3EF2" w:rsidRDefault="00AE3EF2" w:rsidP="00A54B33">
      <w:pPr>
        <w:rPr>
          <w:b/>
        </w:rPr>
      </w:pPr>
    </w:p>
    <w:p w14:paraId="75098DCC" w14:textId="77777777" w:rsidR="00AE3EF2" w:rsidRDefault="00AE3EF2" w:rsidP="00A54B33">
      <w:pPr>
        <w:rPr>
          <w:b/>
        </w:rPr>
      </w:pPr>
    </w:p>
    <w:p w14:paraId="14BBDEA0" w14:textId="77777777" w:rsidR="00AE3EF2" w:rsidRDefault="00AE3EF2" w:rsidP="00A54B33">
      <w:pPr>
        <w:rPr>
          <w:b/>
        </w:rPr>
      </w:pPr>
    </w:p>
    <w:p w14:paraId="065263B3" w14:textId="77777777" w:rsidR="00AE3EF2" w:rsidRDefault="00AE3EF2" w:rsidP="00A54B33">
      <w:pPr>
        <w:rPr>
          <w:b/>
        </w:rPr>
      </w:pPr>
    </w:p>
    <w:p w14:paraId="7AB6CB98" w14:textId="77777777" w:rsidR="00AE3EF2" w:rsidRDefault="00AE3EF2" w:rsidP="00A54B33">
      <w:pPr>
        <w:rPr>
          <w:b/>
        </w:rPr>
      </w:pPr>
    </w:p>
    <w:p w14:paraId="0AC27B1F" w14:textId="77777777" w:rsidR="00AE3EF2" w:rsidRDefault="00AE3EF2" w:rsidP="00A54B33">
      <w:pPr>
        <w:rPr>
          <w:b/>
        </w:rPr>
      </w:pPr>
    </w:p>
    <w:p w14:paraId="53352ABB" w14:textId="77777777" w:rsidR="00AE3EF2" w:rsidRDefault="00AE3EF2" w:rsidP="00A54B33">
      <w:pPr>
        <w:rPr>
          <w:b/>
        </w:rPr>
      </w:pPr>
    </w:p>
    <w:p w14:paraId="623F9DFD" w14:textId="61FA1CF1" w:rsidR="00A54B33" w:rsidRDefault="00A54B33" w:rsidP="00A54B33">
      <w:pPr>
        <w:rPr>
          <w:b/>
        </w:rPr>
      </w:pPr>
      <w:r w:rsidRPr="00BB43B0">
        <w:rPr>
          <w:b/>
        </w:rPr>
        <w:lastRenderedPageBreak/>
        <w:t xml:space="preserve">Table </w:t>
      </w:r>
      <w:r>
        <w:rPr>
          <w:b/>
        </w:rPr>
        <w:t>A</w:t>
      </w:r>
      <w:r w:rsidRPr="00BB43B0">
        <w:rPr>
          <w:b/>
        </w:rPr>
        <w:t xml:space="preserve">3: </w:t>
      </w:r>
    </w:p>
    <w:p w14:paraId="2B7A767D" w14:textId="14D248CD" w:rsidR="00A54B33" w:rsidRPr="00BB43B0" w:rsidRDefault="00A54B33" w:rsidP="00A54B33">
      <w:pPr>
        <w:rPr>
          <w:b/>
        </w:rPr>
      </w:pPr>
      <w:r w:rsidRPr="00A54B33">
        <w:rPr>
          <w:bCs/>
          <w:i/>
          <w:iCs/>
        </w:rPr>
        <w:t>Variable selected using Lasso Regression (</w:t>
      </w:r>
      <w:r w:rsidRPr="00A54B33">
        <w:rPr>
          <w:bCs/>
          <w:i/>
          <w:iCs/>
          <w:color w:val="000000"/>
          <w:shd w:val="clear" w:color="auto" w:fill="FFFFFF"/>
        </w:rPr>
        <w:t>L1 Regularization</w:t>
      </w:r>
      <w:r w:rsidRPr="00A54B33">
        <w:rPr>
          <w:bCs/>
          <w:i/>
          <w:iC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A54B33" w:rsidRPr="00A84C06" w14:paraId="38FB5211" w14:textId="77777777" w:rsidTr="00280149">
        <w:trPr>
          <w:trHeight w:val="3167"/>
        </w:trPr>
        <w:tc>
          <w:tcPr>
            <w:tcW w:w="9576" w:type="dxa"/>
            <w:shd w:val="clear" w:color="auto" w:fill="auto"/>
          </w:tcPr>
          <w:p w14:paraId="14205F79" w14:textId="77777777" w:rsidR="00A54B33" w:rsidRPr="00A84C06" w:rsidRDefault="00A54B33" w:rsidP="00280149">
            <w:pPr>
              <w:ind w:firstLine="720"/>
            </w:pPr>
            <w:r w:rsidRPr="00A84C06">
              <w:rPr>
                <w:color w:val="000000"/>
                <w:shd w:val="clear" w:color="auto" w:fill="FFFFFF"/>
              </w:rPr>
              <w:t>'proprietary', '</w:t>
            </w:r>
            <w:proofErr w:type="spellStart"/>
            <w:r w:rsidRPr="00A84C06">
              <w:rPr>
                <w:color w:val="000000"/>
                <w:shd w:val="clear" w:color="auto" w:fill="FFFFFF"/>
              </w:rPr>
              <w:t>agemedian</w:t>
            </w:r>
            <w:proofErr w:type="spellEnd"/>
            <w:r w:rsidRPr="00A84C06">
              <w:rPr>
                <w:color w:val="000000"/>
                <w:shd w:val="clear" w:color="auto" w:fill="FFFFFF"/>
              </w:rPr>
              <w:t>', 'cdr2014_log', 'cdr2015_log', 'cohort2014_log', 'cohort2016_log', '</w:t>
            </w:r>
            <w:proofErr w:type="spellStart"/>
            <w:r w:rsidRPr="00A84C06">
              <w:rPr>
                <w:color w:val="000000"/>
                <w:shd w:val="clear" w:color="auto" w:fill="FFFFFF"/>
              </w:rPr>
              <w:t>educationcollegeorabove</w:t>
            </w:r>
            <w:proofErr w:type="spellEnd"/>
            <w:r w:rsidRPr="00A84C06">
              <w:rPr>
                <w:color w:val="000000"/>
                <w:shd w:val="clear" w:color="auto" w:fill="FFFFFF"/>
              </w:rPr>
              <w:t>', '</w:t>
            </w:r>
            <w:proofErr w:type="spellStart"/>
            <w:r w:rsidRPr="00A84C06">
              <w:rPr>
                <w:color w:val="000000"/>
                <w:shd w:val="clear" w:color="auto" w:fill="FFFFFF"/>
              </w:rPr>
              <w:t>familysize_log</w:t>
            </w:r>
            <w:proofErr w:type="spellEnd"/>
            <w:r w:rsidRPr="00A84C06">
              <w:rPr>
                <w:color w:val="000000"/>
                <w:shd w:val="clear" w:color="auto" w:fill="FFFFFF"/>
              </w:rPr>
              <w:t>', 'homeownership', '</w:t>
            </w:r>
            <w:proofErr w:type="spellStart"/>
            <w:r w:rsidRPr="00A84C06">
              <w:rPr>
                <w:color w:val="000000"/>
                <w:shd w:val="clear" w:color="auto" w:fill="FFFFFF"/>
              </w:rPr>
              <w:t>homevalue_log</w:t>
            </w:r>
            <w:proofErr w:type="spellEnd"/>
            <w:r w:rsidRPr="00A84C06">
              <w:rPr>
                <w:color w:val="000000"/>
                <w:shd w:val="clear" w:color="auto" w:fill="FFFFFF"/>
              </w:rPr>
              <w:t>', '</w:t>
            </w:r>
            <w:proofErr w:type="spellStart"/>
            <w:r w:rsidRPr="00A84C06">
              <w:rPr>
                <w:color w:val="000000"/>
                <w:shd w:val="clear" w:color="auto" w:fill="FFFFFF"/>
              </w:rPr>
              <w:t>incomehouseholdmedian_log</w:t>
            </w:r>
            <w:proofErr w:type="spellEnd"/>
            <w:r w:rsidRPr="00A84C06">
              <w:rPr>
                <w:color w:val="000000"/>
                <w:shd w:val="clear" w:color="auto" w:fill="FFFFFF"/>
              </w:rPr>
              <w:t>', 'married', '</w:t>
            </w:r>
            <w:proofErr w:type="spellStart"/>
            <w:r w:rsidRPr="00A84C06">
              <w:rPr>
                <w:color w:val="000000"/>
                <w:shd w:val="clear" w:color="auto" w:fill="FFFFFF"/>
              </w:rPr>
              <w:t>population_log</w:t>
            </w:r>
            <w:proofErr w:type="spellEnd"/>
            <w:r w:rsidRPr="00A84C06">
              <w:rPr>
                <w:color w:val="000000"/>
                <w:shd w:val="clear" w:color="auto" w:fill="FFFFFF"/>
              </w:rPr>
              <w:t>', '</w:t>
            </w:r>
            <w:proofErr w:type="spellStart"/>
            <w:r w:rsidRPr="00A84C06">
              <w:rPr>
                <w:color w:val="000000"/>
                <w:shd w:val="clear" w:color="auto" w:fill="FFFFFF"/>
              </w:rPr>
              <w:t>raceasian_log</w:t>
            </w:r>
            <w:proofErr w:type="spellEnd"/>
            <w:r w:rsidRPr="00A84C06">
              <w:rPr>
                <w:color w:val="000000"/>
                <w:shd w:val="clear" w:color="auto" w:fill="FFFFFF"/>
              </w:rPr>
              <w:t>', '</w:t>
            </w:r>
            <w:proofErr w:type="spellStart"/>
            <w:r w:rsidRPr="00A84C06">
              <w:rPr>
                <w:color w:val="000000"/>
                <w:shd w:val="clear" w:color="auto" w:fill="FFFFFF"/>
              </w:rPr>
              <w:t>raceblack_log</w:t>
            </w:r>
            <w:proofErr w:type="spellEnd"/>
            <w:r w:rsidRPr="00A84C06">
              <w:rPr>
                <w:color w:val="000000"/>
                <w:shd w:val="clear" w:color="auto" w:fill="FFFFFF"/>
              </w:rPr>
              <w:t>', '</w:t>
            </w:r>
            <w:proofErr w:type="spellStart"/>
            <w:r w:rsidRPr="00A84C06">
              <w:rPr>
                <w:color w:val="000000"/>
                <w:shd w:val="clear" w:color="auto" w:fill="FFFFFF"/>
              </w:rPr>
              <w:t>racemultiple_log</w:t>
            </w:r>
            <w:proofErr w:type="spellEnd"/>
            <w:r w:rsidRPr="00A84C06">
              <w:rPr>
                <w:color w:val="000000"/>
                <w:shd w:val="clear" w:color="auto" w:fill="FFFFFF"/>
              </w:rPr>
              <w:t>', '</w:t>
            </w:r>
            <w:proofErr w:type="spellStart"/>
            <w:r w:rsidRPr="00A84C06">
              <w:rPr>
                <w:color w:val="000000"/>
                <w:shd w:val="clear" w:color="auto" w:fill="FFFFFF"/>
              </w:rPr>
              <w:t>racenative_reciprocal</w:t>
            </w:r>
            <w:proofErr w:type="spellEnd"/>
            <w:r w:rsidRPr="00A84C06">
              <w:rPr>
                <w:color w:val="000000"/>
                <w:shd w:val="clear" w:color="auto" w:fill="FFFFFF"/>
              </w:rPr>
              <w:t>', '</w:t>
            </w:r>
            <w:proofErr w:type="spellStart"/>
            <w:r w:rsidRPr="00A84C06">
              <w:rPr>
                <w:color w:val="000000"/>
                <w:shd w:val="clear" w:color="auto" w:fill="FFFFFF"/>
              </w:rPr>
              <w:t>raceother_log</w:t>
            </w:r>
            <w:proofErr w:type="spellEnd"/>
            <w:r w:rsidRPr="00A84C06">
              <w:rPr>
                <w:color w:val="000000"/>
                <w:shd w:val="clear" w:color="auto" w:fill="FFFFFF"/>
              </w:rPr>
              <w:t>', '</w:t>
            </w:r>
            <w:proofErr w:type="spellStart"/>
            <w:r w:rsidRPr="00A84C06">
              <w:rPr>
                <w:color w:val="000000"/>
                <w:shd w:val="clear" w:color="auto" w:fill="FFFFFF"/>
              </w:rPr>
              <w:t>racewhite</w:t>
            </w:r>
            <w:proofErr w:type="spellEnd"/>
            <w:r w:rsidRPr="00A84C06">
              <w:rPr>
                <w:color w:val="000000"/>
                <w:shd w:val="clear" w:color="auto" w:fill="FFFFFF"/>
              </w:rPr>
              <w:t>', '</w:t>
            </w:r>
            <w:proofErr w:type="spellStart"/>
            <w:r w:rsidRPr="00A84C06">
              <w:rPr>
                <w:color w:val="000000"/>
                <w:shd w:val="clear" w:color="auto" w:fill="FFFFFF"/>
              </w:rPr>
              <w:t>unemploymentrate_log</w:t>
            </w:r>
            <w:proofErr w:type="spellEnd"/>
            <w:r w:rsidRPr="00A84C06">
              <w:rPr>
                <w:color w:val="000000"/>
                <w:shd w:val="clear" w:color="auto" w:fill="FFFFFF"/>
              </w:rPr>
              <w:t>', 'bachelors', '</w:t>
            </w:r>
            <w:proofErr w:type="spellStart"/>
            <w:r w:rsidRPr="00A84C06">
              <w:rPr>
                <w:color w:val="000000"/>
                <w:shd w:val="clear" w:color="auto" w:fill="FFFFFF"/>
              </w:rPr>
              <w:t>firstprofessional</w:t>
            </w:r>
            <w:proofErr w:type="spellEnd"/>
            <w:r w:rsidRPr="00A84C06">
              <w:rPr>
                <w:color w:val="000000"/>
                <w:shd w:val="clear" w:color="auto" w:fill="FFFFFF"/>
              </w:rPr>
              <w:t>', '</w:t>
            </w:r>
            <w:proofErr w:type="spellStart"/>
            <w:r w:rsidRPr="00A84C06">
              <w:rPr>
                <w:color w:val="000000"/>
                <w:shd w:val="clear" w:color="auto" w:fill="FFFFFF"/>
              </w:rPr>
              <w:t>mastersordoctors</w:t>
            </w:r>
            <w:proofErr w:type="spellEnd"/>
            <w:r w:rsidRPr="00A84C06">
              <w:rPr>
                <w:color w:val="000000"/>
                <w:shd w:val="clear" w:color="auto" w:fill="FFFFFF"/>
              </w:rPr>
              <w:t>', 'nondegree', 'nondegree1year', 'nondegree2years', 'private', '</w:t>
            </w:r>
            <w:proofErr w:type="spellStart"/>
            <w:r w:rsidRPr="00A84C06">
              <w:rPr>
                <w:color w:val="000000"/>
                <w:shd w:val="clear" w:color="auto" w:fill="FFFFFF"/>
              </w:rPr>
              <w:t>hbcuCollege</w:t>
            </w:r>
            <w:proofErr w:type="spellEnd"/>
            <w:r w:rsidRPr="00A84C06">
              <w:rPr>
                <w:color w:val="000000"/>
                <w:shd w:val="clear" w:color="auto" w:fill="FFFFFF"/>
              </w:rPr>
              <w:t>', '</w:t>
            </w:r>
            <w:proofErr w:type="spellStart"/>
            <w:r w:rsidRPr="00A84C06">
              <w:rPr>
                <w:color w:val="000000"/>
                <w:shd w:val="clear" w:color="auto" w:fill="FFFFFF"/>
              </w:rPr>
              <w:t>notReportedCollege</w:t>
            </w:r>
            <w:proofErr w:type="spellEnd"/>
            <w:r w:rsidRPr="00A84C06">
              <w:rPr>
                <w:color w:val="000000"/>
                <w:shd w:val="clear" w:color="auto" w:fill="FFFFFF"/>
              </w:rPr>
              <w:t>'</w:t>
            </w:r>
          </w:p>
        </w:tc>
      </w:tr>
    </w:tbl>
    <w:p w14:paraId="20D698A9" w14:textId="77777777" w:rsidR="00A54B33" w:rsidRDefault="00A54B33" w:rsidP="00A54B33">
      <w:pPr>
        <w:rPr>
          <w:b/>
        </w:rPr>
      </w:pPr>
    </w:p>
    <w:p w14:paraId="34BAD1C5" w14:textId="77777777" w:rsidR="008251A8" w:rsidRDefault="00A54B33" w:rsidP="00A54B33">
      <w:pPr>
        <w:rPr>
          <w:b/>
        </w:rPr>
      </w:pPr>
      <w:r w:rsidRPr="00BB43B0">
        <w:rPr>
          <w:b/>
        </w:rPr>
        <w:t xml:space="preserve">Table </w:t>
      </w:r>
      <w:r>
        <w:rPr>
          <w:b/>
        </w:rPr>
        <w:t>A</w:t>
      </w:r>
      <w:r w:rsidRPr="00BB43B0">
        <w:rPr>
          <w:b/>
        </w:rPr>
        <w:t xml:space="preserve">4: </w:t>
      </w:r>
    </w:p>
    <w:p w14:paraId="2BE6C652" w14:textId="739EF8C7" w:rsidR="00A54B33" w:rsidRPr="008251A8" w:rsidRDefault="00A54B33" w:rsidP="00A54B33">
      <w:pPr>
        <w:rPr>
          <w:bCs/>
          <w:i/>
          <w:iCs/>
          <w:color w:val="000000"/>
          <w:shd w:val="clear" w:color="auto" w:fill="FFFFFF"/>
        </w:rPr>
      </w:pPr>
      <w:r w:rsidRPr="008251A8">
        <w:rPr>
          <w:bCs/>
          <w:i/>
          <w:iCs/>
        </w:rPr>
        <w:t xml:space="preserve">Variables selected using </w:t>
      </w:r>
      <w:r w:rsidRPr="008251A8">
        <w:rPr>
          <w:bCs/>
          <w:i/>
          <w:iCs/>
          <w:color w:val="000000"/>
          <w:shd w:val="clear" w:color="auto" w:fill="FFFFFF"/>
        </w:rPr>
        <w:t>Pearson Correlation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A54B33" w:rsidRPr="00A84C06" w14:paraId="4014A7F4" w14:textId="77777777" w:rsidTr="00280149">
        <w:tc>
          <w:tcPr>
            <w:tcW w:w="9576" w:type="dxa"/>
            <w:shd w:val="clear" w:color="auto" w:fill="auto"/>
          </w:tcPr>
          <w:p w14:paraId="4F530C88" w14:textId="77777777" w:rsidR="00A54B33" w:rsidRPr="00A84C06" w:rsidRDefault="00A54B33" w:rsidP="00280149">
            <w:pPr>
              <w:ind w:firstLine="720"/>
            </w:pPr>
            <w:r w:rsidRPr="00A84C06">
              <w:rPr>
                <w:rStyle w:val="Emphasis"/>
                <w:color w:val="000000"/>
                <w:shd w:val="clear" w:color="auto" w:fill="FFFFFF"/>
              </w:rPr>
              <w:t>'associates', 'cdr2015_log', '</w:t>
            </w:r>
            <w:proofErr w:type="spellStart"/>
            <w:r w:rsidRPr="00A84C06">
              <w:rPr>
                <w:rStyle w:val="Emphasis"/>
                <w:color w:val="000000"/>
                <w:shd w:val="clear" w:color="auto" w:fill="FFFFFF"/>
              </w:rPr>
              <w:t>density_log</w:t>
            </w:r>
            <w:proofErr w:type="spellEnd"/>
            <w:r w:rsidRPr="00A84C06">
              <w:rPr>
                <w:rStyle w:val="Emphasis"/>
                <w:color w:val="000000"/>
                <w:shd w:val="clear" w:color="auto" w:fill="FFFFFF"/>
              </w:rPr>
              <w:t>', '</w:t>
            </w:r>
            <w:proofErr w:type="spellStart"/>
            <w:r w:rsidRPr="00A84C06">
              <w:rPr>
                <w:rStyle w:val="Emphasis"/>
                <w:color w:val="000000"/>
                <w:shd w:val="clear" w:color="auto" w:fill="FFFFFF"/>
              </w:rPr>
              <w:t>educationcollegeorabove</w:t>
            </w:r>
            <w:proofErr w:type="spellEnd"/>
            <w:r w:rsidRPr="00A84C06">
              <w:rPr>
                <w:rStyle w:val="Emphasis"/>
                <w:color w:val="000000"/>
                <w:shd w:val="clear" w:color="auto" w:fill="FFFFFF"/>
              </w:rPr>
              <w:t>', 'private', '</w:t>
            </w:r>
            <w:proofErr w:type="spellStart"/>
            <w:r w:rsidRPr="00A84C06">
              <w:rPr>
                <w:rStyle w:val="Emphasis"/>
                <w:color w:val="000000"/>
                <w:shd w:val="clear" w:color="auto" w:fill="FFFFFF"/>
              </w:rPr>
              <w:t>proglength</w:t>
            </w:r>
            <w:proofErr w:type="spellEnd"/>
            <w:r w:rsidRPr="00A84C06">
              <w:rPr>
                <w:rStyle w:val="Emphasis"/>
                <w:color w:val="000000"/>
                <w:shd w:val="clear" w:color="auto" w:fill="FFFFFF"/>
              </w:rPr>
              <w:t>', 'proprietary', 'public', '</w:t>
            </w:r>
            <w:proofErr w:type="spellStart"/>
            <w:r w:rsidRPr="00A84C06">
              <w:rPr>
                <w:rStyle w:val="Emphasis"/>
                <w:color w:val="000000"/>
                <w:shd w:val="clear" w:color="auto" w:fill="FFFFFF"/>
              </w:rPr>
              <w:t>raceasian_log</w:t>
            </w:r>
            <w:proofErr w:type="spellEnd"/>
            <w:r w:rsidRPr="00A84C06">
              <w:rPr>
                <w:rStyle w:val="Emphasis"/>
                <w:color w:val="000000"/>
                <w:shd w:val="clear" w:color="auto" w:fill="FFFFFF"/>
              </w:rPr>
              <w:t>', '</w:t>
            </w:r>
            <w:proofErr w:type="spellStart"/>
            <w:r w:rsidRPr="00A84C06">
              <w:rPr>
                <w:rStyle w:val="Emphasis"/>
                <w:color w:val="000000"/>
                <w:shd w:val="clear" w:color="auto" w:fill="FFFFFF"/>
              </w:rPr>
              <w:t>rentmedian_log</w:t>
            </w:r>
            <w:proofErr w:type="spellEnd"/>
            <w:r w:rsidRPr="00A84C06">
              <w:rPr>
                <w:rStyle w:val="Emphasis"/>
                <w:color w:val="000000"/>
                <w:shd w:val="clear" w:color="auto" w:fill="FFFFFF"/>
              </w:rPr>
              <w:t>'</w:t>
            </w:r>
          </w:p>
        </w:tc>
      </w:tr>
    </w:tbl>
    <w:p w14:paraId="737C20B7" w14:textId="77777777" w:rsidR="00A54B33" w:rsidRDefault="00A54B33" w:rsidP="00A54B33"/>
    <w:p w14:paraId="7900EA07" w14:textId="77777777" w:rsidR="007D7119" w:rsidRDefault="007D7119">
      <w:pPr>
        <w:ind w:firstLine="720"/>
      </w:pPr>
    </w:p>
    <w:p w14:paraId="000006EC" w14:textId="77777777" w:rsidR="007D7119" w:rsidRDefault="007D7119">
      <w:pPr>
        <w:spacing w:line="240" w:lineRule="auto"/>
      </w:pPr>
    </w:p>
    <w:p w14:paraId="000006ED" w14:textId="77777777" w:rsidR="007D7119" w:rsidRDefault="007D7119">
      <w:pPr>
        <w:spacing w:line="240" w:lineRule="auto"/>
      </w:pPr>
    </w:p>
    <w:p w14:paraId="000006F2" w14:textId="77777777" w:rsidR="007D7119" w:rsidRDefault="007D7119">
      <w:pPr>
        <w:spacing w:line="240" w:lineRule="auto"/>
      </w:pPr>
    </w:p>
    <w:p w14:paraId="000006F3" w14:textId="77777777" w:rsidR="007D7119" w:rsidRDefault="007D7119">
      <w:pPr>
        <w:spacing w:line="240" w:lineRule="auto"/>
      </w:pPr>
    </w:p>
    <w:p w14:paraId="71B4F849" w14:textId="77777777" w:rsidR="000E2899" w:rsidRDefault="000E2899" w:rsidP="000823BE"/>
    <w:p w14:paraId="4A8405D5" w14:textId="6229AB56" w:rsidR="000E2899" w:rsidRDefault="000E2899">
      <w:pPr>
        <w:rPr>
          <w:rFonts w:eastAsiaTheme="majorEastAsia" w:cstheme="majorBidi"/>
          <w:b/>
        </w:rPr>
      </w:pPr>
    </w:p>
    <w:p w14:paraId="45F50D78" w14:textId="77777777" w:rsidR="00B71DAD" w:rsidRDefault="00B71DAD">
      <w:pPr>
        <w:rPr>
          <w:rFonts w:eastAsiaTheme="majorEastAsia" w:cstheme="majorBidi"/>
          <w:b/>
        </w:rPr>
      </w:pPr>
      <w:r>
        <w:br w:type="page"/>
      </w:r>
    </w:p>
    <w:p w14:paraId="15E6135E" w14:textId="2341A6A8" w:rsidR="00B71DAD" w:rsidRDefault="00B71DAD" w:rsidP="00B71DAD">
      <w:pPr>
        <w:pStyle w:val="Heading1"/>
      </w:pPr>
      <w:bookmarkStart w:id="133" w:name="_Toc39254857"/>
      <w:r>
        <w:lastRenderedPageBreak/>
        <w:t>Appendix B</w:t>
      </w:r>
      <w:bookmarkEnd w:id="133"/>
    </w:p>
    <w:p w14:paraId="06C5CEE4" w14:textId="0C7E3E48" w:rsidR="00B71DAD" w:rsidRDefault="00CF30FE">
      <w:pPr>
        <w:rPr>
          <w:rFonts w:eastAsiaTheme="majorEastAsia" w:cstheme="majorBidi"/>
          <w:bCs/>
        </w:rPr>
      </w:pPr>
      <w:r>
        <w:rPr>
          <w:rFonts w:eastAsiaTheme="majorEastAsia" w:cstheme="majorBidi"/>
          <w:bCs/>
        </w:rPr>
        <w:t xml:space="preserve">In this study, </w:t>
      </w:r>
      <w:proofErr w:type="spellStart"/>
      <w:r w:rsidR="00DA33C1">
        <w:rPr>
          <w:rFonts w:eastAsiaTheme="majorEastAsia" w:cstheme="majorBidi"/>
          <w:bCs/>
        </w:rPr>
        <w:t>Github</w:t>
      </w:r>
      <w:proofErr w:type="spellEnd"/>
      <w:r w:rsidR="00DA33C1">
        <w:rPr>
          <w:rFonts w:eastAsiaTheme="majorEastAsia" w:cstheme="majorBidi"/>
          <w:bCs/>
        </w:rPr>
        <w:t xml:space="preserve"> was used to organize </w:t>
      </w:r>
      <w:proofErr w:type="spellStart"/>
      <w:r w:rsidR="00DA33C1">
        <w:rPr>
          <w:rFonts w:eastAsiaTheme="majorEastAsia" w:cstheme="majorBidi"/>
          <w:bCs/>
        </w:rPr>
        <w:t>iPython</w:t>
      </w:r>
      <w:proofErr w:type="spellEnd"/>
      <w:r w:rsidR="00DA33C1">
        <w:rPr>
          <w:rFonts w:eastAsiaTheme="majorEastAsia" w:cstheme="majorBidi"/>
          <w:bCs/>
        </w:rPr>
        <w:t xml:space="preserve"> notebooks as well as raw data, figures, and tables. </w:t>
      </w:r>
      <w:r w:rsidR="00912D37">
        <w:rPr>
          <w:rFonts w:eastAsiaTheme="majorEastAsia" w:cstheme="majorBidi"/>
          <w:bCs/>
        </w:rPr>
        <w:t>Please see the link</w:t>
      </w:r>
      <w:r w:rsidR="00874BBE">
        <w:rPr>
          <w:rFonts w:eastAsiaTheme="majorEastAsia" w:cstheme="majorBidi"/>
          <w:bCs/>
        </w:rPr>
        <w:t xml:space="preserve"> below</w:t>
      </w:r>
      <w:r w:rsidR="00912D37">
        <w:rPr>
          <w:rFonts w:eastAsiaTheme="majorEastAsia" w:cstheme="majorBidi"/>
          <w:bCs/>
        </w:rPr>
        <w:t xml:space="preserve"> for access to the </w:t>
      </w:r>
      <w:proofErr w:type="spellStart"/>
      <w:r w:rsidR="00912D37">
        <w:rPr>
          <w:rFonts w:eastAsiaTheme="majorEastAsia" w:cstheme="majorBidi"/>
          <w:bCs/>
        </w:rPr>
        <w:t>Github</w:t>
      </w:r>
      <w:proofErr w:type="spellEnd"/>
      <w:r w:rsidR="00912D37">
        <w:rPr>
          <w:rFonts w:eastAsiaTheme="majorEastAsia" w:cstheme="majorBidi"/>
          <w:bCs/>
        </w:rPr>
        <w:t xml:space="preserve"> repository:</w:t>
      </w:r>
    </w:p>
    <w:p w14:paraId="0CB5E40C" w14:textId="30A3BB02" w:rsidR="00017F33" w:rsidRDefault="00C41376">
      <w:pPr>
        <w:rPr>
          <w:rFonts w:eastAsiaTheme="majorEastAsia" w:cstheme="majorBidi"/>
          <w:bCs/>
        </w:rPr>
      </w:pPr>
      <w:r w:rsidRPr="00C41376">
        <w:rPr>
          <w:rFonts w:eastAsiaTheme="majorEastAsia" w:cstheme="majorBidi"/>
          <w:bCs/>
        </w:rPr>
        <w:t>https://bit.ly/2YtFSw3</w:t>
      </w:r>
    </w:p>
    <w:p w14:paraId="144A0589" w14:textId="77777777" w:rsidR="00C41376" w:rsidRPr="00CF30FE" w:rsidRDefault="00C41376">
      <w:pPr>
        <w:rPr>
          <w:rFonts w:eastAsiaTheme="majorEastAsia" w:cstheme="majorBidi"/>
          <w:bCs/>
        </w:rPr>
      </w:pPr>
    </w:p>
    <w:p w14:paraId="43FE3DB4" w14:textId="77777777" w:rsidR="00CF30FE" w:rsidRDefault="00CF30FE">
      <w:pPr>
        <w:rPr>
          <w:rFonts w:eastAsiaTheme="majorEastAsia" w:cstheme="majorBidi"/>
          <w:b/>
        </w:rPr>
      </w:pPr>
      <w:r>
        <w:br w:type="page"/>
      </w:r>
    </w:p>
    <w:p w14:paraId="000006F4" w14:textId="21A14C71" w:rsidR="007D7119" w:rsidRDefault="00DB35A2">
      <w:pPr>
        <w:pStyle w:val="Heading1"/>
      </w:pPr>
      <w:bookmarkStart w:id="134" w:name="_Toc39254858"/>
      <w:r>
        <w:lastRenderedPageBreak/>
        <w:t>References</w:t>
      </w:r>
      <w:bookmarkEnd w:id="134"/>
    </w:p>
    <w:p w14:paraId="000006F5" w14:textId="77777777" w:rsidR="007D7119" w:rsidRDefault="00DB35A2">
      <w:pPr>
        <w:rPr>
          <w:color w:val="000000"/>
          <w:highlight w:val="white"/>
        </w:rPr>
      </w:pPr>
      <w:proofErr w:type="spellStart"/>
      <w:r>
        <w:rPr>
          <w:color w:val="000000"/>
          <w:highlight w:val="white"/>
        </w:rPr>
        <w:t>Armona</w:t>
      </w:r>
      <w:proofErr w:type="spellEnd"/>
      <w:r>
        <w:rPr>
          <w:color w:val="000000"/>
          <w:highlight w:val="white"/>
        </w:rPr>
        <w:t xml:space="preserve">, L., Chakrabarti, R., &amp; </w:t>
      </w:r>
      <w:proofErr w:type="spellStart"/>
      <w:r>
        <w:rPr>
          <w:color w:val="000000"/>
          <w:highlight w:val="white"/>
        </w:rPr>
        <w:t>Lovenheim</w:t>
      </w:r>
      <w:proofErr w:type="spellEnd"/>
      <w:r>
        <w:rPr>
          <w:color w:val="000000"/>
          <w:highlight w:val="white"/>
        </w:rPr>
        <w:t xml:space="preserve">, M. (2019). How does for-profit college attendance </w:t>
      </w:r>
    </w:p>
    <w:p w14:paraId="000006F6" w14:textId="77777777" w:rsidR="007D7119" w:rsidRDefault="00DB35A2">
      <w:pPr>
        <w:ind w:left="720"/>
        <w:rPr>
          <w:color w:val="000000"/>
        </w:rPr>
      </w:pPr>
      <w:r>
        <w:rPr>
          <w:color w:val="000000"/>
          <w:highlight w:val="white"/>
        </w:rPr>
        <w:t>affect student loans, defaults and labor market outcomes?</w:t>
      </w:r>
      <w:r>
        <w:rPr>
          <w:i/>
          <w:color w:val="000000"/>
        </w:rPr>
        <w:t xml:space="preserve"> Federal Student Aid Default Management. </w:t>
      </w:r>
      <w:hyperlink r:id="rId87">
        <w:r>
          <w:rPr>
            <w:color w:val="000000"/>
          </w:rPr>
          <w:t>https://www2.ed.gov/offices/OSFAP/defaultmanagement/cdr.html</w:t>
        </w:r>
      </w:hyperlink>
    </w:p>
    <w:p w14:paraId="000006F7" w14:textId="77777777" w:rsidR="007D7119" w:rsidRDefault="00DB35A2">
      <w:pPr>
        <w:rPr>
          <w:i/>
          <w:color w:val="000000"/>
        </w:rPr>
      </w:pPr>
      <w:r>
        <w:rPr>
          <w:color w:val="000000"/>
        </w:rPr>
        <w:t xml:space="preserve">Black students’ default rate surges amid IDR options. (2019). </w:t>
      </w:r>
      <w:r>
        <w:rPr>
          <w:i/>
          <w:color w:val="000000"/>
        </w:rPr>
        <w:t xml:space="preserve">The College Post. </w:t>
      </w:r>
    </w:p>
    <w:p w14:paraId="000006F8" w14:textId="77777777" w:rsidR="007D7119" w:rsidRDefault="005A79BB">
      <w:pPr>
        <w:ind w:firstLine="720"/>
        <w:rPr>
          <w:color w:val="000000"/>
        </w:rPr>
      </w:pPr>
      <w:hyperlink r:id="rId88">
        <w:r w:rsidR="00DB35A2">
          <w:rPr>
            <w:color w:val="000000"/>
          </w:rPr>
          <w:t>https://thecollegepost.com/student-loan-default-rates/</w:t>
        </w:r>
      </w:hyperlink>
    </w:p>
    <w:p w14:paraId="000006F9" w14:textId="77777777" w:rsidR="007D7119" w:rsidRDefault="00DB35A2">
      <w:pPr>
        <w:rPr>
          <w:i/>
          <w:color w:val="000000"/>
        </w:rPr>
      </w:pPr>
      <w:r>
        <w:rPr>
          <w:color w:val="000000"/>
        </w:rPr>
        <w:t xml:space="preserve">Black Youth. </w:t>
      </w:r>
      <w:r>
        <w:rPr>
          <w:i/>
          <w:color w:val="000000"/>
        </w:rPr>
        <w:t>Johns Hopkins University News Releases.</w:t>
      </w:r>
    </w:p>
    <w:p w14:paraId="000006FA" w14:textId="77777777" w:rsidR="007D7119" w:rsidRDefault="005A79BB">
      <w:pPr>
        <w:ind w:left="720" w:firstLine="60"/>
        <w:rPr>
          <w:color w:val="000000"/>
        </w:rPr>
      </w:pPr>
      <w:hyperlink r:id="rId89">
        <w:r w:rsidR="00DB35A2">
          <w:rPr>
            <w:color w:val="000000"/>
          </w:rPr>
          <w:t>https://releases.jhu.edu/2016/09/15/for-profit-trade-schools-prove-costly-for-disadvantaged-black-youth/</w:t>
        </w:r>
      </w:hyperlink>
    </w:p>
    <w:p w14:paraId="000006FB" w14:textId="77777777" w:rsidR="007D7119" w:rsidRDefault="00DB35A2">
      <w:pPr>
        <w:rPr>
          <w:color w:val="000000"/>
          <w:highlight w:val="white"/>
        </w:rPr>
      </w:pPr>
      <w:r>
        <w:rPr>
          <w:color w:val="000000"/>
          <w:highlight w:val="white"/>
        </w:rPr>
        <w:t xml:space="preserve">Brady, S., Miller, J., </w:t>
      </w:r>
      <w:proofErr w:type="spellStart"/>
      <w:r>
        <w:rPr>
          <w:color w:val="000000"/>
          <w:highlight w:val="white"/>
        </w:rPr>
        <w:t>Balmuth</w:t>
      </w:r>
      <w:proofErr w:type="spellEnd"/>
      <w:r>
        <w:rPr>
          <w:color w:val="000000"/>
          <w:highlight w:val="white"/>
        </w:rPr>
        <w:t xml:space="preserve">, A., </w:t>
      </w:r>
      <w:proofErr w:type="spellStart"/>
      <w:r>
        <w:rPr>
          <w:color w:val="000000"/>
          <w:highlight w:val="white"/>
        </w:rPr>
        <w:t>D’Ambrosio</w:t>
      </w:r>
      <w:proofErr w:type="spellEnd"/>
      <w:r>
        <w:rPr>
          <w:color w:val="000000"/>
          <w:highlight w:val="white"/>
        </w:rPr>
        <w:t xml:space="preserve">, L., &amp; Coughlin, J. (2019). Retiring and </w:t>
      </w:r>
    </w:p>
    <w:p w14:paraId="000006FC" w14:textId="77777777" w:rsidR="007D7119" w:rsidRDefault="00DB35A2">
      <w:pPr>
        <w:ind w:left="720"/>
        <w:rPr>
          <w:color w:val="000000"/>
          <w:highlight w:val="white"/>
        </w:rPr>
      </w:pPr>
      <w:r>
        <w:rPr>
          <w:color w:val="000000"/>
          <w:highlight w:val="white"/>
        </w:rPr>
        <w:t>caregiving in the age of student loans: the impact of student debt on retirement and longevity planning</w:t>
      </w:r>
      <w:r>
        <w:rPr>
          <w:i/>
          <w:color w:val="000000"/>
          <w:highlight w:val="white"/>
        </w:rPr>
        <w:t xml:space="preserve">. Innovation in Aging, 3(Suppl 1), S42. </w:t>
      </w:r>
      <w:hyperlink r:id="rId90">
        <w:r>
          <w:rPr>
            <w:color w:val="000000"/>
            <w:highlight w:val="white"/>
          </w:rPr>
          <w:t>https://www.ncbi.nlm.nih.gov/pmc/articles/PMC6840048/</w:t>
        </w:r>
      </w:hyperlink>
    </w:p>
    <w:p w14:paraId="000006FD" w14:textId="77777777" w:rsidR="007D7119" w:rsidRDefault="00DB35A2">
      <w:pPr>
        <w:ind w:left="360" w:hanging="360"/>
        <w:rPr>
          <w:i/>
          <w:color w:val="000000"/>
        </w:rPr>
      </w:pPr>
      <w:r>
        <w:rPr>
          <w:color w:val="000000"/>
        </w:rPr>
        <w:t xml:space="preserve">Burnham, K. P., &amp; Anderson, D. R. (2010). </w:t>
      </w:r>
      <w:r>
        <w:rPr>
          <w:i/>
          <w:color w:val="000000"/>
        </w:rPr>
        <w:t xml:space="preserve">Model selection and multimodal inference: A </w:t>
      </w:r>
    </w:p>
    <w:p w14:paraId="000006FE" w14:textId="77777777" w:rsidR="007D7119" w:rsidRDefault="00DB35A2">
      <w:pPr>
        <w:ind w:left="360" w:firstLine="360"/>
        <w:rPr>
          <w:color w:val="000000"/>
        </w:rPr>
      </w:pPr>
      <w:r>
        <w:rPr>
          <w:i/>
          <w:color w:val="000000"/>
        </w:rPr>
        <w:t xml:space="preserve">practical information-theoretic approach. </w:t>
      </w:r>
      <w:r>
        <w:rPr>
          <w:color w:val="000000"/>
        </w:rPr>
        <w:t>New York: Springer.</w:t>
      </w:r>
    </w:p>
    <w:p w14:paraId="000006FF" w14:textId="77777777" w:rsidR="007D7119" w:rsidRDefault="00DB35A2">
      <w:proofErr w:type="spellStart"/>
      <w:r>
        <w:t>Commisso</w:t>
      </w:r>
      <w:proofErr w:type="spellEnd"/>
      <w:r>
        <w:t xml:space="preserve">, L. (2017). Identification of Best Practices to Assist Financial Leaders of Proprietary </w:t>
      </w:r>
      <w:r>
        <w:tab/>
        <w:t>Institutions to Comply with Cohort Default Rate Requirements.</w:t>
      </w:r>
      <w:r>
        <w:rPr>
          <w:i/>
        </w:rPr>
        <w:t xml:space="preserve"> A Phenomenological </w:t>
      </w:r>
      <w:r>
        <w:rPr>
          <w:i/>
        </w:rPr>
        <w:tab/>
        <w:t xml:space="preserve">Study (Doctoral dissertation, Colorado Technical University). </w:t>
      </w:r>
      <w:r>
        <w:rPr>
          <w:i/>
        </w:rPr>
        <w:tab/>
      </w:r>
      <w:hyperlink r:id="rId91">
        <w:r>
          <w:rPr>
            <w:color w:val="000000"/>
          </w:rPr>
          <w:t>http://search.proquest.com/openview/95974ad5854b15fd2bbd03a12ffe4e6f/1?pq-</w:t>
        </w:r>
        <w:r>
          <w:rPr>
            <w:color w:val="000000"/>
          </w:rPr>
          <w:tab/>
        </w:r>
        <w:proofErr w:type="spellStart"/>
        <w:r>
          <w:rPr>
            <w:color w:val="000000"/>
          </w:rPr>
          <w:t>origsite</w:t>
        </w:r>
        <w:proofErr w:type="spellEnd"/>
        <w:r>
          <w:rPr>
            <w:color w:val="000000"/>
          </w:rPr>
          <w:t>=</w:t>
        </w:r>
        <w:proofErr w:type="spellStart"/>
        <w:r>
          <w:rPr>
            <w:color w:val="000000"/>
          </w:rPr>
          <w:t>gscholar&amp;cbl</w:t>
        </w:r>
        <w:proofErr w:type="spellEnd"/>
        <w:r>
          <w:rPr>
            <w:color w:val="000000"/>
          </w:rPr>
          <w:t>=18750&amp;diss=y</w:t>
        </w:r>
      </w:hyperlink>
      <w:r>
        <w:rPr>
          <w:color w:val="000000"/>
        </w:rPr>
        <w:t xml:space="preserve"> </w:t>
      </w:r>
    </w:p>
    <w:p w14:paraId="00000700" w14:textId="77777777" w:rsidR="007D7119" w:rsidRDefault="00DB35A2">
      <w:pPr>
        <w:rPr>
          <w:i/>
          <w:color w:val="000000"/>
        </w:rPr>
      </w:pPr>
      <w:r>
        <w:rPr>
          <w:color w:val="000000"/>
        </w:rPr>
        <w:t xml:space="preserve">Community College Daily (2019). Is the cohort default rate past its prime? </w:t>
      </w:r>
      <w:r>
        <w:rPr>
          <w:i/>
          <w:color w:val="000000"/>
        </w:rPr>
        <w:t xml:space="preserve">Community College </w:t>
      </w:r>
    </w:p>
    <w:p w14:paraId="00000701" w14:textId="77777777" w:rsidR="007D7119" w:rsidRDefault="00DB35A2">
      <w:pPr>
        <w:ind w:left="720"/>
        <w:rPr>
          <w:color w:val="000000"/>
        </w:rPr>
      </w:pPr>
      <w:r>
        <w:rPr>
          <w:i/>
          <w:color w:val="000000"/>
        </w:rPr>
        <w:lastRenderedPageBreak/>
        <w:t>Daily.</w:t>
      </w:r>
      <w:r>
        <w:rPr>
          <w:color w:val="000000"/>
        </w:rPr>
        <w:t xml:space="preserve"> </w:t>
      </w:r>
      <w:hyperlink r:id="rId92">
        <w:r>
          <w:rPr>
            <w:color w:val="000000"/>
          </w:rPr>
          <w:t>https://search-proquest-com.nuls.idm.oclc.org/docview/2206726545/fulltext/38807B405B5044E4PQ/1?accountid=25320</w:t>
        </w:r>
      </w:hyperlink>
    </w:p>
    <w:p w14:paraId="00000702" w14:textId="77777777" w:rsidR="007D7119" w:rsidRDefault="00DB35A2">
      <w:pPr>
        <w:ind w:left="360" w:hanging="360"/>
        <w:rPr>
          <w:i/>
          <w:color w:val="000000"/>
        </w:rPr>
      </w:pPr>
      <w:proofErr w:type="spellStart"/>
      <w:r>
        <w:rPr>
          <w:color w:val="000000"/>
        </w:rPr>
        <w:t>Dziak</w:t>
      </w:r>
      <w:proofErr w:type="spellEnd"/>
      <w:r>
        <w:rPr>
          <w:color w:val="000000"/>
        </w:rPr>
        <w:t>, J. J., Coffman, D. L., Lanza, S. T., Li, R. (2017).</w:t>
      </w:r>
      <w:r>
        <w:rPr>
          <w:i/>
          <w:color w:val="000000"/>
        </w:rPr>
        <w:t xml:space="preserve"> Sensitivity and specificity of information </w:t>
      </w:r>
    </w:p>
    <w:p w14:paraId="00000703" w14:textId="77777777" w:rsidR="007D7119" w:rsidRDefault="00DB35A2">
      <w:pPr>
        <w:ind w:left="360" w:firstLine="360"/>
        <w:rPr>
          <w:color w:val="000000"/>
        </w:rPr>
      </w:pPr>
      <w:r>
        <w:rPr>
          <w:i/>
          <w:color w:val="000000"/>
        </w:rPr>
        <w:t>criteria.</w:t>
      </w:r>
      <w:r>
        <w:rPr>
          <w:color w:val="000000"/>
        </w:rPr>
        <w:t xml:space="preserve"> doi:10.7287/peerj.preprints.1103 </w:t>
      </w:r>
    </w:p>
    <w:p w14:paraId="00000704" w14:textId="77777777" w:rsidR="007D7119" w:rsidRDefault="00DB35A2">
      <w:pPr>
        <w:ind w:left="360" w:hanging="360"/>
        <w:rPr>
          <w:color w:val="000000"/>
        </w:rPr>
      </w:pPr>
      <w:r>
        <w:rPr>
          <w:color w:val="000000"/>
        </w:rPr>
        <w:t xml:space="preserve">Elementary Statistics for the rest of us! (n.d.). Retrieved April 19, 2020, from </w:t>
      </w:r>
    </w:p>
    <w:p w14:paraId="00000705" w14:textId="77777777" w:rsidR="007D7119" w:rsidRDefault="00DB35A2">
      <w:pPr>
        <w:ind w:left="360" w:firstLine="360"/>
        <w:rPr>
          <w:color w:val="000000"/>
        </w:rPr>
      </w:pPr>
      <w:r>
        <w:rPr>
          <w:color w:val="000000"/>
        </w:rPr>
        <w:t>https://www.statisticshowto.com/</w:t>
      </w:r>
    </w:p>
    <w:p w14:paraId="00000706" w14:textId="77777777" w:rsidR="007D7119" w:rsidRDefault="00DB35A2">
      <w:pPr>
        <w:rPr>
          <w:color w:val="000000"/>
        </w:rPr>
      </w:pPr>
      <w:r>
        <w:rPr>
          <w:color w:val="000000"/>
        </w:rPr>
        <w:t xml:space="preserve">Fain (2018). Digging Deeper on Student Loan Default Rate. </w:t>
      </w:r>
      <w:r>
        <w:rPr>
          <w:i/>
          <w:color w:val="000000"/>
        </w:rPr>
        <w:t>Inside Higher Ed</w:t>
      </w:r>
      <w:r>
        <w:rPr>
          <w:color w:val="000000"/>
        </w:rPr>
        <w:t>.</w:t>
      </w:r>
    </w:p>
    <w:p w14:paraId="00000707" w14:textId="77777777" w:rsidR="007D7119" w:rsidRDefault="005A79BB">
      <w:pPr>
        <w:ind w:left="720"/>
        <w:rPr>
          <w:color w:val="000000"/>
        </w:rPr>
      </w:pPr>
      <w:hyperlink r:id="rId93">
        <w:r w:rsidR="00DB35A2">
          <w:rPr>
            <w:color w:val="000000"/>
          </w:rPr>
          <w:t>https://www.insidehighered.com/news/2018/06/22/big-racial-and-sectoral-gaps-student-loan-default-rates-mostly-persist-even-after</w:t>
        </w:r>
      </w:hyperlink>
    </w:p>
    <w:p w14:paraId="00000708" w14:textId="77777777" w:rsidR="007D7119" w:rsidRDefault="00DB35A2">
      <w:pPr>
        <w:rPr>
          <w:color w:val="000000"/>
        </w:rPr>
      </w:pPr>
      <w:r>
        <w:rPr>
          <w:color w:val="000000"/>
        </w:rPr>
        <w:t>Farrington (2018). The Growing Culture of Student Loan Defaulters Fighting the System with</w:t>
      </w:r>
    </w:p>
    <w:p w14:paraId="00000709" w14:textId="77777777" w:rsidR="007D7119" w:rsidRDefault="00DB35A2">
      <w:pPr>
        <w:ind w:left="720"/>
        <w:rPr>
          <w:color w:val="000000"/>
        </w:rPr>
      </w:pPr>
      <w:r>
        <w:rPr>
          <w:color w:val="000000"/>
        </w:rPr>
        <w:t xml:space="preserve">Strategic Default. </w:t>
      </w:r>
      <w:r>
        <w:rPr>
          <w:i/>
          <w:color w:val="000000"/>
        </w:rPr>
        <w:t>Forbes.</w:t>
      </w:r>
      <w:r>
        <w:rPr>
          <w:color w:val="000000"/>
        </w:rPr>
        <w:t xml:space="preserve">  </w:t>
      </w:r>
      <w:hyperlink r:id="rId94" w:anchor="292de88f229c">
        <w:r>
          <w:rPr>
            <w:color w:val="000000"/>
          </w:rPr>
          <w:t>https://www.forbes.com/sites/robertfarrington/2018/09/25/student-loan-defaulters-strategic-default/#292de88f229c</w:t>
        </w:r>
      </w:hyperlink>
    </w:p>
    <w:p w14:paraId="0000070A" w14:textId="77777777" w:rsidR="007D7119" w:rsidRDefault="00DB35A2">
      <w:pPr>
        <w:rPr>
          <w:color w:val="000000"/>
        </w:rPr>
      </w:pPr>
      <w:r>
        <w:rPr>
          <w:color w:val="000000"/>
        </w:rPr>
        <w:t>Federal Reserve Bank of New York (2017). Household Debt Surpasses its Peak Reached During</w:t>
      </w:r>
    </w:p>
    <w:p w14:paraId="0000070B" w14:textId="77777777" w:rsidR="007D7119" w:rsidRDefault="00DB35A2">
      <w:pPr>
        <w:ind w:left="720"/>
        <w:rPr>
          <w:color w:val="000000"/>
        </w:rPr>
      </w:pPr>
      <w:r>
        <w:rPr>
          <w:color w:val="000000"/>
        </w:rPr>
        <w:t xml:space="preserve">the Recession in 2008. Federal Reserve </w:t>
      </w:r>
      <w:r>
        <w:rPr>
          <w:i/>
          <w:color w:val="000000"/>
        </w:rPr>
        <w:t>Bank of New York Press Releases</w:t>
      </w:r>
      <w:r>
        <w:rPr>
          <w:color w:val="000000"/>
        </w:rPr>
        <w:t xml:space="preserve">. </w:t>
      </w:r>
      <w:hyperlink r:id="rId95">
        <w:r>
          <w:rPr>
            <w:color w:val="000000"/>
          </w:rPr>
          <w:t>https://www.newyorkfed.org/newsevents/news/research/2017/rp170517</w:t>
        </w:r>
      </w:hyperlink>
    </w:p>
    <w:p w14:paraId="0000070C" w14:textId="77777777" w:rsidR="007D7119" w:rsidRDefault="00DB35A2">
      <w:pPr>
        <w:rPr>
          <w:color w:val="000000"/>
          <w:highlight w:val="white"/>
        </w:rPr>
      </w:pPr>
      <w:r>
        <w:rPr>
          <w:color w:val="000000"/>
          <w:highlight w:val="white"/>
        </w:rPr>
        <w:t>Fuller, J. T. W. (2019). Impact of the Financial Aid Process on College Choice for Middle-I</w:t>
      </w:r>
    </w:p>
    <w:p w14:paraId="0000070D" w14:textId="77777777" w:rsidR="007D7119" w:rsidRDefault="00DB35A2">
      <w:pPr>
        <w:ind w:left="720"/>
        <w:rPr>
          <w:color w:val="000000"/>
          <w:highlight w:val="white"/>
        </w:rPr>
      </w:pPr>
      <w:r>
        <w:rPr>
          <w:color w:val="000000"/>
          <w:highlight w:val="white"/>
        </w:rPr>
        <w:t>Income Post-Secondary Students: A Human Capital Theory Study</w:t>
      </w:r>
      <w:r>
        <w:rPr>
          <w:i/>
          <w:color w:val="000000"/>
          <w:highlight w:val="white"/>
        </w:rPr>
        <w:t> Doctoral dissertation, California Lutheran University.</w:t>
      </w:r>
      <w:r>
        <w:rPr>
          <w:color w:val="000000"/>
        </w:rPr>
        <w:t xml:space="preserve"> </w:t>
      </w:r>
      <w:hyperlink r:id="rId96">
        <w:r>
          <w:rPr>
            <w:color w:val="000000"/>
            <w:highlight w:val="white"/>
          </w:rPr>
          <w:t>http://search.proquest.com/openview/2c3d15cc1c37e167314f391fe265e290/1?pq-origsite=gscholar&amp;cbl=18750&amp;diss=y</w:t>
        </w:r>
      </w:hyperlink>
    </w:p>
    <w:p w14:paraId="0000070E" w14:textId="77777777" w:rsidR="007D7119" w:rsidRDefault="00DB35A2">
      <w:pPr>
        <w:rPr>
          <w:color w:val="000000"/>
          <w:highlight w:val="white"/>
        </w:rPr>
      </w:pPr>
      <w:proofErr w:type="spellStart"/>
      <w:r>
        <w:rPr>
          <w:color w:val="000000"/>
          <w:highlight w:val="white"/>
        </w:rPr>
        <w:t>Ghandi</w:t>
      </w:r>
      <w:proofErr w:type="spellEnd"/>
      <w:r>
        <w:rPr>
          <w:color w:val="000000"/>
          <w:highlight w:val="white"/>
        </w:rPr>
        <w:t xml:space="preserve">, R. (2018) Support Vector Machine – Introduction to Machine Learning Algorithms. </w:t>
      </w:r>
    </w:p>
    <w:p w14:paraId="0000070F" w14:textId="77777777" w:rsidR="007D7119" w:rsidRDefault="00DB35A2">
      <w:pPr>
        <w:ind w:left="720"/>
        <w:rPr>
          <w:i/>
          <w:color w:val="000000"/>
          <w:highlight w:val="white"/>
        </w:rPr>
      </w:pPr>
      <w:r>
        <w:rPr>
          <w:i/>
          <w:color w:val="000000"/>
          <w:highlight w:val="white"/>
        </w:rPr>
        <w:lastRenderedPageBreak/>
        <w:t xml:space="preserve">Towards Data Science. </w:t>
      </w:r>
      <w:hyperlink r:id="rId97">
        <w:r>
          <w:rPr>
            <w:i/>
            <w:color w:val="000000"/>
            <w:highlight w:val="white"/>
          </w:rPr>
          <w:t>https://towardsdatascience.com/support-vector-machine-introduction-to-machine-learning-algorithms-934a444fca47</w:t>
        </w:r>
      </w:hyperlink>
    </w:p>
    <w:p w14:paraId="00000710" w14:textId="77777777" w:rsidR="007D7119" w:rsidRDefault="00DB35A2">
      <w:r>
        <w:t>Hillman, N. W. (2016).</w:t>
      </w:r>
      <w:r>
        <w:rPr>
          <w:i/>
        </w:rPr>
        <w:t> </w:t>
      </w:r>
      <w:r>
        <w:t xml:space="preserve">Designing and assessing risk-sharing models for federal student aid. </w:t>
      </w:r>
      <w:r>
        <w:tab/>
        <w:t>Working Paper</w:t>
      </w:r>
      <w:r>
        <w:rPr>
          <w:i/>
        </w:rPr>
        <w:t xml:space="preserve">. </w:t>
      </w:r>
      <w:r>
        <w:t xml:space="preserve">Wisconsin Center for Advancement of Postsecondary Education, </w:t>
      </w:r>
      <w:r>
        <w:tab/>
      </w:r>
      <w:r>
        <w:rPr>
          <w:i/>
        </w:rPr>
        <w:t>Madison, WI</w:t>
      </w:r>
      <w:r>
        <w:t xml:space="preserve">. </w:t>
      </w:r>
      <w:r>
        <w:tab/>
      </w:r>
      <w:hyperlink r:id="rId98">
        <w:r>
          <w:rPr>
            <w:color w:val="000000"/>
          </w:rPr>
          <w:t>https://www.luminafoundation.org/files/resources/Designing%20and%20Assessing%20R</w:t>
        </w:r>
        <w:r>
          <w:rPr>
            <w:color w:val="000000"/>
          </w:rPr>
          <w:tab/>
          <w:t>isk-Sharing%20Models.pdf</w:t>
        </w:r>
      </w:hyperlink>
      <w:r>
        <w:rPr>
          <w:color w:val="000000"/>
        </w:rPr>
        <w:t xml:space="preserve"> </w:t>
      </w:r>
    </w:p>
    <w:p w14:paraId="00000711" w14:textId="77777777" w:rsidR="007D7119" w:rsidRDefault="00DB35A2">
      <w:pPr>
        <w:rPr>
          <w:color w:val="000000"/>
        </w:rPr>
      </w:pPr>
      <w:r>
        <w:rPr>
          <w:color w:val="000000"/>
        </w:rPr>
        <w:t xml:space="preserve">Houle (2013) Disparities in Debt: Parents’ Socioeconomic Resources and Young Adult Student </w:t>
      </w:r>
    </w:p>
    <w:p w14:paraId="00000712" w14:textId="77777777" w:rsidR="007D7119" w:rsidRDefault="00DB35A2">
      <w:pPr>
        <w:ind w:left="720"/>
        <w:rPr>
          <w:color w:val="000000"/>
        </w:rPr>
      </w:pPr>
      <w:r>
        <w:rPr>
          <w:color w:val="000000"/>
        </w:rPr>
        <w:t xml:space="preserve">Loan Debt. </w:t>
      </w:r>
      <w:r>
        <w:rPr>
          <w:i/>
          <w:color w:val="000000"/>
        </w:rPr>
        <w:t>Sociology of Education.</w:t>
      </w:r>
      <w:r>
        <w:rPr>
          <w:color w:val="000000"/>
        </w:rPr>
        <w:t xml:space="preserve"> </w:t>
      </w:r>
      <w:hyperlink r:id="rId99">
        <w:r>
          <w:rPr>
            <w:color w:val="000000"/>
          </w:rPr>
          <w:t>https://journals.sagepub.com/doi/10.1177/0038040713512213</w:t>
        </w:r>
      </w:hyperlink>
    </w:p>
    <w:p w14:paraId="00000713" w14:textId="77777777" w:rsidR="007D7119" w:rsidRDefault="00DB35A2">
      <w:pPr>
        <w:rPr>
          <w:color w:val="000000"/>
        </w:rPr>
      </w:pPr>
      <w:r>
        <w:rPr>
          <w:color w:val="000000"/>
        </w:rPr>
        <w:t>Johns Hopkins University (2016) For-Profit Trade Schools Prove Costly for Disadvantaged</w:t>
      </w:r>
    </w:p>
    <w:p w14:paraId="00000714" w14:textId="77777777" w:rsidR="007D7119" w:rsidRDefault="00DB35A2">
      <w:pPr>
        <w:rPr>
          <w:color w:val="000000"/>
        </w:rPr>
      </w:pPr>
      <w:r>
        <w:rPr>
          <w:color w:val="000000"/>
        </w:rPr>
        <w:t xml:space="preserve">Joint Center for Housing Studies. (2019, March 6). Housing Americas Older Adults 2018. </w:t>
      </w:r>
    </w:p>
    <w:p w14:paraId="00000715" w14:textId="77777777" w:rsidR="007D7119" w:rsidRDefault="00DB35A2">
      <w:pPr>
        <w:ind w:firstLine="720"/>
        <w:rPr>
          <w:color w:val="000000"/>
        </w:rPr>
      </w:pPr>
      <w:r>
        <w:rPr>
          <w:color w:val="000000"/>
        </w:rPr>
        <w:t>https://www.jchs.harvard.edu/housing-americas-older-adults-2018</w:t>
      </w:r>
    </w:p>
    <w:p w14:paraId="00000716" w14:textId="77777777" w:rsidR="007D7119" w:rsidRDefault="00DB35A2">
      <w:pPr>
        <w:rPr>
          <w:color w:val="000000"/>
          <w:highlight w:val="white"/>
        </w:rPr>
      </w:pPr>
      <w:proofErr w:type="spellStart"/>
      <w:r>
        <w:rPr>
          <w:color w:val="000000"/>
          <w:highlight w:val="white"/>
        </w:rPr>
        <w:t>Kesterman</w:t>
      </w:r>
      <w:proofErr w:type="spellEnd"/>
      <w:r>
        <w:rPr>
          <w:color w:val="000000"/>
          <w:highlight w:val="white"/>
        </w:rPr>
        <w:t xml:space="preserve">, F. (2016). Student Borrowing in America: Metrics, Demographics, Default Aversion </w:t>
      </w:r>
    </w:p>
    <w:p w14:paraId="00000717" w14:textId="77777777" w:rsidR="007D7119" w:rsidRDefault="00DB35A2">
      <w:pPr>
        <w:ind w:left="720"/>
        <w:rPr>
          <w:i/>
          <w:color w:val="000000"/>
          <w:highlight w:val="white"/>
        </w:rPr>
      </w:pPr>
      <w:r>
        <w:rPr>
          <w:color w:val="000000"/>
          <w:highlight w:val="white"/>
        </w:rPr>
        <w:t>Strategies.</w:t>
      </w:r>
      <w:r>
        <w:rPr>
          <w:i/>
          <w:color w:val="000000"/>
          <w:highlight w:val="white"/>
        </w:rPr>
        <w:t xml:space="preserve"> Journal of Student Financial Aid, 36(1), 34-52. </w:t>
      </w:r>
    </w:p>
    <w:p w14:paraId="00000718" w14:textId="77777777" w:rsidR="007D7119" w:rsidRDefault="005A79BB">
      <w:pPr>
        <w:ind w:left="720"/>
        <w:rPr>
          <w:color w:val="000000"/>
          <w:highlight w:val="white"/>
        </w:rPr>
      </w:pPr>
      <w:hyperlink r:id="rId100">
        <w:r w:rsidR="00DB35A2">
          <w:rPr>
            <w:color w:val="000000"/>
            <w:highlight w:val="white"/>
          </w:rPr>
          <w:t>https://eric.ed.gov/?id=EJ965800</w:t>
        </w:r>
      </w:hyperlink>
    </w:p>
    <w:p w14:paraId="00000719" w14:textId="77777777" w:rsidR="007D7119" w:rsidRDefault="00DB35A2">
      <w:pPr>
        <w:rPr>
          <w:color w:val="000000"/>
          <w:highlight w:val="white"/>
        </w:rPr>
      </w:pPr>
      <w:r>
        <w:rPr>
          <w:color w:val="000000"/>
          <w:highlight w:val="white"/>
        </w:rPr>
        <w:t xml:space="preserve">Kumar, D. (2019) </w:t>
      </w:r>
      <w:proofErr w:type="spellStart"/>
      <w:r>
        <w:rPr>
          <w:color w:val="000000"/>
          <w:highlight w:val="white"/>
        </w:rPr>
        <w:t>Demystifing</w:t>
      </w:r>
      <w:proofErr w:type="spellEnd"/>
      <w:r>
        <w:rPr>
          <w:color w:val="000000"/>
          <w:highlight w:val="white"/>
        </w:rPr>
        <w:t xml:space="preserve"> Support Vector Machines. </w:t>
      </w:r>
      <w:r>
        <w:rPr>
          <w:i/>
          <w:color w:val="000000"/>
          <w:highlight w:val="white"/>
        </w:rPr>
        <w:t>Towards Data Science</w:t>
      </w:r>
      <w:r>
        <w:rPr>
          <w:color w:val="000000"/>
          <w:highlight w:val="white"/>
        </w:rPr>
        <w:t xml:space="preserve">. </w:t>
      </w:r>
    </w:p>
    <w:p w14:paraId="0000071A" w14:textId="77777777" w:rsidR="007D7119" w:rsidRDefault="005A79BB">
      <w:pPr>
        <w:ind w:firstLine="720"/>
        <w:rPr>
          <w:color w:val="000000"/>
          <w:highlight w:val="white"/>
        </w:rPr>
      </w:pPr>
      <w:hyperlink r:id="rId101">
        <w:r w:rsidR="00DB35A2">
          <w:rPr>
            <w:color w:val="000000"/>
            <w:highlight w:val="white"/>
          </w:rPr>
          <w:t>https://towardsdatascience.com/demystifying-support-vector-machines-8453b39f7368</w:t>
        </w:r>
      </w:hyperlink>
    </w:p>
    <w:p w14:paraId="0000071B" w14:textId="77777777" w:rsidR="007D7119" w:rsidRDefault="00DB35A2">
      <w:pPr>
        <w:rPr>
          <w:i/>
          <w:color w:val="000000"/>
          <w:highlight w:val="white"/>
        </w:rPr>
      </w:pPr>
      <w:r>
        <w:rPr>
          <w:color w:val="000000"/>
          <w:highlight w:val="white"/>
        </w:rPr>
        <w:t>Lau, C. V. (2020). Are federal student loan accountability regulations effective? </w:t>
      </w:r>
      <w:r>
        <w:rPr>
          <w:i/>
          <w:color w:val="000000"/>
          <w:highlight w:val="white"/>
        </w:rPr>
        <w:t xml:space="preserve">Economics of </w:t>
      </w:r>
    </w:p>
    <w:p w14:paraId="0000071C" w14:textId="77777777" w:rsidR="007D7119" w:rsidRDefault="00DB35A2">
      <w:pPr>
        <w:ind w:left="720"/>
        <w:rPr>
          <w:i/>
          <w:color w:val="000000"/>
          <w:highlight w:val="white"/>
        </w:rPr>
      </w:pPr>
      <w:r>
        <w:rPr>
          <w:i/>
          <w:color w:val="000000"/>
          <w:highlight w:val="white"/>
        </w:rPr>
        <w:t xml:space="preserve">Education Review, 75, 101957. </w:t>
      </w:r>
    </w:p>
    <w:p w14:paraId="0000071D" w14:textId="77777777" w:rsidR="007D7119" w:rsidRDefault="005A79BB">
      <w:pPr>
        <w:ind w:left="720"/>
        <w:rPr>
          <w:color w:val="000000"/>
          <w:highlight w:val="white"/>
        </w:rPr>
      </w:pPr>
      <w:hyperlink r:id="rId102">
        <w:r w:rsidR="00DB35A2">
          <w:rPr>
            <w:color w:val="000000"/>
            <w:highlight w:val="white"/>
          </w:rPr>
          <w:t>https://www.sciencedirect.com/science/article/pii/S0272775719303796</w:t>
        </w:r>
      </w:hyperlink>
    </w:p>
    <w:p w14:paraId="0000071E" w14:textId="77777777" w:rsidR="007D7119" w:rsidRDefault="00DB35A2">
      <w:pPr>
        <w:rPr>
          <w:color w:val="000000"/>
          <w:highlight w:val="white"/>
        </w:rPr>
      </w:pPr>
      <w:r>
        <w:rPr>
          <w:color w:val="000000"/>
          <w:highlight w:val="white"/>
        </w:rPr>
        <w:t xml:space="preserve">Learning Decision Trees (n.d.) Learning Decision Trees. </w:t>
      </w:r>
      <w:r>
        <w:rPr>
          <w:i/>
          <w:color w:val="000000"/>
          <w:highlight w:val="white"/>
        </w:rPr>
        <w:t>Williams College</w:t>
      </w:r>
      <w:r>
        <w:rPr>
          <w:color w:val="000000"/>
          <w:highlight w:val="white"/>
        </w:rPr>
        <w:t xml:space="preserve">. </w:t>
      </w:r>
    </w:p>
    <w:p w14:paraId="0000071F" w14:textId="77777777" w:rsidR="007D7119" w:rsidRDefault="00DB35A2">
      <w:pPr>
        <w:ind w:firstLine="720"/>
        <w:rPr>
          <w:color w:val="000000"/>
          <w:highlight w:val="white"/>
        </w:rPr>
      </w:pPr>
      <w:r>
        <w:rPr>
          <w:color w:val="000000"/>
          <w:highlight w:val="white"/>
        </w:rPr>
        <w:t>http://www.cs.williams.edu/~andrea/cs108/Lectures/Learning/DecTrees.pdf</w:t>
      </w:r>
    </w:p>
    <w:p w14:paraId="00000720" w14:textId="77777777" w:rsidR="007D7119" w:rsidRDefault="00DB35A2">
      <w:pPr>
        <w:rPr>
          <w:i/>
          <w:color w:val="000000"/>
          <w:highlight w:val="white"/>
        </w:rPr>
      </w:pPr>
      <w:r>
        <w:rPr>
          <w:color w:val="000000"/>
          <w:highlight w:val="white"/>
        </w:rPr>
        <w:lastRenderedPageBreak/>
        <w:t>Looney, A. (2019). Accountability in higher education after deregulation</w:t>
      </w:r>
      <w:r>
        <w:rPr>
          <w:i/>
          <w:color w:val="000000"/>
          <w:highlight w:val="white"/>
        </w:rPr>
        <w:t xml:space="preserve">. Brookings. </w:t>
      </w:r>
    </w:p>
    <w:p w14:paraId="00000721" w14:textId="77777777" w:rsidR="007D7119" w:rsidRDefault="005A79BB">
      <w:pPr>
        <w:ind w:left="720"/>
        <w:rPr>
          <w:color w:val="000000"/>
        </w:rPr>
      </w:pPr>
      <w:hyperlink r:id="rId103">
        <w:r w:rsidR="00DB35A2">
          <w:rPr>
            <w:color w:val="000000"/>
          </w:rPr>
          <w:t>https://www.brookings.edu/blog/up-front/2019/02/12/accountability-in-higher-education-after-deregulation/</w:t>
        </w:r>
      </w:hyperlink>
    </w:p>
    <w:p w14:paraId="00000722" w14:textId="77777777" w:rsidR="007D7119" w:rsidRDefault="00DB35A2">
      <w:pPr>
        <w:rPr>
          <w:color w:val="000000"/>
          <w:highlight w:val="white"/>
        </w:rPr>
      </w:pPr>
      <w:proofErr w:type="spellStart"/>
      <w:r>
        <w:rPr>
          <w:color w:val="000000"/>
          <w:highlight w:val="white"/>
        </w:rPr>
        <w:t>Lovric</w:t>
      </w:r>
      <w:proofErr w:type="spellEnd"/>
      <w:r>
        <w:rPr>
          <w:color w:val="000000"/>
          <w:highlight w:val="white"/>
        </w:rPr>
        <w:t>, M. (2011). </w:t>
      </w:r>
      <w:r>
        <w:rPr>
          <w:i/>
          <w:color w:val="000000"/>
          <w:highlight w:val="white"/>
        </w:rPr>
        <w:t>International Encyclopedia of Statistical Science</w:t>
      </w:r>
      <w:r>
        <w:rPr>
          <w:color w:val="000000"/>
          <w:highlight w:val="white"/>
        </w:rPr>
        <w:t xml:space="preserve">. Berlin, Heidelberg: </w:t>
      </w:r>
    </w:p>
    <w:p w14:paraId="00000723" w14:textId="77777777" w:rsidR="007D7119" w:rsidRDefault="00DB35A2">
      <w:pPr>
        <w:ind w:firstLine="720"/>
        <w:rPr>
          <w:color w:val="000000"/>
          <w:highlight w:val="white"/>
        </w:rPr>
      </w:pPr>
      <w:r>
        <w:rPr>
          <w:color w:val="000000"/>
          <w:highlight w:val="white"/>
        </w:rPr>
        <w:t>Springer-Verlag Berlin Heidelberg.</w:t>
      </w:r>
    </w:p>
    <w:p w14:paraId="00000724" w14:textId="77777777" w:rsidR="007D7119" w:rsidRDefault="00DB35A2">
      <w:pPr>
        <w:rPr>
          <w:color w:val="000000"/>
          <w:highlight w:val="white"/>
        </w:rPr>
      </w:pPr>
      <w:r>
        <w:rPr>
          <w:color w:val="000000"/>
          <w:highlight w:val="white"/>
        </w:rPr>
        <w:t xml:space="preserve">Lundgren, J. (2017). The Effect of Changing Unemployment Rates on Student Loan Cohort </w:t>
      </w:r>
    </w:p>
    <w:p w14:paraId="00000725" w14:textId="77777777" w:rsidR="007D7119" w:rsidRDefault="00DB35A2">
      <w:pPr>
        <w:ind w:left="720"/>
        <w:rPr>
          <w:color w:val="000000"/>
        </w:rPr>
      </w:pPr>
      <w:r>
        <w:rPr>
          <w:color w:val="000000"/>
          <w:highlight w:val="white"/>
        </w:rPr>
        <w:t>Default Rates</w:t>
      </w:r>
      <w:r>
        <w:rPr>
          <w:i/>
          <w:color w:val="000000"/>
          <w:highlight w:val="white"/>
        </w:rPr>
        <w:t xml:space="preserve"> Doctoral dissertation, Georgetown University. </w:t>
      </w:r>
      <w:hyperlink r:id="rId104">
        <w:r>
          <w:rPr>
            <w:color w:val="000000"/>
          </w:rPr>
          <w:t>https://repository.library.georgetown.edu/bitstream/handle/10822/558651/Lundgren_georgetown_0076M_12212.pdf?sequence=1&amp;isAllowed=y</w:t>
        </w:r>
      </w:hyperlink>
    </w:p>
    <w:p w14:paraId="00000726" w14:textId="77777777" w:rsidR="007D7119" w:rsidRDefault="00DB35A2">
      <w:pPr>
        <w:rPr>
          <w:i/>
          <w:color w:val="000000"/>
          <w:highlight w:val="white"/>
        </w:rPr>
      </w:pPr>
      <w:r>
        <w:rPr>
          <w:color w:val="000000"/>
          <w:highlight w:val="white"/>
        </w:rPr>
        <w:t>Macy, A., &amp; Terry, N. (2017). The determinants of student college debt.</w:t>
      </w:r>
      <w:r>
        <w:rPr>
          <w:i/>
          <w:color w:val="000000"/>
          <w:highlight w:val="white"/>
        </w:rPr>
        <w:t xml:space="preserve"> Southwestern Economic </w:t>
      </w:r>
    </w:p>
    <w:p w14:paraId="00000727" w14:textId="77777777" w:rsidR="007D7119" w:rsidRDefault="00DB35A2">
      <w:pPr>
        <w:ind w:firstLine="720"/>
        <w:rPr>
          <w:color w:val="000000"/>
          <w:highlight w:val="white"/>
        </w:rPr>
      </w:pPr>
      <w:r>
        <w:rPr>
          <w:i/>
          <w:color w:val="000000"/>
          <w:highlight w:val="white"/>
        </w:rPr>
        <w:t>Review, 34, 15-25.</w:t>
      </w:r>
      <w:r>
        <w:rPr>
          <w:color w:val="000000"/>
          <w:highlight w:val="white"/>
        </w:rPr>
        <w:t xml:space="preserve"> </w:t>
      </w:r>
    </w:p>
    <w:p w14:paraId="00000728" w14:textId="77777777" w:rsidR="007D7119" w:rsidRDefault="005A79BB">
      <w:pPr>
        <w:ind w:firstLine="720"/>
        <w:rPr>
          <w:color w:val="000000"/>
          <w:highlight w:val="white"/>
        </w:rPr>
      </w:pPr>
      <w:hyperlink r:id="rId105">
        <w:r w:rsidR="00DB35A2">
          <w:rPr>
            <w:color w:val="000000"/>
            <w:highlight w:val="white"/>
          </w:rPr>
          <w:t>http://swer.wtamu.edu/sites/default/files/Data/15-26-49-178-1-PB.pdf</w:t>
        </w:r>
      </w:hyperlink>
    </w:p>
    <w:p w14:paraId="00000729" w14:textId="77777777" w:rsidR="007D7119" w:rsidRDefault="00DB35A2">
      <w:pPr>
        <w:rPr>
          <w:color w:val="000000"/>
          <w:highlight w:val="white"/>
        </w:rPr>
      </w:pPr>
      <w:r>
        <w:rPr>
          <w:color w:val="000000"/>
          <w:highlight w:val="white"/>
        </w:rPr>
        <w:t xml:space="preserve">MathWorks (n.d.) Lasso and Elastic Net. </w:t>
      </w:r>
      <w:r>
        <w:rPr>
          <w:i/>
          <w:color w:val="000000"/>
          <w:highlight w:val="white"/>
        </w:rPr>
        <w:t>MathWorks Help Center</w:t>
      </w:r>
      <w:r>
        <w:rPr>
          <w:color w:val="000000"/>
          <w:highlight w:val="white"/>
        </w:rPr>
        <w:t xml:space="preserve">. </w:t>
      </w:r>
    </w:p>
    <w:p w14:paraId="0000072A" w14:textId="77777777" w:rsidR="007D7119" w:rsidRDefault="00DB35A2">
      <w:pPr>
        <w:ind w:firstLine="720"/>
        <w:rPr>
          <w:color w:val="000000"/>
          <w:highlight w:val="white"/>
        </w:rPr>
      </w:pPr>
      <w:r>
        <w:rPr>
          <w:color w:val="000000"/>
          <w:highlight w:val="white"/>
        </w:rPr>
        <w:t>https://www.mathworks.com/help/stats/lasso-and-elastic-net.html</w:t>
      </w:r>
    </w:p>
    <w:p w14:paraId="0000072B" w14:textId="77777777" w:rsidR="007D7119" w:rsidRDefault="00DB35A2">
      <w:pPr>
        <w:rPr>
          <w:color w:val="000000"/>
        </w:rPr>
      </w:pPr>
      <w:r>
        <w:rPr>
          <w:color w:val="000000"/>
        </w:rPr>
        <w:t xml:space="preserve">McWhirter (n.d.). Recovering from a Natural Disaster in College. </w:t>
      </w:r>
      <w:r>
        <w:rPr>
          <w:i/>
          <w:color w:val="000000"/>
        </w:rPr>
        <w:t>Affordable Colleges Online.</w:t>
      </w:r>
      <w:r>
        <w:rPr>
          <w:color w:val="000000"/>
        </w:rPr>
        <w:t xml:space="preserve"> </w:t>
      </w:r>
      <w:r>
        <w:rPr>
          <w:color w:val="000000"/>
        </w:rPr>
        <w:tab/>
      </w:r>
    </w:p>
    <w:p w14:paraId="0000072C" w14:textId="77777777" w:rsidR="007D7119" w:rsidRDefault="005A79BB">
      <w:pPr>
        <w:ind w:firstLine="720"/>
        <w:rPr>
          <w:color w:val="000000"/>
        </w:rPr>
      </w:pPr>
      <w:hyperlink r:id="rId106">
        <w:r w:rsidR="00DB35A2">
          <w:rPr>
            <w:color w:val="000000"/>
          </w:rPr>
          <w:t>https://www.affordablecollegesonline.org/college-resource-center/natural-disasters/</w:t>
        </w:r>
      </w:hyperlink>
    </w:p>
    <w:p w14:paraId="0000072D" w14:textId="77777777" w:rsidR="007D7119" w:rsidRDefault="00DB35A2">
      <w:pPr>
        <w:rPr>
          <w:color w:val="000000"/>
          <w:highlight w:val="white"/>
        </w:rPr>
      </w:pPr>
      <w:r>
        <w:rPr>
          <w:color w:val="000000"/>
          <w:highlight w:val="white"/>
        </w:rPr>
        <w:t xml:space="preserve">Miller, B. (2019). The Continued Student Loan Crisis for Black Borrowers. Center for American </w:t>
      </w:r>
    </w:p>
    <w:p w14:paraId="0000072E" w14:textId="77777777" w:rsidR="007D7119" w:rsidRDefault="00DB35A2">
      <w:pPr>
        <w:ind w:firstLine="720"/>
        <w:rPr>
          <w:color w:val="000000"/>
          <w:highlight w:val="white"/>
        </w:rPr>
      </w:pPr>
      <w:r>
        <w:rPr>
          <w:color w:val="000000"/>
          <w:highlight w:val="white"/>
        </w:rPr>
        <w:t xml:space="preserve">Progress. </w:t>
      </w:r>
    </w:p>
    <w:p w14:paraId="0000072F" w14:textId="77777777" w:rsidR="007D7119" w:rsidRDefault="005A79BB">
      <w:pPr>
        <w:ind w:left="720"/>
        <w:rPr>
          <w:color w:val="000000"/>
        </w:rPr>
      </w:pPr>
      <w:hyperlink r:id="rId107">
        <w:r w:rsidR="00DB35A2">
          <w:rPr>
            <w:color w:val="000000"/>
          </w:rPr>
          <w:t>https://www.americanprogress.org/issues/education-postsecondary/reports/2019/12/02/477929/continued-student-loan-crisis-black-borrowers/</w:t>
        </w:r>
      </w:hyperlink>
    </w:p>
    <w:p w14:paraId="00000730" w14:textId="77777777" w:rsidR="007D7119" w:rsidRDefault="00DB35A2">
      <w:pPr>
        <w:rPr>
          <w:color w:val="000000"/>
        </w:rPr>
      </w:pPr>
      <w:r>
        <w:rPr>
          <w:color w:val="000000"/>
        </w:rPr>
        <w:t xml:space="preserve">Mitchel, J. &amp; Fuller, A. (2019). The Student-Debt Crisis Hits Hardest at Historically Black </w:t>
      </w:r>
    </w:p>
    <w:p w14:paraId="00000731" w14:textId="77777777" w:rsidR="007D7119" w:rsidRDefault="00DB35A2">
      <w:pPr>
        <w:ind w:left="720"/>
      </w:pPr>
      <w:r>
        <w:rPr>
          <w:color w:val="000000"/>
        </w:rPr>
        <w:t xml:space="preserve">Colleges. </w:t>
      </w:r>
      <w:r>
        <w:rPr>
          <w:i/>
          <w:color w:val="000000"/>
        </w:rPr>
        <w:t xml:space="preserve">The Wall Street Journal. </w:t>
      </w:r>
      <w:hyperlink r:id="rId108">
        <w:r>
          <w:rPr>
            <w:color w:val="000000"/>
          </w:rPr>
          <w:t>https://www.wsj.com/articles/the-student-debt-crisis-hits-hardest-at-historically-black-colleges-11555511327</w:t>
        </w:r>
      </w:hyperlink>
    </w:p>
    <w:p w14:paraId="00000732" w14:textId="77777777" w:rsidR="007D7119" w:rsidRDefault="00DB35A2">
      <w:pPr>
        <w:rPr>
          <w:i/>
          <w:color w:val="000000"/>
          <w:highlight w:val="white"/>
        </w:rPr>
      </w:pPr>
      <w:r>
        <w:rPr>
          <w:color w:val="000000"/>
          <w:highlight w:val="white"/>
        </w:rPr>
        <w:lastRenderedPageBreak/>
        <w:t xml:space="preserve">Mueller, H. M., &amp; </w:t>
      </w:r>
      <w:proofErr w:type="spellStart"/>
      <w:r>
        <w:rPr>
          <w:color w:val="000000"/>
          <w:highlight w:val="white"/>
        </w:rPr>
        <w:t>Yannelis</w:t>
      </w:r>
      <w:proofErr w:type="spellEnd"/>
      <w:r>
        <w:rPr>
          <w:color w:val="000000"/>
          <w:highlight w:val="white"/>
        </w:rPr>
        <w:t>, C. (2019). The rise in student loan defaults.</w:t>
      </w:r>
      <w:r>
        <w:rPr>
          <w:i/>
          <w:color w:val="000000"/>
          <w:highlight w:val="white"/>
        </w:rPr>
        <w:t xml:space="preserve"> Journal of Financial </w:t>
      </w:r>
    </w:p>
    <w:p w14:paraId="00000733" w14:textId="77777777" w:rsidR="007D7119" w:rsidRDefault="00DB35A2">
      <w:pPr>
        <w:ind w:left="720"/>
        <w:rPr>
          <w:color w:val="000000"/>
          <w:highlight w:val="white"/>
        </w:rPr>
      </w:pPr>
      <w:r>
        <w:rPr>
          <w:i/>
          <w:color w:val="000000"/>
          <w:highlight w:val="white"/>
        </w:rPr>
        <w:t xml:space="preserve">Economics, 131(1), 1-19. </w:t>
      </w:r>
      <w:hyperlink r:id="rId109">
        <w:r>
          <w:rPr>
            <w:color w:val="000000"/>
            <w:highlight w:val="white"/>
          </w:rPr>
          <w:t>https://www.sciencedirect.com/science/article/pii/S0304405X18302009</w:t>
        </w:r>
      </w:hyperlink>
    </w:p>
    <w:p w14:paraId="00000734" w14:textId="77777777" w:rsidR="007D7119" w:rsidRDefault="00DB35A2">
      <w:pPr>
        <w:rPr>
          <w:color w:val="000000"/>
        </w:rPr>
      </w:pPr>
      <w:r>
        <w:t xml:space="preserve">Mukherjee, M., Luna-Torres, M., McKinney, L., </w:t>
      </w:r>
      <w:proofErr w:type="spellStart"/>
      <w:r>
        <w:t>Shefman</w:t>
      </w:r>
      <w:proofErr w:type="spellEnd"/>
      <w:r>
        <w:t xml:space="preserve">, P. K., Wade, J., &amp; Breed, R. (2017). </w:t>
      </w:r>
      <w:r>
        <w:tab/>
        <w:t>Redesigning Financial Aid to Better Support Community College Borrowers</w:t>
      </w:r>
      <w:r>
        <w:rPr>
          <w:i/>
        </w:rPr>
        <w:t xml:space="preserve">. Journal of </w:t>
      </w:r>
      <w:r>
        <w:rPr>
          <w:i/>
        </w:rPr>
        <w:tab/>
      </w:r>
      <w:r>
        <w:rPr>
          <w:i/>
        </w:rPr>
        <w:tab/>
        <w:t xml:space="preserve">Applied Research in the Community College, 24(1), 27-41. </w:t>
      </w:r>
      <w:r>
        <w:rPr>
          <w:i/>
          <w:color w:val="000000"/>
        </w:rPr>
        <w:tab/>
      </w:r>
      <w:hyperlink r:id="rId110">
        <w:r>
          <w:rPr>
            <w:color w:val="000000"/>
          </w:rPr>
          <w:t>https://www.ingentaconnect.com/content/montezuma/jarcc/2017/00000024/00000001/art</w:t>
        </w:r>
        <w:r>
          <w:rPr>
            <w:color w:val="000000"/>
          </w:rPr>
          <w:tab/>
          <w:t>00004</w:t>
        </w:r>
      </w:hyperlink>
      <w:r>
        <w:rPr>
          <w:color w:val="000000"/>
        </w:rPr>
        <w:t xml:space="preserve"> </w:t>
      </w:r>
    </w:p>
    <w:p w14:paraId="00000735" w14:textId="77777777" w:rsidR="007D7119" w:rsidRDefault="00DB35A2">
      <w:r>
        <w:rPr>
          <w:color w:val="000000"/>
        </w:rPr>
        <w:t xml:space="preserve">OECD (2008) Higher Education to 2030. </w:t>
      </w:r>
      <w:r>
        <w:rPr>
          <w:i/>
          <w:color w:val="000000"/>
        </w:rPr>
        <w:t xml:space="preserve">Higher Education to 2030, Vol. 1. </w:t>
      </w:r>
    </w:p>
    <w:p w14:paraId="00000736" w14:textId="77777777" w:rsidR="007D7119" w:rsidRDefault="00DB35A2">
      <w:pPr>
        <w:rPr>
          <w:color w:val="000000"/>
        </w:rPr>
      </w:pPr>
      <w:r>
        <w:rPr>
          <w:color w:val="000000"/>
        </w:rPr>
        <w:t>Office of Federal Student Aid (N.D.) Cohort Default Rate Guide – Part 2 General Information.</w:t>
      </w:r>
    </w:p>
    <w:p w14:paraId="00000737" w14:textId="77777777" w:rsidR="007D7119" w:rsidRDefault="00DB35A2">
      <w:pPr>
        <w:ind w:firstLine="720"/>
        <w:rPr>
          <w:color w:val="000000"/>
        </w:rPr>
      </w:pPr>
      <w:r>
        <w:rPr>
          <w:i/>
          <w:color w:val="000000"/>
        </w:rPr>
        <w:t>Federal Student Aid.</w:t>
      </w:r>
      <w:r>
        <w:rPr>
          <w:color w:val="000000"/>
        </w:rPr>
        <w:t xml:space="preserve"> </w:t>
      </w:r>
      <w:hyperlink r:id="rId111">
        <w:r>
          <w:rPr>
            <w:color w:val="000000"/>
          </w:rPr>
          <w:t>https://ifap.ed.gov/dm/cdrguidepart2</w:t>
        </w:r>
      </w:hyperlink>
    </w:p>
    <w:p w14:paraId="00000738" w14:textId="77777777" w:rsidR="007D7119" w:rsidRDefault="00DB35A2">
      <w:pPr>
        <w:rPr>
          <w:i/>
          <w:color w:val="000000"/>
        </w:rPr>
      </w:pPr>
      <w:r>
        <w:rPr>
          <w:color w:val="000000"/>
        </w:rPr>
        <w:t xml:space="preserve">Office of Federal Student Aid (2019). Federal Student Loan Portfolio. </w:t>
      </w:r>
      <w:r>
        <w:rPr>
          <w:i/>
          <w:color w:val="000000"/>
        </w:rPr>
        <w:t>Federal Student Aid.</w:t>
      </w:r>
    </w:p>
    <w:p w14:paraId="00000739" w14:textId="77777777" w:rsidR="007D7119" w:rsidRDefault="005A79BB">
      <w:pPr>
        <w:ind w:firstLine="720"/>
        <w:rPr>
          <w:color w:val="000000"/>
        </w:rPr>
      </w:pPr>
      <w:hyperlink r:id="rId112">
        <w:r w:rsidR="00DB35A2">
          <w:rPr>
            <w:color w:val="000000"/>
          </w:rPr>
          <w:t>https://studentaid.gov/data-center/student/portfolio</w:t>
        </w:r>
      </w:hyperlink>
    </w:p>
    <w:p w14:paraId="0000073A" w14:textId="77777777" w:rsidR="007D7119" w:rsidRDefault="00DB35A2">
      <w:pPr>
        <w:rPr>
          <w:color w:val="000000"/>
          <w:highlight w:val="white"/>
        </w:rPr>
      </w:pPr>
      <w:proofErr w:type="spellStart"/>
      <w:r>
        <w:rPr>
          <w:color w:val="000000"/>
          <w:highlight w:val="white"/>
        </w:rPr>
        <w:t>Perna</w:t>
      </w:r>
      <w:proofErr w:type="spellEnd"/>
      <w:r>
        <w:rPr>
          <w:color w:val="000000"/>
          <w:highlight w:val="white"/>
        </w:rPr>
        <w:t xml:space="preserve">, L. W., </w:t>
      </w:r>
      <w:proofErr w:type="spellStart"/>
      <w:r>
        <w:rPr>
          <w:color w:val="000000"/>
          <w:highlight w:val="white"/>
        </w:rPr>
        <w:t>Kvaal</w:t>
      </w:r>
      <w:proofErr w:type="spellEnd"/>
      <w:r>
        <w:rPr>
          <w:color w:val="000000"/>
          <w:highlight w:val="white"/>
        </w:rPr>
        <w:t xml:space="preserve">, J., &amp; Ruiz, R. (2017). An updated look at student loan debt repayment and </w:t>
      </w:r>
    </w:p>
    <w:p w14:paraId="0000073B" w14:textId="77777777" w:rsidR="007D7119" w:rsidRDefault="00DB35A2">
      <w:pPr>
        <w:ind w:left="720"/>
        <w:rPr>
          <w:color w:val="000000"/>
          <w:highlight w:val="white"/>
        </w:rPr>
      </w:pPr>
      <w:r>
        <w:rPr>
          <w:color w:val="000000"/>
          <w:highlight w:val="white"/>
        </w:rPr>
        <w:t>default.</w:t>
      </w:r>
      <w:r>
        <w:rPr>
          <w:i/>
          <w:color w:val="000000"/>
          <w:highlight w:val="white"/>
        </w:rPr>
        <w:t xml:space="preserve"> Penn Wharton Public Policy Initiative, 46. </w:t>
      </w:r>
      <w:hyperlink r:id="rId113">
        <w:r>
          <w:rPr>
            <w:color w:val="000000"/>
            <w:highlight w:val="white"/>
          </w:rPr>
          <w:t>http://www.academia.edu/download/53808212/Perna__Kvaal__Ruiz_-_Penn_Wharton_PPI_-_Loans.pdf</w:t>
        </w:r>
      </w:hyperlink>
    </w:p>
    <w:p w14:paraId="0000073C" w14:textId="77777777" w:rsidR="007D7119" w:rsidRDefault="00DB35A2">
      <w:pPr>
        <w:rPr>
          <w:color w:val="000000"/>
          <w:highlight w:val="white"/>
        </w:rPr>
      </w:pPr>
      <w:proofErr w:type="spellStart"/>
      <w:r>
        <w:rPr>
          <w:color w:val="000000"/>
          <w:highlight w:val="white"/>
        </w:rPr>
        <w:t>Podgursky</w:t>
      </w:r>
      <w:proofErr w:type="spellEnd"/>
      <w:r>
        <w:rPr>
          <w:color w:val="000000"/>
          <w:highlight w:val="white"/>
        </w:rPr>
        <w:t xml:space="preserve">, M., Ehlert, M., Monroe, R., Watson, D., &amp; </w:t>
      </w:r>
      <w:proofErr w:type="spellStart"/>
      <w:r>
        <w:rPr>
          <w:color w:val="000000"/>
          <w:highlight w:val="white"/>
        </w:rPr>
        <w:t>Wittstruck</w:t>
      </w:r>
      <w:proofErr w:type="spellEnd"/>
      <w:r>
        <w:rPr>
          <w:color w:val="000000"/>
          <w:highlight w:val="white"/>
        </w:rPr>
        <w:t xml:space="preserve">, J. (2017). Student loan </w:t>
      </w:r>
    </w:p>
    <w:p w14:paraId="0000073D" w14:textId="77777777" w:rsidR="007D7119" w:rsidRDefault="00DB35A2">
      <w:pPr>
        <w:ind w:left="720"/>
        <w:rPr>
          <w:color w:val="000000"/>
        </w:rPr>
      </w:pPr>
      <w:r>
        <w:rPr>
          <w:color w:val="000000"/>
          <w:highlight w:val="white"/>
        </w:rPr>
        <w:t>defaults and enrollment persistence.</w:t>
      </w:r>
      <w:r>
        <w:rPr>
          <w:i/>
          <w:color w:val="000000"/>
          <w:highlight w:val="white"/>
        </w:rPr>
        <w:t> Journal of Student Financial Aid, 32(3), 27-42</w:t>
      </w:r>
      <w:r>
        <w:rPr>
          <w:color w:val="000000"/>
          <w:highlight w:val="white"/>
        </w:rPr>
        <w:t xml:space="preserve">. </w:t>
      </w:r>
      <w:hyperlink r:id="rId114">
        <w:r>
          <w:rPr>
            <w:color w:val="000000"/>
          </w:rPr>
          <w:t>https://www.researchgate.net/profile/Michael_Podgursky/publication/228768951_Student_loan_defaults_and_enrollment_persistence/links/02e7e53c9325f227bc000000.pdf</w:t>
        </w:r>
      </w:hyperlink>
    </w:p>
    <w:p w14:paraId="0000073E" w14:textId="77777777" w:rsidR="007D7119" w:rsidRDefault="00DB35A2">
      <w:pPr>
        <w:rPr>
          <w:color w:val="000000"/>
        </w:rPr>
      </w:pPr>
      <w:proofErr w:type="spellStart"/>
      <w:r>
        <w:rPr>
          <w:color w:val="000000"/>
        </w:rPr>
        <w:t>Pykes</w:t>
      </w:r>
      <w:proofErr w:type="spellEnd"/>
      <w:r>
        <w:rPr>
          <w:color w:val="000000"/>
        </w:rPr>
        <w:t xml:space="preserve">, K. (2020) Cohen’s Kappa. </w:t>
      </w:r>
      <w:r>
        <w:rPr>
          <w:i/>
          <w:color w:val="000000"/>
        </w:rPr>
        <w:t>Towards Data Science</w:t>
      </w:r>
      <w:r>
        <w:rPr>
          <w:color w:val="000000"/>
        </w:rPr>
        <w:t xml:space="preserve">. </w:t>
      </w:r>
    </w:p>
    <w:p w14:paraId="0000073F" w14:textId="77777777" w:rsidR="007D7119" w:rsidRDefault="005A79BB">
      <w:pPr>
        <w:ind w:firstLine="720"/>
        <w:rPr>
          <w:color w:val="000000"/>
        </w:rPr>
      </w:pPr>
      <w:hyperlink r:id="rId115">
        <w:r w:rsidR="00DB35A2">
          <w:rPr>
            <w:color w:val="000000"/>
          </w:rPr>
          <w:t>https://towardsdatascience.com/cohens-kappa-9786ceceab58</w:t>
        </w:r>
      </w:hyperlink>
    </w:p>
    <w:p w14:paraId="00000740" w14:textId="77777777" w:rsidR="007D7119" w:rsidRDefault="00DB35A2">
      <w:pPr>
        <w:rPr>
          <w:color w:val="000000"/>
        </w:rPr>
      </w:pPr>
      <w:proofErr w:type="spellStart"/>
      <w:r>
        <w:rPr>
          <w:color w:val="000000"/>
        </w:rPr>
        <w:lastRenderedPageBreak/>
        <w:t>Raschka</w:t>
      </w:r>
      <w:proofErr w:type="spellEnd"/>
      <w:r>
        <w:rPr>
          <w:color w:val="000000"/>
        </w:rPr>
        <w:t xml:space="preserve">, S. (n.d.) What is the difference between filter, wrapper, and methods for feature </w:t>
      </w:r>
    </w:p>
    <w:p w14:paraId="00000741" w14:textId="77777777" w:rsidR="007D7119" w:rsidRDefault="00DB35A2">
      <w:pPr>
        <w:ind w:firstLine="720"/>
        <w:rPr>
          <w:color w:val="000000"/>
        </w:rPr>
      </w:pPr>
      <w:r>
        <w:rPr>
          <w:color w:val="000000"/>
        </w:rPr>
        <w:t xml:space="preserve">selection? </w:t>
      </w:r>
      <w:hyperlink r:id="rId116">
        <w:r>
          <w:rPr>
            <w:color w:val="000000"/>
          </w:rPr>
          <w:t>https://sebastianraschka.com/faq/docs/feature_sele_categories.html</w:t>
        </w:r>
      </w:hyperlink>
    </w:p>
    <w:p w14:paraId="00000744" w14:textId="77777777" w:rsidR="007D7119" w:rsidRDefault="00DB35A2">
      <w:pPr>
        <w:rPr>
          <w:color w:val="000000"/>
          <w:highlight w:val="white"/>
        </w:rPr>
      </w:pPr>
      <w:r>
        <w:rPr>
          <w:color w:val="000000"/>
          <w:highlight w:val="white"/>
        </w:rPr>
        <w:t xml:space="preserve">Sedgwick, P. (2012). </w:t>
      </w:r>
      <w:proofErr w:type="spellStart"/>
      <w:r>
        <w:rPr>
          <w:color w:val="000000"/>
          <w:highlight w:val="white"/>
        </w:rPr>
        <w:t>Pearsons</w:t>
      </w:r>
      <w:proofErr w:type="spellEnd"/>
      <w:r>
        <w:rPr>
          <w:color w:val="000000"/>
          <w:highlight w:val="white"/>
        </w:rPr>
        <w:t xml:space="preserve"> correlation coefficient. </w:t>
      </w:r>
      <w:proofErr w:type="spellStart"/>
      <w:r>
        <w:rPr>
          <w:i/>
          <w:color w:val="000000"/>
          <w:highlight w:val="white"/>
        </w:rPr>
        <w:t>Bmj</w:t>
      </w:r>
      <w:proofErr w:type="spellEnd"/>
      <w:r>
        <w:rPr>
          <w:color w:val="000000"/>
          <w:highlight w:val="white"/>
        </w:rPr>
        <w:t>, </w:t>
      </w:r>
      <w:r>
        <w:rPr>
          <w:i/>
          <w:color w:val="000000"/>
          <w:highlight w:val="white"/>
        </w:rPr>
        <w:t>345</w:t>
      </w:r>
      <w:r>
        <w:rPr>
          <w:color w:val="000000"/>
          <w:highlight w:val="white"/>
        </w:rPr>
        <w:t xml:space="preserve">(Jul041). </w:t>
      </w:r>
      <w:proofErr w:type="spellStart"/>
      <w:r>
        <w:rPr>
          <w:color w:val="000000"/>
          <w:highlight w:val="white"/>
        </w:rPr>
        <w:t>doi</w:t>
      </w:r>
      <w:proofErr w:type="spellEnd"/>
      <w:r>
        <w:rPr>
          <w:color w:val="000000"/>
          <w:highlight w:val="white"/>
        </w:rPr>
        <w:t>: 10.1136/bmj.e4483</w:t>
      </w:r>
    </w:p>
    <w:p w14:paraId="00000745" w14:textId="77777777" w:rsidR="007D7119" w:rsidRDefault="00DB35A2">
      <w:pPr>
        <w:rPr>
          <w:i/>
          <w:color w:val="000000"/>
          <w:highlight w:val="white"/>
        </w:rPr>
      </w:pPr>
      <w:r>
        <w:rPr>
          <w:color w:val="000000"/>
          <w:highlight w:val="white"/>
        </w:rPr>
        <w:t>Scott-Clayton, J. E. (2018).</w:t>
      </w:r>
      <w:r>
        <w:rPr>
          <w:i/>
          <w:color w:val="000000"/>
          <w:highlight w:val="white"/>
        </w:rPr>
        <w:t xml:space="preserve"> </w:t>
      </w:r>
      <w:r>
        <w:rPr>
          <w:color w:val="000000"/>
          <w:highlight w:val="white"/>
        </w:rPr>
        <w:t xml:space="preserve">The looming student loan crisis is worse than we thought. </w:t>
      </w:r>
      <w:r>
        <w:rPr>
          <w:i/>
          <w:color w:val="000000"/>
          <w:highlight w:val="white"/>
        </w:rPr>
        <w:t>Brookings</w:t>
      </w:r>
      <w:r>
        <w:rPr>
          <w:color w:val="000000"/>
          <w:highlight w:val="white"/>
        </w:rPr>
        <w:t>.</w:t>
      </w:r>
      <w:r>
        <w:rPr>
          <w:i/>
          <w:color w:val="000000"/>
          <w:highlight w:val="white"/>
        </w:rPr>
        <w:t xml:space="preserve"> </w:t>
      </w:r>
    </w:p>
    <w:p w14:paraId="00000746" w14:textId="77777777" w:rsidR="007D7119" w:rsidRDefault="005A79BB">
      <w:pPr>
        <w:ind w:left="720"/>
        <w:rPr>
          <w:color w:val="000000"/>
        </w:rPr>
      </w:pPr>
      <w:hyperlink r:id="rId117">
        <w:r w:rsidR="00DB35A2">
          <w:rPr>
            <w:color w:val="000000"/>
          </w:rPr>
          <w:t>https://www.brookings.edu/research/the-looming-student-loan-default-crisis-is-worse-than-we-thought/</w:t>
        </w:r>
      </w:hyperlink>
    </w:p>
    <w:p w14:paraId="00000747" w14:textId="77777777" w:rsidR="007D7119" w:rsidRDefault="00DB35A2">
      <w:pPr>
        <w:rPr>
          <w:color w:val="000000"/>
          <w:highlight w:val="white"/>
        </w:rPr>
      </w:pPr>
      <w:r>
        <w:rPr>
          <w:color w:val="000000"/>
          <w:highlight w:val="white"/>
        </w:rPr>
        <w:t xml:space="preserve">Scott-Clayton, J., &amp; Li, J. (2016). Black-white disparity in student loan debt more than triples </w:t>
      </w:r>
    </w:p>
    <w:p w14:paraId="00000748" w14:textId="77777777" w:rsidR="007D7119" w:rsidRDefault="00DB35A2">
      <w:pPr>
        <w:ind w:left="720"/>
        <w:rPr>
          <w:color w:val="000000"/>
        </w:rPr>
      </w:pPr>
      <w:r>
        <w:rPr>
          <w:color w:val="000000"/>
          <w:highlight w:val="white"/>
        </w:rPr>
        <w:t>after graduation.</w:t>
      </w:r>
      <w:r>
        <w:rPr>
          <w:i/>
          <w:color w:val="000000"/>
          <w:highlight w:val="white"/>
        </w:rPr>
        <w:t xml:space="preserve"> Economic Studies, Volume 2 No. 3. </w:t>
      </w:r>
      <w:hyperlink r:id="rId118">
        <w:r>
          <w:rPr>
            <w:color w:val="000000"/>
          </w:rPr>
          <w:t>https://www.brookings.edu/research/black-white-disparity-in-student-loan-debt-more-than-triples-after-graduation/</w:t>
        </w:r>
      </w:hyperlink>
    </w:p>
    <w:p w14:paraId="00000749" w14:textId="77777777" w:rsidR="007D7119" w:rsidRDefault="00DB35A2">
      <w:pPr>
        <w:rPr>
          <w:i/>
          <w:color w:val="000000"/>
        </w:rPr>
      </w:pPr>
      <w:r>
        <w:rPr>
          <w:color w:val="000000"/>
        </w:rPr>
        <w:t xml:space="preserve">Sen. Lamar Alexander (2019). Higher Education Accountability. </w:t>
      </w:r>
      <w:r>
        <w:rPr>
          <w:i/>
          <w:color w:val="000000"/>
        </w:rPr>
        <w:t>Senate Committee on Health,</w:t>
      </w:r>
    </w:p>
    <w:p w14:paraId="0000074A" w14:textId="77777777" w:rsidR="007D7119" w:rsidRDefault="00DB35A2">
      <w:pPr>
        <w:ind w:left="720"/>
        <w:rPr>
          <w:color w:val="000000"/>
        </w:rPr>
      </w:pPr>
      <w:r>
        <w:rPr>
          <w:i/>
          <w:color w:val="000000"/>
        </w:rPr>
        <w:t>Education, Labor, &amp; Pensions.</w:t>
      </w:r>
      <w:r>
        <w:rPr>
          <w:color w:val="000000"/>
        </w:rPr>
        <w:t xml:space="preserve"> </w:t>
      </w:r>
      <w:hyperlink r:id="rId119">
        <w:r>
          <w:rPr>
            <w:color w:val="000000"/>
          </w:rPr>
          <w:t>https://www.alexander.senate.gov/public/_cache/files/cfd3c3de-39b9-43dd-9075-2839970d3622/alexander-staff-accountability-white-paper.pdf</w:t>
        </w:r>
      </w:hyperlink>
    </w:p>
    <w:p w14:paraId="0000074B" w14:textId="77777777" w:rsidR="007D7119" w:rsidRDefault="00DB35A2">
      <w:proofErr w:type="spellStart"/>
      <w:r>
        <w:t>Soldner</w:t>
      </w:r>
      <w:proofErr w:type="spellEnd"/>
      <w:r>
        <w:t xml:space="preserve">, M., &amp; Campbell, C. O. L. L. E. E. N. (2017). Using and improving federal student aid </w:t>
      </w:r>
      <w:r>
        <w:tab/>
        <w:t>data systems to support policy analysis</w:t>
      </w:r>
      <w:r>
        <w:rPr>
          <w:i/>
        </w:rPr>
        <w:t xml:space="preserve">. Resource document. Institute for Higher </w:t>
      </w:r>
      <w:r>
        <w:rPr>
          <w:i/>
        </w:rPr>
        <w:tab/>
        <w:t xml:space="preserve">Education Policy. </w:t>
      </w:r>
      <w:r>
        <w:rPr>
          <w:i/>
        </w:rPr>
        <w:tab/>
      </w:r>
      <w:hyperlink r:id="rId120">
        <w:r>
          <w:rPr>
            <w:color w:val="000000"/>
          </w:rPr>
          <w:t>http://www.ihep.com/sites/default/files/uploads/postsecdata/docs/resources/using_and_im</w:t>
        </w:r>
        <w:r>
          <w:rPr>
            <w:color w:val="000000"/>
          </w:rPr>
          <w:tab/>
          <w:t>proving_fsa_data_systems.pdf</w:t>
        </w:r>
      </w:hyperlink>
    </w:p>
    <w:p w14:paraId="0000074C" w14:textId="77777777" w:rsidR="007D7119" w:rsidRDefault="00DB35A2">
      <w:pPr>
        <w:ind w:left="360" w:hanging="360"/>
        <w:rPr>
          <w:color w:val="000000"/>
        </w:rPr>
      </w:pPr>
      <w:r>
        <w:rPr>
          <w:color w:val="000000"/>
        </w:rPr>
        <w:t xml:space="preserve">Support Vector Machine - Regression (SVR). (n.d.). Retrieved April 19, 2020, from </w:t>
      </w:r>
    </w:p>
    <w:p w14:paraId="0000074D" w14:textId="77777777" w:rsidR="007D7119" w:rsidRDefault="005A79BB">
      <w:pPr>
        <w:ind w:left="360" w:firstLine="360"/>
        <w:rPr>
          <w:color w:val="000000"/>
        </w:rPr>
      </w:pPr>
      <w:hyperlink r:id="rId121">
        <w:r w:rsidR="00DB35A2">
          <w:rPr>
            <w:color w:val="000000"/>
          </w:rPr>
          <w:t>https://www.saedsayad.com/support_vector_machine_reg.htm</w:t>
        </w:r>
      </w:hyperlink>
    </w:p>
    <w:p w14:paraId="0000074E" w14:textId="77777777" w:rsidR="007D7119" w:rsidRDefault="00DB35A2">
      <w:pPr>
        <w:rPr>
          <w:i/>
          <w:color w:val="000000"/>
        </w:rPr>
      </w:pPr>
      <w:r>
        <w:rPr>
          <w:color w:val="000000"/>
        </w:rPr>
        <w:t xml:space="preserve">Viera, A. (2005) Understanding Interobserver Agreement: The Kappa Statistic. </w:t>
      </w:r>
      <w:r>
        <w:rPr>
          <w:i/>
          <w:color w:val="000000"/>
        </w:rPr>
        <w:t>Family Medicine.</w:t>
      </w:r>
    </w:p>
    <w:p w14:paraId="0000074F" w14:textId="77777777" w:rsidR="007D7119" w:rsidRDefault="005A79BB">
      <w:pPr>
        <w:ind w:left="720"/>
        <w:rPr>
          <w:color w:val="000000"/>
        </w:rPr>
      </w:pPr>
      <w:hyperlink r:id="rId122">
        <w:r w:rsidR="00DB35A2">
          <w:rPr>
            <w:color w:val="000000"/>
          </w:rPr>
          <w:t>http://web2.cs.columbia.edu/~julia/courses/CS6998/Interrater_agreement.Kappa_statistic.pdf</w:t>
        </w:r>
      </w:hyperlink>
    </w:p>
    <w:p w14:paraId="00000750" w14:textId="77777777" w:rsidR="007D7119" w:rsidRDefault="00DB35A2">
      <w:pPr>
        <w:rPr>
          <w:color w:val="000000"/>
          <w:highlight w:val="white"/>
        </w:rPr>
      </w:pPr>
      <w:proofErr w:type="spellStart"/>
      <w:r>
        <w:rPr>
          <w:color w:val="000000"/>
          <w:highlight w:val="white"/>
        </w:rPr>
        <w:t>Volkwein</w:t>
      </w:r>
      <w:proofErr w:type="spellEnd"/>
      <w:r>
        <w:rPr>
          <w:color w:val="000000"/>
          <w:highlight w:val="white"/>
        </w:rPr>
        <w:t xml:space="preserve">, J. F., </w:t>
      </w:r>
      <w:proofErr w:type="spellStart"/>
      <w:r>
        <w:rPr>
          <w:color w:val="000000"/>
          <w:highlight w:val="white"/>
        </w:rPr>
        <w:t>Szelest</w:t>
      </w:r>
      <w:proofErr w:type="spellEnd"/>
      <w:r>
        <w:rPr>
          <w:color w:val="000000"/>
          <w:highlight w:val="white"/>
        </w:rPr>
        <w:t xml:space="preserve">, B. P., Cabrera, A. F., &amp; </w:t>
      </w:r>
      <w:proofErr w:type="spellStart"/>
      <w:r>
        <w:rPr>
          <w:color w:val="000000"/>
          <w:highlight w:val="white"/>
        </w:rPr>
        <w:t>Napierski-Prancl</w:t>
      </w:r>
      <w:proofErr w:type="spellEnd"/>
      <w:r>
        <w:rPr>
          <w:color w:val="000000"/>
          <w:highlight w:val="white"/>
        </w:rPr>
        <w:t xml:space="preserve">, M. R. (2016). Factors </w:t>
      </w:r>
    </w:p>
    <w:p w14:paraId="00000751" w14:textId="77777777" w:rsidR="007D7119" w:rsidRDefault="00DB35A2">
      <w:pPr>
        <w:ind w:firstLine="720"/>
        <w:rPr>
          <w:i/>
          <w:color w:val="000000"/>
          <w:highlight w:val="white"/>
        </w:rPr>
      </w:pPr>
      <w:r>
        <w:rPr>
          <w:color w:val="000000"/>
          <w:highlight w:val="white"/>
        </w:rPr>
        <w:t>associated with student loan default among different racial and ethnic groups.</w:t>
      </w:r>
      <w:r>
        <w:rPr>
          <w:i/>
          <w:color w:val="000000"/>
          <w:highlight w:val="white"/>
        </w:rPr>
        <w:t xml:space="preserve"> The </w:t>
      </w:r>
    </w:p>
    <w:p w14:paraId="00000752" w14:textId="77777777" w:rsidR="007D7119" w:rsidRDefault="00DB35A2">
      <w:pPr>
        <w:ind w:left="720"/>
        <w:rPr>
          <w:i/>
          <w:color w:val="000000"/>
          <w:highlight w:val="white"/>
        </w:rPr>
      </w:pPr>
      <w:r>
        <w:rPr>
          <w:i/>
          <w:color w:val="000000"/>
          <w:highlight w:val="white"/>
        </w:rPr>
        <w:t xml:space="preserve">Journal of Higher Education, 69(2), 206-237. </w:t>
      </w:r>
    </w:p>
    <w:p w14:paraId="00000753" w14:textId="77777777" w:rsidR="007D7119" w:rsidRDefault="005A79BB">
      <w:pPr>
        <w:ind w:left="720"/>
        <w:rPr>
          <w:color w:val="000000"/>
        </w:rPr>
      </w:pPr>
      <w:hyperlink r:id="rId123">
        <w:r w:rsidR="00DB35A2">
          <w:rPr>
            <w:color w:val="000000"/>
          </w:rPr>
          <w:t>https://www.tandfonline.com/doi/abs/10.1080/00221546.1998.11775133?journalCode=</w:t>
        </w:r>
      </w:hyperlink>
      <w:r w:rsidR="00DB35A2">
        <w:rPr>
          <w:color w:val="000000"/>
        </w:rPr>
        <w:t>uhej20</w:t>
      </w:r>
    </w:p>
    <w:p w14:paraId="00000754" w14:textId="77777777" w:rsidR="007D7119" w:rsidRDefault="00DB35A2">
      <w:pPr>
        <w:rPr>
          <w:i/>
          <w:color w:val="000000"/>
          <w:highlight w:val="white"/>
        </w:rPr>
      </w:pPr>
      <w:r>
        <w:rPr>
          <w:color w:val="000000"/>
          <w:highlight w:val="white"/>
        </w:rPr>
        <w:t xml:space="preserve">Webber, D. A. (2017). Evaluating the Costs and Benefits of a Federal Risk-Sharing Program. </w:t>
      </w:r>
      <w:r>
        <w:rPr>
          <w:i/>
          <w:color w:val="000000"/>
          <w:highlight w:val="white"/>
        </w:rPr>
        <w:t xml:space="preserve"> </w:t>
      </w:r>
    </w:p>
    <w:p w14:paraId="00000755" w14:textId="77777777" w:rsidR="007D7119" w:rsidRDefault="00DB35A2">
      <w:pPr>
        <w:ind w:firstLine="720"/>
        <w:rPr>
          <w:color w:val="000000"/>
        </w:rPr>
      </w:pPr>
      <w:r>
        <w:rPr>
          <w:color w:val="000000"/>
        </w:rPr>
        <w:t>https://www.wm.edu/sites/socialmobility/_documents/session_iii_webber.pdf</w:t>
      </w:r>
    </w:p>
    <w:p w14:paraId="00000756" w14:textId="77777777" w:rsidR="007D7119" w:rsidRDefault="00DB35A2">
      <w:pPr>
        <w:rPr>
          <w:color w:val="000000"/>
          <w:highlight w:val="white"/>
        </w:rPr>
      </w:pPr>
      <w:r>
        <w:rPr>
          <w:color w:val="000000"/>
          <w:highlight w:val="white"/>
        </w:rPr>
        <w:t>Woo, J. M. H. (2017). Clearing accounts: The causes of student loan default</w:t>
      </w:r>
      <w:r>
        <w:rPr>
          <w:i/>
          <w:color w:val="000000"/>
          <w:highlight w:val="white"/>
        </w:rPr>
        <w:t xml:space="preserve">. </w:t>
      </w:r>
      <w:proofErr w:type="spellStart"/>
      <w:r>
        <w:rPr>
          <w:i/>
          <w:color w:val="000000"/>
          <w:highlight w:val="white"/>
        </w:rPr>
        <w:t>EdFund</w:t>
      </w:r>
      <w:proofErr w:type="spellEnd"/>
      <w:r>
        <w:rPr>
          <w:i/>
          <w:color w:val="000000"/>
          <w:highlight w:val="white"/>
        </w:rPr>
        <w:t>.</w:t>
      </w:r>
    </w:p>
    <w:p w14:paraId="00000757" w14:textId="77777777" w:rsidR="007D7119" w:rsidRDefault="00DB35A2">
      <w:pPr>
        <w:rPr>
          <w:color w:val="000000"/>
        </w:rPr>
      </w:pPr>
      <w:r>
        <w:rPr>
          <w:color w:val="000000"/>
        </w:rPr>
        <w:t xml:space="preserve">Zhou, Q., Chen, W., Song, S., Gardner, J., Weinberger, K., Chen, Y. (2015) A Reduction of the </w:t>
      </w:r>
    </w:p>
    <w:p w14:paraId="00000758" w14:textId="77777777" w:rsidR="007D7119" w:rsidRDefault="00DB35A2">
      <w:pPr>
        <w:ind w:left="720"/>
        <w:rPr>
          <w:color w:val="000000"/>
        </w:rPr>
      </w:pPr>
      <w:r>
        <w:rPr>
          <w:color w:val="000000"/>
        </w:rPr>
        <w:t xml:space="preserve">Elastic Net to Support Vector Machines with an Application to GPU Computing. </w:t>
      </w:r>
      <w:r>
        <w:rPr>
          <w:i/>
          <w:color w:val="000000"/>
        </w:rPr>
        <w:t>Tsinghua National Laboratory for Information Science and Technology</w:t>
      </w:r>
      <w:r>
        <w:rPr>
          <w:color w:val="000000"/>
        </w:rPr>
        <w:t xml:space="preserve">. </w:t>
      </w:r>
      <w:hyperlink r:id="rId124">
        <w:r>
          <w:rPr>
            <w:color w:val="000000"/>
          </w:rPr>
          <w:t>http://www.cs.cornell.edu/~kilian/papers/aaai15_sven.pdf</w:t>
        </w:r>
      </w:hyperlink>
    </w:p>
    <w:p w14:paraId="00000759" w14:textId="77777777" w:rsidR="007D7119" w:rsidRDefault="007D7119"/>
    <w:p w14:paraId="0000075A" w14:textId="77777777" w:rsidR="007D7119" w:rsidRDefault="007D7119"/>
    <w:sectPr w:rsidR="007D7119" w:rsidSect="00FB7874">
      <w:headerReference w:type="first" r:id="rId125"/>
      <w:pgSz w:w="12240" w:h="15840"/>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F9FFC8" w14:textId="77777777" w:rsidR="005A79BB" w:rsidRDefault="005A79BB">
      <w:pPr>
        <w:spacing w:line="240" w:lineRule="auto"/>
      </w:pPr>
      <w:r>
        <w:separator/>
      </w:r>
    </w:p>
  </w:endnote>
  <w:endnote w:type="continuationSeparator" w:id="0">
    <w:p w14:paraId="2FE83785" w14:textId="77777777" w:rsidR="005A79BB" w:rsidRDefault="005A79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760" w14:textId="77777777" w:rsidR="008F5190" w:rsidRDefault="008F5190">
    <w:pPr>
      <w:pBdr>
        <w:top w:val="nil"/>
        <w:left w:val="nil"/>
        <w:bottom w:val="nil"/>
        <w:right w:val="nil"/>
        <w:between w:val="nil"/>
      </w:pBdr>
      <w:tabs>
        <w:tab w:val="center" w:pos="4680"/>
        <w:tab w:val="right" w:pos="9360"/>
      </w:tabs>
      <w:rPr>
        <w:color w:val="000000"/>
      </w:rPr>
    </w:pPr>
  </w:p>
  <w:p w14:paraId="00000761" w14:textId="77777777" w:rsidR="008F5190" w:rsidRDefault="008F5190">
    <w:pPr>
      <w:pBdr>
        <w:top w:val="nil"/>
        <w:left w:val="nil"/>
        <w:bottom w:val="nil"/>
        <w:right w:val="nil"/>
        <w:between w:val="nil"/>
      </w:pBdr>
      <w:tabs>
        <w:tab w:val="center" w:pos="4680"/>
        <w:tab w:val="right" w:pos="9360"/>
      </w:tabs>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EEEABA" w14:textId="7666CE6C" w:rsidR="008F5190" w:rsidRDefault="008F5190" w:rsidP="00D953D4">
    <w:pPr>
      <w:pStyle w:val="Footer"/>
      <w:tabs>
        <w:tab w:val="left" w:pos="5572"/>
      </w:tabs>
    </w:pPr>
    <w:r>
      <w:tab/>
    </w:r>
    <w:sdt>
      <w:sdtPr>
        <w:id w:val="-196356276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p>
  <w:p w14:paraId="00000762" w14:textId="77777777" w:rsidR="008F5190" w:rsidRDefault="008F5190">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4F8A59" w14:textId="0B518789" w:rsidR="008F5190" w:rsidRDefault="008F5190">
    <w:pPr>
      <w:pStyle w:val="Footer"/>
      <w:jc w:val="center"/>
    </w:pPr>
  </w:p>
  <w:p w14:paraId="32B7D4C1" w14:textId="77777777" w:rsidR="008F5190" w:rsidRDefault="008F51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6ACCA7" w14:textId="77777777" w:rsidR="005A79BB" w:rsidRDefault="005A79BB">
      <w:pPr>
        <w:spacing w:line="240" w:lineRule="auto"/>
      </w:pPr>
      <w:r>
        <w:separator/>
      </w:r>
    </w:p>
  </w:footnote>
  <w:footnote w:type="continuationSeparator" w:id="0">
    <w:p w14:paraId="232329B6" w14:textId="77777777" w:rsidR="005A79BB" w:rsidRDefault="005A79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75D" w14:textId="77777777" w:rsidR="008F5190" w:rsidRDefault="008F5190">
    <w:pPr>
      <w:pBdr>
        <w:top w:val="nil"/>
        <w:left w:val="nil"/>
        <w:bottom w:val="nil"/>
        <w:right w:val="nil"/>
        <w:between w:val="nil"/>
      </w:pBdr>
      <w:tabs>
        <w:tab w:val="center" w:pos="4680"/>
        <w:tab w:val="right" w:pos="9360"/>
      </w:tabs>
      <w:rPr>
        <w:color w:val="000000"/>
      </w:rPr>
    </w:pPr>
  </w:p>
  <w:p w14:paraId="0000075E" w14:textId="77777777" w:rsidR="008F5190" w:rsidRDefault="008F5190">
    <w:pPr>
      <w:pBdr>
        <w:top w:val="nil"/>
        <w:left w:val="nil"/>
        <w:bottom w:val="nil"/>
        <w:right w:val="nil"/>
        <w:between w:val="nil"/>
      </w:pBdr>
      <w:tabs>
        <w:tab w:val="center" w:pos="4680"/>
        <w:tab w:val="right" w:pos="9360"/>
      </w:tabs>
      <w:rPr>
        <w:color w:val="000000"/>
      </w:rPr>
    </w:pPr>
    <w:r>
      <w:rPr>
        <w:color w:val="000000"/>
      </w:rPr>
      <w:fldChar w:fldCharType="begin"/>
    </w:r>
    <w:r>
      <w:rPr>
        <w:color w:val="000000"/>
      </w:rPr>
      <w:instrText>PAGE</w:instrText>
    </w:r>
    <w:r>
      <w:rPr>
        <w:color w:val="00000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75C" w14:textId="0A0BCE00" w:rsidR="008F5190" w:rsidRDefault="008F5190">
    <w:pPr>
      <w:pBdr>
        <w:top w:val="nil"/>
        <w:left w:val="nil"/>
        <w:bottom w:val="nil"/>
        <w:right w:val="nil"/>
        <w:between w:val="nil"/>
      </w:pBdr>
      <w:tabs>
        <w:tab w:val="center" w:pos="4680"/>
        <w:tab w:val="right" w:pos="9360"/>
      </w:tabs>
      <w:rPr>
        <w:color w:val="000000"/>
      </w:rPr>
    </w:pPr>
    <w:r>
      <w:rPr>
        <w:color w:val="000000"/>
      </w:rPr>
      <w:t>ANALYSIS OF COHORT DEFAULT RATES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75F" w14:textId="5ABCD7EA" w:rsidR="008F5190" w:rsidRPr="00BF2335" w:rsidRDefault="008F5190" w:rsidP="00BF2335">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7B3CF7" w14:textId="77777777" w:rsidR="008F5190" w:rsidRPr="00BF2335" w:rsidRDefault="008F5190" w:rsidP="00BF2335">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116A1"/>
    <w:multiLevelType w:val="multilevel"/>
    <w:tmpl w:val="9F36707A"/>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1B33E7E"/>
    <w:multiLevelType w:val="multilevel"/>
    <w:tmpl w:val="493626AE"/>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6AF6EDB"/>
    <w:multiLevelType w:val="multilevel"/>
    <w:tmpl w:val="3118E23C"/>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B2C26E0"/>
    <w:multiLevelType w:val="multilevel"/>
    <w:tmpl w:val="4EE29D1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2EAE799C"/>
    <w:multiLevelType w:val="multilevel"/>
    <w:tmpl w:val="485076B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06D706D"/>
    <w:multiLevelType w:val="multilevel"/>
    <w:tmpl w:val="860058E0"/>
    <w:lvl w:ilvl="0">
      <w:start w:val="1"/>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15:restartNumberingAfterBreak="0">
    <w:nsid w:val="36800811"/>
    <w:multiLevelType w:val="multilevel"/>
    <w:tmpl w:val="631A7CA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421F4F4A"/>
    <w:multiLevelType w:val="multilevel"/>
    <w:tmpl w:val="378AFFE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5224015D"/>
    <w:multiLevelType w:val="multilevel"/>
    <w:tmpl w:val="00EE27F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58A864A4"/>
    <w:multiLevelType w:val="multilevel"/>
    <w:tmpl w:val="4DECD0F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C54578E"/>
    <w:multiLevelType w:val="multilevel"/>
    <w:tmpl w:val="5F5845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6"/>
  </w:num>
  <w:num w:numId="2">
    <w:abstractNumId w:val="8"/>
  </w:num>
  <w:num w:numId="3">
    <w:abstractNumId w:val="3"/>
  </w:num>
  <w:num w:numId="4">
    <w:abstractNumId w:val="7"/>
  </w:num>
  <w:num w:numId="5">
    <w:abstractNumId w:val="10"/>
  </w:num>
  <w:num w:numId="6">
    <w:abstractNumId w:val="5"/>
  </w:num>
  <w:num w:numId="7">
    <w:abstractNumId w:val="2"/>
  </w:num>
  <w:num w:numId="8">
    <w:abstractNumId w:val="0"/>
  </w:num>
  <w:num w:numId="9">
    <w:abstractNumId w:val="1"/>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I3MTW3NDExMzQ0sjRW0lEKTi0uzszPAykwrgUAwcmYBiwAAAA="/>
  </w:docVars>
  <w:rsids>
    <w:rsidRoot w:val="007D7119"/>
    <w:rsid w:val="00002956"/>
    <w:rsid w:val="00004ED5"/>
    <w:rsid w:val="00014D79"/>
    <w:rsid w:val="00017F33"/>
    <w:rsid w:val="0002010B"/>
    <w:rsid w:val="00020B22"/>
    <w:rsid w:val="000213E6"/>
    <w:rsid w:val="00030799"/>
    <w:rsid w:val="00031831"/>
    <w:rsid w:val="00033C12"/>
    <w:rsid w:val="000350A3"/>
    <w:rsid w:val="00035191"/>
    <w:rsid w:val="00041128"/>
    <w:rsid w:val="0005270B"/>
    <w:rsid w:val="000532D4"/>
    <w:rsid w:val="00060591"/>
    <w:rsid w:val="000657AF"/>
    <w:rsid w:val="000823BE"/>
    <w:rsid w:val="000A7347"/>
    <w:rsid w:val="000B4418"/>
    <w:rsid w:val="000B470D"/>
    <w:rsid w:val="000B6AF8"/>
    <w:rsid w:val="000C6066"/>
    <w:rsid w:val="000D2852"/>
    <w:rsid w:val="000D5CC0"/>
    <w:rsid w:val="000E2899"/>
    <w:rsid w:val="000E2DDB"/>
    <w:rsid w:val="000E49A2"/>
    <w:rsid w:val="000E6C4A"/>
    <w:rsid w:val="000F0AA7"/>
    <w:rsid w:val="000F3745"/>
    <w:rsid w:val="00100D54"/>
    <w:rsid w:val="00110C08"/>
    <w:rsid w:val="00112672"/>
    <w:rsid w:val="001263FF"/>
    <w:rsid w:val="00136E0D"/>
    <w:rsid w:val="0015437E"/>
    <w:rsid w:val="001649D2"/>
    <w:rsid w:val="00166628"/>
    <w:rsid w:val="0016731A"/>
    <w:rsid w:val="0017104D"/>
    <w:rsid w:val="0018499D"/>
    <w:rsid w:val="00187C73"/>
    <w:rsid w:val="00193D43"/>
    <w:rsid w:val="001A15CB"/>
    <w:rsid w:val="001A1AF6"/>
    <w:rsid w:val="001D07FC"/>
    <w:rsid w:val="001D51DA"/>
    <w:rsid w:val="001E5DC5"/>
    <w:rsid w:val="001E5F21"/>
    <w:rsid w:val="0020009C"/>
    <w:rsid w:val="0020413C"/>
    <w:rsid w:val="002141F8"/>
    <w:rsid w:val="0021716A"/>
    <w:rsid w:val="00227DE8"/>
    <w:rsid w:val="00232CCC"/>
    <w:rsid w:val="002412D6"/>
    <w:rsid w:val="0025221F"/>
    <w:rsid w:val="00254042"/>
    <w:rsid w:val="00271A29"/>
    <w:rsid w:val="00271F9E"/>
    <w:rsid w:val="002774C0"/>
    <w:rsid w:val="00280149"/>
    <w:rsid w:val="00281088"/>
    <w:rsid w:val="002913CA"/>
    <w:rsid w:val="002953A6"/>
    <w:rsid w:val="002A224A"/>
    <w:rsid w:val="002A4D63"/>
    <w:rsid w:val="002A7725"/>
    <w:rsid w:val="002B1F24"/>
    <w:rsid w:val="002B2C49"/>
    <w:rsid w:val="002C33E8"/>
    <w:rsid w:val="002C754A"/>
    <w:rsid w:val="002D0425"/>
    <w:rsid w:val="002E0E94"/>
    <w:rsid w:val="002E240C"/>
    <w:rsid w:val="002E2DBC"/>
    <w:rsid w:val="002F13BF"/>
    <w:rsid w:val="00301208"/>
    <w:rsid w:val="003033B4"/>
    <w:rsid w:val="003070D0"/>
    <w:rsid w:val="00313E9F"/>
    <w:rsid w:val="00327799"/>
    <w:rsid w:val="003324B1"/>
    <w:rsid w:val="00334FD0"/>
    <w:rsid w:val="0034229F"/>
    <w:rsid w:val="00351ED6"/>
    <w:rsid w:val="00354D4A"/>
    <w:rsid w:val="00373EB8"/>
    <w:rsid w:val="00380915"/>
    <w:rsid w:val="00387BCC"/>
    <w:rsid w:val="00392029"/>
    <w:rsid w:val="003B46EA"/>
    <w:rsid w:val="003B5382"/>
    <w:rsid w:val="003C5900"/>
    <w:rsid w:val="003D7FDB"/>
    <w:rsid w:val="003E2AF7"/>
    <w:rsid w:val="003E3F2E"/>
    <w:rsid w:val="003E42A2"/>
    <w:rsid w:val="003E65E3"/>
    <w:rsid w:val="003F369F"/>
    <w:rsid w:val="004042D5"/>
    <w:rsid w:val="00412A0B"/>
    <w:rsid w:val="0042186D"/>
    <w:rsid w:val="0042190E"/>
    <w:rsid w:val="00422BCE"/>
    <w:rsid w:val="00427DC4"/>
    <w:rsid w:val="00430384"/>
    <w:rsid w:val="0043090E"/>
    <w:rsid w:val="00432EE3"/>
    <w:rsid w:val="0043561B"/>
    <w:rsid w:val="0044069B"/>
    <w:rsid w:val="0044346D"/>
    <w:rsid w:val="00455F59"/>
    <w:rsid w:val="0045603A"/>
    <w:rsid w:val="00460570"/>
    <w:rsid w:val="00465C7C"/>
    <w:rsid w:val="00470631"/>
    <w:rsid w:val="0047628E"/>
    <w:rsid w:val="00477930"/>
    <w:rsid w:val="004808EA"/>
    <w:rsid w:val="0048559E"/>
    <w:rsid w:val="00486EF3"/>
    <w:rsid w:val="004907F7"/>
    <w:rsid w:val="004A2829"/>
    <w:rsid w:val="004A356B"/>
    <w:rsid w:val="004D2712"/>
    <w:rsid w:val="004D32BA"/>
    <w:rsid w:val="004E528D"/>
    <w:rsid w:val="004F6F9E"/>
    <w:rsid w:val="005051E7"/>
    <w:rsid w:val="005169B0"/>
    <w:rsid w:val="00516ADD"/>
    <w:rsid w:val="00532132"/>
    <w:rsid w:val="00532F05"/>
    <w:rsid w:val="00540076"/>
    <w:rsid w:val="00540B0F"/>
    <w:rsid w:val="00540E82"/>
    <w:rsid w:val="00541A60"/>
    <w:rsid w:val="005455C1"/>
    <w:rsid w:val="00551889"/>
    <w:rsid w:val="005524BC"/>
    <w:rsid w:val="00555124"/>
    <w:rsid w:val="00562F3A"/>
    <w:rsid w:val="00563CE3"/>
    <w:rsid w:val="00571EF3"/>
    <w:rsid w:val="0057202F"/>
    <w:rsid w:val="00593692"/>
    <w:rsid w:val="00597683"/>
    <w:rsid w:val="005A79BB"/>
    <w:rsid w:val="005B633C"/>
    <w:rsid w:val="005C77E5"/>
    <w:rsid w:val="005C7809"/>
    <w:rsid w:val="005D1656"/>
    <w:rsid w:val="005D49A2"/>
    <w:rsid w:val="005F0631"/>
    <w:rsid w:val="005F2059"/>
    <w:rsid w:val="005F296E"/>
    <w:rsid w:val="00604724"/>
    <w:rsid w:val="00606551"/>
    <w:rsid w:val="00606A06"/>
    <w:rsid w:val="00613039"/>
    <w:rsid w:val="00614337"/>
    <w:rsid w:val="00627FFC"/>
    <w:rsid w:val="006360D1"/>
    <w:rsid w:val="006444E4"/>
    <w:rsid w:val="0065043E"/>
    <w:rsid w:val="00652B2F"/>
    <w:rsid w:val="00652FC9"/>
    <w:rsid w:val="00653A47"/>
    <w:rsid w:val="0065736B"/>
    <w:rsid w:val="00663AB9"/>
    <w:rsid w:val="00664288"/>
    <w:rsid w:val="00666FD8"/>
    <w:rsid w:val="006720D6"/>
    <w:rsid w:val="00673E39"/>
    <w:rsid w:val="00681CCF"/>
    <w:rsid w:val="00694B7B"/>
    <w:rsid w:val="006B0035"/>
    <w:rsid w:val="006C7534"/>
    <w:rsid w:val="006C7C58"/>
    <w:rsid w:val="006D3CF1"/>
    <w:rsid w:val="006D782B"/>
    <w:rsid w:val="006F495E"/>
    <w:rsid w:val="00700D0E"/>
    <w:rsid w:val="00716E10"/>
    <w:rsid w:val="007328D3"/>
    <w:rsid w:val="00740AA8"/>
    <w:rsid w:val="0074193B"/>
    <w:rsid w:val="00747410"/>
    <w:rsid w:val="00750CD0"/>
    <w:rsid w:val="00755010"/>
    <w:rsid w:val="00767071"/>
    <w:rsid w:val="007700D5"/>
    <w:rsid w:val="00774C4B"/>
    <w:rsid w:val="00775083"/>
    <w:rsid w:val="00775B7C"/>
    <w:rsid w:val="00775D80"/>
    <w:rsid w:val="00784295"/>
    <w:rsid w:val="0079103B"/>
    <w:rsid w:val="007B6AEC"/>
    <w:rsid w:val="007C1030"/>
    <w:rsid w:val="007C71C2"/>
    <w:rsid w:val="007D7119"/>
    <w:rsid w:val="007D7635"/>
    <w:rsid w:val="007D7B3E"/>
    <w:rsid w:val="007F3F7B"/>
    <w:rsid w:val="008006C3"/>
    <w:rsid w:val="00804105"/>
    <w:rsid w:val="008060F5"/>
    <w:rsid w:val="00813E84"/>
    <w:rsid w:val="00814761"/>
    <w:rsid w:val="00816A38"/>
    <w:rsid w:val="008214F8"/>
    <w:rsid w:val="00821621"/>
    <w:rsid w:val="00821ED9"/>
    <w:rsid w:val="008251A8"/>
    <w:rsid w:val="00831730"/>
    <w:rsid w:val="00846C41"/>
    <w:rsid w:val="008520BF"/>
    <w:rsid w:val="008549F6"/>
    <w:rsid w:val="00864A6B"/>
    <w:rsid w:val="00871839"/>
    <w:rsid w:val="00873129"/>
    <w:rsid w:val="00874BBE"/>
    <w:rsid w:val="008823C9"/>
    <w:rsid w:val="008832A1"/>
    <w:rsid w:val="00895594"/>
    <w:rsid w:val="008A4C23"/>
    <w:rsid w:val="008A7068"/>
    <w:rsid w:val="008B2D4E"/>
    <w:rsid w:val="008B5714"/>
    <w:rsid w:val="008B5DDF"/>
    <w:rsid w:val="008B5EAC"/>
    <w:rsid w:val="008C07E3"/>
    <w:rsid w:val="008D434D"/>
    <w:rsid w:val="008D4C62"/>
    <w:rsid w:val="008D77A8"/>
    <w:rsid w:val="008E0BBA"/>
    <w:rsid w:val="008E701A"/>
    <w:rsid w:val="008F21D4"/>
    <w:rsid w:val="008F4BEB"/>
    <w:rsid w:val="008F4CC6"/>
    <w:rsid w:val="008F5190"/>
    <w:rsid w:val="00912D37"/>
    <w:rsid w:val="009142FD"/>
    <w:rsid w:val="0091440B"/>
    <w:rsid w:val="009217FD"/>
    <w:rsid w:val="00922912"/>
    <w:rsid w:val="009268E8"/>
    <w:rsid w:val="009375A1"/>
    <w:rsid w:val="00954142"/>
    <w:rsid w:val="00954B19"/>
    <w:rsid w:val="009557D8"/>
    <w:rsid w:val="00962AC3"/>
    <w:rsid w:val="00963EDB"/>
    <w:rsid w:val="00965660"/>
    <w:rsid w:val="00970A24"/>
    <w:rsid w:val="00972815"/>
    <w:rsid w:val="0097438D"/>
    <w:rsid w:val="00974C8E"/>
    <w:rsid w:val="009810B7"/>
    <w:rsid w:val="009866B6"/>
    <w:rsid w:val="00994DC9"/>
    <w:rsid w:val="00995971"/>
    <w:rsid w:val="009A1E92"/>
    <w:rsid w:val="009A5D95"/>
    <w:rsid w:val="009A771F"/>
    <w:rsid w:val="009B59DD"/>
    <w:rsid w:val="009C4468"/>
    <w:rsid w:val="009C5E50"/>
    <w:rsid w:val="009D0671"/>
    <w:rsid w:val="009D2A13"/>
    <w:rsid w:val="009D55DF"/>
    <w:rsid w:val="009E1D85"/>
    <w:rsid w:val="009E3679"/>
    <w:rsid w:val="009E5C9C"/>
    <w:rsid w:val="009F53A0"/>
    <w:rsid w:val="00A01B3E"/>
    <w:rsid w:val="00A02A77"/>
    <w:rsid w:val="00A162E6"/>
    <w:rsid w:val="00A16EA9"/>
    <w:rsid w:val="00A23F7F"/>
    <w:rsid w:val="00A27E10"/>
    <w:rsid w:val="00A31AB8"/>
    <w:rsid w:val="00A34660"/>
    <w:rsid w:val="00A51782"/>
    <w:rsid w:val="00A52735"/>
    <w:rsid w:val="00A52CA7"/>
    <w:rsid w:val="00A53858"/>
    <w:rsid w:val="00A54B33"/>
    <w:rsid w:val="00A56BB7"/>
    <w:rsid w:val="00A600B8"/>
    <w:rsid w:val="00A61C22"/>
    <w:rsid w:val="00A62112"/>
    <w:rsid w:val="00A7003B"/>
    <w:rsid w:val="00A70228"/>
    <w:rsid w:val="00A72A4F"/>
    <w:rsid w:val="00A8008E"/>
    <w:rsid w:val="00A80A1A"/>
    <w:rsid w:val="00AB32B2"/>
    <w:rsid w:val="00AC0ABE"/>
    <w:rsid w:val="00AE0637"/>
    <w:rsid w:val="00AE3EF2"/>
    <w:rsid w:val="00AE691C"/>
    <w:rsid w:val="00AF2342"/>
    <w:rsid w:val="00AF3B16"/>
    <w:rsid w:val="00AF4A97"/>
    <w:rsid w:val="00B14091"/>
    <w:rsid w:val="00B2116B"/>
    <w:rsid w:val="00B31DAF"/>
    <w:rsid w:val="00B42470"/>
    <w:rsid w:val="00B61469"/>
    <w:rsid w:val="00B615FF"/>
    <w:rsid w:val="00B714B3"/>
    <w:rsid w:val="00B71DAD"/>
    <w:rsid w:val="00B803C9"/>
    <w:rsid w:val="00B845DE"/>
    <w:rsid w:val="00B8549B"/>
    <w:rsid w:val="00B9248D"/>
    <w:rsid w:val="00BA3A4C"/>
    <w:rsid w:val="00BA4C04"/>
    <w:rsid w:val="00BA7206"/>
    <w:rsid w:val="00BB5257"/>
    <w:rsid w:val="00BC3C8C"/>
    <w:rsid w:val="00BC48A8"/>
    <w:rsid w:val="00BC5A25"/>
    <w:rsid w:val="00BD4334"/>
    <w:rsid w:val="00BD46AF"/>
    <w:rsid w:val="00BE0F44"/>
    <w:rsid w:val="00BF2335"/>
    <w:rsid w:val="00BF4216"/>
    <w:rsid w:val="00C0144D"/>
    <w:rsid w:val="00C13B81"/>
    <w:rsid w:val="00C1447A"/>
    <w:rsid w:val="00C15A91"/>
    <w:rsid w:val="00C2200A"/>
    <w:rsid w:val="00C2487E"/>
    <w:rsid w:val="00C24887"/>
    <w:rsid w:val="00C30E0A"/>
    <w:rsid w:val="00C346D2"/>
    <w:rsid w:val="00C41376"/>
    <w:rsid w:val="00C5141A"/>
    <w:rsid w:val="00C52FAE"/>
    <w:rsid w:val="00C542DC"/>
    <w:rsid w:val="00C54515"/>
    <w:rsid w:val="00C55B51"/>
    <w:rsid w:val="00C722BE"/>
    <w:rsid w:val="00C75709"/>
    <w:rsid w:val="00C8045D"/>
    <w:rsid w:val="00C836D3"/>
    <w:rsid w:val="00C93FCD"/>
    <w:rsid w:val="00CA3779"/>
    <w:rsid w:val="00CA56F0"/>
    <w:rsid w:val="00CB44B4"/>
    <w:rsid w:val="00CC1642"/>
    <w:rsid w:val="00CC5C06"/>
    <w:rsid w:val="00CC6776"/>
    <w:rsid w:val="00CC7D7F"/>
    <w:rsid w:val="00CD5E2F"/>
    <w:rsid w:val="00CE104F"/>
    <w:rsid w:val="00CE6622"/>
    <w:rsid w:val="00CE7D65"/>
    <w:rsid w:val="00CF00BA"/>
    <w:rsid w:val="00CF30FE"/>
    <w:rsid w:val="00CF39B2"/>
    <w:rsid w:val="00CF4885"/>
    <w:rsid w:val="00CF5D7E"/>
    <w:rsid w:val="00D04C21"/>
    <w:rsid w:val="00D11865"/>
    <w:rsid w:val="00D21BED"/>
    <w:rsid w:val="00D24A6A"/>
    <w:rsid w:val="00D256EC"/>
    <w:rsid w:val="00D27FA0"/>
    <w:rsid w:val="00D358A0"/>
    <w:rsid w:val="00D36D68"/>
    <w:rsid w:val="00D401B8"/>
    <w:rsid w:val="00D409B8"/>
    <w:rsid w:val="00D41ED5"/>
    <w:rsid w:val="00D45A83"/>
    <w:rsid w:val="00D4636D"/>
    <w:rsid w:val="00D535DB"/>
    <w:rsid w:val="00D579D4"/>
    <w:rsid w:val="00D57BB7"/>
    <w:rsid w:val="00D60C83"/>
    <w:rsid w:val="00D60EA2"/>
    <w:rsid w:val="00D6523B"/>
    <w:rsid w:val="00D72A64"/>
    <w:rsid w:val="00D86A89"/>
    <w:rsid w:val="00D953D4"/>
    <w:rsid w:val="00DA0589"/>
    <w:rsid w:val="00DA33C1"/>
    <w:rsid w:val="00DB0014"/>
    <w:rsid w:val="00DB35A2"/>
    <w:rsid w:val="00DB3649"/>
    <w:rsid w:val="00DC0092"/>
    <w:rsid w:val="00DE1871"/>
    <w:rsid w:val="00DF4FEB"/>
    <w:rsid w:val="00E02BD2"/>
    <w:rsid w:val="00E22571"/>
    <w:rsid w:val="00E26269"/>
    <w:rsid w:val="00E35F14"/>
    <w:rsid w:val="00E44A17"/>
    <w:rsid w:val="00E5624D"/>
    <w:rsid w:val="00E5684A"/>
    <w:rsid w:val="00E67C86"/>
    <w:rsid w:val="00E702DB"/>
    <w:rsid w:val="00E710DC"/>
    <w:rsid w:val="00E84870"/>
    <w:rsid w:val="00E9530B"/>
    <w:rsid w:val="00EA280A"/>
    <w:rsid w:val="00EA3C3E"/>
    <w:rsid w:val="00EA4455"/>
    <w:rsid w:val="00EA55F9"/>
    <w:rsid w:val="00EA5AF6"/>
    <w:rsid w:val="00EA7130"/>
    <w:rsid w:val="00EC71BC"/>
    <w:rsid w:val="00ED4C3F"/>
    <w:rsid w:val="00EF226B"/>
    <w:rsid w:val="00F00B64"/>
    <w:rsid w:val="00F16A95"/>
    <w:rsid w:val="00F23269"/>
    <w:rsid w:val="00F333A9"/>
    <w:rsid w:val="00F451C7"/>
    <w:rsid w:val="00F4601A"/>
    <w:rsid w:val="00F523FA"/>
    <w:rsid w:val="00F5294C"/>
    <w:rsid w:val="00F57B40"/>
    <w:rsid w:val="00F6678A"/>
    <w:rsid w:val="00F834A0"/>
    <w:rsid w:val="00FA132F"/>
    <w:rsid w:val="00FA1480"/>
    <w:rsid w:val="00FA2E2D"/>
    <w:rsid w:val="00FB0421"/>
    <w:rsid w:val="00FB1298"/>
    <w:rsid w:val="00FB2565"/>
    <w:rsid w:val="00FB7874"/>
    <w:rsid w:val="00FC0D87"/>
    <w:rsid w:val="00FC2350"/>
    <w:rsid w:val="00FD088E"/>
    <w:rsid w:val="00FD575F"/>
    <w:rsid w:val="00FD5FD8"/>
    <w:rsid w:val="00FE5B97"/>
    <w:rsid w:val="00FF6A54"/>
    <w:rsid w:val="00FF7B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6CFDED"/>
  <w15:docId w15:val="{7301D089-71AF-4FEA-B078-3AA9EDA57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62C1"/>
  </w:style>
  <w:style w:type="paragraph" w:styleId="Heading1">
    <w:name w:val="heading 1"/>
    <w:basedOn w:val="Normal"/>
    <w:next w:val="Normal"/>
    <w:link w:val="Heading1Char"/>
    <w:uiPriority w:val="9"/>
    <w:qFormat/>
    <w:rsid w:val="00A92666"/>
    <w:pPr>
      <w:keepNext/>
      <w:keepLines/>
      <w:spacing w:before="240"/>
      <w:jc w:val="center"/>
      <w:outlineLvl w:val="0"/>
    </w:pPr>
    <w:rPr>
      <w:rFonts w:eastAsiaTheme="majorEastAsia" w:cstheme="majorBidi"/>
      <w:b/>
    </w:rPr>
  </w:style>
  <w:style w:type="paragraph" w:styleId="Heading2">
    <w:name w:val="heading 2"/>
    <w:basedOn w:val="Normal"/>
    <w:next w:val="Normal"/>
    <w:link w:val="Heading2Char"/>
    <w:uiPriority w:val="9"/>
    <w:unhideWhenUsed/>
    <w:qFormat/>
    <w:rsid w:val="001D73BA"/>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92666"/>
    <w:pPr>
      <w:outlineLvl w:val="2"/>
    </w:pPr>
    <w:rPr>
      <w:b/>
      <w:i/>
      <w:iCs/>
    </w:rPr>
  </w:style>
  <w:style w:type="paragraph" w:styleId="Heading4">
    <w:name w:val="heading 4"/>
    <w:basedOn w:val="Normal"/>
    <w:next w:val="Normal"/>
    <w:link w:val="Heading4Char"/>
    <w:uiPriority w:val="9"/>
    <w:unhideWhenUsed/>
    <w:qFormat/>
    <w:rsid w:val="001D73BA"/>
    <w:pPr>
      <w:ind w:firstLine="720"/>
      <w:outlineLvl w:val="3"/>
    </w:pPr>
    <w:rPr>
      <w:rFonts w:eastAsiaTheme="minorEastAsia"/>
      <w:b/>
      <w:bCs/>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81EB0"/>
    <w:pPr>
      <w:spacing w:line="240" w:lineRule="auto"/>
      <w:contextualSpacing/>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F06557"/>
    <w:rPr>
      <w:color w:val="0563C1" w:themeColor="hyperlink"/>
      <w:u w:val="single"/>
    </w:rPr>
  </w:style>
  <w:style w:type="character" w:styleId="FollowedHyperlink">
    <w:name w:val="FollowedHyperlink"/>
    <w:basedOn w:val="DefaultParagraphFont"/>
    <w:uiPriority w:val="99"/>
    <w:semiHidden/>
    <w:unhideWhenUsed/>
    <w:rsid w:val="00F06557"/>
    <w:rPr>
      <w:color w:val="954F72" w:themeColor="followedHyperlink"/>
      <w:u w:val="single"/>
    </w:rPr>
  </w:style>
  <w:style w:type="character" w:customStyle="1" w:styleId="UnresolvedMention1">
    <w:name w:val="Unresolved Mention1"/>
    <w:basedOn w:val="DefaultParagraphFont"/>
    <w:uiPriority w:val="99"/>
    <w:semiHidden/>
    <w:unhideWhenUsed/>
    <w:rsid w:val="00117564"/>
    <w:rPr>
      <w:color w:val="605E5C"/>
      <w:shd w:val="clear" w:color="auto" w:fill="E1DFDD"/>
    </w:rPr>
  </w:style>
  <w:style w:type="paragraph" w:styleId="Footer">
    <w:name w:val="footer"/>
    <w:basedOn w:val="Normal"/>
    <w:link w:val="FooterChar"/>
    <w:uiPriority w:val="99"/>
    <w:unhideWhenUsed/>
    <w:rsid w:val="00574B17"/>
    <w:pPr>
      <w:tabs>
        <w:tab w:val="center" w:pos="4680"/>
        <w:tab w:val="right" w:pos="9360"/>
      </w:tabs>
    </w:pPr>
  </w:style>
  <w:style w:type="character" w:customStyle="1" w:styleId="FooterChar">
    <w:name w:val="Footer Char"/>
    <w:basedOn w:val="DefaultParagraphFont"/>
    <w:link w:val="Footer"/>
    <w:uiPriority w:val="99"/>
    <w:rsid w:val="00574B17"/>
  </w:style>
  <w:style w:type="character" w:styleId="PageNumber">
    <w:name w:val="page number"/>
    <w:basedOn w:val="DefaultParagraphFont"/>
    <w:uiPriority w:val="99"/>
    <w:semiHidden/>
    <w:unhideWhenUsed/>
    <w:rsid w:val="00574B17"/>
  </w:style>
  <w:style w:type="paragraph" w:styleId="Header">
    <w:name w:val="header"/>
    <w:basedOn w:val="Normal"/>
    <w:link w:val="HeaderChar"/>
    <w:uiPriority w:val="99"/>
    <w:unhideWhenUsed/>
    <w:rsid w:val="003A3B72"/>
    <w:pPr>
      <w:tabs>
        <w:tab w:val="center" w:pos="4680"/>
        <w:tab w:val="right" w:pos="9360"/>
      </w:tabs>
    </w:pPr>
  </w:style>
  <w:style w:type="character" w:customStyle="1" w:styleId="HeaderChar">
    <w:name w:val="Header Char"/>
    <w:basedOn w:val="DefaultParagraphFont"/>
    <w:link w:val="Header"/>
    <w:uiPriority w:val="99"/>
    <w:rsid w:val="003A3B72"/>
  </w:style>
  <w:style w:type="character" w:customStyle="1" w:styleId="Heading1Char">
    <w:name w:val="Heading 1 Char"/>
    <w:basedOn w:val="DefaultParagraphFont"/>
    <w:link w:val="Heading1"/>
    <w:uiPriority w:val="9"/>
    <w:rsid w:val="00A92666"/>
    <w:rPr>
      <w:rFonts w:ascii="Times New Roman" w:eastAsiaTheme="majorEastAsia" w:hAnsi="Times New Roman" w:cstheme="majorBidi"/>
      <w:b/>
    </w:rPr>
  </w:style>
  <w:style w:type="paragraph" w:styleId="TOCHeading">
    <w:name w:val="TOC Heading"/>
    <w:basedOn w:val="Heading1"/>
    <w:next w:val="Normal"/>
    <w:uiPriority w:val="39"/>
    <w:unhideWhenUsed/>
    <w:qFormat/>
    <w:rsid w:val="009D1001"/>
    <w:pPr>
      <w:spacing w:before="480" w:line="240" w:lineRule="auto"/>
      <w:outlineLvl w:val="9"/>
    </w:pPr>
    <w:rPr>
      <w:b w:val="0"/>
      <w:bCs/>
      <w:szCs w:val="28"/>
    </w:rPr>
  </w:style>
  <w:style w:type="paragraph" w:styleId="TOC1">
    <w:name w:val="toc 1"/>
    <w:basedOn w:val="Normal"/>
    <w:next w:val="Normal"/>
    <w:autoRedefine/>
    <w:uiPriority w:val="39"/>
    <w:unhideWhenUsed/>
    <w:rsid w:val="009D1001"/>
    <w:pPr>
      <w:tabs>
        <w:tab w:val="right" w:leader="dot" w:pos="9350"/>
      </w:tabs>
      <w:spacing w:before="120" w:after="120" w:line="240" w:lineRule="auto"/>
    </w:pPr>
    <w:rPr>
      <w:rFonts w:cstheme="minorHAnsi"/>
      <w:b/>
      <w:bCs/>
      <w:noProof/>
      <w:szCs w:val="20"/>
    </w:rPr>
  </w:style>
  <w:style w:type="paragraph" w:styleId="TOC2">
    <w:name w:val="toc 2"/>
    <w:basedOn w:val="Normal"/>
    <w:next w:val="Normal"/>
    <w:autoRedefine/>
    <w:uiPriority w:val="39"/>
    <w:unhideWhenUsed/>
    <w:rsid w:val="00B803C9"/>
    <w:pPr>
      <w:tabs>
        <w:tab w:val="right" w:leader="dot" w:pos="9350"/>
      </w:tabs>
      <w:ind w:left="240"/>
    </w:pPr>
    <w:rPr>
      <w:rFonts w:eastAsiaTheme="majorEastAsia" w:cstheme="minorHAnsi"/>
      <w:noProof/>
    </w:rPr>
  </w:style>
  <w:style w:type="paragraph" w:styleId="TOC3">
    <w:name w:val="toc 3"/>
    <w:basedOn w:val="Normal"/>
    <w:next w:val="Normal"/>
    <w:autoRedefine/>
    <w:uiPriority w:val="39"/>
    <w:unhideWhenUsed/>
    <w:rsid w:val="009C5E50"/>
    <w:pPr>
      <w:ind w:left="480"/>
    </w:pPr>
    <w:rPr>
      <w:rFonts w:cstheme="minorHAnsi"/>
      <w:i/>
      <w:iCs/>
      <w:szCs w:val="20"/>
    </w:rPr>
  </w:style>
  <w:style w:type="paragraph" w:styleId="TOC4">
    <w:name w:val="toc 4"/>
    <w:basedOn w:val="Normal"/>
    <w:next w:val="Normal"/>
    <w:autoRedefine/>
    <w:uiPriority w:val="39"/>
    <w:unhideWhenUsed/>
    <w:rsid w:val="00D214C8"/>
    <w:pPr>
      <w:ind w:left="720"/>
    </w:pPr>
    <w:rPr>
      <w:rFonts w:cstheme="minorHAnsi"/>
      <w:sz w:val="18"/>
      <w:szCs w:val="18"/>
    </w:rPr>
  </w:style>
  <w:style w:type="paragraph" w:styleId="TOC5">
    <w:name w:val="toc 5"/>
    <w:basedOn w:val="Normal"/>
    <w:next w:val="Normal"/>
    <w:autoRedefine/>
    <w:uiPriority w:val="39"/>
    <w:unhideWhenUsed/>
    <w:rsid w:val="00D214C8"/>
    <w:pPr>
      <w:ind w:left="960"/>
    </w:pPr>
    <w:rPr>
      <w:rFonts w:cstheme="minorHAnsi"/>
      <w:sz w:val="18"/>
      <w:szCs w:val="18"/>
    </w:rPr>
  </w:style>
  <w:style w:type="paragraph" w:styleId="TOC6">
    <w:name w:val="toc 6"/>
    <w:basedOn w:val="Normal"/>
    <w:next w:val="Normal"/>
    <w:autoRedefine/>
    <w:uiPriority w:val="39"/>
    <w:unhideWhenUsed/>
    <w:rsid w:val="00D214C8"/>
    <w:pPr>
      <w:ind w:left="1200"/>
    </w:pPr>
    <w:rPr>
      <w:rFonts w:cstheme="minorHAnsi"/>
      <w:sz w:val="18"/>
      <w:szCs w:val="18"/>
    </w:rPr>
  </w:style>
  <w:style w:type="paragraph" w:styleId="TOC7">
    <w:name w:val="toc 7"/>
    <w:basedOn w:val="Normal"/>
    <w:next w:val="Normal"/>
    <w:autoRedefine/>
    <w:uiPriority w:val="39"/>
    <w:unhideWhenUsed/>
    <w:rsid w:val="00D214C8"/>
    <w:pPr>
      <w:ind w:left="1440"/>
    </w:pPr>
    <w:rPr>
      <w:rFonts w:cstheme="minorHAnsi"/>
      <w:sz w:val="18"/>
      <w:szCs w:val="18"/>
    </w:rPr>
  </w:style>
  <w:style w:type="paragraph" w:styleId="TOC8">
    <w:name w:val="toc 8"/>
    <w:basedOn w:val="Normal"/>
    <w:next w:val="Normal"/>
    <w:autoRedefine/>
    <w:uiPriority w:val="39"/>
    <w:unhideWhenUsed/>
    <w:rsid w:val="00D214C8"/>
    <w:pPr>
      <w:ind w:left="1680"/>
    </w:pPr>
    <w:rPr>
      <w:rFonts w:cstheme="minorHAnsi"/>
      <w:sz w:val="18"/>
      <w:szCs w:val="18"/>
    </w:rPr>
  </w:style>
  <w:style w:type="paragraph" w:styleId="TOC9">
    <w:name w:val="toc 9"/>
    <w:basedOn w:val="Normal"/>
    <w:next w:val="Normal"/>
    <w:autoRedefine/>
    <w:uiPriority w:val="39"/>
    <w:unhideWhenUsed/>
    <w:rsid w:val="00D214C8"/>
    <w:pPr>
      <w:ind w:left="1920"/>
    </w:pPr>
    <w:rPr>
      <w:rFonts w:cstheme="minorHAnsi"/>
      <w:sz w:val="18"/>
      <w:szCs w:val="18"/>
    </w:rPr>
  </w:style>
  <w:style w:type="character" w:customStyle="1" w:styleId="Heading2Char">
    <w:name w:val="Heading 2 Char"/>
    <w:basedOn w:val="DefaultParagraphFont"/>
    <w:link w:val="Heading2"/>
    <w:uiPriority w:val="9"/>
    <w:rsid w:val="001D73BA"/>
    <w:rPr>
      <w:rFonts w:ascii="Times New Roman" w:eastAsiaTheme="majorEastAsia" w:hAnsi="Times New Roman" w:cstheme="majorBidi"/>
      <w:b/>
      <w:szCs w:val="26"/>
    </w:rPr>
  </w:style>
  <w:style w:type="character" w:customStyle="1" w:styleId="Heading3Char">
    <w:name w:val="Heading 3 Char"/>
    <w:basedOn w:val="DefaultParagraphFont"/>
    <w:link w:val="Heading3"/>
    <w:uiPriority w:val="9"/>
    <w:rsid w:val="00A92666"/>
    <w:rPr>
      <w:rFonts w:ascii="Times New Roman" w:hAnsi="Times New Roman"/>
      <w:b/>
      <w:i/>
      <w:iCs/>
    </w:rPr>
  </w:style>
  <w:style w:type="character" w:styleId="CommentReference">
    <w:name w:val="annotation reference"/>
    <w:basedOn w:val="DefaultParagraphFont"/>
    <w:uiPriority w:val="99"/>
    <w:semiHidden/>
    <w:unhideWhenUsed/>
    <w:rsid w:val="004F3594"/>
    <w:rPr>
      <w:sz w:val="16"/>
      <w:szCs w:val="16"/>
    </w:rPr>
  </w:style>
  <w:style w:type="paragraph" w:styleId="CommentText">
    <w:name w:val="annotation text"/>
    <w:basedOn w:val="Normal"/>
    <w:link w:val="CommentTextChar"/>
    <w:uiPriority w:val="99"/>
    <w:unhideWhenUsed/>
    <w:rsid w:val="004F3594"/>
    <w:rPr>
      <w:sz w:val="20"/>
      <w:szCs w:val="20"/>
    </w:rPr>
  </w:style>
  <w:style w:type="character" w:customStyle="1" w:styleId="CommentTextChar">
    <w:name w:val="Comment Text Char"/>
    <w:basedOn w:val="DefaultParagraphFont"/>
    <w:link w:val="CommentText"/>
    <w:uiPriority w:val="99"/>
    <w:rsid w:val="004F3594"/>
    <w:rPr>
      <w:sz w:val="20"/>
      <w:szCs w:val="20"/>
    </w:rPr>
  </w:style>
  <w:style w:type="paragraph" w:styleId="CommentSubject">
    <w:name w:val="annotation subject"/>
    <w:basedOn w:val="CommentText"/>
    <w:next w:val="CommentText"/>
    <w:link w:val="CommentSubjectChar"/>
    <w:uiPriority w:val="99"/>
    <w:semiHidden/>
    <w:unhideWhenUsed/>
    <w:rsid w:val="004F3594"/>
    <w:rPr>
      <w:b/>
      <w:bCs/>
    </w:rPr>
  </w:style>
  <w:style w:type="character" w:customStyle="1" w:styleId="CommentSubjectChar">
    <w:name w:val="Comment Subject Char"/>
    <w:basedOn w:val="CommentTextChar"/>
    <w:link w:val="CommentSubject"/>
    <w:uiPriority w:val="99"/>
    <w:semiHidden/>
    <w:rsid w:val="004F3594"/>
    <w:rPr>
      <w:b/>
      <w:bCs/>
      <w:sz w:val="20"/>
      <w:szCs w:val="20"/>
    </w:rPr>
  </w:style>
  <w:style w:type="paragraph" w:styleId="BalloonText">
    <w:name w:val="Balloon Text"/>
    <w:basedOn w:val="Normal"/>
    <w:link w:val="BalloonTextChar"/>
    <w:uiPriority w:val="99"/>
    <w:semiHidden/>
    <w:unhideWhenUsed/>
    <w:rsid w:val="004F359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3594"/>
    <w:rPr>
      <w:rFonts w:ascii="Segoe UI" w:hAnsi="Segoe UI" w:cs="Segoe UI"/>
      <w:sz w:val="18"/>
      <w:szCs w:val="18"/>
    </w:rPr>
  </w:style>
  <w:style w:type="paragraph" w:styleId="ListParagraph">
    <w:name w:val="List Paragraph"/>
    <w:basedOn w:val="Normal"/>
    <w:uiPriority w:val="34"/>
    <w:qFormat/>
    <w:rsid w:val="005C3764"/>
    <w:pPr>
      <w:ind w:left="720"/>
      <w:contextualSpacing/>
    </w:pPr>
  </w:style>
  <w:style w:type="table" w:styleId="TableGrid">
    <w:name w:val="Table Grid"/>
    <w:basedOn w:val="TableNormal"/>
    <w:uiPriority w:val="39"/>
    <w:rsid w:val="005E503F"/>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5E503F"/>
    <w:rPr>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5E503F"/>
    <w:rPr>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link w:val="CaptionChar"/>
    <w:uiPriority w:val="35"/>
    <w:unhideWhenUsed/>
    <w:qFormat/>
    <w:rsid w:val="00F16A95"/>
    <w:rPr>
      <w:b/>
    </w:rPr>
  </w:style>
  <w:style w:type="character" w:customStyle="1" w:styleId="Heading4Char">
    <w:name w:val="Heading 4 Char"/>
    <w:basedOn w:val="DefaultParagraphFont"/>
    <w:link w:val="Heading4"/>
    <w:uiPriority w:val="9"/>
    <w:rsid w:val="001D73BA"/>
    <w:rPr>
      <w:rFonts w:ascii="Times New Roman" w:eastAsiaTheme="minorEastAsia" w:hAnsi="Times New Roman" w:cs="Times New Roman"/>
      <w:b/>
      <w:bCs/>
    </w:rPr>
  </w:style>
  <w:style w:type="table" w:styleId="PlainTable5">
    <w:name w:val="Plain Table 5"/>
    <w:basedOn w:val="TableNormal"/>
    <w:uiPriority w:val="45"/>
    <w:rsid w:val="007D37D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7D37D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
    <w:name w:val="Grid Table 2"/>
    <w:basedOn w:val="TableNormal"/>
    <w:uiPriority w:val="47"/>
    <w:rsid w:val="007D37D9"/>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47631C"/>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2">
    <w:name w:val="Plain Table 2"/>
    <w:basedOn w:val="TableNormal"/>
    <w:uiPriority w:val="42"/>
    <w:rsid w:val="0047631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3">
    <w:name w:val="Grid Table 1 Light Accent 3"/>
    <w:basedOn w:val="TableNormal"/>
    <w:uiPriority w:val="46"/>
    <w:rsid w:val="0047631C"/>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customStyle="1" w:styleId="msonormal0">
    <w:name w:val="msonormal"/>
    <w:basedOn w:val="Normal"/>
    <w:rsid w:val="0047631C"/>
    <w:pPr>
      <w:spacing w:before="100" w:beforeAutospacing="1" w:after="100" w:afterAutospacing="1"/>
    </w:pPr>
  </w:style>
  <w:style w:type="paragraph" w:customStyle="1" w:styleId="xl65">
    <w:name w:val="xl65"/>
    <w:basedOn w:val="Normal"/>
    <w:rsid w:val="0047631C"/>
    <w:pPr>
      <w:spacing w:before="100" w:beforeAutospacing="1" w:after="100" w:afterAutospacing="1"/>
    </w:pPr>
  </w:style>
  <w:style w:type="paragraph" w:customStyle="1" w:styleId="xl66">
    <w:name w:val="xl66"/>
    <w:basedOn w:val="Normal"/>
    <w:rsid w:val="0047631C"/>
    <w:pPr>
      <w:shd w:val="clear" w:color="4472C4" w:fill="4472C4"/>
      <w:spacing w:before="100" w:beforeAutospacing="1" w:after="100" w:afterAutospacing="1"/>
    </w:pPr>
    <w:rPr>
      <w:b/>
      <w:bCs/>
      <w:color w:val="FFFFFF"/>
      <w:sz w:val="16"/>
      <w:szCs w:val="16"/>
    </w:rPr>
  </w:style>
  <w:style w:type="paragraph" w:customStyle="1" w:styleId="xl67">
    <w:name w:val="xl67"/>
    <w:basedOn w:val="Normal"/>
    <w:rsid w:val="0047631C"/>
    <w:pPr>
      <w:shd w:val="clear" w:color="000000" w:fill="CCCCCC"/>
      <w:spacing w:before="100" w:beforeAutospacing="1" w:after="100" w:afterAutospacing="1"/>
      <w:textAlignment w:val="center"/>
    </w:pPr>
    <w:rPr>
      <w:b/>
      <w:bCs/>
      <w:color w:val="000000"/>
      <w:sz w:val="16"/>
      <w:szCs w:val="16"/>
    </w:rPr>
  </w:style>
  <w:style w:type="paragraph" w:customStyle="1" w:styleId="xl68">
    <w:name w:val="xl68"/>
    <w:basedOn w:val="Normal"/>
    <w:rsid w:val="0047631C"/>
    <w:pPr>
      <w:pBdr>
        <w:left w:val="single" w:sz="8" w:space="0" w:color="666666"/>
      </w:pBdr>
      <w:shd w:val="clear" w:color="4472C4" w:fill="4472C4"/>
      <w:spacing w:before="100" w:beforeAutospacing="1" w:after="100" w:afterAutospacing="1"/>
      <w:textAlignment w:val="center"/>
    </w:pPr>
    <w:rPr>
      <w:b/>
      <w:bCs/>
      <w:color w:val="FFFFFF"/>
      <w:sz w:val="16"/>
      <w:szCs w:val="16"/>
    </w:rPr>
  </w:style>
  <w:style w:type="paragraph" w:customStyle="1" w:styleId="xl69">
    <w:name w:val="xl69"/>
    <w:basedOn w:val="Normal"/>
    <w:rsid w:val="0047631C"/>
    <w:pPr>
      <w:pBdr>
        <w:left w:val="single" w:sz="8" w:space="0" w:color="666666"/>
      </w:pBdr>
      <w:shd w:val="clear" w:color="000000" w:fill="CCCCCC"/>
      <w:spacing w:before="100" w:beforeAutospacing="1" w:after="100" w:afterAutospacing="1"/>
      <w:textAlignment w:val="center"/>
    </w:pPr>
    <w:rPr>
      <w:b/>
      <w:bCs/>
      <w:color w:val="000000"/>
      <w:sz w:val="16"/>
      <w:szCs w:val="16"/>
    </w:rPr>
  </w:style>
  <w:style w:type="paragraph" w:customStyle="1" w:styleId="xl70">
    <w:name w:val="xl70"/>
    <w:basedOn w:val="Normal"/>
    <w:rsid w:val="0047631C"/>
    <w:pPr>
      <w:pBdr>
        <w:left w:val="single" w:sz="8" w:space="0" w:color="666666"/>
        <w:right w:val="single" w:sz="8" w:space="0" w:color="666666"/>
      </w:pBdr>
      <w:shd w:val="clear" w:color="000000" w:fill="CCCCCC"/>
      <w:spacing w:before="100" w:beforeAutospacing="1" w:after="100" w:afterAutospacing="1"/>
      <w:textAlignment w:val="center"/>
    </w:pPr>
    <w:rPr>
      <w:b/>
      <w:bCs/>
      <w:color w:val="000000"/>
      <w:sz w:val="16"/>
      <w:szCs w:val="16"/>
    </w:rPr>
  </w:style>
  <w:style w:type="paragraph" w:customStyle="1" w:styleId="xl71">
    <w:name w:val="xl71"/>
    <w:basedOn w:val="Normal"/>
    <w:rsid w:val="0047631C"/>
    <w:pPr>
      <w:pBdr>
        <w:top w:val="single" w:sz="4" w:space="0" w:color="8EA9DB"/>
      </w:pBdr>
      <w:shd w:val="clear" w:color="D9E1F2" w:fill="D9E1F2"/>
      <w:spacing w:before="100" w:beforeAutospacing="1" w:after="100" w:afterAutospacing="1"/>
    </w:pPr>
    <w:rPr>
      <w:sz w:val="16"/>
      <w:szCs w:val="16"/>
    </w:rPr>
  </w:style>
  <w:style w:type="paragraph" w:customStyle="1" w:styleId="xl72">
    <w:name w:val="xl72"/>
    <w:basedOn w:val="Normal"/>
    <w:rsid w:val="0047631C"/>
    <w:pPr>
      <w:pBdr>
        <w:top w:val="single" w:sz="8" w:space="0" w:color="666666"/>
      </w:pBdr>
      <w:shd w:val="clear" w:color="D9E1F2" w:fill="D9E1F2"/>
      <w:spacing w:before="100" w:beforeAutospacing="1" w:after="100" w:afterAutospacing="1"/>
    </w:pPr>
    <w:rPr>
      <w:sz w:val="16"/>
      <w:szCs w:val="16"/>
    </w:rPr>
  </w:style>
  <w:style w:type="paragraph" w:customStyle="1" w:styleId="xl73">
    <w:name w:val="xl73"/>
    <w:basedOn w:val="Normal"/>
    <w:rsid w:val="0047631C"/>
    <w:pPr>
      <w:pBdr>
        <w:top w:val="single" w:sz="8" w:space="0" w:color="666666"/>
        <w:right w:val="single" w:sz="4" w:space="0" w:color="8EA9DB"/>
      </w:pBdr>
      <w:shd w:val="clear" w:color="D9E1F2" w:fill="D9E1F2"/>
      <w:spacing w:before="100" w:beforeAutospacing="1" w:after="100" w:afterAutospacing="1"/>
    </w:pPr>
    <w:rPr>
      <w:sz w:val="16"/>
      <w:szCs w:val="16"/>
    </w:rPr>
  </w:style>
  <w:style w:type="paragraph" w:customStyle="1" w:styleId="xl74">
    <w:name w:val="xl74"/>
    <w:basedOn w:val="Normal"/>
    <w:rsid w:val="0047631C"/>
    <w:pPr>
      <w:pBdr>
        <w:top w:val="single" w:sz="4" w:space="0" w:color="8EA9DB"/>
      </w:pBdr>
      <w:spacing w:before="100" w:beforeAutospacing="1" w:after="100" w:afterAutospacing="1"/>
    </w:pPr>
    <w:rPr>
      <w:sz w:val="16"/>
      <w:szCs w:val="16"/>
    </w:rPr>
  </w:style>
  <w:style w:type="paragraph" w:customStyle="1" w:styleId="xl75">
    <w:name w:val="xl75"/>
    <w:basedOn w:val="Normal"/>
    <w:rsid w:val="0047631C"/>
    <w:pPr>
      <w:pBdr>
        <w:top w:val="single" w:sz="4" w:space="0" w:color="8EA9DB"/>
        <w:right w:val="single" w:sz="4" w:space="0" w:color="8EA9DB"/>
      </w:pBdr>
      <w:spacing w:before="100" w:beforeAutospacing="1" w:after="100" w:afterAutospacing="1"/>
    </w:pPr>
    <w:rPr>
      <w:sz w:val="16"/>
      <w:szCs w:val="16"/>
    </w:rPr>
  </w:style>
  <w:style w:type="paragraph" w:customStyle="1" w:styleId="xl76">
    <w:name w:val="xl76"/>
    <w:basedOn w:val="Normal"/>
    <w:rsid w:val="0047631C"/>
    <w:pPr>
      <w:pBdr>
        <w:top w:val="single" w:sz="4" w:space="0" w:color="8EA9DB"/>
        <w:right w:val="single" w:sz="4" w:space="0" w:color="8EA9DB"/>
      </w:pBdr>
      <w:shd w:val="clear" w:color="D9E1F2" w:fill="D9E1F2"/>
      <w:spacing w:before="100" w:beforeAutospacing="1" w:after="100" w:afterAutospacing="1"/>
    </w:pPr>
    <w:rPr>
      <w:sz w:val="16"/>
      <w:szCs w:val="16"/>
    </w:rPr>
  </w:style>
  <w:style w:type="paragraph" w:customStyle="1" w:styleId="xl77">
    <w:name w:val="xl77"/>
    <w:basedOn w:val="Normal"/>
    <w:rsid w:val="0047631C"/>
    <w:pPr>
      <w:spacing w:before="100" w:beforeAutospacing="1" w:after="100" w:afterAutospacing="1"/>
    </w:pPr>
    <w:rPr>
      <w:sz w:val="16"/>
      <w:szCs w:val="16"/>
    </w:rPr>
  </w:style>
  <w:style w:type="character" w:customStyle="1" w:styleId="UnresolvedMention2">
    <w:name w:val="Unresolved Mention2"/>
    <w:basedOn w:val="DefaultParagraphFont"/>
    <w:uiPriority w:val="99"/>
    <w:semiHidden/>
    <w:unhideWhenUsed/>
    <w:rsid w:val="00B24CFF"/>
    <w:rPr>
      <w:color w:val="605E5C"/>
      <w:shd w:val="clear" w:color="auto" w:fill="E1DFDD"/>
    </w:rPr>
  </w:style>
  <w:style w:type="character" w:styleId="PlaceholderText">
    <w:name w:val="Placeholder Text"/>
    <w:basedOn w:val="DefaultParagraphFont"/>
    <w:uiPriority w:val="99"/>
    <w:semiHidden/>
    <w:rsid w:val="00885AF7"/>
    <w:rPr>
      <w:color w:val="808080"/>
    </w:rPr>
  </w:style>
  <w:style w:type="character" w:customStyle="1" w:styleId="UnresolvedMention3">
    <w:name w:val="Unresolved Mention3"/>
    <w:basedOn w:val="DefaultParagraphFont"/>
    <w:uiPriority w:val="99"/>
    <w:semiHidden/>
    <w:unhideWhenUsed/>
    <w:rsid w:val="00C52E9C"/>
    <w:rPr>
      <w:color w:val="605E5C"/>
      <w:shd w:val="clear" w:color="auto" w:fill="E1DFDD"/>
    </w:rPr>
  </w:style>
  <w:style w:type="character" w:styleId="Emphasis">
    <w:name w:val="Emphasis"/>
    <w:uiPriority w:val="20"/>
    <w:qFormat/>
    <w:rsid w:val="00E278DC"/>
    <w:rPr>
      <w:i/>
      <w:iCs/>
    </w:rPr>
  </w:style>
  <w:style w:type="character" w:customStyle="1" w:styleId="TitleChar">
    <w:name w:val="Title Char"/>
    <w:basedOn w:val="DefaultParagraphFont"/>
    <w:link w:val="Title"/>
    <w:uiPriority w:val="10"/>
    <w:rsid w:val="00B81EB0"/>
    <w:rPr>
      <w:rFonts w:asciiTheme="majorHAnsi" w:eastAsiaTheme="majorEastAsia" w:hAnsiTheme="majorHAnsi" w:cstheme="majorBidi"/>
      <w:spacing w:val="-10"/>
      <w:kern w:val="28"/>
      <w:sz w:val="56"/>
      <w:szCs w:val="56"/>
    </w:rPr>
  </w:style>
  <w:style w:type="character" w:customStyle="1" w:styleId="UnresolvedMention30">
    <w:name w:val="Unresolved Mention3"/>
    <w:basedOn w:val="DefaultParagraphFont"/>
    <w:uiPriority w:val="99"/>
    <w:semiHidden/>
    <w:unhideWhenUsed/>
    <w:rsid w:val="009D1A53"/>
    <w:rPr>
      <w:color w:val="605E5C"/>
      <w:shd w:val="clear" w:color="auto" w:fill="E1DFDD"/>
    </w:rPr>
  </w:style>
  <w:style w:type="paragraph" w:styleId="Revision">
    <w:name w:val="Revision"/>
    <w:hidden/>
    <w:uiPriority w:val="99"/>
    <w:semiHidden/>
    <w:rsid w:val="00D4082E"/>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sz w:val="22"/>
      <w:szCs w:val="22"/>
    </w:rPr>
    <w:tblPr>
      <w:tblStyleRowBandSize w:val="1"/>
      <w:tblStyleColBandSize w:val="1"/>
    </w:tblPr>
  </w:style>
  <w:style w:type="table" w:customStyle="1" w:styleId="a0">
    <w:basedOn w:val="TableNormal"/>
    <w:rPr>
      <w:sz w:val="22"/>
      <w:szCs w:val="22"/>
    </w:rPr>
    <w:tblPr>
      <w:tblStyleRowBandSize w:val="1"/>
      <w:tblStyleColBandSize w:val="1"/>
    </w:tblPr>
  </w:style>
  <w:style w:type="table" w:customStyle="1" w:styleId="a1">
    <w:basedOn w:val="TableNormal"/>
    <w:rPr>
      <w:sz w:val="22"/>
      <w:szCs w:val="22"/>
    </w:rPr>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rPr>
      <w:sz w:val="22"/>
      <w:szCs w:val="22"/>
    </w:rPr>
    <w:tblPr>
      <w:tblStyleRowBandSize w:val="1"/>
      <w:tblStyleColBandSize w:val="1"/>
    </w:tblPr>
    <w:tblStylePr w:type="firstRow">
      <w:rPr>
        <w:b/>
      </w:rPr>
      <w:tblPr/>
      <w:tcPr>
        <w:tcBorders>
          <w:bottom w:val="single" w:sz="12"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style>
  <w:style w:type="table" w:customStyle="1" w:styleId="a4">
    <w:basedOn w:val="TableNormal"/>
    <w:rPr>
      <w:sz w:val="22"/>
      <w:szCs w:val="22"/>
    </w:rPr>
    <w:tblPr>
      <w:tblStyleRowBandSize w:val="1"/>
      <w:tblStyleColBandSize w:val="1"/>
    </w:tblPr>
  </w:style>
  <w:style w:type="table" w:customStyle="1" w:styleId="a5">
    <w:basedOn w:val="TableNormal"/>
    <w:rPr>
      <w:sz w:val="22"/>
      <w:szCs w:val="22"/>
    </w:rPr>
    <w:tblPr>
      <w:tblStyleRowBandSize w:val="1"/>
      <w:tblStyleColBandSize w:val="1"/>
    </w:tblPr>
    <w:tblStylePr w:type="firstRow">
      <w:rPr>
        <w:b/>
      </w:rPr>
      <w:tblPr/>
      <w:tcPr>
        <w:tcBorders>
          <w:top w:val="nil"/>
          <w:bottom w:val="single" w:sz="12" w:space="0" w:color="666666"/>
          <w:insideH w:val="nil"/>
          <w:insideV w:val="nil"/>
        </w:tcBorders>
        <w:shd w:val="clear" w:color="auto" w:fill="FFFFFF"/>
      </w:tcPr>
    </w:tblStylePr>
    <w:tblStylePr w:type="lastRow">
      <w:rPr>
        <w:b/>
      </w:rPr>
      <w:tblPr/>
      <w:tcPr>
        <w:tcBorders>
          <w:top w:val="single" w:sz="4" w:space="0" w:color="666666"/>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6">
    <w:basedOn w:val="TableNormal"/>
    <w:rPr>
      <w:sz w:val="22"/>
      <w:szCs w:val="22"/>
    </w:rPr>
    <w:tblPr>
      <w:tblStyleRowBandSize w:val="1"/>
      <w:tblStyleColBandSize w:val="1"/>
    </w:tblPr>
  </w:style>
  <w:style w:type="table" w:customStyle="1" w:styleId="a7">
    <w:basedOn w:val="TableNormal"/>
    <w:rPr>
      <w:sz w:val="22"/>
      <w:szCs w:val="22"/>
    </w:rPr>
    <w:tblPr>
      <w:tblStyleRowBandSize w:val="1"/>
      <w:tblStyleColBandSize w:val="1"/>
    </w:tblPr>
  </w:style>
  <w:style w:type="table" w:customStyle="1" w:styleId="a8">
    <w:basedOn w:val="TableNormal"/>
    <w:rPr>
      <w:sz w:val="22"/>
      <w:szCs w:val="22"/>
    </w:rPr>
    <w:tblPr>
      <w:tblStyleRowBandSize w:val="1"/>
      <w:tblStyleColBandSize w:val="1"/>
    </w:tblPr>
  </w:style>
  <w:style w:type="table" w:customStyle="1" w:styleId="a9">
    <w:basedOn w:val="TableNormal"/>
    <w:rPr>
      <w:sz w:val="22"/>
      <w:szCs w:val="22"/>
    </w:rPr>
    <w:tblPr>
      <w:tblStyleRowBandSize w:val="1"/>
      <w:tblStyleColBandSize w:val="1"/>
    </w:tblPr>
  </w:style>
  <w:style w:type="table" w:customStyle="1" w:styleId="aa">
    <w:basedOn w:val="TableNormal"/>
    <w:rPr>
      <w:sz w:val="22"/>
      <w:szCs w:val="22"/>
    </w:rPr>
    <w:tblPr>
      <w:tblStyleRowBandSize w:val="1"/>
      <w:tblStyleColBandSize w:val="1"/>
    </w:tblPr>
  </w:style>
  <w:style w:type="table" w:customStyle="1" w:styleId="ab">
    <w:basedOn w:val="TableNormal"/>
    <w:rPr>
      <w:sz w:val="22"/>
      <w:szCs w:val="22"/>
    </w:rPr>
    <w:tblPr>
      <w:tblStyleRowBandSize w:val="1"/>
      <w:tblStyleColBandSize w:val="1"/>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rPr>
      <w:sz w:val="22"/>
      <w:szCs w:val="22"/>
    </w:rPr>
    <w:tblPr>
      <w:tblStyleRowBandSize w:val="1"/>
      <w:tblStyleColBandSize w:val="1"/>
    </w:tblPr>
  </w:style>
  <w:style w:type="table" w:customStyle="1" w:styleId="ae">
    <w:basedOn w:val="TableNormal"/>
    <w:rPr>
      <w:sz w:val="22"/>
      <w:szCs w:val="22"/>
    </w:rPr>
    <w:tblPr>
      <w:tblStyleRowBandSize w:val="1"/>
      <w:tblStyleColBandSize w:val="1"/>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rPr>
      <w:sz w:val="22"/>
      <w:szCs w:val="22"/>
    </w:rPr>
    <w:tblPr>
      <w:tblStyleRowBandSize w:val="1"/>
      <w:tblStyleColBandSize w:val="1"/>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767071"/>
    <w:rPr>
      <w:color w:val="605E5C"/>
      <w:shd w:val="clear" w:color="auto" w:fill="E1DFDD"/>
    </w:rPr>
  </w:style>
  <w:style w:type="paragraph" w:customStyle="1" w:styleId="Table">
    <w:name w:val="Table #"/>
    <w:basedOn w:val="Caption"/>
    <w:link w:val="TableChar"/>
    <w:qFormat/>
    <w:rsid w:val="007328D3"/>
  </w:style>
  <w:style w:type="paragraph" w:customStyle="1" w:styleId="TableName">
    <w:name w:val="Table Name"/>
    <w:basedOn w:val="Normal"/>
    <w:link w:val="TableNameChar"/>
    <w:qFormat/>
    <w:rsid w:val="005455C1"/>
    <w:rPr>
      <w:i/>
      <w:iCs/>
    </w:rPr>
  </w:style>
  <w:style w:type="character" w:customStyle="1" w:styleId="CaptionChar">
    <w:name w:val="Caption Char"/>
    <w:basedOn w:val="DefaultParagraphFont"/>
    <w:link w:val="Caption"/>
    <w:uiPriority w:val="35"/>
    <w:rsid w:val="00F16A95"/>
    <w:rPr>
      <w:b/>
    </w:rPr>
  </w:style>
  <w:style w:type="character" w:customStyle="1" w:styleId="TableChar">
    <w:name w:val="Table # Char"/>
    <w:basedOn w:val="CaptionChar"/>
    <w:link w:val="Table"/>
    <w:rsid w:val="007328D3"/>
    <w:rPr>
      <w:b/>
    </w:rPr>
  </w:style>
  <w:style w:type="paragraph" w:customStyle="1" w:styleId="Normal1">
    <w:name w:val="Normal1"/>
    <w:rsid w:val="008823C9"/>
    <w:pPr>
      <w:spacing w:line="276" w:lineRule="auto"/>
    </w:pPr>
    <w:rPr>
      <w:rFonts w:ascii="Arial" w:eastAsia="Arial" w:hAnsi="Arial" w:cs="Arial"/>
      <w:color w:val="000000"/>
      <w:sz w:val="22"/>
      <w:szCs w:val="20"/>
    </w:rPr>
  </w:style>
  <w:style w:type="character" w:customStyle="1" w:styleId="TableNameChar">
    <w:name w:val="Table Name Char"/>
    <w:basedOn w:val="DefaultParagraphFont"/>
    <w:link w:val="TableName"/>
    <w:rsid w:val="005455C1"/>
    <w:rPr>
      <w:i/>
      <w:iCs/>
    </w:rPr>
  </w:style>
  <w:style w:type="paragraph" w:styleId="TableofFigures">
    <w:name w:val="table of figures"/>
    <w:basedOn w:val="Normal"/>
    <w:next w:val="Normal"/>
    <w:uiPriority w:val="99"/>
    <w:unhideWhenUsed/>
    <w:rsid w:val="00F16A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hyperlink" Target="https://www.brookings.edu/research/the-looming-student-loan-default-crisis-is-worse-than-we-thought/" TargetMode="External"/><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hyperlink" Target="https://releases.jhu.edu/2016/09/15/for-profit-trade-schools-prove-costly-for-disadvantaged-black-youth/" TargetMode="External"/><Relationship Id="rId112" Type="http://schemas.openxmlformats.org/officeDocument/2006/relationships/hyperlink" Target="https://studentaid.gov/data-center/student/portfolio" TargetMode="External"/><Relationship Id="rId16" Type="http://schemas.openxmlformats.org/officeDocument/2006/relationships/image" Target="media/image2.png"/><Relationship Id="rId107" Type="http://schemas.openxmlformats.org/officeDocument/2006/relationships/hyperlink" Target="https://www.americanprogress.org/issues/education-postsecondary/reports/2019/12/02/477929/continued-student-loan-crisis-black-borrowers/" TargetMode="External"/><Relationship Id="rId11" Type="http://schemas.openxmlformats.org/officeDocument/2006/relationships/footer" Target="footer1.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hyperlink" Target="https://www.sciencedirect.com/science/article/pii/S0272775719303796" TargetMode="External"/><Relationship Id="rId123" Type="http://schemas.openxmlformats.org/officeDocument/2006/relationships/hyperlink" Target="https://www.tandfonline.com/doi/abs/10.1080/00221546.1998.11775133?journalCode=" TargetMode="External"/><Relationship Id="rId5" Type="http://schemas.openxmlformats.org/officeDocument/2006/relationships/settings" Target="settings.xml"/><Relationship Id="rId90" Type="http://schemas.openxmlformats.org/officeDocument/2006/relationships/hyperlink" Target="https://www.ncbi.nlm.nih.gov/pmc/articles/PMC6840048/" TargetMode="External"/><Relationship Id="rId95" Type="http://schemas.openxmlformats.org/officeDocument/2006/relationships/hyperlink" Target="https://www.newyorkfed.org/newsevents/news/research/2017/rp170517" TargetMode="External"/><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hyperlink" Target="https://eric.ed.gov/?id=EJ965800" TargetMode="External"/><Relationship Id="rId105" Type="http://schemas.openxmlformats.org/officeDocument/2006/relationships/hyperlink" Target="http://swer.wtamu.edu/sites/default/files/Data/15-26-49-178-1-PB.pdf" TargetMode="External"/><Relationship Id="rId113" Type="http://schemas.openxmlformats.org/officeDocument/2006/relationships/hyperlink" Target="http://www.academia.edu/download/53808212/Perna__Kvaal__Ruiz_-_Penn_Wharton_PPI_-_Loans.pdf" TargetMode="External"/><Relationship Id="rId118" Type="http://schemas.openxmlformats.org/officeDocument/2006/relationships/hyperlink" Target="https://www.brookings.edu/research/black-white-disparity-in-student-loan-debt-more-than-triples-after-graduation/" TargetMode="External"/><Relationship Id="rId12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hyperlink" Target="https://www.insidehighered.com/news/2018/06/22/big-racial-and-sectoral-gaps-student-loan-default-rates-mostly-persist-even-after" TargetMode="External"/><Relationship Id="rId98" Type="http://schemas.openxmlformats.org/officeDocument/2006/relationships/hyperlink" Target="https://www.luminafoundation.org/files/resources/Designing%20and%20Assessing%20R%09isk-Sharing%20Models.pdf" TargetMode="External"/><Relationship Id="rId121" Type="http://schemas.openxmlformats.org/officeDocument/2006/relationships/hyperlink" Target="https://www.saedsayad.com/support_vector_machine_reg.htm"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hyperlink" Target="https://www.brookings.edu/blog/up-front/2019/02/12/accountability-in-higher-education-after-deregulation/" TargetMode="External"/><Relationship Id="rId108" Type="http://schemas.openxmlformats.org/officeDocument/2006/relationships/hyperlink" Target="https://www.wsj.com/articles/the-student-debt-crisis-hits-hardest-at-historically-black-colleges-11555511327" TargetMode="External"/><Relationship Id="rId116" Type="http://schemas.openxmlformats.org/officeDocument/2006/relationships/hyperlink" Target="https://sebastianraschka.com/faq/docs/feature_sele_categories.html" TargetMode="External"/><Relationship Id="rId124" Type="http://schemas.openxmlformats.org/officeDocument/2006/relationships/hyperlink" Target="http://www.cs.cornell.edu/~kilian/papers/aaai15_sven.pdf"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hyperlink" Target="https://thecollegepost.com/student-loan-default-rates/" TargetMode="External"/><Relationship Id="rId91" Type="http://schemas.openxmlformats.org/officeDocument/2006/relationships/hyperlink" Target="http://search.proquest.com/openview/95974ad5854b15fd2bbd03a12ffe4e6f/1?pq-%09origsite=gscholar&amp;cbl=18750&amp;diss=y" TargetMode="External"/><Relationship Id="rId96" Type="http://schemas.openxmlformats.org/officeDocument/2006/relationships/hyperlink" Target="http://search.proquest.com/openview/2c3d15cc1c37e167314f391fe265e290/1?pq-origsite=gscholar&amp;cbl=18750&amp;diss=y" TargetMode="External"/><Relationship Id="rId111" Type="http://schemas.openxmlformats.org/officeDocument/2006/relationships/hyperlink" Target="https://ifap.ed.gov/dm/cdrguidepart2"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hyperlink" Target="https://www.affordablecollegesonline.org/college-resource-center/natural-disasters/" TargetMode="External"/><Relationship Id="rId114" Type="http://schemas.openxmlformats.org/officeDocument/2006/relationships/hyperlink" Target="https://www.researchgate.net/profile/Michael_Podgursky/publication/228768951_Student_loan_defaults_and_enrollment_persistence/links/02e7e53c9325f227bc000000.pdf" TargetMode="External"/><Relationship Id="rId119" Type="http://schemas.openxmlformats.org/officeDocument/2006/relationships/hyperlink" Target="https://www.alexander.senate.gov/public/_cache/files/cfd3c3de-39b9-43dd-9075-2839970d3622/alexander-staff-accountability-white-paper.pdf" TargetMode="External"/><Relationship Id="rId12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hyperlink" Target="https://www.forbes.com/sites/robertfarrington/2018/09/25/student-loan-defaulters-strategic-default/" TargetMode="External"/><Relationship Id="rId99" Type="http://schemas.openxmlformats.org/officeDocument/2006/relationships/hyperlink" Target="https://journals.sagepub.com/doi/10.1177/0038040713512213" TargetMode="External"/><Relationship Id="rId101" Type="http://schemas.openxmlformats.org/officeDocument/2006/relationships/hyperlink" Target="https://towardsdatascience.com/demystifying-support-vector-machines-8453b39f7368" TargetMode="External"/><Relationship Id="rId122" Type="http://schemas.openxmlformats.org/officeDocument/2006/relationships/hyperlink" Target="http://web2.cs.columbia.edu/~julia/courses/CS6998/Interrater_agreement.Kappa_statistic.pdf" TargetMode="Externa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hyperlink" Target="https://www.sciencedirect.com/science/article/pii/S0304405X18302009" TargetMode="External"/><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hyperlink" Target="https://towardsdatascience.com/support-vector-machine-introduction-to-machine-learning-algorithms-934a444fca47" TargetMode="External"/><Relationship Id="rId104" Type="http://schemas.openxmlformats.org/officeDocument/2006/relationships/hyperlink" Target="https://repository.library.georgetown.edu/bitstream/handle/10822/558651/Lundgren_georgetown_0076M_12212.pdf?sequence=1&amp;isAllowed=y" TargetMode="External"/><Relationship Id="rId120" Type="http://schemas.openxmlformats.org/officeDocument/2006/relationships/hyperlink" Target="http://www.ihep.com/sites/default/files/uploads/postsecdata/docs/resources/using_and_im%09proving_fsa_data_systems.pdf" TargetMode="External"/><Relationship Id="rId125" Type="http://schemas.openxmlformats.org/officeDocument/2006/relationships/header" Target="header4.xml"/><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hyperlink" Target="https://search-proquest-com.nuls.idm.oclc.org/docview/2206726545/fulltext/38807B405B5044E4PQ/1?accountid=25320"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hyperlink" Target="https://www2.ed.gov/offices/OSFAP/defaultmanagement/cdr.html" TargetMode="External"/><Relationship Id="rId110" Type="http://schemas.openxmlformats.org/officeDocument/2006/relationships/hyperlink" Target="https://www.ingentaconnect.com/content/montezuma/jarcc/2017/00000024/00000001/art%0900004" TargetMode="External"/><Relationship Id="rId115" Type="http://schemas.openxmlformats.org/officeDocument/2006/relationships/hyperlink" Target="https://towardsdatascience.com/cohens-kappa-9786ceceab58" TargetMode="External"/><Relationship Id="rId61" Type="http://schemas.openxmlformats.org/officeDocument/2006/relationships/image" Target="media/image47.png"/><Relationship Id="rId82"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exYqEnMD01PmilWYUd2PWHf6Ug==">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</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09362E6-3EA5-44CA-B7C0-707DC9914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111</Pages>
  <Words>22970</Words>
  <Characters>130929</Characters>
  <Application>Microsoft Office Word</Application>
  <DocSecurity>0</DocSecurity>
  <Lines>1091</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Dillon Orr;Marketne Noel;Prince Gyamfi</dc:creator>
  <cp:lastModifiedBy>dillon orr</cp:lastModifiedBy>
  <cp:revision>34</cp:revision>
  <dcterms:created xsi:type="dcterms:W3CDTF">2020-05-02T01:29:00Z</dcterms:created>
  <dcterms:modified xsi:type="dcterms:W3CDTF">2020-05-02T02:55:00Z</dcterms:modified>
</cp:coreProperties>
</file>