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36" w:rsidRDefault="003C6828">
      <w:r>
        <w:t xml:space="preserve">If you thought that the design for Face Recognition systems couldn’t get any </w:t>
      </w:r>
      <w:proofErr w:type="gramStart"/>
      <w:r>
        <w:t>more sleek</w:t>
      </w:r>
      <w:proofErr w:type="gramEnd"/>
      <w:r>
        <w:t xml:space="preserve">, you’re in for a surprise! This elite </w:t>
      </w:r>
      <w:proofErr w:type="spellStart"/>
      <w:r>
        <w:t>Hanvon</w:t>
      </w:r>
      <w:proofErr w:type="spellEnd"/>
      <w:r>
        <w:t xml:space="preserve"> FA600 device can work with output and input </w:t>
      </w:r>
      <w:proofErr w:type="spellStart"/>
      <w:r>
        <w:t>Wiegand</w:t>
      </w:r>
      <w:proofErr w:type="spellEnd"/>
      <w:r>
        <w:t xml:space="preserve">, meaning </w:t>
      </w:r>
      <w:proofErr w:type="gramStart"/>
      <w:r>
        <w:t>its</w:t>
      </w:r>
      <w:proofErr w:type="gramEnd"/>
      <w:r>
        <w:t xml:space="preserve"> completely compatible with Access control systems. Now that’s a new way for Entry and Exit!</w:t>
      </w:r>
    </w:p>
    <w:sectPr w:rsidR="0087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4FB4"/>
    <w:multiLevelType w:val="multilevel"/>
    <w:tmpl w:val="9FF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6828"/>
    <w:rsid w:val="003C6828"/>
    <w:rsid w:val="00872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2020-09-10T04:04:00Z</dcterms:created>
  <dcterms:modified xsi:type="dcterms:W3CDTF">2020-09-10T04:14:00Z</dcterms:modified>
</cp:coreProperties>
</file>