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563EB"/>
          <w:spacing w:val="40"/>
          <w:sz w:val="20"/>
          <w:szCs w:val="20"/>
        </w:rPr>
        <w:t xml:space="preserve">LESSON KIT · LIVE ONLINE (MS TEAMS)</w:t>
      </w:r>
    </w:p>
    <w:p>
      <w:pPr>
        <w:spacing w:after="0" w:before="160"/>
        <w:jc w:val="center"/>
      </w:pPr>
      <w:r>
        <w:rPr>
          <w:b/>
          <w:bCs/>
          <w:color w:val="0B1E3A"/>
          <w:sz w:val="56"/>
          <w:szCs w:val="56"/>
        </w:rPr>
        <w:t xml:space="preserve">What Is Machine Learning?</w:t>
      </w:r>
    </w:p>
    <w:p>
      <w:pPr>
        <w:spacing w:after="0" w:before="120"/>
        <w:jc w:val="center"/>
      </w:pPr>
      <w:r>
        <w:rPr>
          <w:color w:val="0F172A"/>
          <w:sz w:val="26"/>
          <w:szCs w:val="26"/>
        </w:rPr>
        <w:t xml:space="preserve">Lesson 1.1 — Introduction to Machine Learning</w:t>
      </w:r>
    </w:p>
    <w:p>
      <w:pPr>
        <w:spacing w:after="0" w:before="80"/>
        <w:jc w:val="center"/>
      </w:pPr>
      <w:r>
        <w:rPr>
          <w:i/>
          <w:iCs/>
          <w:color w:val="64748B"/>
          <w:sz w:val="22"/>
          <w:szCs w:val="22"/>
        </w:rPr>
        <w:t xml:space="preserve">Teaching a computer WHAT to do — without telling it HOW.</w:t>
      </w:r>
    </w:p>
    <w:p>
      <w:pPr>
        <w:spacing w:after="0" w:before="520"/>
        <w:jc w:val="center"/>
      </w:pPr>
      <w:r>
        <w:rPr>
          <w:color w:val="0F172A"/>
          <w:sz w:val="20"/>
          <w:szCs w:val="20"/>
        </w:rPr>
        <w:t xml:space="preserve">Audience: 2nd-year CS / IT  ·  Duration: ~90 min  ·  Format: 100% online live</w:t>
      </w:r>
    </w:p>
    <w:p>
      <w:pPr>
        <w:spacing w:after="0" w:before="80"/>
        <w:jc w:val="center"/>
      </w:pPr>
      <w:r>
        <w:rPr>
          <w:color w:val="0F172A"/>
          <w:sz w:val="20"/>
          <w:szCs w:val="20"/>
        </w:rPr>
        <w:t xml:space="preserve">Instructor: Dilrabo Khidirova</w:t>
      </w:r>
    </w:p>
    <w:p>
      <w:r>
        <w:br w:type="page"/>
      </w:r>
    </w:p>
    <w:p>
      <w:pPr>
        <w:pStyle w:val="Heading1"/>
        <w:spacing w:after="120" w:before="260"/>
      </w:pPr>
      <w:r>
        <w:rPr>
          <w:b/>
          <w:bCs/>
          <w:color w:val="0B1E3A"/>
        </w:rPr>
        <w:t xml:space="preserve">How to use this kit</w:t>
      </w:r>
    </w:p>
    <w:p>
      <w:pPr>
        <w:spacing w:after="100" w:line="276"/>
      </w:pPr>
      <w:r>
        <w:t xml:space="preserve">This is a complete, ready-to-deliver package for one live online session. It contains four layers you run in parallel: the </w:t>
      </w:r>
      <w:r>
        <w:rPr>
          <w:b/>
          <w:bCs/>
        </w:rPr>
        <w:t xml:space="preserve">instructional script</w:t>
      </w:r>
      <w:r>
        <w:t xml:space="preserve"> (what you say and do), the </w:t>
      </w:r>
      <w:r>
        <w:rPr>
          <w:b/>
          <w:bCs/>
        </w:rPr>
        <w:t xml:space="preserve">slide-by-slide deck outline</w:t>
      </w:r>
      <w:r>
        <w:t xml:space="preserve"> (build these in PowerPoint / Google Slides / Canva), the </w:t>
      </w:r>
      <w:r>
        <w:rPr>
          <w:b/>
          <w:bCs/>
        </w:rPr>
        <w:t xml:space="preserve">facilitator talking points</w:t>
      </w:r>
      <w:r>
        <w:t xml:space="preserve"> (misconceptions + precise answers), and the </w:t>
      </w:r>
      <w:r>
        <w:rPr>
          <w:b/>
          <w:bCs/>
        </w:rPr>
        <w:t xml:space="preserve">MS Teams engagement prompts</w:t>
      </w:r>
      <w:r>
        <w:t xml:space="preserve"> (polls, chat, emoji, breakout rooms). Icons in the margin tell you which layer you are in.</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2600"/>
        <w:gridCol w:w="3400"/>
        <w:gridCol w:w="3360"/>
      </w:tblGrid>
      <w:tr>
        <w:trPr>
          <w:tblHeader/>
        </w:trPr>
        <w:tc>
          <w:tcPr>
            <w:tcW w:type="dxa" w:w="2600"/>
            <w:shd w:fill="0B1E3A" w:val="clear"/>
            <w:tcMar>
              <w:top w:type="dxa" w:w="60"/>
              <w:left w:type="dxa" w:w="100"/>
              <w:bottom w:type="dxa" w:w="60"/>
              <w:right w:type="dxa" w:w="100"/>
            </w:tcMar>
          </w:tcPr>
          <w:p>
            <w:pPr>
              <w:spacing w:after="0"/>
            </w:pPr>
            <w:r>
              <w:rPr>
                <w:b/>
                <w:bCs/>
                <w:color w:val="FFFFFF"/>
                <w:sz w:val="18"/>
                <w:szCs w:val="18"/>
              </w:rPr>
              <w:t xml:space="preserve">Layer</w:t>
            </w:r>
          </w:p>
        </w:tc>
        <w:tc>
          <w:tcPr>
            <w:tcW w:type="dxa" w:w="3400"/>
            <w:shd w:fill="0B1E3A" w:val="clear"/>
            <w:tcMar>
              <w:top w:type="dxa" w:w="60"/>
              <w:left w:type="dxa" w:w="100"/>
              <w:bottom w:type="dxa" w:w="60"/>
              <w:right w:type="dxa" w:w="100"/>
            </w:tcMar>
          </w:tcPr>
          <w:p>
            <w:pPr>
              <w:spacing w:after="0"/>
            </w:pPr>
            <w:r>
              <w:rPr>
                <w:b/>
                <w:bCs/>
                <w:color w:val="FFFFFF"/>
                <w:sz w:val="18"/>
                <w:szCs w:val="18"/>
              </w:rPr>
              <w:t xml:space="preserve">Look for</w:t>
            </w:r>
          </w:p>
        </w:tc>
        <w:tc>
          <w:tcPr>
            <w:tcW w:type="dxa" w:w="3360"/>
            <w:shd w:fill="0B1E3A" w:val="clear"/>
            <w:tcMar>
              <w:top w:type="dxa" w:w="60"/>
              <w:left w:type="dxa" w:w="100"/>
              <w:bottom w:type="dxa" w:w="60"/>
              <w:right w:type="dxa" w:w="100"/>
            </w:tcMar>
          </w:tcPr>
          <w:p>
            <w:pPr>
              <w:spacing w:after="0"/>
            </w:pPr>
            <w:r>
              <w:rPr>
                <w:b/>
                <w:bCs/>
                <w:color w:val="FFFFFF"/>
                <w:sz w:val="18"/>
                <w:szCs w:val="18"/>
              </w:rPr>
              <w:t xml:space="preserve">Use it to</w:t>
            </w:r>
          </w:p>
        </w:tc>
      </w:tr>
      <w:tr>
        <w:tc>
          <w:tcPr>
            <w:tcW w:type="dxa" w:w="2600"/>
            <w:shd w:fill="FFFFFF" w:val="clear"/>
            <w:tcMar>
              <w:top w:type="dxa" w:w="50"/>
              <w:left w:type="dxa" w:w="100"/>
              <w:bottom w:type="dxa" w:w="50"/>
              <w:right w:type="dxa" w:w="100"/>
            </w:tcMar>
          </w:tcPr>
          <w:p>
            <w:pPr>
              <w:spacing w:after="0"/>
            </w:pPr>
            <w:r>
              <w:rPr>
                <w:sz w:val="18"/>
                <w:szCs w:val="18"/>
              </w:rPr>
              <w:t xml:space="preserve">Slide outline</w:t>
            </w:r>
          </w:p>
        </w:tc>
        <w:tc>
          <w:tcPr>
            <w:tcW w:type="dxa" w:w="3400"/>
            <w:shd w:fill="FFFFFF" w:val="clear"/>
            <w:tcMar>
              <w:top w:type="dxa" w:w="50"/>
              <w:left w:type="dxa" w:w="100"/>
              <w:bottom w:type="dxa" w:w="50"/>
              <w:right w:type="dxa" w:w="100"/>
            </w:tcMar>
          </w:tcPr>
          <w:p>
            <w:pPr>
              <w:spacing w:after="0"/>
            </w:pPr>
            <w:r>
              <w:rPr>
                <w:sz w:val="18"/>
                <w:szCs w:val="18"/>
              </w:rPr>
              <w:t xml:space="preserve">Numbered blue slide cards</w:t>
            </w:r>
          </w:p>
        </w:tc>
        <w:tc>
          <w:tcPr>
            <w:tcW w:type="dxa" w:w="3360"/>
            <w:shd w:fill="FFFFFF" w:val="clear"/>
            <w:tcMar>
              <w:top w:type="dxa" w:w="50"/>
              <w:left w:type="dxa" w:w="100"/>
              <w:bottom w:type="dxa" w:w="50"/>
              <w:right w:type="dxa" w:w="100"/>
            </w:tcMar>
          </w:tcPr>
          <w:p>
            <w:pPr>
              <w:spacing w:after="0"/>
            </w:pPr>
            <w:r>
              <w:rPr>
                <w:sz w:val="18"/>
                <w:szCs w:val="18"/>
              </w:rPr>
              <w:t xml:space="preserve">Build/monitor the deck you share on screen</w:t>
            </w:r>
          </w:p>
        </w:tc>
      </w:tr>
      <w:tr>
        <w:tc>
          <w:tcPr>
            <w:tcW w:type="dxa" w:w="2600"/>
            <w:shd w:fill="F4F7FB" w:val="clear"/>
            <w:tcMar>
              <w:top w:type="dxa" w:w="50"/>
              <w:left w:type="dxa" w:w="100"/>
              <w:bottom w:type="dxa" w:w="50"/>
              <w:right w:type="dxa" w:w="100"/>
            </w:tcMar>
          </w:tcPr>
          <w:p>
            <w:pPr>
              <w:spacing w:after="0"/>
            </w:pPr>
            <w:r>
              <w:rPr>
                <w:sz w:val="18"/>
                <w:szCs w:val="18"/>
              </w:rPr>
              <w:t xml:space="preserve">Say-this script</w:t>
            </w:r>
          </w:p>
        </w:tc>
        <w:tc>
          <w:tcPr>
            <w:tcW w:type="dxa" w:w="3400"/>
            <w:shd w:fill="F4F7FB" w:val="clear"/>
            <w:tcMar>
              <w:top w:type="dxa" w:w="50"/>
              <w:left w:type="dxa" w:w="100"/>
              <w:bottom w:type="dxa" w:w="50"/>
              <w:right w:type="dxa" w:w="100"/>
            </w:tcMar>
          </w:tcPr>
          <w:p>
            <w:pPr>
              <w:spacing w:after="0"/>
            </w:pPr>
            <w:r>
              <w:rPr>
                <w:sz w:val="18"/>
                <w:szCs w:val="18"/>
              </w:rPr>
              <w:t xml:space="preserve">Prose under each phase</w:t>
            </w:r>
          </w:p>
        </w:tc>
        <w:tc>
          <w:tcPr>
            <w:tcW w:type="dxa" w:w="3360"/>
            <w:shd w:fill="F4F7FB" w:val="clear"/>
            <w:tcMar>
              <w:top w:type="dxa" w:w="50"/>
              <w:left w:type="dxa" w:w="100"/>
              <w:bottom w:type="dxa" w:w="50"/>
              <w:right w:type="dxa" w:w="100"/>
            </w:tcMar>
          </w:tcPr>
          <w:p>
            <w:pPr>
              <w:spacing w:after="0"/>
            </w:pPr>
            <w:r>
              <w:rPr>
                <w:sz w:val="18"/>
                <w:szCs w:val="18"/>
              </w:rPr>
              <w:t xml:space="preserve">Speak naturally; do not read verbatim</w:t>
            </w:r>
          </w:p>
        </w:tc>
      </w:tr>
      <w:tr>
        <w:tc>
          <w:tcPr>
            <w:tcW w:type="dxa" w:w="2600"/>
            <w:shd w:fill="FFFFFF" w:val="clear"/>
            <w:tcMar>
              <w:top w:type="dxa" w:w="50"/>
              <w:left w:type="dxa" w:w="100"/>
              <w:bottom w:type="dxa" w:w="50"/>
              <w:right w:type="dxa" w:w="100"/>
            </w:tcMar>
          </w:tcPr>
          <w:p>
            <w:pPr>
              <w:spacing w:after="0"/>
            </w:pPr>
            <w:r>
              <w:rPr>
                <w:sz w:val="18"/>
                <w:szCs w:val="18"/>
              </w:rPr>
              <w:t xml:space="preserve">Teams prompt</w:t>
            </w:r>
          </w:p>
        </w:tc>
        <w:tc>
          <w:tcPr>
            <w:tcW w:type="dxa" w:w="3400"/>
            <w:shd w:fill="FFFFFF" w:val="clear"/>
            <w:tcMar>
              <w:top w:type="dxa" w:w="50"/>
              <w:left w:type="dxa" w:w="100"/>
              <w:bottom w:type="dxa" w:w="50"/>
              <w:right w:type="dxa" w:w="100"/>
            </w:tcMar>
          </w:tcPr>
          <w:p>
            <w:pPr>
              <w:spacing w:after="0"/>
            </w:pPr>
            <w:r>
              <w:rPr>
                <w:sz w:val="18"/>
                <w:szCs w:val="18"/>
              </w:rPr>
              <w:t xml:space="preserve">"TEAMS" callout (blue)</w:t>
            </w:r>
          </w:p>
        </w:tc>
        <w:tc>
          <w:tcPr>
            <w:tcW w:type="dxa" w:w="3360"/>
            <w:shd w:fill="FFFFFF" w:val="clear"/>
            <w:tcMar>
              <w:top w:type="dxa" w:w="50"/>
              <w:left w:type="dxa" w:w="100"/>
              <w:bottom w:type="dxa" w:w="50"/>
              <w:right w:type="dxa" w:w="100"/>
            </w:tcMar>
          </w:tcPr>
          <w:p>
            <w:pPr>
              <w:spacing w:after="0"/>
            </w:pPr>
            <w:r>
              <w:rPr>
                <w:sz w:val="18"/>
                <w:szCs w:val="18"/>
              </w:rPr>
              <w:t xml:space="preserve">Copy-paste into chat / launch a poll</w:t>
            </w:r>
          </w:p>
        </w:tc>
      </w:tr>
      <w:tr>
        <w:tc>
          <w:tcPr>
            <w:tcW w:type="dxa" w:w="2600"/>
            <w:shd w:fill="F4F7FB" w:val="clear"/>
            <w:tcMar>
              <w:top w:type="dxa" w:w="50"/>
              <w:left w:type="dxa" w:w="100"/>
              <w:bottom w:type="dxa" w:w="50"/>
              <w:right w:type="dxa" w:w="100"/>
            </w:tcMar>
          </w:tcPr>
          <w:p>
            <w:pPr>
              <w:spacing w:after="0"/>
            </w:pPr>
            <w:r>
              <w:rPr>
                <w:sz w:val="18"/>
                <w:szCs w:val="18"/>
              </w:rPr>
              <w:t xml:space="preserve">Facilitator</w:t>
            </w:r>
          </w:p>
        </w:tc>
        <w:tc>
          <w:tcPr>
            <w:tcW w:type="dxa" w:w="3400"/>
            <w:shd w:fill="F4F7FB" w:val="clear"/>
            <w:tcMar>
              <w:top w:type="dxa" w:w="50"/>
              <w:left w:type="dxa" w:w="100"/>
              <w:bottom w:type="dxa" w:w="50"/>
              <w:right w:type="dxa" w:w="100"/>
            </w:tcMar>
          </w:tcPr>
          <w:p>
            <w:pPr>
              <w:spacing w:after="0"/>
            </w:pPr>
            <w:r>
              <w:rPr>
                <w:sz w:val="18"/>
                <w:szCs w:val="18"/>
              </w:rPr>
              <w:t xml:space="preserve">"COACH" callout (grey)</w:t>
            </w:r>
          </w:p>
        </w:tc>
        <w:tc>
          <w:tcPr>
            <w:tcW w:type="dxa" w:w="3360"/>
            <w:shd w:fill="F4F7FB" w:val="clear"/>
            <w:tcMar>
              <w:top w:type="dxa" w:w="50"/>
              <w:left w:type="dxa" w:w="100"/>
              <w:bottom w:type="dxa" w:w="50"/>
              <w:right w:type="dxa" w:w="100"/>
            </w:tcMar>
          </w:tcPr>
          <w:p>
            <w:pPr>
              <w:spacing w:after="0"/>
            </w:pPr>
            <w:r>
              <w:rPr>
                <w:sz w:val="18"/>
                <w:szCs w:val="18"/>
              </w:rPr>
              <w:t xml:space="preserve">Anticipate misconceptions; give exact answers</w:t>
            </w:r>
          </w:p>
        </w:tc>
      </w:tr>
    </w:tbl>
    <w:p>
      <w:pPr>
        <w:spacing w:after="60"/>
      </w:pPr>
      <w:r>
        <w:t xml:space="preserve"/>
      </w:r>
    </w:p>
    <w:tbl>
      <w:tblPr>
        <w:tblW w:type="pct" w:w="100%"/>
        <w:tblBorders>
          <w:top w:val="single" w:color="0B1E3A" w:sz="2"/>
          <w:left w:val="single" w:color="0B1E3A" w:sz="24"/>
          <w:bottom w:val="single" w:color="0B1E3A" w:sz="2"/>
          <w:right w:val="single" w:color="0B1E3A" w:sz="2"/>
          <w:insideH w:val="none"/>
          <w:insideV w:val="none"/>
        </w:tblBorders>
      </w:tblPr>
      <w:tblGrid>
        <w:gridCol w:w="900"/>
        <w:gridCol w:w="8460"/>
      </w:tblGrid>
      <w:tr>
        <w:tc>
          <w:tcPr>
            <w:tcW w:type="dxa" w:w="900"/>
            <w:shd w:fill="0B1E3A" w:val="clear"/>
            <w:tcMar>
              <w:top w:type="dxa" w:w="80"/>
              <w:left w:type="dxa" w:w="100"/>
              <w:bottom w:type="dxa" w:w="80"/>
              <w:right w:type="dxa" w:w="100"/>
            </w:tcMar>
            <w:vAlign w:val="center"/>
          </w:tcPr>
          <w:p>
            <w:pPr>
              <w:jc w:val="center"/>
            </w:pPr>
            <w:r>
              <w:rPr>
                <w:b/>
                <w:bCs/>
                <w:color w:val="FFFFFF"/>
                <w:sz w:val="17"/>
                <w:szCs w:val="17"/>
              </w:rPr>
              <w:t xml:space="preserve">SETUP</w:t>
            </w:r>
          </w:p>
        </w:tc>
        <w:tc>
          <w:tcPr>
            <w:tcW w:type="dxa" w:w="8460"/>
            <w:shd w:fill="EEF2F9" w:val="clear"/>
            <w:tcMar>
              <w:top w:type="dxa" w:w="100"/>
              <w:left w:type="dxa" w:w="160"/>
              <w:bottom w:type="dxa" w:w="100"/>
              <w:right w:type="dxa" w:w="120"/>
            </w:tcMar>
          </w:tcPr>
          <w:p>
            <w:pPr>
              <w:spacing w:after="0"/>
            </w:pPr>
            <w:r>
              <w:rPr>
                <w:b/>
                <w:bCs/>
              </w:rPr>
              <w:t xml:space="preserve">Before class (5 min): </w:t>
            </w:r>
            <w:r>
              <w:t xml:space="preserve">Open Forms polls in draft, enable meeting chat + reactions, prepare 2 breakout rooms, and have the Case Study slide ready. Ask students to turn on chat and, if comfortable, cameras.</w:t>
            </w:r>
          </w:p>
        </w:tc>
      </w:tr>
    </w:tbl>
    <w:p>
      <w:pPr>
        <w:pStyle w:val="Heading1"/>
        <w:spacing w:after="120" w:before="260"/>
      </w:pPr>
      <w:r>
        <w:rPr>
          <w:b/>
          <w:bCs/>
          <w:color w:val="0B1E3A"/>
        </w:rPr>
        <w:t xml:space="preserve">Learning outcomes</w:t>
      </w:r>
    </w:p>
    <w:p>
      <w:pPr>
        <w:spacing w:after="100" w:line="276"/>
      </w:pPr>
      <w:r>
        <w:t xml:space="preserve">By the end of this session, students will be able to:</w:t>
      </w:r>
    </w:p>
    <w:p>
      <w:pPr>
        <w:pStyle w:val="ListParagraph"/>
        <w:numPr>
          <w:ilvl w:val="0"/>
          <w:numId w:val="2"/>
        </w:numPr>
        <w:spacing w:after="60" w:line="270"/>
      </w:pPr>
      <w:r>
        <w:rPr>
          <w:b/>
          <w:bCs/>
        </w:rPr>
        <w:t xml:space="preserve">Define </w:t>
      </w:r>
      <w:r>
        <w:t xml:space="preserve">Machine Learning and contrast it with traditional rule-based programming.</w:t>
      </w:r>
    </w:p>
    <w:p>
      <w:pPr>
        <w:pStyle w:val="ListParagraph"/>
        <w:numPr>
          <w:ilvl w:val="0"/>
          <w:numId w:val="2"/>
        </w:numPr>
        <w:spacing w:after="60" w:line="270"/>
      </w:pPr>
      <w:r>
        <w:rPr>
          <w:b/>
          <w:bCs/>
        </w:rPr>
        <w:t xml:space="preserve">Classify </w:t>
      </w:r>
      <w:r>
        <w:t xml:space="preserve">ML systems as Supervised vs. Unsupervised (Reinforcement named but out of scope).</w:t>
      </w:r>
    </w:p>
    <w:p>
      <w:pPr>
        <w:pStyle w:val="ListParagraph"/>
        <w:numPr>
          <w:ilvl w:val="0"/>
          <w:numId w:val="2"/>
        </w:numPr>
        <w:spacing w:after="60" w:line="270"/>
      </w:pPr>
      <w:r>
        <w:rPr>
          <w:b/>
          <w:bCs/>
        </w:rPr>
        <w:t xml:space="preserve">Differentiate </w:t>
      </w:r>
      <w:r>
        <w:t xml:space="preserve">AI from ML using a precise nested hierarchy.</w:t>
      </w:r>
    </w:p>
    <w:p>
      <w:pPr>
        <w:pStyle w:val="ListParagraph"/>
        <w:numPr>
          <w:ilvl w:val="0"/>
          <w:numId w:val="2"/>
        </w:numPr>
        <w:spacing w:after="60" w:line="270"/>
      </w:pPr>
      <w:r>
        <w:rPr>
          <w:b/>
          <w:bCs/>
        </w:rPr>
        <w:t xml:space="preserve">Use </w:t>
      </w:r>
      <w:r>
        <w:t xml:space="preserve">core ML vocabulary correctly: Model, Dataset, Instance/Sample, Feature, Target/Label.</w:t>
      </w:r>
    </w:p>
    <w:p>
      <w:pPr>
        <w:spacing w:after="60"/>
      </w:pPr>
      <w:r>
        <w:t xml:space="preserve"/>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000"/>
        <w:gridCol w:w="4200"/>
        <w:gridCol w:w="1500"/>
        <w:gridCol w:w="2660"/>
      </w:tblGrid>
      <w:tr>
        <w:trPr>
          <w:tblHeader/>
        </w:trPr>
        <w:tc>
          <w:tcPr>
            <w:tcW w:type="dxa" w:w="1000"/>
            <w:shd w:fill="0B1E3A" w:val="clear"/>
            <w:tcMar>
              <w:top w:type="dxa" w:w="60"/>
              <w:left w:type="dxa" w:w="100"/>
              <w:bottom w:type="dxa" w:w="60"/>
              <w:right w:type="dxa" w:w="100"/>
            </w:tcMar>
          </w:tcPr>
          <w:p>
            <w:pPr>
              <w:spacing w:after="0"/>
            </w:pPr>
            <w:r>
              <w:rPr>
                <w:b/>
                <w:bCs/>
                <w:color w:val="FFFFFF"/>
                <w:sz w:val="18"/>
                <w:szCs w:val="18"/>
              </w:rPr>
              <w:t xml:space="preserve">Phase</w:t>
            </w:r>
          </w:p>
        </w:tc>
        <w:tc>
          <w:tcPr>
            <w:tcW w:type="dxa" w:w="4200"/>
            <w:shd w:fill="0B1E3A" w:val="clear"/>
            <w:tcMar>
              <w:top w:type="dxa" w:w="60"/>
              <w:left w:type="dxa" w:w="100"/>
              <w:bottom w:type="dxa" w:w="60"/>
              <w:right w:type="dxa" w:w="100"/>
            </w:tcMar>
          </w:tcPr>
          <w:p>
            <w:pPr>
              <w:spacing w:after="0"/>
            </w:pPr>
            <w:r>
              <w:rPr>
                <w:b/>
                <w:bCs/>
                <w:color w:val="FFFFFF"/>
                <w:sz w:val="18"/>
                <w:szCs w:val="18"/>
              </w:rPr>
              <w:t xml:space="preserve">Segment</w:t>
            </w:r>
          </w:p>
        </w:tc>
        <w:tc>
          <w:tcPr>
            <w:tcW w:type="dxa" w:w="1500"/>
            <w:shd w:fill="0B1E3A" w:val="clear"/>
            <w:tcMar>
              <w:top w:type="dxa" w:w="60"/>
              <w:left w:type="dxa" w:w="100"/>
              <w:bottom w:type="dxa" w:w="60"/>
              <w:right w:type="dxa" w:w="100"/>
            </w:tcMar>
          </w:tcPr>
          <w:p>
            <w:pPr>
              <w:spacing w:after="0"/>
            </w:pPr>
            <w:r>
              <w:rPr>
                <w:b/>
                <w:bCs/>
                <w:color w:val="FFFFFF"/>
                <w:sz w:val="18"/>
                <w:szCs w:val="18"/>
              </w:rPr>
              <w:t xml:space="preserve">Time</w:t>
            </w:r>
          </w:p>
        </w:tc>
        <w:tc>
          <w:tcPr>
            <w:tcW w:type="dxa" w:w="2660"/>
            <w:shd w:fill="0B1E3A" w:val="clear"/>
            <w:tcMar>
              <w:top w:type="dxa" w:w="60"/>
              <w:left w:type="dxa" w:w="100"/>
              <w:bottom w:type="dxa" w:w="60"/>
              <w:right w:type="dxa" w:w="100"/>
            </w:tcMar>
          </w:tcPr>
          <w:p>
            <w:pPr>
              <w:spacing w:after="0"/>
            </w:pPr>
            <w:r>
              <w:rPr>
                <w:b/>
                <w:bCs/>
                <w:color w:val="FFFFFF"/>
                <w:sz w:val="18"/>
                <w:szCs w:val="18"/>
              </w:rPr>
              <w:t xml:space="preserve">Primary interaction</w:t>
            </w:r>
          </w:p>
        </w:tc>
      </w:tr>
      <w:tr>
        <w:tc>
          <w:tcPr>
            <w:tcW w:type="dxa" w:w="1000"/>
            <w:shd w:fill="FFFFFF" w:val="clear"/>
            <w:tcMar>
              <w:top w:type="dxa" w:w="50"/>
              <w:left w:type="dxa" w:w="100"/>
              <w:bottom w:type="dxa" w:w="50"/>
              <w:right w:type="dxa" w:w="100"/>
            </w:tcMar>
          </w:tcPr>
          <w:p>
            <w:pPr>
              <w:spacing w:after="0"/>
            </w:pPr>
            <w:r>
              <w:rPr>
                <w:sz w:val="18"/>
                <w:szCs w:val="18"/>
              </w:rPr>
              <w:t xml:space="preserve">1</w:t>
            </w:r>
          </w:p>
        </w:tc>
        <w:tc>
          <w:tcPr>
            <w:tcW w:type="dxa" w:w="4200"/>
            <w:shd w:fill="FFFFFF" w:val="clear"/>
            <w:tcMar>
              <w:top w:type="dxa" w:w="50"/>
              <w:left w:type="dxa" w:w="100"/>
              <w:bottom w:type="dxa" w:w="50"/>
              <w:right w:type="dxa" w:w="100"/>
            </w:tcMar>
          </w:tcPr>
          <w:p>
            <w:pPr>
              <w:spacing w:after="0"/>
            </w:pPr>
            <w:r>
              <w:rPr>
                <w:sz w:val="18"/>
                <w:szCs w:val="18"/>
              </w:rPr>
              <w:t xml:space="preserve">Introduction</w:t>
            </w:r>
          </w:p>
        </w:tc>
        <w:tc>
          <w:tcPr>
            <w:tcW w:type="dxa" w:w="1500"/>
            <w:shd w:fill="FFFFFF" w:val="clear"/>
            <w:tcMar>
              <w:top w:type="dxa" w:w="50"/>
              <w:left w:type="dxa" w:w="100"/>
              <w:bottom w:type="dxa" w:w="50"/>
              <w:right w:type="dxa" w:w="100"/>
            </w:tcMar>
          </w:tcPr>
          <w:p>
            <w:pPr>
              <w:spacing w:after="0"/>
            </w:pPr>
            <w:r>
              <w:rPr>
                <w:sz w:val="18"/>
                <w:szCs w:val="18"/>
              </w:rPr>
              <w:t xml:space="preserve">3–5 min</w:t>
            </w:r>
          </w:p>
        </w:tc>
        <w:tc>
          <w:tcPr>
            <w:tcW w:type="dxa" w:w="2660"/>
            <w:shd w:fill="FFFFFF" w:val="clear"/>
            <w:tcMar>
              <w:top w:type="dxa" w:w="50"/>
              <w:left w:type="dxa" w:w="100"/>
              <w:bottom w:type="dxa" w:w="50"/>
              <w:right w:type="dxa" w:w="100"/>
            </w:tcMar>
          </w:tcPr>
          <w:p>
            <w:pPr>
              <w:spacing w:after="0"/>
            </w:pPr>
            <w:r>
              <w:rPr>
                <w:sz w:val="18"/>
                <w:szCs w:val="18"/>
              </w:rPr>
              <w:t xml:space="preserve">Teams poll + chat</w:t>
            </w:r>
          </w:p>
        </w:tc>
      </w:tr>
      <w:tr>
        <w:tc>
          <w:tcPr>
            <w:tcW w:type="dxa" w:w="1000"/>
            <w:shd w:fill="F4F7FB" w:val="clear"/>
            <w:tcMar>
              <w:top w:type="dxa" w:w="50"/>
              <w:left w:type="dxa" w:w="100"/>
              <w:bottom w:type="dxa" w:w="50"/>
              <w:right w:type="dxa" w:w="100"/>
            </w:tcMar>
          </w:tcPr>
          <w:p>
            <w:pPr>
              <w:spacing w:after="0"/>
            </w:pPr>
            <w:r>
              <w:rPr>
                <w:sz w:val="18"/>
                <w:szCs w:val="18"/>
              </w:rPr>
              <w:t xml:space="preserve">2</w:t>
            </w:r>
          </w:p>
        </w:tc>
        <w:tc>
          <w:tcPr>
            <w:tcW w:type="dxa" w:w="4200"/>
            <w:shd w:fill="F4F7FB" w:val="clear"/>
            <w:tcMar>
              <w:top w:type="dxa" w:w="50"/>
              <w:left w:type="dxa" w:w="100"/>
              <w:bottom w:type="dxa" w:w="50"/>
              <w:right w:type="dxa" w:w="100"/>
            </w:tcMar>
          </w:tcPr>
          <w:p>
            <w:pPr>
              <w:spacing w:after="0"/>
            </w:pPr>
            <w:r>
              <w:rPr>
                <w:sz w:val="18"/>
                <w:szCs w:val="18"/>
              </w:rPr>
              <w:t xml:space="preserve">Diagnostic + Core concepts</w:t>
            </w:r>
          </w:p>
        </w:tc>
        <w:tc>
          <w:tcPr>
            <w:tcW w:type="dxa" w:w="1500"/>
            <w:shd w:fill="F4F7FB" w:val="clear"/>
            <w:tcMar>
              <w:top w:type="dxa" w:w="50"/>
              <w:left w:type="dxa" w:w="100"/>
              <w:bottom w:type="dxa" w:w="50"/>
              <w:right w:type="dxa" w:w="100"/>
            </w:tcMar>
          </w:tcPr>
          <w:p>
            <w:pPr>
              <w:spacing w:after="0"/>
            </w:pPr>
            <w:r>
              <w:rPr>
                <w:sz w:val="18"/>
                <w:szCs w:val="18"/>
              </w:rPr>
              <w:t xml:space="preserve">15–20 min</w:t>
            </w:r>
          </w:p>
        </w:tc>
        <w:tc>
          <w:tcPr>
            <w:tcW w:type="dxa" w:w="2660"/>
            <w:shd w:fill="F4F7FB" w:val="clear"/>
            <w:tcMar>
              <w:top w:type="dxa" w:w="50"/>
              <w:left w:type="dxa" w:w="100"/>
              <w:bottom w:type="dxa" w:w="50"/>
              <w:right w:type="dxa" w:w="100"/>
            </w:tcMar>
          </w:tcPr>
          <w:p>
            <w:pPr>
              <w:spacing w:after="0"/>
            </w:pPr>
            <w:r>
              <w:rPr>
                <w:sz w:val="18"/>
                <w:szCs w:val="18"/>
              </w:rPr>
              <w:t xml:space="preserve">Quiz + guided delivery</w:t>
            </w:r>
          </w:p>
        </w:tc>
      </w:tr>
      <w:tr>
        <w:tc>
          <w:tcPr>
            <w:tcW w:type="dxa" w:w="1000"/>
            <w:shd w:fill="FFFFFF" w:val="clear"/>
            <w:tcMar>
              <w:top w:type="dxa" w:w="50"/>
              <w:left w:type="dxa" w:w="100"/>
              <w:bottom w:type="dxa" w:w="50"/>
              <w:right w:type="dxa" w:w="100"/>
            </w:tcMar>
          </w:tcPr>
          <w:p>
            <w:pPr>
              <w:spacing w:after="0"/>
            </w:pPr>
            <w:r>
              <w:rPr>
                <w:sz w:val="18"/>
                <w:szCs w:val="18"/>
              </w:rPr>
              <w:t xml:space="preserve">3</w:t>
            </w:r>
          </w:p>
        </w:tc>
        <w:tc>
          <w:tcPr>
            <w:tcW w:type="dxa" w:w="4200"/>
            <w:shd w:fill="FFFFFF" w:val="clear"/>
            <w:tcMar>
              <w:top w:type="dxa" w:w="50"/>
              <w:left w:type="dxa" w:w="100"/>
              <w:bottom w:type="dxa" w:w="50"/>
              <w:right w:type="dxa" w:w="100"/>
            </w:tcMar>
          </w:tcPr>
          <w:p>
            <w:pPr>
              <w:spacing w:after="0"/>
            </w:pPr>
            <w:r>
              <w:rPr>
                <w:sz w:val="18"/>
                <w:szCs w:val="18"/>
              </w:rPr>
              <w:t xml:space="preserve">Q&amp;A + concept sorting</w:t>
            </w:r>
          </w:p>
        </w:tc>
        <w:tc>
          <w:tcPr>
            <w:tcW w:type="dxa" w:w="1500"/>
            <w:shd w:fill="FFFFFF" w:val="clear"/>
            <w:tcMar>
              <w:top w:type="dxa" w:w="50"/>
              <w:left w:type="dxa" w:w="100"/>
              <w:bottom w:type="dxa" w:w="50"/>
              <w:right w:type="dxa" w:w="100"/>
            </w:tcMar>
          </w:tcPr>
          <w:p>
            <w:pPr>
              <w:spacing w:after="0"/>
            </w:pPr>
            <w:r>
              <w:rPr>
                <w:sz w:val="18"/>
                <w:szCs w:val="18"/>
              </w:rPr>
              <w:t xml:space="preserve">15–20 min</w:t>
            </w:r>
          </w:p>
        </w:tc>
        <w:tc>
          <w:tcPr>
            <w:tcW w:type="dxa" w:w="2660"/>
            <w:shd w:fill="FFFFFF" w:val="clear"/>
            <w:tcMar>
              <w:top w:type="dxa" w:w="50"/>
              <w:left w:type="dxa" w:w="100"/>
              <w:bottom w:type="dxa" w:w="50"/>
              <w:right w:type="dxa" w:w="100"/>
            </w:tcMar>
          </w:tcPr>
          <w:p>
            <w:pPr>
              <w:spacing w:after="0"/>
            </w:pPr>
            <w:r>
              <w:rPr>
                <w:sz w:val="18"/>
                <w:szCs w:val="18"/>
              </w:rPr>
              <w:t xml:space="preserve">Emoji sort + chat vote</w:t>
            </w:r>
          </w:p>
        </w:tc>
      </w:tr>
      <w:tr>
        <w:tc>
          <w:tcPr>
            <w:tcW w:type="dxa" w:w="1000"/>
            <w:shd w:fill="F4F7FB" w:val="clear"/>
            <w:tcMar>
              <w:top w:type="dxa" w:w="50"/>
              <w:left w:type="dxa" w:w="100"/>
              <w:bottom w:type="dxa" w:w="50"/>
              <w:right w:type="dxa" w:w="100"/>
            </w:tcMar>
          </w:tcPr>
          <w:p>
            <w:pPr>
              <w:spacing w:after="0"/>
            </w:pPr>
            <w:r>
              <w:rPr>
                <w:sz w:val="18"/>
                <w:szCs w:val="18"/>
              </w:rPr>
              <w:t xml:space="preserve">4</w:t>
            </w:r>
          </w:p>
        </w:tc>
        <w:tc>
          <w:tcPr>
            <w:tcW w:type="dxa" w:w="4200"/>
            <w:shd w:fill="F4F7FB" w:val="clear"/>
            <w:tcMar>
              <w:top w:type="dxa" w:w="50"/>
              <w:left w:type="dxa" w:w="100"/>
              <w:bottom w:type="dxa" w:w="50"/>
              <w:right w:type="dxa" w:w="100"/>
            </w:tcMar>
          </w:tcPr>
          <w:p>
            <w:pPr>
              <w:spacing w:after="0"/>
            </w:pPr>
            <w:r>
              <w:rPr>
                <w:sz w:val="18"/>
                <w:szCs w:val="18"/>
              </w:rPr>
              <w:t xml:space="preserve">Hands-on case study</w:t>
            </w:r>
          </w:p>
        </w:tc>
        <w:tc>
          <w:tcPr>
            <w:tcW w:type="dxa" w:w="1500"/>
            <w:shd w:fill="F4F7FB" w:val="clear"/>
            <w:tcMar>
              <w:top w:type="dxa" w:w="50"/>
              <w:left w:type="dxa" w:w="100"/>
              <w:bottom w:type="dxa" w:w="50"/>
              <w:right w:type="dxa" w:w="100"/>
            </w:tcMar>
          </w:tcPr>
          <w:p>
            <w:pPr>
              <w:spacing w:after="0"/>
            </w:pPr>
            <w:r>
              <w:rPr>
                <w:sz w:val="18"/>
                <w:szCs w:val="18"/>
              </w:rPr>
              <w:t xml:space="preserve">30–40 min</w:t>
            </w:r>
          </w:p>
        </w:tc>
        <w:tc>
          <w:tcPr>
            <w:tcW w:type="dxa" w:w="2660"/>
            <w:shd w:fill="F4F7FB" w:val="clear"/>
            <w:tcMar>
              <w:top w:type="dxa" w:w="50"/>
              <w:left w:type="dxa" w:w="100"/>
              <w:bottom w:type="dxa" w:w="50"/>
              <w:right w:type="dxa" w:w="100"/>
            </w:tcMar>
          </w:tcPr>
          <w:p>
            <w:pPr>
              <w:spacing w:after="0"/>
            </w:pPr>
            <w:r>
              <w:rPr>
                <w:sz w:val="18"/>
                <w:szCs w:val="18"/>
              </w:rPr>
              <w:t xml:space="preserve">Breakout rooms + share</w:t>
            </w:r>
          </w:p>
        </w:tc>
      </w:tr>
      <w:tr>
        <w:tc>
          <w:tcPr>
            <w:tcW w:type="dxa" w:w="1000"/>
            <w:shd w:fill="FFFFFF" w:val="clear"/>
            <w:tcMar>
              <w:top w:type="dxa" w:w="50"/>
              <w:left w:type="dxa" w:w="100"/>
              <w:bottom w:type="dxa" w:w="50"/>
              <w:right w:type="dxa" w:w="100"/>
            </w:tcMar>
          </w:tcPr>
          <w:p>
            <w:pPr>
              <w:spacing w:after="0"/>
            </w:pPr>
            <w:r>
              <w:rPr>
                <w:sz w:val="18"/>
                <w:szCs w:val="18"/>
              </w:rPr>
              <w:t xml:space="preserve">5</w:t>
            </w:r>
          </w:p>
        </w:tc>
        <w:tc>
          <w:tcPr>
            <w:tcW w:type="dxa" w:w="4200"/>
            <w:shd w:fill="FFFFFF" w:val="clear"/>
            <w:tcMar>
              <w:top w:type="dxa" w:w="50"/>
              <w:left w:type="dxa" w:w="100"/>
              <w:bottom w:type="dxa" w:w="50"/>
              <w:right w:type="dxa" w:w="100"/>
            </w:tcMar>
          </w:tcPr>
          <w:p>
            <w:pPr>
              <w:spacing w:after="0"/>
            </w:pPr>
            <w:r>
              <w:rPr>
                <w:sz w:val="18"/>
                <w:szCs w:val="18"/>
              </w:rPr>
              <w:t xml:space="preserve">Wrap-up + reflection</w:t>
            </w:r>
          </w:p>
        </w:tc>
        <w:tc>
          <w:tcPr>
            <w:tcW w:type="dxa" w:w="1500"/>
            <w:shd w:fill="FFFFFF" w:val="clear"/>
            <w:tcMar>
              <w:top w:type="dxa" w:w="50"/>
              <w:left w:type="dxa" w:w="100"/>
              <w:bottom w:type="dxa" w:w="50"/>
              <w:right w:type="dxa" w:w="100"/>
            </w:tcMar>
          </w:tcPr>
          <w:p>
            <w:pPr>
              <w:spacing w:after="0"/>
            </w:pPr>
            <w:r>
              <w:rPr>
                <w:sz w:val="18"/>
                <w:szCs w:val="18"/>
              </w:rPr>
              <w:t xml:space="preserve">3–5 min</w:t>
            </w:r>
          </w:p>
        </w:tc>
        <w:tc>
          <w:tcPr>
            <w:tcW w:type="dxa" w:w="2660"/>
            <w:shd w:fill="FFFFFF" w:val="clear"/>
            <w:tcMar>
              <w:top w:type="dxa" w:w="50"/>
              <w:left w:type="dxa" w:w="100"/>
              <w:bottom w:type="dxa" w:w="50"/>
              <w:right w:type="dxa" w:w="100"/>
            </w:tcMar>
          </w:tcPr>
          <w:p>
            <w:pPr>
              <w:spacing w:after="0"/>
            </w:pPr>
            <w:r>
              <w:rPr>
                <w:sz w:val="18"/>
                <w:szCs w:val="18"/>
              </w:rPr>
              <w:t xml:space="preserve">Exit-ticket Form</w:t>
            </w:r>
          </w:p>
        </w:tc>
      </w:tr>
    </w:tbl>
    <w:p>
      <w:r>
        <w:br w:type="page"/>
      </w:r>
    </w:p>
    <w:p>
      <w:pPr>
        <w:pStyle w:val="Heading1"/>
        <w:spacing w:after="120" w:before="260"/>
      </w:pPr>
      <w:r>
        <w:rPr>
          <w:b/>
          <w:bCs/>
          <w:color w:val="0B1E3A"/>
        </w:rPr>
        <w:t xml:space="preserve">Phase 1 — Introduction  (3–5 min)</w:t>
      </w:r>
    </w:p>
    <w:p>
      <w:pPr>
        <w:pStyle w:val="Heading2"/>
        <w:spacing w:after="90" w:before="200"/>
      </w:pPr>
      <w:r>
        <w:rPr>
          <w:b/>
          <w:bCs/>
          <w:color w:val="2563EB"/>
        </w:rPr>
        <w:t xml:space="preserve">Objective of this phase</w:t>
      </w:r>
    </w:p>
    <w:p>
      <w:pPr>
        <w:spacing w:after="100" w:line="276"/>
      </w:pPr>
      <w:r>
        <w:t xml:space="preserve">Cross-cut the mood, gauge prior intuition in 60 seconds, and frame why this topic matters for their careers — before any theory.</w:t>
      </w:r>
    </w:p>
    <w:p>
      <w:pPr>
        <w:pStyle w:val="Heading2"/>
        <w:spacing w:after="90" w:before="200"/>
      </w:pPr>
      <w:r>
        <w:rPr>
          <w:b/>
          <w:bCs/>
          <w:color w:val="2563EB"/>
        </w:rPr>
        <w:t xml:space="preserve">Teams engagement — warm-up poll</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40"/>
            </w:pPr>
            <w:r>
              <w:rPr>
                <w:b/>
                <w:bCs/>
              </w:rPr>
              <w:t xml:space="preserve">Launch a Forms poll (single choice), or paste in chat: </w:t>
            </w:r>
          </w:p>
          <w:p>
            <w:pPr>
              <w:spacing w:after="40"/>
            </w:pPr>
            <w:r>
              <w:t xml:space="preserve">"👋 Quick one — have you used something </w:t>
            </w:r>
            <w:r>
              <w:rPr>
                <w:b/>
                <w:bCs/>
              </w:rPr>
              <w:t xml:space="preserve">today</w:t>
            </w:r>
            <w:r>
              <w:t xml:space="preserve"> that you think used machine learning?"   A) Yes, definitely  B) Maybe / not sure  C) No</w:t>
            </w:r>
          </w:p>
          <w:p>
            <w:pPr>
              <w:spacing w:after="0"/>
            </w:pPr>
            <w:r>
              <w:rPr>
                <w:b/>
                <w:bCs/>
              </w:rPr>
              <w:t xml:space="preserve">Follow-up in chat (30s): </w:t>
            </w:r>
            <w:r>
              <w:t xml:space="preserve">"Drop ONE app or moment in the chat. First 5 wins a virtual 🏆."</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Why this works: </w:t>
            </w:r>
            <w:r>
              <w:t xml:space="preserve">It activates prior knowledge and creates buy-in — almost everyone has used ML today (feed ranking, autocomplete, face unlock, maps ETA, spam filter). Keep the poll open ~45s. Read 2–3 chat answers aloud by name to reward participation and set an interactive norm for the whole session.</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S1</w:t>
            </w:r>
          </w:p>
        </w:tc>
        <w:tc>
          <w:tcPr>
            <w:tcW w:type="dxa" w:w="8640"/>
            <w:shd w:fill="E8F0FE" w:val="clear"/>
            <w:tcMar>
              <w:top w:type="dxa" w:w="70"/>
              <w:left w:type="dxa" w:w="160"/>
              <w:bottom w:type="dxa" w:w="70"/>
              <w:right w:type="dxa" w:w="120"/>
            </w:tcMar>
            <w:vAlign w:val="center"/>
          </w:tcPr>
          <w:p>
            <w:r>
              <w:rPr>
                <w:b/>
                <w:bCs/>
                <w:color w:val="0B1E3A"/>
                <w:sz w:val="22"/>
                <w:szCs w:val="22"/>
              </w:rPr>
              <w:t xml:space="preserve">Title + hook</w:t>
            </w:r>
          </w:p>
        </w:tc>
      </w:tr>
    </w:tbl>
    <w:p>
      <w:pPr>
        <w:spacing w:after="40" w:before="60"/>
      </w:pPr>
      <w:r>
        <w:rPr>
          <w:b/>
          <w:bCs/>
          <w:color w:val="6D28D9"/>
          <w:sz w:val="18"/>
          <w:szCs w:val="18"/>
        </w:rPr>
        <w:t xml:space="preserve">Visual layout:  </w:t>
      </w:r>
      <w:r>
        <w:rPr>
          <w:i/>
          <w:iCs/>
          <w:color w:val="0F172A"/>
          <w:sz w:val="18"/>
          <w:szCs w:val="18"/>
        </w:rPr>
        <w:t xml:space="preserve">Full-bleed dark navy; big title left; faint circuit/gradient motif right; one-line subtitle.</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What Is Machine Learning?  (Lesson 1.1)</w:t>
      </w:r>
    </w:p>
    <w:p>
      <w:pPr>
        <w:pStyle w:val="ListParagraph"/>
        <w:numPr>
          <w:ilvl w:val="0"/>
          <w:numId w:val="3"/>
        </w:numPr>
        <w:spacing w:after="30" w:line="264"/>
      </w:pPr>
      <w:r>
        <w:rPr>
          <w:sz w:val="18"/>
          <w:szCs w:val="18"/>
        </w:rPr>
        <w:t xml:space="preserve">Subtitle: Teaching a computer WHAT to do — not HOW.</w:t>
      </w:r>
    </w:p>
    <w:p>
      <w:pPr>
        <w:pStyle w:val="ListParagraph"/>
        <w:numPr>
          <w:ilvl w:val="0"/>
          <w:numId w:val="3"/>
        </w:numPr>
        <w:spacing w:after="30" w:line="264"/>
      </w:pPr>
      <w:r>
        <w:rPr>
          <w:sz w:val="18"/>
          <w:szCs w:val="18"/>
        </w:rPr>
        <w:t xml:space="preserve">Micro-prompt bottom: "Have you used ML today? → poll"</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Hold this slide during the poll. Don't reveal the agenda yet — let curiosity build.</w:t>
            </w:r>
          </w:p>
        </w:tc>
      </w:tr>
    </w:tbl>
    <w:p>
      <w:pPr>
        <w:spacing w:after="60"/>
      </w:pPr>
      <w:r>
        <w:t xml:space="preserve"/>
      </w:r>
    </w:p>
    <w:p>
      <w:pPr>
        <w:pStyle w:val="Heading2"/>
        <w:spacing w:after="90" w:before="200"/>
      </w:pPr>
      <w:r>
        <w:rPr>
          <w:b/>
          <w:bCs/>
          <w:color w:val="2563EB"/>
        </w:rPr>
        <w:t xml:space="preserve">Session agenda &amp; value proposition</w:t>
      </w:r>
    </w:p>
    <w:p>
      <w:pPr>
        <w:spacing w:after="100" w:line="276"/>
      </w:pPr>
      <w:r>
        <w:t xml:space="preserve">Say this (≈45s): </w:t>
      </w:r>
      <w:r>
        <w:rPr>
          <w:i/>
          <w:iCs/>
        </w:rPr>
        <w:t xml:space="preserve">"Today you'll learn to tell the difference between a program that follows rules you wrote, and one that learns its own rules from data. By the end you'll classify real ML systems, separate AI from ML, and speak the core vocabulary every ML job interview expects. This is Lesson 1 of the module — the foundation everything else stands on."</w:t>
      </w:r>
    </w:p>
    <w:p>
      <w:pPr>
        <w:spacing w:after="100" w:line="276"/>
      </w:pPr>
      <w:r>
        <w:rPr>
          <w:b/>
          <w:bCs/>
        </w:rPr>
        <w:t xml:space="preserve">Why it matters (industry framing): </w:t>
      </w:r>
      <w:r>
        <w:t xml:space="preserve">ML now sits behind recommendation, fraud detection, medical imaging, language tools, and demand forecasting. Employers hire for the ability to frame a problem as ML — and to know when NOT to. That judgment starts today.</w:t>
      </w:r>
    </w:p>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S2</w:t>
            </w:r>
          </w:p>
        </w:tc>
        <w:tc>
          <w:tcPr>
            <w:tcW w:type="dxa" w:w="8640"/>
            <w:shd w:fill="E8F0FE" w:val="clear"/>
            <w:tcMar>
              <w:top w:type="dxa" w:w="70"/>
              <w:left w:type="dxa" w:w="160"/>
              <w:bottom w:type="dxa" w:w="70"/>
              <w:right w:type="dxa" w:w="120"/>
            </w:tcMar>
            <w:vAlign w:val="center"/>
          </w:tcPr>
          <w:p>
            <w:r>
              <w:rPr>
                <w:b/>
                <w:bCs/>
                <w:color w:val="0B1E3A"/>
                <w:sz w:val="22"/>
                <w:szCs w:val="22"/>
              </w:rPr>
              <w:t xml:space="preserve">Agenda &amp; why it matters</w:t>
            </w:r>
          </w:p>
        </w:tc>
      </w:tr>
    </w:tbl>
    <w:p>
      <w:pPr>
        <w:spacing w:after="40" w:before="60"/>
      </w:pPr>
      <w:r>
        <w:rPr>
          <w:b/>
          <w:bCs/>
          <w:color w:val="6D28D9"/>
          <w:sz w:val="18"/>
          <w:szCs w:val="18"/>
        </w:rPr>
        <w:t xml:space="preserve">Visual layout:  </w:t>
      </w:r>
      <w:r>
        <w:rPr>
          <w:i/>
          <w:iCs/>
          <w:color w:val="0F172A"/>
          <w:sz w:val="18"/>
          <w:szCs w:val="18"/>
        </w:rPr>
        <w:t xml:space="preserve">Left: 5-step vertical timeline (Intro → Diagnostic → Sorting → Case → Wrap). Right: 3 industry icons (fraud, recommender, medical imaging).</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5 phases, ~90 minutes, highly interactive</w:t>
      </w:r>
    </w:p>
    <w:p>
      <w:pPr>
        <w:pStyle w:val="ListParagraph"/>
        <w:numPr>
          <w:ilvl w:val="0"/>
          <w:numId w:val="3"/>
        </w:numPr>
        <w:spacing w:after="30" w:line="264"/>
      </w:pPr>
      <w:r>
        <w:rPr>
          <w:sz w:val="18"/>
          <w:szCs w:val="18"/>
        </w:rPr>
        <w:t xml:space="preserve">Outcome: define, classify, differentiate, and speak ML</w:t>
      </w:r>
    </w:p>
    <w:p>
      <w:pPr>
        <w:pStyle w:val="ListParagraph"/>
        <w:numPr>
          <w:ilvl w:val="0"/>
          <w:numId w:val="3"/>
        </w:numPr>
        <w:spacing w:after="30" w:line="264"/>
      </w:pPr>
      <w:r>
        <w:rPr>
          <w:sz w:val="18"/>
          <w:szCs w:val="18"/>
        </w:rPr>
        <w:t xml:space="preserve">Industry: ML powers fraud, recommendations, forecasting, vision, language</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Promise interactivity explicitly — 'you'll be voting, sorting, and solving a real case in breakout rooms.'</w:t>
            </w:r>
          </w:p>
        </w:tc>
      </w:tr>
    </w:tbl>
    <w:p>
      <w:pPr>
        <w:spacing w:after="60"/>
      </w:pPr>
      <w:r>
        <w:t xml:space="preserve"/>
      </w:r>
    </w:p>
    <w:p>
      <w:r>
        <w:br w:type="page"/>
      </w:r>
    </w:p>
    <w:p>
      <w:pPr>
        <w:pStyle w:val="Heading1"/>
        <w:spacing w:after="120" w:before="260"/>
      </w:pPr>
      <w:r>
        <w:rPr>
          <w:b/>
          <w:bCs/>
          <w:color w:val="0B1E3A"/>
        </w:rPr>
        <w:t xml:space="preserve">Phase 2 — Diagnostic Assessment &amp; Core Concepts  (15–20 min)</w:t>
      </w:r>
    </w:p>
    <w:p>
      <w:pPr>
        <w:pStyle w:val="Heading2"/>
        <w:spacing w:after="90" w:before="200"/>
      </w:pPr>
      <w:r>
        <w:rPr>
          <w:b/>
          <w:bCs/>
          <w:color w:val="2563EB"/>
        </w:rPr>
        <w:t xml:space="preserve">Diagnostic quiz — surface the gaps (3 questions)</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50"/>
            </w:pPr>
            <w:r>
              <w:rPr>
                <w:b/>
                <w:bCs/>
              </w:rPr>
              <w:t xml:space="preserve">Run as a 3-question Forms quiz (anonymous) or rapid chat. ~3 min total.</w:t>
            </w:r>
          </w:p>
          <w:p>
            <w:pPr>
              <w:spacing w:after="40"/>
            </w:pPr>
            <w:r>
              <w:rPr>
                <w:b/>
                <w:bCs/>
              </w:rPr>
              <w:t xml:space="preserve">Q1. </w:t>
            </w:r>
            <w:r>
              <w:t xml:space="preserve">Traditional programming takes rules + data → answers. What does ML produce instead?  </w:t>
            </w:r>
            <w:r>
              <w:rPr>
                <w:i/>
                <w:iCs/>
              </w:rPr>
              <w:t xml:space="preserve">(A) faster hardware  (B) rules, from data + answers  (C) bug-free code</w:t>
            </w:r>
          </w:p>
          <w:p>
            <w:pPr>
              <w:spacing w:after="40"/>
            </w:pPr>
            <w:r>
              <w:rPr>
                <w:b/>
                <w:bCs/>
              </w:rPr>
              <w:t xml:space="preserve">Q2. </w:t>
            </w:r>
            <w:r>
              <w:t xml:space="preserve">Is "sorting a list of numbers" a good ML problem?  </w:t>
            </w:r>
            <w:r>
              <w:rPr>
                <w:i/>
                <w:iCs/>
              </w:rPr>
              <w:t xml:space="preserve">(A) yes  (B) no</w:t>
            </w:r>
          </w:p>
          <w:p>
            <w:pPr>
              <w:spacing w:after="0"/>
            </w:pPr>
            <w:r>
              <w:rPr>
                <w:b/>
                <w:bCs/>
              </w:rPr>
              <w:t xml:space="preserve">Q3. </w:t>
            </w:r>
            <w:r>
              <w:t xml:space="preserve">True / False: ML is always more accurate than a hand-written rule.</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Answers &amp; why: </w:t>
            </w:r>
            <w:r>
              <w:t xml:space="preserve">Q1 → B. Q2 → B (a deterministic, exact rule already exists — no learning needed). Q3 → False (with tiny data, or an exact known rule, a hand rule wins). </w:t>
            </w:r>
            <w:r>
              <w:rPr>
                <w:b/>
                <w:bCs/>
              </w:rPr>
              <w:t xml:space="preserve">Do NOT correct live yet</w:t>
            </w:r>
            <w:r>
              <w:t xml:space="preserve"> — say "hold these; we'll resolve all three in the next 10 minutes." Open loops keep attention.</w:t>
            </w:r>
          </w:p>
        </w:tc>
      </w:tr>
    </w:tbl>
    <w:p>
      <w:pPr>
        <w:pStyle w:val="Heading2"/>
        <w:spacing w:after="90" w:before="200"/>
      </w:pPr>
      <w:r>
        <w:rPr>
          <w:b/>
          <w:bCs/>
          <w:color w:val="2563EB"/>
        </w:rPr>
        <w:t xml:space="preserve">Core theory 1 — Traditional programming vs. Machine Learning</w:t>
      </w:r>
    </w:p>
    <w:p>
      <w:pPr>
        <w:spacing w:after="100" w:line="276"/>
      </w:pPr>
      <w:r>
        <w:t xml:space="preserve">The single most important idea in the lesson. In </w:t>
      </w:r>
      <w:r>
        <w:rPr>
          <w:b/>
          <w:bCs/>
        </w:rPr>
        <w:t xml:space="preserve">traditional programming</w:t>
      </w:r>
      <w:r>
        <w:t xml:space="preserve"> the human writes the logic; the computer executes it. In </w:t>
      </w:r>
      <w:r>
        <w:rPr>
          <w:b/>
          <w:bCs/>
        </w:rPr>
        <w:t xml:space="preserve">machine learning</w:t>
      </w:r>
      <w:r>
        <w:t xml:space="preserve"> the human supplies examples </w:t>
      </w:r>
      <w:r>
        <w:rPr>
          <w:b/>
          <w:bCs/>
        </w:rPr>
        <w:t xml:space="preserve">with answers</w:t>
      </w:r>
      <w:r>
        <w:t xml:space="preserve">, and the computer derives the logic itself (that learned logic is the </w:t>
      </w:r>
      <w:r>
        <w:rPr>
          <w:b/>
          <w:bCs/>
        </w:rPr>
        <w:t xml:space="preserve">model</w:t>
      </w:r>
      <w:r>
        <w:t xml:space="preserve">).</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2200"/>
        <w:gridCol w:w="3580"/>
        <w:gridCol w:w="3580"/>
      </w:tblGrid>
      <w:tr>
        <w:trPr>
          <w:tblHeader/>
        </w:trPr>
        <w:tc>
          <w:tcPr>
            <w:tcW w:type="dxa" w:w="2200"/>
            <w:shd w:fill="0E7490" w:val="clear"/>
            <w:tcMar>
              <w:top w:type="dxa" w:w="60"/>
              <w:left w:type="dxa" w:w="100"/>
              <w:bottom w:type="dxa" w:w="60"/>
              <w:right w:type="dxa" w:w="100"/>
            </w:tcMar>
          </w:tcPr>
          <w:p>
            <w:pPr>
              <w:spacing w:after="0"/>
            </w:pPr>
            <w:r>
              <w:rPr>
                <w:b/>
                <w:bCs/>
                <w:color w:val="FFFFFF"/>
                <w:sz w:val="18"/>
                <w:szCs w:val="18"/>
              </w:rPr>
              <w:t xml:space="preserve"/>
            </w:r>
          </w:p>
        </w:tc>
        <w:tc>
          <w:tcPr>
            <w:tcW w:type="dxa" w:w="3580"/>
            <w:shd w:fill="0E7490" w:val="clear"/>
            <w:tcMar>
              <w:top w:type="dxa" w:w="60"/>
              <w:left w:type="dxa" w:w="100"/>
              <w:bottom w:type="dxa" w:w="60"/>
              <w:right w:type="dxa" w:w="100"/>
            </w:tcMar>
          </w:tcPr>
          <w:p>
            <w:pPr>
              <w:spacing w:after="0"/>
            </w:pPr>
            <w:r>
              <w:rPr>
                <w:b/>
                <w:bCs/>
                <w:color w:val="FFFFFF"/>
                <w:sz w:val="18"/>
                <w:szCs w:val="18"/>
              </w:rPr>
              <w:t xml:space="preserve">Traditional programming</w:t>
            </w:r>
          </w:p>
        </w:tc>
        <w:tc>
          <w:tcPr>
            <w:tcW w:type="dxa" w:w="3580"/>
            <w:shd w:fill="0E7490" w:val="clear"/>
            <w:tcMar>
              <w:top w:type="dxa" w:w="60"/>
              <w:left w:type="dxa" w:w="100"/>
              <w:bottom w:type="dxa" w:w="60"/>
              <w:right w:type="dxa" w:w="100"/>
            </w:tcMar>
          </w:tcPr>
          <w:p>
            <w:pPr>
              <w:spacing w:after="0"/>
            </w:pPr>
            <w:r>
              <w:rPr>
                <w:b/>
                <w:bCs/>
                <w:color w:val="FFFFFF"/>
                <w:sz w:val="18"/>
                <w:szCs w:val="18"/>
              </w:rPr>
              <w:t xml:space="preserve">Machine learning</w:t>
            </w:r>
          </w:p>
        </w:tc>
      </w:tr>
      <w:tr>
        <w:tc>
          <w:tcPr>
            <w:tcW w:type="dxa" w:w="2200"/>
            <w:shd w:fill="FFFFFF" w:val="clear"/>
            <w:tcMar>
              <w:top w:type="dxa" w:w="50"/>
              <w:left w:type="dxa" w:w="100"/>
              <w:bottom w:type="dxa" w:w="50"/>
              <w:right w:type="dxa" w:w="100"/>
            </w:tcMar>
          </w:tcPr>
          <w:p>
            <w:pPr>
              <w:spacing w:after="0"/>
            </w:pPr>
            <w:r>
              <w:rPr>
                <w:sz w:val="18"/>
                <w:szCs w:val="18"/>
              </w:rPr>
              <w:t xml:space="preserve">You provide</w:t>
            </w:r>
          </w:p>
        </w:tc>
        <w:tc>
          <w:tcPr>
            <w:tcW w:type="dxa" w:w="3580"/>
            <w:shd w:fill="FFFFFF" w:val="clear"/>
            <w:tcMar>
              <w:top w:type="dxa" w:w="50"/>
              <w:left w:type="dxa" w:w="100"/>
              <w:bottom w:type="dxa" w:w="50"/>
              <w:right w:type="dxa" w:w="100"/>
            </w:tcMar>
          </w:tcPr>
          <w:p>
            <w:pPr>
              <w:spacing w:after="0"/>
            </w:pPr>
            <w:r>
              <w:rPr>
                <w:sz w:val="18"/>
                <w:szCs w:val="18"/>
              </w:rPr>
              <w:t xml:space="preserve">Rules + Data</w:t>
            </w:r>
          </w:p>
        </w:tc>
        <w:tc>
          <w:tcPr>
            <w:tcW w:type="dxa" w:w="3580"/>
            <w:shd w:fill="FFFFFF" w:val="clear"/>
            <w:tcMar>
              <w:top w:type="dxa" w:w="50"/>
              <w:left w:type="dxa" w:w="100"/>
              <w:bottom w:type="dxa" w:w="50"/>
              <w:right w:type="dxa" w:w="100"/>
            </w:tcMar>
          </w:tcPr>
          <w:p>
            <w:pPr>
              <w:spacing w:after="0"/>
            </w:pPr>
            <w:r>
              <w:rPr>
                <w:sz w:val="18"/>
                <w:szCs w:val="18"/>
              </w:rPr>
              <w:t xml:space="preserve">Data + Answers (labels)</w:t>
            </w:r>
          </w:p>
        </w:tc>
      </w:tr>
      <w:tr>
        <w:tc>
          <w:tcPr>
            <w:tcW w:type="dxa" w:w="2200"/>
            <w:shd w:fill="F4F7FB" w:val="clear"/>
            <w:tcMar>
              <w:top w:type="dxa" w:w="50"/>
              <w:left w:type="dxa" w:w="100"/>
              <w:bottom w:type="dxa" w:w="50"/>
              <w:right w:type="dxa" w:w="100"/>
            </w:tcMar>
          </w:tcPr>
          <w:p>
            <w:pPr>
              <w:spacing w:after="0"/>
            </w:pPr>
            <w:r>
              <w:rPr>
                <w:sz w:val="18"/>
                <w:szCs w:val="18"/>
              </w:rPr>
              <w:t xml:space="preserve">Computer produces</w:t>
            </w:r>
          </w:p>
        </w:tc>
        <w:tc>
          <w:tcPr>
            <w:tcW w:type="dxa" w:w="3580"/>
            <w:shd w:fill="F4F7FB" w:val="clear"/>
            <w:tcMar>
              <w:top w:type="dxa" w:w="50"/>
              <w:left w:type="dxa" w:w="100"/>
              <w:bottom w:type="dxa" w:w="50"/>
              <w:right w:type="dxa" w:w="100"/>
            </w:tcMar>
          </w:tcPr>
          <w:p>
            <w:pPr>
              <w:spacing w:after="0"/>
            </w:pPr>
            <w:r>
              <w:rPr>
                <w:sz w:val="18"/>
                <w:szCs w:val="18"/>
              </w:rPr>
              <w:t xml:space="preserve">Answers</w:t>
            </w:r>
          </w:p>
        </w:tc>
        <w:tc>
          <w:tcPr>
            <w:tcW w:type="dxa" w:w="3580"/>
            <w:shd w:fill="F4F7FB" w:val="clear"/>
            <w:tcMar>
              <w:top w:type="dxa" w:w="50"/>
              <w:left w:type="dxa" w:w="100"/>
              <w:bottom w:type="dxa" w:w="50"/>
              <w:right w:type="dxa" w:w="100"/>
            </w:tcMar>
          </w:tcPr>
          <w:p>
            <w:pPr>
              <w:spacing w:after="0"/>
            </w:pPr>
            <w:r>
              <w:rPr>
                <w:sz w:val="18"/>
                <w:szCs w:val="18"/>
              </w:rPr>
              <w:t xml:space="preserve">Rules (a model)</w:t>
            </w:r>
          </w:p>
        </w:tc>
      </w:tr>
      <w:tr>
        <w:tc>
          <w:tcPr>
            <w:tcW w:type="dxa" w:w="2200"/>
            <w:shd w:fill="FFFFFF" w:val="clear"/>
            <w:tcMar>
              <w:top w:type="dxa" w:w="50"/>
              <w:left w:type="dxa" w:w="100"/>
              <w:bottom w:type="dxa" w:w="50"/>
              <w:right w:type="dxa" w:w="100"/>
            </w:tcMar>
          </w:tcPr>
          <w:p>
            <w:pPr>
              <w:spacing w:after="0"/>
            </w:pPr>
            <w:r>
              <w:rPr>
                <w:sz w:val="18"/>
                <w:szCs w:val="18"/>
              </w:rPr>
              <w:t xml:space="preserve">Who writes the logic</w:t>
            </w:r>
          </w:p>
        </w:tc>
        <w:tc>
          <w:tcPr>
            <w:tcW w:type="dxa" w:w="3580"/>
            <w:shd w:fill="FFFFFF" w:val="clear"/>
            <w:tcMar>
              <w:top w:type="dxa" w:w="50"/>
              <w:left w:type="dxa" w:w="100"/>
              <w:bottom w:type="dxa" w:w="50"/>
              <w:right w:type="dxa" w:w="100"/>
            </w:tcMar>
          </w:tcPr>
          <w:p>
            <w:pPr>
              <w:spacing w:after="0"/>
            </w:pPr>
            <w:r>
              <w:rPr>
                <w:sz w:val="18"/>
                <w:szCs w:val="18"/>
              </w:rPr>
              <w:t xml:space="preserve">The human</w:t>
            </w:r>
          </w:p>
        </w:tc>
        <w:tc>
          <w:tcPr>
            <w:tcW w:type="dxa" w:w="3580"/>
            <w:shd w:fill="FFFFFF" w:val="clear"/>
            <w:tcMar>
              <w:top w:type="dxa" w:w="50"/>
              <w:left w:type="dxa" w:w="100"/>
              <w:bottom w:type="dxa" w:w="50"/>
              <w:right w:type="dxa" w:w="100"/>
            </w:tcMar>
          </w:tcPr>
          <w:p>
            <w:pPr>
              <w:spacing w:after="0"/>
            </w:pPr>
            <w:r>
              <w:rPr>
                <w:sz w:val="18"/>
                <w:szCs w:val="18"/>
              </w:rPr>
              <w:t xml:space="preserve">The machine, from examples</w:t>
            </w:r>
          </w:p>
        </w:tc>
      </w:tr>
      <w:tr>
        <w:tc>
          <w:tcPr>
            <w:tcW w:type="dxa" w:w="2200"/>
            <w:shd w:fill="F4F7FB" w:val="clear"/>
            <w:tcMar>
              <w:top w:type="dxa" w:w="50"/>
              <w:left w:type="dxa" w:w="100"/>
              <w:bottom w:type="dxa" w:w="50"/>
              <w:right w:type="dxa" w:w="100"/>
            </w:tcMar>
          </w:tcPr>
          <w:p>
            <w:pPr>
              <w:spacing w:after="0"/>
            </w:pPr>
            <w:r>
              <w:rPr>
                <w:sz w:val="18"/>
                <w:szCs w:val="18"/>
              </w:rPr>
              <w:t xml:space="preserve">Best when</w:t>
            </w:r>
          </w:p>
        </w:tc>
        <w:tc>
          <w:tcPr>
            <w:tcW w:type="dxa" w:w="3580"/>
            <w:shd w:fill="F4F7FB" w:val="clear"/>
            <w:tcMar>
              <w:top w:type="dxa" w:w="50"/>
              <w:left w:type="dxa" w:w="100"/>
              <w:bottom w:type="dxa" w:w="50"/>
              <w:right w:type="dxa" w:w="100"/>
            </w:tcMar>
          </w:tcPr>
          <w:p>
            <w:pPr>
              <w:spacing w:after="0"/>
            </w:pPr>
            <w:r>
              <w:rPr>
                <w:sz w:val="18"/>
                <w:szCs w:val="18"/>
              </w:rPr>
              <w:t xml:space="preserve">Rule is exact &amp; known</w:t>
            </w:r>
          </w:p>
        </w:tc>
        <w:tc>
          <w:tcPr>
            <w:tcW w:type="dxa" w:w="3580"/>
            <w:shd w:fill="F4F7FB" w:val="clear"/>
            <w:tcMar>
              <w:top w:type="dxa" w:w="50"/>
              <w:left w:type="dxa" w:w="100"/>
              <w:bottom w:type="dxa" w:w="50"/>
              <w:right w:type="dxa" w:w="100"/>
            </w:tcMar>
          </w:tcPr>
          <w:p>
            <w:pPr>
              <w:spacing w:after="0"/>
            </w:pPr>
            <w:r>
              <w:rPr>
                <w:sz w:val="18"/>
                <w:szCs w:val="18"/>
              </w:rPr>
              <w:t xml:space="preserve">Rule is fuzzy / complex / changing</w:t>
            </w:r>
          </w:p>
        </w:tc>
      </w:tr>
    </w:tbl>
    <w:p>
      <w:pPr>
        <w:spacing w:after="60"/>
      </w:pPr>
      <w:r>
        <w:t xml:space="preserve"/>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Analogy to say aloud: </w:t>
            </w:r>
            <w:r>
              <w:t xml:space="preserve">"How does a child learn 'cat'? No parent recites rules about whiskers — they point: cat… cat… that's a dog. After enough labelled examples, the child learns the pattern. ML learns the same way."</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S3</w:t>
            </w:r>
          </w:p>
        </w:tc>
        <w:tc>
          <w:tcPr>
            <w:tcW w:type="dxa" w:w="8640"/>
            <w:shd w:fill="E8F0FE" w:val="clear"/>
            <w:tcMar>
              <w:top w:type="dxa" w:w="70"/>
              <w:left w:type="dxa" w:w="160"/>
              <w:bottom w:type="dxa" w:w="70"/>
              <w:right w:type="dxa" w:w="120"/>
            </w:tcMar>
            <w:vAlign w:val="center"/>
          </w:tcPr>
          <w:p>
            <w:r>
              <w:rPr>
                <w:b/>
                <w:bCs/>
                <w:color w:val="0B1E3A"/>
                <w:sz w:val="22"/>
                <w:szCs w:val="22"/>
              </w:rPr>
              <w:t xml:space="preserve">The Big Flip</w:t>
            </w:r>
          </w:p>
        </w:tc>
      </w:tr>
    </w:tbl>
    <w:p>
      <w:pPr>
        <w:spacing w:after="40" w:before="60"/>
      </w:pPr>
      <w:r>
        <w:rPr>
          <w:b/>
          <w:bCs/>
          <w:color w:val="6D28D9"/>
          <w:sz w:val="18"/>
          <w:szCs w:val="18"/>
        </w:rPr>
        <w:t xml:space="preserve">Visual layout:  </w:t>
      </w:r>
      <w:r>
        <w:rPr>
          <w:i/>
          <w:iCs/>
          <w:color w:val="0F172A"/>
          <w:sz w:val="18"/>
          <w:szCs w:val="18"/>
        </w:rPr>
        <w:t xml:space="preserve">Two cards side by side. Left (amber): RULES + DATA → ANSWERS. Right (blue): DATA + ANSWERS → RULES. Green 'FLIP' arrow between.</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Traditional: human writes the rule</w:t>
      </w:r>
    </w:p>
    <w:p>
      <w:pPr>
        <w:pStyle w:val="ListParagraph"/>
        <w:numPr>
          <w:ilvl w:val="0"/>
          <w:numId w:val="3"/>
        </w:numPr>
        <w:spacing w:after="30" w:line="264"/>
      </w:pPr>
      <w:r>
        <w:rPr>
          <w:sz w:val="18"/>
          <w:szCs w:val="18"/>
        </w:rPr>
        <w:t xml:space="preserve">ML: machine learns the rule from examples</w:t>
      </w:r>
    </w:p>
    <w:p>
      <w:pPr>
        <w:pStyle w:val="ListParagraph"/>
        <w:numPr>
          <w:ilvl w:val="0"/>
          <w:numId w:val="3"/>
        </w:numPr>
        <w:spacing w:after="30" w:line="264"/>
      </w:pPr>
      <w:r>
        <w:rPr>
          <w:sz w:val="18"/>
          <w:szCs w:val="18"/>
        </w:rPr>
        <w:t xml:space="preserve">The learned rule is called a MODEL</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Point at each card as you speak. This is the slide students should photograph.</w:t>
            </w:r>
          </w:p>
        </w:tc>
      </w:tr>
    </w:tbl>
    <w:p>
      <w:pPr>
        <w:spacing w:after="60"/>
      </w:pPr>
      <w:r>
        <w:t xml:space="preserve"/>
      </w:r>
    </w:p>
    <w:p>
      <w:pPr>
        <w:pStyle w:val="Heading2"/>
        <w:spacing w:after="90" w:before="200"/>
      </w:pPr>
      <w:r>
        <w:rPr>
          <w:b/>
          <w:bCs/>
          <w:color w:val="2563EB"/>
        </w:rPr>
        <w:t xml:space="preserve">Core theory 2 — When does ML shine?</w:t>
      </w:r>
    </w:p>
    <w:p>
      <w:pPr>
        <w:spacing w:after="100" w:line="276"/>
      </w:pPr>
      <w:r>
        <w:t xml:space="preserve">ML is worth its cost when most of these hold. Say it plainly; give one example each.</w:t>
      </w:r>
    </w:p>
    <w:p>
      <w:pPr>
        <w:pStyle w:val="ListParagraph"/>
        <w:numPr>
          <w:ilvl w:val="0"/>
          <w:numId w:val="4"/>
        </w:numPr>
        <w:spacing w:after="60" w:line="270"/>
      </w:pPr>
      <w:r>
        <w:rPr>
          <w:b/>
          <w:bCs/>
        </w:rPr>
        <w:t xml:space="preserve">Repetitive patterns in data — </w:t>
      </w:r>
      <w:r>
        <w:t xml:space="preserve">the signal is there to be learned (spam wording, buying behaviour).</w:t>
      </w:r>
    </w:p>
    <w:p>
      <w:pPr>
        <w:pStyle w:val="ListParagraph"/>
        <w:numPr>
          <w:ilvl w:val="0"/>
          <w:numId w:val="4"/>
        </w:numPr>
        <w:spacing w:after="60" w:line="270"/>
      </w:pPr>
      <w:r>
        <w:rPr>
          <w:b/>
          <w:bCs/>
        </w:rPr>
        <w:t xml:space="preserve">Scale — </w:t>
      </w:r>
      <w:r>
        <w:t xml:space="preserve">you need millions of cheap predictions a human couldn't make one by one.</w:t>
      </w:r>
    </w:p>
    <w:p>
      <w:pPr>
        <w:pStyle w:val="ListParagraph"/>
        <w:numPr>
          <w:ilvl w:val="0"/>
          <w:numId w:val="4"/>
        </w:numPr>
        <w:spacing w:after="60" w:line="270"/>
      </w:pPr>
      <w:r>
        <w:rPr>
          <w:b/>
          <w:bCs/>
        </w:rPr>
        <w:t xml:space="preserve">Error tolerance — </w:t>
      </w:r>
      <w:r>
        <w:t xml:space="preserve">an occasional wrong answer is acceptable and recoverable.</w:t>
      </w:r>
    </w:p>
    <w:p>
      <w:pPr>
        <w:pStyle w:val="ListParagraph"/>
        <w:numPr>
          <w:ilvl w:val="0"/>
          <w:numId w:val="4"/>
        </w:numPr>
        <w:spacing w:after="60" w:line="270"/>
      </w:pPr>
      <w:r>
        <w:rPr>
          <w:b/>
          <w:bCs/>
        </w:rPr>
        <w:t xml:space="preserve">Change over time — </w:t>
      </w:r>
      <w:r>
        <w:t xml:space="preserve">fixed rules rot; the model can be retrained as the world shifts.</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Flip side (say it): </w:t>
            </w:r>
            <w:r>
              <w:t xml:space="preserve">"When the rule is exact and known — tax, sorting, unit conversion — just program it. When one error is catastrophic and unexplainable with no safeguard, be very careful. Knowing when NOT to use ML separates an engineer from a hype-follower."</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S4</w:t>
            </w:r>
          </w:p>
        </w:tc>
        <w:tc>
          <w:tcPr>
            <w:tcW w:type="dxa" w:w="8640"/>
            <w:shd w:fill="E8F0FE" w:val="clear"/>
            <w:tcMar>
              <w:top w:type="dxa" w:w="70"/>
              <w:left w:type="dxa" w:w="160"/>
              <w:bottom w:type="dxa" w:w="70"/>
              <w:right w:type="dxa" w:w="120"/>
            </w:tcMar>
            <w:vAlign w:val="center"/>
          </w:tcPr>
          <w:p>
            <w:r>
              <w:rPr>
                <w:b/>
                <w:bCs/>
                <w:color w:val="0B1E3A"/>
                <w:sz w:val="22"/>
                <w:szCs w:val="22"/>
              </w:rPr>
              <w:t xml:space="preserve">When ML shines / when it doesn't</w:t>
            </w:r>
          </w:p>
        </w:tc>
      </w:tr>
    </w:tbl>
    <w:p>
      <w:pPr>
        <w:spacing w:after="40" w:before="60"/>
      </w:pPr>
      <w:r>
        <w:rPr>
          <w:b/>
          <w:bCs/>
          <w:color w:val="6D28D9"/>
          <w:sz w:val="18"/>
          <w:szCs w:val="18"/>
        </w:rPr>
        <w:t xml:space="preserve">Visual layout:  </w:t>
      </w:r>
      <w:r>
        <w:rPr>
          <w:i/>
          <w:iCs/>
          <w:color w:val="0F172A"/>
          <w:sz w:val="18"/>
          <w:szCs w:val="18"/>
        </w:rPr>
        <w:t xml:space="preserve">Two-column contrast. Left green ✓ list (4 conditions). Right red ✗ list (exact rule known; catastrophic errors; no data).</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 Repetitive patterns · scale · error-tolerant · changing world</w:t>
      </w:r>
    </w:p>
    <w:p>
      <w:pPr>
        <w:pStyle w:val="ListParagraph"/>
        <w:numPr>
          <w:ilvl w:val="0"/>
          <w:numId w:val="3"/>
        </w:numPr>
        <w:spacing w:after="30" w:line="264"/>
      </w:pPr>
      <w:r>
        <w:rPr>
          <w:sz w:val="18"/>
          <w:szCs w:val="18"/>
        </w:rPr>
        <w:t xml:space="preserve">✗ Exact known rule → just code it</w:t>
      </w:r>
    </w:p>
    <w:p>
      <w:pPr>
        <w:pStyle w:val="ListParagraph"/>
        <w:numPr>
          <w:ilvl w:val="0"/>
          <w:numId w:val="3"/>
        </w:numPr>
        <w:spacing w:after="30" w:line="264"/>
      </w:pPr>
      <w:r>
        <w:rPr>
          <w:sz w:val="18"/>
          <w:szCs w:val="18"/>
        </w:rPr>
        <w:t xml:space="preserve">✗ No data, or unexplainable high-stakes errors</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Tie back to diagnostic Q2/Q3 here — 'this is why sorting isn't ML.'</w:t>
            </w:r>
          </w:p>
        </w:tc>
      </w:tr>
    </w:tbl>
    <w:p>
      <w:pPr>
        <w:spacing w:after="60"/>
      </w:pPr>
      <w:r>
        <w:t xml:space="preserve"/>
      </w:r>
    </w:p>
    <w:p>
      <w:pPr>
        <w:pStyle w:val="Heading2"/>
        <w:spacing w:after="90" w:before="200"/>
      </w:pPr>
      <w:r>
        <w:rPr>
          <w:b/>
          <w:bCs/>
          <w:color w:val="2563EB"/>
        </w:rPr>
        <w:t xml:space="preserve">Core theory 3 — Core vocabulary (worked example)</w:t>
      </w:r>
    </w:p>
    <w:p>
      <w:pPr>
        <w:spacing w:after="100" w:line="276"/>
      </w:pPr>
      <w:r>
        <w:t xml:space="preserve">Teach these as one connected picture, not a glossary. Worked example: predicting apartment prices (swap to spam if you prefer).</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2000"/>
        <w:gridCol w:w="3680"/>
        <w:gridCol w:w="3680"/>
      </w:tblGrid>
      <w:tr>
        <w:trPr>
          <w:tblHeader/>
        </w:trPr>
        <w:tc>
          <w:tcPr>
            <w:tcW w:type="dxa" w:w="2000"/>
            <w:shd w:fill="0E7490" w:val="clear"/>
            <w:tcMar>
              <w:top w:type="dxa" w:w="60"/>
              <w:left w:type="dxa" w:w="100"/>
              <w:bottom w:type="dxa" w:w="60"/>
              <w:right w:type="dxa" w:w="100"/>
            </w:tcMar>
          </w:tcPr>
          <w:p>
            <w:pPr>
              <w:spacing w:after="0"/>
            </w:pPr>
            <w:r>
              <w:rPr>
                <w:b/>
                <w:bCs/>
                <w:color w:val="FFFFFF"/>
                <w:sz w:val="18"/>
                <w:szCs w:val="18"/>
              </w:rPr>
              <w:t xml:space="preserve">Term</w:t>
            </w:r>
          </w:p>
        </w:tc>
        <w:tc>
          <w:tcPr>
            <w:tcW w:type="dxa" w:w="3680"/>
            <w:shd w:fill="0E7490" w:val="clear"/>
            <w:tcMar>
              <w:top w:type="dxa" w:w="60"/>
              <w:left w:type="dxa" w:w="100"/>
              <w:bottom w:type="dxa" w:w="60"/>
              <w:right w:type="dxa" w:w="100"/>
            </w:tcMar>
          </w:tcPr>
          <w:p>
            <w:pPr>
              <w:spacing w:after="0"/>
            </w:pPr>
            <w:r>
              <w:rPr>
                <w:b/>
                <w:bCs/>
                <w:color w:val="FFFFFF"/>
                <w:sz w:val="18"/>
                <w:szCs w:val="18"/>
              </w:rPr>
              <w:t xml:space="preserve">Plain meaning</w:t>
            </w:r>
          </w:p>
        </w:tc>
        <w:tc>
          <w:tcPr>
            <w:tcW w:type="dxa" w:w="3680"/>
            <w:shd w:fill="0E7490" w:val="clear"/>
            <w:tcMar>
              <w:top w:type="dxa" w:w="60"/>
              <w:left w:type="dxa" w:w="100"/>
              <w:bottom w:type="dxa" w:w="60"/>
              <w:right w:type="dxa" w:w="100"/>
            </w:tcMar>
          </w:tcPr>
          <w:p>
            <w:pPr>
              <w:spacing w:after="0"/>
            </w:pPr>
            <w:r>
              <w:rPr>
                <w:b/>
                <w:bCs/>
                <w:color w:val="FFFFFF"/>
                <w:sz w:val="18"/>
                <w:szCs w:val="18"/>
              </w:rPr>
              <w:t xml:space="preserve">In the apartment example</w:t>
            </w:r>
          </w:p>
        </w:tc>
      </w:tr>
      <w:tr>
        <w:tc>
          <w:tcPr>
            <w:tcW w:type="dxa" w:w="2000"/>
            <w:shd w:fill="FFFFFF" w:val="clear"/>
            <w:tcMar>
              <w:top w:type="dxa" w:w="50"/>
              <w:left w:type="dxa" w:w="100"/>
              <w:bottom w:type="dxa" w:w="50"/>
              <w:right w:type="dxa" w:w="100"/>
            </w:tcMar>
          </w:tcPr>
          <w:p>
            <w:pPr>
              <w:spacing w:after="0"/>
            </w:pPr>
            <w:r>
              <w:rPr>
                <w:sz w:val="18"/>
                <w:szCs w:val="18"/>
              </w:rPr>
              <w:t xml:space="preserve">Dataset</w:t>
            </w:r>
          </w:p>
        </w:tc>
        <w:tc>
          <w:tcPr>
            <w:tcW w:type="dxa" w:w="3680"/>
            <w:shd w:fill="FFFFFF" w:val="clear"/>
            <w:tcMar>
              <w:top w:type="dxa" w:w="50"/>
              <w:left w:type="dxa" w:w="100"/>
              <w:bottom w:type="dxa" w:w="50"/>
              <w:right w:type="dxa" w:w="100"/>
            </w:tcMar>
          </w:tcPr>
          <w:p>
            <w:pPr>
              <w:spacing w:after="0"/>
            </w:pPr>
            <w:r>
              <w:rPr>
                <w:sz w:val="18"/>
                <w:szCs w:val="18"/>
              </w:rPr>
              <w:t xml:space="preserve">the whole collection of examples</w:t>
            </w:r>
          </w:p>
        </w:tc>
        <w:tc>
          <w:tcPr>
            <w:tcW w:type="dxa" w:w="3680"/>
            <w:shd w:fill="FFFFFF" w:val="clear"/>
            <w:tcMar>
              <w:top w:type="dxa" w:w="50"/>
              <w:left w:type="dxa" w:w="100"/>
              <w:bottom w:type="dxa" w:w="50"/>
              <w:right w:type="dxa" w:w="100"/>
            </w:tcMar>
          </w:tcPr>
          <w:p>
            <w:pPr>
              <w:spacing w:after="0"/>
            </w:pPr>
            <w:r>
              <w:rPr>
                <w:sz w:val="18"/>
                <w:szCs w:val="18"/>
              </w:rPr>
              <w:t xml:space="preserve">a table of 10,000 sold apartments</w:t>
            </w:r>
          </w:p>
        </w:tc>
      </w:tr>
      <w:tr>
        <w:tc>
          <w:tcPr>
            <w:tcW w:type="dxa" w:w="2000"/>
            <w:shd w:fill="F4F7FB" w:val="clear"/>
            <w:tcMar>
              <w:top w:type="dxa" w:w="50"/>
              <w:left w:type="dxa" w:w="100"/>
              <w:bottom w:type="dxa" w:w="50"/>
              <w:right w:type="dxa" w:w="100"/>
            </w:tcMar>
          </w:tcPr>
          <w:p>
            <w:pPr>
              <w:spacing w:after="0"/>
            </w:pPr>
            <w:r>
              <w:rPr>
                <w:sz w:val="18"/>
                <w:szCs w:val="18"/>
              </w:rPr>
              <w:t xml:space="preserve">Instance / Sample</w:t>
            </w:r>
          </w:p>
        </w:tc>
        <w:tc>
          <w:tcPr>
            <w:tcW w:type="dxa" w:w="3680"/>
            <w:shd w:fill="F4F7FB" w:val="clear"/>
            <w:tcMar>
              <w:top w:type="dxa" w:w="50"/>
              <w:left w:type="dxa" w:w="100"/>
              <w:bottom w:type="dxa" w:w="50"/>
              <w:right w:type="dxa" w:w="100"/>
            </w:tcMar>
          </w:tcPr>
          <w:p>
            <w:pPr>
              <w:spacing w:after="0"/>
            </w:pPr>
            <w:r>
              <w:rPr>
                <w:sz w:val="18"/>
                <w:szCs w:val="18"/>
              </w:rPr>
              <w:t xml:space="preserve">one row / one example</w:t>
            </w:r>
          </w:p>
        </w:tc>
        <w:tc>
          <w:tcPr>
            <w:tcW w:type="dxa" w:w="3680"/>
            <w:shd w:fill="F4F7FB" w:val="clear"/>
            <w:tcMar>
              <w:top w:type="dxa" w:w="50"/>
              <w:left w:type="dxa" w:w="100"/>
              <w:bottom w:type="dxa" w:w="50"/>
              <w:right w:type="dxa" w:w="100"/>
            </w:tcMar>
          </w:tcPr>
          <w:p>
            <w:pPr>
              <w:spacing w:after="0"/>
            </w:pPr>
            <w:r>
              <w:rPr>
                <w:sz w:val="18"/>
                <w:szCs w:val="18"/>
              </w:rPr>
              <w:t xml:space="preserve">one specific apartment</w:t>
            </w:r>
          </w:p>
        </w:tc>
      </w:tr>
      <w:tr>
        <w:tc>
          <w:tcPr>
            <w:tcW w:type="dxa" w:w="2000"/>
            <w:shd w:fill="FFFFFF" w:val="clear"/>
            <w:tcMar>
              <w:top w:type="dxa" w:w="50"/>
              <w:left w:type="dxa" w:w="100"/>
              <w:bottom w:type="dxa" w:w="50"/>
              <w:right w:type="dxa" w:w="100"/>
            </w:tcMar>
          </w:tcPr>
          <w:p>
            <w:pPr>
              <w:spacing w:after="0"/>
            </w:pPr>
            <w:r>
              <w:rPr>
                <w:sz w:val="18"/>
                <w:szCs w:val="18"/>
              </w:rPr>
              <w:t xml:space="preserve">Feature</w:t>
            </w:r>
          </w:p>
        </w:tc>
        <w:tc>
          <w:tcPr>
            <w:tcW w:type="dxa" w:w="3680"/>
            <w:shd w:fill="FFFFFF" w:val="clear"/>
            <w:tcMar>
              <w:top w:type="dxa" w:w="50"/>
              <w:left w:type="dxa" w:w="100"/>
              <w:bottom w:type="dxa" w:w="50"/>
              <w:right w:type="dxa" w:w="100"/>
            </w:tcMar>
          </w:tcPr>
          <w:p>
            <w:pPr>
              <w:spacing w:after="0"/>
            </w:pPr>
            <w:r>
              <w:rPr>
                <w:sz w:val="18"/>
                <w:szCs w:val="18"/>
              </w:rPr>
              <w:t xml:space="preserve">an input column (attribute)</w:t>
            </w:r>
          </w:p>
        </w:tc>
        <w:tc>
          <w:tcPr>
            <w:tcW w:type="dxa" w:w="3680"/>
            <w:shd w:fill="FFFFFF" w:val="clear"/>
            <w:tcMar>
              <w:top w:type="dxa" w:w="50"/>
              <w:left w:type="dxa" w:w="100"/>
              <w:bottom w:type="dxa" w:w="50"/>
              <w:right w:type="dxa" w:w="100"/>
            </w:tcMar>
          </w:tcPr>
          <w:p>
            <w:pPr>
              <w:spacing w:after="0"/>
            </w:pPr>
            <w:r>
              <w:rPr>
                <w:sz w:val="18"/>
                <w:szCs w:val="18"/>
              </w:rPr>
              <w:t xml:space="preserve">area m², #rooms, district, floor</w:t>
            </w:r>
          </w:p>
        </w:tc>
      </w:tr>
      <w:tr>
        <w:tc>
          <w:tcPr>
            <w:tcW w:type="dxa" w:w="2000"/>
            <w:shd w:fill="F4F7FB" w:val="clear"/>
            <w:tcMar>
              <w:top w:type="dxa" w:w="50"/>
              <w:left w:type="dxa" w:w="100"/>
              <w:bottom w:type="dxa" w:w="50"/>
              <w:right w:type="dxa" w:w="100"/>
            </w:tcMar>
          </w:tcPr>
          <w:p>
            <w:pPr>
              <w:spacing w:after="0"/>
            </w:pPr>
            <w:r>
              <w:rPr>
                <w:sz w:val="18"/>
                <w:szCs w:val="18"/>
              </w:rPr>
              <w:t xml:space="preserve">Target / Label</w:t>
            </w:r>
          </w:p>
        </w:tc>
        <w:tc>
          <w:tcPr>
            <w:tcW w:type="dxa" w:w="3680"/>
            <w:shd w:fill="F4F7FB" w:val="clear"/>
            <w:tcMar>
              <w:top w:type="dxa" w:w="50"/>
              <w:left w:type="dxa" w:w="100"/>
              <w:bottom w:type="dxa" w:w="50"/>
              <w:right w:type="dxa" w:w="100"/>
            </w:tcMar>
          </w:tcPr>
          <w:p>
            <w:pPr>
              <w:spacing w:after="0"/>
            </w:pPr>
            <w:r>
              <w:rPr>
                <w:sz w:val="18"/>
                <w:szCs w:val="18"/>
              </w:rPr>
              <w:t xml:space="preserve">the answer we want to predict</w:t>
            </w:r>
          </w:p>
        </w:tc>
        <w:tc>
          <w:tcPr>
            <w:tcW w:type="dxa" w:w="3680"/>
            <w:shd w:fill="F4F7FB" w:val="clear"/>
            <w:tcMar>
              <w:top w:type="dxa" w:w="50"/>
              <w:left w:type="dxa" w:w="100"/>
              <w:bottom w:type="dxa" w:w="50"/>
              <w:right w:type="dxa" w:w="100"/>
            </w:tcMar>
          </w:tcPr>
          <w:p>
            <w:pPr>
              <w:spacing w:after="0"/>
            </w:pPr>
            <w:r>
              <w:rPr>
                <w:sz w:val="18"/>
                <w:szCs w:val="18"/>
              </w:rPr>
              <w:t xml:space="preserve">the sale price</w:t>
            </w:r>
          </w:p>
        </w:tc>
      </w:tr>
      <w:tr>
        <w:tc>
          <w:tcPr>
            <w:tcW w:type="dxa" w:w="2000"/>
            <w:shd w:fill="FFFFFF" w:val="clear"/>
            <w:tcMar>
              <w:top w:type="dxa" w:w="50"/>
              <w:left w:type="dxa" w:w="100"/>
              <w:bottom w:type="dxa" w:w="50"/>
              <w:right w:type="dxa" w:w="100"/>
            </w:tcMar>
          </w:tcPr>
          <w:p>
            <w:pPr>
              <w:spacing w:after="0"/>
            </w:pPr>
            <w:r>
              <w:rPr>
                <w:sz w:val="18"/>
                <w:szCs w:val="18"/>
              </w:rPr>
              <w:t xml:space="preserve">Model</w:t>
            </w:r>
          </w:p>
        </w:tc>
        <w:tc>
          <w:tcPr>
            <w:tcW w:type="dxa" w:w="3680"/>
            <w:shd w:fill="FFFFFF" w:val="clear"/>
            <w:tcMar>
              <w:top w:type="dxa" w:w="50"/>
              <w:left w:type="dxa" w:w="100"/>
              <w:bottom w:type="dxa" w:w="50"/>
              <w:right w:type="dxa" w:w="100"/>
            </w:tcMar>
          </w:tcPr>
          <w:p>
            <w:pPr>
              <w:spacing w:after="0"/>
            </w:pPr>
            <w:r>
              <w:rPr>
                <w:sz w:val="18"/>
                <w:szCs w:val="18"/>
              </w:rPr>
              <w:t xml:space="preserve">the learned rule features → target</w:t>
            </w:r>
          </w:p>
        </w:tc>
        <w:tc>
          <w:tcPr>
            <w:tcW w:type="dxa" w:w="3680"/>
            <w:shd w:fill="FFFFFF" w:val="clear"/>
            <w:tcMar>
              <w:top w:type="dxa" w:w="50"/>
              <w:left w:type="dxa" w:w="100"/>
              <w:bottom w:type="dxa" w:w="50"/>
              <w:right w:type="dxa" w:w="100"/>
            </w:tcMar>
          </w:tcPr>
          <w:p>
            <w:pPr>
              <w:spacing w:after="0"/>
            </w:pPr>
            <w:r>
              <w:rPr>
                <w:sz w:val="18"/>
                <w:szCs w:val="18"/>
              </w:rPr>
              <w:t xml:space="preserve">the trained price predictor</w:t>
            </w:r>
          </w:p>
        </w:tc>
      </w:tr>
    </w:tbl>
    <w:p>
      <w:pPr>
        <w:spacing w:after="60"/>
      </w:pPr>
      <w:r>
        <w:t xml:space="preserve"/>
      </w:r>
    </w:p>
    <w:p>
      <w:pPr>
        <w:spacing w:after="100" w:line="276"/>
      </w:pPr>
      <w:r>
        <w:rPr>
          <w:b/>
          <w:bCs/>
        </w:rPr>
        <w:t xml:space="preserve">Mini data table to show on the slide:</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2340"/>
        <w:gridCol w:w="2340"/>
        <w:gridCol w:w="2340"/>
        <w:gridCol w:w="2340"/>
      </w:tblGrid>
      <w:tr>
        <w:trPr>
          <w:tblHeader/>
        </w:trPr>
        <w:tc>
          <w:tcPr>
            <w:tcW w:type="dxa" w:w="2340"/>
            <w:shd w:fill="2563EB" w:val="clear"/>
            <w:tcMar>
              <w:top w:type="dxa" w:w="60"/>
              <w:left w:type="dxa" w:w="100"/>
              <w:bottom w:type="dxa" w:w="60"/>
              <w:right w:type="dxa" w:w="100"/>
            </w:tcMar>
          </w:tcPr>
          <w:p>
            <w:pPr>
              <w:spacing w:after="0"/>
            </w:pPr>
            <w:r>
              <w:rPr>
                <w:b/>
                <w:bCs/>
                <w:color w:val="FFFFFF"/>
                <w:sz w:val="18"/>
                <w:szCs w:val="18"/>
              </w:rPr>
              <w:t xml:space="preserve">area m² (feature)</w:t>
            </w:r>
          </w:p>
        </w:tc>
        <w:tc>
          <w:tcPr>
            <w:tcW w:type="dxa" w:w="2340"/>
            <w:shd w:fill="2563EB" w:val="clear"/>
            <w:tcMar>
              <w:top w:type="dxa" w:w="60"/>
              <w:left w:type="dxa" w:w="100"/>
              <w:bottom w:type="dxa" w:w="60"/>
              <w:right w:type="dxa" w:w="100"/>
            </w:tcMar>
          </w:tcPr>
          <w:p>
            <w:pPr>
              <w:spacing w:after="0"/>
            </w:pPr>
            <w:r>
              <w:rPr>
                <w:b/>
                <w:bCs/>
                <w:color w:val="FFFFFF"/>
                <w:sz w:val="18"/>
                <w:szCs w:val="18"/>
              </w:rPr>
              <w:t xml:space="preserve">rooms (feature)</w:t>
            </w:r>
          </w:p>
        </w:tc>
        <w:tc>
          <w:tcPr>
            <w:tcW w:type="dxa" w:w="2340"/>
            <w:shd w:fill="2563EB" w:val="clear"/>
            <w:tcMar>
              <w:top w:type="dxa" w:w="60"/>
              <w:left w:type="dxa" w:w="100"/>
              <w:bottom w:type="dxa" w:w="60"/>
              <w:right w:type="dxa" w:w="100"/>
            </w:tcMar>
          </w:tcPr>
          <w:p>
            <w:pPr>
              <w:spacing w:after="0"/>
            </w:pPr>
            <w:r>
              <w:rPr>
                <w:b/>
                <w:bCs/>
                <w:color w:val="FFFFFF"/>
                <w:sz w:val="18"/>
                <w:szCs w:val="18"/>
              </w:rPr>
              <w:t xml:space="preserve">district (feature)</w:t>
            </w:r>
          </w:p>
        </w:tc>
        <w:tc>
          <w:tcPr>
            <w:tcW w:type="dxa" w:w="2340"/>
            <w:shd w:fill="2563EB" w:val="clear"/>
            <w:tcMar>
              <w:top w:type="dxa" w:w="60"/>
              <w:left w:type="dxa" w:w="100"/>
              <w:bottom w:type="dxa" w:w="60"/>
              <w:right w:type="dxa" w:w="100"/>
            </w:tcMar>
          </w:tcPr>
          <w:p>
            <w:pPr>
              <w:spacing w:after="0"/>
            </w:pPr>
            <w:r>
              <w:rPr>
                <w:b/>
                <w:bCs/>
                <w:color w:val="FFFFFF"/>
                <w:sz w:val="18"/>
                <w:szCs w:val="18"/>
              </w:rPr>
              <w:t xml:space="preserve">price (target/label)</w:t>
            </w:r>
          </w:p>
        </w:tc>
      </w:tr>
      <w:tr>
        <w:tc>
          <w:tcPr>
            <w:tcW w:type="dxa" w:w="2340"/>
            <w:shd w:fill="FFFFFF" w:val="clear"/>
            <w:tcMar>
              <w:top w:type="dxa" w:w="50"/>
              <w:left w:type="dxa" w:w="100"/>
              <w:bottom w:type="dxa" w:w="50"/>
              <w:right w:type="dxa" w:w="100"/>
            </w:tcMar>
          </w:tcPr>
          <w:p>
            <w:pPr>
              <w:spacing w:after="0"/>
            </w:pPr>
            <w:r>
              <w:rPr>
                <w:sz w:val="18"/>
                <w:szCs w:val="18"/>
              </w:rPr>
              <w:t xml:space="preserve">45</w:t>
            </w:r>
          </w:p>
        </w:tc>
        <w:tc>
          <w:tcPr>
            <w:tcW w:type="dxa" w:w="2340"/>
            <w:shd w:fill="FFFFFF" w:val="clear"/>
            <w:tcMar>
              <w:top w:type="dxa" w:w="50"/>
              <w:left w:type="dxa" w:w="100"/>
              <w:bottom w:type="dxa" w:w="50"/>
              <w:right w:type="dxa" w:w="100"/>
            </w:tcMar>
          </w:tcPr>
          <w:p>
            <w:pPr>
              <w:spacing w:after="0"/>
            </w:pPr>
            <w:r>
              <w:rPr>
                <w:sz w:val="18"/>
                <w:szCs w:val="18"/>
              </w:rPr>
              <w:t xml:space="preserve">2</w:t>
            </w:r>
          </w:p>
        </w:tc>
        <w:tc>
          <w:tcPr>
            <w:tcW w:type="dxa" w:w="2340"/>
            <w:shd w:fill="FFFFFF" w:val="clear"/>
            <w:tcMar>
              <w:top w:type="dxa" w:w="50"/>
              <w:left w:type="dxa" w:w="100"/>
              <w:bottom w:type="dxa" w:w="50"/>
              <w:right w:type="dxa" w:w="100"/>
            </w:tcMar>
          </w:tcPr>
          <w:p>
            <w:pPr>
              <w:spacing w:after="0"/>
            </w:pPr>
            <w:r>
              <w:rPr>
                <w:sz w:val="18"/>
                <w:szCs w:val="18"/>
              </w:rPr>
              <w:t xml:space="preserve">Yunusabad</w:t>
            </w:r>
          </w:p>
        </w:tc>
        <w:tc>
          <w:tcPr>
            <w:tcW w:type="dxa" w:w="2340"/>
            <w:shd w:fill="FFFFFF" w:val="clear"/>
            <w:tcMar>
              <w:top w:type="dxa" w:w="50"/>
              <w:left w:type="dxa" w:w="100"/>
              <w:bottom w:type="dxa" w:w="50"/>
              <w:right w:type="dxa" w:w="100"/>
            </w:tcMar>
          </w:tcPr>
          <w:p>
            <w:pPr>
              <w:spacing w:after="0"/>
            </w:pPr>
            <w:r>
              <w:rPr>
                <w:sz w:val="18"/>
                <w:szCs w:val="18"/>
              </w:rPr>
              <w:t xml:space="preserve">€52,000</w:t>
            </w:r>
          </w:p>
        </w:tc>
      </w:tr>
      <w:tr>
        <w:tc>
          <w:tcPr>
            <w:tcW w:type="dxa" w:w="2340"/>
            <w:shd w:fill="F4F7FB" w:val="clear"/>
            <w:tcMar>
              <w:top w:type="dxa" w:w="50"/>
              <w:left w:type="dxa" w:w="100"/>
              <w:bottom w:type="dxa" w:w="50"/>
              <w:right w:type="dxa" w:w="100"/>
            </w:tcMar>
          </w:tcPr>
          <w:p>
            <w:pPr>
              <w:spacing w:after="0"/>
            </w:pPr>
            <w:r>
              <w:rPr>
                <w:sz w:val="18"/>
                <w:szCs w:val="18"/>
              </w:rPr>
              <w:t xml:space="preserve">78</w:t>
            </w:r>
          </w:p>
        </w:tc>
        <w:tc>
          <w:tcPr>
            <w:tcW w:type="dxa" w:w="2340"/>
            <w:shd w:fill="F4F7FB" w:val="clear"/>
            <w:tcMar>
              <w:top w:type="dxa" w:w="50"/>
              <w:left w:type="dxa" w:w="100"/>
              <w:bottom w:type="dxa" w:w="50"/>
              <w:right w:type="dxa" w:w="100"/>
            </w:tcMar>
          </w:tcPr>
          <w:p>
            <w:pPr>
              <w:spacing w:after="0"/>
            </w:pPr>
            <w:r>
              <w:rPr>
                <w:sz w:val="18"/>
                <w:szCs w:val="18"/>
              </w:rPr>
              <w:t xml:space="preserve">3</w:t>
            </w:r>
          </w:p>
        </w:tc>
        <w:tc>
          <w:tcPr>
            <w:tcW w:type="dxa" w:w="2340"/>
            <w:shd w:fill="F4F7FB" w:val="clear"/>
            <w:tcMar>
              <w:top w:type="dxa" w:w="50"/>
              <w:left w:type="dxa" w:w="100"/>
              <w:bottom w:type="dxa" w:w="50"/>
              <w:right w:type="dxa" w:w="100"/>
            </w:tcMar>
          </w:tcPr>
          <w:p>
            <w:pPr>
              <w:spacing w:after="0"/>
            </w:pPr>
            <w:r>
              <w:rPr>
                <w:sz w:val="18"/>
                <w:szCs w:val="18"/>
              </w:rPr>
              <w:t xml:space="preserve">Chilanzar</w:t>
            </w:r>
          </w:p>
        </w:tc>
        <w:tc>
          <w:tcPr>
            <w:tcW w:type="dxa" w:w="2340"/>
            <w:shd w:fill="F4F7FB" w:val="clear"/>
            <w:tcMar>
              <w:top w:type="dxa" w:w="50"/>
              <w:left w:type="dxa" w:w="100"/>
              <w:bottom w:type="dxa" w:w="50"/>
              <w:right w:type="dxa" w:w="100"/>
            </w:tcMar>
          </w:tcPr>
          <w:p>
            <w:pPr>
              <w:spacing w:after="0"/>
            </w:pPr>
            <w:r>
              <w:rPr>
                <w:sz w:val="18"/>
                <w:szCs w:val="18"/>
              </w:rPr>
              <w:t xml:space="preserve">€89,000</w:t>
            </w:r>
          </w:p>
        </w:tc>
      </w:tr>
      <w:tr>
        <w:tc>
          <w:tcPr>
            <w:tcW w:type="dxa" w:w="2340"/>
            <w:shd w:fill="FFFFFF" w:val="clear"/>
            <w:tcMar>
              <w:top w:type="dxa" w:w="50"/>
              <w:left w:type="dxa" w:w="100"/>
              <w:bottom w:type="dxa" w:w="50"/>
              <w:right w:type="dxa" w:w="100"/>
            </w:tcMar>
          </w:tcPr>
          <w:p>
            <w:pPr>
              <w:spacing w:after="0"/>
            </w:pPr>
            <w:r>
              <w:rPr>
                <w:sz w:val="18"/>
                <w:szCs w:val="18"/>
              </w:rPr>
              <w:t xml:space="preserve">120</w:t>
            </w:r>
          </w:p>
        </w:tc>
        <w:tc>
          <w:tcPr>
            <w:tcW w:type="dxa" w:w="2340"/>
            <w:shd w:fill="FFFFFF" w:val="clear"/>
            <w:tcMar>
              <w:top w:type="dxa" w:w="50"/>
              <w:left w:type="dxa" w:w="100"/>
              <w:bottom w:type="dxa" w:w="50"/>
              <w:right w:type="dxa" w:w="100"/>
            </w:tcMar>
          </w:tcPr>
          <w:p>
            <w:pPr>
              <w:spacing w:after="0"/>
            </w:pPr>
            <w:r>
              <w:rPr>
                <w:sz w:val="18"/>
                <w:szCs w:val="18"/>
              </w:rPr>
              <w:t xml:space="preserve">4</w:t>
            </w:r>
          </w:p>
        </w:tc>
        <w:tc>
          <w:tcPr>
            <w:tcW w:type="dxa" w:w="2340"/>
            <w:shd w:fill="FFFFFF" w:val="clear"/>
            <w:tcMar>
              <w:top w:type="dxa" w:w="50"/>
              <w:left w:type="dxa" w:w="100"/>
              <w:bottom w:type="dxa" w:w="50"/>
              <w:right w:type="dxa" w:w="100"/>
            </w:tcMar>
          </w:tcPr>
          <w:p>
            <w:pPr>
              <w:spacing w:after="0"/>
            </w:pPr>
            <w:r>
              <w:rPr>
                <w:sz w:val="18"/>
                <w:szCs w:val="18"/>
              </w:rPr>
              <w:t xml:space="preserve">Mirzo-Ulugbek</w:t>
            </w:r>
          </w:p>
        </w:tc>
        <w:tc>
          <w:tcPr>
            <w:tcW w:type="dxa" w:w="2340"/>
            <w:shd w:fill="FFFFFF" w:val="clear"/>
            <w:tcMar>
              <w:top w:type="dxa" w:w="50"/>
              <w:left w:type="dxa" w:w="100"/>
              <w:bottom w:type="dxa" w:w="50"/>
              <w:right w:type="dxa" w:w="100"/>
            </w:tcMar>
          </w:tcPr>
          <w:p>
            <w:pPr>
              <w:spacing w:after="0"/>
            </w:pPr>
            <w:r>
              <w:rPr>
                <w:sz w:val="18"/>
                <w:szCs w:val="18"/>
              </w:rPr>
              <w:t xml:space="preserve">€145,000</w:t>
            </w:r>
          </w:p>
        </w:tc>
      </w:tr>
      <w:tr>
        <w:tc>
          <w:tcPr>
            <w:tcW w:type="dxa" w:w="2340"/>
            <w:shd w:fill="F4F7FB" w:val="clear"/>
            <w:tcMar>
              <w:top w:type="dxa" w:w="50"/>
              <w:left w:type="dxa" w:w="100"/>
              <w:bottom w:type="dxa" w:w="50"/>
              <w:right w:type="dxa" w:w="100"/>
            </w:tcMar>
          </w:tcPr>
          <w:p>
            <w:pPr>
              <w:spacing w:after="0"/>
            </w:pPr>
            <w:r>
              <w:rPr>
                <w:sz w:val="18"/>
                <w:szCs w:val="18"/>
              </w:rPr>
              <w:t xml:space="preserve">? (new)</w:t>
            </w:r>
          </w:p>
        </w:tc>
        <w:tc>
          <w:tcPr>
            <w:tcW w:type="dxa" w:w="2340"/>
            <w:shd w:fill="F4F7FB" w:val="clear"/>
            <w:tcMar>
              <w:top w:type="dxa" w:w="50"/>
              <w:left w:type="dxa" w:w="100"/>
              <w:bottom w:type="dxa" w:w="50"/>
              <w:right w:type="dxa" w:w="100"/>
            </w:tcMar>
          </w:tcPr>
          <w:p>
            <w:pPr>
              <w:spacing w:after="0"/>
            </w:pPr>
            <w:r>
              <w:rPr>
                <w:sz w:val="18"/>
                <w:szCs w:val="18"/>
              </w:rPr>
              <w:t xml:space="preserve">3</w:t>
            </w:r>
          </w:p>
        </w:tc>
        <w:tc>
          <w:tcPr>
            <w:tcW w:type="dxa" w:w="2340"/>
            <w:shd w:fill="F4F7FB" w:val="clear"/>
            <w:tcMar>
              <w:top w:type="dxa" w:w="50"/>
              <w:left w:type="dxa" w:w="100"/>
              <w:bottom w:type="dxa" w:w="50"/>
              <w:right w:type="dxa" w:w="100"/>
            </w:tcMar>
          </w:tcPr>
          <w:p>
            <w:pPr>
              <w:spacing w:after="0"/>
            </w:pPr>
            <w:r>
              <w:rPr>
                <w:sz w:val="18"/>
                <w:szCs w:val="18"/>
              </w:rPr>
              <w:t xml:space="preserve">Chilanzar</w:t>
            </w:r>
          </w:p>
        </w:tc>
        <w:tc>
          <w:tcPr>
            <w:tcW w:type="dxa" w:w="2340"/>
            <w:shd w:fill="F4F7FB" w:val="clear"/>
            <w:tcMar>
              <w:top w:type="dxa" w:w="50"/>
              <w:left w:type="dxa" w:w="100"/>
              <w:bottom w:type="dxa" w:w="50"/>
              <w:right w:type="dxa" w:w="100"/>
            </w:tcMar>
          </w:tcPr>
          <w:p>
            <w:pPr>
              <w:spacing w:after="0"/>
            </w:pPr>
            <w:r>
              <w:rPr>
                <w:sz w:val="18"/>
                <w:szCs w:val="18"/>
              </w:rPr>
              <w:t xml:space="preserve">→ model predicts</w:t>
            </w:r>
          </w:p>
        </w:tc>
      </w:tr>
    </w:tbl>
    <w:p>
      <w:pPr>
        <w:spacing w:after="60"/>
      </w:pPr>
      <w:r>
        <w:t xml:space="preserve"/>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One-liner: </w:t>
            </w:r>
            <w:r>
              <w:t xml:space="preserve">"Features are the questions we ask about each example; the target is the answer on past examples; the model is the cheat-sheet the machine writes to answer future ones." Point at the last row — that's inference.</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S5</w:t>
            </w:r>
          </w:p>
        </w:tc>
        <w:tc>
          <w:tcPr>
            <w:tcW w:type="dxa" w:w="8640"/>
            <w:shd w:fill="E8F0FE" w:val="clear"/>
            <w:tcMar>
              <w:top w:type="dxa" w:w="70"/>
              <w:left w:type="dxa" w:w="160"/>
              <w:bottom w:type="dxa" w:w="70"/>
              <w:right w:type="dxa" w:w="120"/>
            </w:tcMar>
            <w:vAlign w:val="center"/>
          </w:tcPr>
          <w:p>
            <w:r>
              <w:rPr>
                <w:b/>
                <w:bCs/>
                <w:color w:val="0B1E3A"/>
                <w:sz w:val="22"/>
                <w:szCs w:val="22"/>
              </w:rPr>
              <w:t xml:space="preserve">ML vocabulary in one picture</w:t>
            </w:r>
          </w:p>
        </w:tc>
      </w:tr>
    </w:tbl>
    <w:p>
      <w:pPr>
        <w:spacing w:after="40" w:before="60"/>
      </w:pPr>
      <w:r>
        <w:rPr>
          <w:b/>
          <w:bCs/>
          <w:color w:val="6D28D9"/>
          <w:sz w:val="18"/>
          <w:szCs w:val="18"/>
        </w:rPr>
        <w:t xml:space="preserve">Visual layout:  </w:t>
      </w:r>
      <w:r>
        <w:rPr>
          <w:i/>
          <w:iCs/>
          <w:color w:val="0F172A"/>
          <w:sz w:val="18"/>
          <w:szCs w:val="18"/>
        </w:rPr>
        <w:t xml:space="preserve">A spreadsheet graphic: columns labelled 'features' (one highlighted as 'target'); one row circled as 'instance'; whole grid bracketed as 'dataset'; arrow to a 'model' box.</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Dataset = all rows · Instance = one row</w:t>
      </w:r>
    </w:p>
    <w:p>
      <w:pPr>
        <w:pStyle w:val="ListParagraph"/>
        <w:numPr>
          <w:ilvl w:val="0"/>
          <w:numId w:val="3"/>
        </w:numPr>
        <w:spacing w:after="30" w:line="264"/>
      </w:pPr>
      <w:r>
        <w:rPr>
          <w:sz w:val="18"/>
          <w:szCs w:val="18"/>
        </w:rPr>
        <w:t xml:space="preserve">Feature = input column · Target = answer column</w:t>
      </w:r>
    </w:p>
    <w:p>
      <w:pPr>
        <w:pStyle w:val="ListParagraph"/>
        <w:numPr>
          <w:ilvl w:val="0"/>
          <w:numId w:val="3"/>
        </w:numPr>
        <w:spacing w:after="30" w:line="264"/>
      </w:pPr>
      <w:r>
        <w:rPr>
          <w:sz w:val="18"/>
          <w:szCs w:val="18"/>
        </w:rPr>
        <w:t xml:space="preserve">Model = learned rule that maps features → target</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Optional 60-sec demo: Google Teachable Machine — name each term live as it appears.</w:t>
            </w:r>
          </w:p>
        </w:tc>
      </w:tr>
    </w:tbl>
    <w:p>
      <w:pPr>
        <w:spacing w:after="60"/>
      </w:pPr>
      <w:r>
        <w:t xml:space="preserve"/>
      </w:r>
    </w:p>
    <w:p>
      <w:pPr>
        <w:pStyle w:val="Heading2"/>
        <w:spacing w:after="90" w:before="200"/>
      </w:pPr>
      <w:r>
        <w:rPr>
          <w:b/>
          <w:bCs/>
          <w:color w:val="2563EB"/>
        </w:rPr>
        <w:t xml:space="preserve">Core theory 4 — ML taxonomy (high level)</w:t>
      </w:r>
    </w:p>
    <w:p>
      <w:pPr>
        <w:spacing w:after="100" w:line="276"/>
      </w:pPr>
      <w:r>
        <w:t xml:space="preserve">Name the families; keep sub-types shallow (next lesson goes deeper).</w:t>
      </w:r>
    </w:p>
    <w:p>
      <w:pPr>
        <w:pStyle w:val="ListParagraph"/>
        <w:numPr>
          <w:ilvl w:val="0"/>
          <w:numId w:val="4"/>
        </w:numPr>
        <w:spacing w:after="60" w:line="270"/>
      </w:pPr>
      <w:r>
        <w:rPr>
          <w:b/>
          <w:bCs/>
        </w:rPr>
        <w:t xml:space="preserve">Supervised — </w:t>
      </w:r>
      <w:r>
        <w:t xml:space="preserve">data is labelled (inputs + known answers). Jobs: classification (categories) and regression (numbers). One line: "learns from an answer key."</w:t>
      </w:r>
    </w:p>
    <w:p>
      <w:pPr>
        <w:pStyle w:val="ListParagraph"/>
        <w:numPr>
          <w:ilvl w:val="0"/>
          <w:numId w:val="4"/>
        </w:numPr>
        <w:spacing w:after="60" w:line="270"/>
      </w:pPr>
      <w:r>
        <w:rPr>
          <w:b/>
          <w:bCs/>
        </w:rPr>
        <w:t xml:space="preserve">Unsupervised — </w:t>
      </w:r>
      <w:r>
        <w:t xml:space="preserve">data is unlabelled; find hidden structure. Jobs: clustering, dimensionality reduction. One line: "finds patterns with no answer key."</w:t>
      </w:r>
    </w:p>
    <w:p>
      <w:pPr>
        <w:pStyle w:val="ListParagraph"/>
        <w:numPr>
          <w:ilvl w:val="0"/>
          <w:numId w:val="4"/>
        </w:numPr>
        <w:spacing w:after="60" w:line="270"/>
      </w:pPr>
      <w:r>
        <w:rPr>
          <w:b/>
          <w:bCs/>
        </w:rPr>
        <w:t xml:space="preserve">Reinforcement — </w:t>
      </w:r>
      <w:r>
        <w:t xml:space="preserve">an agent learns by acting and receiving rewards/penalties. </w:t>
      </w:r>
      <w:r>
        <w:rPr>
          <w:b/>
          <w:bCs/>
          <w:color w:val="991B1B"/>
        </w:rPr>
        <w:t xml:space="preserve">Named for completeness — OUT OF SCOPE for this course.</w:t>
      </w:r>
    </w:p>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S6</w:t>
            </w:r>
          </w:p>
        </w:tc>
        <w:tc>
          <w:tcPr>
            <w:tcW w:type="dxa" w:w="8640"/>
            <w:shd w:fill="E8F0FE" w:val="clear"/>
            <w:tcMar>
              <w:top w:type="dxa" w:w="70"/>
              <w:left w:type="dxa" w:w="160"/>
              <w:bottom w:type="dxa" w:w="70"/>
              <w:right w:type="dxa" w:w="120"/>
            </w:tcMar>
            <w:vAlign w:val="center"/>
          </w:tcPr>
          <w:p>
            <w:r>
              <w:rPr>
                <w:b/>
                <w:bCs/>
                <w:color w:val="0B1E3A"/>
                <w:sz w:val="22"/>
                <w:szCs w:val="22"/>
              </w:rPr>
              <w:t xml:space="preserve">Two families (+ one out of scope)</w:t>
            </w:r>
          </w:p>
        </w:tc>
      </w:tr>
    </w:tbl>
    <w:p>
      <w:pPr>
        <w:spacing w:after="40" w:before="60"/>
      </w:pPr>
      <w:r>
        <w:rPr>
          <w:b/>
          <w:bCs/>
          <w:color w:val="6D28D9"/>
          <w:sz w:val="18"/>
          <w:szCs w:val="18"/>
        </w:rPr>
        <w:t xml:space="preserve">Visual layout:  </w:t>
      </w:r>
      <w:r>
        <w:rPr>
          <w:i/>
          <w:iCs/>
          <w:color w:val="0F172A"/>
          <w:sz w:val="18"/>
          <w:szCs w:val="18"/>
        </w:rPr>
        <w:t xml:space="preserve">Three cards: Supervised (green), Unsupervised (teal), Reinforcement (amber, with a red 'out of scope' ribbon). Each: one-line meaning + 2 examples.</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Supervised = answer key (spam, price)</w:t>
      </w:r>
    </w:p>
    <w:p>
      <w:pPr>
        <w:pStyle w:val="ListParagraph"/>
        <w:numPr>
          <w:ilvl w:val="0"/>
          <w:numId w:val="3"/>
        </w:numPr>
        <w:spacing w:after="30" w:line="264"/>
      </w:pPr>
      <w:r>
        <w:rPr>
          <w:sz w:val="18"/>
          <w:szCs w:val="18"/>
        </w:rPr>
        <w:t xml:space="preserve">Unsupervised = no answer key (segments, anomalies)</w:t>
      </w:r>
    </w:p>
    <w:p>
      <w:pPr>
        <w:pStyle w:val="ListParagraph"/>
        <w:numPr>
          <w:ilvl w:val="0"/>
          <w:numId w:val="3"/>
        </w:numPr>
        <w:spacing w:after="30" w:line="264"/>
      </w:pPr>
      <w:r>
        <w:rPr>
          <w:sz w:val="18"/>
          <w:szCs w:val="18"/>
        </w:rPr>
        <w:t xml:space="preserve">Reinforcement = rewards, by doing (out of scope)</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Write the three one-liners on screen; students will reuse them in Phase 3.</w:t>
            </w:r>
          </w:p>
        </w:tc>
      </w:tr>
    </w:tbl>
    <w:p>
      <w:pPr>
        <w:spacing w:after="60"/>
      </w:pPr>
      <w:r>
        <w:t xml:space="preserve"/>
      </w:r>
    </w:p>
    <w:p>
      <w:pPr>
        <w:pStyle w:val="Heading2"/>
        <w:spacing w:after="90" w:before="200"/>
      </w:pPr>
      <w:r>
        <w:rPr>
          <w:b/>
          <w:bCs/>
          <w:color w:val="2563EB"/>
        </w:rPr>
        <w:t xml:space="preserve">Core theory 5 — AI vs. ML hierarchy</w:t>
      </w:r>
    </w:p>
    <w:p>
      <w:pPr>
        <w:spacing w:after="100" w:line="276"/>
      </w:pPr>
      <w:r>
        <w:t xml:space="preserve">Use the nested picture: </w:t>
      </w:r>
      <w:r>
        <w:rPr>
          <w:b/>
          <w:bCs/>
        </w:rPr>
        <w:t xml:space="preserve">AI ⊃ Machine Learning ⊃ Deep Learning.</w:t>
      </w:r>
      <w:r>
        <w:t xml:space="preserve"> AI is the broad goal (machines acting 'smart', including hand-coded rule systems). ML is the subset that </w:t>
      </w:r>
      <w:r>
        <w:rPr>
          <w:b/>
          <w:bCs/>
        </w:rPr>
        <w:t xml:space="preserve">learns from data.</w:t>
      </w:r>
      <w:r>
        <w:t xml:space="preserve"> Deep learning is ML built on multi-layer neural networks. So: all ML is AI; not all AI is ML.</w:t>
      </w:r>
    </w:p>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S7</w:t>
            </w:r>
          </w:p>
        </w:tc>
        <w:tc>
          <w:tcPr>
            <w:tcW w:type="dxa" w:w="8640"/>
            <w:shd w:fill="E8F0FE" w:val="clear"/>
            <w:tcMar>
              <w:top w:type="dxa" w:w="70"/>
              <w:left w:type="dxa" w:w="160"/>
              <w:bottom w:type="dxa" w:w="70"/>
              <w:right w:type="dxa" w:w="120"/>
            </w:tcMar>
            <w:vAlign w:val="center"/>
          </w:tcPr>
          <w:p>
            <w:r>
              <w:rPr>
                <w:b/>
                <w:bCs/>
                <w:color w:val="0B1E3A"/>
                <w:sz w:val="22"/>
                <w:szCs w:val="22"/>
              </w:rPr>
              <w:t xml:space="preserve">AI vs ML — nested Venn</w:t>
            </w:r>
          </w:p>
        </w:tc>
      </w:tr>
    </w:tbl>
    <w:p>
      <w:pPr>
        <w:spacing w:after="40" w:before="60"/>
      </w:pPr>
      <w:r>
        <w:rPr>
          <w:b/>
          <w:bCs/>
          <w:color w:val="6D28D9"/>
          <w:sz w:val="18"/>
          <w:szCs w:val="18"/>
        </w:rPr>
        <w:t xml:space="preserve">Visual layout:  </w:t>
      </w:r>
      <w:r>
        <w:rPr>
          <w:i/>
          <w:iCs/>
          <w:color w:val="0F172A"/>
          <w:sz w:val="18"/>
          <w:szCs w:val="18"/>
        </w:rPr>
        <w:t xml:space="preserve">Three concentric circles (AI outer, ML middle, DL inner). Right side: 3 labelled examples pointing to the correct ring.</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AI = any 'smart' behaviour, incl. rule-based systems</w:t>
      </w:r>
    </w:p>
    <w:p>
      <w:pPr>
        <w:pStyle w:val="ListParagraph"/>
        <w:numPr>
          <w:ilvl w:val="0"/>
          <w:numId w:val="3"/>
        </w:numPr>
        <w:spacing w:after="30" w:line="264"/>
      </w:pPr>
      <w:r>
        <w:rPr>
          <w:sz w:val="18"/>
          <w:szCs w:val="18"/>
        </w:rPr>
        <w:t xml:space="preserve">ML = the subset that learns from data</w:t>
      </w:r>
    </w:p>
    <w:p>
      <w:pPr>
        <w:pStyle w:val="ListParagraph"/>
        <w:numPr>
          <w:ilvl w:val="0"/>
          <w:numId w:val="3"/>
        </w:numPr>
        <w:spacing w:after="30" w:line="264"/>
      </w:pPr>
      <w:r>
        <w:rPr>
          <w:sz w:val="18"/>
          <w:szCs w:val="18"/>
        </w:rPr>
        <w:t xml:space="preserve">Deep Learning = ML with neural networks</w:t>
      </w:r>
    </w:p>
    <w:p>
      <w:pPr>
        <w:pStyle w:val="ListParagraph"/>
        <w:numPr>
          <w:ilvl w:val="0"/>
          <w:numId w:val="3"/>
        </w:numPr>
        <w:spacing w:after="30" w:line="264"/>
      </w:pPr>
      <w:r>
        <w:rPr>
          <w:sz w:val="18"/>
          <w:szCs w:val="18"/>
        </w:rPr>
        <w:t xml:space="preserve">All ML is AI; not all AI is ML</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This sets up the Phase-3 disambiguation activity — foreshadow it.</w:t>
            </w:r>
          </w:p>
        </w:tc>
      </w:tr>
    </w:tbl>
    <w:p>
      <w:pPr>
        <w:spacing w:after="60"/>
      </w:pPr>
      <w:r>
        <w:t xml:space="preserve"/>
      </w:r>
    </w:p>
    <w:p>
      <w:r>
        <w:br w:type="page"/>
      </w:r>
    </w:p>
    <w:p>
      <w:pPr>
        <w:pStyle w:val="Heading1"/>
        <w:spacing w:after="120" w:before="260"/>
      </w:pPr>
      <w:r>
        <w:rPr>
          <w:b/>
          <w:bCs/>
          <w:color w:val="0B1E3A"/>
        </w:rPr>
        <w:t xml:space="preserve">Phase 3 — Interactive Q&amp;A &amp; Concept Sorting  (15–20 min)</w:t>
      </w:r>
    </w:p>
    <w:p>
      <w:pPr>
        <w:pStyle w:val="Heading2"/>
        <w:spacing w:after="90" w:before="200"/>
      </w:pPr>
      <w:r>
        <w:rPr>
          <w:b/>
          <w:bCs/>
          <w:color w:val="2563EB"/>
        </w:rPr>
        <w:t xml:space="preserve">Activity A — Live sorting challenge (Supervised vs. Unsupervised)</w:t>
      </w:r>
    </w:p>
    <w:p>
      <w:pPr>
        <w:spacing w:after="100" w:line="276"/>
      </w:pPr>
      <w:r>
        <w:t xml:space="preserve">Read each scenario; students respond fast in Teams. Use reactions or letters in chat so everyone commits before you reveal.</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50"/>
            </w:pPr>
            <w:r>
              <w:rPr>
                <w:b/>
                <w:bCs/>
              </w:rPr>
              <w:t xml:space="preserve">Emoji key (post once): </w:t>
            </w:r>
            <w:r>
              <w:t xml:space="preserve">✅ = Supervised   ·   🔵 = Unsupervised.  React on my message, or type S / U in chat.</w:t>
            </w:r>
          </w:p>
          <w:p>
            <w:pPr>
              <w:spacing w:after="30"/>
            </w:pPr>
            <w:r>
              <w:rPr>
                <w:b/>
                <w:bCs/>
              </w:rPr>
              <w:t xml:space="preserve">1. </w:t>
            </w:r>
            <w:r>
              <w:t xml:space="preserve">Predict an apartment's price from past sales with known prices.</w:t>
            </w:r>
          </w:p>
          <w:p>
            <w:pPr>
              <w:spacing w:after="30"/>
            </w:pPr>
            <w:r>
              <w:rPr>
                <w:b/>
                <w:bCs/>
              </w:rPr>
              <w:t xml:space="preserve">2. </w:t>
            </w:r>
            <w:r>
              <w:t xml:space="preserve">Group 50,000 customers into similar segments with no predefined labels.</w:t>
            </w:r>
          </w:p>
          <w:p>
            <w:pPr>
              <w:spacing w:after="30"/>
            </w:pPr>
            <w:r>
              <w:rPr>
                <w:b/>
                <w:bCs/>
              </w:rPr>
              <w:t xml:space="preserve">3. </w:t>
            </w:r>
            <w:r>
              <w:t xml:space="preserve">Decide if an email is spam using thousands of emails already marked spam/not-spam.</w:t>
            </w:r>
          </w:p>
          <w:p>
            <w:pPr>
              <w:spacing w:after="0"/>
            </w:pPr>
            <w:r>
              <w:rPr>
                <w:b/>
                <w:bCs/>
              </w:rPr>
              <w:t xml:space="preserve">4. </w:t>
            </w:r>
            <w:r>
              <w:t xml:space="preserve">Discover unusual, never-seen-before patterns in network traffic (no examples of 'attack').</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40"/>
            </w:pPr>
            <w:r>
              <w:rPr>
                <w:b/>
                <w:bCs/>
              </w:rPr>
              <w:t xml:space="preserve">Answer key: </w:t>
            </w:r>
            <w:r>
              <w:t xml:space="preserve">1 → Supervised (regression; label = price). 2 → Unsupervised (clustering; no labels). 3 → Supervised (classification; labelled). 4 → Unsupervised (anomaly detection; no labelled attacks).</w:t>
            </w:r>
          </w:p>
          <w:p>
            <w:pPr>
              <w:spacing w:after="0"/>
            </w:pPr>
            <w:r>
              <w:rPr>
                <w:b/>
                <w:bCs/>
              </w:rPr>
              <w:t xml:space="preserve">Anticipated misconception: </w:t>
            </w:r>
            <w:r>
              <w:t xml:space="preserve">students call #4 'supervised' because it sounds like detection. Clarify: detection with </w:t>
            </w:r>
            <w:r>
              <w:rPr>
                <w:b/>
                <w:bCs/>
              </w:rPr>
              <w:t xml:space="preserve">no labelled examples</w:t>
            </w:r>
            <w:r>
              <w:t xml:space="preserve"> of the thing you seek is unsupervised. Ask one student to justify before you confirm.</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S8</w:t>
            </w:r>
          </w:p>
        </w:tc>
        <w:tc>
          <w:tcPr>
            <w:tcW w:type="dxa" w:w="8640"/>
            <w:shd w:fill="E8F0FE" w:val="clear"/>
            <w:tcMar>
              <w:top w:type="dxa" w:w="70"/>
              <w:left w:type="dxa" w:w="160"/>
              <w:bottom w:type="dxa" w:w="70"/>
              <w:right w:type="dxa" w:w="120"/>
            </w:tcMar>
            <w:vAlign w:val="center"/>
          </w:tcPr>
          <w:p>
            <w:r>
              <w:rPr>
                <w:b/>
                <w:bCs/>
                <w:color w:val="0B1E3A"/>
                <w:sz w:val="22"/>
                <w:szCs w:val="22"/>
              </w:rPr>
              <w:t xml:space="preserve">Sorting challenge</w:t>
            </w:r>
          </w:p>
        </w:tc>
      </w:tr>
    </w:tbl>
    <w:p>
      <w:pPr>
        <w:spacing w:after="40" w:before="60"/>
      </w:pPr>
      <w:r>
        <w:rPr>
          <w:b/>
          <w:bCs/>
          <w:color w:val="6D28D9"/>
          <w:sz w:val="18"/>
          <w:szCs w:val="18"/>
        </w:rPr>
        <w:t xml:space="preserve">Visual layout:  </w:t>
      </w:r>
      <w:r>
        <w:rPr>
          <w:i/>
          <w:iCs/>
          <w:color w:val="0F172A"/>
          <w:sz w:val="18"/>
          <w:szCs w:val="18"/>
        </w:rPr>
        <w:t xml:space="preserve">4 numbered scenario cards in a 2×2 grid; a legend chip: ✅ Supervised / 🔵 Unsupervised. Space to reveal answers on click.</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React ✅ or 🔵 for each scenario</w:t>
      </w:r>
    </w:p>
    <w:p>
      <w:pPr>
        <w:pStyle w:val="ListParagraph"/>
        <w:numPr>
          <w:ilvl w:val="0"/>
          <w:numId w:val="3"/>
        </w:numPr>
        <w:spacing w:after="30" w:line="264"/>
      </w:pPr>
      <w:r>
        <w:rPr>
          <w:sz w:val="18"/>
          <w:szCs w:val="18"/>
        </w:rPr>
        <w:t xml:space="preserve">Commit before the reveal</w:t>
      </w:r>
    </w:p>
    <w:p>
      <w:pPr>
        <w:pStyle w:val="ListParagraph"/>
        <w:numPr>
          <w:ilvl w:val="0"/>
          <w:numId w:val="3"/>
        </w:numPr>
        <w:spacing w:after="30" w:line="264"/>
      </w:pPr>
      <w:r>
        <w:rPr>
          <w:sz w:val="18"/>
          <w:szCs w:val="18"/>
        </w:rPr>
        <w:t xml:space="preserve">One volunteer justifies each answer</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Reward disagreement on #4 — that's where the concept locks in.</w:t>
            </w:r>
          </w:p>
        </w:tc>
      </w:tr>
    </w:tbl>
    <w:p>
      <w:pPr>
        <w:spacing w:after="60"/>
      </w:pPr>
      <w:r>
        <w:t xml:space="preserve"/>
      </w:r>
    </w:p>
    <w:p>
      <w:pPr>
        <w:pStyle w:val="Heading2"/>
        <w:spacing w:after="90" w:before="200"/>
      </w:pPr>
      <w:r>
        <w:rPr>
          <w:b/>
          <w:bCs/>
          <w:color w:val="2563EB"/>
        </w:rPr>
        <w:t xml:space="preserve">Activity B — AI vs. ML disambiguation (3 examples)</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50"/>
            </w:pPr>
            <w:r>
              <w:rPr>
                <w:b/>
                <w:bCs/>
              </w:rPr>
              <w:t xml:space="preserve">Type your call in chat: </w:t>
            </w:r>
            <w:r>
              <w:t xml:space="preserve">ML  ·  AI-only (rule-based)  ·  Neither.</w:t>
            </w:r>
          </w:p>
          <w:p>
            <w:pPr>
              <w:spacing w:after="30"/>
            </w:pPr>
            <w:r>
              <w:rPr>
                <w:b/>
                <w:bCs/>
              </w:rPr>
              <w:t xml:space="preserve">a) </w:t>
            </w:r>
            <w:r>
              <w:t xml:space="preserve">A thermostat that switches on when temp &lt; 20°C.</w:t>
            </w:r>
          </w:p>
          <w:p>
            <w:pPr>
              <w:spacing w:after="30"/>
            </w:pPr>
            <w:r>
              <w:rPr>
                <w:b/>
                <w:bCs/>
              </w:rPr>
              <w:t xml:space="preserve">b) </w:t>
            </w:r>
            <w:r>
              <w:t xml:space="preserve">A spam filter trained on labelled emails.</w:t>
            </w:r>
          </w:p>
          <w:p>
            <w:pPr>
              <w:spacing w:after="0"/>
            </w:pPr>
            <w:r>
              <w:rPr>
                <w:b/>
                <w:bCs/>
              </w:rPr>
              <w:t xml:space="preserve">c) </w:t>
            </w:r>
            <w:r>
              <w:t xml:space="preserve">A chess bot that uses hand-coded A* search, no learning.</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Answers: </w:t>
            </w:r>
            <w:r>
              <w:t xml:space="preserve">a → AI-only (fixed rule, no learning). b → ML (learns from data; also AI). c → AI-only (search, not learning). </w:t>
            </w:r>
            <w:r>
              <w:rPr>
                <w:b/>
                <w:bCs/>
              </w:rPr>
              <w:t xml:space="preserve">Misconception: </w:t>
            </w:r>
            <w:r>
              <w:t xml:space="preserve">"anything clever = ML." Reframe: ML requires </w:t>
            </w:r>
            <w:r>
              <w:rPr>
                <w:b/>
                <w:bCs/>
              </w:rPr>
              <w:t xml:space="preserve">learning from data</w:t>
            </w:r>
            <w:r>
              <w:t xml:space="preserve">; clever hand-coded logic is AI but not ML.</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S9</w:t>
            </w:r>
          </w:p>
        </w:tc>
        <w:tc>
          <w:tcPr>
            <w:tcW w:type="dxa" w:w="8640"/>
            <w:shd w:fill="E8F0FE" w:val="clear"/>
            <w:tcMar>
              <w:top w:type="dxa" w:w="70"/>
              <w:left w:type="dxa" w:w="160"/>
              <w:bottom w:type="dxa" w:w="70"/>
              <w:right w:type="dxa" w:w="120"/>
            </w:tcMar>
            <w:vAlign w:val="center"/>
          </w:tcPr>
          <w:p>
            <w:r>
              <w:rPr>
                <w:b/>
                <w:bCs/>
                <w:color w:val="0B1E3A"/>
                <w:sz w:val="22"/>
                <w:szCs w:val="22"/>
              </w:rPr>
              <w:t xml:space="preserve">AI or ML?</w:t>
            </w:r>
          </w:p>
        </w:tc>
      </w:tr>
    </w:tbl>
    <w:p>
      <w:pPr>
        <w:spacing w:after="40" w:before="60"/>
      </w:pPr>
      <w:r>
        <w:rPr>
          <w:b/>
          <w:bCs/>
          <w:color w:val="6D28D9"/>
          <w:sz w:val="18"/>
          <w:szCs w:val="18"/>
        </w:rPr>
        <w:t xml:space="preserve">Visual layout:  </w:t>
      </w:r>
      <w:r>
        <w:rPr>
          <w:i/>
          <w:iCs/>
          <w:color w:val="0F172A"/>
          <w:sz w:val="18"/>
          <w:szCs w:val="18"/>
        </w:rPr>
        <w:t xml:space="preserve">3 example cards; each flips to reveal ML / AI-only / Neither with a one-line reason. Nested-Venn thumbnail in the corner for reference.</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a) Thermostat → AI-only</w:t>
      </w:r>
    </w:p>
    <w:p>
      <w:pPr>
        <w:pStyle w:val="ListParagraph"/>
        <w:numPr>
          <w:ilvl w:val="0"/>
          <w:numId w:val="3"/>
        </w:numPr>
        <w:spacing w:after="30" w:line="264"/>
      </w:pPr>
      <w:r>
        <w:rPr>
          <w:sz w:val="18"/>
          <w:szCs w:val="18"/>
        </w:rPr>
        <w:t xml:space="preserve">b) Trained spam filter → ML</w:t>
      </w:r>
    </w:p>
    <w:p>
      <w:pPr>
        <w:pStyle w:val="ListParagraph"/>
        <w:numPr>
          <w:ilvl w:val="0"/>
          <w:numId w:val="3"/>
        </w:numPr>
        <w:spacing w:after="30" w:line="264"/>
      </w:pPr>
      <w:r>
        <w:rPr>
          <w:sz w:val="18"/>
          <w:szCs w:val="18"/>
        </w:rPr>
        <w:t xml:space="preserve">c) A* chess bot → AI-only</w:t>
      </w:r>
    </w:p>
    <w:p>
      <w:pPr>
        <w:pStyle w:val="ListParagraph"/>
        <w:numPr>
          <w:ilvl w:val="0"/>
          <w:numId w:val="3"/>
        </w:numPr>
        <w:spacing w:after="30" w:line="264"/>
      </w:pPr>
      <w:r>
        <w:rPr>
          <w:sz w:val="18"/>
          <w:szCs w:val="18"/>
        </w:rPr>
        <w:t xml:space="preserve">Rule of thumb: no learning from data → not ML</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Keep the nested Venn visible so students place each example in the right ring.</w:t>
            </w:r>
          </w:p>
        </w:tc>
      </w:tr>
    </w:tbl>
    <w:p>
      <w:pPr>
        <w:spacing w:after="60"/>
      </w:pPr>
      <w:r>
        <w:t xml:space="preserve"/>
      </w:r>
    </w:p>
    <w:p>
      <w:r>
        <w:br w:type="page"/>
      </w:r>
    </w:p>
    <w:p>
      <w:pPr>
        <w:pStyle w:val="Heading1"/>
        <w:spacing w:after="120" w:before="260"/>
      </w:pPr>
      <w:r>
        <w:rPr>
          <w:b/>
          <w:bCs/>
          <w:color w:val="0B1E3A"/>
        </w:rPr>
        <w:t xml:space="preserve">Phase 4 — Hands-On Case Study  (30–40 min)</w:t>
      </w:r>
    </w:p>
    <w:p>
      <w:pPr>
        <w:pStyle w:val="Heading2"/>
        <w:spacing w:after="90" w:before="200"/>
      </w:pPr>
      <w:r>
        <w:rPr>
          <w:b/>
          <w:bCs/>
          <w:color w:val="2563EB"/>
        </w:rPr>
        <w:t xml:space="preserve">The industry case</w:t>
      </w:r>
    </w:p>
    <w:p>
      <w:pPr>
        <w:spacing w:after="100" w:line="276"/>
      </w:pPr>
      <w:r>
        <w:rPr>
          <w:b/>
          <w:bCs/>
        </w:rPr>
        <w:t xml:space="preserve">Scenario: </w:t>
      </w:r>
      <w:r>
        <w:t xml:space="preserve">"You've joined the data team at </w:t>
      </w:r>
      <w:r>
        <w:rPr>
          <w:b/>
          <w:bCs/>
        </w:rPr>
        <w:t xml:space="preserve">MarketNest</w:t>
      </w:r>
      <w:r>
        <w:t xml:space="preserve">, a growing e-commerce platform. Leadership wants an </w:t>
      </w:r>
      <w:r>
        <w:rPr>
          <w:b/>
          <w:bCs/>
        </w:rPr>
        <w:t xml:space="preserve">Intelligent Recommendation &amp; Fraud-Alert System</w:t>
      </w:r>
      <w:r>
        <w:t xml:space="preserve">: (1) suggest products each shopper is likely to want, and (2) flag suspicious transactions for review. Your job today: frame this as ML problems — before writing a single line of code."</w:t>
      </w:r>
    </w:p>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S10</w:t>
            </w:r>
          </w:p>
        </w:tc>
        <w:tc>
          <w:tcPr>
            <w:tcW w:type="dxa" w:w="8640"/>
            <w:shd w:fill="E8F0FE" w:val="clear"/>
            <w:tcMar>
              <w:top w:type="dxa" w:w="70"/>
              <w:left w:type="dxa" w:w="160"/>
              <w:bottom w:type="dxa" w:w="70"/>
              <w:right w:type="dxa" w:w="120"/>
            </w:tcMar>
            <w:vAlign w:val="center"/>
          </w:tcPr>
          <w:p>
            <w:r>
              <w:rPr>
                <w:b/>
                <w:bCs/>
                <w:color w:val="0B1E3A"/>
                <w:sz w:val="22"/>
                <w:szCs w:val="22"/>
              </w:rPr>
              <w:t xml:space="preserve">Case: MarketNest</w:t>
            </w:r>
          </w:p>
        </w:tc>
      </w:tr>
    </w:tbl>
    <w:p>
      <w:pPr>
        <w:spacing w:after="40" w:before="60"/>
      </w:pPr>
      <w:r>
        <w:rPr>
          <w:b/>
          <w:bCs/>
          <w:color w:val="6D28D9"/>
          <w:sz w:val="18"/>
          <w:szCs w:val="18"/>
        </w:rPr>
        <w:t xml:space="preserve">Visual layout:  </w:t>
      </w:r>
      <w:r>
        <w:rPr>
          <w:i/>
          <w:iCs/>
          <w:color w:val="0F172A"/>
          <w:sz w:val="18"/>
          <w:szCs w:val="18"/>
        </w:rPr>
        <w:t xml:space="preserve">Clean 'product brief' layout: company logo placeholder, two goal cards (🛒 Recommend, 🛡️ Fraud alert), a strip of raw data fields at the bottom.</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Goal 1: recommend products shoppers will want</w:t>
      </w:r>
    </w:p>
    <w:p>
      <w:pPr>
        <w:pStyle w:val="ListParagraph"/>
        <w:numPr>
          <w:ilvl w:val="0"/>
          <w:numId w:val="3"/>
        </w:numPr>
        <w:spacing w:after="30" w:line="264"/>
      </w:pPr>
      <w:r>
        <w:rPr>
          <w:sz w:val="18"/>
          <w:szCs w:val="18"/>
        </w:rPr>
        <w:t xml:space="preserve">Goal 2: flag suspicious transactions</w:t>
      </w:r>
    </w:p>
    <w:p>
      <w:pPr>
        <w:pStyle w:val="ListParagraph"/>
        <w:numPr>
          <w:ilvl w:val="0"/>
          <w:numId w:val="3"/>
        </w:numPr>
        <w:spacing w:after="30" w:line="264"/>
      </w:pPr>
      <w:r>
        <w:rPr>
          <w:sz w:val="18"/>
          <w:szCs w:val="18"/>
        </w:rPr>
        <w:t xml:space="preserve">Task: frame each as an ML problem (features, target, category)</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Set the frame: 'good ML starts with problem framing, not algorithms.'</w:t>
            </w:r>
          </w:p>
        </w:tc>
      </w:tr>
    </w:tbl>
    <w:p>
      <w:pPr>
        <w:spacing w:after="60"/>
      </w:pPr>
      <w:r>
        <w:t xml:space="preserve"/>
      </w:r>
    </w:p>
    <w:p>
      <w:pPr>
        <w:pStyle w:val="Heading2"/>
        <w:spacing w:after="90" w:before="200"/>
      </w:pPr>
      <w:r>
        <w:rPr>
          <w:b/>
          <w:bCs/>
          <w:color w:val="2563EB"/>
        </w:rPr>
        <w:t xml:space="preserve">Step 1 — Instructor demonstration (model the thinking)</w:t>
      </w:r>
    </w:p>
    <w:p>
      <w:pPr>
        <w:spacing w:after="100" w:line="276"/>
      </w:pPr>
      <w:r>
        <w:t xml:space="preserve">Think aloud through the </w:t>
      </w:r>
      <w:r>
        <w:rPr>
          <w:b/>
          <w:bCs/>
        </w:rPr>
        <w:t xml:space="preserve">fraud-alert</w:t>
      </w:r>
      <w:r>
        <w:t xml:space="preserve"> half first, so students copy the method for recommendations.</w:t>
      </w:r>
    </w:p>
    <w:p>
      <w:pPr>
        <w:pStyle w:val="ListParagraph"/>
        <w:numPr>
          <w:ilvl w:val="0"/>
          <w:numId w:val="5"/>
        </w:numPr>
        <w:spacing w:after="60" w:line="270"/>
      </w:pPr>
      <w:r>
        <w:rPr>
          <w:b/>
          <w:bCs/>
        </w:rPr>
        <w:t xml:space="preserve">Dataset: </w:t>
      </w:r>
      <w:r>
        <w:t xml:space="preserve">historical transactions, each already marked legit or fraud → labelled.</w:t>
      </w:r>
    </w:p>
    <w:p>
      <w:pPr>
        <w:pStyle w:val="ListParagraph"/>
        <w:numPr>
          <w:ilvl w:val="0"/>
          <w:numId w:val="5"/>
        </w:numPr>
        <w:spacing w:after="60" w:line="270"/>
      </w:pPr>
      <w:r>
        <w:rPr>
          <w:b/>
          <w:bCs/>
        </w:rPr>
        <w:t xml:space="preserve">Features: </w:t>
      </w:r>
      <w:r>
        <w:t xml:space="preserve">amount, time-of-day, country vs. usual, device, #transactions in last hour, billing≠shipping.</w:t>
      </w:r>
    </w:p>
    <w:p>
      <w:pPr>
        <w:pStyle w:val="ListParagraph"/>
        <w:numPr>
          <w:ilvl w:val="0"/>
          <w:numId w:val="5"/>
        </w:numPr>
        <w:spacing w:after="60" w:line="270"/>
      </w:pPr>
      <w:r>
        <w:rPr>
          <w:b/>
          <w:bCs/>
        </w:rPr>
        <w:t xml:space="preserve">Target/Label: </w:t>
      </w:r>
      <w:r>
        <w:t xml:space="preserve">fraud = yes/no (a category).</w:t>
      </w:r>
    </w:p>
    <w:p>
      <w:pPr>
        <w:pStyle w:val="ListParagraph"/>
        <w:numPr>
          <w:ilvl w:val="0"/>
          <w:numId w:val="5"/>
        </w:numPr>
        <w:spacing w:after="60" w:line="270"/>
      </w:pPr>
      <w:r>
        <w:rPr>
          <w:b/>
          <w:bCs/>
        </w:rPr>
        <w:t xml:space="preserve">ML category: </w:t>
      </w:r>
      <w:r>
        <w:t xml:space="preserve">Supervised → classification.</w:t>
      </w:r>
    </w:p>
    <w:p>
      <w:pPr>
        <w:pStyle w:val="Heading2"/>
        <w:spacing w:after="90" w:before="200"/>
      </w:pPr>
      <w:r>
        <w:rPr>
          <w:b/>
          <w:bCs/>
          <w:color w:val="2563EB"/>
        </w:rPr>
        <w:t xml:space="preserve">Step 2 — Guided breakout (students do the recommendation half)</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50"/>
            </w:pPr>
            <w:r>
              <w:rPr>
                <w:b/>
                <w:bCs/>
              </w:rPr>
              <w:t xml:space="preserve">Breakout rooms, 8–10 min. Each room fills this frame for the RECOMMENDATION engine and posts to chat:</w:t>
            </w:r>
          </w:p>
          <w:p>
            <w:pPr>
              <w:spacing w:after="0"/>
            </w:pPr>
            <w:r>
              <w:t xml:space="preserve">• Dataset (what rows? labelled or not?)   • Features (≥4)   • Target (if any)   • ML category (supervised / unsupervised)   • One risk</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40"/>
            </w:pPr>
            <w:r>
              <w:rPr>
                <w:b/>
                <w:bCs/>
              </w:rPr>
              <w:t xml:space="preserve">Two valid framings — accept both, then compare: </w:t>
            </w:r>
          </w:p>
          <w:p>
            <w:pPr>
              <w:spacing w:after="40"/>
            </w:pPr>
            <w:r>
              <w:rPr>
                <w:b/>
                <w:bCs/>
              </w:rPr>
              <w:t xml:space="preserve">(i) Unsupervised: </w:t>
            </w:r>
            <w:r>
              <w:t xml:space="preserve">cluster shoppers by behaviour; recommend what similar shoppers bought. No explicit label. </w:t>
            </w:r>
            <w:r>
              <w:rPr>
                <w:b/>
                <w:bCs/>
              </w:rPr>
              <w:t xml:space="preserve">(ii) Supervised: </w:t>
            </w:r>
            <w:r>
              <w:t xml:space="preserve">predict 'will click / buy this item?' using past click/buy labels → classification.</w:t>
            </w:r>
          </w:p>
          <w:p>
            <w:pPr>
              <w:spacing w:after="0"/>
            </w:pPr>
            <w:r>
              <w:rPr>
                <w:b/>
                <w:bCs/>
              </w:rPr>
              <w:t xml:space="preserve">Circulate the rooms: </w:t>
            </w:r>
            <w:r>
              <w:t xml:space="preserve">drop a nudge if a room lists the target as a feature (see pitfalls). Pick 2 rooms to present.</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S11</w:t>
            </w:r>
          </w:p>
        </w:tc>
        <w:tc>
          <w:tcPr>
            <w:tcW w:type="dxa" w:w="8640"/>
            <w:shd w:fill="E8F0FE" w:val="clear"/>
            <w:tcMar>
              <w:top w:type="dxa" w:w="70"/>
              <w:left w:type="dxa" w:w="160"/>
              <w:bottom w:type="dxa" w:w="70"/>
              <w:right w:type="dxa" w:w="120"/>
            </w:tcMar>
            <w:vAlign w:val="center"/>
          </w:tcPr>
          <w:p>
            <w:r>
              <w:rPr>
                <w:b/>
                <w:bCs/>
                <w:color w:val="0B1E3A"/>
                <w:sz w:val="22"/>
                <w:szCs w:val="22"/>
              </w:rPr>
              <w:t xml:space="preserve">Your turn — framing worksheet</w:t>
            </w:r>
          </w:p>
        </w:tc>
      </w:tr>
    </w:tbl>
    <w:p>
      <w:pPr>
        <w:spacing w:after="40" w:before="60"/>
      </w:pPr>
      <w:r>
        <w:rPr>
          <w:b/>
          <w:bCs/>
          <w:color w:val="6D28D9"/>
          <w:sz w:val="18"/>
          <w:szCs w:val="18"/>
        </w:rPr>
        <w:t xml:space="preserve">Visual layout:  </w:t>
      </w:r>
      <w:r>
        <w:rPr>
          <w:i/>
          <w:iCs/>
          <w:color w:val="0F172A"/>
          <w:sz w:val="18"/>
          <w:szCs w:val="18"/>
        </w:rPr>
        <w:t xml:space="preserve">A blank framing table (Dataset / Features / Target / Category / Risk) with the fraud column pre-filled as a model answer and the recommendation column empty.</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Fill the recommendation column in your room</w:t>
      </w:r>
    </w:p>
    <w:p>
      <w:pPr>
        <w:pStyle w:val="ListParagraph"/>
        <w:numPr>
          <w:ilvl w:val="0"/>
          <w:numId w:val="3"/>
        </w:numPr>
        <w:spacing w:after="30" w:line="264"/>
      </w:pPr>
      <w:r>
        <w:rPr>
          <w:sz w:val="18"/>
          <w:szCs w:val="18"/>
        </w:rPr>
        <w:t xml:space="preserve">≥4 features, name the target (or 'none')</w:t>
      </w:r>
    </w:p>
    <w:p>
      <w:pPr>
        <w:pStyle w:val="ListParagraph"/>
        <w:numPr>
          <w:ilvl w:val="0"/>
          <w:numId w:val="3"/>
        </w:numPr>
        <w:spacing w:after="30" w:line="264"/>
      </w:pPr>
      <w:r>
        <w:rPr>
          <w:sz w:val="18"/>
          <w:szCs w:val="18"/>
        </w:rPr>
        <w:t xml:space="preserve">Post your table to the meeting chat</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Screen-share this table; keep it up during breakouts as the scaffold.</w:t>
            </w:r>
          </w:p>
        </w:tc>
      </w:tr>
    </w:tbl>
    <w:p>
      <w:pPr>
        <w:spacing w:after="60"/>
      </w:pPr>
      <w:r>
        <w:t xml:space="preserve"/>
      </w:r>
    </w:p>
    <w:p>
      <w:pPr>
        <w:pStyle w:val="Heading2"/>
        <w:spacing w:after="90" w:before="200"/>
      </w:pPr>
      <w:r>
        <w:rPr>
          <w:b/>
          <w:bCs/>
          <w:color w:val="2563EB"/>
        </w:rPr>
        <w:t xml:space="preserve">Step 3 — Common pitfalls &amp; mistakes</w:t>
      </w:r>
    </w:p>
    <w:p>
      <w:pPr>
        <w:pStyle w:val="ListParagraph"/>
        <w:numPr>
          <w:ilvl w:val="0"/>
          <w:numId w:val="4"/>
        </w:numPr>
        <w:spacing w:after="60" w:line="270"/>
      </w:pPr>
      <w:r>
        <w:rPr>
          <w:b/>
          <w:bCs/>
        </w:rPr>
        <w:t xml:space="preserve">Using ML where hardcoded logic wins: </w:t>
      </w:r>
      <w:r>
        <w:t xml:space="preserve">"block transactions over €10,000" is a business rule — don't train a model for it. Use ML for the fuzzy, patterned part.</w:t>
      </w:r>
    </w:p>
    <w:p>
      <w:pPr>
        <w:pStyle w:val="ListParagraph"/>
        <w:numPr>
          <w:ilvl w:val="0"/>
          <w:numId w:val="4"/>
        </w:numPr>
        <w:spacing w:after="60" w:line="270"/>
      </w:pPr>
      <w:r>
        <w:rPr>
          <w:b/>
          <w:bCs/>
        </w:rPr>
        <w:t xml:space="preserve">Label leakage: </w:t>
      </w:r>
      <w:r>
        <w:t xml:space="preserve">including a feature that secretly contains the answer — e.g. a 'fraud_investigation_opened' flag when predicting fraud. The model looks perfect in training and fails in production.</w:t>
      </w:r>
    </w:p>
    <w:p>
      <w:pPr>
        <w:pStyle w:val="ListParagraph"/>
        <w:numPr>
          <w:ilvl w:val="0"/>
          <w:numId w:val="4"/>
        </w:numPr>
        <w:spacing w:after="60" w:line="270"/>
      </w:pPr>
      <w:r>
        <w:rPr>
          <w:b/>
          <w:bCs/>
        </w:rPr>
        <w:t xml:space="preserve">Target as a feature: </w:t>
      </w:r>
      <w:r>
        <w:t xml:space="preserve">accidentally feeding the label in as an input. Great scores, useless model.</w:t>
      </w:r>
    </w:p>
    <w:p>
      <w:pPr>
        <w:pStyle w:val="ListParagraph"/>
        <w:numPr>
          <w:ilvl w:val="0"/>
          <w:numId w:val="4"/>
        </w:numPr>
        <w:spacing w:after="60" w:line="270"/>
      </w:pPr>
      <w:r>
        <w:rPr>
          <w:b/>
          <w:bCs/>
        </w:rPr>
        <w:t xml:space="preserve">No error tolerance check: </w:t>
      </w:r>
      <w:r>
        <w:t xml:space="preserve">if every false positive blocks a real customer, the cost of error may be too high for a naive model.</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Label-leakage mini-story: </w:t>
            </w:r>
            <w:r>
              <w:t xml:space="preserve">"A team predicted hospital readmission with 99% accuracy — turned out a feature was the discharge-summary code only filled AFTER readmission. The model was reading the future." Ask: "where could MarketNest leak a label?" (e.g. chargeback_id present only after fraud confirmed).</w:t>
            </w:r>
          </w:p>
        </w:tc>
      </w:tr>
    </w:tbl>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S12</w:t>
            </w:r>
          </w:p>
        </w:tc>
        <w:tc>
          <w:tcPr>
            <w:tcW w:type="dxa" w:w="8640"/>
            <w:shd w:fill="E8F0FE" w:val="clear"/>
            <w:tcMar>
              <w:top w:type="dxa" w:w="70"/>
              <w:left w:type="dxa" w:w="160"/>
              <w:bottom w:type="dxa" w:w="70"/>
              <w:right w:type="dxa" w:w="120"/>
            </w:tcMar>
            <w:vAlign w:val="center"/>
          </w:tcPr>
          <w:p>
            <w:r>
              <w:rPr>
                <w:b/>
                <w:bCs/>
                <w:color w:val="0B1E3A"/>
                <w:sz w:val="22"/>
                <w:szCs w:val="22"/>
              </w:rPr>
              <w:t xml:space="preserve">Pitfalls that sink real projects</w:t>
            </w:r>
          </w:p>
        </w:tc>
      </w:tr>
    </w:tbl>
    <w:p>
      <w:pPr>
        <w:spacing w:after="40" w:before="60"/>
      </w:pPr>
      <w:r>
        <w:rPr>
          <w:b/>
          <w:bCs/>
          <w:color w:val="6D28D9"/>
          <w:sz w:val="18"/>
          <w:szCs w:val="18"/>
        </w:rPr>
        <w:t xml:space="preserve">Visual layout:  </w:t>
      </w:r>
      <w:r>
        <w:rPr>
          <w:i/>
          <w:iCs/>
          <w:color w:val="0F172A"/>
          <w:sz w:val="18"/>
          <w:szCs w:val="18"/>
        </w:rPr>
        <w:t xml:space="preserve">Four warning cards with ⚠ icons: hardcode-vs-ML, label leakage, target-as-feature, error cost. Each with a one-line fix.</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Don't ML what a simple rule solves</w:t>
      </w:r>
    </w:p>
    <w:p>
      <w:pPr>
        <w:pStyle w:val="ListParagraph"/>
        <w:numPr>
          <w:ilvl w:val="0"/>
          <w:numId w:val="3"/>
        </w:numPr>
        <w:spacing w:after="30" w:line="264"/>
      </w:pPr>
      <w:r>
        <w:rPr>
          <w:sz w:val="18"/>
          <w:szCs w:val="18"/>
        </w:rPr>
        <w:t xml:space="preserve">Label leakage → model 'reads the future'</w:t>
      </w:r>
    </w:p>
    <w:p>
      <w:pPr>
        <w:pStyle w:val="ListParagraph"/>
        <w:numPr>
          <w:ilvl w:val="0"/>
          <w:numId w:val="3"/>
        </w:numPr>
        <w:spacing w:after="30" w:line="264"/>
      </w:pPr>
      <w:r>
        <w:rPr>
          <w:sz w:val="18"/>
          <w:szCs w:val="18"/>
        </w:rPr>
        <w:t xml:space="preserve">Never feed the target as a feature</w:t>
      </w:r>
    </w:p>
    <w:p>
      <w:pPr>
        <w:pStyle w:val="ListParagraph"/>
        <w:numPr>
          <w:ilvl w:val="0"/>
          <w:numId w:val="3"/>
        </w:numPr>
        <w:spacing w:after="30" w:line="264"/>
      </w:pPr>
      <w:r>
        <w:rPr>
          <w:sz w:val="18"/>
          <w:szCs w:val="18"/>
        </w:rPr>
        <w:t xml:space="preserve">Weigh the cost of a wrong answer</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This is the highest-value slide for future practitioners — slow down here.</w:t>
            </w:r>
          </w:p>
        </w:tc>
      </w:tr>
    </w:tbl>
    <w:p>
      <w:pPr>
        <w:spacing w:after="60"/>
      </w:pPr>
      <w:r>
        <w:t xml:space="preserve"/>
      </w:r>
    </w:p>
    <w:p>
      <w:pPr>
        <w:pStyle w:val="Heading2"/>
        <w:spacing w:after="90" w:before="200"/>
      </w:pPr>
      <w:r>
        <w:rPr>
          <w:b/>
          <w:bCs/>
          <w:color w:val="2563EB"/>
        </w:rPr>
        <w:t xml:space="preserve">Step 4 — Discussion &amp; solution summary</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900"/>
        <w:gridCol w:w="3730"/>
        <w:gridCol w:w="3730"/>
      </w:tblGrid>
      <w:tr>
        <w:trPr>
          <w:tblHeader/>
        </w:trPr>
        <w:tc>
          <w:tcPr>
            <w:tcW w:type="dxa" w:w="1900"/>
            <w:shd w:fill="0E7490" w:val="clear"/>
            <w:tcMar>
              <w:top w:type="dxa" w:w="60"/>
              <w:left w:type="dxa" w:w="100"/>
              <w:bottom w:type="dxa" w:w="60"/>
              <w:right w:type="dxa" w:w="100"/>
            </w:tcMar>
          </w:tcPr>
          <w:p>
            <w:pPr>
              <w:spacing w:after="0"/>
            </w:pPr>
            <w:r>
              <w:rPr>
                <w:b/>
                <w:bCs/>
                <w:color w:val="FFFFFF"/>
                <w:sz w:val="18"/>
                <w:szCs w:val="18"/>
              </w:rPr>
              <w:t xml:space="preserve"/>
            </w:r>
          </w:p>
        </w:tc>
        <w:tc>
          <w:tcPr>
            <w:tcW w:type="dxa" w:w="3730"/>
            <w:shd w:fill="0E7490" w:val="clear"/>
            <w:tcMar>
              <w:top w:type="dxa" w:w="60"/>
              <w:left w:type="dxa" w:w="100"/>
              <w:bottom w:type="dxa" w:w="60"/>
              <w:right w:type="dxa" w:w="100"/>
            </w:tcMar>
          </w:tcPr>
          <w:p>
            <w:pPr>
              <w:spacing w:after="0"/>
            </w:pPr>
            <w:r>
              <w:rPr>
                <w:b/>
                <w:bCs/>
                <w:color w:val="FFFFFF"/>
                <w:sz w:val="18"/>
                <w:szCs w:val="18"/>
              </w:rPr>
              <w:t xml:space="preserve">Fraud alert</w:t>
            </w:r>
          </w:p>
        </w:tc>
        <w:tc>
          <w:tcPr>
            <w:tcW w:type="dxa" w:w="3730"/>
            <w:shd w:fill="0E7490" w:val="clear"/>
            <w:tcMar>
              <w:top w:type="dxa" w:w="60"/>
              <w:left w:type="dxa" w:w="100"/>
              <w:bottom w:type="dxa" w:w="60"/>
              <w:right w:type="dxa" w:w="100"/>
            </w:tcMar>
          </w:tcPr>
          <w:p>
            <w:pPr>
              <w:spacing w:after="0"/>
            </w:pPr>
            <w:r>
              <w:rPr>
                <w:b/>
                <w:bCs/>
                <w:color w:val="FFFFFF"/>
                <w:sz w:val="18"/>
                <w:szCs w:val="18"/>
              </w:rPr>
              <w:t xml:space="preserve">Recommendation</w:t>
            </w:r>
          </w:p>
        </w:tc>
      </w:tr>
      <w:tr>
        <w:tc>
          <w:tcPr>
            <w:tcW w:type="dxa" w:w="1900"/>
            <w:shd w:fill="FFFFFF" w:val="clear"/>
            <w:tcMar>
              <w:top w:type="dxa" w:w="50"/>
              <w:left w:type="dxa" w:w="100"/>
              <w:bottom w:type="dxa" w:w="50"/>
              <w:right w:type="dxa" w:w="100"/>
            </w:tcMar>
          </w:tcPr>
          <w:p>
            <w:pPr>
              <w:spacing w:after="0"/>
            </w:pPr>
            <w:r>
              <w:rPr>
                <w:sz w:val="18"/>
                <w:szCs w:val="18"/>
              </w:rPr>
              <w:t xml:space="preserve">Dataset</w:t>
            </w:r>
          </w:p>
        </w:tc>
        <w:tc>
          <w:tcPr>
            <w:tcW w:type="dxa" w:w="3730"/>
            <w:shd w:fill="FFFFFF" w:val="clear"/>
            <w:tcMar>
              <w:top w:type="dxa" w:w="50"/>
              <w:left w:type="dxa" w:w="100"/>
              <w:bottom w:type="dxa" w:w="50"/>
              <w:right w:type="dxa" w:w="100"/>
            </w:tcMar>
          </w:tcPr>
          <w:p>
            <w:pPr>
              <w:spacing w:after="0"/>
            </w:pPr>
            <w:r>
              <w:rPr>
                <w:sz w:val="18"/>
                <w:szCs w:val="18"/>
              </w:rPr>
              <w:t xml:space="preserve">labelled transactions</w:t>
            </w:r>
          </w:p>
        </w:tc>
        <w:tc>
          <w:tcPr>
            <w:tcW w:type="dxa" w:w="3730"/>
            <w:shd w:fill="FFFFFF" w:val="clear"/>
            <w:tcMar>
              <w:top w:type="dxa" w:w="50"/>
              <w:left w:type="dxa" w:w="100"/>
              <w:bottom w:type="dxa" w:w="50"/>
              <w:right w:type="dxa" w:w="100"/>
            </w:tcMar>
          </w:tcPr>
          <w:p>
            <w:pPr>
              <w:spacing w:after="0"/>
            </w:pPr>
            <w:r>
              <w:rPr>
                <w:sz w:val="18"/>
                <w:szCs w:val="18"/>
              </w:rPr>
              <w:t xml:space="preserve">behaviour logs (± purchase labels)</w:t>
            </w:r>
          </w:p>
        </w:tc>
      </w:tr>
      <w:tr>
        <w:tc>
          <w:tcPr>
            <w:tcW w:type="dxa" w:w="1900"/>
            <w:shd w:fill="F4F7FB" w:val="clear"/>
            <w:tcMar>
              <w:top w:type="dxa" w:w="50"/>
              <w:left w:type="dxa" w:w="100"/>
              <w:bottom w:type="dxa" w:w="50"/>
              <w:right w:type="dxa" w:w="100"/>
            </w:tcMar>
          </w:tcPr>
          <w:p>
            <w:pPr>
              <w:spacing w:after="0"/>
            </w:pPr>
            <w:r>
              <w:rPr>
                <w:sz w:val="18"/>
                <w:szCs w:val="18"/>
              </w:rPr>
              <w:t xml:space="preserve">Target</w:t>
            </w:r>
          </w:p>
        </w:tc>
        <w:tc>
          <w:tcPr>
            <w:tcW w:type="dxa" w:w="3730"/>
            <w:shd w:fill="F4F7FB" w:val="clear"/>
            <w:tcMar>
              <w:top w:type="dxa" w:w="50"/>
              <w:left w:type="dxa" w:w="100"/>
              <w:bottom w:type="dxa" w:w="50"/>
              <w:right w:type="dxa" w:w="100"/>
            </w:tcMar>
          </w:tcPr>
          <w:p>
            <w:pPr>
              <w:spacing w:after="0"/>
            </w:pPr>
            <w:r>
              <w:rPr>
                <w:sz w:val="18"/>
                <w:szCs w:val="18"/>
              </w:rPr>
              <w:t xml:space="preserve">fraud yes/no</w:t>
            </w:r>
          </w:p>
        </w:tc>
        <w:tc>
          <w:tcPr>
            <w:tcW w:type="dxa" w:w="3730"/>
            <w:shd w:fill="F4F7FB" w:val="clear"/>
            <w:tcMar>
              <w:top w:type="dxa" w:w="50"/>
              <w:left w:type="dxa" w:w="100"/>
              <w:bottom w:type="dxa" w:w="50"/>
              <w:right w:type="dxa" w:w="100"/>
            </w:tcMar>
          </w:tcPr>
          <w:p>
            <w:pPr>
              <w:spacing w:after="0"/>
            </w:pPr>
            <w:r>
              <w:rPr>
                <w:sz w:val="18"/>
                <w:szCs w:val="18"/>
              </w:rPr>
              <w:t xml:space="preserve">'will buy?' or none (clustering)</w:t>
            </w:r>
          </w:p>
        </w:tc>
      </w:tr>
      <w:tr>
        <w:tc>
          <w:tcPr>
            <w:tcW w:type="dxa" w:w="1900"/>
            <w:shd w:fill="FFFFFF" w:val="clear"/>
            <w:tcMar>
              <w:top w:type="dxa" w:w="50"/>
              <w:left w:type="dxa" w:w="100"/>
              <w:bottom w:type="dxa" w:w="50"/>
              <w:right w:type="dxa" w:w="100"/>
            </w:tcMar>
          </w:tcPr>
          <w:p>
            <w:pPr>
              <w:spacing w:after="0"/>
            </w:pPr>
            <w:r>
              <w:rPr>
                <w:sz w:val="18"/>
                <w:szCs w:val="18"/>
              </w:rPr>
              <w:t xml:space="preserve">Category</w:t>
            </w:r>
          </w:p>
        </w:tc>
        <w:tc>
          <w:tcPr>
            <w:tcW w:type="dxa" w:w="3730"/>
            <w:shd w:fill="FFFFFF" w:val="clear"/>
            <w:tcMar>
              <w:top w:type="dxa" w:w="50"/>
              <w:left w:type="dxa" w:w="100"/>
              <w:bottom w:type="dxa" w:w="50"/>
              <w:right w:type="dxa" w:w="100"/>
            </w:tcMar>
          </w:tcPr>
          <w:p>
            <w:pPr>
              <w:spacing w:after="0"/>
            </w:pPr>
            <w:r>
              <w:rPr>
                <w:sz w:val="18"/>
                <w:szCs w:val="18"/>
              </w:rPr>
              <w:t xml:space="preserve">Supervised · classification</w:t>
            </w:r>
          </w:p>
        </w:tc>
        <w:tc>
          <w:tcPr>
            <w:tcW w:type="dxa" w:w="3730"/>
            <w:shd w:fill="FFFFFF" w:val="clear"/>
            <w:tcMar>
              <w:top w:type="dxa" w:w="50"/>
              <w:left w:type="dxa" w:w="100"/>
              <w:bottom w:type="dxa" w:w="50"/>
              <w:right w:type="dxa" w:w="100"/>
            </w:tcMar>
          </w:tcPr>
          <w:p>
            <w:pPr>
              <w:spacing w:after="0"/>
            </w:pPr>
            <w:r>
              <w:rPr>
                <w:sz w:val="18"/>
                <w:szCs w:val="18"/>
              </w:rPr>
              <w:t xml:space="preserve">Supervised OR Unsupervised</w:t>
            </w:r>
          </w:p>
        </w:tc>
      </w:tr>
      <w:tr>
        <w:tc>
          <w:tcPr>
            <w:tcW w:type="dxa" w:w="1900"/>
            <w:shd w:fill="F4F7FB" w:val="clear"/>
            <w:tcMar>
              <w:top w:type="dxa" w:w="50"/>
              <w:left w:type="dxa" w:w="100"/>
              <w:bottom w:type="dxa" w:w="50"/>
              <w:right w:type="dxa" w:w="100"/>
            </w:tcMar>
          </w:tcPr>
          <w:p>
            <w:pPr>
              <w:spacing w:after="0"/>
            </w:pPr>
            <w:r>
              <w:rPr>
                <w:sz w:val="18"/>
                <w:szCs w:val="18"/>
              </w:rPr>
              <w:t xml:space="preserve">Main risk</w:t>
            </w:r>
          </w:p>
        </w:tc>
        <w:tc>
          <w:tcPr>
            <w:tcW w:type="dxa" w:w="3730"/>
            <w:shd w:fill="F4F7FB" w:val="clear"/>
            <w:tcMar>
              <w:top w:type="dxa" w:w="50"/>
              <w:left w:type="dxa" w:w="100"/>
              <w:bottom w:type="dxa" w:w="50"/>
              <w:right w:type="dxa" w:w="100"/>
            </w:tcMar>
          </w:tcPr>
          <w:p>
            <w:pPr>
              <w:spacing w:after="0"/>
            </w:pPr>
            <w:r>
              <w:rPr>
                <w:sz w:val="18"/>
                <w:szCs w:val="18"/>
              </w:rPr>
              <w:t xml:space="preserve">label leakage</w:t>
            </w:r>
          </w:p>
        </w:tc>
        <w:tc>
          <w:tcPr>
            <w:tcW w:type="dxa" w:w="3730"/>
            <w:shd w:fill="F4F7FB" w:val="clear"/>
            <w:tcMar>
              <w:top w:type="dxa" w:w="50"/>
              <w:left w:type="dxa" w:w="100"/>
              <w:bottom w:type="dxa" w:w="50"/>
              <w:right w:type="dxa" w:w="100"/>
            </w:tcMar>
          </w:tcPr>
          <w:p>
            <w:pPr>
              <w:spacing w:after="0"/>
            </w:pPr>
            <w:r>
              <w:rPr>
                <w:sz w:val="18"/>
                <w:szCs w:val="18"/>
              </w:rPr>
              <w:t xml:space="preserve">cold-start; privacy</w:t>
            </w:r>
          </w:p>
        </w:tc>
      </w:tr>
    </w:tbl>
    <w:p>
      <w:pPr>
        <w:spacing w:after="60"/>
      </w:pPr>
      <w:r>
        <w:t xml:space="preserve"/>
      </w:r>
    </w:p>
    <w:p>
      <w:pPr>
        <w:spacing w:after="100" w:line="276"/>
      </w:pPr>
      <w:r>
        <w:rPr>
          <w:b/>
          <w:bCs/>
        </w:rPr>
        <w:t xml:space="preserve">Close the case: </w:t>
      </w:r>
      <w:r>
        <w:t xml:space="preserve">"Same company, two problems — one clearly supervised, one that can go either way depending on the data you have. Framing decides the algorithm, not the other way round."</w:t>
      </w:r>
    </w:p>
    <w:p>
      <w:r>
        <w:br w:type="page"/>
      </w:r>
    </w:p>
    <w:p>
      <w:pPr>
        <w:pStyle w:val="Heading1"/>
        <w:spacing w:after="120" w:before="260"/>
      </w:pPr>
      <w:r>
        <w:rPr>
          <w:b/>
          <w:bCs/>
          <w:color w:val="0B1E3A"/>
        </w:rPr>
        <w:t xml:space="preserve">Phase 5 — Wrap-up &amp; Reflective Synthesis  (3–5 min)</w:t>
      </w:r>
    </w:p>
    <w:p>
      <w:pPr>
        <w:pStyle w:val="Heading2"/>
        <w:spacing w:after="90" w:before="200"/>
      </w:pPr>
      <w:r>
        <w:rPr>
          <w:b/>
          <w:bCs/>
          <w:color w:val="2563EB"/>
        </w:rPr>
        <w:t xml:space="preserve">Recap against the outcomes</w:t>
      </w:r>
    </w:p>
    <w:p>
      <w:pPr>
        <w:spacing w:after="100" w:line="276"/>
      </w:pPr>
      <w:r>
        <w:t xml:space="preserve">Ask students (not you) to answer aloud or in chat:</w:t>
      </w:r>
    </w:p>
    <w:p>
      <w:pPr>
        <w:pStyle w:val="ListParagraph"/>
        <w:numPr>
          <w:ilvl w:val="0"/>
          <w:numId w:val="4"/>
        </w:numPr>
        <w:spacing w:after="60" w:line="270"/>
      </w:pPr>
      <w:r>
        <w:t xml:space="preserve">One-line difference between traditional programming and ML? </w:t>
      </w:r>
      <w:r>
        <w:rPr>
          <w:i/>
          <w:iCs/>
          <w:color w:val="64748B"/>
        </w:rPr>
        <w:t xml:space="preserve">(data + answers → rules)</w:t>
      </w:r>
    </w:p>
    <w:p>
      <w:pPr>
        <w:pStyle w:val="ListParagraph"/>
        <w:numPr>
          <w:ilvl w:val="0"/>
          <w:numId w:val="4"/>
        </w:numPr>
        <w:spacing w:after="60" w:line="270"/>
      </w:pPr>
      <w:r>
        <w:t xml:space="preserve">Supervised vs. unsupervised in five words each? </w:t>
      </w:r>
      <w:r>
        <w:rPr>
          <w:i/>
          <w:iCs/>
          <w:color w:val="64748B"/>
        </w:rPr>
        <w:t xml:space="preserve">(answer key / no answer key)</w:t>
      </w:r>
    </w:p>
    <w:p>
      <w:pPr>
        <w:pStyle w:val="ListParagraph"/>
        <w:numPr>
          <w:ilvl w:val="0"/>
          <w:numId w:val="4"/>
        </w:numPr>
        <w:spacing w:after="60" w:line="270"/>
      </w:pPr>
      <w:r>
        <w:t xml:space="preserve">How do AI and ML relate? </w:t>
      </w:r>
      <w:r>
        <w:rPr>
          <w:i/>
          <w:iCs/>
          <w:color w:val="64748B"/>
        </w:rPr>
        <w:t xml:space="preserve">(ML ⊂ AI)</w:t>
      </w:r>
    </w:p>
    <w:p>
      <w:pPr>
        <w:pStyle w:val="Heading2"/>
        <w:spacing w:after="90" w:before="200"/>
      </w:pPr>
      <w:r>
        <w:rPr>
          <w:b/>
          <w:bCs/>
          <w:color w:val="2563EB"/>
        </w:rPr>
        <w:t xml:space="preserve">Exit-ticket reflection (4 questions)</w:t>
      </w:r>
    </w:p>
    <w:tbl>
      <w:tblPr>
        <w:tblW w:type="pct" w:w="100%"/>
        <w:tblBorders>
          <w:top w:val="single" w:color="2563EB" w:sz="2"/>
          <w:left w:val="single" w:color="2563EB" w:sz="24"/>
          <w:bottom w:val="single" w:color="2563EB" w:sz="2"/>
          <w:right w:val="single" w:color="2563EB" w:sz="2"/>
          <w:insideH w:val="none"/>
          <w:insideV w:val="none"/>
        </w:tblBorders>
      </w:tblPr>
      <w:tblGrid>
        <w:gridCol w:w="900"/>
        <w:gridCol w:w="8460"/>
      </w:tblGrid>
      <w:tr>
        <w:tc>
          <w:tcPr>
            <w:tcW w:type="dxa" w:w="900"/>
            <w:shd w:fill="2563EB" w:val="clear"/>
            <w:tcMar>
              <w:top w:type="dxa" w:w="80"/>
              <w:left w:type="dxa" w:w="100"/>
              <w:bottom w:type="dxa" w:w="80"/>
              <w:right w:type="dxa" w:w="100"/>
            </w:tcMar>
            <w:vAlign w:val="center"/>
          </w:tcPr>
          <w:p>
            <w:pPr>
              <w:jc w:val="center"/>
            </w:pPr>
            <w:r>
              <w:rPr>
                <w:b/>
                <w:bCs/>
                <w:color w:val="FFFFFF"/>
                <w:sz w:val="17"/>
                <w:szCs w:val="17"/>
              </w:rPr>
              <w:t xml:space="preserve">TEAMS</w:t>
            </w:r>
          </w:p>
        </w:tc>
        <w:tc>
          <w:tcPr>
            <w:tcW w:type="dxa" w:w="8460"/>
            <w:shd w:fill="E8F0FE" w:val="clear"/>
            <w:tcMar>
              <w:top w:type="dxa" w:w="100"/>
              <w:left w:type="dxa" w:w="160"/>
              <w:bottom w:type="dxa" w:w="100"/>
              <w:right w:type="dxa" w:w="120"/>
            </w:tcMar>
          </w:tcPr>
          <w:p>
            <w:pPr>
              <w:spacing w:after="50"/>
            </w:pPr>
            <w:r>
              <w:rPr>
                <w:b/>
                <w:bCs/>
              </w:rPr>
              <w:t xml:space="preserve">Post an MS Forms link or ask for chat replies before anyone leaves:</w:t>
            </w:r>
          </w:p>
          <w:p>
            <w:pPr>
              <w:spacing w:after="26"/>
            </w:pPr>
            <w:r>
              <w:rPr>
                <w:b/>
                <w:bCs/>
              </w:rPr>
              <w:t xml:space="preserve">1. </w:t>
            </w:r>
            <w:r>
              <w:t xml:space="preserve">What did I learn today?</w:t>
            </w:r>
          </w:p>
          <w:p>
            <w:pPr>
              <w:spacing w:after="26"/>
            </w:pPr>
            <w:r>
              <w:rPr>
                <w:b/>
                <w:bCs/>
              </w:rPr>
              <w:t xml:space="preserve">2. </w:t>
            </w:r>
            <w:r>
              <w:t xml:space="preserve">What did I understand deeply?</w:t>
            </w:r>
          </w:p>
          <w:p>
            <w:pPr>
              <w:spacing w:after="26"/>
            </w:pPr>
            <w:r>
              <w:rPr>
                <w:b/>
                <w:bCs/>
              </w:rPr>
              <w:t xml:space="preserve">3. </w:t>
            </w:r>
            <w:r>
              <w:t xml:space="preserve">What can I now apply?</w:t>
            </w:r>
          </w:p>
          <w:p>
            <w:pPr>
              <w:spacing w:after="0"/>
            </w:pPr>
            <w:r>
              <w:rPr>
                <w:b/>
                <w:bCs/>
              </w:rPr>
              <w:t xml:space="preserve">4. </w:t>
            </w:r>
            <w:r>
              <w:t xml:space="preserve">What question still remains unanswered?</w:t>
            </w:r>
          </w:p>
        </w:tc>
      </w:tr>
    </w:tbl>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COACH</w:t>
            </w:r>
          </w:p>
        </w:tc>
        <w:tc>
          <w:tcPr>
            <w:tcW w:type="dxa" w:w="8460"/>
            <w:shd w:fill="EEF2F9" w:val="clear"/>
            <w:tcMar>
              <w:top w:type="dxa" w:w="100"/>
              <w:left w:type="dxa" w:w="160"/>
              <w:bottom w:type="dxa" w:w="100"/>
              <w:right w:type="dxa" w:w="120"/>
            </w:tcMar>
          </w:tcPr>
          <w:p>
            <w:pPr>
              <w:spacing w:after="0"/>
            </w:pPr>
            <w:r>
              <w:rPr>
                <w:b/>
                <w:bCs/>
              </w:rPr>
              <w:t xml:space="preserve">Use the answers: </w:t>
            </w:r>
            <w:r>
              <w:t xml:space="preserve">skim Q4 for the top confusion and open next session with it. Read 1–2 strong Q2 answers aloud (anonymised) to reinforce the key idea.</w:t>
            </w:r>
          </w:p>
        </w:tc>
      </w:tr>
    </w:tbl>
    <w:p>
      <w:pPr>
        <w:pStyle w:val="Heading2"/>
        <w:spacing w:after="90" w:before="200"/>
      </w:pPr>
      <w:r>
        <w:rPr>
          <w:b/>
          <w:bCs/>
          <w:color w:val="2563EB"/>
        </w:rPr>
        <w:t xml:space="preserve">Preview of next session</w:t>
      </w:r>
    </w:p>
    <w:p>
      <w:pPr>
        <w:spacing w:after="100" w:line="276"/>
      </w:pPr>
      <w:r>
        <w:rPr>
          <w:b/>
          <w:bCs/>
        </w:rPr>
        <w:t xml:space="preserve">Lesson 1.2 — Types of Machine Learning Problems: </w:t>
      </w:r>
      <w:r>
        <w:t xml:space="preserve">we open the supervised and unsupervised boxes and name every sub-type (classification, regression, clustering, dimensionality reduction) with hands-on examples. "Keep your sorting instincts sharp — next time we go one level deeper."</w:t>
      </w:r>
    </w:p>
    <w:tbl>
      <w:tblPr>
        <w:tblW w:type="pct" w:w="100%"/>
        <w:tblBorders>
          <w:top w:val="single" w:color="2563EB" w:sz="4"/>
          <w:left w:val="none"/>
          <w:bottom w:val="none"/>
          <w:right w:val="none"/>
          <w:insideH w:val="none"/>
          <w:insideV w:val="none"/>
        </w:tblBorders>
      </w:tblPr>
      <w:tblGrid>
        <w:gridCol w:w="720"/>
        <w:gridCol w:w="8640"/>
      </w:tblGrid>
      <w:tr>
        <w:tc>
          <w:tcPr>
            <w:tcW w:type="dxa" w:w="720"/>
            <w:shd w:fill="0B1E3A" w:val="clear"/>
            <w:tcMar>
              <w:top w:type="dxa" w:w="70"/>
              <w:left w:type="dxa" w:w="40"/>
              <w:bottom w:type="dxa" w:w="70"/>
              <w:right w:type="dxa" w:w="40"/>
            </w:tcMar>
            <w:vAlign w:val="center"/>
          </w:tcPr>
          <w:p>
            <w:pPr>
              <w:jc w:val="center"/>
            </w:pPr>
            <w:r>
              <w:rPr>
                <w:b/>
                <w:bCs/>
                <w:color w:val="FFFFFF"/>
                <w:sz w:val="20"/>
                <w:szCs w:val="20"/>
              </w:rPr>
              <w:t xml:space="preserve">S13</w:t>
            </w:r>
          </w:p>
        </w:tc>
        <w:tc>
          <w:tcPr>
            <w:tcW w:type="dxa" w:w="8640"/>
            <w:shd w:fill="E8F0FE" w:val="clear"/>
            <w:tcMar>
              <w:top w:type="dxa" w:w="70"/>
              <w:left w:type="dxa" w:w="160"/>
              <w:bottom w:type="dxa" w:w="70"/>
              <w:right w:type="dxa" w:w="120"/>
            </w:tcMar>
            <w:vAlign w:val="center"/>
          </w:tcPr>
          <w:p>
            <w:r>
              <w:rPr>
                <w:b/>
                <w:bCs/>
                <w:color w:val="0B1E3A"/>
                <w:sz w:val="22"/>
                <w:szCs w:val="22"/>
              </w:rPr>
              <w:t xml:space="preserve">Wrap-up &amp; what's next</w:t>
            </w:r>
          </w:p>
        </w:tc>
      </w:tr>
    </w:tbl>
    <w:p>
      <w:pPr>
        <w:spacing w:after="40" w:before="60"/>
      </w:pPr>
      <w:r>
        <w:rPr>
          <w:b/>
          <w:bCs/>
          <w:color w:val="6D28D9"/>
          <w:sz w:val="18"/>
          <w:szCs w:val="18"/>
        </w:rPr>
        <w:t xml:space="preserve">Visual layout:  </w:t>
      </w:r>
      <w:r>
        <w:rPr>
          <w:i/>
          <w:iCs/>
          <w:color w:val="0F172A"/>
          <w:sz w:val="18"/>
          <w:szCs w:val="18"/>
        </w:rPr>
        <w:t xml:space="preserve">Left: 3 recap chips (Define / Classify / Relate). Right: exit-ticket 4 questions. Bottom ribbon: 'Next → Lesson 1.2: Types of ML Problems'.</w:t>
      </w:r>
    </w:p>
    <w:p>
      <w:pPr>
        <w:spacing w:after="30"/>
      </w:pPr>
      <w:r>
        <w:rPr>
          <w:b/>
          <w:bCs/>
          <w:color w:val="64748B"/>
          <w:sz w:val="18"/>
          <w:szCs w:val="18"/>
        </w:rPr>
        <w:t xml:space="preserve">On-slide content:</w:t>
      </w:r>
    </w:p>
    <w:p>
      <w:pPr>
        <w:pStyle w:val="ListParagraph"/>
        <w:numPr>
          <w:ilvl w:val="0"/>
          <w:numId w:val="3"/>
        </w:numPr>
        <w:spacing w:after="30" w:line="264"/>
      </w:pPr>
      <w:r>
        <w:rPr>
          <w:sz w:val="18"/>
          <w:szCs w:val="18"/>
        </w:rPr>
        <w:t xml:space="preserve">Recap: define · classify · differentiate · vocabulary</w:t>
      </w:r>
    </w:p>
    <w:p>
      <w:pPr>
        <w:pStyle w:val="ListParagraph"/>
        <w:numPr>
          <w:ilvl w:val="0"/>
          <w:numId w:val="3"/>
        </w:numPr>
        <w:spacing w:after="30" w:line="264"/>
      </w:pPr>
      <w:r>
        <w:rPr>
          <w:sz w:val="18"/>
          <w:szCs w:val="18"/>
        </w:rPr>
        <w:t xml:space="preserve">Exit ticket: 4 reflection questions (Forms)</w:t>
      </w:r>
    </w:p>
    <w:p>
      <w:pPr>
        <w:pStyle w:val="ListParagraph"/>
        <w:numPr>
          <w:ilvl w:val="0"/>
          <w:numId w:val="3"/>
        </w:numPr>
        <w:spacing w:after="30" w:line="264"/>
      </w:pPr>
      <w:r>
        <w:rPr>
          <w:sz w:val="18"/>
          <w:szCs w:val="18"/>
        </w:rPr>
        <w:t xml:space="preserve">Next: Types of ML Problems</w:t>
      </w:r>
    </w:p>
    <w:tbl>
      <w:tblPr>
        <w:tblW w:type="pct" w:w="100%"/>
        <w:tblBorders>
          <w:top w:val="single" w:color="64748B" w:sz="2"/>
          <w:left w:val="single" w:color="64748B" w:sz="24"/>
          <w:bottom w:val="single" w:color="64748B" w:sz="2"/>
          <w:right w:val="single" w:color="64748B" w:sz="2"/>
          <w:insideH w:val="none"/>
          <w:insideV w:val="none"/>
        </w:tblBorders>
      </w:tblPr>
      <w:tblGrid>
        <w:gridCol w:w="900"/>
        <w:gridCol w:w="8460"/>
      </w:tblGrid>
      <w:tr>
        <w:tc>
          <w:tcPr>
            <w:tcW w:type="dxa" w:w="900"/>
            <w:shd w:fill="64748B" w:val="clear"/>
            <w:tcMar>
              <w:top w:type="dxa" w:w="80"/>
              <w:left w:type="dxa" w:w="100"/>
              <w:bottom w:type="dxa" w:w="80"/>
              <w:right w:type="dxa" w:w="100"/>
            </w:tcMar>
            <w:vAlign w:val="center"/>
          </w:tcPr>
          <w:p>
            <w:pPr>
              <w:jc w:val="center"/>
            </w:pPr>
            <w:r>
              <w:rPr>
                <w:b/>
                <w:bCs/>
                <w:color w:val="FFFFFF"/>
                <w:sz w:val="17"/>
                <w:szCs w:val="17"/>
              </w:rPr>
              <w:t xml:space="preserve">NOTES</w:t>
            </w:r>
          </w:p>
        </w:tc>
        <w:tc>
          <w:tcPr>
            <w:tcW w:type="dxa" w:w="8460"/>
            <w:shd w:fill="F4F7FB" w:val="clear"/>
            <w:tcMar>
              <w:top w:type="dxa" w:w="100"/>
              <w:left w:type="dxa" w:w="160"/>
              <w:bottom w:type="dxa" w:w="100"/>
              <w:right w:type="dxa" w:w="120"/>
            </w:tcMar>
          </w:tcPr>
          <w:p>
            <w:r>
              <w:rPr>
                <w:color w:val="0F172A"/>
                <w:sz w:val="18"/>
                <w:szCs w:val="18"/>
              </w:rPr>
              <w:t xml:space="preserve">End on energy: thank them by name for the best chat answers of the day.</w:t>
            </w:r>
          </w:p>
        </w:tc>
      </w:tr>
    </w:tbl>
    <w:p>
      <w:pPr>
        <w:spacing w:after="60"/>
      </w:pPr>
      <w:r>
        <w:t xml:space="preserve"/>
      </w:r>
    </w:p>
    <w:p>
      <w:r>
        <w:br w:type="page"/>
      </w:r>
    </w:p>
    <w:p>
      <w:pPr>
        <w:pStyle w:val="Heading1"/>
        <w:spacing w:after="120" w:before="260"/>
      </w:pPr>
      <w:r>
        <w:rPr>
          <w:b/>
          <w:bCs/>
          <w:color w:val="0B1E3A"/>
        </w:rPr>
        <w:t xml:space="preserve">Appendix — Teams facilitation checklist &amp; answer keys</w:t>
      </w:r>
    </w:p>
    <w:p>
      <w:pPr>
        <w:pStyle w:val="Heading3"/>
        <w:spacing w:after="70" w:before="150"/>
      </w:pPr>
      <w:r>
        <w:rPr>
          <w:b/>
          <w:bCs/>
          <w:color w:val="0F172A"/>
        </w:rPr>
        <w:t xml:space="preserve">Run-of-show timing (90 min)</w:t>
      </w:r>
    </w:p>
    <w:tbl>
      <w:tblPr>
        <w:tblW w:type="pct" w:w="100%"/>
        <w:tblBorders>
          <w:top w:val="single" w:color="CBD5E1" w:sz="2"/>
          <w:left w:val="single" w:color="CBD5E1" w:sz="2"/>
          <w:bottom w:val="single" w:color="CBD5E1" w:sz="2"/>
          <w:right w:val="single" w:color="CBD5E1" w:sz="2"/>
          <w:insideH w:val="single" w:color="E2E8F0" w:sz="1"/>
          <w:insideV w:val="single" w:color="E2E8F0" w:sz="1"/>
        </w:tblBorders>
      </w:tblPr>
      <w:tblGrid>
        <w:gridCol w:w="1200"/>
        <w:gridCol w:w="1200"/>
        <w:gridCol w:w="7060"/>
      </w:tblGrid>
      <w:tr>
        <w:trPr>
          <w:tblHeader/>
        </w:trPr>
        <w:tc>
          <w:tcPr>
            <w:tcW w:type="dxa" w:w="1200"/>
            <w:shd w:fill="0B1E3A" w:val="clear"/>
            <w:tcMar>
              <w:top w:type="dxa" w:w="60"/>
              <w:left w:type="dxa" w:w="100"/>
              <w:bottom w:type="dxa" w:w="60"/>
              <w:right w:type="dxa" w:w="100"/>
            </w:tcMar>
          </w:tcPr>
          <w:p>
            <w:pPr>
              <w:spacing w:after="0"/>
            </w:pPr>
            <w:r>
              <w:rPr>
                <w:b/>
                <w:bCs/>
                <w:color w:val="FFFFFF"/>
                <w:sz w:val="18"/>
                <w:szCs w:val="18"/>
              </w:rPr>
              <w:t xml:space="preserve">Min</w:t>
            </w:r>
          </w:p>
        </w:tc>
        <w:tc>
          <w:tcPr>
            <w:tcW w:type="dxa" w:w="1200"/>
            <w:shd w:fill="0B1E3A" w:val="clear"/>
            <w:tcMar>
              <w:top w:type="dxa" w:w="60"/>
              <w:left w:type="dxa" w:w="100"/>
              <w:bottom w:type="dxa" w:w="60"/>
              <w:right w:type="dxa" w:w="100"/>
            </w:tcMar>
          </w:tcPr>
          <w:p>
            <w:pPr>
              <w:spacing w:after="0"/>
            </w:pPr>
            <w:r>
              <w:rPr>
                <w:b/>
                <w:bCs/>
                <w:color w:val="FFFFFF"/>
                <w:sz w:val="18"/>
                <w:szCs w:val="18"/>
              </w:rPr>
              <w:t xml:space="preserve">Phase</w:t>
            </w:r>
          </w:p>
        </w:tc>
        <w:tc>
          <w:tcPr>
            <w:tcW w:type="dxa" w:w="7060"/>
            <w:shd w:fill="0B1E3A" w:val="clear"/>
            <w:tcMar>
              <w:top w:type="dxa" w:w="60"/>
              <w:left w:type="dxa" w:w="100"/>
              <w:bottom w:type="dxa" w:w="60"/>
              <w:right w:type="dxa" w:w="100"/>
            </w:tcMar>
          </w:tcPr>
          <w:p>
            <w:pPr>
              <w:spacing w:after="0"/>
            </w:pPr>
            <w:r>
              <w:rPr>
                <w:b/>
                <w:bCs/>
                <w:color w:val="FFFFFF"/>
                <w:sz w:val="18"/>
                <w:szCs w:val="18"/>
              </w:rPr>
              <w:t xml:space="preserve">Do this</w:t>
            </w:r>
          </w:p>
        </w:tc>
      </w:tr>
      <w:tr>
        <w:tc>
          <w:tcPr>
            <w:tcW w:type="dxa" w:w="1200"/>
            <w:shd w:fill="FFFFFF" w:val="clear"/>
            <w:tcMar>
              <w:top w:type="dxa" w:w="50"/>
              <w:left w:type="dxa" w:w="100"/>
              <w:bottom w:type="dxa" w:w="50"/>
              <w:right w:type="dxa" w:w="100"/>
            </w:tcMar>
          </w:tcPr>
          <w:p>
            <w:pPr>
              <w:spacing w:after="0"/>
            </w:pPr>
            <w:r>
              <w:rPr>
                <w:sz w:val="18"/>
                <w:szCs w:val="18"/>
              </w:rPr>
              <w:t xml:space="preserve">0–5</w:t>
            </w:r>
          </w:p>
        </w:tc>
        <w:tc>
          <w:tcPr>
            <w:tcW w:type="dxa" w:w="1200"/>
            <w:shd w:fill="FFFFFF" w:val="clear"/>
            <w:tcMar>
              <w:top w:type="dxa" w:w="50"/>
              <w:left w:type="dxa" w:w="100"/>
              <w:bottom w:type="dxa" w:w="50"/>
              <w:right w:type="dxa" w:w="100"/>
            </w:tcMar>
          </w:tcPr>
          <w:p>
            <w:pPr>
              <w:spacing w:after="0"/>
            </w:pPr>
            <w:r>
              <w:rPr>
                <w:sz w:val="18"/>
                <w:szCs w:val="18"/>
              </w:rPr>
              <w:t xml:space="preserve">1</w:t>
            </w:r>
          </w:p>
        </w:tc>
        <w:tc>
          <w:tcPr>
            <w:tcW w:type="dxa" w:w="7060"/>
            <w:shd w:fill="FFFFFF" w:val="clear"/>
            <w:tcMar>
              <w:top w:type="dxa" w:w="50"/>
              <w:left w:type="dxa" w:w="100"/>
              <w:bottom w:type="dxa" w:w="50"/>
              <w:right w:type="dxa" w:w="100"/>
            </w:tcMar>
          </w:tcPr>
          <w:p>
            <w:pPr>
              <w:spacing w:after="0"/>
            </w:pPr>
            <w:r>
              <w:rPr>
                <w:sz w:val="18"/>
                <w:szCs w:val="18"/>
              </w:rPr>
              <w:t xml:space="preserve">Poll + agenda</w:t>
            </w:r>
          </w:p>
        </w:tc>
      </w:tr>
      <w:tr>
        <w:tc>
          <w:tcPr>
            <w:tcW w:type="dxa" w:w="1200"/>
            <w:shd w:fill="F4F7FB" w:val="clear"/>
            <w:tcMar>
              <w:top w:type="dxa" w:w="50"/>
              <w:left w:type="dxa" w:w="100"/>
              <w:bottom w:type="dxa" w:w="50"/>
              <w:right w:type="dxa" w:w="100"/>
            </w:tcMar>
          </w:tcPr>
          <w:p>
            <w:pPr>
              <w:spacing w:after="0"/>
            </w:pPr>
            <w:r>
              <w:rPr>
                <w:sz w:val="18"/>
                <w:szCs w:val="18"/>
              </w:rPr>
              <w:t xml:space="preserve">5–25</w:t>
            </w:r>
          </w:p>
        </w:tc>
        <w:tc>
          <w:tcPr>
            <w:tcW w:type="dxa" w:w="1200"/>
            <w:shd w:fill="F4F7FB" w:val="clear"/>
            <w:tcMar>
              <w:top w:type="dxa" w:w="50"/>
              <w:left w:type="dxa" w:w="100"/>
              <w:bottom w:type="dxa" w:w="50"/>
              <w:right w:type="dxa" w:w="100"/>
            </w:tcMar>
          </w:tcPr>
          <w:p>
            <w:pPr>
              <w:spacing w:after="0"/>
            </w:pPr>
            <w:r>
              <w:rPr>
                <w:sz w:val="18"/>
                <w:szCs w:val="18"/>
              </w:rPr>
              <w:t xml:space="preserve">2</w:t>
            </w:r>
          </w:p>
        </w:tc>
        <w:tc>
          <w:tcPr>
            <w:tcW w:type="dxa" w:w="7060"/>
            <w:shd w:fill="F4F7FB" w:val="clear"/>
            <w:tcMar>
              <w:top w:type="dxa" w:w="50"/>
              <w:left w:type="dxa" w:w="100"/>
              <w:bottom w:type="dxa" w:w="50"/>
              <w:right w:type="dxa" w:w="100"/>
            </w:tcMar>
          </w:tcPr>
          <w:p>
            <w:pPr>
              <w:spacing w:after="0"/>
            </w:pPr>
            <w:r>
              <w:rPr>
                <w:sz w:val="18"/>
                <w:szCs w:val="18"/>
              </w:rPr>
              <w:t xml:space="preserve">Diagnostic → core theory (S3–S7)</w:t>
            </w:r>
          </w:p>
        </w:tc>
      </w:tr>
      <w:tr>
        <w:tc>
          <w:tcPr>
            <w:tcW w:type="dxa" w:w="1200"/>
            <w:shd w:fill="FFFFFF" w:val="clear"/>
            <w:tcMar>
              <w:top w:type="dxa" w:w="50"/>
              <w:left w:type="dxa" w:w="100"/>
              <w:bottom w:type="dxa" w:w="50"/>
              <w:right w:type="dxa" w:w="100"/>
            </w:tcMar>
          </w:tcPr>
          <w:p>
            <w:pPr>
              <w:spacing w:after="0"/>
            </w:pPr>
            <w:r>
              <w:rPr>
                <w:sz w:val="18"/>
                <w:szCs w:val="18"/>
              </w:rPr>
              <w:t xml:space="preserve">25–45</w:t>
            </w:r>
          </w:p>
        </w:tc>
        <w:tc>
          <w:tcPr>
            <w:tcW w:type="dxa" w:w="1200"/>
            <w:shd w:fill="FFFFFF" w:val="clear"/>
            <w:tcMar>
              <w:top w:type="dxa" w:w="50"/>
              <w:left w:type="dxa" w:w="100"/>
              <w:bottom w:type="dxa" w:w="50"/>
              <w:right w:type="dxa" w:w="100"/>
            </w:tcMar>
          </w:tcPr>
          <w:p>
            <w:pPr>
              <w:spacing w:after="0"/>
            </w:pPr>
            <w:r>
              <w:rPr>
                <w:sz w:val="18"/>
                <w:szCs w:val="18"/>
              </w:rPr>
              <w:t xml:space="preserve">3</w:t>
            </w:r>
          </w:p>
        </w:tc>
        <w:tc>
          <w:tcPr>
            <w:tcW w:type="dxa" w:w="7060"/>
            <w:shd w:fill="FFFFFF" w:val="clear"/>
            <w:tcMar>
              <w:top w:type="dxa" w:w="50"/>
              <w:left w:type="dxa" w:w="100"/>
              <w:bottom w:type="dxa" w:w="50"/>
              <w:right w:type="dxa" w:w="100"/>
            </w:tcMar>
          </w:tcPr>
          <w:p>
            <w:pPr>
              <w:spacing w:after="0"/>
            </w:pPr>
            <w:r>
              <w:rPr>
                <w:sz w:val="18"/>
                <w:szCs w:val="18"/>
              </w:rPr>
              <w:t xml:space="preserve">Sorting + AI/ML disambiguation</w:t>
            </w:r>
          </w:p>
        </w:tc>
      </w:tr>
      <w:tr>
        <w:tc>
          <w:tcPr>
            <w:tcW w:type="dxa" w:w="1200"/>
            <w:shd w:fill="F4F7FB" w:val="clear"/>
            <w:tcMar>
              <w:top w:type="dxa" w:w="50"/>
              <w:left w:type="dxa" w:w="100"/>
              <w:bottom w:type="dxa" w:w="50"/>
              <w:right w:type="dxa" w:w="100"/>
            </w:tcMar>
          </w:tcPr>
          <w:p>
            <w:pPr>
              <w:spacing w:after="0"/>
            </w:pPr>
            <w:r>
              <w:rPr>
                <w:sz w:val="18"/>
                <w:szCs w:val="18"/>
              </w:rPr>
              <w:t xml:space="preserve">45–82</w:t>
            </w:r>
          </w:p>
        </w:tc>
        <w:tc>
          <w:tcPr>
            <w:tcW w:type="dxa" w:w="1200"/>
            <w:shd w:fill="F4F7FB" w:val="clear"/>
            <w:tcMar>
              <w:top w:type="dxa" w:w="50"/>
              <w:left w:type="dxa" w:w="100"/>
              <w:bottom w:type="dxa" w:w="50"/>
              <w:right w:type="dxa" w:w="100"/>
            </w:tcMar>
          </w:tcPr>
          <w:p>
            <w:pPr>
              <w:spacing w:after="0"/>
            </w:pPr>
            <w:r>
              <w:rPr>
                <w:sz w:val="18"/>
                <w:szCs w:val="18"/>
              </w:rPr>
              <w:t xml:space="preserve">4</w:t>
            </w:r>
          </w:p>
        </w:tc>
        <w:tc>
          <w:tcPr>
            <w:tcW w:type="dxa" w:w="7060"/>
            <w:shd w:fill="F4F7FB" w:val="clear"/>
            <w:tcMar>
              <w:top w:type="dxa" w:w="50"/>
              <w:left w:type="dxa" w:w="100"/>
              <w:bottom w:type="dxa" w:w="50"/>
              <w:right w:type="dxa" w:w="100"/>
            </w:tcMar>
          </w:tcPr>
          <w:p>
            <w:pPr>
              <w:spacing w:after="0"/>
            </w:pPr>
            <w:r>
              <w:rPr>
                <w:sz w:val="18"/>
                <w:szCs w:val="18"/>
              </w:rPr>
              <w:t xml:space="preserve">Case: demo → breakout → pitfalls → summary</w:t>
            </w:r>
          </w:p>
        </w:tc>
      </w:tr>
      <w:tr>
        <w:tc>
          <w:tcPr>
            <w:tcW w:type="dxa" w:w="1200"/>
            <w:shd w:fill="FFFFFF" w:val="clear"/>
            <w:tcMar>
              <w:top w:type="dxa" w:w="50"/>
              <w:left w:type="dxa" w:w="100"/>
              <w:bottom w:type="dxa" w:w="50"/>
              <w:right w:type="dxa" w:w="100"/>
            </w:tcMar>
          </w:tcPr>
          <w:p>
            <w:pPr>
              <w:spacing w:after="0"/>
            </w:pPr>
            <w:r>
              <w:rPr>
                <w:sz w:val="18"/>
                <w:szCs w:val="18"/>
              </w:rPr>
              <w:t xml:space="preserve">82–90</w:t>
            </w:r>
          </w:p>
        </w:tc>
        <w:tc>
          <w:tcPr>
            <w:tcW w:type="dxa" w:w="1200"/>
            <w:shd w:fill="FFFFFF" w:val="clear"/>
            <w:tcMar>
              <w:top w:type="dxa" w:w="50"/>
              <w:left w:type="dxa" w:w="100"/>
              <w:bottom w:type="dxa" w:w="50"/>
              <w:right w:type="dxa" w:w="100"/>
            </w:tcMar>
          </w:tcPr>
          <w:p>
            <w:pPr>
              <w:spacing w:after="0"/>
            </w:pPr>
            <w:r>
              <w:rPr>
                <w:sz w:val="18"/>
                <w:szCs w:val="18"/>
              </w:rPr>
              <w:t xml:space="preserve">5</w:t>
            </w:r>
          </w:p>
        </w:tc>
        <w:tc>
          <w:tcPr>
            <w:tcW w:type="dxa" w:w="7060"/>
            <w:shd w:fill="FFFFFF" w:val="clear"/>
            <w:tcMar>
              <w:top w:type="dxa" w:w="50"/>
              <w:left w:type="dxa" w:w="100"/>
              <w:bottom w:type="dxa" w:w="50"/>
              <w:right w:type="dxa" w:w="100"/>
            </w:tcMar>
          </w:tcPr>
          <w:p>
            <w:pPr>
              <w:spacing w:after="0"/>
            </w:pPr>
            <w:r>
              <w:rPr>
                <w:sz w:val="18"/>
                <w:szCs w:val="18"/>
              </w:rPr>
              <w:t xml:space="preserve">Recap + exit ticket + preview</w:t>
            </w:r>
          </w:p>
        </w:tc>
      </w:tr>
    </w:tbl>
    <w:p>
      <w:pPr>
        <w:spacing w:after="60"/>
      </w:pPr>
      <w:r>
        <w:t xml:space="preserve"/>
      </w:r>
    </w:p>
    <w:p>
      <w:pPr>
        <w:pStyle w:val="Heading3"/>
        <w:spacing w:after="70" w:before="150"/>
      </w:pPr>
      <w:r>
        <w:rPr>
          <w:b/>
          <w:bCs/>
          <w:color w:val="0F172A"/>
        </w:rPr>
        <w:t xml:space="preserve">Consolidated answer keys</w:t>
      </w:r>
    </w:p>
    <w:p>
      <w:pPr>
        <w:pStyle w:val="ListParagraph"/>
        <w:numPr>
          <w:ilvl w:val="0"/>
          <w:numId w:val="4"/>
        </w:numPr>
        <w:spacing w:after="60" w:line="270"/>
      </w:pPr>
      <w:r>
        <w:rPr>
          <w:b/>
          <w:bCs/>
        </w:rPr>
        <w:t xml:space="preserve">Diagnostic: </w:t>
      </w:r>
      <w:r>
        <w:t xml:space="preserve">Q1 B · Q2 B · Q3 False.</w:t>
      </w:r>
    </w:p>
    <w:p>
      <w:pPr>
        <w:pStyle w:val="ListParagraph"/>
        <w:numPr>
          <w:ilvl w:val="0"/>
          <w:numId w:val="4"/>
        </w:numPr>
        <w:spacing w:after="60" w:line="270"/>
      </w:pPr>
      <w:r>
        <w:rPr>
          <w:b/>
          <w:bCs/>
        </w:rPr>
        <w:t xml:space="preserve">Sorting: </w:t>
      </w:r>
      <w:r>
        <w:t xml:space="preserve">1 Supervised · 2 Unsupervised · 3 Supervised · 4 Unsupervised.</w:t>
      </w:r>
    </w:p>
    <w:p>
      <w:pPr>
        <w:pStyle w:val="ListParagraph"/>
        <w:numPr>
          <w:ilvl w:val="0"/>
          <w:numId w:val="4"/>
        </w:numPr>
        <w:spacing w:after="60" w:line="270"/>
      </w:pPr>
      <w:r>
        <w:rPr>
          <w:b/>
          <w:bCs/>
        </w:rPr>
        <w:t xml:space="preserve">AI vs ML: </w:t>
      </w:r>
      <w:r>
        <w:t xml:space="preserve">a AI-only · b ML · c AI-only.</w:t>
      </w:r>
    </w:p>
    <w:p>
      <w:pPr>
        <w:spacing w:after="60"/>
      </w:pPr>
      <w:r>
        <w:t xml:space="preserve"/>
      </w:r>
    </w:p>
    <w:p>
      <w:pPr>
        <w:pStyle w:val="Heading3"/>
        <w:spacing w:after="70" w:before="150"/>
      </w:pPr>
      <w:r>
        <w:rPr>
          <w:b/>
          <w:bCs/>
          <w:color w:val="0F172A"/>
        </w:rPr>
        <w:t xml:space="preserve">Teams tips</w:t>
      </w:r>
    </w:p>
    <w:p>
      <w:pPr>
        <w:pStyle w:val="ListParagraph"/>
        <w:numPr>
          <w:ilvl w:val="0"/>
          <w:numId w:val="4"/>
        </w:numPr>
        <w:spacing w:after="60" w:line="270"/>
      </w:pPr>
      <w:r>
        <w:t xml:space="preserve">Pre-load Forms polls as separate tabs; launch by pasting the link so mobile users can vote.</w:t>
      </w:r>
    </w:p>
    <w:p>
      <w:pPr>
        <w:pStyle w:val="ListParagraph"/>
        <w:numPr>
          <w:ilvl w:val="0"/>
          <w:numId w:val="4"/>
        </w:numPr>
        <w:spacing w:after="60" w:line="270"/>
      </w:pPr>
      <w:r>
        <w:t xml:space="preserve">Assign a co-host to watch chat while you present, so no question is missed.</w:t>
      </w:r>
    </w:p>
    <w:p>
      <w:pPr>
        <w:pStyle w:val="ListParagraph"/>
        <w:numPr>
          <w:ilvl w:val="0"/>
          <w:numId w:val="4"/>
        </w:numPr>
        <w:spacing w:after="60" w:line="270"/>
      </w:pPr>
      <w:r>
        <w:t xml:space="preserve">Name breakout rooms after the task ('Recommendation-Framing') so returning students remember context.</w:t>
      </w:r>
    </w:p>
    <w:p>
      <w:pPr>
        <w:pStyle w:val="ListParagraph"/>
        <w:numPr>
          <w:ilvl w:val="0"/>
          <w:numId w:val="4"/>
        </w:numPr>
        <w:spacing w:after="60" w:line="270"/>
      </w:pPr>
      <w:r>
        <w:t xml:space="preserve">Turn on live captions for accessibility; record the session and share the deck + this kit afterward.</w:t>
      </w:r>
    </w:p>
    <w:p>
      <w:pPr>
        <w:spacing w:after="60"/>
      </w:pPr>
      <w:r>
        <w:t xml:space="preserve"/>
      </w:r>
    </w:p>
    <w:p>
      <w:pPr>
        <w:spacing w:after="100" w:line="276"/>
      </w:pPr>
      <w:r>
        <w:rPr>
          <w:i/>
          <w:iCs/>
          <w:color w:val="64748B"/>
          <w:sz w:val="18"/>
          <w:szCs w:val="18"/>
        </w:rPr>
        <w:t xml:space="preserve">Prepared without live web access — verify any external tool links (MS Forms, Teachable Machine) before class.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ITPU · Introduction to Machine Learning · Lesson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bullet"/>
      <w:lvlText w:val="▸"/>
      <w:lvlJc w:val="left"/>
      <w:pPr>
        <w:ind w:left="360" w:hanging="24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Calibri" w:cs="Calibri" w:eastAsia="Calibri" w:hAnsi="Calibri"/>
      <w:b/>
      <w:bCs/>
      <w:color w:val="0B1E3A"/>
      <w:sz w:val="30"/>
      <w:szCs w:val="30"/>
    </w:rPr>
  </w:style>
  <w:style w:type="paragraph" w:styleId="Heading2">
    <w:name w:val="Heading 2"/>
    <w:basedOn w:val="Normal"/>
    <w:next w:val="Normal"/>
    <w:qFormat/>
    <w:pPr>
      <w:spacing w:after="90" w:before="200"/>
    </w:pPr>
    <w:rPr>
      <w:rFonts w:ascii="Calibri" w:cs="Calibri" w:eastAsia="Calibri" w:hAnsi="Calibri"/>
      <w:b/>
      <w:bCs/>
      <w:color w:val="2563EB"/>
      <w:sz w:val="25"/>
      <w:szCs w:val="25"/>
    </w:rPr>
  </w:style>
  <w:style w:type="paragraph" w:styleId="Heading3">
    <w:name w:val="Heading 3"/>
    <w:basedOn w:val="Normal"/>
    <w:next w:val="Normal"/>
    <w:qFormat/>
    <w:pPr>
      <w:spacing w:after="70" w:before="150"/>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 — What Is Machine Learning? (Live Online Kit)</dc:title>
  <dc:creator>ITPU</dc:creator>
  <cp:lastModifiedBy>Un-named</cp:lastModifiedBy>
  <cp:revision>1</cp:revision>
  <dcterms:created xsi:type="dcterms:W3CDTF">2026-08-20T07:07:49.080Z</dcterms:created>
  <dcterms:modified xsi:type="dcterms:W3CDTF">2026-08-20T07:07:49.081Z</dcterms:modified>
</cp:coreProperties>
</file>

<file path=docProps/custom.xml><?xml version="1.0" encoding="utf-8"?>
<Properties xmlns="http://schemas.openxmlformats.org/officeDocument/2006/custom-properties" xmlns:vt="http://schemas.openxmlformats.org/officeDocument/2006/docPropsVTypes"/>
</file>