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0F91" w14:textId="77777777" w:rsidR="00222DC3" w:rsidRDefault="00222DC3" w:rsidP="00D95BC6">
      <w:pPr>
        <w:pStyle w:val="BodyText"/>
      </w:pPr>
    </w:p>
    <w:p w14:paraId="74CA208A" w14:textId="77777777" w:rsidR="00D95BC6" w:rsidRDefault="00D95BC6" w:rsidP="00D95BC6">
      <w:pPr>
        <w:pStyle w:val="BodyText"/>
      </w:pPr>
    </w:p>
    <w:p w14:paraId="094F3982" w14:textId="661B5353" w:rsidR="00D95BC6" w:rsidRDefault="00601173" w:rsidP="00D95BC6">
      <w:pPr>
        <w:pStyle w:val="BodyText"/>
      </w:pPr>
      <w:r w:rsidRPr="00291D57">
        <w:rPr>
          <w:noProof/>
        </w:rPr>
        <w:drawing>
          <wp:inline distT="0" distB="0" distL="0" distR="0" wp14:anchorId="41589315" wp14:editId="7E0F7719">
            <wp:extent cx="1594747" cy="307648"/>
            <wp:effectExtent l="0" t="0" r="0" b="0"/>
            <wp:docPr id="13314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3419" name=""/>
                    <pic:cNvPicPr/>
                  </pic:nvPicPr>
                  <pic:blipFill>
                    <a:blip r:embed="rId11"/>
                    <a:stretch>
                      <a:fillRect/>
                    </a:stretch>
                  </pic:blipFill>
                  <pic:spPr>
                    <a:xfrm>
                      <a:off x="0" y="0"/>
                      <a:ext cx="1678002" cy="323709"/>
                    </a:xfrm>
                    <a:prstGeom prst="rect">
                      <a:avLst/>
                    </a:prstGeom>
                  </pic:spPr>
                </pic:pic>
              </a:graphicData>
            </a:graphic>
          </wp:inline>
        </w:drawing>
      </w:r>
    </w:p>
    <w:p w14:paraId="3F5DEEF1" w14:textId="77777777" w:rsidR="00D95BC6" w:rsidRDefault="00D95BC6" w:rsidP="00D95BC6">
      <w:pPr>
        <w:pStyle w:val="BodyText"/>
      </w:pPr>
    </w:p>
    <w:p w14:paraId="11A46EAB" w14:textId="77777777" w:rsidR="00D95BC6" w:rsidRDefault="00D95BC6" w:rsidP="00D95BC6">
      <w:pPr>
        <w:pStyle w:val="BodyText"/>
      </w:pPr>
    </w:p>
    <w:p w14:paraId="6C3644CD" w14:textId="77777777" w:rsidR="00D95BC6" w:rsidRDefault="00D95BC6" w:rsidP="00D95BC6">
      <w:pPr>
        <w:pStyle w:val="BodyText"/>
      </w:pPr>
    </w:p>
    <w:p w14:paraId="78FA4C87" w14:textId="77777777" w:rsidR="00D95BC6" w:rsidRDefault="00D95BC6" w:rsidP="00D95BC6">
      <w:pPr>
        <w:pStyle w:val="BodyText"/>
      </w:pPr>
    </w:p>
    <w:p w14:paraId="3556D200" w14:textId="77777777" w:rsidR="00D95BC6" w:rsidRDefault="00D95BC6" w:rsidP="00D95BC6">
      <w:pPr>
        <w:pStyle w:val="BodyText"/>
      </w:pPr>
    </w:p>
    <w:p w14:paraId="5EC326AF" w14:textId="77777777" w:rsidR="00D95BC6" w:rsidRDefault="00D95BC6" w:rsidP="00D95BC6">
      <w:pPr>
        <w:pStyle w:val="BodyText"/>
      </w:pPr>
    </w:p>
    <w:p w14:paraId="7FAFFBDC" w14:textId="77777777" w:rsidR="00D95BC6" w:rsidRPr="00114D08" w:rsidRDefault="00D95BC6" w:rsidP="00D95BC6">
      <w:pPr>
        <w:pStyle w:val="BodyText"/>
      </w:pPr>
    </w:p>
    <w:tbl>
      <w:tblPr>
        <w:tblW w:w="0" w:type="auto"/>
        <w:tblLook w:val="01E0" w:firstRow="1" w:lastRow="1" w:firstColumn="1" w:lastColumn="1" w:noHBand="0" w:noVBand="0"/>
      </w:tblPr>
      <w:tblGrid>
        <w:gridCol w:w="9357"/>
      </w:tblGrid>
      <w:tr w:rsidR="008B3B7F" w:rsidRPr="00114D08" w14:paraId="0B52EA1F" w14:textId="77777777" w:rsidTr="00196A5E">
        <w:trPr>
          <w:trHeight w:val="895"/>
        </w:trPr>
        <w:tc>
          <w:tcPr>
            <w:tcW w:w="9357" w:type="dxa"/>
          </w:tcPr>
          <w:p w14:paraId="3F85CE94" w14:textId="77777777" w:rsidR="008B3B7F" w:rsidRPr="00114D08" w:rsidRDefault="00110256" w:rsidP="00196A5E">
            <w:pPr>
              <w:pStyle w:val="Title"/>
              <w:rPr>
                <w:rFonts w:ascii="Times New Roman" w:hAnsi="Times New Roman"/>
                <w:szCs w:val="44"/>
              </w:rPr>
            </w:pPr>
            <w:fldSimple w:instr=" DOCPROPERTY  Title  \* MERGEFORMAT ">
              <w:r w:rsidR="00601173">
                <w:t>Test Result Report</w:t>
              </w:r>
            </w:fldSimple>
          </w:p>
        </w:tc>
      </w:tr>
      <w:tr w:rsidR="00601173" w:rsidRPr="00114D08" w14:paraId="35140E51" w14:textId="77777777" w:rsidTr="00196A5E">
        <w:trPr>
          <w:trHeight w:val="895"/>
        </w:trPr>
        <w:tc>
          <w:tcPr>
            <w:tcW w:w="9357" w:type="dxa"/>
          </w:tcPr>
          <w:p w14:paraId="06EC5F63" w14:textId="6BDEA801" w:rsidR="00601173" w:rsidRPr="00114D08" w:rsidRDefault="00601173" w:rsidP="00601173">
            <w:pPr>
              <w:pStyle w:val="ProjectName"/>
            </w:pPr>
            <w:r>
              <w:fldChar w:fldCharType="begin"/>
            </w:r>
            <w:r>
              <w:instrText xml:space="preserve"> DOCPROPERTY  PID  \* MERGEFORMAT </w:instrText>
            </w:r>
            <w:r>
              <w:fldChar w:fldCharType="separate"/>
            </w:r>
            <w:r>
              <w:t>OpenCart Web Application</w:t>
            </w:r>
            <w:r>
              <w:fldChar w:fldCharType="end"/>
            </w:r>
          </w:p>
        </w:tc>
      </w:tr>
    </w:tbl>
    <w:p w14:paraId="5D75F97D" w14:textId="77777777" w:rsidR="00D95BC6" w:rsidRDefault="00D95BC6" w:rsidP="00196A5E">
      <w:pPr>
        <w:pStyle w:val="BodyText"/>
      </w:pPr>
    </w:p>
    <w:p w14:paraId="11F115DE" w14:textId="77777777" w:rsidR="00D95BC6" w:rsidRDefault="00D95BC6" w:rsidP="00196A5E">
      <w:pPr>
        <w:pStyle w:val="BodyText"/>
      </w:pPr>
      <w:r>
        <w:br w:type="page"/>
      </w:r>
    </w:p>
    <w:p w14:paraId="68E096E0" w14:textId="77777777" w:rsidR="00932D17" w:rsidRPr="00114D08" w:rsidRDefault="00932D17" w:rsidP="00196A5E">
      <w:pPr>
        <w:pStyle w:val="BodyText"/>
      </w:pPr>
      <w:bookmarkStart w:id="0" w:name="_Toc456598587"/>
      <w:bookmarkStart w:id="1" w:name="_Toc456600918"/>
      <w:bookmarkStart w:id="2" w:name="_Toc2484421"/>
      <w:bookmarkStart w:id="3" w:name="_Toc4475558"/>
    </w:p>
    <w:tbl>
      <w:tblPr>
        <w:tblStyle w:val="TableEPAM"/>
        <w:tblW w:w="8505" w:type="dxa"/>
        <w:tblLook w:val="04A0" w:firstRow="1" w:lastRow="0" w:firstColumn="1" w:lastColumn="0" w:noHBand="0" w:noVBand="1"/>
      </w:tblPr>
      <w:tblGrid>
        <w:gridCol w:w="8505"/>
      </w:tblGrid>
      <w:tr w:rsidR="00932D17" w:rsidRPr="00196A5E" w14:paraId="71D8FE47" w14:textId="77777777" w:rsidTr="00770487">
        <w:trPr>
          <w:cnfStyle w:val="100000000000" w:firstRow="1" w:lastRow="0" w:firstColumn="0" w:lastColumn="0" w:oddVBand="0" w:evenVBand="0" w:oddHBand="0" w:evenHBand="0" w:firstRowFirstColumn="0" w:firstRowLastColumn="0" w:lastRowFirstColumn="0" w:lastRowLastColumn="0"/>
          <w:trHeight w:val="281"/>
          <w:tblHeader/>
        </w:trPr>
        <w:tc>
          <w:tcPr>
            <w:cnfStyle w:val="001000000000" w:firstRow="0" w:lastRow="0" w:firstColumn="1" w:lastColumn="0" w:oddVBand="0" w:evenVBand="0" w:oddHBand="0" w:evenHBand="0" w:firstRowFirstColumn="0" w:firstRowLastColumn="0" w:lastRowFirstColumn="0" w:lastRowLastColumn="0"/>
            <w:tcW w:w="8505" w:type="dxa"/>
          </w:tcPr>
          <w:p w14:paraId="0B08F62E" w14:textId="77777777" w:rsidR="00932D17" w:rsidRPr="00196A5E" w:rsidRDefault="00114D08" w:rsidP="00196A5E">
            <w:r w:rsidRPr="00196A5E">
              <w:t>Related Artifacts</w:t>
            </w:r>
          </w:p>
        </w:tc>
      </w:tr>
      <w:tr w:rsidR="00770487" w:rsidRPr="00196A5E" w14:paraId="1D816070" w14:textId="77777777" w:rsidTr="00770487">
        <w:trPr>
          <w:cnfStyle w:val="100000000000" w:firstRow="1" w:lastRow="0" w:firstColumn="0" w:lastColumn="0" w:oddVBand="0" w:evenVBand="0" w:oddHBand="0" w:evenHBand="0" w:firstRowFirstColumn="0" w:firstRowLastColumn="0" w:lastRowFirstColumn="0" w:lastRowLastColumn="0"/>
          <w:trHeight w:val="281"/>
          <w:tblHeader/>
        </w:trPr>
        <w:tc>
          <w:tcPr>
            <w:cnfStyle w:val="001000000000" w:firstRow="0" w:lastRow="0" w:firstColumn="1" w:lastColumn="0" w:oddVBand="0" w:evenVBand="0" w:oddHBand="0" w:evenHBand="0" w:firstRowFirstColumn="0" w:firstRowLastColumn="0" w:lastRowFirstColumn="0" w:lastRowLastColumn="0"/>
            <w:tcW w:w="8505" w:type="dxa"/>
          </w:tcPr>
          <w:p w14:paraId="0A73F4C2" w14:textId="77777777" w:rsidR="00770487" w:rsidRPr="00196A5E" w:rsidRDefault="00770487" w:rsidP="00196A5E">
            <w:r w:rsidRPr="00196A5E">
              <w:t>Name</w:t>
            </w:r>
          </w:p>
        </w:tc>
      </w:tr>
      <w:tr w:rsidR="00770487" w:rsidRPr="00196A5E" w14:paraId="25BB239E" w14:textId="77777777" w:rsidTr="0077048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505" w:type="dxa"/>
          </w:tcPr>
          <w:tbl>
            <w:tblPr>
              <w:tblW w:w="1828" w:type="dxa"/>
              <w:tblCellSpacing w:w="15" w:type="dxa"/>
              <w:tblCellMar>
                <w:top w:w="15" w:type="dxa"/>
                <w:left w:w="15" w:type="dxa"/>
                <w:bottom w:w="15" w:type="dxa"/>
                <w:right w:w="15" w:type="dxa"/>
              </w:tblCellMar>
              <w:tblLook w:val="04A0" w:firstRow="1" w:lastRow="0" w:firstColumn="1" w:lastColumn="0" w:noHBand="0" w:noVBand="1"/>
            </w:tblPr>
            <w:tblGrid>
              <w:gridCol w:w="1828"/>
            </w:tblGrid>
            <w:tr w:rsidR="00770487" w:rsidRPr="00770487" w14:paraId="57847813" w14:textId="77777777" w:rsidTr="00770487">
              <w:trPr>
                <w:trHeight w:val="232"/>
                <w:tblCellSpacing w:w="15" w:type="dxa"/>
              </w:trPr>
              <w:tc>
                <w:tcPr>
                  <w:tcW w:w="0" w:type="auto"/>
                  <w:vAlign w:val="center"/>
                  <w:hideMark/>
                </w:tcPr>
                <w:p w14:paraId="5577299E" w14:textId="77777777" w:rsidR="00770487" w:rsidRPr="00770487" w:rsidRDefault="00770487" w:rsidP="00770487">
                  <w:pPr>
                    <w:rPr>
                      <w:rFonts w:ascii="Trebuchet MS" w:hAnsi="Trebuchet MS"/>
                      <w:sz w:val="20"/>
                      <w:szCs w:val="20"/>
                    </w:rPr>
                  </w:pPr>
                  <w:r w:rsidRPr="00770487">
                    <w:rPr>
                      <w:rFonts w:ascii="Trebuchet MS" w:hAnsi="Trebuchet MS"/>
                      <w:sz w:val="20"/>
                      <w:szCs w:val="20"/>
                    </w:rPr>
                    <w:t>OpenCart Test Plan</w:t>
                  </w:r>
                </w:p>
              </w:tc>
            </w:tr>
          </w:tbl>
          <w:p w14:paraId="0FFF5D67" w14:textId="77777777" w:rsidR="00770487" w:rsidRPr="00770487" w:rsidRDefault="00770487" w:rsidP="00770487">
            <w:pPr>
              <w:rPr>
                <w:vanish/>
                <w:sz w:val="20"/>
                <w:szCs w:val="20"/>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70487" w:rsidRPr="00770487" w14:paraId="1BB380D5" w14:textId="77777777" w:rsidTr="00770487">
              <w:trPr>
                <w:tblCellSpacing w:w="15" w:type="dxa"/>
              </w:trPr>
              <w:tc>
                <w:tcPr>
                  <w:tcW w:w="0" w:type="auto"/>
                  <w:vAlign w:val="center"/>
                  <w:hideMark/>
                </w:tcPr>
                <w:p w14:paraId="52AEEC7E" w14:textId="77777777" w:rsidR="00770487" w:rsidRPr="00770487" w:rsidRDefault="00770487" w:rsidP="00770487">
                  <w:pPr>
                    <w:rPr>
                      <w:rFonts w:ascii="Trebuchet MS" w:hAnsi="Trebuchet MS"/>
                      <w:sz w:val="20"/>
                      <w:szCs w:val="20"/>
                    </w:rPr>
                  </w:pPr>
                </w:p>
              </w:tc>
            </w:tr>
          </w:tbl>
          <w:p w14:paraId="27C75957" w14:textId="77777777" w:rsidR="00770487" w:rsidRPr="00770487" w:rsidRDefault="00770487" w:rsidP="00196A5E">
            <w:pPr>
              <w:rPr>
                <w:sz w:val="20"/>
                <w:szCs w:val="20"/>
              </w:rPr>
            </w:pPr>
          </w:p>
        </w:tc>
      </w:tr>
      <w:tr w:rsidR="00770487" w:rsidRPr="00196A5E" w14:paraId="20054D76" w14:textId="77777777" w:rsidTr="00770487">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505" w:type="dxa"/>
          </w:tcPr>
          <w:tbl>
            <w:tblPr>
              <w:tblW w:w="2901" w:type="dxa"/>
              <w:tblCellSpacing w:w="15" w:type="dxa"/>
              <w:tblCellMar>
                <w:top w:w="15" w:type="dxa"/>
                <w:left w:w="15" w:type="dxa"/>
                <w:bottom w:w="15" w:type="dxa"/>
                <w:right w:w="15" w:type="dxa"/>
              </w:tblCellMar>
              <w:tblLook w:val="04A0" w:firstRow="1" w:lastRow="0" w:firstColumn="1" w:lastColumn="0" w:noHBand="0" w:noVBand="1"/>
            </w:tblPr>
            <w:tblGrid>
              <w:gridCol w:w="2901"/>
            </w:tblGrid>
            <w:tr w:rsidR="00770487" w:rsidRPr="00770487" w14:paraId="3C484D66" w14:textId="77777777" w:rsidTr="00770487">
              <w:trPr>
                <w:trHeight w:val="232"/>
                <w:tblCellSpacing w:w="15" w:type="dxa"/>
              </w:trPr>
              <w:tc>
                <w:tcPr>
                  <w:tcW w:w="0" w:type="auto"/>
                  <w:vAlign w:val="center"/>
                  <w:hideMark/>
                </w:tcPr>
                <w:p w14:paraId="3F83BF22" w14:textId="77777777" w:rsidR="00770487" w:rsidRPr="00770487" w:rsidRDefault="00770487" w:rsidP="00770487">
                  <w:pPr>
                    <w:rPr>
                      <w:rFonts w:ascii="Trebuchet MS" w:hAnsi="Trebuchet MS"/>
                      <w:sz w:val="20"/>
                      <w:szCs w:val="20"/>
                    </w:rPr>
                  </w:pPr>
                  <w:r w:rsidRPr="00770487">
                    <w:rPr>
                      <w:rFonts w:ascii="Trebuchet MS" w:hAnsi="Trebuchet MS"/>
                      <w:sz w:val="20"/>
                      <w:szCs w:val="20"/>
                    </w:rPr>
                    <w:t>OpenCart Test Cases Document</w:t>
                  </w:r>
                </w:p>
              </w:tc>
            </w:tr>
          </w:tbl>
          <w:p w14:paraId="3CCE17EC" w14:textId="77777777" w:rsidR="00770487" w:rsidRPr="00770487" w:rsidRDefault="00770487" w:rsidP="00770487">
            <w:pPr>
              <w:rPr>
                <w:vanish/>
                <w:sz w:val="20"/>
                <w:szCs w:val="20"/>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70487" w:rsidRPr="00770487" w14:paraId="32879878" w14:textId="77777777" w:rsidTr="00770487">
              <w:trPr>
                <w:tblCellSpacing w:w="15" w:type="dxa"/>
              </w:trPr>
              <w:tc>
                <w:tcPr>
                  <w:tcW w:w="0" w:type="auto"/>
                  <w:vAlign w:val="center"/>
                  <w:hideMark/>
                </w:tcPr>
                <w:p w14:paraId="497898B8" w14:textId="77777777" w:rsidR="00770487" w:rsidRPr="00770487" w:rsidRDefault="00770487" w:rsidP="00770487">
                  <w:pPr>
                    <w:rPr>
                      <w:rFonts w:ascii="Trebuchet MS" w:hAnsi="Trebuchet MS"/>
                      <w:sz w:val="20"/>
                      <w:szCs w:val="20"/>
                    </w:rPr>
                  </w:pPr>
                </w:p>
              </w:tc>
            </w:tr>
          </w:tbl>
          <w:p w14:paraId="45170AC7" w14:textId="77777777" w:rsidR="00770487" w:rsidRPr="00770487" w:rsidRDefault="00770487" w:rsidP="00196A5E">
            <w:pPr>
              <w:rPr>
                <w:sz w:val="20"/>
                <w:szCs w:val="20"/>
              </w:rPr>
            </w:pPr>
          </w:p>
        </w:tc>
      </w:tr>
      <w:tr w:rsidR="00770487" w:rsidRPr="00196A5E" w14:paraId="5B409624" w14:textId="77777777" w:rsidTr="0077048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8505" w:type="dxa"/>
          </w:tcPr>
          <w:p w14:paraId="4BE99687" w14:textId="3622D51D" w:rsidR="00770487" w:rsidRPr="00770487" w:rsidRDefault="00770487" w:rsidP="00770487">
            <w:pPr>
              <w:rPr>
                <w:sz w:val="20"/>
                <w:szCs w:val="20"/>
              </w:rPr>
            </w:pPr>
            <w:r w:rsidRPr="00770487">
              <w:rPr>
                <w:sz w:val="20"/>
                <w:szCs w:val="20"/>
              </w:rPr>
              <w:t xml:space="preserve">OpenCart </w:t>
            </w:r>
            <w:r>
              <w:rPr>
                <w:sz w:val="20"/>
                <w:szCs w:val="20"/>
              </w:rPr>
              <w:t>Bug</w:t>
            </w:r>
            <w:r w:rsidRPr="00770487">
              <w:rPr>
                <w:sz w:val="20"/>
                <w:szCs w:val="20"/>
              </w:rPr>
              <w:t xml:space="preserve"> </w:t>
            </w:r>
            <w:r>
              <w:rPr>
                <w:sz w:val="20"/>
                <w:szCs w:val="20"/>
              </w:rPr>
              <w:t>Reports</w:t>
            </w:r>
            <w:r w:rsidRPr="00770487">
              <w:rPr>
                <w:sz w:val="20"/>
                <w:szCs w:val="20"/>
              </w:rPr>
              <w:t xml:space="preserve"> Document</w:t>
            </w:r>
          </w:p>
        </w:tc>
      </w:tr>
      <w:tr w:rsidR="00770487" w:rsidRPr="00196A5E" w14:paraId="40117FC8" w14:textId="77777777" w:rsidTr="00770487">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8505" w:type="dxa"/>
          </w:tcPr>
          <w:p w14:paraId="658F287F" w14:textId="77777777" w:rsidR="00770487" w:rsidRDefault="00770487" w:rsidP="00770487"/>
        </w:tc>
      </w:tr>
    </w:tbl>
    <w:p w14:paraId="06796131" w14:textId="77777777" w:rsidR="00932D17" w:rsidRPr="00114D08" w:rsidRDefault="00932D17" w:rsidP="00196A5E">
      <w:pPr>
        <w:pStyle w:val="BodyText"/>
      </w:pPr>
    </w:p>
    <w:p w14:paraId="1CD77ECB" w14:textId="77777777" w:rsidR="00D95BC6" w:rsidRDefault="00D95BC6" w:rsidP="00196A5E">
      <w:pPr>
        <w:pStyle w:val="BodyText"/>
      </w:pPr>
    </w:p>
    <w:p w14:paraId="1227EC7C" w14:textId="77777777" w:rsidR="00D95BC6" w:rsidRDefault="00D95BC6" w:rsidP="00196A5E">
      <w:pPr>
        <w:pStyle w:val="BodyText"/>
        <w:rPr>
          <w:rFonts w:eastAsiaTheme="minorEastAsia"/>
        </w:rPr>
      </w:pPr>
      <w:r>
        <w:br w:type="page"/>
      </w:r>
    </w:p>
    <w:p w14:paraId="20A804DD" w14:textId="77777777" w:rsidR="00222DC3" w:rsidRPr="00114D08" w:rsidRDefault="00222DC3" w:rsidP="00196A5E">
      <w:pPr>
        <w:pStyle w:val="TOCHeading"/>
      </w:pPr>
      <w:r w:rsidRPr="00114D08">
        <w:t>Contents</w:t>
      </w:r>
    </w:p>
    <w:p w14:paraId="6664119B" w14:textId="5F88B1A8" w:rsidR="00B848D2" w:rsidRDefault="00903887">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195195684" w:history="1">
        <w:r w:rsidR="00B848D2" w:rsidRPr="00197C86">
          <w:rPr>
            <w:rStyle w:val="Hyperlink"/>
            <w:rFonts w:eastAsia="Arial Unicode MS"/>
            <w:noProof/>
          </w:rPr>
          <w:t>1</w:t>
        </w:r>
        <w:r w:rsidR="00B848D2">
          <w:rPr>
            <w:rFonts w:asciiTheme="minorHAnsi" w:eastAsiaTheme="minorEastAsia" w:hAnsiTheme="minorHAnsi" w:cstheme="minorBidi"/>
            <w:bCs w:val="0"/>
            <w:caps w:val="0"/>
            <w:noProof/>
            <w:color w:val="auto"/>
            <w:kern w:val="2"/>
            <w:sz w:val="24"/>
            <w14:ligatures w14:val="standardContextual"/>
          </w:rPr>
          <w:tab/>
        </w:r>
        <w:r w:rsidR="00B848D2" w:rsidRPr="00197C86">
          <w:rPr>
            <w:rStyle w:val="Hyperlink"/>
            <w:noProof/>
          </w:rPr>
          <w:t>Introduction</w:t>
        </w:r>
        <w:r w:rsidR="00B848D2">
          <w:rPr>
            <w:noProof/>
            <w:webHidden/>
          </w:rPr>
          <w:tab/>
        </w:r>
        <w:r w:rsidR="00B848D2">
          <w:rPr>
            <w:noProof/>
            <w:webHidden/>
          </w:rPr>
          <w:fldChar w:fldCharType="begin"/>
        </w:r>
        <w:r w:rsidR="00B848D2">
          <w:rPr>
            <w:noProof/>
            <w:webHidden/>
          </w:rPr>
          <w:instrText xml:space="preserve"> PAGEREF _Toc195195684 \h </w:instrText>
        </w:r>
        <w:r w:rsidR="00B848D2">
          <w:rPr>
            <w:noProof/>
            <w:webHidden/>
          </w:rPr>
        </w:r>
        <w:r w:rsidR="00B848D2">
          <w:rPr>
            <w:noProof/>
            <w:webHidden/>
          </w:rPr>
          <w:fldChar w:fldCharType="separate"/>
        </w:r>
        <w:r w:rsidR="00B848D2">
          <w:rPr>
            <w:noProof/>
            <w:webHidden/>
          </w:rPr>
          <w:t>4</w:t>
        </w:r>
        <w:r w:rsidR="00B848D2">
          <w:rPr>
            <w:noProof/>
            <w:webHidden/>
          </w:rPr>
          <w:fldChar w:fldCharType="end"/>
        </w:r>
      </w:hyperlink>
    </w:p>
    <w:p w14:paraId="28045155" w14:textId="78951FFD" w:rsidR="00B848D2" w:rsidRDefault="00B848D2">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85" w:history="1">
        <w:r w:rsidRPr="00197C86">
          <w:rPr>
            <w:rStyle w:val="Hyperlink"/>
            <w:rFonts w:eastAsia="Arial Unicode MS"/>
            <w:noProof/>
          </w:rPr>
          <w:t>1.1</w:t>
        </w:r>
        <w:r>
          <w:rPr>
            <w:rFonts w:asciiTheme="minorHAnsi" w:eastAsiaTheme="minorEastAsia" w:hAnsiTheme="minorHAnsi" w:cstheme="minorBidi"/>
            <w:caps w:val="0"/>
            <w:noProof/>
            <w:color w:val="auto"/>
            <w:kern w:val="2"/>
            <w:sz w:val="24"/>
            <w14:ligatures w14:val="standardContextual"/>
          </w:rPr>
          <w:tab/>
        </w:r>
        <w:r w:rsidRPr="00197C86">
          <w:rPr>
            <w:rStyle w:val="Hyperlink"/>
            <w:noProof/>
          </w:rPr>
          <w:t>Purpose</w:t>
        </w:r>
        <w:r>
          <w:rPr>
            <w:noProof/>
            <w:webHidden/>
          </w:rPr>
          <w:tab/>
        </w:r>
        <w:r>
          <w:rPr>
            <w:noProof/>
            <w:webHidden/>
          </w:rPr>
          <w:fldChar w:fldCharType="begin"/>
        </w:r>
        <w:r>
          <w:rPr>
            <w:noProof/>
            <w:webHidden/>
          </w:rPr>
          <w:instrText xml:space="preserve"> PAGEREF _Toc195195685 \h </w:instrText>
        </w:r>
        <w:r>
          <w:rPr>
            <w:noProof/>
            <w:webHidden/>
          </w:rPr>
        </w:r>
        <w:r>
          <w:rPr>
            <w:noProof/>
            <w:webHidden/>
          </w:rPr>
          <w:fldChar w:fldCharType="separate"/>
        </w:r>
        <w:r>
          <w:rPr>
            <w:noProof/>
            <w:webHidden/>
          </w:rPr>
          <w:t>4</w:t>
        </w:r>
        <w:r>
          <w:rPr>
            <w:noProof/>
            <w:webHidden/>
          </w:rPr>
          <w:fldChar w:fldCharType="end"/>
        </w:r>
      </w:hyperlink>
    </w:p>
    <w:p w14:paraId="48B1048B" w14:textId="1BC63A8C" w:rsidR="00B848D2" w:rsidRDefault="00B848D2">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86" w:history="1">
        <w:r w:rsidRPr="00197C86">
          <w:rPr>
            <w:rStyle w:val="Hyperlink"/>
            <w:rFonts w:eastAsia="Arial Unicode MS"/>
            <w:noProof/>
          </w:rPr>
          <w:t>1.2</w:t>
        </w:r>
        <w:r>
          <w:rPr>
            <w:rFonts w:asciiTheme="minorHAnsi" w:eastAsiaTheme="minorEastAsia" w:hAnsiTheme="minorHAnsi" w:cstheme="minorBidi"/>
            <w:caps w:val="0"/>
            <w:noProof/>
            <w:color w:val="auto"/>
            <w:kern w:val="2"/>
            <w:sz w:val="24"/>
            <w14:ligatures w14:val="standardContextual"/>
          </w:rPr>
          <w:tab/>
        </w:r>
        <w:r w:rsidRPr="00197C86">
          <w:rPr>
            <w:rStyle w:val="Hyperlink"/>
            <w:noProof/>
          </w:rPr>
          <w:t>Scope</w:t>
        </w:r>
        <w:r>
          <w:rPr>
            <w:noProof/>
            <w:webHidden/>
          </w:rPr>
          <w:tab/>
        </w:r>
        <w:r>
          <w:rPr>
            <w:noProof/>
            <w:webHidden/>
          </w:rPr>
          <w:fldChar w:fldCharType="begin"/>
        </w:r>
        <w:r>
          <w:rPr>
            <w:noProof/>
            <w:webHidden/>
          </w:rPr>
          <w:instrText xml:space="preserve"> PAGEREF _Toc195195686 \h </w:instrText>
        </w:r>
        <w:r>
          <w:rPr>
            <w:noProof/>
            <w:webHidden/>
          </w:rPr>
        </w:r>
        <w:r>
          <w:rPr>
            <w:noProof/>
            <w:webHidden/>
          </w:rPr>
          <w:fldChar w:fldCharType="separate"/>
        </w:r>
        <w:r>
          <w:rPr>
            <w:noProof/>
            <w:webHidden/>
          </w:rPr>
          <w:t>4</w:t>
        </w:r>
        <w:r>
          <w:rPr>
            <w:noProof/>
            <w:webHidden/>
          </w:rPr>
          <w:fldChar w:fldCharType="end"/>
        </w:r>
      </w:hyperlink>
    </w:p>
    <w:p w14:paraId="4A081A18" w14:textId="7B22D686" w:rsidR="00B848D2" w:rsidRDefault="00B848D2">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87" w:history="1">
        <w:r w:rsidRPr="00197C86">
          <w:rPr>
            <w:rStyle w:val="Hyperlink"/>
            <w:rFonts w:eastAsia="Arial Unicode MS"/>
            <w:noProof/>
          </w:rPr>
          <w:t>1.3</w:t>
        </w:r>
        <w:r>
          <w:rPr>
            <w:rFonts w:asciiTheme="minorHAnsi" w:eastAsiaTheme="minorEastAsia" w:hAnsiTheme="minorHAnsi" w:cstheme="minorBidi"/>
            <w:caps w:val="0"/>
            <w:noProof/>
            <w:color w:val="auto"/>
            <w:kern w:val="2"/>
            <w:sz w:val="24"/>
            <w14:ligatures w14:val="standardContextual"/>
          </w:rPr>
          <w:tab/>
        </w:r>
        <w:r w:rsidRPr="00197C86">
          <w:rPr>
            <w:rStyle w:val="Hyperlink"/>
            <w:noProof/>
          </w:rPr>
          <w:t>Definitions, Acronyms, and Abbreviations</w:t>
        </w:r>
        <w:r>
          <w:rPr>
            <w:noProof/>
            <w:webHidden/>
          </w:rPr>
          <w:tab/>
        </w:r>
        <w:r>
          <w:rPr>
            <w:noProof/>
            <w:webHidden/>
          </w:rPr>
          <w:fldChar w:fldCharType="begin"/>
        </w:r>
        <w:r>
          <w:rPr>
            <w:noProof/>
            <w:webHidden/>
          </w:rPr>
          <w:instrText xml:space="preserve"> PAGEREF _Toc195195687 \h </w:instrText>
        </w:r>
        <w:r>
          <w:rPr>
            <w:noProof/>
            <w:webHidden/>
          </w:rPr>
        </w:r>
        <w:r>
          <w:rPr>
            <w:noProof/>
            <w:webHidden/>
          </w:rPr>
          <w:fldChar w:fldCharType="separate"/>
        </w:r>
        <w:r>
          <w:rPr>
            <w:noProof/>
            <w:webHidden/>
          </w:rPr>
          <w:t>4</w:t>
        </w:r>
        <w:r>
          <w:rPr>
            <w:noProof/>
            <w:webHidden/>
          </w:rPr>
          <w:fldChar w:fldCharType="end"/>
        </w:r>
      </w:hyperlink>
    </w:p>
    <w:p w14:paraId="33DDDD24" w14:textId="5043FDE3" w:rsidR="00B848D2" w:rsidRDefault="00B848D2">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88" w:history="1">
        <w:r w:rsidRPr="00197C86">
          <w:rPr>
            <w:rStyle w:val="Hyperlink"/>
            <w:rFonts w:eastAsia="Arial Unicode MS"/>
            <w:noProof/>
          </w:rPr>
          <w:t>1.4</w:t>
        </w:r>
        <w:r>
          <w:rPr>
            <w:rFonts w:asciiTheme="minorHAnsi" w:eastAsiaTheme="minorEastAsia" w:hAnsiTheme="minorHAnsi" w:cstheme="minorBidi"/>
            <w:caps w:val="0"/>
            <w:noProof/>
            <w:color w:val="auto"/>
            <w:kern w:val="2"/>
            <w:sz w:val="24"/>
            <w14:ligatures w14:val="standardContextual"/>
          </w:rPr>
          <w:tab/>
        </w:r>
        <w:r w:rsidRPr="00197C86">
          <w:rPr>
            <w:rStyle w:val="Hyperlink"/>
            <w:noProof/>
          </w:rPr>
          <w:t>Overview</w:t>
        </w:r>
        <w:r>
          <w:rPr>
            <w:noProof/>
            <w:webHidden/>
          </w:rPr>
          <w:tab/>
        </w:r>
        <w:r>
          <w:rPr>
            <w:noProof/>
            <w:webHidden/>
          </w:rPr>
          <w:fldChar w:fldCharType="begin"/>
        </w:r>
        <w:r>
          <w:rPr>
            <w:noProof/>
            <w:webHidden/>
          </w:rPr>
          <w:instrText xml:space="preserve"> PAGEREF _Toc195195688 \h </w:instrText>
        </w:r>
        <w:r>
          <w:rPr>
            <w:noProof/>
            <w:webHidden/>
          </w:rPr>
        </w:r>
        <w:r>
          <w:rPr>
            <w:noProof/>
            <w:webHidden/>
          </w:rPr>
          <w:fldChar w:fldCharType="separate"/>
        </w:r>
        <w:r>
          <w:rPr>
            <w:noProof/>
            <w:webHidden/>
          </w:rPr>
          <w:t>4</w:t>
        </w:r>
        <w:r>
          <w:rPr>
            <w:noProof/>
            <w:webHidden/>
          </w:rPr>
          <w:fldChar w:fldCharType="end"/>
        </w:r>
      </w:hyperlink>
    </w:p>
    <w:p w14:paraId="6179806C" w14:textId="59BD7E7F" w:rsidR="00B848D2" w:rsidRDefault="00B848D2">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5195689" w:history="1">
        <w:r w:rsidRPr="00197C86">
          <w:rPr>
            <w:rStyle w:val="Hyperlink"/>
            <w:rFonts w:eastAsia="Arial Unicode MS"/>
            <w:noProof/>
          </w:rPr>
          <w:t>2</w:t>
        </w:r>
        <w:r>
          <w:rPr>
            <w:rFonts w:asciiTheme="minorHAnsi" w:eastAsiaTheme="minorEastAsia" w:hAnsiTheme="minorHAnsi" w:cstheme="minorBidi"/>
            <w:bCs w:val="0"/>
            <w:caps w:val="0"/>
            <w:noProof/>
            <w:color w:val="auto"/>
            <w:kern w:val="2"/>
            <w:sz w:val="24"/>
            <w14:ligatures w14:val="standardContextual"/>
          </w:rPr>
          <w:tab/>
        </w:r>
        <w:r w:rsidRPr="00197C86">
          <w:rPr>
            <w:rStyle w:val="Hyperlink"/>
            <w:noProof/>
          </w:rPr>
          <w:t>Test Results Summary</w:t>
        </w:r>
        <w:r>
          <w:rPr>
            <w:noProof/>
            <w:webHidden/>
          </w:rPr>
          <w:tab/>
        </w:r>
        <w:r>
          <w:rPr>
            <w:noProof/>
            <w:webHidden/>
          </w:rPr>
          <w:fldChar w:fldCharType="begin"/>
        </w:r>
        <w:r>
          <w:rPr>
            <w:noProof/>
            <w:webHidden/>
          </w:rPr>
          <w:instrText xml:space="preserve"> PAGEREF _Toc195195689 \h </w:instrText>
        </w:r>
        <w:r>
          <w:rPr>
            <w:noProof/>
            <w:webHidden/>
          </w:rPr>
        </w:r>
        <w:r>
          <w:rPr>
            <w:noProof/>
            <w:webHidden/>
          </w:rPr>
          <w:fldChar w:fldCharType="separate"/>
        </w:r>
        <w:r>
          <w:rPr>
            <w:noProof/>
            <w:webHidden/>
          </w:rPr>
          <w:t>5</w:t>
        </w:r>
        <w:r>
          <w:rPr>
            <w:noProof/>
            <w:webHidden/>
          </w:rPr>
          <w:fldChar w:fldCharType="end"/>
        </w:r>
      </w:hyperlink>
    </w:p>
    <w:p w14:paraId="0D40A0FB" w14:textId="4A36E3E3" w:rsidR="00B848D2" w:rsidRDefault="00B848D2">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5195690" w:history="1">
        <w:r w:rsidRPr="00197C86">
          <w:rPr>
            <w:rStyle w:val="Hyperlink"/>
            <w:rFonts w:eastAsia="Arial Unicode MS"/>
            <w:noProof/>
          </w:rPr>
          <w:t>3</w:t>
        </w:r>
        <w:r>
          <w:rPr>
            <w:rFonts w:asciiTheme="minorHAnsi" w:eastAsiaTheme="minorEastAsia" w:hAnsiTheme="minorHAnsi" w:cstheme="minorBidi"/>
            <w:bCs w:val="0"/>
            <w:caps w:val="0"/>
            <w:noProof/>
            <w:color w:val="auto"/>
            <w:kern w:val="2"/>
            <w:sz w:val="24"/>
            <w14:ligatures w14:val="standardContextual"/>
          </w:rPr>
          <w:tab/>
        </w:r>
        <w:r w:rsidRPr="00197C86">
          <w:rPr>
            <w:rStyle w:val="Hyperlink"/>
            <w:noProof/>
          </w:rPr>
          <w:t>Test Cases executed</w:t>
        </w:r>
        <w:r>
          <w:rPr>
            <w:noProof/>
            <w:webHidden/>
          </w:rPr>
          <w:tab/>
        </w:r>
        <w:r>
          <w:rPr>
            <w:noProof/>
            <w:webHidden/>
          </w:rPr>
          <w:fldChar w:fldCharType="begin"/>
        </w:r>
        <w:r>
          <w:rPr>
            <w:noProof/>
            <w:webHidden/>
          </w:rPr>
          <w:instrText xml:space="preserve"> PAGEREF _Toc195195690 \h </w:instrText>
        </w:r>
        <w:r>
          <w:rPr>
            <w:noProof/>
            <w:webHidden/>
          </w:rPr>
        </w:r>
        <w:r>
          <w:rPr>
            <w:noProof/>
            <w:webHidden/>
          </w:rPr>
          <w:fldChar w:fldCharType="separate"/>
        </w:r>
        <w:r>
          <w:rPr>
            <w:noProof/>
            <w:webHidden/>
          </w:rPr>
          <w:t>5</w:t>
        </w:r>
        <w:r>
          <w:rPr>
            <w:noProof/>
            <w:webHidden/>
          </w:rPr>
          <w:fldChar w:fldCharType="end"/>
        </w:r>
      </w:hyperlink>
    </w:p>
    <w:p w14:paraId="036C6653" w14:textId="3B2DA0A8" w:rsidR="00B848D2" w:rsidRDefault="00B848D2">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5195691" w:history="1">
        <w:r w:rsidRPr="00197C86">
          <w:rPr>
            <w:rStyle w:val="Hyperlink"/>
            <w:rFonts w:eastAsia="Arial Unicode MS"/>
            <w:noProof/>
          </w:rPr>
          <w:t>4</w:t>
        </w:r>
        <w:r>
          <w:rPr>
            <w:rFonts w:asciiTheme="minorHAnsi" w:eastAsiaTheme="minorEastAsia" w:hAnsiTheme="minorHAnsi" w:cstheme="minorBidi"/>
            <w:bCs w:val="0"/>
            <w:caps w:val="0"/>
            <w:noProof/>
            <w:color w:val="auto"/>
            <w:kern w:val="2"/>
            <w:sz w:val="24"/>
            <w14:ligatures w14:val="standardContextual"/>
          </w:rPr>
          <w:tab/>
        </w:r>
        <w:r w:rsidRPr="00197C86">
          <w:rPr>
            <w:rStyle w:val="Hyperlink"/>
            <w:noProof/>
          </w:rPr>
          <w:t>Suggested Actions</w:t>
        </w:r>
        <w:r>
          <w:rPr>
            <w:noProof/>
            <w:webHidden/>
          </w:rPr>
          <w:tab/>
        </w:r>
        <w:r>
          <w:rPr>
            <w:noProof/>
            <w:webHidden/>
          </w:rPr>
          <w:fldChar w:fldCharType="begin"/>
        </w:r>
        <w:r>
          <w:rPr>
            <w:noProof/>
            <w:webHidden/>
          </w:rPr>
          <w:instrText xml:space="preserve"> PAGEREF _Toc195195691 \h </w:instrText>
        </w:r>
        <w:r>
          <w:rPr>
            <w:noProof/>
            <w:webHidden/>
          </w:rPr>
        </w:r>
        <w:r>
          <w:rPr>
            <w:noProof/>
            <w:webHidden/>
          </w:rPr>
          <w:fldChar w:fldCharType="separate"/>
        </w:r>
        <w:r>
          <w:rPr>
            <w:noProof/>
            <w:webHidden/>
          </w:rPr>
          <w:t>6</w:t>
        </w:r>
        <w:r>
          <w:rPr>
            <w:noProof/>
            <w:webHidden/>
          </w:rPr>
          <w:fldChar w:fldCharType="end"/>
        </w:r>
      </w:hyperlink>
    </w:p>
    <w:p w14:paraId="709E26E9" w14:textId="6A1FB9A5" w:rsidR="00B848D2" w:rsidRDefault="00B848D2">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5195692" w:history="1">
        <w:r w:rsidRPr="00197C86">
          <w:rPr>
            <w:rStyle w:val="Hyperlink"/>
            <w:noProof/>
          </w:rPr>
          <w:t>5</w:t>
        </w:r>
        <w:r>
          <w:rPr>
            <w:rFonts w:asciiTheme="minorHAnsi" w:eastAsiaTheme="minorEastAsia" w:hAnsiTheme="minorHAnsi" w:cstheme="minorBidi"/>
            <w:bCs w:val="0"/>
            <w:caps w:val="0"/>
            <w:noProof/>
            <w:color w:val="auto"/>
            <w:kern w:val="2"/>
            <w:sz w:val="24"/>
            <w14:ligatures w14:val="standardContextual"/>
          </w:rPr>
          <w:tab/>
        </w:r>
        <w:r w:rsidRPr="00197C86">
          <w:rPr>
            <w:rStyle w:val="Hyperlink"/>
            <w:noProof/>
          </w:rPr>
          <w:t>Diagrams</w:t>
        </w:r>
        <w:r>
          <w:rPr>
            <w:noProof/>
            <w:webHidden/>
          </w:rPr>
          <w:tab/>
        </w:r>
        <w:r>
          <w:rPr>
            <w:noProof/>
            <w:webHidden/>
          </w:rPr>
          <w:fldChar w:fldCharType="begin"/>
        </w:r>
        <w:r>
          <w:rPr>
            <w:noProof/>
            <w:webHidden/>
          </w:rPr>
          <w:instrText xml:space="preserve"> PAGEREF _Toc195195692 \h </w:instrText>
        </w:r>
        <w:r>
          <w:rPr>
            <w:noProof/>
            <w:webHidden/>
          </w:rPr>
        </w:r>
        <w:r>
          <w:rPr>
            <w:noProof/>
            <w:webHidden/>
          </w:rPr>
          <w:fldChar w:fldCharType="separate"/>
        </w:r>
        <w:r>
          <w:rPr>
            <w:noProof/>
            <w:webHidden/>
          </w:rPr>
          <w:t>7</w:t>
        </w:r>
        <w:r>
          <w:rPr>
            <w:noProof/>
            <w:webHidden/>
          </w:rPr>
          <w:fldChar w:fldCharType="end"/>
        </w:r>
      </w:hyperlink>
    </w:p>
    <w:p w14:paraId="7E47B1A6" w14:textId="624C644E" w:rsidR="00B848D2" w:rsidRDefault="00B848D2">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93" w:history="1">
        <w:r w:rsidRPr="00197C86">
          <w:rPr>
            <w:rStyle w:val="Hyperlink"/>
            <w:noProof/>
          </w:rPr>
          <w:t>5.1</w:t>
        </w:r>
        <w:r>
          <w:rPr>
            <w:rFonts w:asciiTheme="minorHAnsi" w:eastAsiaTheme="minorEastAsia" w:hAnsiTheme="minorHAnsi" w:cstheme="minorBidi"/>
            <w:caps w:val="0"/>
            <w:noProof/>
            <w:color w:val="auto"/>
            <w:kern w:val="2"/>
            <w:sz w:val="24"/>
            <w14:ligatures w14:val="standardContextual"/>
          </w:rPr>
          <w:tab/>
        </w:r>
        <w:r w:rsidRPr="00197C86">
          <w:rPr>
            <w:rStyle w:val="Hyperlink"/>
            <w:noProof/>
          </w:rPr>
          <w:t>T</w:t>
        </w:r>
        <w:r w:rsidRPr="00197C86">
          <w:rPr>
            <w:rStyle w:val="Hyperlink"/>
            <w:noProof/>
          </w:rPr>
          <w:t>e</w:t>
        </w:r>
        <w:r w:rsidRPr="00197C86">
          <w:rPr>
            <w:rStyle w:val="Hyperlink"/>
            <w:noProof/>
          </w:rPr>
          <w:t>st Execution Summary</w:t>
        </w:r>
        <w:r>
          <w:rPr>
            <w:noProof/>
            <w:webHidden/>
          </w:rPr>
          <w:tab/>
        </w:r>
        <w:r>
          <w:rPr>
            <w:noProof/>
            <w:webHidden/>
          </w:rPr>
          <w:fldChar w:fldCharType="begin"/>
        </w:r>
        <w:r>
          <w:rPr>
            <w:noProof/>
            <w:webHidden/>
          </w:rPr>
          <w:instrText xml:space="preserve"> PAGEREF _Toc195195693 \h </w:instrText>
        </w:r>
        <w:r>
          <w:rPr>
            <w:noProof/>
            <w:webHidden/>
          </w:rPr>
        </w:r>
        <w:r>
          <w:rPr>
            <w:noProof/>
            <w:webHidden/>
          </w:rPr>
          <w:fldChar w:fldCharType="separate"/>
        </w:r>
        <w:r>
          <w:rPr>
            <w:noProof/>
            <w:webHidden/>
          </w:rPr>
          <w:t>7</w:t>
        </w:r>
        <w:r>
          <w:rPr>
            <w:noProof/>
            <w:webHidden/>
          </w:rPr>
          <w:fldChar w:fldCharType="end"/>
        </w:r>
      </w:hyperlink>
    </w:p>
    <w:p w14:paraId="1F773AFF" w14:textId="4D773E1F" w:rsidR="00B848D2" w:rsidRDefault="00B848D2">
      <w:pPr>
        <w:pStyle w:val="TOC2"/>
        <w:tabs>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94" w:history="1">
        <w:r w:rsidRPr="00197C86">
          <w:rPr>
            <w:rStyle w:val="Hyperlink"/>
            <w:noProof/>
          </w:rPr>
          <w:t>5.2 Defect Severity Distribution</w:t>
        </w:r>
        <w:r>
          <w:rPr>
            <w:noProof/>
            <w:webHidden/>
          </w:rPr>
          <w:tab/>
        </w:r>
        <w:r>
          <w:rPr>
            <w:noProof/>
            <w:webHidden/>
          </w:rPr>
          <w:fldChar w:fldCharType="begin"/>
        </w:r>
        <w:r>
          <w:rPr>
            <w:noProof/>
            <w:webHidden/>
          </w:rPr>
          <w:instrText xml:space="preserve"> PAGEREF _Toc195195694 \h </w:instrText>
        </w:r>
        <w:r>
          <w:rPr>
            <w:noProof/>
            <w:webHidden/>
          </w:rPr>
        </w:r>
        <w:r>
          <w:rPr>
            <w:noProof/>
            <w:webHidden/>
          </w:rPr>
          <w:fldChar w:fldCharType="separate"/>
        </w:r>
        <w:r>
          <w:rPr>
            <w:noProof/>
            <w:webHidden/>
          </w:rPr>
          <w:t>7</w:t>
        </w:r>
        <w:r>
          <w:rPr>
            <w:noProof/>
            <w:webHidden/>
          </w:rPr>
          <w:fldChar w:fldCharType="end"/>
        </w:r>
      </w:hyperlink>
    </w:p>
    <w:p w14:paraId="3C1F0EB2" w14:textId="291A35DB" w:rsidR="00B848D2" w:rsidRDefault="00B848D2">
      <w:pPr>
        <w:pStyle w:val="TOC2"/>
        <w:tabs>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95" w:history="1">
        <w:r w:rsidRPr="00197C86">
          <w:rPr>
            <w:rStyle w:val="Hyperlink"/>
            <w:noProof/>
          </w:rPr>
          <w:t>5.3 Defect Priority Breakdown</w:t>
        </w:r>
        <w:r>
          <w:rPr>
            <w:noProof/>
            <w:webHidden/>
          </w:rPr>
          <w:tab/>
        </w:r>
        <w:r>
          <w:rPr>
            <w:noProof/>
            <w:webHidden/>
          </w:rPr>
          <w:fldChar w:fldCharType="begin"/>
        </w:r>
        <w:r>
          <w:rPr>
            <w:noProof/>
            <w:webHidden/>
          </w:rPr>
          <w:instrText xml:space="preserve"> PAGEREF _Toc195195695 \h </w:instrText>
        </w:r>
        <w:r>
          <w:rPr>
            <w:noProof/>
            <w:webHidden/>
          </w:rPr>
        </w:r>
        <w:r>
          <w:rPr>
            <w:noProof/>
            <w:webHidden/>
          </w:rPr>
          <w:fldChar w:fldCharType="separate"/>
        </w:r>
        <w:r>
          <w:rPr>
            <w:noProof/>
            <w:webHidden/>
          </w:rPr>
          <w:t>8</w:t>
        </w:r>
        <w:r>
          <w:rPr>
            <w:noProof/>
            <w:webHidden/>
          </w:rPr>
          <w:fldChar w:fldCharType="end"/>
        </w:r>
      </w:hyperlink>
    </w:p>
    <w:p w14:paraId="0E839623" w14:textId="24348D3A" w:rsidR="00B848D2" w:rsidRDefault="00B848D2">
      <w:pPr>
        <w:pStyle w:val="TOC2"/>
        <w:tabs>
          <w:tab w:val="right" w:leader="dot" w:pos="9347"/>
        </w:tabs>
        <w:rPr>
          <w:rFonts w:asciiTheme="minorHAnsi" w:eastAsiaTheme="minorEastAsia" w:hAnsiTheme="minorHAnsi" w:cstheme="minorBidi"/>
          <w:caps w:val="0"/>
          <w:noProof/>
          <w:color w:val="auto"/>
          <w:kern w:val="2"/>
          <w:sz w:val="24"/>
          <w14:ligatures w14:val="standardContextual"/>
        </w:rPr>
      </w:pPr>
      <w:hyperlink w:anchor="_Toc195195696" w:history="1">
        <w:r w:rsidRPr="00197C86">
          <w:rPr>
            <w:rStyle w:val="Hyperlink"/>
            <w:noProof/>
          </w:rPr>
          <w:t>5.4 Defect Status Overview</w:t>
        </w:r>
        <w:r>
          <w:rPr>
            <w:noProof/>
            <w:webHidden/>
          </w:rPr>
          <w:tab/>
        </w:r>
        <w:r>
          <w:rPr>
            <w:noProof/>
            <w:webHidden/>
          </w:rPr>
          <w:fldChar w:fldCharType="begin"/>
        </w:r>
        <w:r>
          <w:rPr>
            <w:noProof/>
            <w:webHidden/>
          </w:rPr>
          <w:instrText xml:space="preserve"> PAGEREF _Toc195195696 \h </w:instrText>
        </w:r>
        <w:r>
          <w:rPr>
            <w:noProof/>
            <w:webHidden/>
          </w:rPr>
        </w:r>
        <w:r>
          <w:rPr>
            <w:noProof/>
            <w:webHidden/>
          </w:rPr>
          <w:fldChar w:fldCharType="separate"/>
        </w:r>
        <w:r>
          <w:rPr>
            <w:noProof/>
            <w:webHidden/>
          </w:rPr>
          <w:t>9</w:t>
        </w:r>
        <w:r>
          <w:rPr>
            <w:noProof/>
            <w:webHidden/>
          </w:rPr>
          <w:fldChar w:fldCharType="end"/>
        </w:r>
      </w:hyperlink>
    </w:p>
    <w:p w14:paraId="72203A77" w14:textId="69237D87" w:rsidR="00222DC3" w:rsidRPr="00114D08" w:rsidRDefault="00903887" w:rsidP="00196A5E">
      <w:pPr>
        <w:pStyle w:val="BodyText"/>
      </w:pPr>
      <w:r>
        <w:rPr>
          <w:bCs/>
          <w:caps/>
          <w:color w:val="3B3838" w:themeColor="background2" w:themeShade="40"/>
          <w:szCs w:val="24"/>
        </w:rPr>
        <w:fldChar w:fldCharType="end"/>
      </w:r>
    </w:p>
    <w:p w14:paraId="596FDC0B" w14:textId="77777777" w:rsidR="00222DC3" w:rsidRPr="00114D08" w:rsidRDefault="00222DC3" w:rsidP="00196A5E">
      <w:pPr>
        <w:pStyle w:val="BodyText"/>
      </w:pPr>
    </w:p>
    <w:p w14:paraId="09933685" w14:textId="79F0219F" w:rsidR="005B1D97" w:rsidRPr="00601173" w:rsidRDefault="00222DC3" w:rsidP="00601173">
      <w:pPr>
        <w:pStyle w:val="NoteStyle"/>
        <w:numPr>
          <w:ilvl w:val="0"/>
          <w:numId w:val="0"/>
        </w:numPr>
        <w:rPr>
          <w:i/>
          <w:iCs/>
          <w:color w:val="00B0F0"/>
        </w:rPr>
      </w:pPr>
      <w:r w:rsidRPr="00114D08">
        <w:br w:type="page"/>
      </w:r>
      <w:bookmarkStart w:id="4" w:name="_Toc529172418"/>
      <w:bookmarkEnd w:id="0"/>
      <w:bookmarkEnd w:id="1"/>
      <w:bookmarkEnd w:id="2"/>
      <w:bookmarkEnd w:id="3"/>
    </w:p>
    <w:p w14:paraId="4BFA596F" w14:textId="2E225329" w:rsidR="005B1D97" w:rsidRPr="00601173" w:rsidRDefault="005B1D97" w:rsidP="00601173">
      <w:pPr>
        <w:pStyle w:val="Heading1"/>
        <w:rPr>
          <w:rFonts w:eastAsia="Arial Unicode MS"/>
        </w:rPr>
      </w:pPr>
      <w:bookmarkStart w:id="5" w:name="_Toc195195684"/>
      <w:r w:rsidRPr="00FE3B6A">
        <w:t>Introduction</w:t>
      </w:r>
      <w:bookmarkEnd w:id="4"/>
      <w:bookmarkEnd w:id="5"/>
    </w:p>
    <w:p w14:paraId="5E45D85B" w14:textId="5E6555D7" w:rsidR="005B1D97" w:rsidRPr="00FE3B6A" w:rsidRDefault="005B1D97" w:rsidP="005B1D97">
      <w:pPr>
        <w:pStyle w:val="Heading2"/>
        <w:rPr>
          <w:rFonts w:eastAsia="Arial Unicode MS"/>
        </w:rPr>
      </w:pPr>
      <w:bookmarkStart w:id="6" w:name="_Toc529172419"/>
      <w:bookmarkStart w:id="7" w:name="_Toc195195685"/>
      <w:r w:rsidRPr="00FE3B6A">
        <w:t>Purpose</w:t>
      </w:r>
      <w:bookmarkEnd w:id="6"/>
      <w:bookmarkEnd w:id="7"/>
    </w:p>
    <w:p w14:paraId="5896563A" w14:textId="77777777" w:rsidR="00601173" w:rsidRPr="00601173" w:rsidRDefault="00601173" w:rsidP="00601173">
      <w:pPr>
        <w:spacing w:before="100" w:beforeAutospacing="1" w:after="100" w:afterAutospacing="1"/>
        <w:rPr>
          <w:rFonts w:ascii="Trebuchet MS" w:hAnsi="Trebuchet MS"/>
        </w:rPr>
      </w:pPr>
      <w:r w:rsidRPr="00601173">
        <w:rPr>
          <w:rFonts w:ascii="Trebuchet MS" w:hAnsi="Trebuchet MS"/>
        </w:rPr>
        <w:t>The purpose of this Test Result Report is to present the outcomes of manual testing activities conducted on the demo instance of the OpenCart e-commerce platform (</w:t>
      </w:r>
      <w:hyperlink r:id="rId12" w:tgtFrame="_new" w:history="1">
        <w:r w:rsidRPr="00601173">
          <w:rPr>
            <w:rStyle w:val="Hyperlink"/>
          </w:rPr>
          <w:t>https://demo.opencart.com</w:t>
        </w:r>
      </w:hyperlink>
      <w:r w:rsidRPr="00601173">
        <w:rPr>
          <w:rFonts w:ascii="Trebuchet MS" w:hAnsi="Trebuchet MS"/>
        </w:rPr>
        <w:t>). This document provides a summary of the executed test cases, their results, and identified defects. It serves to validate that the system functions as expected within the defined scope and to ensure it meets the specified functional requirements.</w:t>
      </w:r>
    </w:p>
    <w:p w14:paraId="3889FD84" w14:textId="174487B9" w:rsidR="005B1D97" w:rsidRPr="00601173" w:rsidRDefault="00601173" w:rsidP="00601173">
      <w:pPr>
        <w:spacing w:before="100" w:beforeAutospacing="1" w:after="100" w:afterAutospacing="1"/>
        <w:rPr>
          <w:rFonts w:ascii="Trebuchet MS" w:hAnsi="Trebuchet MS"/>
        </w:rPr>
      </w:pPr>
      <w:r w:rsidRPr="00601173">
        <w:rPr>
          <w:rFonts w:ascii="Trebuchet MS" w:hAnsi="Trebuchet MS"/>
        </w:rPr>
        <w:t>The report also aims to highlight critical issues, analyze test coverage, and assess the overall quality and readiness of the application for use.</w:t>
      </w:r>
    </w:p>
    <w:p w14:paraId="20CF7E5B" w14:textId="44023AFE" w:rsidR="005B1D97" w:rsidRPr="00FE3B6A" w:rsidRDefault="005B1D97" w:rsidP="005B1D97">
      <w:pPr>
        <w:pStyle w:val="Heading2"/>
        <w:rPr>
          <w:rFonts w:eastAsia="Arial Unicode MS"/>
        </w:rPr>
      </w:pPr>
      <w:bookmarkStart w:id="8" w:name="_Toc529172420"/>
      <w:bookmarkStart w:id="9" w:name="_Toc195195686"/>
      <w:r w:rsidRPr="00FE3B6A">
        <w:t>Scope</w:t>
      </w:r>
      <w:bookmarkEnd w:id="8"/>
      <w:bookmarkEnd w:id="9"/>
    </w:p>
    <w:p w14:paraId="5CC810D8" w14:textId="77777777" w:rsidR="00601173" w:rsidRPr="00601173" w:rsidRDefault="00601173" w:rsidP="00601173">
      <w:pPr>
        <w:spacing w:before="100" w:beforeAutospacing="1" w:after="100" w:afterAutospacing="1"/>
        <w:rPr>
          <w:rFonts w:ascii="Trebuchet MS" w:hAnsi="Trebuchet MS"/>
          <w:sz w:val="20"/>
          <w:szCs w:val="20"/>
        </w:rPr>
      </w:pPr>
      <w:r w:rsidRPr="00601173">
        <w:rPr>
          <w:rFonts w:ascii="Trebuchet MS" w:hAnsi="Trebuchet MS"/>
          <w:sz w:val="20"/>
          <w:szCs w:val="20"/>
        </w:rPr>
        <w:t>This Test Result Report covers the manual black-box testing of the demo OpenCart application, specifically focusing on key user-facing functionalities such as user registration, login/logout, product search, cart operations, checkout process, and order history. Testing was conducted based on predefined test cases aligned with the functional requirements of a standard e-commerce platform.</w:t>
      </w:r>
    </w:p>
    <w:p w14:paraId="532F34E3" w14:textId="38281930" w:rsidR="005B1D97" w:rsidRPr="00601173" w:rsidRDefault="00601173" w:rsidP="00601173">
      <w:pPr>
        <w:spacing w:before="100" w:beforeAutospacing="1" w:after="100" w:afterAutospacing="1"/>
        <w:rPr>
          <w:rFonts w:ascii="Trebuchet MS" w:hAnsi="Trebuchet MS"/>
        </w:rPr>
      </w:pPr>
      <w:r w:rsidRPr="00601173">
        <w:rPr>
          <w:rFonts w:ascii="Trebuchet MS" w:hAnsi="Trebuchet MS"/>
          <w:sz w:val="20"/>
          <w:szCs w:val="20"/>
        </w:rPr>
        <w:t>The scope of this report is limited to the demo environment provided by OpenCart and does not include performance testing, security testing, or testing of any third-party extensions. The results are intended to evaluate the default behavior and stability of the core features available in the demo version.</w:t>
      </w:r>
    </w:p>
    <w:p w14:paraId="550CBB69" w14:textId="77777777" w:rsidR="005B1D97" w:rsidRPr="00FE3B6A" w:rsidRDefault="005B1D97" w:rsidP="005B1D97">
      <w:pPr>
        <w:pStyle w:val="Heading2"/>
        <w:rPr>
          <w:rFonts w:eastAsia="Arial Unicode MS"/>
        </w:rPr>
      </w:pPr>
      <w:bookmarkStart w:id="10" w:name="_Toc529172421"/>
      <w:bookmarkStart w:id="11" w:name="_Toc195195687"/>
      <w:r w:rsidRPr="00FE3B6A">
        <w:t>Definitions, Acronyms, and Abbreviations</w:t>
      </w:r>
      <w:bookmarkEnd w:id="10"/>
      <w:bookmarkEnd w:id="11"/>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92"/>
        <w:gridCol w:w="7655"/>
      </w:tblGrid>
      <w:tr w:rsidR="00220FB3" w:rsidRPr="00220FB3" w14:paraId="4DF3F6DA" w14:textId="77777777" w:rsidTr="00220FB3">
        <w:trPr>
          <w:tblHeader/>
          <w:tblCellSpacing w:w="15" w:type="dxa"/>
        </w:trPr>
        <w:tc>
          <w:tcPr>
            <w:tcW w:w="0" w:type="auto"/>
            <w:vAlign w:val="center"/>
            <w:hideMark/>
          </w:tcPr>
          <w:p w14:paraId="53600327" w14:textId="77777777" w:rsidR="00220FB3" w:rsidRPr="00220FB3" w:rsidRDefault="00220FB3" w:rsidP="00220FB3">
            <w:pPr>
              <w:jc w:val="center"/>
              <w:rPr>
                <w:rFonts w:ascii="Trebuchet MS" w:hAnsi="Trebuchet MS"/>
                <w:b/>
                <w:bCs/>
                <w:sz w:val="20"/>
                <w:szCs w:val="20"/>
              </w:rPr>
            </w:pPr>
            <w:r w:rsidRPr="00220FB3">
              <w:rPr>
                <w:rFonts w:ascii="Trebuchet MS" w:hAnsi="Trebuchet MS"/>
                <w:b/>
                <w:bCs/>
                <w:sz w:val="20"/>
                <w:szCs w:val="20"/>
              </w:rPr>
              <w:t>Term/Acronym</w:t>
            </w:r>
          </w:p>
        </w:tc>
        <w:tc>
          <w:tcPr>
            <w:tcW w:w="0" w:type="auto"/>
            <w:vAlign w:val="center"/>
            <w:hideMark/>
          </w:tcPr>
          <w:p w14:paraId="2565D047" w14:textId="77777777" w:rsidR="00220FB3" w:rsidRPr="00220FB3" w:rsidRDefault="00220FB3" w:rsidP="00220FB3">
            <w:pPr>
              <w:jc w:val="center"/>
              <w:rPr>
                <w:rFonts w:ascii="Trebuchet MS" w:hAnsi="Trebuchet MS"/>
                <w:b/>
                <w:bCs/>
                <w:sz w:val="20"/>
                <w:szCs w:val="20"/>
              </w:rPr>
            </w:pPr>
            <w:r w:rsidRPr="00220FB3">
              <w:rPr>
                <w:rFonts w:ascii="Trebuchet MS" w:hAnsi="Trebuchet MS"/>
                <w:b/>
                <w:bCs/>
                <w:sz w:val="20"/>
                <w:szCs w:val="20"/>
              </w:rPr>
              <w:t>Definition</w:t>
            </w:r>
          </w:p>
        </w:tc>
      </w:tr>
      <w:tr w:rsidR="00220FB3" w:rsidRPr="00220FB3" w14:paraId="707ED21F" w14:textId="77777777" w:rsidTr="00220FB3">
        <w:trPr>
          <w:tblCellSpacing w:w="15" w:type="dxa"/>
        </w:trPr>
        <w:tc>
          <w:tcPr>
            <w:tcW w:w="0" w:type="auto"/>
            <w:vAlign w:val="center"/>
            <w:hideMark/>
          </w:tcPr>
          <w:p w14:paraId="2351F8D7"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TRR</w:t>
            </w:r>
          </w:p>
        </w:tc>
        <w:tc>
          <w:tcPr>
            <w:tcW w:w="0" w:type="auto"/>
            <w:vAlign w:val="center"/>
            <w:hideMark/>
          </w:tcPr>
          <w:p w14:paraId="1AC41C4F"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Test Result Report – A document summarizing the outcomes of software testing activities.</w:t>
            </w:r>
          </w:p>
        </w:tc>
      </w:tr>
      <w:tr w:rsidR="00220FB3" w:rsidRPr="00220FB3" w14:paraId="1844ADFC" w14:textId="77777777" w:rsidTr="00220FB3">
        <w:trPr>
          <w:tblCellSpacing w:w="15" w:type="dxa"/>
        </w:trPr>
        <w:tc>
          <w:tcPr>
            <w:tcW w:w="0" w:type="auto"/>
            <w:vAlign w:val="center"/>
            <w:hideMark/>
          </w:tcPr>
          <w:p w14:paraId="4C4FDDC8"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SUT</w:t>
            </w:r>
          </w:p>
        </w:tc>
        <w:tc>
          <w:tcPr>
            <w:tcW w:w="0" w:type="auto"/>
            <w:vAlign w:val="center"/>
            <w:hideMark/>
          </w:tcPr>
          <w:p w14:paraId="2EFC1880"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System Under Test – The OpenCart demo application being tested.</w:t>
            </w:r>
          </w:p>
        </w:tc>
      </w:tr>
      <w:tr w:rsidR="00220FB3" w:rsidRPr="00220FB3" w14:paraId="7975339E" w14:textId="77777777" w:rsidTr="00220FB3">
        <w:trPr>
          <w:tblCellSpacing w:w="15" w:type="dxa"/>
        </w:trPr>
        <w:tc>
          <w:tcPr>
            <w:tcW w:w="0" w:type="auto"/>
            <w:vAlign w:val="center"/>
            <w:hideMark/>
          </w:tcPr>
          <w:p w14:paraId="1DD35AF7"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UI</w:t>
            </w:r>
          </w:p>
        </w:tc>
        <w:tc>
          <w:tcPr>
            <w:tcW w:w="0" w:type="auto"/>
            <w:vAlign w:val="center"/>
            <w:hideMark/>
          </w:tcPr>
          <w:p w14:paraId="505574F8"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User Interface – The visual part of the application with which users interact.</w:t>
            </w:r>
          </w:p>
        </w:tc>
      </w:tr>
      <w:tr w:rsidR="00220FB3" w:rsidRPr="00220FB3" w14:paraId="5D279AE6" w14:textId="77777777" w:rsidTr="00220FB3">
        <w:trPr>
          <w:tblCellSpacing w:w="15" w:type="dxa"/>
        </w:trPr>
        <w:tc>
          <w:tcPr>
            <w:tcW w:w="0" w:type="auto"/>
            <w:vAlign w:val="center"/>
            <w:hideMark/>
          </w:tcPr>
          <w:p w14:paraId="204A3953"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TC</w:t>
            </w:r>
          </w:p>
        </w:tc>
        <w:tc>
          <w:tcPr>
            <w:tcW w:w="0" w:type="auto"/>
            <w:vAlign w:val="center"/>
            <w:hideMark/>
          </w:tcPr>
          <w:p w14:paraId="5A85E178"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Test Case – A set of conditions or actions used to verify a particular feature or functionality.</w:t>
            </w:r>
          </w:p>
        </w:tc>
      </w:tr>
      <w:tr w:rsidR="00220FB3" w:rsidRPr="00220FB3" w14:paraId="6C8636AE" w14:textId="77777777" w:rsidTr="00220FB3">
        <w:trPr>
          <w:tblCellSpacing w:w="15" w:type="dxa"/>
        </w:trPr>
        <w:tc>
          <w:tcPr>
            <w:tcW w:w="0" w:type="auto"/>
            <w:vAlign w:val="center"/>
            <w:hideMark/>
          </w:tcPr>
          <w:p w14:paraId="536E4F62"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Defect/Bug</w:t>
            </w:r>
          </w:p>
        </w:tc>
        <w:tc>
          <w:tcPr>
            <w:tcW w:w="0" w:type="auto"/>
            <w:vAlign w:val="center"/>
            <w:hideMark/>
          </w:tcPr>
          <w:p w14:paraId="49E836AC"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An error or flaw in the software that causes it to produce incorrect or unexpected results.</w:t>
            </w:r>
          </w:p>
        </w:tc>
      </w:tr>
      <w:tr w:rsidR="00220FB3" w:rsidRPr="00220FB3" w14:paraId="477E569D" w14:textId="77777777" w:rsidTr="00220FB3">
        <w:trPr>
          <w:tblCellSpacing w:w="15" w:type="dxa"/>
        </w:trPr>
        <w:tc>
          <w:tcPr>
            <w:tcW w:w="0" w:type="auto"/>
            <w:vAlign w:val="center"/>
            <w:hideMark/>
          </w:tcPr>
          <w:p w14:paraId="73EC9503"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PASS</w:t>
            </w:r>
          </w:p>
        </w:tc>
        <w:tc>
          <w:tcPr>
            <w:tcW w:w="0" w:type="auto"/>
            <w:vAlign w:val="center"/>
            <w:hideMark/>
          </w:tcPr>
          <w:p w14:paraId="561D9231"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A test case status indicating that the actual result matches the expected result.</w:t>
            </w:r>
          </w:p>
        </w:tc>
      </w:tr>
      <w:tr w:rsidR="00220FB3" w:rsidRPr="00220FB3" w14:paraId="55B94ECC" w14:textId="77777777" w:rsidTr="00220FB3">
        <w:trPr>
          <w:tblCellSpacing w:w="15" w:type="dxa"/>
        </w:trPr>
        <w:tc>
          <w:tcPr>
            <w:tcW w:w="0" w:type="auto"/>
            <w:vAlign w:val="center"/>
            <w:hideMark/>
          </w:tcPr>
          <w:p w14:paraId="54CDA5B1"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FAIL</w:t>
            </w:r>
          </w:p>
        </w:tc>
        <w:tc>
          <w:tcPr>
            <w:tcW w:w="0" w:type="auto"/>
            <w:vAlign w:val="center"/>
            <w:hideMark/>
          </w:tcPr>
          <w:p w14:paraId="705A5D47"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A test case status indicating that the actual result does not match the expected result.</w:t>
            </w:r>
          </w:p>
        </w:tc>
      </w:tr>
      <w:tr w:rsidR="00220FB3" w:rsidRPr="00220FB3" w14:paraId="78FE52DD" w14:textId="77777777" w:rsidTr="00220FB3">
        <w:trPr>
          <w:tblCellSpacing w:w="15" w:type="dxa"/>
        </w:trPr>
        <w:tc>
          <w:tcPr>
            <w:tcW w:w="0" w:type="auto"/>
            <w:vAlign w:val="center"/>
            <w:hideMark/>
          </w:tcPr>
          <w:p w14:paraId="4110D86D"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Black-box Testing</w:t>
            </w:r>
          </w:p>
        </w:tc>
        <w:tc>
          <w:tcPr>
            <w:tcW w:w="0" w:type="auto"/>
            <w:vAlign w:val="center"/>
            <w:hideMark/>
          </w:tcPr>
          <w:p w14:paraId="3E4BB227"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A testing method where the tester does not need to know the internal workings of the application.</w:t>
            </w:r>
          </w:p>
        </w:tc>
      </w:tr>
      <w:tr w:rsidR="00220FB3" w:rsidRPr="00220FB3" w14:paraId="464E5EE7" w14:textId="77777777" w:rsidTr="00220FB3">
        <w:trPr>
          <w:tblCellSpacing w:w="15" w:type="dxa"/>
        </w:trPr>
        <w:tc>
          <w:tcPr>
            <w:tcW w:w="0" w:type="auto"/>
            <w:vAlign w:val="center"/>
            <w:hideMark/>
          </w:tcPr>
          <w:p w14:paraId="4FBDDA2D" w14:textId="77777777" w:rsidR="00220FB3" w:rsidRPr="00220FB3" w:rsidRDefault="00220FB3" w:rsidP="00220FB3">
            <w:pPr>
              <w:rPr>
                <w:rFonts w:ascii="Trebuchet MS" w:hAnsi="Trebuchet MS"/>
                <w:sz w:val="20"/>
                <w:szCs w:val="20"/>
              </w:rPr>
            </w:pPr>
            <w:r w:rsidRPr="00220FB3">
              <w:rPr>
                <w:rFonts w:ascii="Trebuchet MS" w:hAnsi="Trebuchet MS"/>
                <w:b/>
                <w:bCs/>
                <w:sz w:val="20"/>
                <w:szCs w:val="20"/>
              </w:rPr>
              <w:t>OpenCart</w:t>
            </w:r>
          </w:p>
        </w:tc>
        <w:tc>
          <w:tcPr>
            <w:tcW w:w="0" w:type="auto"/>
            <w:vAlign w:val="center"/>
            <w:hideMark/>
          </w:tcPr>
          <w:p w14:paraId="4167CDC9" w14:textId="77777777" w:rsidR="00220FB3" w:rsidRPr="00220FB3" w:rsidRDefault="00220FB3" w:rsidP="00220FB3">
            <w:pPr>
              <w:rPr>
                <w:rFonts w:ascii="Trebuchet MS" w:hAnsi="Trebuchet MS"/>
                <w:sz w:val="20"/>
                <w:szCs w:val="20"/>
              </w:rPr>
            </w:pPr>
            <w:r w:rsidRPr="00220FB3">
              <w:rPr>
                <w:rFonts w:ascii="Trebuchet MS" w:hAnsi="Trebuchet MS"/>
                <w:sz w:val="20"/>
                <w:szCs w:val="20"/>
              </w:rPr>
              <w:t>A free, open-source e-commerce platform used for online stores.</w:t>
            </w:r>
          </w:p>
        </w:tc>
      </w:tr>
    </w:tbl>
    <w:p w14:paraId="647E87E7" w14:textId="7E796BFA" w:rsidR="005B1D97" w:rsidRDefault="005B1D97" w:rsidP="00220FB3">
      <w:pPr>
        <w:pStyle w:val="NoteStyle"/>
        <w:numPr>
          <w:ilvl w:val="0"/>
          <w:numId w:val="0"/>
        </w:numPr>
        <w:ind w:left="964"/>
      </w:pPr>
    </w:p>
    <w:p w14:paraId="6530A42C" w14:textId="77777777" w:rsidR="005B1D97" w:rsidRPr="00FE3B6A" w:rsidRDefault="005B1D97" w:rsidP="005B1D97">
      <w:pPr>
        <w:pStyle w:val="Heading2"/>
        <w:rPr>
          <w:rFonts w:eastAsia="Arial Unicode MS"/>
        </w:rPr>
      </w:pPr>
      <w:bookmarkStart w:id="12" w:name="_Toc529172423"/>
      <w:bookmarkStart w:id="13" w:name="_Toc195195688"/>
      <w:r w:rsidRPr="00FE3B6A">
        <w:t>Overview</w:t>
      </w:r>
      <w:bookmarkEnd w:id="12"/>
      <w:bookmarkEnd w:id="13"/>
    </w:p>
    <w:p w14:paraId="5B4AC3D5" w14:textId="77777777" w:rsidR="00220FB3" w:rsidRPr="00220FB3" w:rsidRDefault="00220FB3" w:rsidP="00220FB3">
      <w:pPr>
        <w:spacing w:before="100" w:beforeAutospacing="1" w:after="100" w:afterAutospacing="1"/>
        <w:rPr>
          <w:rFonts w:ascii="Trebuchet MS" w:hAnsi="Trebuchet MS"/>
          <w:sz w:val="20"/>
          <w:szCs w:val="20"/>
        </w:rPr>
      </w:pPr>
      <w:r w:rsidRPr="00220FB3">
        <w:rPr>
          <w:rFonts w:ascii="Trebuchet MS" w:hAnsi="Trebuchet MS"/>
          <w:sz w:val="20"/>
          <w:szCs w:val="20"/>
        </w:rPr>
        <w:t>This Test Result Report documents the results of manual black-box testing conducted on the OpenCart demo application. It includes summaries of testing activities, coverage analysis, and final observations to evaluate the application’s readiness.</w:t>
      </w:r>
    </w:p>
    <w:p w14:paraId="6342A701" w14:textId="77777777" w:rsidR="00220FB3" w:rsidRDefault="00220FB3" w:rsidP="00220FB3">
      <w:pPr>
        <w:spacing w:before="100" w:beforeAutospacing="1" w:after="100" w:afterAutospacing="1"/>
        <w:rPr>
          <w:rFonts w:ascii="Trebuchet MS" w:hAnsi="Trebuchet MS"/>
          <w:sz w:val="20"/>
          <w:szCs w:val="20"/>
        </w:rPr>
      </w:pPr>
    </w:p>
    <w:p w14:paraId="5E4798EB" w14:textId="6DB210FD" w:rsidR="00220FB3" w:rsidRPr="00220FB3" w:rsidRDefault="00220FB3" w:rsidP="00220FB3">
      <w:pPr>
        <w:spacing w:before="100" w:beforeAutospacing="1" w:after="100" w:afterAutospacing="1"/>
        <w:rPr>
          <w:rFonts w:ascii="Trebuchet MS" w:hAnsi="Trebuchet MS"/>
          <w:sz w:val="20"/>
          <w:szCs w:val="20"/>
        </w:rPr>
      </w:pPr>
      <w:r w:rsidRPr="00220FB3">
        <w:rPr>
          <w:rFonts w:ascii="Trebuchet MS" w:hAnsi="Trebuchet MS"/>
          <w:sz w:val="20"/>
          <w:szCs w:val="20"/>
        </w:rPr>
        <w:t>The document is organized as follows:</w:t>
      </w:r>
    </w:p>
    <w:p w14:paraId="7BC267B4" w14:textId="77777777" w:rsidR="00220FB3" w:rsidRPr="00220FB3" w:rsidRDefault="00220FB3" w:rsidP="00E71B1C">
      <w:pPr>
        <w:spacing w:before="100" w:beforeAutospacing="1" w:after="100" w:afterAutospacing="1"/>
        <w:ind w:left="720"/>
        <w:rPr>
          <w:rFonts w:ascii="Trebuchet MS" w:hAnsi="Trebuchet MS"/>
          <w:sz w:val="20"/>
          <w:szCs w:val="20"/>
        </w:rPr>
      </w:pPr>
      <w:r w:rsidRPr="00220FB3">
        <w:rPr>
          <w:rFonts w:ascii="Trebuchet MS" w:hAnsi="Trebuchet MS"/>
          <w:b/>
          <w:bCs/>
          <w:sz w:val="20"/>
          <w:szCs w:val="20"/>
        </w:rPr>
        <w:t>Section 1</w:t>
      </w:r>
      <w:r w:rsidRPr="00220FB3">
        <w:rPr>
          <w:rFonts w:ascii="Trebuchet MS" w:hAnsi="Trebuchet MS"/>
          <w:sz w:val="20"/>
          <w:szCs w:val="20"/>
        </w:rPr>
        <w:t xml:space="preserve"> provides the introduction, including the purpose, scope, and definitions relevant to this report.</w:t>
      </w:r>
    </w:p>
    <w:p w14:paraId="6C1159A7" w14:textId="77777777" w:rsidR="00220FB3" w:rsidRPr="00220FB3" w:rsidRDefault="00220FB3" w:rsidP="00E71B1C">
      <w:pPr>
        <w:spacing w:before="100" w:beforeAutospacing="1" w:after="100" w:afterAutospacing="1"/>
        <w:ind w:left="720"/>
        <w:rPr>
          <w:rFonts w:ascii="Trebuchet MS" w:hAnsi="Trebuchet MS"/>
          <w:sz w:val="20"/>
          <w:szCs w:val="20"/>
        </w:rPr>
      </w:pPr>
      <w:r w:rsidRPr="00220FB3">
        <w:rPr>
          <w:rFonts w:ascii="Trebuchet MS" w:hAnsi="Trebuchet MS"/>
          <w:b/>
          <w:bCs/>
          <w:sz w:val="20"/>
          <w:szCs w:val="20"/>
        </w:rPr>
        <w:t>Section 2</w:t>
      </w:r>
      <w:r w:rsidRPr="00220FB3">
        <w:rPr>
          <w:rFonts w:ascii="Trebuchet MS" w:hAnsi="Trebuchet MS"/>
          <w:sz w:val="20"/>
          <w:szCs w:val="20"/>
        </w:rPr>
        <w:t xml:space="preserve"> presents a summary of overall test results.</w:t>
      </w:r>
    </w:p>
    <w:p w14:paraId="70A93FD8" w14:textId="7A7F864D" w:rsidR="00220FB3" w:rsidRPr="00220FB3" w:rsidRDefault="00220FB3" w:rsidP="00E71B1C">
      <w:pPr>
        <w:spacing w:before="100" w:beforeAutospacing="1" w:after="100" w:afterAutospacing="1"/>
        <w:ind w:left="720"/>
        <w:rPr>
          <w:rFonts w:ascii="Trebuchet MS" w:hAnsi="Trebuchet MS"/>
          <w:sz w:val="20"/>
          <w:szCs w:val="20"/>
        </w:rPr>
      </w:pPr>
      <w:r w:rsidRPr="00220FB3">
        <w:rPr>
          <w:rFonts w:ascii="Trebuchet MS" w:hAnsi="Trebuchet MS"/>
          <w:b/>
          <w:bCs/>
          <w:sz w:val="20"/>
          <w:szCs w:val="20"/>
        </w:rPr>
        <w:t>Section 3</w:t>
      </w:r>
      <w:r w:rsidR="00E71B1C" w:rsidRPr="00E71B1C">
        <w:t xml:space="preserve"> </w:t>
      </w:r>
      <w:r w:rsidR="00E71B1C" w:rsidRPr="00E71B1C">
        <w:rPr>
          <w:rFonts w:ascii="Trebuchet MS" w:hAnsi="Trebuchet MS"/>
          <w:sz w:val="20"/>
          <w:szCs w:val="20"/>
        </w:rPr>
        <w:t xml:space="preserve">covers test cases executed during the testing </w:t>
      </w:r>
      <w:proofErr w:type="gramStart"/>
      <w:r w:rsidR="00E71B1C" w:rsidRPr="00E71B1C">
        <w:rPr>
          <w:rFonts w:ascii="Trebuchet MS" w:hAnsi="Trebuchet MS"/>
          <w:sz w:val="20"/>
          <w:szCs w:val="20"/>
        </w:rPr>
        <w:t>process.</w:t>
      </w:r>
      <w:r w:rsidRPr="00220FB3">
        <w:rPr>
          <w:rFonts w:ascii="Trebuchet MS" w:hAnsi="Trebuchet MS"/>
          <w:sz w:val="20"/>
          <w:szCs w:val="20"/>
        </w:rPr>
        <w:t>.</w:t>
      </w:r>
      <w:proofErr w:type="gramEnd"/>
    </w:p>
    <w:p w14:paraId="1F267ECE" w14:textId="77777777" w:rsidR="00220FB3" w:rsidRPr="00220FB3" w:rsidRDefault="00220FB3" w:rsidP="00E71B1C">
      <w:pPr>
        <w:spacing w:before="100" w:beforeAutospacing="1" w:after="100" w:afterAutospacing="1"/>
        <w:ind w:left="720"/>
        <w:rPr>
          <w:rFonts w:ascii="Trebuchet MS" w:hAnsi="Trebuchet MS"/>
          <w:sz w:val="20"/>
          <w:szCs w:val="20"/>
        </w:rPr>
      </w:pPr>
      <w:r w:rsidRPr="00220FB3">
        <w:rPr>
          <w:rFonts w:ascii="Trebuchet MS" w:hAnsi="Trebuchet MS"/>
          <w:b/>
          <w:bCs/>
          <w:sz w:val="20"/>
          <w:szCs w:val="20"/>
        </w:rPr>
        <w:t>Section 5</w:t>
      </w:r>
      <w:r w:rsidRPr="00220FB3">
        <w:rPr>
          <w:rFonts w:ascii="Trebuchet MS" w:hAnsi="Trebuchet MS"/>
          <w:sz w:val="20"/>
          <w:szCs w:val="20"/>
        </w:rPr>
        <w:t xml:space="preserve"> outlines suggested actions based on the test outcomes.</w:t>
      </w:r>
    </w:p>
    <w:p w14:paraId="1E0EFD12" w14:textId="57821339" w:rsidR="00220FB3" w:rsidRDefault="00220FB3" w:rsidP="00E71B1C">
      <w:pPr>
        <w:spacing w:before="100" w:beforeAutospacing="1" w:after="100" w:afterAutospacing="1"/>
        <w:ind w:left="720"/>
        <w:rPr>
          <w:rFonts w:ascii="Trebuchet MS" w:hAnsi="Trebuchet MS"/>
          <w:sz w:val="20"/>
          <w:szCs w:val="20"/>
        </w:rPr>
      </w:pPr>
      <w:r w:rsidRPr="00220FB3">
        <w:rPr>
          <w:rFonts w:ascii="Trebuchet MS" w:hAnsi="Trebuchet MS"/>
          <w:b/>
          <w:bCs/>
          <w:sz w:val="20"/>
          <w:szCs w:val="20"/>
        </w:rPr>
        <w:t>Section 6</w:t>
      </w:r>
      <w:r w:rsidRPr="00220FB3">
        <w:rPr>
          <w:rFonts w:ascii="Trebuchet MS" w:hAnsi="Trebuchet MS"/>
          <w:sz w:val="20"/>
          <w:szCs w:val="20"/>
        </w:rPr>
        <w:t xml:space="preserve"> includes diagrams that support and visualize the testing process and results.</w:t>
      </w:r>
    </w:p>
    <w:p w14:paraId="0D08DBF1" w14:textId="77777777" w:rsidR="00E71B1C" w:rsidRPr="00220FB3" w:rsidRDefault="00E71B1C" w:rsidP="00E71B1C">
      <w:pPr>
        <w:spacing w:before="100" w:beforeAutospacing="1" w:after="100" w:afterAutospacing="1"/>
        <w:ind w:left="720"/>
        <w:rPr>
          <w:rFonts w:ascii="Trebuchet MS" w:hAnsi="Trebuchet MS"/>
          <w:sz w:val="20"/>
          <w:szCs w:val="20"/>
        </w:rPr>
      </w:pPr>
    </w:p>
    <w:p w14:paraId="370253A7" w14:textId="77777777" w:rsidR="005B1D97" w:rsidRPr="00FE3B6A" w:rsidRDefault="005B1D97" w:rsidP="005B1D97">
      <w:pPr>
        <w:pStyle w:val="Heading1"/>
        <w:rPr>
          <w:rFonts w:eastAsia="Arial Unicode MS"/>
        </w:rPr>
      </w:pPr>
      <w:bookmarkStart w:id="14" w:name="_Toc529172424"/>
      <w:bookmarkStart w:id="15" w:name="_Toc195195689"/>
      <w:r w:rsidRPr="00FE3B6A">
        <w:t>Test Results Summary</w:t>
      </w:r>
      <w:bookmarkEnd w:id="14"/>
      <w:bookmarkEnd w:id="15"/>
      <w:r w:rsidRPr="00FE3B6A">
        <w:t xml:space="preserve"> </w:t>
      </w:r>
    </w:p>
    <w:p w14:paraId="47F6A8E4" w14:textId="77777777" w:rsidR="00B56E48" w:rsidRPr="00B56E48" w:rsidRDefault="00B56E48" w:rsidP="00B56E48">
      <w:pPr>
        <w:spacing w:before="100" w:beforeAutospacing="1" w:after="100" w:afterAutospacing="1"/>
        <w:rPr>
          <w:rFonts w:ascii="Trebuchet MS" w:hAnsi="Trebuchet MS"/>
          <w:sz w:val="20"/>
          <w:szCs w:val="20"/>
        </w:rPr>
      </w:pPr>
      <w:r w:rsidRPr="00B56E48">
        <w:rPr>
          <w:rFonts w:ascii="Trebuchet MS" w:hAnsi="Trebuchet MS"/>
          <w:sz w:val="20"/>
          <w:szCs w:val="20"/>
        </w:rPr>
        <w:t>Manual testing was performed on the OpenCart demo application, covering 185 test cases across 17 functional areas. Out of the total test cases:</w:t>
      </w:r>
    </w:p>
    <w:p w14:paraId="5CB9FFB4" w14:textId="77777777" w:rsidR="00B56E48" w:rsidRPr="00B56E48" w:rsidRDefault="00B56E48" w:rsidP="00B56E48">
      <w:pPr>
        <w:numPr>
          <w:ilvl w:val="0"/>
          <w:numId w:val="52"/>
        </w:numPr>
        <w:spacing w:before="100" w:beforeAutospacing="1" w:after="100" w:afterAutospacing="1"/>
        <w:rPr>
          <w:rFonts w:ascii="Trebuchet MS" w:hAnsi="Trebuchet MS"/>
          <w:sz w:val="20"/>
          <w:szCs w:val="20"/>
        </w:rPr>
      </w:pPr>
      <w:r w:rsidRPr="00B56E48">
        <w:rPr>
          <w:rFonts w:ascii="Trebuchet MS" w:hAnsi="Trebuchet MS"/>
          <w:b/>
          <w:bCs/>
          <w:sz w:val="20"/>
          <w:szCs w:val="20"/>
        </w:rPr>
        <w:t>Executed Test Cases:</w:t>
      </w:r>
      <w:r w:rsidRPr="00B56E48">
        <w:rPr>
          <w:rFonts w:ascii="Trebuchet MS" w:hAnsi="Trebuchet MS"/>
          <w:sz w:val="20"/>
          <w:szCs w:val="20"/>
        </w:rPr>
        <w:t xml:space="preserve"> 185</w:t>
      </w:r>
    </w:p>
    <w:p w14:paraId="6693842A" w14:textId="77777777" w:rsidR="00B56E48" w:rsidRPr="00B56E48" w:rsidRDefault="00B56E48" w:rsidP="00B56E48">
      <w:pPr>
        <w:numPr>
          <w:ilvl w:val="0"/>
          <w:numId w:val="52"/>
        </w:numPr>
        <w:spacing w:before="100" w:beforeAutospacing="1" w:after="100" w:afterAutospacing="1"/>
        <w:rPr>
          <w:rFonts w:ascii="Trebuchet MS" w:hAnsi="Trebuchet MS"/>
          <w:sz w:val="20"/>
          <w:szCs w:val="20"/>
        </w:rPr>
      </w:pPr>
      <w:r w:rsidRPr="00B56E48">
        <w:rPr>
          <w:rFonts w:ascii="Trebuchet MS" w:hAnsi="Trebuchet MS"/>
          <w:b/>
          <w:bCs/>
          <w:sz w:val="20"/>
          <w:szCs w:val="20"/>
        </w:rPr>
        <w:t>Passed:</w:t>
      </w:r>
      <w:r w:rsidRPr="00B56E48">
        <w:rPr>
          <w:rFonts w:ascii="Trebuchet MS" w:hAnsi="Trebuchet MS"/>
          <w:sz w:val="20"/>
          <w:szCs w:val="20"/>
        </w:rPr>
        <w:t xml:space="preserve"> 163</w:t>
      </w:r>
    </w:p>
    <w:p w14:paraId="44422F0D" w14:textId="77777777" w:rsidR="00B56E48" w:rsidRPr="00B56E48" w:rsidRDefault="00B56E48" w:rsidP="00B56E48">
      <w:pPr>
        <w:numPr>
          <w:ilvl w:val="0"/>
          <w:numId w:val="52"/>
        </w:numPr>
        <w:spacing w:before="100" w:beforeAutospacing="1" w:after="100" w:afterAutospacing="1"/>
        <w:rPr>
          <w:rFonts w:ascii="Trebuchet MS" w:hAnsi="Trebuchet MS"/>
          <w:sz w:val="20"/>
          <w:szCs w:val="20"/>
        </w:rPr>
      </w:pPr>
      <w:r w:rsidRPr="00B56E48">
        <w:rPr>
          <w:rFonts w:ascii="Trebuchet MS" w:hAnsi="Trebuchet MS"/>
          <w:b/>
          <w:bCs/>
          <w:sz w:val="20"/>
          <w:szCs w:val="20"/>
        </w:rPr>
        <w:t>Failed:</w:t>
      </w:r>
      <w:r w:rsidRPr="00B56E48">
        <w:rPr>
          <w:rFonts w:ascii="Trebuchet MS" w:hAnsi="Trebuchet MS"/>
          <w:sz w:val="20"/>
          <w:szCs w:val="20"/>
        </w:rPr>
        <w:t xml:space="preserve"> 22</w:t>
      </w:r>
    </w:p>
    <w:p w14:paraId="3A13DFDD" w14:textId="77777777" w:rsidR="00B56E48" w:rsidRPr="00B56E48" w:rsidRDefault="00B56E48" w:rsidP="00B56E48">
      <w:pPr>
        <w:numPr>
          <w:ilvl w:val="0"/>
          <w:numId w:val="52"/>
        </w:numPr>
        <w:spacing w:before="100" w:beforeAutospacing="1" w:after="100" w:afterAutospacing="1"/>
        <w:rPr>
          <w:rFonts w:ascii="Trebuchet MS" w:hAnsi="Trebuchet MS"/>
          <w:sz w:val="20"/>
          <w:szCs w:val="20"/>
        </w:rPr>
      </w:pPr>
      <w:r w:rsidRPr="00B56E48">
        <w:rPr>
          <w:rFonts w:ascii="Trebuchet MS" w:hAnsi="Trebuchet MS"/>
          <w:b/>
          <w:bCs/>
          <w:sz w:val="20"/>
          <w:szCs w:val="20"/>
        </w:rPr>
        <w:t>Blocked/Not Executed:</w:t>
      </w:r>
      <w:r w:rsidRPr="00B56E48">
        <w:rPr>
          <w:rFonts w:ascii="Trebuchet MS" w:hAnsi="Trebuchet MS"/>
          <w:sz w:val="20"/>
          <w:szCs w:val="20"/>
        </w:rPr>
        <w:t xml:space="preserve"> 0</w:t>
      </w:r>
    </w:p>
    <w:p w14:paraId="277FE878" w14:textId="77777777" w:rsidR="00B56E48" w:rsidRPr="00B56E48" w:rsidRDefault="00B56E48" w:rsidP="00B56E48">
      <w:pPr>
        <w:spacing w:before="100" w:beforeAutospacing="1" w:after="100" w:afterAutospacing="1"/>
        <w:rPr>
          <w:rFonts w:ascii="Trebuchet MS" w:hAnsi="Trebuchet MS"/>
          <w:sz w:val="20"/>
          <w:szCs w:val="20"/>
        </w:rPr>
      </w:pPr>
      <w:r w:rsidRPr="00B56E48">
        <w:rPr>
          <w:rFonts w:ascii="Trebuchet MS" w:hAnsi="Trebuchet MS"/>
          <w:sz w:val="20"/>
          <w:szCs w:val="20"/>
        </w:rPr>
        <w:t xml:space="preserve">A total of </w:t>
      </w:r>
      <w:r w:rsidRPr="00B56E48">
        <w:rPr>
          <w:rFonts w:ascii="Trebuchet MS" w:hAnsi="Trebuchet MS"/>
          <w:b/>
          <w:bCs/>
          <w:sz w:val="20"/>
          <w:szCs w:val="20"/>
        </w:rPr>
        <w:t>22 defects</w:t>
      </w:r>
      <w:r w:rsidRPr="00B56E48">
        <w:rPr>
          <w:rFonts w:ascii="Trebuchet MS" w:hAnsi="Trebuchet MS"/>
          <w:sz w:val="20"/>
          <w:szCs w:val="20"/>
        </w:rPr>
        <w:t xml:space="preserve"> were reported during testing. The breakdown of defect severity and priority is as follows:</w:t>
      </w:r>
    </w:p>
    <w:p w14:paraId="71060C7F" w14:textId="77777777" w:rsidR="00B56E48" w:rsidRPr="00B56E48" w:rsidRDefault="00B56E48" w:rsidP="00B56E48">
      <w:pPr>
        <w:numPr>
          <w:ilvl w:val="0"/>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Severity Levels:</w:t>
      </w:r>
    </w:p>
    <w:p w14:paraId="101A5A3A"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Critical:</w:t>
      </w:r>
      <w:r w:rsidRPr="00B56E48">
        <w:rPr>
          <w:rFonts w:ascii="Trebuchet MS" w:hAnsi="Trebuchet MS"/>
          <w:sz w:val="20"/>
          <w:szCs w:val="20"/>
        </w:rPr>
        <w:t xml:space="preserve"> 5</w:t>
      </w:r>
    </w:p>
    <w:p w14:paraId="5E0420BC"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Major:</w:t>
      </w:r>
      <w:r w:rsidRPr="00B56E48">
        <w:rPr>
          <w:rFonts w:ascii="Trebuchet MS" w:hAnsi="Trebuchet MS"/>
          <w:sz w:val="20"/>
          <w:szCs w:val="20"/>
        </w:rPr>
        <w:t xml:space="preserve"> 12</w:t>
      </w:r>
    </w:p>
    <w:p w14:paraId="5F68B8F1"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Minor:</w:t>
      </w:r>
      <w:r w:rsidRPr="00B56E48">
        <w:rPr>
          <w:rFonts w:ascii="Trebuchet MS" w:hAnsi="Trebuchet MS"/>
          <w:sz w:val="20"/>
          <w:szCs w:val="20"/>
        </w:rPr>
        <w:t xml:space="preserve"> 5</w:t>
      </w:r>
    </w:p>
    <w:p w14:paraId="4F8BDDED"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Blocker:</w:t>
      </w:r>
      <w:r w:rsidRPr="00B56E48">
        <w:rPr>
          <w:rFonts w:ascii="Trebuchet MS" w:hAnsi="Trebuchet MS"/>
          <w:sz w:val="20"/>
          <w:szCs w:val="20"/>
        </w:rPr>
        <w:t xml:space="preserve"> 0</w:t>
      </w:r>
    </w:p>
    <w:p w14:paraId="43CDA7E9" w14:textId="77777777" w:rsidR="00B56E48" w:rsidRPr="00B56E48" w:rsidRDefault="00B56E48" w:rsidP="00B56E48">
      <w:pPr>
        <w:numPr>
          <w:ilvl w:val="0"/>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Priority Levels:</w:t>
      </w:r>
    </w:p>
    <w:p w14:paraId="43AF752E"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P0 (Critical):</w:t>
      </w:r>
      <w:r w:rsidRPr="00B56E48">
        <w:rPr>
          <w:rFonts w:ascii="Trebuchet MS" w:hAnsi="Trebuchet MS"/>
          <w:sz w:val="20"/>
          <w:szCs w:val="20"/>
        </w:rPr>
        <w:t xml:space="preserve"> 2</w:t>
      </w:r>
    </w:p>
    <w:p w14:paraId="3D2F2FE4"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P1 (High):</w:t>
      </w:r>
      <w:r w:rsidRPr="00B56E48">
        <w:rPr>
          <w:rFonts w:ascii="Trebuchet MS" w:hAnsi="Trebuchet MS"/>
          <w:sz w:val="20"/>
          <w:szCs w:val="20"/>
        </w:rPr>
        <w:t xml:space="preserve"> 11</w:t>
      </w:r>
    </w:p>
    <w:p w14:paraId="564D10EC"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P2 (Medium):</w:t>
      </w:r>
      <w:r w:rsidRPr="00B56E48">
        <w:rPr>
          <w:rFonts w:ascii="Trebuchet MS" w:hAnsi="Trebuchet MS"/>
          <w:sz w:val="20"/>
          <w:szCs w:val="20"/>
        </w:rPr>
        <w:t xml:space="preserve"> 5</w:t>
      </w:r>
    </w:p>
    <w:p w14:paraId="658F186E"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P3 (Low):</w:t>
      </w:r>
      <w:r w:rsidRPr="00B56E48">
        <w:rPr>
          <w:rFonts w:ascii="Trebuchet MS" w:hAnsi="Trebuchet MS"/>
          <w:sz w:val="20"/>
          <w:szCs w:val="20"/>
        </w:rPr>
        <w:t xml:space="preserve"> 4</w:t>
      </w:r>
    </w:p>
    <w:p w14:paraId="3DA926FA" w14:textId="77777777" w:rsidR="00B56E48" w:rsidRPr="00B56E48" w:rsidRDefault="00B56E48" w:rsidP="00B56E48">
      <w:pPr>
        <w:numPr>
          <w:ilvl w:val="0"/>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Defect Status:</w:t>
      </w:r>
    </w:p>
    <w:p w14:paraId="1D4917B2"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Open:</w:t>
      </w:r>
      <w:r w:rsidRPr="00B56E48">
        <w:rPr>
          <w:rFonts w:ascii="Trebuchet MS" w:hAnsi="Trebuchet MS"/>
          <w:sz w:val="20"/>
          <w:szCs w:val="20"/>
        </w:rPr>
        <w:t xml:space="preserve"> 13</w:t>
      </w:r>
    </w:p>
    <w:p w14:paraId="181EB719" w14:textId="77777777" w:rsidR="00B56E48" w:rsidRPr="00B56E48" w:rsidRDefault="00B56E48" w:rsidP="00B56E48">
      <w:pPr>
        <w:numPr>
          <w:ilvl w:val="1"/>
          <w:numId w:val="53"/>
        </w:numPr>
        <w:spacing w:before="100" w:beforeAutospacing="1" w:after="100" w:afterAutospacing="1"/>
        <w:rPr>
          <w:rFonts w:ascii="Trebuchet MS" w:hAnsi="Trebuchet MS"/>
          <w:sz w:val="20"/>
          <w:szCs w:val="20"/>
        </w:rPr>
      </w:pPr>
      <w:r w:rsidRPr="00B56E48">
        <w:rPr>
          <w:rFonts w:ascii="Trebuchet MS" w:hAnsi="Trebuchet MS"/>
          <w:b/>
          <w:bCs/>
          <w:sz w:val="20"/>
          <w:szCs w:val="20"/>
        </w:rPr>
        <w:t>Closed:</w:t>
      </w:r>
      <w:r w:rsidRPr="00B56E48">
        <w:rPr>
          <w:rFonts w:ascii="Trebuchet MS" w:hAnsi="Trebuchet MS"/>
          <w:sz w:val="20"/>
          <w:szCs w:val="20"/>
        </w:rPr>
        <w:t xml:space="preserve"> 9</w:t>
      </w:r>
    </w:p>
    <w:p w14:paraId="6D62ECBB" w14:textId="77777777" w:rsidR="00B56E48" w:rsidRPr="00B56E48" w:rsidRDefault="00B56E48" w:rsidP="00B56E48">
      <w:pPr>
        <w:spacing w:before="100" w:beforeAutospacing="1" w:after="100" w:afterAutospacing="1"/>
        <w:rPr>
          <w:rFonts w:ascii="Trebuchet MS" w:hAnsi="Trebuchet MS"/>
          <w:sz w:val="20"/>
          <w:szCs w:val="20"/>
        </w:rPr>
      </w:pPr>
      <w:r w:rsidRPr="00B56E48">
        <w:rPr>
          <w:rFonts w:ascii="Trebuchet MS" w:hAnsi="Trebuchet MS"/>
          <w:sz w:val="20"/>
          <w:szCs w:val="20"/>
        </w:rPr>
        <w:t xml:space="preserve">Notably, several </w:t>
      </w:r>
      <w:r w:rsidRPr="00B56E48">
        <w:rPr>
          <w:rFonts w:ascii="Trebuchet MS" w:hAnsi="Trebuchet MS"/>
          <w:b/>
          <w:bCs/>
          <w:sz w:val="20"/>
          <w:szCs w:val="20"/>
        </w:rPr>
        <w:t>Critical and Major defects</w:t>
      </w:r>
      <w:r w:rsidRPr="00B56E48">
        <w:rPr>
          <w:rFonts w:ascii="Trebuchet MS" w:hAnsi="Trebuchet MS"/>
          <w:sz w:val="20"/>
          <w:szCs w:val="20"/>
        </w:rPr>
        <w:t xml:space="preserve"> remain </w:t>
      </w:r>
      <w:r w:rsidRPr="00B56E48">
        <w:rPr>
          <w:rFonts w:ascii="Trebuchet MS" w:hAnsi="Trebuchet MS"/>
          <w:b/>
          <w:bCs/>
          <w:sz w:val="20"/>
          <w:szCs w:val="20"/>
        </w:rPr>
        <w:t>open</w:t>
      </w:r>
      <w:r w:rsidRPr="00B56E48">
        <w:rPr>
          <w:rFonts w:ascii="Trebuchet MS" w:hAnsi="Trebuchet MS"/>
          <w:sz w:val="20"/>
          <w:szCs w:val="20"/>
        </w:rPr>
        <w:t xml:space="preserve">, which directly impact key workflows and stability. As a result, the current state of the system </w:t>
      </w:r>
      <w:r w:rsidRPr="00B56E48">
        <w:rPr>
          <w:rFonts w:ascii="Trebuchet MS" w:hAnsi="Trebuchet MS"/>
          <w:b/>
          <w:bCs/>
          <w:sz w:val="20"/>
          <w:szCs w:val="20"/>
        </w:rPr>
        <w:t>cannot be considered stable</w:t>
      </w:r>
      <w:r w:rsidRPr="00B56E48">
        <w:rPr>
          <w:rFonts w:ascii="Trebuchet MS" w:hAnsi="Trebuchet MS"/>
          <w:sz w:val="20"/>
          <w:szCs w:val="20"/>
        </w:rPr>
        <w:t xml:space="preserve"> for production use. Further iterations and defect resolution are recommended before release or UAT.</w:t>
      </w:r>
    </w:p>
    <w:p w14:paraId="6F500AE0" w14:textId="7D36F1E7" w:rsidR="005B1D97" w:rsidRDefault="005B1D97" w:rsidP="00B56E48">
      <w:pPr>
        <w:pStyle w:val="NoteStyle"/>
        <w:numPr>
          <w:ilvl w:val="0"/>
          <w:numId w:val="0"/>
        </w:numPr>
        <w:ind w:left="964"/>
      </w:pPr>
    </w:p>
    <w:p w14:paraId="0DF6D828" w14:textId="5973B09A" w:rsidR="00220FB3" w:rsidRPr="00220FB3" w:rsidRDefault="00220FB3" w:rsidP="00362EAE">
      <w:pPr>
        <w:pStyle w:val="Heading1"/>
        <w:rPr>
          <w:rFonts w:eastAsia="Arial Unicode MS"/>
        </w:rPr>
      </w:pPr>
      <w:bookmarkStart w:id="16" w:name="_Toc195195690"/>
      <w:r>
        <w:t>Test Cases executed</w:t>
      </w:r>
      <w:bookmarkEnd w:id="16"/>
    </w:p>
    <w:p w14:paraId="57940919" w14:textId="591430D4" w:rsidR="005B1D97" w:rsidRPr="00DD56C8" w:rsidRDefault="00DD56C8" w:rsidP="00DD56C8">
      <w:pPr>
        <w:pStyle w:val="NoteStyle"/>
        <w:numPr>
          <w:ilvl w:val="0"/>
          <w:numId w:val="0"/>
        </w:numPr>
        <w:ind w:left="964"/>
        <w:rPr>
          <w:rFonts w:eastAsia="Times New Roman" w:cs="Times New Roman"/>
          <w:color w:val="auto"/>
          <w:szCs w:val="20"/>
        </w:rPr>
      </w:pPr>
      <w:r w:rsidRPr="00DD56C8">
        <w:rPr>
          <w:rFonts w:eastAsia="Times New Roman" w:cs="Times New Roman"/>
          <w:color w:val="auto"/>
          <w:szCs w:val="20"/>
        </w:rPr>
        <w:t xml:space="preserve">During this testing cycle, a total of </w:t>
      </w:r>
      <w:r w:rsidRPr="00DD56C8">
        <w:rPr>
          <w:rFonts w:eastAsia="Times New Roman" w:cs="Times New Roman"/>
          <w:b/>
          <w:bCs/>
          <w:color w:val="auto"/>
          <w:szCs w:val="20"/>
        </w:rPr>
        <w:t>185 test cases</w:t>
      </w:r>
      <w:r w:rsidRPr="00DD56C8">
        <w:rPr>
          <w:rFonts w:eastAsia="Times New Roman" w:cs="Times New Roman"/>
          <w:color w:val="auto"/>
          <w:szCs w:val="20"/>
        </w:rPr>
        <w:t xml:space="preserve"> were executed across </w:t>
      </w:r>
      <w:r w:rsidRPr="00DD56C8">
        <w:rPr>
          <w:rFonts w:eastAsia="Times New Roman" w:cs="Times New Roman"/>
          <w:b/>
          <w:bCs/>
          <w:color w:val="auto"/>
          <w:szCs w:val="20"/>
        </w:rPr>
        <w:t>17 functional areas</w:t>
      </w:r>
      <w:r w:rsidRPr="00DD56C8">
        <w:rPr>
          <w:rFonts w:eastAsia="Times New Roman" w:cs="Times New Roman"/>
          <w:color w:val="auto"/>
          <w:szCs w:val="20"/>
        </w:rPr>
        <w:t xml:space="preserve"> of the OpenCart demo application. The focus was on validating key user flows, </w:t>
      </w:r>
      <w:r w:rsidRPr="00DD56C8">
        <w:rPr>
          <w:rFonts w:eastAsia="Times New Roman" w:cs="Times New Roman"/>
          <w:color w:val="auto"/>
          <w:szCs w:val="20"/>
        </w:rPr>
        <w:t xml:space="preserve">and </w:t>
      </w:r>
      <w:r w:rsidRPr="00DD56C8">
        <w:rPr>
          <w:rFonts w:eastAsia="Times New Roman" w:cs="Times New Roman"/>
          <w:color w:val="auto"/>
          <w:szCs w:val="20"/>
        </w:rPr>
        <w:t>business logic.</w:t>
      </w:r>
    </w:p>
    <w:p w14:paraId="1DC32152" w14:textId="77777777" w:rsidR="00DD56C8" w:rsidRPr="00DD56C8" w:rsidRDefault="00DD56C8" w:rsidP="00DD56C8">
      <w:pPr>
        <w:pStyle w:val="BodyText"/>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1591"/>
        <w:gridCol w:w="3105"/>
      </w:tblGrid>
      <w:tr w:rsidR="00DD56C8" w:rsidRPr="00DD56C8" w14:paraId="7B84493F" w14:textId="77777777" w:rsidTr="00DD56C8">
        <w:trPr>
          <w:tblHeader/>
          <w:tblCellSpacing w:w="15" w:type="dxa"/>
        </w:trPr>
        <w:tc>
          <w:tcPr>
            <w:tcW w:w="0" w:type="auto"/>
            <w:vAlign w:val="center"/>
            <w:hideMark/>
          </w:tcPr>
          <w:p w14:paraId="587ED3C0" w14:textId="77777777" w:rsidR="00DD56C8" w:rsidRPr="00DD56C8" w:rsidRDefault="00DD56C8" w:rsidP="00DD56C8">
            <w:pPr>
              <w:jc w:val="center"/>
              <w:rPr>
                <w:rFonts w:ascii="Trebuchet MS" w:hAnsi="Trebuchet MS"/>
                <w:b/>
                <w:bCs/>
                <w:sz w:val="20"/>
                <w:szCs w:val="20"/>
              </w:rPr>
            </w:pPr>
            <w:r w:rsidRPr="00DD56C8">
              <w:rPr>
                <w:rFonts w:ascii="Trebuchet MS" w:hAnsi="Trebuchet MS"/>
                <w:b/>
                <w:bCs/>
                <w:sz w:val="20"/>
                <w:szCs w:val="20"/>
              </w:rPr>
              <w:t>Test Case Metric</w:t>
            </w:r>
          </w:p>
        </w:tc>
        <w:tc>
          <w:tcPr>
            <w:tcW w:w="0" w:type="auto"/>
            <w:vAlign w:val="center"/>
            <w:hideMark/>
          </w:tcPr>
          <w:p w14:paraId="148E5427" w14:textId="2F9F1314" w:rsidR="00DD56C8" w:rsidRPr="00DD56C8" w:rsidRDefault="00DD56C8" w:rsidP="00DD56C8">
            <w:pPr>
              <w:jc w:val="center"/>
              <w:rPr>
                <w:rFonts w:ascii="Trebuchet MS" w:hAnsi="Trebuchet MS"/>
                <w:b/>
                <w:bCs/>
                <w:sz w:val="20"/>
                <w:szCs w:val="20"/>
              </w:rPr>
            </w:pPr>
            <w:r w:rsidRPr="00DD56C8">
              <w:rPr>
                <w:rFonts w:ascii="Trebuchet MS" w:hAnsi="Trebuchet MS"/>
                <w:b/>
                <w:bCs/>
                <w:sz w:val="20"/>
                <w:szCs w:val="20"/>
              </w:rPr>
              <w:t xml:space="preserve">    </w:t>
            </w:r>
            <w:r w:rsidRPr="00DD56C8">
              <w:rPr>
                <w:rFonts w:ascii="Trebuchet MS" w:hAnsi="Trebuchet MS"/>
                <w:b/>
                <w:bCs/>
                <w:sz w:val="20"/>
                <w:szCs w:val="20"/>
              </w:rPr>
              <w:t>Current Cycle</w:t>
            </w:r>
          </w:p>
        </w:tc>
        <w:tc>
          <w:tcPr>
            <w:tcW w:w="0" w:type="auto"/>
            <w:vAlign w:val="center"/>
            <w:hideMark/>
          </w:tcPr>
          <w:p w14:paraId="191952A5" w14:textId="2395D31A" w:rsidR="00DD56C8" w:rsidRPr="00DD56C8" w:rsidRDefault="00DD56C8" w:rsidP="00DD56C8">
            <w:pPr>
              <w:rPr>
                <w:rFonts w:ascii="Trebuchet MS" w:hAnsi="Trebuchet MS"/>
                <w:b/>
                <w:bCs/>
                <w:sz w:val="20"/>
                <w:szCs w:val="20"/>
              </w:rPr>
            </w:pPr>
            <w:r>
              <w:rPr>
                <w:rFonts w:ascii="Trebuchet MS" w:hAnsi="Trebuchet MS"/>
                <w:b/>
                <w:bCs/>
                <w:sz w:val="20"/>
                <w:szCs w:val="20"/>
              </w:rPr>
              <w:t xml:space="preserve"> </w:t>
            </w:r>
            <w:r w:rsidRPr="00DD56C8">
              <w:rPr>
                <w:rFonts w:ascii="Trebuchet MS" w:hAnsi="Trebuchet MS"/>
                <w:b/>
                <w:bCs/>
                <w:sz w:val="20"/>
                <w:szCs w:val="20"/>
              </w:rPr>
              <w:t>Trend/Remarks</w:t>
            </w:r>
          </w:p>
        </w:tc>
      </w:tr>
      <w:tr w:rsidR="00DD56C8" w:rsidRPr="00DD56C8" w14:paraId="74420ACB" w14:textId="77777777" w:rsidTr="00DD56C8">
        <w:trPr>
          <w:tblCellSpacing w:w="15" w:type="dxa"/>
        </w:trPr>
        <w:tc>
          <w:tcPr>
            <w:tcW w:w="0" w:type="auto"/>
            <w:vAlign w:val="center"/>
            <w:hideMark/>
          </w:tcPr>
          <w:p w14:paraId="1CFAF6C4"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Total Test Cases</w:t>
            </w:r>
          </w:p>
        </w:tc>
        <w:tc>
          <w:tcPr>
            <w:tcW w:w="0" w:type="auto"/>
            <w:vAlign w:val="center"/>
            <w:hideMark/>
          </w:tcPr>
          <w:p w14:paraId="62D980DD" w14:textId="60E95F6D" w:rsidR="00DD56C8" w:rsidRPr="00DD56C8" w:rsidRDefault="00DD56C8" w:rsidP="00DD56C8">
            <w:pPr>
              <w:rPr>
                <w:rFonts w:ascii="Trebuchet MS" w:hAnsi="Trebuchet MS"/>
                <w:sz w:val="20"/>
                <w:szCs w:val="20"/>
              </w:rPr>
            </w:pPr>
            <w:r w:rsidRPr="00DD56C8">
              <w:rPr>
                <w:rFonts w:ascii="Trebuchet MS" w:hAnsi="Trebuchet MS"/>
                <w:sz w:val="20"/>
                <w:szCs w:val="20"/>
              </w:rPr>
              <w:t xml:space="preserve">    </w:t>
            </w:r>
            <w:r w:rsidRPr="00DD56C8">
              <w:rPr>
                <w:rFonts w:ascii="Trebuchet MS" w:hAnsi="Trebuchet MS"/>
                <w:sz w:val="20"/>
                <w:szCs w:val="20"/>
              </w:rPr>
              <w:t>185</w:t>
            </w:r>
          </w:p>
        </w:tc>
        <w:tc>
          <w:tcPr>
            <w:tcW w:w="0" w:type="auto"/>
            <w:vAlign w:val="center"/>
            <w:hideMark/>
          </w:tcPr>
          <w:p w14:paraId="7DF9D3DF"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w:t>
            </w:r>
          </w:p>
        </w:tc>
      </w:tr>
      <w:tr w:rsidR="00DD56C8" w:rsidRPr="00DD56C8" w14:paraId="6009A663" w14:textId="77777777" w:rsidTr="00DD56C8">
        <w:trPr>
          <w:tblCellSpacing w:w="15" w:type="dxa"/>
        </w:trPr>
        <w:tc>
          <w:tcPr>
            <w:tcW w:w="0" w:type="auto"/>
            <w:vAlign w:val="center"/>
            <w:hideMark/>
          </w:tcPr>
          <w:p w14:paraId="24A50675"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Passed</w:t>
            </w:r>
          </w:p>
        </w:tc>
        <w:tc>
          <w:tcPr>
            <w:tcW w:w="0" w:type="auto"/>
            <w:vAlign w:val="center"/>
            <w:hideMark/>
          </w:tcPr>
          <w:p w14:paraId="69F581F4" w14:textId="32536F83" w:rsidR="00DD56C8" w:rsidRPr="00DD56C8" w:rsidRDefault="00DD56C8" w:rsidP="00DD56C8">
            <w:pPr>
              <w:rPr>
                <w:rFonts w:ascii="Trebuchet MS" w:hAnsi="Trebuchet MS"/>
                <w:sz w:val="20"/>
                <w:szCs w:val="20"/>
              </w:rPr>
            </w:pPr>
            <w:r w:rsidRPr="00DD56C8">
              <w:rPr>
                <w:rFonts w:ascii="Trebuchet MS" w:hAnsi="Trebuchet MS"/>
                <w:sz w:val="20"/>
                <w:szCs w:val="20"/>
              </w:rPr>
              <w:t xml:space="preserve">    </w:t>
            </w:r>
            <w:r w:rsidRPr="00DD56C8">
              <w:rPr>
                <w:rFonts w:ascii="Trebuchet MS" w:hAnsi="Trebuchet MS"/>
                <w:sz w:val="20"/>
                <w:szCs w:val="20"/>
              </w:rPr>
              <w:t>163</w:t>
            </w:r>
          </w:p>
        </w:tc>
        <w:tc>
          <w:tcPr>
            <w:tcW w:w="0" w:type="auto"/>
            <w:vAlign w:val="center"/>
            <w:hideMark/>
          </w:tcPr>
          <w:p w14:paraId="080C6EF7"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Majority stable</w:t>
            </w:r>
          </w:p>
        </w:tc>
      </w:tr>
      <w:tr w:rsidR="00DD56C8" w:rsidRPr="00DD56C8" w14:paraId="54335274" w14:textId="77777777" w:rsidTr="00DD56C8">
        <w:trPr>
          <w:tblCellSpacing w:w="15" w:type="dxa"/>
        </w:trPr>
        <w:tc>
          <w:tcPr>
            <w:tcW w:w="0" w:type="auto"/>
            <w:vAlign w:val="center"/>
            <w:hideMark/>
          </w:tcPr>
          <w:p w14:paraId="6D4107B1"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Failed</w:t>
            </w:r>
          </w:p>
        </w:tc>
        <w:tc>
          <w:tcPr>
            <w:tcW w:w="0" w:type="auto"/>
            <w:vAlign w:val="center"/>
            <w:hideMark/>
          </w:tcPr>
          <w:p w14:paraId="72D1086F" w14:textId="10261F83" w:rsidR="00DD56C8" w:rsidRPr="00DD56C8" w:rsidRDefault="00DD56C8" w:rsidP="00DD56C8">
            <w:pPr>
              <w:rPr>
                <w:rFonts w:ascii="Trebuchet MS" w:hAnsi="Trebuchet MS"/>
                <w:sz w:val="20"/>
                <w:szCs w:val="20"/>
              </w:rPr>
            </w:pPr>
            <w:r w:rsidRPr="00DD56C8">
              <w:rPr>
                <w:rFonts w:ascii="Trebuchet MS" w:hAnsi="Trebuchet MS"/>
                <w:sz w:val="20"/>
                <w:szCs w:val="20"/>
              </w:rPr>
              <w:t xml:space="preserve">     </w:t>
            </w:r>
            <w:r w:rsidRPr="00DD56C8">
              <w:rPr>
                <w:rFonts w:ascii="Trebuchet MS" w:hAnsi="Trebuchet MS"/>
                <w:sz w:val="20"/>
                <w:szCs w:val="20"/>
              </w:rPr>
              <w:t>22</w:t>
            </w:r>
          </w:p>
        </w:tc>
        <w:tc>
          <w:tcPr>
            <w:tcW w:w="0" w:type="auto"/>
            <w:vAlign w:val="center"/>
            <w:hideMark/>
          </w:tcPr>
          <w:p w14:paraId="4ADE7B77"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Higher than expected failure rate</w:t>
            </w:r>
          </w:p>
        </w:tc>
      </w:tr>
      <w:tr w:rsidR="00DD56C8" w:rsidRPr="00DD56C8" w14:paraId="3650C12C" w14:textId="77777777" w:rsidTr="00DD56C8">
        <w:trPr>
          <w:tblCellSpacing w:w="15" w:type="dxa"/>
        </w:trPr>
        <w:tc>
          <w:tcPr>
            <w:tcW w:w="0" w:type="auto"/>
            <w:vAlign w:val="center"/>
            <w:hideMark/>
          </w:tcPr>
          <w:p w14:paraId="4FEF1E41"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Blocked/Not Run</w:t>
            </w:r>
          </w:p>
        </w:tc>
        <w:tc>
          <w:tcPr>
            <w:tcW w:w="0" w:type="auto"/>
            <w:vAlign w:val="center"/>
            <w:hideMark/>
          </w:tcPr>
          <w:p w14:paraId="236895F5" w14:textId="1CB96A0C" w:rsidR="00DD56C8" w:rsidRPr="00DD56C8" w:rsidRDefault="00DD56C8" w:rsidP="00DD56C8">
            <w:pPr>
              <w:rPr>
                <w:rFonts w:ascii="Trebuchet MS" w:hAnsi="Trebuchet MS"/>
                <w:sz w:val="20"/>
                <w:szCs w:val="20"/>
              </w:rPr>
            </w:pPr>
            <w:r w:rsidRPr="00DD56C8">
              <w:rPr>
                <w:rFonts w:ascii="Trebuchet MS" w:hAnsi="Trebuchet MS"/>
                <w:sz w:val="20"/>
                <w:szCs w:val="20"/>
              </w:rPr>
              <w:t xml:space="preserve">     </w:t>
            </w:r>
            <w:r w:rsidRPr="00DD56C8">
              <w:rPr>
                <w:rFonts w:ascii="Trebuchet MS" w:hAnsi="Trebuchet MS"/>
                <w:sz w:val="20"/>
                <w:szCs w:val="20"/>
              </w:rPr>
              <w:t>0</w:t>
            </w:r>
          </w:p>
        </w:tc>
        <w:tc>
          <w:tcPr>
            <w:tcW w:w="0" w:type="auto"/>
            <w:vAlign w:val="center"/>
            <w:hideMark/>
          </w:tcPr>
          <w:p w14:paraId="00FAF334" w14:textId="77777777" w:rsidR="00DD56C8" w:rsidRPr="00DD56C8" w:rsidRDefault="00DD56C8" w:rsidP="00DD56C8">
            <w:pPr>
              <w:rPr>
                <w:rFonts w:ascii="Trebuchet MS" w:hAnsi="Trebuchet MS"/>
                <w:sz w:val="20"/>
                <w:szCs w:val="20"/>
              </w:rPr>
            </w:pPr>
            <w:r w:rsidRPr="00DD56C8">
              <w:rPr>
                <w:rFonts w:ascii="Trebuchet MS" w:hAnsi="Trebuchet MS"/>
                <w:sz w:val="20"/>
                <w:szCs w:val="20"/>
              </w:rPr>
              <w:t>No blocked cases this cycle</w:t>
            </w:r>
          </w:p>
        </w:tc>
      </w:tr>
    </w:tbl>
    <w:p w14:paraId="3876DFD7" w14:textId="77777777" w:rsidR="00DD56C8" w:rsidRPr="00DD56C8" w:rsidRDefault="00DD56C8" w:rsidP="00DD56C8">
      <w:pPr>
        <w:pStyle w:val="BodyText"/>
      </w:pPr>
    </w:p>
    <w:p w14:paraId="5AB77932" w14:textId="77777777" w:rsidR="00DD56C8" w:rsidRPr="00DD56C8" w:rsidRDefault="00DD56C8" w:rsidP="00DD56C8">
      <w:pPr>
        <w:pStyle w:val="Heading4"/>
        <w:numPr>
          <w:ilvl w:val="0"/>
          <w:numId w:val="0"/>
        </w:numPr>
        <w:ind w:left="864" w:hanging="864"/>
        <w:rPr>
          <w:rFonts w:ascii="Trebuchet MS" w:hAnsi="Trebuchet MS"/>
          <w:sz w:val="20"/>
        </w:rPr>
      </w:pPr>
      <w:r w:rsidRPr="00DD56C8">
        <w:rPr>
          <w:rFonts w:ascii="Trebuchet MS" w:hAnsi="Trebuchet MS"/>
          <w:sz w:val="20"/>
        </w:rPr>
        <w:t>Key Observations:</w:t>
      </w:r>
    </w:p>
    <w:p w14:paraId="4BB15C96" w14:textId="77777777" w:rsidR="00DD56C8" w:rsidRPr="00DD56C8" w:rsidRDefault="00DD56C8" w:rsidP="00DD56C8">
      <w:pPr>
        <w:numPr>
          <w:ilvl w:val="0"/>
          <w:numId w:val="54"/>
        </w:numPr>
        <w:spacing w:before="100" w:beforeAutospacing="1" w:after="100" w:afterAutospacing="1"/>
        <w:rPr>
          <w:rFonts w:ascii="Trebuchet MS" w:hAnsi="Trebuchet MS"/>
          <w:sz w:val="20"/>
          <w:szCs w:val="20"/>
        </w:rPr>
      </w:pPr>
      <w:r w:rsidRPr="00DD56C8">
        <w:rPr>
          <w:rFonts w:ascii="Trebuchet MS" w:hAnsi="Trebuchet MS"/>
          <w:sz w:val="20"/>
          <w:szCs w:val="20"/>
        </w:rPr>
        <w:t xml:space="preserve">A total of </w:t>
      </w:r>
      <w:r w:rsidRPr="00DD56C8">
        <w:rPr>
          <w:rStyle w:val="Strong"/>
          <w:rFonts w:ascii="Trebuchet MS" w:hAnsi="Trebuchet MS"/>
          <w:sz w:val="20"/>
          <w:szCs w:val="20"/>
        </w:rPr>
        <w:t>22 test cases failed</w:t>
      </w:r>
      <w:r w:rsidRPr="00DD56C8">
        <w:rPr>
          <w:rFonts w:ascii="Trebuchet MS" w:hAnsi="Trebuchet MS"/>
          <w:sz w:val="20"/>
          <w:szCs w:val="20"/>
        </w:rPr>
        <w:t xml:space="preserve">, mainly due to open defects of </w:t>
      </w:r>
      <w:r w:rsidRPr="00DD56C8">
        <w:rPr>
          <w:rStyle w:val="Strong"/>
          <w:rFonts w:ascii="Trebuchet MS" w:hAnsi="Trebuchet MS"/>
          <w:sz w:val="20"/>
          <w:szCs w:val="20"/>
        </w:rPr>
        <w:t>Critical</w:t>
      </w:r>
      <w:r w:rsidRPr="00DD56C8">
        <w:rPr>
          <w:rFonts w:ascii="Trebuchet MS" w:hAnsi="Trebuchet MS"/>
          <w:sz w:val="20"/>
          <w:szCs w:val="20"/>
        </w:rPr>
        <w:t xml:space="preserve"> and </w:t>
      </w:r>
      <w:r w:rsidRPr="00DD56C8">
        <w:rPr>
          <w:rStyle w:val="Strong"/>
          <w:rFonts w:ascii="Trebuchet MS" w:hAnsi="Trebuchet MS"/>
          <w:sz w:val="20"/>
          <w:szCs w:val="20"/>
        </w:rPr>
        <w:t>Major</w:t>
      </w:r>
      <w:r w:rsidRPr="00DD56C8">
        <w:rPr>
          <w:rFonts w:ascii="Trebuchet MS" w:hAnsi="Trebuchet MS"/>
          <w:sz w:val="20"/>
          <w:szCs w:val="20"/>
        </w:rPr>
        <w:t xml:space="preserve"> severity.</w:t>
      </w:r>
    </w:p>
    <w:p w14:paraId="6E39D622" w14:textId="77777777" w:rsidR="00DD56C8" w:rsidRPr="00DD56C8" w:rsidRDefault="00DD56C8" w:rsidP="00DD56C8">
      <w:pPr>
        <w:numPr>
          <w:ilvl w:val="0"/>
          <w:numId w:val="54"/>
        </w:numPr>
        <w:spacing w:before="100" w:beforeAutospacing="1" w:after="100" w:afterAutospacing="1"/>
        <w:rPr>
          <w:rFonts w:ascii="Trebuchet MS" w:hAnsi="Trebuchet MS"/>
          <w:sz w:val="20"/>
          <w:szCs w:val="20"/>
        </w:rPr>
      </w:pPr>
      <w:r w:rsidRPr="00DD56C8">
        <w:rPr>
          <w:rFonts w:ascii="Trebuchet MS" w:hAnsi="Trebuchet MS"/>
          <w:sz w:val="20"/>
          <w:szCs w:val="20"/>
        </w:rPr>
        <w:t xml:space="preserve">Although no test cases were blocked or deferred, the </w:t>
      </w:r>
      <w:r w:rsidRPr="00DD56C8">
        <w:rPr>
          <w:rStyle w:val="Strong"/>
          <w:rFonts w:ascii="Trebuchet MS" w:hAnsi="Trebuchet MS"/>
          <w:sz w:val="20"/>
          <w:szCs w:val="20"/>
        </w:rPr>
        <w:t>22 failed cases (≈12%)</w:t>
      </w:r>
      <w:r w:rsidRPr="00DD56C8">
        <w:rPr>
          <w:rFonts w:ascii="Trebuchet MS" w:hAnsi="Trebuchet MS"/>
          <w:sz w:val="20"/>
          <w:szCs w:val="20"/>
        </w:rPr>
        <w:t xml:space="preserve"> is a </w:t>
      </w:r>
      <w:r w:rsidRPr="00DD56C8">
        <w:rPr>
          <w:rStyle w:val="Strong"/>
          <w:rFonts w:ascii="Trebuchet MS" w:hAnsi="Trebuchet MS"/>
          <w:sz w:val="20"/>
          <w:szCs w:val="20"/>
        </w:rPr>
        <w:t>significant regression</w:t>
      </w:r>
      <w:r w:rsidRPr="00DD56C8">
        <w:rPr>
          <w:rFonts w:ascii="Trebuchet MS" w:hAnsi="Trebuchet MS"/>
          <w:sz w:val="20"/>
          <w:szCs w:val="20"/>
        </w:rPr>
        <w:t xml:space="preserve"> from previous expectations of stability.</w:t>
      </w:r>
    </w:p>
    <w:p w14:paraId="3BD8C8EB" w14:textId="77777777" w:rsidR="00DD56C8" w:rsidRPr="00DD56C8" w:rsidRDefault="00DD56C8" w:rsidP="00DD56C8">
      <w:pPr>
        <w:numPr>
          <w:ilvl w:val="0"/>
          <w:numId w:val="54"/>
        </w:numPr>
        <w:spacing w:before="100" w:beforeAutospacing="1" w:after="100" w:afterAutospacing="1"/>
        <w:rPr>
          <w:rFonts w:ascii="Trebuchet MS" w:hAnsi="Trebuchet MS"/>
          <w:sz w:val="20"/>
          <w:szCs w:val="20"/>
        </w:rPr>
      </w:pPr>
      <w:r w:rsidRPr="00DD56C8">
        <w:rPr>
          <w:rStyle w:val="Strong"/>
          <w:rFonts w:ascii="Trebuchet MS" w:hAnsi="Trebuchet MS"/>
          <w:sz w:val="20"/>
          <w:szCs w:val="20"/>
        </w:rPr>
        <w:t>No improvement trend</w:t>
      </w:r>
      <w:r w:rsidRPr="00DD56C8">
        <w:rPr>
          <w:rFonts w:ascii="Trebuchet MS" w:hAnsi="Trebuchet MS"/>
          <w:sz w:val="20"/>
          <w:szCs w:val="20"/>
        </w:rPr>
        <w:t xml:space="preserve"> observed yet, as critical workflows still break under common test conditions.</w:t>
      </w:r>
    </w:p>
    <w:p w14:paraId="568571C3" w14:textId="6D991D66" w:rsidR="00DD56C8" w:rsidRPr="00DD56C8" w:rsidRDefault="00DD56C8" w:rsidP="00DD56C8">
      <w:pPr>
        <w:pStyle w:val="Heading4"/>
        <w:numPr>
          <w:ilvl w:val="0"/>
          <w:numId w:val="0"/>
        </w:numPr>
        <w:ind w:left="864" w:hanging="864"/>
        <w:rPr>
          <w:rFonts w:ascii="Trebuchet MS" w:hAnsi="Trebuchet MS"/>
          <w:sz w:val="20"/>
        </w:rPr>
      </w:pPr>
      <w:r w:rsidRPr="00DD56C8">
        <w:rPr>
          <w:rFonts w:ascii="Trebuchet MS" w:hAnsi="Trebuchet MS"/>
          <w:sz w:val="20"/>
        </w:rPr>
        <w:t>Functional Area</w:t>
      </w:r>
      <w:r w:rsidRPr="00DD56C8">
        <w:rPr>
          <w:rFonts w:ascii="Trebuchet MS" w:hAnsi="Trebuchet MS"/>
          <w:sz w:val="20"/>
        </w:rPr>
        <w:t>s with Most Failures</w:t>
      </w:r>
      <w:r w:rsidRPr="00DD56C8">
        <w:rPr>
          <w:rFonts w:ascii="Trebuchet MS" w:hAnsi="Trebuchet MS"/>
          <w:sz w:val="20"/>
        </w:rPr>
        <w:t>:</w:t>
      </w:r>
    </w:p>
    <w:p w14:paraId="586A3C27" w14:textId="77777777" w:rsidR="00DD56C8" w:rsidRPr="00DD56C8" w:rsidRDefault="00DD56C8" w:rsidP="00DD56C8">
      <w:pPr>
        <w:numPr>
          <w:ilvl w:val="0"/>
          <w:numId w:val="56"/>
        </w:numPr>
        <w:spacing w:before="100" w:beforeAutospacing="1" w:after="100" w:afterAutospacing="1"/>
        <w:rPr>
          <w:rFonts w:ascii="Trebuchet MS" w:hAnsi="Trebuchet MS"/>
          <w:sz w:val="20"/>
          <w:szCs w:val="20"/>
        </w:rPr>
      </w:pPr>
      <w:r w:rsidRPr="00DD56C8">
        <w:rPr>
          <w:rStyle w:val="Strong"/>
          <w:rFonts w:ascii="Trebuchet MS" w:hAnsi="Trebuchet MS"/>
          <w:sz w:val="20"/>
          <w:szCs w:val="20"/>
        </w:rPr>
        <w:t>Registration</w:t>
      </w:r>
      <w:r w:rsidRPr="00DD56C8">
        <w:rPr>
          <w:rFonts w:ascii="Trebuchet MS" w:hAnsi="Trebuchet MS"/>
          <w:sz w:val="20"/>
          <w:szCs w:val="20"/>
        </w:rPr>
        <w:t>: 2 failures</w:t>
      </w:r>
    </w:p>
    <w:p w14:paraId="7E9276BC" w14:textId="77777777" w:rsidR="00DD56C8" w:rsidRPr="00DD56C8" w:rsidRDefault="00DD56C8" w:rsidP="00DD56C8">
      <w:pPr>
        <w:numPr>
          <w:ilvl w:val="0"/>
          <w:numId w:val="56"/>
        </w:numPr>
        <w:spacing w:before="100" w:beforeAutospacing="1" w:after="100" w:afterAutospacing="1"/>
        <w:rPr>
          <w:rFonts w:ascii="Trebuchet MS" w:hAnsi="Trebuchet MS"/>
          <w:sz w:val="20"/>
          <w:szCs w:val="20"/>
        </w:rPr>
      </w:pPr>
      <w:r w:rsidRPr="00DD56C8">
        <w:rPr>
          <w:rStyle w:val="Strong"/>
          <w:rFonts w:ascii="Trebuchet MS" w:hAnsi="Trebuchet MS"/>
          <w:sz w:val="20"/>
          <w:szCs w:val="20"/>
        </w:rPr>
        <w:t>Login</w:t>
      </w:r>
      <w:r w:rsidRPr="00DD56C8">
        <w:rPr>
          <w:rFonts w:ascii="Trebuchet MS" w:hAnsi="Trebuchet MS"/>
          <w:sz w:val="20"/>
          <w:szCs w:val="20"/>
        </w:rPr>
        <w:t>: 3 failures</w:t>
      </w:r>
    </w:p>
    <w:p w14:paraId="53E210F1" w14:textId="77777777" w:rsidR="00DD56C8" w:rsidRPr="00DD56C8" w:rsidRDefault="00DD56C8" w:rsidP="00DD56C8">
      <w:pPr>
        <w:numPr>
          <w:ilvl w:val="0"/>
          <w:numId w:val="56"/>
        </w:numPr>
        <w:spacing w:before="100" w:beforeAutospacing="1" w:after="100" w:afterAutospacing="1"/>
        <w:rPr>
          <w:rFonts w:ascii="Trebuchet MS" w:hAnsi="Trebuchet MS"/>
          <w:sz w:val="20"/>
          <w:szCs w:val="20"/>
        </w:rPr>
      </w:pPr>
      <w:r w:rsidRPr="00DD56C8">
        <w:rPr>
          <w:rStyle w:val="Strong"/>
          <w:rFonts w:ascii="Trebuchet MS" w:hAnsi="Trebuchet MS"/>
          <w:sz w:val="20"/>
          <w:szCs w:val="20"/>
        </w:rPr>
        <w:t>Search</w:t>
      </w:r>
      <w:r w:rsidRPr="00DD56C8">
        <w:rPr>
          <w:rFonts w:ascii="Trebuchet MS" w:hAnsi="Trebuchet MS"/>
          <w:sz w:val="20"/>
          <w:szCs w:val="20"/>
        </w:rPr>
        <w:t>: 4 failures</w:t>
      </w:r>
    </w:p>
    <w:p w14:paraId="22B0D720" w14:textId="77777777" w:rsidR="00DD56C8" w:rsidRPr="00DD56C8" w:rsidRDefault="00DD56C8" w:rsidP="00DD56C8">
      <w:pPr>
        <w:numPr>
          <w:ilvl w:val="0"/>
          <w:numId w:val="56"/>
        </w:numPr>
        <w:spacing w:before="100" w:beforeAutospacing="1" w:after="100" w:afterAutospacing="1"/>
        <w:rPr>
          <w:rFonts w:ascii="Trebuchet MS" w:hAnsi="Trebuchet MS"/>
          <w:sz w:val="20"/>
          <w:szCs w:val="20"/>
        </w:rPr>
      </w:pPr>
      <w:r w:rsidRPr="00DD56C8">
        <w:rPr>
          <w:rStyle w:val="Strong"/>
          <w:rFonts w:ascii="Trebuchet MS" w:hAnsi="Trebuchet MS"/>
          <w:sz w:val="20"/>
          <w:szCs w:val="20"/>
        </w:rPr>
        <w:t>Shopping Cart</w:t>
      </w:r>
      <w:r w:rsidRPr="00DD56C8">
        <w:rPr>
          <w:rFonts w:ascii="Trebuchet MS" w:hAnsi="Trebuchet MS"/>
          <w:sz w:val="20"/>
          <w:szCs w:val="20"/>
        </w:rPr>
        <w:t>: 2 failures</w:t>
      </w:r>
    </w:p>
    <w:p w14:paraId="7539BDD7" w14:textId="77777777" w:rsidR="00DD56C8" w:rsidRPr="00DD56C8" w:rsidRDefault="00DD56C8" w:rsidP="00DD56C8">
      <w:pPr>
        <w:spacing w:before="100" w:beforeAutospacing="1" w:after="100" w:afterAutospacing="1"/>
        <w:rPr>
          <w:rFonts w:ascii="Trebuchet MS" w:hAnsi="Trebuchet MS"/>
          <w:sz w:val="20"/>
          <w:szCs w:val="20"/>
        </w:rPr>
      </w:pPr>
      <w:r w:rsidRPr="00DD56C8">
        <w:rPr>
          <w:rFonts w:ascii="Trebuchet MS" w:hAnsi="Trebuchet MS"/>
          <w:sz w:val="20"/>
          <w:szCs w:val="20"/>
        </w:rPr>
        <w:t xml:space="preserve">These modules account for </w:t>
      </w:r>
      <w:r w:rsidRPr="00DD56C8">
        <w:rPr>
          <w:rStyle w:val="Strong"/>
          <w:rFonts w:ascii="Trebuchet MS" w:hAnsi="Trebuchet MS"/>
          <w:sz w:val="20"/>
          <w:szCs w:val="20"/>
        </w:rPr>
        <w:t>11 out of the 22 total failures</w:t>
      </w:r>
      <w:r w:rsidRPr="00DD56C8">
        <w:rPr>
          <w:rFonts w:ascii="Trebuchet MS" w:hAnsi="Trebuchet MS"/>
          <w:sz w:val="20"/>
          <w:szCs w:val="20"/>
        </w:rPr>
        <w:t xml:space="preserve"> and are closely linked to </w:t>
      </w:r>
      <w:r w:rsidRPr="00DD56C8">
        <w:rPr>
          <w:rStyle w:val="Strong"/>
          <w:rFonts w:ascii="Trebuchet MS" w:hAnsi="Trebuchet MS"/>
          <w:sz w:val="20"/>
          <w:szCs w:val="20"/>
        </w:rPr>
        <w:t>critical user journey scenarios</w:t>
      </w:r>
      <w:r w:rsidRPr="00DD56C8">
        <w:rPr>
          <w:rFonts w:ascii="Trebuchet MS" w:hAnsi="Trebuchet MS"/>
          <w:sz w:val="20"/>
          <w:szCs w:val="20"/>
        </w:rPr>
        <w:t>.</w:t>
      </w:r>
    </w:p>
    <w:p w14:paraId="77AC2C47" w14:textId="45D05CB2" w:rsidR="00DD56C8" w:rsidRDefault="00DD56C8" w:rsidP="00DD56C8">
      <w:pPr>
        <w:spacing w:before="100" w:beforeAutospacing="1" w:after="100" w:afterAutospacing="1"/>
        <w:rPr>
          <w:rFonts w:ascii="Trebuchet MS" w:hAnsi="Trebuchet MS"/>
          <w:sz w:val="20"/>
          <w:szCs w:val="20"/>
        </w:rPr>
      </w:pPr>
      <w:r w:rsidRPr="00DD56C8">
        <w:rPr>
          <w:rFonts w:ascii="Trebuchet MS" w:hAnsi="Trebuchet MS"/>
          <w:sz w:val="20"/>
          <w:szCs w:val="20"/>
        </w:rPr>
        <w:t>Further testing is recommended following resolution of the current open defects to verify fixes and ensure stability before considering release readiness.</w:t>
      </w:r>
    </w:p>
    <w:p w14:paraId="1C3ACF30" w14:textId="77777777" w:rsidR="00DD56C8" w:rsidRPr="00DD56C8" w:rsidRDefault="00DD56C8" w:rsidP="00DD56C8">
      <w:pPr>
        <w:spacing w:before="100" w:beforeAutospacing="1" w:after="100" w:afterAutospacing="1"/>
        <w:rPr>
          <w:rFonts w:ascii="Trebuchet MS" w:hAnsi="Trebuchet MS"/>
          <w:sz w:val="20"/>
          <w:szCs w:val="20"/>
        </w:rPr>
      </w:pPr>
    </w:p>
    <w:p w14:paraId="77DEDD3D" w14:textId="77777777" w:rsidR="005B1D97" w:rsidRPr="00FE3B6A" w:rsidRDefault="005B1D97" w:rsidP="005B1D97">
      <w:pPr>
        <w:pStyle w:val="Heading1"/>
        <w:rPr>
          <w:rFonts w:eastAsia="Arial Unicode MS"/>
        </w:rPr>
      </w:pPr>
      <w:bookmarkStart w:id="17" w:name="_Toc529172427"/>
      <w:bookmarkStart w:id="18" w:name="_Toc195195691"/>
      <w:r w:rsidRPr="00FE3B6A">
        <w:t>Suggested Actions</w:t>
      </w:r>
      <w:bookmarkEnd w:id="17"/>
      <w:bookmarkEnd w:id="18"/>
    </w:p>
    <w:p w14:paraId="310235C0" w14:textId="77777777" w:rsidR="007053B7" w:rsidRPr="007053B7" w:rsidRDefault="007053B7" w:rsidP="007053B7">
      <w:pPr>
        <w:spacing w:before="100" w:beforeAutospacing="1" w:after="100" w:afterAutospacing="1"/>
        <w:rPr>
          <w:rFonts w:ascii="Trebuchet MS" w:hAnsi="Trebuchet MS"/>
          <w:sz w:val="20"/>
          <w:szCs w:val="20"/>
        </w:rPr>
      </w:pPr>
      <w:r w:rsidRPr="007053B7">
        <w:rPr>
          <w:rFonts w:ascii="Trebuchet MS" w:hAnsi="Trebuchet MS"/>
          <w:sz w:val="20"/>
          <w:szCs w:val="20"/>
        </w:rPr>
        <w:t>Based on the test results and current defect distribution, the following actions are recommended:</w:t>
      </w:r>
    </w:p>
    <w:p w14:paraId="3CD4D7F9"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Prioritize Resolution of Open Critical and Major Defects</w:t>
      </w:r>
    </w:p>
    <w:p w14:paraId="4C6E4166"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2 critical</w:t>
      </w:r>
      <w:r w:rsidRPr="007053B7">
        <w:rPr>
          <w:rFonts w:ascii="Trebuchet MS" w:hAnsi="Trebuchet MS"/>
          <w:sz w:val="20"/>
          <w:szCs w:val="20"/>
        </w:rPr>
        <w:t xml:space="preserve"> and </w:t>
      </w:r>
      <w:r w:rsidRPr="007053B7">
        <w:rPr>
          <w:rFonts w:ascii="Trebuchet MS" w:hAnsi="Trebuchet MS"/>
          <w:b/>
          <w:bCs/>
          <w:sz w:val="20"/>
          <w:szCs w:val="20"/>
        </w:rPr>
        <w:t>7 major</w:t>
      </w:r>
      <w:r w:rsidRPr="007053B7">
        <w:rPr>
          <w:rFonts w:ascii="Trebuchet MS" w:hAnsi="Trebuchet MS"/>
          <w:sz w:val="20"/>
          <w:szCs w:val="20"/>
        </w:rPr>
        <w:t xml:space="preserve"> issues are still open, directly impacting key user flows like </w:t>
      </w:r>
      <w:r w:rsidRPr="007053B7">
        <w:rPr>
          <w:rFonts w:ascii="Trebuchet MS" w:hAnsi="Trebuchet MS"/>
          <w:b/>
          <w:bCs/>
          <w:sz w:val="20"/>
          <w:szCs w:val="20"/>
        </w:rPr>
        <w:t>registration, login, search, and shopping cart</w:t>
      </w:r>
      <w:r w:rsidRPr="007053B7">
        <w:rPr>
          <w:rFonts w:ascii="Trebuchet MS" w:hAnsi="Trebuchet MS"/>
          <w:sz w:val="20"/>
          <w:szCs w:val="20"/>
        </w:rPr>
        <w:t>.</w:t>
      </w:r>
    </w:p>
    <w:p w14:paraId="3CCFCD02"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Immediate triage and resolution of these should be top priority. Assign ownership and expedite fix timelines to reduce risk.</w:t>
      </w:r>
    </w:p>
    <w:p w14:paraId="0AF88F3C"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Plan for Rapid Retesting of High-Priority Fixes</w:t>
      </w:r>
    </w:p>
    <w:p w14:paraId="7C9BAB8A"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 xml:space="preserve">As critical and major defects are addressed, ensure timely </w:t>
      </w:r>
      <w:r w:rsidRPr="007053B7">
        <w:rPr>
          <w:rFonts w:ascii="Trebuchet MS" w:hAnsi="Trebuchet MS"/>
          <w:b/>
          <w:bCs/>
          <w:sz w:val="20"/>
          <w:szCs w:val="20"/>
        </w:rPr>
        <w:t>re-execution of associated test cases</w:t>
      </w:r>
      <w:r w:rsidRPr="007053B7">
        <w:rPr>
          <w:rFonts w:ascii="Trebuchet MS" w:hAnsi="Trebuchet MS"/>
          <w:sz w:val="20"/>
          <w:szCs w:val="20"/>
        </w:rPr>
        <w:t>.</w:t>
      </w:r>
    </w:p>
    <w:p w14:paraId="7B10B68E"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Focus regression on dependent modules to verify stability and prevent recurrence.</w:t>
      </w:r>
    </w:p>
    <w:p w14:paraId="4B38554E"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Monitor and Mitigate Minor Defects</w:t>
      </w:r>
    </w:p>
    <w:p w14:paraId="4B2D6495"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4 minor issues</w:t>
      </w:r>
      <w:r w:rsidRPr="007053B7">
        <w:rPr>
          <w:rFonts w:ascii="Trebuchet MS" w:hAnsi="Trebuchet MS"/>
          <w:sz w:val="20"/>
          <w:szCs w:val="20"/>
        </w:rPr>
        <w:t xml:space="preserve"> should be tracked but may be deferred based on release timelines and impact.</w:t>
      </w:r>
    </w:p>
    <w:p w14:paraId="27787A67"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Where quick wins are possible, consider addressing them to polish the user experience.</w:t>
      </w:r>
    </w:p>
    <w:p w14:paraId="53FC85D4"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Stability Gate Before Advancing to Next Test Phases</w:t>
      </w:r>
    </w:p>
    <w:p w14:paraId="19A6E9A3"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Hold off on progressing to UAT or other testing phases until critical and major issues are resolved and the system demonstrates baseline stability.</w:t>
      </w:r>
    </w:p>
    <w:p w14:paraId="335DE0F7"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Enhance Coverage in Problematic Areas</w:t>
      </w:r>
    </w:p>
    <w:p w14:paraId="338C39E6" w14:textId="77777777" w:rsid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 xml:space="preserve">Review and expand tests around </w:t>
      </w:r>
      <w:r w:rsidRPr="007053B7">
        <w:rPr>
          <w:rFonts w:ascii="Trebuchet MS" w:hAnsi="Trebuchet MS"/>
          <w:b/>
          <w:bCs/>
          <w:sz w:val="20"/>
          <w:szCs w:val="20"/>
        </w:rPr>
        <w:t>registration, login, search, and cart</w:t>
      </w:r>
      <w:r w:rsidRPr="007053B7">
        <w:rPr>
          <w:rFonts w:ascii="Trebuchet MS" w:hAnsi="Trebuchet MS"/>
          <w:sz w:val="20"/>
          <w:szCs w:val="20"/>
        </w:rPr>
        <w:t xml:space="preserve"> functionalities to cover edge cases and avoid regression.</w:t>
      </w:r>
    </w:p>
    <w:p w14:paraId="6E243F29" w14:textId="77777777" w:rsidR="007053B7" w:rsidRPr="007053B7" w:rsidRDefault="007053B7" w:rsidP="007053B7">
      <w:pPr>
        <w:spacing w:before="100" w:beforeAutospacing="1" w:after="100" w:afterAutospacing="1"/>
        <w:rPr>
          <w:rFonts w:ascii="Trebuchet MS" w:hAnsi="Trebuchet MS"/>
          <w:sz w:val="20"/>
          <w:szCs w:val="20"/>
        </w:rPr>
      </w:pPr>
    </w:p>
    <w:p w14:paraId="2596020D" w14:textId="77777777" w:rsidR="007053B7" w:rsidRPr="007053B7" w:rsidRDefault="007053B7" w:rsidP="007053B7">
      <w:pPr>
        <w:numPr>
          <w:ilvl w:val="0"/>
          <w:numId w:val="58"/>
        </w:numPr>
        <w:spacing w:before="100" w:beforeAutospacing="1" w:after="100" w:afterAutospacing="1"/>
        <w:rPr>
          <w:rFonts w:ascii="Trebuchet MS" w:hAnsi="Trebuchet MS"/>
          <w:sz w:val="20"/>
          <w:szCs w:val="20"/>
        </w:rPr>
      </w:pPr>
      <w:r w:rsidRPr="007053B7">
        <w:rPr>
          <w:rFonts w:ascii="Trebuchet MS" w:hAnsi="Trebuchet MS"/>
          <w:b/>
          <w:bCs/>
          <w:sz w:val="20"/>
          <w:szCs w:val="20"/>
        </w:rPr>
        <w:t>Retrospective &amp; Root Cause Analysis</w:t>
      </w:r>
    </w:p>
    <w:p w14:paraId="06D969DE" w14:textId="77777777" w:rsidR="007053B7" w:rsidRPr="007053B7" w:rsidRDefault="007053B7" w:rsidP="007053B7">
      <w:pPr>
        <w:numPr>
          <w:ilvl w:val="1"/>
          <w:numId w:val="58"/>
        </w:numPr>
        <w:spacing w:before="100" w:beforeAutospacing="1" w:after="100" w:afterAutospacing="1"/>
        <w:rPr>
          <w:rFonts w:ascii="Trebuchet MS" w:hAnsi="Trebuchet MS"/>
          <w:sz w:val="20"/>
          <w:szCs w:val="20"/>
        </w:rPr>
      </w:pPr>
      <w:r w:rsidRPr="007053B7">
        <w:rPr>
          <w:rFonts w:ascii="Trebuchet MS" w:hAnsi="Trebuchet MS"/>
          <w:sz w:val="20"/>
          <w:szCs w:val="20"/>
        </w:rPr>
        <w:t>Post-resolution, conduct a quick analysis to understand why defects weren’t caught earlier and how test design, environment, or process could be improved.</w:t>
      </w:r>
    </w:p>
    <w:p w14:paraId="5DBF2584" w14:textId="77777777" w:rsidR="007053B7" w:rsidRPr="007053B7" w:rsidRDefault="007053B7" w:rsidP="007053B7">
      <w:pPr>
        <w:spacing w:before="100" w:beforeAutospacing="1" w:after="100" w:afterAutospacing="1"/>
        <w:rPr>
          <w:rFonts w:ascii="Trebuchet MS" w:hAnsi="Trebuchet MS"/>
          <w:sz w:val="20"/>
          <w:szCs w:val="20"/>
        </w:rPr>
      </w:pPr>
      <w:r w:rsidRPr="007053B7">
        <w:rPr>
          <w:rFonts w:ascii="Trebuchet MS" w:hAnsi="Trebuchet MS"/>
          <w:sz w:val="20"/>
          <w:szCs w:val="20"/>
        </w:rPr>
        <w:t>These steps aim to drive quality improvements and ensure the system is stable enough for end-user validation or release preparation.</w:t>
      </w:r>
    </w:p>
    <w:p w14:paraId="3BDA5277" w14:textId="0206A114" w:rsidR="005B1D97" w:rsidRDefault="005B1D97" w:rsidP="00DD56C8">
      <w:pPr>
        <w:pStyle w:val="NoteStyle"/>
        <w:numPr>
          <w:ilvl w:val="0"/>
          <w:numId w:val="0"/>
        </w:numPr>
        <w:ind w:left="964"/>
      </w:pPr>
    </w:p>
    <w:p w14:paraId="73E441A0" w14:textId="1CD26FD8" w:rsidR="00B848D2" w:rsidRPr="00B848D2" w:rsidRDefault="005B1D97" w:rsidP="00B848D2">
      <w:pPr>
        <w:pStyle w:val="Heading1"/>
      </w:pPr>
      <w:bookmarkStart w:id="19" w:name="_Toc529172428"/>
      <w:bookmarkStart w:id="20" w:name="_Toc195195692"/>
      <w:r w:rsidRPr="00FE3B6A">
        <w:t>Diagrams</w:t>
      </w:r>
      <w:bookmarkEnd w:id="19"/>
      <w:bookmarkEnd w:id="20"/>
    </w:p>
    <w:p w14:paraId="1551B371" w14:textId="77777777" w:rsidR="00B848D2" w:rsidRDefault="00B848D2" w:rsidP="00B848D2">
      <w:pPr>
        <w:pStyle w:val="Heading2"/>
        <w:rPr>
          <w:sz w:val="36"/>
          <w:szCs w:val="36"/>
        </w:rPr>
      </w:pPr>
      <w:bookmarkStart w:id="21" w:name="_Toc195195693"/>
      <w:r>
        <w:t>Test Execution Summary</w:t>
      </w:r>
      <w:bookmarkEnd w:id="21"/>
    </w:p>
    <w:p w14:paraId="7A5DC147" w14:textId="77777777" w:rsidR="00B848D2" w:rsidRPr="00B848D2" w:rsidRDefault="00B848D2" w:rsidP="00B848D2">
      <w:pPr>
        <w:spacing w:before="100" w:beforeAutospacing="1" w:after="100" w:afterAutospacing="1"/>
        <w:rPr>
          <w:rFonts w:ascii="Trebuchet MS" w:hAnsi="Trebuchet MS"/>
          <w:sz w:val="20"/>
          <w:szCs w:val="20"/>
        </w:rPr>
      </w:pPr>
      <w:r w:rsidRPr="00B848D2">
        <w:rPr>
          <w:rStyle w:val="Strong"/>
          <w:rFonts w:ascii="Trebuchet MS" w:hAnsi="Trebuchet MS"/>
          <w:sz w:val="20"/>
          <w:szCs w:val="20"/>
        </w:rPr>
        <w:t>Pie Chart</w:t>
      </w:r>
      <w:r w:rsidRPr="00B848D2">
        <w:rPr>
          <w:rFonts w:ascii="Trebuchet MS" w:hAnsi="Trebuchet MS"/>
          <w:sz w:val="20"/>
          <w:szCs w:val="20"/>
        </w:rPr>
        <w:t xml:space="preserve"> – </w:t>
      </w:r>
      <w:r w:rsidRPr="00B848D2">
        <w:rPr>
          <w:rStyle w:val="Strong"/>
          <w:rFonts w:ascii="Trebuchet MS" w:hAnsi="Trebuchet MS"/>
          <w:sz w:val="20"/>
          <w:szCs w:val="20"/>
        </w:rPr>
        <w:t>Test Case Execution Status</w:t>
      </w:r>
    </w:p>
    <w:p w14:paraId="7320A28E" w14:textId="77777777" w:rsidR="00B848D2" w:rsidRPr="00B848D2" w:rsidRDefault="00B848D2" w:rsidP="00B848D2">
      <w:pPr>
        <w:pStyle w:val="BodyText"/>
        <w:rPr>
          <w:rFonts w:eastAsia="Arial Unicode MS"/>
        </w:rPr>
      </w:pPr>
    </w:p>
    <w:p w14:paraId="1D14B5BB" w14:textId="42C66D16" w:rsidR="00B50F10" w:rsidRDefault="00B50F10">
      <w:pPr>
        <w:rPr>
          <w:b/>
          <w:bCs/>
        </w:rPr>
      </w:pPr>
    </w:p>
    <w:p w14:paraId="158D5A64" w14:textId="58F7D85F" w:rsidR="00B50F10" w:rsidRDefault="00B50F10">
      <w:pPr>
        <w:rPr>
          <w:b/>
          <w:bCs/>
        </w:rPr>
      </w:pPr>
      <w:r>
        <w:rPr>
          <w:noProof/>
        </w:rPr>
        <w:drawing>
          <wp:inline distT="0" distB="0" distL="0" distR="0" wp14:anchorId="486E40AD" wp14:editId="576BF098">
            <wp:extent cx="5941695" cy="3674745"/>
            <wp:effectExtent l="0" t="0" r="1905" b="0"/>
            <wp:docPr id="82023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3674745"/>
                    </a:xfrm>
                    <a:prstGeom prst="rect">
                      <a:avLst/>
                    </a:prstGeom>
                    <a:noFill/>
                    <a:ln>
                      <a:noFill/>
                    </a:ln>
                  </pic:spPr>
                </pic:pic>
              </a:graphicData>
            </a:graphic>
          </wp:inline>
        </w:drawing>
      </w:r>
    </w:p>
    <w:p w14:paraId="234D2D90" w14:textId="77777777" w:rsidR="00B848D2" w:rsidRDefault="00B848D2" w:rsidP="00B848D2">
      <w:pPr>
        <w:pStyle w:val="Heading2"/>
        <w:numPr>
          <w:ilvl w:val="0"/>
          <w:numId w:val="0"/>
        </w:numPr>
        <w:ind w:left="720" w:hanging="720"/>
      </w:pPr>
    </w:p>
    <w:p w14:paraId="4EB2C202" w14:textId="0EC19788" w:rsidR="00B848D2" w:rsidRDefault="00B848D2" w:rsidP="00B848D2">
      <w:pPr>
        <w:pStyle w:val="Heading2"/>
        <w:numPr>
          <w:ilvl w:val="0"/>
          <w:numId w:val="0"/>
        </w:numPr>
        <w:ind w:left="720" w:hanging="720"/>
        <w:rPr>
          <w:sz w:val="36"/>
          <w:szCs w:val="36"/>
        </w:rPr>
      </w:pPr>
      <w:bookmarkStart w:id="22" w:name="_Toc195195694"/>
      <w:r>
        <w:t>5.2 Defect Severity Distribution</w:t>
      </w:r>
      <w:bookmarkEnd w:id="22"/>
    </w:p>
    <w:p w14:paraId="3AC9AC68" w14:textId="77777777" w:rsidR="00B848D2" w:rsidRPr="00B848D2" w:rsidRDefault="00B848D2" w:rsidP="00B848D2">
      <w:pPr>
        <w:spacing w:before="100" w:beforeAutospacing="1" w:after="100" w:afterAutospacing="1"/>
        <w:rPr>
          <w:rFonts w:ascii="Trebuchet MS" w:hAnsi="Trebuchet MS"/>
          <w:sz w:val="20"/>
          <w:szCs w:val="20"/>
        </w:rPr>
      </w:pPr>
      <w:r w:rsidRPr="00B848D2">
        <w:rPr>
          <w:rStyle w:val="Strong"/>
          <w:rFonts w:ascii="Trebuchet MS" w:hAnsi="Trebuchet MS"/>
          <w:sz w:val="20"/>
          <w:szCs w:val="20"/>
        </w:rPr>
        <w:t>Bar Chart</w:t>
      </w:r>
      <w:r w:rsidRPr="00B848D2">
        <w:rPr>
          <w:rFonts w:ascii="Trebuchet MS" w:hAnsi="Trebuchet MS"/>
          <w:sz w:val="20"/>
          <w:szCs w:val="20"/>
        </w:rPr>
        <w:t xml:space="preserve"> – </w:t>
      </w:r>
      <w:r w:rsidRPr="00B848D2">
        <w:rPr>
          <w:rStyle w:val="Strong"/>
          <w:rFonts w:ascii="Trebuchet MS" w:hAnsi="Trebuchet MS"/>
          <w:sz w:val="20"/>
          <w:szCs w:val="20"/>
        </w:rPr>
        <w:t>Defects by Severity</w:t>
      </w:r>
    </w:p>
    <w:p w14:paraId="7AE616B3" w14:textId="1D65C9E5" w:rsidR="00B848D2" w:rsidRDefault="00B848D2">
      <w:pPr>
        <w:rPr>
          <w:b/>
          <w:bCs/>
        </w:rPr>
      </w:pPr>
      <w:r>
        <w:rPr>
          <w:noProof/>
        </w:rPr>
        <w:drawing>
          <wp:inline distT="0" distB="0" distL="0" distR="0" wp14:anchorId="0C6496E5" wp14:editId="27B59DDC">
            <wp:extent cx="5941695" cy="3672205"/>
            <wp:effectExtent l="0" t="0" r="1905" b="0"/>
            <wp:docPr id="650061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3672205"/>
                    </a:xfrm>
                    <a:prstGeom prst="rect">
                      <a:avLst/>
                    </a:prstGeom>
                    <a:noFill/>
                    <a:ln>
                      <a:noFill/>
                    </a:ln>
                  </pic:spPr>
                </pic:pic>
              </a:graphicData>
            </a:graphic>
          </wp:inline>
        </w:drawing>
      </w:r>
    </w:p>
    <w:p w14:paraId="7C6E5B58" w14:textId="77777777" w:rsidR="00B50F10" w:rsidRDefault="00B50F10">
      <w:pPr>
        <w:rPr>
          <w:b/>
          <w:bCs/>
        </w:rPr>
      </w:pPr>
    </w:p>
    <w:p w14:paraId="4A03CC68" w14:textId="77777777" w:rsidR="00B50F10" w:rsidRDefault="00B50F10">
      <w:pPr>
        <w:rPr>
          <w:b/>
          <w:bCs/>
        </w:rPr>
      </w:pPr>
    </w:p>
    <w:p w14:paraId="64BC5573" w14:textId="77777777" w:rsidR="00B50F10" w:rsidRDefault="00B50F10">
      <w:pPr>
        <w:rPr>
          <w:b/>
          <w:bCs/>
        </w:rPr>
      </w:pPr>
    </w:p>
    <w:p w14:paraId="74AB7CFB" w14:textId="77777777" w:rsidR="00B50F10" w:rsidRDefault="00B50F10">
      <w:pPr>
        <w:rPr>
          <w:b/>
          <w:bCs/>
        </w:rPr>
      </w:pPr>
    </w:p>
    <w:p w14:paraId="1EC44DF8" w14:textId="77777777" w:rsidR="00B848D2" w:rsidRDefault="00B848D2" w:rsidP="00B848D2">
      <w:pPr>
        <w:pStyle w:val="Heading2"/>
        <w:numPr>
          <w:ilvl w:val="0"/>
          <w:numId w:val="0"/>
        </w:numPr>
        <w:ind w:left="720" w:hanging="720"/>
        <w:rPr>
          <w:sz w:val="36"/>
          <w:szCs w:val="36"/>
        </w:rPr>
      </w:pPr>
      <w:bookmarkStart w:id="23" w:name="_Toc195195695"/>
      <w:r>
        <w:t>5.3 Defect Priority Breakdown</w:t>
      </w:r>
      <w:bookmarkEnd w:id="23"/>
    </w:p>
    <w:p w14:paraId="6BEFE507" w14:textId="77777777" w:rsidR="00B848D2" w:rsidRPr="00B848D2" w:rsidRDefault="00B848D2" w:rsidP="00B848D2">
      <w:pPr>
        <w:spacing w:before="100" w:beforeAutospacing="1" w:after="100" w:afterAutospacing="1"/>
        <w:rPr>
          <w:rFonts w:ascii="Trebuchet MS" w:hAnsi="Trebuchet MS"/>
          <w:sz w:val="20"/>
          <w:szCs w:val="20"/>
        </w:rPr>
      </w:pPr>
      <w:r w:rsidRPr="00B848D2">
        <w:rPr>
          <w:rStyle w:val="Strong"/>
          <w:rFonts w:ascii="Trebuchet MS" w:hAnsi="Trebuchet MS"/>
          <w:sz w:val="20"/>
          <w:szCs w:val="20"/>
        </w:rPr>
        <w:t>Pie Chart</w:t>
      </w:r>
      <w:r w:rsidRPr="00B848D2">
        <w:rPr>
          <w:rFonts w:ascii="Trebuchet MS" w:hAnsi="Trebuchet MS"/>
          <w:sz w:val="20"/>
          <w:szCs w:val="20"/>
        </w:rPr>
        <w:t xml:space="preserve"> – </w:t>
      </w:r>
      <w:r w:rsidRPr="00B848D2">
        <w:rPr>
          <w:rStyle w:val="Strong"/>
          <w:rFonts w:ascii="Trebuchet MS" w:hAnsi="Trebuchet MS"/>
          <w:sz w:val="20"/>
          <w:szCs w:val="20"/>
        </w:rPr>
        <w:t>Defects by Priority</w:t>
      </w:r>
    </w:p>
    <w:p w14:paraId="4EA83811" w14:textId="68708495" w:rsidR="00B50F10" w:rsidRDefault="00B848D2">
      <w:pPr>
        <w:rPr>
          <w:b/>
          <w:bCs/>
        </w:rPr>
      </w:pPr>
      <w:r>
        <w:rPr>
          <w:noProof/>
        </w:rPr>
        <w:drawing>
          <wp:inline distT="0" distB="0" distL="0" distR="0" wp14:anchorId="32629684" wp14:editId="2CF3701A">
            <wp:extent cx="5941695" cy="3672205"/>
            <wp:effectExtent l="0" t="0" r="1905" b="0"/>
            <wp:docPr id="126684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3672205"/>
                    </a:xfrm>
                    <a:prstGeom prst="rect">
                      <a:avLst/>
                    </a:prstGeom>
                    <a:noFill/>
                    <a:ln>
                      <a:noFill/>
                    </a:ln>
                  </pic:spPr>
                </pic:pic>
              </a:graphicData>
            </a:graphic>
          </wp:inline>
        </w:drawing>
      </w:r>
    </w:p>
    <w:p w14:paraId="012D5483" w14:textId="77777777" w:rsidR="00B50F10" w:rsidRDefault="00B50F10">
      <w:pPr>
        <w:rPr>
          <w:b/>
          <w:bCs/>
        </w:rPr>
      </w:pPr>
    </w:p>
    <w:p w14:paraId="0E5C1910" w14:textId="77777777" w:rsidR="00B848D2" w:rsidRDefault="00B848D2" w:rsidP="00B848D2">
      <w:pPr>
        <w:pStyle w:val="Heading2"/>
        <w:numPr>
          <w:ilvl w:val="0"/>
          <w:numId w:val="0"/>
        </w:numPr>
        <w:ind w:left="720" w:hanging="720"/>
        <w:rPr>
          <w:sz w:val="36"/>
          <w:szCs w:val="36"/>
        </w:rPr>
      </w:pPr>
      <w:bookmarkStart w:id="24" w:name="_Toc195195696"/>
      <w:r>
        <w:t>5.4 Defect Status Overview</w:t>
      </w:r>
      <w:bookmarkEnd w:id="24"/>
    </w:p>
    <w:p w14:paraId="414278EE" w14:textId="2D8013CB" w:rsidR="00B848D2" w:rsidRPr="00B848D2" w:rsidRDefault="00B848D2" w:rsidP="00B848D2">
      <w:pPr>
        <w:spacing w:before="100" w:beforeAutospacing="1" w:after="100" w:afterAutospacing="1"/>
        <w:rPr>
          <w:rFonts w:ascii="Trebuchet MS" w:hAnsi="Trebuchet MS"/>
          <w:sz w:val="20"/>
          <w:szCs w:val="20"/>
        </w:rPr>
      </w:pPr>
      <w:r w:rsidRPr="00B848D2">
        <w:rPr>
          <w:rFonts w:ascii="Trebuchet MS" w:hAnsi="Trebuchet MS"/>
          <w:b/>
          <w:bCs/>
          <w:sz w:val="20"/>
          <w:szCs w:val="20"/>
        </w:rPr>
        <w:t>Pie</w:t>
      </w:r>
      <w:r w:rsidRPr="00B848D2">
        <w:rPr>
          <w:rFonts w:ascii="Trebuchet MS" w:hAnsi="Trebuchet MS"/>
          <w:b/>
          <w:bCs/>
          <w:sz w:val="20"/>
          <w:szCs w:val="20"/>
        </w:rPr>
        <w:t xml:space="preserve"> Chart</w:t>
      </w:r>
      <w:r w:rsidRPr="00B848D2">
        <w:rPr>
          <w:rFonts w:ascii="Trebuchet MS" w:hAnsi="Trebuchet MS"/>
          <w:sz w:val="20"/>
          <w:szCs w:val="20"/>
        </w:rPr>
        <w:t xml:space="preserve"> – </w:t>
      </w:r>
      <w:r w:rsidRPr="00B848D2">
        <w:rPr>
          <w:rFonts w:ascii="Trebuchet MS" w:hAnsi="Trebuchet MS"/>
          <w:b/>
          <w:bCs/>
          <w:sz w:val="20"/>
          <w:szCs w:val="20"/>
        </w:rPr>
        <w:t>Defect Status</w:t>
      </w:r>
    </w:p>
    <w:p w14:paraId="2E261901" w14:textId="42CD2820" w:rsidR="00B848D2" w:rsidRPr="00B848D2" w:rsidRDefault="00B848D2" w:rsidP="00B848D2">
      <w:pPr>
        <w:spacing w:beforeAutospacing="1" w:afterAutospacing="1"/>
      </w:pPr>
      <w:r>
        <w:rPr>
          <w:noProof/>
        </w:rPr>
        <w:drawing>
          <wp:inline distT="0" distB="0" distL="0" distR="0" wp14:anchorId="5DE4CA15" wp14:editId="6E09D39F">
            <wp:extent cx="5941695" cy="3672205"/>
            <wp:effectExtent l="0" t="0" r="1905" b="0"/>
            <wp:docPr id="167280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695" cy="3672205"/>
                    </a:xfrm>
                    <a:prstGeom prst="rect">
                      <a:avLst/>
                    </a:prstGeom>
                    <a:noFill/>
                    <a:ln>
                      <a:noFill/>
                    </a:ln>
                  </pic:spPr>
                </pic:pic>
              </a:graphicData>
            </a:graphic>
          </wp:inline>
        </w:drawing>
      </w:r>
    </w:p>
    <w:p w14:paraId="7C40913C" w14:textId="77777777" w:rsidR="00B50F10" w:rsidRDefault="00B50F10">
      <w:pPr>
        <w:rPr>
          <w:b/>
          <w:bCs/>
        </w:rPr>
      </w:pPr>
    </w:p>
    <w:p w14:paraId="3947F16E" w14:textId="77777777" w:rsidR="00B50F10" w:rsidRDefault="00B50F10">
      <w:pPr>
        <w:rPr>
          <w:b/>
          <w:bCs/>
        </w:rPr>
      </w:pPr>
    </w:p>
    <w:p w14:paraId="131227AA" w14:textId="77777777" w:rsidR="00B50F10" w:rsidRDefault="00B50F10">
      <w:pPr>
        <w:rPr>
          <w:b/>
          <w:bCs/>
        </w:rPr>
      </w:pPr>
    </w:p>
    <w:p w14:paraId="456A7733" w14:textId="77777777" w:rsidR="00B50F10" w:rsidRDefault="00B50F10">
      <w:pPr>
        <w:rPr>
          <w:b/>
          <w:bCs/>
        </w:rPr>
      </w:pPr>
    </w:p>
    <w:p w14:paraId="0DCA931B" w14:textId="77777777" w:rsidR="00B50F10" w:rsidRDefault="00B50F10">
      <w:pPr>
        <w:rPr>
          <w:b/>
          <w:bCs/>
        </w:rPr>
      </w:pPr>
    </w:p>
    <w:p w14:paraId="3C666233" w14:textId="77777777" w:rsidR="00B50F10" w:rsidRDefault="00B50F10">
      <w:pPr>
        <w:rPr>
          <w:b/>
          <w:bCs/>
        </w:rPr>
      </w:pPr>
    </w:p>
    <w:p w14:paraId="33CB9AC4" w14:textId="77777777" w:rsidR="00B50F10" w:rsidRDefault="00B50F10">
      <w:pPr>
        <w:rPr>
          <w:b/>
          <w:bCs/>
        </w:rPr>
      </w:pPr>
    </w:p>
    <w:p w14:paraId="26C2C605" w14:textId="77777777" w:rsidR="00B50F10" w:rsidRDefault="00B50F10">
      <w:pPr>
        <w:rPr>
          <w:b/>
          <w:bCs/>
        </w:rPr>
      </w:pPr>
    </w:p>
    <w:p w14:paraId="5641B196" w14:textId="77777777" w:rsidR="00B50F10" w:rsidRDefault="00B50F10">
      <w:pPr>
        <w:rPr>
          <w:b/>
          <w:bCs/>
        </w:rPr>
      </w:pPr>
    </w:p>
    <w:p w14:paraId="7A47169B" w14:textId="77777777" w:rsidR="00B50F10" w:rsidRPr="00B50F10" w:rsidRDefault="00B50F10">
      <w:pPr>
        <w:rPr>
          <w:b/>
          <w:bCs/>
        </w:rPr>
      </w:pPr>
    </w:p>
    <w:p w14:paraId="2BF6A504" w14:textId="77777777" w:rsidR="00C3363B" w:rsidRPr="00114D08" w:rsidRDefault="00C3363B" w:rsidP="00C3363B">
      <w:pPr>
        <w:pStyle w:val="BodyText"/>
      </w:pPr>
    </w:p>
    <w:sectPr w:rsidR="00C3363B" w:rsidRPr="00114D08" w:rsidSect="00110256">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05102" w14:textId="77777777" w:rsidR="00401758" w:rsidRDefault="00401758">
      <w:r>
        <w:separator/>
      </w:r>
    </w:p>
  </w:endnote>
  <w:endnote w:type="continuationSeparator" w:id="0">
    <w:p w14:paraId="2B7572D5" w14:textId="77777777" w:rsidR="00401758" w:rsidRDefault="00401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DABB2" w14:textId="77777777" w:rsidR="005C02B1" w:rsidRPr="00851FAD" w:rsidRDefault="005C02B1" w:rsidP="005C02B1">
    <w:pPr>
      <w:framePr w:wrap="around" w:vAnchor="page" w:hAnchor="page" w:x="10910" w:y="15764"/>
      <w:tabs>
        <w:tab w:val="center" w:pos="4320"/>
        <w:tab w:val="right" w:pos="8640"/>
      </w:tabs>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F42D87">
      <w:rPr>
        <w:rStyle w:val="PageNumber"/>
        <w:rFonts w:eastAsia="MS Gothic"/>
        <w:noProof/>
        <w:sz w:val="18"/>
        <w:szCs w:val="18"/>
      </w:rPr>
      <w:t>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5C02B1" w14:paraId="6482E6FB" w14:textId="77777777" w:rsidTr="00CE4F53">
      <w:tc>
        <w:tcPr>
          <w:tcW w:w="8472" w:type="dxa"/>
        </w:tcPr>
        <w:p w14:paraId="3730C1AD" w14:textId="77777777" w:rsidR="005C02B1" w:rsidRDefault="004D3672" w:rsidP="00792749">
          <w:pPr>
            <w:pStyle w:val="Footer"/>
          </w:pPr>
          <w:fldSimple w:instr=" DOCPROPERTY  Classification  \* MERGEFORMAT ">
            <w:r w:rsidR="00601173">
              <w:t>CONFIDENTIAL</w:t>
            </w:r>
          </w:fldSimple>
          <w:r w:rsidR="005C02B1">
            <w:tab/>
          </w:r>
        </w:p>
      </w:tc>
    </w:tr>
  </w:tbl>
  <w:p w14:paraId="0CE422EC" w14:textId="77777777" w:rsidR="00410D49" w:rsidRPr="005C02B1" w:rsidRDefault="005C02B1" w:rsidP="005C02B1">
    <w:pPr>
      <w:pStyle w:val="Footer"/>
    </w:pPr>
    <w:r w:rsidRPr="00205D53">
      <w:rPr>
        <w:noProof/>
      </w:rPr>
      <mc:AlternateContent>
        <mc:Choice Requires="wps">
          <w:drawing>
            <wp:anchor distT="0" distB="0" distL="114300" distR="114300" simplePos="0" relativeHeight="251663360" behindDoc="0" locked="0" layoutInCell="1" allowOverlap="1" wp14:anchorId="164636B1" wp14:editId="1EACD7EE">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249374"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&#13;&#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5C02B1" w14:paraId="6CF17ED3" w14:textId="77777777" w:rsidTr="00CE4F53">
      <w:tc>
        <w:tcPr>
          <w:tcW w:w="1526" w:type="dxa"/>
          <w:vAlign w:val="center"/>
          <w:hideMark/>
        </w:tcPr>
        <w:p w14:paraId="09CAF6F7" w14:textId="77777777" w:rsidR="005C02B1" w:rsidRDefault="005C02B1" w:rsidP="005C02B1">
          <w:pPr>
            <w:pStyle w:val="Footer"/>
            <w:rPr>
              <w:b/>
            </w:rPr>
          </w:pPr>
          <w:r>
            <w:rPr>
              <w:b/>
            </w:rPr>
            <w:t>Legal Notice:</w:t>
          </w:r>
        </w:p>
      </w:tc>
      <w:tc>
        <w:tcPr>
          <w:tcW w:w="7613" w:type="dxa"/>
          <w:vAlign w:val="center"/>
          <w:hideMark/>
        </w:tcPr>
        <w:p w14:paraId="4A71059F" w14:textId="2B5C07A0" w:rsidR="005C02B1" w:rsidRDefault="005C02B1" w:rsidP="005C02B1">
          <w:pPr>
            <w:pStyle w:val="Footer"/>
          </w:pPr>
          <w:r>
            <w:t xml:space="preserve">This document contains privileged and/or confidential information and may not be disclosed, distributed or reproduced without the prior written permission of </w:t>
          </w:r>
          <w:r w:rsidR="00601173">
            <w:t>OpenCart</w:t>
          </w:r>
          <w:r w:rsidR="00601173">
            <w:t xml:space="preserve"> </w:t>
          </w:r>
          <w:r>
            <w:t>®.</w:t>
          </w:r>
        </w:p>
      </w:tc>
    </w:tr>
    <w:tr w:rsidR="005C02B1" w14:paraId="6BA1E388" w14:textId="77777777" w:rsidTr="00CE4F53">
      <w:tc>
        <w:tcPr>
          <w:tcW w:w="9139" w:type="dxa"/>
          <w:gridSpan w:val="2"/>
          <w:hideMark/>
        </w:tcPr>
        <w:p w14:paraId="079B4B3C" w14:textId="77777777" w:rsidR="005C02B1" w:rsidRDefault="004D3672" w:rsidP="00792749">
          <w:pPr>
            <w:pStyle w:val="Footer"/>
          </w:pPr>
          <w:fldSimple w:instr=" DOCPROPERTY  Classification  \* MERGEFORMAT ">
            <w:r w:rsidR="00601173">
              <w:t>CONFIDENTIAL</w:t>
            </w:r>
          </w:fldSimple>
        </w:p>
      </w:tc>
    </w:tr>
  </w:tbl>
  <w:p w14:paraId="3CA2D516" w14:textId="77777777" w:rsidR="00410D49" w:rsidRPr="005C02B1" w:rsidRDefault="005C02B1" w:rsidP="005C02B1">
    <w:pPr>
      <w:pStyle w:val="Footer"/>
      <w:ind w:left="0" w:right="1"/>
    </w:pPr>
    <w:r>
      <w:rPr>
        <w:noProof/>
      </w:rPr>
      <mc:AlternateContent>
        <mc:Choice Requires="wps">
          <w:drawing>
            <wp:anchor distT="0" distB="0" distL="114300" distR="114300" simplePos="0" relativeHeight="251659264" behindDoc="0" locked="0" layoutInCell="1" allowOverlap="1" wp14:anchorId="67E47EB4" wp14:editId="43DDB6E7">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AEC48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&#13;&#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42998" w14:textId="77777777" w:rsidR="00401758" w:rsidRDefault="00401758">
      <w:r>
        <w:separator/>
      </w:r>
    </w:p>
  </w:footnote>
  <w:footnote w:type="continuationSeparator" w:id="0">
    <w:p w14:paraId="4B97E881" w14:textId="77777777" w:rsidR="00401758" w:rsidRDefault="00401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5C02B1" w14:paraId="6E11B693" w14:textId="77777777" w:rsidTr="00CE4F53">
      <w:tc>
        <w:tcPr>
          <w:tcW w:w="8121" w:type="dxa"/>
          <w:vAlign w:val="center"/>
          <w:hideMark/>
        </w:tcPr>
        <w:p w14:paraId="050677FA" w14:textId="5D043177" w:rsidR="005C02B1" w:rsidRDefault="004D3672" w:rsidP="005C02B1">
          <w:pPr>
            <w:pStyle w:val="Header"/>
            <w:tabs>
              <w:tab w:val="clear" w:pos="0"/>
            </w:tabs>
            <w:ind w:left="-108"/>
          </w:pPr>
          <w:fldSimple w:instr=" DOCPROPERTY  Title  \* MERGEFORMAT ">
            <w:r w:rsidR="00601173">
              <w:t>Test Result Report</w:t>
            </w:r>
          </w:fldSimple>
          <w:r w:rsidR="005C02B1">
            <w:rPr>
              <w:color w:val="999999"/>
            </w:rPr>
            <w:tab/>
          </w:r>
        </w:p>
      </w:tc>
      <w:tc>
        <w:tcPr>
          <w:tcW w:w="1377" w:type="dxa"/>
          <w:vAlign w:val="center"/>
        </w:tcPr>
        <w:p w14:paraId="64355BDA" w14:textId="77777777" w:rsidR="005C02B1" w:rsidRDefault="005C02B1" w:rsidP="005C02B1">
          <w:pPr>
            <w:pStyle w:val="Header"/>
          </w:pPr>
        </w:p>
      </w:tc>
    </w:tr>
    <w:tr w:rsidR="005C02B1" w14:paraId="18067520" w14:textId="77777777" w:rsidTr="00CE4F53">
      <w:trPr>
        <w:trHeight w:val="340"/>
      </w:trPr>
      <w:tc>
        <w:tcPr>
          <w:tcW w:w="8121" w:type="dxa"/>
          <w:vAlign w:val="center"/>
          <w:hideMark/>
        </w:tcPr>
        <w:p w14:paraId="38961353" w14:textId="007265B9" w:rsidR="005C02B1" w:rsidRDefault="005C02B1" w:rsidP="005C02B1">
          <w:pPr>
            <w:pStyle w:val="Header"/>
            <w:tabs>
              <w:tab w:val="clear" w:pos="0"/>
            </w:tabs>
            <w:ind w:left="-108"/>
          </w:pPr>
          <w:r>
            <w:t xml:space="preserve">PID: </w:t>
          </w:r>
          <w:fldSimple w:instr=" DOCPROPERTY  PID  \* MERGEFORMAT ">
            <w:r w:rsidR="00601173">
              <w:fldChar w:fldCharType="begin"/>
            </w:r>
            <w:r w:rsidR="00601173">
              <w:instrText xml:space="preserve"> DOCPROPERTY  PID  \* MERGEFORMAT </w:instrText>
            </w:r>
            <w:r w:rsidR="00601173">
              <w:fldChar w:fldCharType="separate"/>
            </w:r>
            <w:r w:rsidR="00601173">
              <w:t>OpenCart</w:t>
            </w:r>
            <w:r w:rsidR="00601173">
              <w:fldChar w:fldCharType="end"/>
            </w:r>
          </w:fldSimple>
        </w:p>
      </w:tc>
      <w:tc>
        <w:tcPr>
          <w:tcW w:w="1377" w:type="dxa"/>
          <w:vAlign w:val="center"/>
          <w:hideMark/>
        </w:tcPr>
        <w:p w14:paraId="70701C9C" w14:textId="56C43F8D" w:rsidR="005C02B1" w:rsidRDefault="005C02B1" w:rsidP="005C02B1">
          <w:pPr>
            <w:pStyle w:val="Header"/>
            <w:jc w:val="right"/>
          </w:pPr>
        </w:p>
      </w:tc>
    </w:tr>
  </w:tbl>
  <w:p w14:paraId="4AC8080B" w14:textId="77777777" w:rsidR="00410D49" w:rsidRPr="005C02B1" w:rsidRDefault="005C02B1" w:rsidP="005C02B1">
    <w:pPr>
      <w:pStyle w:val="Header"/>
      <w:rPr>
        <w:sz w:val="16"/>
        <w:szCs w:val="16"/>
      </w:rPr>
    </w:pPr>
    <w:r>
      <w:rPr>
        <w:noProof/>
      </w:rPr>
      <mc:AlternateContent>
        <mc:Choice Requires="wps">
          <w:drawing>
            <wp:anchor distT="0" distB="0" distL="114300" distR="114300" simplePos="0" relativeHeight="251661312" behindDoc="0" locked="0" layoutInCell="1" allowOverlap="1" wp14:anchorId="2272C4D3" wp14:editId="27F5A84C">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7AC283"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&#13;&#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4016E09E"/>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7" w15:restartNumberingAfterBreak="0">
    <w:nsid w:val="FFFFFFFB"/>
    <w:multiLevelType w:val="multilevel"/>
    <w:tmpl w:val="CCD6EA20"/>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8762A5"/>
    <w:multiLevelType w:val="multilevel"/>
    <w:tmpl w:val="30C2E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7B5570"/>
    <w:multiLevelType w:val="multilevel"/>
    <w:tmpl w:val="D3D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95D43B9"/>
    <w:multiLevelType w:val="multilevel"/>
    <w:tmpl w:val="7E4E1DD4"/>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CB21B4D"/>
    <w:multiLevelType w:val="multilevel"/>
    <w:tmpl w:val="141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84FE8"/>
    <w:multiLevelType w:val="multilevel"/>
    <w:tmpl w:val="5A9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74AD1"/>
    <w:multiLevelType w:val="hybridMultilevel"/>
    <w:tmpl w:val="B81CB554"/>
    <w:lvl w:ilvl="0" w:tplc="9AE236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C5A0EF0"/>
    <w:multiLevelType w:val="hybridMultilevel"/>
    <w:tmpl w:val="A5589742"/>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F924A2"/>
    <w:multiLevelType w:val="multilevel"/>
    <w:tmpl w:val="3A3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2D4411"/>
    <w:multiLevelType w:val="multilevel"/>
    <w:tmpl w:val="E98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4225630"/>
    <w:multiLevelType w:val="multilevel"/>
    <w:tmpl w:val="673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D6F34"/>
    <w:multiLevelType w:val="multilevel"/>
    <w:tmpl w:val="7856FAC4"/>
    <w:lvl w:ilvl="0">
      <w:start w:val="1"/>
      <w:numFmt w:val="decimal"/>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3577BB"/>
    <w:multiLevelType w:val="multilevel"/>
    <w:tmpl w:val="225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717A29A8"/>
    <w:multiLevelType w:val="multilevel"/>
    <w:tmpl w:val="85826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921134706">
    <w:abstractNumId w:val="20"/>
  </w:num>
  <w:num w:numId="2" w16cid:durableId="1831552615">
    <w:abstractNumId w:val="7"/>
  </w:num>
  <w:num w:numId="3" w16cid:durableId="1166700619">
    <w:abstractNumId w:val="18"/>
  </w:num>
  <w:num w:numId="4" w16cid:durableId="620038872">
    <w:abstractNumId w:val="5"/>
  </w:num>
  <w:num w:numId="5" w16cid:durableId="1173908408">
    <w:abstractNumId w:val="16"/>
  </w:num>
  <w:num w:numId="6" w16cid:durableId="1311206399">
    <w:abstractNumId w:val="29"/>
  </w:num>
  <w:num w:numId="7" w16cid:durableId="153766909">
    <w:abstractNumId w:val="4"/>
  </w:num>
  <w:num w:numId="8" w16cid:durableId="905988569">
    <w:abstractNumId w:val="6"/>
  </w:num>
  <w:num w:numId="9" w16cid:durableId="325744028">
    <w:abstractNumId w:val="3"/>
  </w:num>
  <w:num w:numId="10" w16cid:durableId="1383747236">
    <w:abstractNumId w:val="2"/>
  </w:num>
  <w:num w:numId="11" w16cid:durableId="698508168">
    <w:abstractNumId w:val="1"/>
  </w:num>
  <w:num w:numId="12" w16cid:durableId="865603374">
    <w:abstractNumId w:val="0"/>
  </w:num>
  <w:num w:numId="13" w16cid:durableId="139006630">
    <w:abstractNumId w:val="17"/>
  </w:num>
  <w:num w:numId="14" w16cid:durableId="791707286">
    <w:abstractNumId w:val="28"/>
  </w:num>
  <w:num w:numId="15" w16cid:durableId="2015261142">
    <w:abstractNumId w:val="18"/>
  </w:num>
  <w:num w:numId="16" w16cid:durableId="358359465">
    <w:abstractNumId w:val="22"/>
  </w:num>
  <w:num w:numId="17" w16cid:durableId="516042680">
    <w:abstractNumId w:val="22"/>
  </w:num>
  <w:num w:numId="18" w16cid:durableId="476579375">
    <w:abstractNumId w:val="22"/>
  </w:num>
  <w:num w:numId="19" w16cid:durableId="906887620">
    <w:abstractNumId w:val="22"/>
  </w:num>
  <w:num w:numId="20" w16cid:durableId="41446097">
    <w:abstractNumId w:val="25"/>
  </w:num>
  <w:num w:numId="21" w16cid:durableId="92210560">
    <w:abstractNumId w:val="13"/>
  </w:num>
  <w:num w:numId="22" w16cid:durableId="265692350">
    <w:abstractNumId w:val="13"/>
  </w:num>
  <w:num w:numId="23" w16cid:durableId="362705061">
    <w:abstractNumId w:val="13"/>
  </w:num>
  <w:num w:numId="24" w16cid:durableId="691345371">
    <w:abstractNumId w:val="31"/>
  </w:num>
  <w:num w:numId="25" w16cid:durableId="1641108923">
    <w:abstractNumId w:val="31"/>
  </w:num>
  <w:num w:numId="26" w16cid:durableId="440761068">
    <w:abstractNumId w:val="31"/>
  </w:num>
  <w:num w:numId="27" w16cid:durableId="84769081">
    <w:abstractNumId w:val="31"/>
  </w:num>
  <w:num w:numId="28" w16cid:durableId="467670917">
    <w:abstractNumId w:val="31"/>
  </w:num>
  <w:num w:numId="29" w16cid:durableId="94449914">
    <w:abstractNumId w:val="31"/>
  </w:num>
  <w:num w:numId="30" w16cid:durableId="1739938087">
    <w:abstractNumId w:val="13"/>
  </w:num>
  <w:num w:numId="31" w16cid:durableId="293102855">
    <w:abstractNumId w:val="25"/>
  </w:num>
  <w:num w:numId="32" w16cid:durableId="260337755">
    <w:abstractNumId w:val="25"/>
  </w:num>
  <w:num w:numId="33" w16cid:durableId="90518041">
    <w:abstractNumId w:val="25"/>
  </w:num>
  <w:num w:numId="34" w16cid:durableId="1265769298">
    <w:abstractNumId w:val="24"/>
  </w:num>
  <w:num w:numId="35" w16cid:durableId="170992952">
    <w:abstractNumId w:val="32"/>
  </w:num>
  <w:num w:numId="36" w16cid:durableId="440690175">
    <w:abstractNumId w:val="10"/>
  </w:num>
  <w:num w:numId="37" w16cid:durableId="1871651176">
    <w:abstractNumId w:val="12"/>
  </w:num>
  <w:num w:numId="38" w16cid:durableId="1443574849">
    <w:abstractNumId w:val="32"/>
  </w:num>
  <w:num w:numId="39" w16cid:durableId="380060310">
    <w:abstractNumId w:val="8"/>
  </w:num>
  <w:num w:numId="40" w16cid:durableId="1059090286">
    <w:abstractNumId w:val="12"/>
  </w:num>
  <w:num w:numId="41" w16cid:durableId="1979411611">
    <w:abstractNumId w:val="8"/>
  </w:num>
  <w:num w:numId="42" w16cid:durableId="1777213850">
    <w:abstractNumId w:val="26"/>
  </w:num>
  <w:num w:numId="43" w16cid:durableId="1025012209">
    <w:abstractNumId w:val="32"/>
  </w:num>
  <w:num w:numId="44" w16cid:durableId="827747600">
    <w:abstractNumId w:val="32"/>
  </w:num>
  <w:num w:numId="45" w16cid:durableId="1771006056">
    <w:abstractNumId w:val="32"/>
  </w:num>
  <w:num w:numId="46" w16cid:durableId="226963435">
    <w:abstractNumId w:val="32"/>
  </w:num>
  <w:num w:numId="47" w16cid:durableId="1195775513">
    <w:abstractNumId w:val="32"/>
  </w:num>
  <w:num w:numId="48" w16cid:durableId="835458437">
    <w:abstractNumId w:val="32"/>
  </w:num>
  <w:num w:numId="49" w16cid:durableId="934286818">
    <w:abstractNumId w:val="32"/>
  </w:num>
  <w:num w:numId="50" w16cid:durableId="2130774837">
    <w:abstractNumId w:val="32"/>
  </w:num>
  <w:num w:numId="51" w16cid:durableId="1479305268">
    <w:abstractNumId w:val="19"/>
  </w:num>
  <w:num w:numId="52" w16cid:durableId="293944704">
    <w:abstractNumId w:val="14"/>
  </w:num>
  <w:num w:numId="53" w16cid:durableId="696197925">
    <w:abstractNumId w:val="15"/>
  </w:num>
  <w:num w:numId="54" w16cid:durableId="1908951121">
    <w:abstractNumId w:val="27"/>
  </w:num>
  <w:num w:numId="55" w16cid:durableId="2057729473">
    <w:abstractNumId w:val="11"/>
  </w:num>
  <w:num w:numId="56" w16cid:durableId="359402466">
    <w:abstractNumId w:val="23"/>
  </w:num>
  <w:num w:numId="57" w16cid:durableId="1631479255">
    <w:abstractNumId w:val="9"/>
  </w:num>
  <w:num w:numId="58" w16cid:durableId="512453718">
    <w:abstractNumId w:val="30"/>
  </w:num>
  <w:num w:numId="59" w16cid:durableId="3480222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73"/>
    <w:rsid w:val="00081508"/>
    <w:rsid w:val="00095798"/>
    <w:rsid w:val="000A6040"/>
    <w:rsid w:val="000B064B"/>
    <w:rsid w:val="000D22DF"/>
    <w:rsid w:val="000D4695"/>
    <w:rsid w:val="000E5733"/>
    <w:rsid w:val="000E676F"/>
    <w:rsid w:val="000E68BD"/>
    <w:rsid w:val="000F2774"/>
    <w:rsid w:val="00110256"/>
    <w:rsid w:val="00114D08"/>
    <w:rsid w:val="00130569"/>
    <w:rsid w:val="00131A1C"/>
    <w:rsid w:val="00131E4A"/>
    <w:rsid w:val="001355C3"/>
    <w:rsid w:val="00171785"/>
    <w:rsid w:val="00173FBC"/>
    <w:rsid w:val="00196A5E"/>
    <w:rsid w:val="001B6B1E"/>
    <w:rsid w:val="001D47B8"/>
    <w:rsid w:val="002154C4"/>
    <w:rsid w:val="00220FB3"/>
    <w:rsid w:val="00222DC3"/>
    <w:rsid w:val="00235712"/>
    <w:rsid w:val="00260465"/>
    <w:rsid w:val="0027273F"/>
    <w:rsid w:val="00276374"/>
    <w:rsid w:val="00286611"/>
    <w:rsid w:val="002A713E"/>
    <w:rsid w:val="002D44F7"/>
    <w:rsid w:val="002F5D7B"/>
    <w:rsid w:val="00331A15"/>
    <w:rsid w:val="0033495D"/>
    <w:rsid w:val="003438DB"/>
    <w:rsid w:val="003609E8"/>
    <w:rsid w:val="00383ABB"/>
    <w:rsid w:val="0038754C"/>
    <w:rsid w:val="00394781"/>
    <w:rsid w:val="003B0471"/>
    <w:rsid w:val="003C425E"/>
    <w:rsid w:val="003D1F28"/>
    <w:rsid w:val="003E41E7"/>
    <w:rsid w:val="003F7F40"/>
    <w:rsid w:val="00400831"/>
    <w:rsid w:val="00401758"/>
    <w:rsid w:val="00410D49"/>
    <w:rsid w:val="00432D54"/>
    <w:rsid w:val="00434841"/>
    <w:rsid w:val="004A38FE"/>
    <w:rsid w:val="004A49EF"/>
    <w:rsid w:val="004B4D2A"/>
    <w:rsid w:val="004C2F82"/>
    <w:rsid w:val="004C785B"/>
    <w:rsid w:val="004D29BE"/>
    <w:rsid w:val="004D3672"/>
    <w:rsid w:val="004E22A3"/>
    <w:rsid w:val="004F03A9"/>
    <w:rsid w:val="0052662C"/>
    <w:rsid w:val="005400E3"/>
    <w:rsid w:val="00557725"/>
    <w:rsid w:val="0057115C"/>
    <w:rsid w:val="005731ED"/>
    <w:rsid w:val="005732B5"/>
    <w:rsid w:val="00593E6E"/>
    <w:rsid w:val="005A2132"/>
    <w:rsid w:val="005B1D97"/>
    <w:rsid w:val="005C02B1"/>
    <w:rsid w:val="005C0966"/>
    <w:rsid w:val="005E56AF"/>
    <w:rsid w:val="00601173"/>
    <w:rsid w:val="00617320"/>
    <w:rsid w:val="0063150A"/>
    <w:rsid w:val="0065035F"/>
    <w:rsid w:val="0068062E"/>
    <w:rsid w:val="006A77BC"/>
    <w:rsid w:val="006C5085"/>
    <w:rsid w:val="006D0C68"/>
    <w:rsid w:val="006D5D58"/>
    <w:rsid w:val="006F37C1"/>
    <w:rsid w:val="007053B7"/>
    <w:rsid w:val="007124C3"/>
    <w:rsid w:val="0072682A"/>
    <w:rsid w:val="00750BDF"/>
    <w:rsid w:val="0075737B"/>
    <w:rsid w:val="00770487"/>
    <w:rsid w:val="0077510E"/>
    <w:rsid w:val="00790075"/>
    <w:rsid w:val="0079187D"/>
    <w:rsid w:val="00792749"/>
    <w:rsid w:val="007A740E"/>
    <w:rsid w:val="007F026A"/>
    <w:rsid w:val="00804AF3"/>
    <w:rsid w:val="00820129"/>
    <w:rsid w:val="008237F4"/>
    <w:rsid w:val="00827DE8"/>
    <w:rsid w:val="008450FB"/>
    <w:rsid w:val="00851356"/>
    <w:rsid w:val="008A16D2"/>
    <w:rsid w:val="008A31BA"/>
    <w:rsid w:val="008B3B7F"/>
    <w:rsid w:val="008D4230"/>
    <w:rsid w:val="008D4768"/>
    <w:rsid w:val="008E5E15"/>
    <w:rsid w:val="00903887"/>
    <w:rsid w:val="00932D17"/>
    <w:rsid w:val="00964F64"/>
    <w:rsid w:val="00A02F7E"/>
    <w:rsid w:val="00A34D25"/>
    <w:rsid w:val="00A37131"/>
    <w:rsid w:val="00A530F0"/>
    <w:rsid w:val="00A667E6"/>
    <w:rsid w:val="00A83F89"/>
    <w:rsid w:val="00A9495A"/>
    <w:rsid w:val="00AB66AD"/>
    <w:rsid w:val="00AC5A33"/>
    <w:rsid w:val="00AD5D01"/>
    <w:rsid w:val="00AF72D5"/>
    <w:rsid w:val="00B139F6"/>
    <w:rsid w:val="00B215BA"/>
    <w:rsid w:val="00B21869"/>
    <w:rsid w:val="00B23CF5"/>
    <w:rsid w:val="00B2599C"/>
    <w:rsid w:val="00B43774"/>
    <w:rsid w:val="00B50F10"/>
    <w:rsid w:val="00B56E48"/>
    <w:rsid w:val="00B76439"/>
    <w:rsid w:val="00B81A83"/>
    <w:rsid w:val="00B839E0"/>
    <w:rsid w:val="00B848D2"/>
    <w:rsid w:val="00BB0780"/>
    <w:rsid w:val="00BE4191"/>
    <w:rsid w:val="00BE7F18"/>
    <w:rsid w:val="00C03F50"/>
    <w:rsid w:val="00C04907"/>
    <w:rsid w:val="00C21975"/>
    <w:rsid w:val="00C3363B"/>
    <w:rsid w:val="00C51C5A"/>
    <w:rsid w:val="00C63011"/>
    <w:rsid w:val="00C70F22"/>
    <w:rsid w:val="00C90F18"/>
    <w:rsid w:val="00C922B5"/>
    <w:rsid w:val="00CA2A71"/>
    <w:rsid w:val="00CB16E7"/>
    <w:rsid w:val="00D134BA"/>
    <w:rsid w:val="00D454F0"/>
    <w:rsid w:val="00D639FE"/>
    <w:rsid w:val="00D86536"/>
    <w:rsid w:val="00D95BC6"/>
    <w:rsid w:val="00DD56C8"/>
    <w:rsid w:val="00DE4E52"/>
    <w:rsid w:val="00E10C7F"/>
    <w:rsid w:val="00E44576"/>
    <w:rsid w:val="00E51800"/>
    <w:rsid w:val="00E71B1C"/>
    <w:rsid w:val="00E74234"/>
    <w:rsid w:val="00E8459E"/>
    <w:rsid w:val="00E903AC"/>
    <w:rsid w:val="00EB0827"/>
    <w:rsid w:val="00EC462D"/>
    <w:rsid w:val="00EE5CC2"/>
    <w:rsid w:val="00EF537B"/>
    <w:rsid w:val="00F00698"/>
    <w:rsid w:val="00F06C91"/>
    <w:rsid w:val="00F26FE7"/>
    <w:rsid w:val="00F42D87"/>
    <w:rsid w:val="00F57FDE"/>
    <w:rsid w:val="00F6260A"/>
    <w:rsid w:val="00F9679B"/>
    <w:rsid w:val="00FC42AF"/>
    <w:rsid w:val="00FE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337E7"/>
  <w15:chartTrackingRefBased/>
  <w15:docId w15:val="{1174F284-4B34-7245-A05A-9A171A89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qFormat="1"/>
    <w:lsdException w:name="heading 1" w:qFormat="1"/>
    <w:lsdException w:name="heading 2" w:qFormat="1"/>
    <w:lsdException w:name="heading 3" w:qFormat="1"/>
    <w:lsdException w:name="heading 4"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qFormat="1"/>
    <w:lsdException w:name="Normal Indent" w:uiPriority="3"/>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uiPriority="22" w:qFormat="1"/>
    <w:lsdException w:name="Emphasis" w:uiPriority="20" w:qFormat="1"/>
    <w:lsdException w:name="Plain Text" w:uiPriority="1"/>
    <w:lsdException w:name="Normal (Web)" w:uiPriority="3"/>
    <w:lsdException w:name="HTML Code" w:uiPriority="99"/>
    <w:lsdException w:name="HTML Keyboard" w:semiHidden="1" w:uiPriority="2" w:unhideWhenUsed="1"/>
    <w:lsdException w:name="HTML Preformatted" w:uiPriority="2"/>
    <w:lsdException w:name="HTML Typewriter" w:uiPriority="2"/>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qFormat/>
    <w:rsid w:val="00220FB3"/>
    <w:rPr>
      <w:sz w:val="24"/>
      <w:szCs w:val="24"/>
    </w:rPr>
  </w:style>
  <w:style w:type="paragraph" w:styleId="Heading1">
    <w:name w:val="heading 1"/>
    <w:next w:val="BodyText"/>
    <w:qFormat/>
    <w:rsid w:val="00D95BC6"/>
    <w:pPr>
      <w:keepNext/>
      <w:numPr>
        <w:numId w:val="30"/>
      </w:numPr>
      <w:spacing w:before="240" w:after="120"/>
      <w:outlineLvl w:val="0"/>
    </w:pPr>
    <w:rPr>
      <w:rFonts w:ascii="Arial Black" w:hAnsi="Arial Black"/>
      <w:caps/>
      <w:color w:val="464547"/>
      <w:sz w:val="28"/>
    </w:rPr>
  </w:style>
  <w:style w:type="paragraph" w:styleId="Heading2">
    <w:name w:val="heading 2"/>
    <w:next w:val="BodyText"/>
    <w:link w:val="Heading2Char"/>
    <w:qFormat/>
    <w:rsid w:val="00D95BC6"/>
    <w:pPr>
      <w:keepNext/>
      <w:numPr>
        <w:ilvl w:val="1"/>
        <w:numId w:val="30"/>
      </w:numPr>
      <w:spacing w:before="200" w:after="160"/>
      <w:outlineLvl w:val="1"/>
    </w:pPr>
    <w:rPr>
      <w:rFonts w:ascii="Arial Black" w:hAnsi="Arial Black"/>
      <w:caps/>
      <w:color w:val="1A9CB0"/>
      <w:sz w:val="24"/>
    </w:rPr>
  </w:style>
  <w:style w:type="paragraph" w:styleId="Heading3">
    <w:name w:val="heading 3"/>
    <w:next w:val="BodyText"/>
    <w:qFormat/>
    <w:rsid w:val="00D95BC6"/>
    <w:pPr>
      <w:keepNext/>
      <w:numPr>
        <w:ilvl w:val="2"/>
        <w:numId w:val="30"/>
      </w:numPr>
      <w:spacing w:before="200" w:after="160"/>
      <w:outlineLvl w:val="2"/>
    </w:pPr>
    <w:rPr>
      <w:rFonts w:ascii="Arial Black" w:hAnsi="Arial Black"/>
      <w:b/>
      <w:color w:val="1A9CB0"/>
      <w:sz w:val="24"/>
    </w:rPr>
  </w:style>
  <w:style w:type="paragraph" w:styleId="Heading4">
    <w:name w:val="heading 4"/>
    <w:next w:val="BodyText"/>
    <w:qFormat/>
    <w:rsid w:val="00D95BC6"/>
    <w:pPr>
      <w:keepNext/>
      <w:numPr>
        <w:ilvl w:val="3"/>
        <w:numId w:val="29"/>
      </w:numPr>
      <w:spacing w:before="200" w:after="160"/>
      <w:outlineLvl w:val="3"/>
    </w:pPr>
    <w:rPr>
      <w:rFonts w:ascii="Arial Black" w:hAnsi="Arial Black"/>
      <w:color w:val="1A9CB0"/>
      <w:sz w:val="22"/>
    </w:rPr>
  </w:style>
  <w:style w:type="paragraph" w:styleId="Heading5">
    <w:name w:val="heading 5"/>
    <w:basedOn w:val="Normal"/>
    <w:next w:val="BodyText"/>
    <w:uiPriority w:val="1"/>
    <w:rsid w:val="00D95BC6"/>
    <w:pPr>
      <w:numPr>
        <w:ilvl w:val="4"/>
        <w:numId w:val="29"/>
      </w:numPr>
      <w:spacing w:before="240" w:after="60"/>
      <w:outlineLvl w:val="4"/>
    </w:pPr>
    <w:rPr>
      <w:sz w:val="22"/>
    </w:rPr>
  </w:style>
  <w:style w:type="paragraph" w:styleId="Heading6">
    <w:name w:val="heading 6"/>
    <w:basedOn w:val="Normal"/>
    <w:next w:val="BodyText"/>
    <w:uiPriority w:val="1"/>
    <w:rsid w:val="00D95BC6"/>
    <w:pPr>
      <w:numPr>
        <w:ilvl w:val="5"/>
        <w:numId w:val="29"/>
      </w:numPr>
      <w:spacing w:before="240" w:after="60"/>
      <w:outlineLvl w:val="5"/>
    </w:pPr>
    <w:rPr>
      <w:i/>
      <w:sz w:val="22"/>
    </w:rPr>
  </w:style>
  <w:style w:type="paragraph" w:styleId="Heading7">
    <w:name w:val="heading 7"/>
    <w:basedOn w:val="Normal"/>
    <w:next w:val="BodyText"/>
    <w:uiPriority w:val="1"/>
    <w:rsid w:val="00D95BC6"/>
    <w:pPr>
      <w:numPr>
        <w:ilvl w:val="6"/>
        <w:numId w:val="29"/>
      </w:numPr>
      <w:spacing w:before="240" w:after="60"/>
      <w:outlineLvl w:val="6"/>
    </w:pPr>
  </w:style>
  <w:style w:type="paragraph" w:styleId="Heading8">
    <w:name w:val="heading 8"/>
    <w:basedOn w:val="Normal"/>
    <w:next w:val="BodyText"/>
    <w:uiPriority w:val="1"/>
    <w:rsid w:val="00D95BC6"/>
    <w:pPr>
      <w:numPr>
        <w:ilvl w:val="7"/>
        <w:numId w:val="29"/>
      </w:numPr>
      <w:spacing w:before="240" w:after="60"/>
      <w:outlineLvl w:val="7"/>
    </w:pPr>
    <w:rPr>
      <w:i/>
    </w:rPr>
  </w:style>
  <w:style w:type="paragraph" w:styleId="Heading9">
    <w:name w:val="heading 9"/>
    <w:basedOn w:val="Normal"/>
    <w:next w:val="BodyText"/>
    <w:uiPriority w:val="1"/>
    <w:rsid w:val="00D95BC6"/>
    <w:pPr>
      <w:numPr>
        <w:ilvl w:val="8"/>
        <w:numId w:val="2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EF537B"/>
    <w:pPr>
      <w:numPr>
        <w:numId w:val="1"/>
      </w:numPr>
    </w:pPr>
  </w:style>
  <w:style w:type="paragraph" w:styleId="BalloonText">
    <w:name w:val="Balloon Text"/>
    <w:basedOn w:val="Normal"/>
    <w:link w:val="BalloonTextChar"/>
    <w:semiHidden/>
    <w:unhideWhenUsed/>
    <w:rsid w:val="00D95BC6"/>
    <w:rPr>
      <w:rFonts w:ascii="Segoe UI" w:hAnsi="Segoe UI" w:cs="Segoe UI"/>
      <w:sz w:val="18"/>
      <w:szCs w:val="18"/>
    </w:rPr>
  </w:style>
  <w:style w:type="paragraph" w:styleId="BlockText">
    <w:name w:val="Block Text"/>
    <w:basedOn w:val="Normal"/>
    <w:rsid w:val="00EF537B"/>
    <w:pPr>
      <w:spacing w:after="120"/>
      <w:ind w:left="567" w:right="1440"/>
    </w:pPr>
  </w:style>
  <w:style w:type="paragraph" w:styleId="BodyText">
    <w:name w:val="Body Text"/>
    <w:link w:val="BodyTextChar"/>
    <w:qFormat/>
    <w:rsid w:val="00D95BC6"/>
    <w:pPr>
      <w:keepLines/>
      <w:spacing w:before="120"/>
    </w:pPr>
    <w:rPr>
      <w:rFonts w:ascii="Trebuchet MS" w:hAnsi="Trebuchet MS"/>
      <w:color w:val="464547"/>
    </w:rPr>
  </w:style>
  <w:style w:type="paragraph" w:styleId="Caption">
    <w:name w:val="caption"/>
    <w:basedOn w:val="Normal"/>
    <w:next w:val="Normal"/>
    <w:rsid w:val="00EF537B"/>
    <w:pPr>
      <w:spacing w:before="120" w:after="120"/>
    </w:pPr>
    <w:rPr>
      <w:b/>
      <w:bCs/>
    </w:rPr>
  </w:style>
  <w:style w:type="paragraph" w:styleId="Closing">
    <w:name w:val="Closing"/>
    <w:basedOn w:val="Normal"/>
    <w:rsid w:val="00EF537B"/>
    <w:pPr>
      <w:ind w:left="4320"/>
    </w:pPr>
  </w:style>
  <w:style w:type="paragraph" w:customStyle="1" w:styleId="CodeText">
    <w:name w:val="Code Text"/>
    <w:basedOn w:val="Normal"/>
    <w:qFormat/>
    <w:rsid w:val="00EF537B"/>
    <w:pPr>
      <w:spacing w:line="180" w:lineRule="atLeast"/>
      <w:ind w:left="567" w:right="432"/>
    </w:pPr>
    <w:rPr>
      <w:rFonts w:ascii="Courier New" w:hAnsi="Courier New"/>
      <w:noProof/>
      <w:sz w:val="16"/>
    </w:rPr>
  </w:style>
  <w:style w:type="paragraph" w:customStyle="1" w:styleId="CompanyName">
    <w:name w:val="Company Name"/>
    <w:rsid w:val="00D95BC6"/>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EF537B"/>
  </w:style>
  <w:style w:type="paragraph" w:styleId="DocumentMap">
    <w:name w:val="Document Map"/>
    <w:basedOn w:val="Normal"/>
    <w:semiHidden/>
    <w:rsid w:val="00D95BC6"/>
    <w:pPr>
      <w:shd w:val="clear" w:color="auto" w:fill="000080"/>
    </w:pPr>
    <w:rPr>
      <w:rFonts w:ascii="Tahoma" w:hAnsi="Tahoma"/>
    </w:rPr>
  </w:style>
  <w:style w:type="paragraph" w:styleId="E-mailSignature">
    <w:name w:val="E-mail Signature"/>
    <w:basedOn w:val="Normal"/>
    <w:rsid w:val="00EF537B"/>
  </w:style>
  <w:style w:type="character" w:styleId="Emphasis">
    <w:name w:val="Emphasis"/>
    <w:basedOn w:val="DefaultParagraphFont"/>
    <w:uiPriority w:val="20"/>
    <w:qFormat/>
    <w:rsid w:val="00EF537B"/>
    <w:rPr>
      <w:i/>
      <w:iCs/>
    </w:rPr>
  </w:style>
  <w:style w:type="paragraph" w:styleId="EnvelopeAddress">
    <w:name w:val="envelope address"/>
    <w:basedOn w:val="Normal"/>
    <w:rsid w:val="00EF537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F537B"/>
    <w:rPr>
      <w:rFonts w:ascii="Arial" w:hAnsi="Arial" w:cs="Arial"/>
    </w:rPr>
  </w:style>
  <w:style w:type="character" w:styleId="FollowedHyperlink">
    <w:name w:val="FollowedHyperlink"/>
    <w:basedOn w:val="DefaultParagraphFont"/>
    <w:rsid w:val="00EF537B"/>
    <w:rPr>
      <w:color w:val="800080"/>
      <w:u w:val="single"/>
    </w:rPr>
  </w:style>
  <w:style w:type="paragraph" w:styleId="Footer">
    <w:name w:val="footer"/>
    <w:link w:val="FooterChar"/>
    <w:qFormat/>
    <w:rsid w:val="00D95BC6"/>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D95BC6"/>
    <w:rPr>
      <w:sz w:val="20"/>
      <w:vertAlign w:val="superscript"/>
    </w:rPr>
  </w:style>
  <w:style w:type="paragraph" w:styleId="FootnoteText">
    <w:name w:val="footnote text"/>
    <w:basedOn w:val="Normal"/>
    <w:semiHidden/>
    <w:rsid w:val="00D95BC6"/>
    <w:pPr>
      <w:keepNext/>
      <w:keepLines/>
      <w:spacing w:before="40" w:after="40"/>
      <w:ind w:left="360" w:hanging="360"/>
    </w:pPr>
    <w:rPr>
      <w:rFonts w:ascii="Helvetica" w:hAnsi="Helvetica"/>
      <w:sz w:val="16"/>
    </w:rPr>
  </w:style>
  <w:style w:type="paragraph" w:styleId="Header">
    <w:name w:val="header"/>
    <w:link w:val="HeaderChar"/>
    <w:qFormat/>
    <w:rsid w:val="00D95BC6"/>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EF537B"/>
  </w:style>
  <w:style w:type="paragraph" w:styleId="HTMLAddress">
    <w:name w:val="HTML Address"/>
    <w:basedOn w:val="Normal"/>
    <w:rsid w:val="00EF537B"/>
    <w:rPr>
      <w:i/>
      <w:iCs/>
    </w:rPr>
  </w:style>
  <w:style w:type="character" w:styleId="HTMLCite">
    <w:name w:val="HTML Cite"/>
    <w:basedOn w:val="DefaultParagraphFont"/>
    <w:rsid w:val="00EF537B"/>
    <w:rPr>
      <w:i/>
      <w:iCs/>
    </w:rPr>
  </w:style>
  <w:style w:type="character" w:styleId="HTMLCode">
    <w:name w:val="HTML Code"/>
    <w:basedOn w:val="DefaultParagraphFont"/>
    <w:uiPriority w:val="99"/>
    <w:rsid w:val="00D95BC6"/>
    <w:rPr>
      <w:rFonts w:ascii="Courier New" w:hAnsi="Courier New" w:cs="Courier New"/>
      <w:sz w:val="20"/>
      <w:szCs w:val="20"/>
    </w:rPr>
  </w:style>
  <w:style w:type="character" w:styleId="HTMLDefinition">
    <w:name w:val="HTML Definition"/>
    <w:basedOn w:val="DefaultParagraphFont"/>
    <w:rsid w:val="00EF537B"/>
    <w:rPr>
      <w:i/>
      <w:iCs/>
    </w:rPr>
  </w:style>
  <w:style w:type="character" w:styleId="HTMLKeyboard">
    <w:name w:val="HTML Keyboard"/>
    <w:basedOn w:val="DefaultParagraphFont"/>
    <w:uiPriority w:val="2"/>
    <w:rsid w:val="00D95BC6"/>
    <w:rPr>
      <w:rFonts w:ascii="Courier New" w:hAnsi="Courier New" w:cs="Courier New"/>
      <w:sz w:val="20"/>
      <w:szCs w:val="20"/>
    </w:rPr>
  </w:style>
  <w:style w:type="paragraph" w:styleId="HTMLPreformatted">
    <w:name w:val="HTML Preformatted"/>
    <w:basedOn w:val="Normal"/>
    <w:uiPriority w:val="2"/>
    <w:rsid w:val="00D95BC6"/>
    <w:rPr>
      <w:rFonts w:ascii="Courier New" w:hAnsi="Courier New" w:cs="Courier New"/>
    </w:rPr>
  </w:style>
  <w:style w:type="character" w:styleId="HTMLTypewriter">
    <w:name w:val="HTML Typewriter"/>
    <w:basedOn w:val="DefaultParagraphFont"/>
    <w:uiPriority w:val="2"/>
    <w:rsid w:val="00D95BC6"/>
    <w:rPr>
      <w:rFonts w:ascii="Courier New" w:hAnsi="Courier New" w:cs="Courier New"/>
      <w:sz w:val="20"/>
      <w:szCs w:val="20"/>
    </w:rPr>
  </w:style>
  <w:style w:type="character" w:styleId="HTMLVariable">
    <w:name w:val="HTML Variable"/>
    <w:basedOn w:val="DefaultParagraphFont"/>
    <w:rsid w:val="00EF537B"/>
    <w:rPr>
      <w:i/>
      <w:iCs/>
    </w:rPr>
  </w:style>
  <w:style w:type="character" w:styleId="Hyperlink">
    <w:name w:val="Hyperlink"/>
    <w:basedOn w:val="DefaultParagraphFont"/>
    <w:uiPriority w:val="99"/>
    <w:qFormat/>
    <w:rsid w:val="00D95BC6"/>
    <w:rPr>
      <w:rFonts w:ascii="Trebuchet MS" w:hAnsi="Trebuchet MS"/>
      <w:color w:val="1A9CB0"/>
      <w:sz w:val="20"/>
      <w:u w:val="single"/>
    </w:rPr>
  </w:style>
  <w:style w:type="paragraph" w:styleId="Index1">
    <w:name w:val="index 1"/>
    <w:basedOn w:val="Normal"/>
    <w:semiHidden/>
    <w:rsid w:val="00D95BC6"/>
    <w:pPr>
      <w:ind w:left="202" w:hanging="202"/>
    </w:pPr>
  </w:style>
  <w:style w:type="paragraph" w:styleId="Index2">
    <w:name w:val="index 2"/>
    <w:basedOn w:val="Normal"/>
    <w:semiHidden/>
    <w:rsid w:val="00D95BC6"/>
    <w:pPr>
      <w:ind w:left="404" w:hanging="202"/>
    </w:pPr>
  </w:style>
  <w:style w:type="paragraph" w:styleId="Index3">
    <w:name w:val="index 3"/>
    <w:basedOn w:val="Normal"/>
    <w:semiHidden/>
    <w:rsid w:val="00D95BC6"/>
    <w:pPr>
      <w:ind w:left="605" w:hanging="202"/>
    </w:pPr>
  </w:style>
  <w:style w:type="paragraph" w:styleId="Index4">
    <w:name w:val="index 4"/>
    <w:basedOn w:val="Normal"/>
    <w:semiHidden/>
    <w:rsid w:val="00D95BC6"/>
    <w:pPr>
      <w:ind w:left="807" w:hanging="202"/>
    </w:pPr>
  </w:style>
  <w:style w:type="paragraph" w:styleId="Index5">
    <w:name w:val="index 5"/>
    <w:basedOn w:val="Normal"/>
    <w:semiHidden/>
    <w:rsid w:val="00D95BC6"/>
    <w:pPr>
      <w:ind w:left="1008" w:hanging="202"/>
    </w:pPr>
  </w:style>
  <w:style w:type="paragraph" w:styleId="Index6">
    <w:name w:val="index 6"/>
    <w:basedOn w:val="Normal"/>
    <w:semiHidden/>
    <w:rsid w:val="00D95BC6"/>
    <w:pPr>
      <w:ind w:left="1210" w:hanging="202"/>
    </w:pPr>
  </w:style>
  <w:style w:type="paragraph" w:styleId="Index7">
    <w:name w:val="index 7"/>
    <w:basedOn w:val="Normal"/>
    <w:semiHidden/>
    <w:rsid w:val="00D95BC6"/>
    <w:pPr>
      <w:ind w:left="1412" w:hanging="202"/>
    </w:pPr>
  </w:style>
  <w:style w:type="paragraph" w:styleId="Index8">
    <w:name w:val="index 8"/>
    <w:basedOn w:val="Normal"/>
    <w:next w:val="Index6"/>
    <w:semiHidden/>
    <w:rsid w:val="00D95BC6"/>
    <w:pPr>
      <w:ind w:left="1613" w:hanging="202"/>
    </w:pPr>
  </w:style>
  <w:style w:type="paragraph" w:styleId="Index9">
    <w:name w:val="index 9"/>
    <w:basedOn w:val="Normal"/>
    <w:semiHidden/>
    <w:rsid w:val="00D95BC6"/>
    <w:pPr>
      <w:ind w:left="1815" w:hanging="202"/>
    </w:pPr>
  </w:style>
  <w:style w:type="paragraph" w:customStyle="1" w:styleId="InfoBlue">
    <w:name w:val="InfoBlue"/>
    <w:basedOn w:val="Normal"/>
    <w:next w:val="BodyText"/>
    <w:link w:val="InfoBlueChar"/>
    <w:qFormat/>
    <w:rsid w:val="00EF537B"/>
    <w:pPr>
      <w:tabs>
        <w:tab w:val="left" w:pos="162"/>
        <w:tab w:val="left" w:pos="1260"/>
      </w:tabs>
      <w:spacing w:before="120"/>
      <w:ind w:left="158"/>
    </w:pPr>
    <w:rPr>
      <w:i/>
      <w:color w:val="0000FF"/>
    </w:rPr>
  </w:style>
  <w:style w:type="paragraph" w:styleId="List">
    <w:name w:val="List"/>
    <w:basedOn w:val="Normal"/>
    <w:rsid w:val="00EF537B"/>
    <w:pPr>
      <w:ind w:left="567"/>
    </w:pPr>
  </w:style>
  <w:style w:type="paragraph" w:styleId="List2">
    <w:name w:val="List 2"/>
    <w:basedOn w:val="Normal"/>
    <w:rsid w:val="00EF537B"/>
    <w:pPr>
      <w:ind w:left="851"/>
    </w:pPr>
  </w:style>
  <w:style w:type="paragraph" w:styleId="List3">
    <w:name w:val="List 3"/>
    <w:basedOn w:val="List"/>
    <w:rsid w:val="00EF537B"/>
    <w:pPr>
      <w:ind w:left="1134"/>
    </w:pPr>
  </w:style>
  <w:style w:type="paragraph" w:styleId="List4">
    <w:name w:val="List 4"/>
    <w:basedOn w:val="Normal"/>
    <w:rsid w:val="00EF537B"/>
    <w:pPr>
      <w:ind w:left="1418"/>
    </w:pPr>
  </w:style>
  <w:style w:type="paragraph" w:styleId="List5">
    <w:name w:val="List 5"/>
    <w:basedOn w:val="Normal"/>
    <w:rsid w:val="00EF537B"/>
    <w:pPr>
      <w:ind w:left="1701"/>
    </w:pPr>
  </w:style>
  <w:style w:type="paragraph" w:styleId="ListBullet">
    <w:name w:val="List Bullet"/>
    <w:qFormat/>
    <w:rsid w:val="00D95BC6"/>
    <w:pPr>
      <w:numPr>
        <w:numId w:val="33"/>
      </w:numPr>
      <w:spacing w:before="120"/>
    </w:pPr>
    <w:rPr>
      <w:rFonts w:ascii="Trebuchet MS" w:hAnsi="Trebuchet MS"/>
      <w:color w:val="3B3838" w:themeColor="background2" w:themeShade="40"/>
    </w:rPr>
  </w:style>
  <w:style w:type="paragraph" w:styleId="ListBullet2">
    <w:name w:val="List Bullet 2"/>
    <w:qFormat/>
    <w:rsid w:val="00D95BC6"/>
    <w:pPr>
      <w:numPr>
        <w:ilvl w:val="1"/>
        <w:numId w:val="33"/>
      </w:numPr>
      <w:spacing w:before="120"/>
    </w:pPr>
    <w:rPr>
      <w:rFonts w:ascii="Trebuchet MS" w:hAnsi="Trebuchet MS"/>
      <w:color w:val="3B3838" w:themeColor="background2" w:themeShade="40"/>
    </w:rPr>
  </w:style>
  <w:style w:type="paragraph" w:styleId="ListBullet3">
    <w:name w:val="List Bullet 3"/>
    <w:qFormat/>
    <w:rsid w:val="00D95BC6"/>
    <w:pPr>
      <w:numPr>
        <w:ilvl w:val="2"/>
        <w:numId w:val="33"/>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EF537B"/>
    <w:pPr>
      <w:numPr>
        <w:numId w:val="6"/>
      </w:numPr>
      <w:tabs>
        <w:tab w:val="clear" w:pos="2138"/>
        <w:tab w:val="num" w:pos="360"/>
      </w:tabs>
      <w:ind w:left="360"/>
    </w:pPr>
  </w:style>
  <w:style w:type="paragraph" w:styleId="ListBullet5">
    <w:name w:val="List Bullet 5"/>
    <w:basedOn w:val="Normal"/>
    <w:rsid w:val="00EF537B"/>
    <w:pPr>
      <w:numPr>
        <w:numId w:val="7"/>
      </w:numPr>
      <w:tabs>
        <w:tab w:val="clear" w:pos="1800"/>
        <w:tab w:val="num" w:pos="360"/>
      </w:tabs>
      <w:ind w:left="360"/>
    </w:pPr>
  </w:style>
  <w:style w:type="paragraph" w:styleId="ListContinue">
    <w:name w:val="List Continue"/>
    <w:basedOn w:val="Normal"/>
    <w:rsid w:val="00EF537B"/>
    <w:pPr>
      <w:spacing w:after="120"/>
      <w:ind w:left="851"/>
    </w:pPr>
  </w:style>
  <w:style w:type="paragraph" w:styleId="ListContinue2">
    <w:name w:val="List Continue 2"/>
    <w:basedOn w:val="Normal"/>
    <w:rsid w:val="00EF537B"/>
    <w:pPr>
      <w:spacing w:after="120"/>
      <w:ind w:left="1134"/>
    </w:pPr>
  </w:style>
  <w:style w:type="paragraph" w:styleId="ListContinue3">
    <w:name w:val="List Continue 3"/>
    <w:basedOn w:val="Normal"/>
    <w:rsid w:val="00EF537B"/>
    <w:pPr>
      <w:spacing w:after="120"/>
      <w:ind w:left="1418"/>
    </w:pPr>
  </w:style>
  <w:style w:type="paragraph" w:styleId="ListContinue4">
    <w:name w:val="List Continue 4"/>
    <w:basedOn w:val="Normal"/>
    <w:rsid w:val="00EF537B"/>
    <w:pPr>
      <w:spacing w:after="120"/>
      <w:ind w:left="1701"/>
    </w:pPr>
  </w:style>
  <w:style w:type="paragraph" w:styleId="ListContinue5">
    <w:name w:val="List Continue 5"/>
    <w:basedOn w:val="Normal"/>
    <w:rsid w:val="00EF537B"/>
    <w:pPr>
      <w:spacing w:after="120"/>
      <w:ind w:left="1985"/>
    </w:pPr>
  </w:style>
  <w:style w:type="paragraph" w:styleId="ListNumber">
    <w:name w:val="List Number"/>
    <w:qFormat/>
    <w:rsid w:val="00D95BC6"/>
    <w:pPr>
      <w:keepNext/>
      <w:numPr>
        <w:numId w:val="36"/>
      </w:numPr>
      <w:spacing w:before="120"/>
    </w:pPr>
    <w:rPr>
      <w:rFonts w:ascii="Trebuchet MS" w:hAnsi="Trebuchet MS"/>
      <w:color w:val="3B3838" w:themeColor="background2" w:themeShade="40"/>
    </w:rPr>
  </w:style>
  <w:style w:type="paragraph" w:styleId="ListNumber2">
    <w:name w:val="List Number 2"/>
    <w:basedOn w:val="Normal"/>
    <w:rsid w:val="00EF537B"/>
    <w:pPr>
      <w:numPr>
        <w:numId w:val="9"/>
      </w:numPr>
      <w:ind w:hanging="720"/>
    </w:pPr>
  </w:style>
  <w:style w:type="paragraph" w:styleId="ListNumber3">
    <w:name w:val="List Number 3"/>
    <w:basedOn w:val="Normal"/>
    <w:rsid w:val="00EF537B"/>
    <w:pPr>
      <w:numPr>
        <w:numId w:val="10"/>
      </w:numPr>
      <w:tabs>
        <w:tab w:val="clear" w:pos="1080"/>
        <w:tab w:val="num" w:pos="360"/>
        <w:tab w:val="left" w:pos="1418"/>
      </w:tabs>
      <w:ind w:left="360"/>
    </w:pPr>
  </w:style>
  <w:style w:type="paragraph" w:styleId="ListNumber4">
    <w:name w:val="List Number 4"/>
    <w:basedOn w:val="Normal"/>
    <w:rsid w:val="00EF537B"/>
    <w:pPr>
      <w:numPr>
        <w:numId w:val="11"/>
      </w:numPr>
      <w:tabs>
        <w:tab w:val="clear" w:pos="1440"/>
        <w:tab w:val="num" w:pos="360"/>
      </w:tabs>
      <w:ind w:left="360"/>
    </w:pPr>
  </w:style>
  <w:style w:type="paragraph" w:styleId="ListNumber5">
    <w:name w:val="List Number 5"/>
    <w:basedOn w:val="Normal"/>
    <w:rsid w:val="00EF537B"/>
    <w:pPr>
      <w:numPr>
        <w:numId w:val="12"/>
      </w:numPr>
      <w:tabs>
        <w:tab w:val="clear" w:pos="1800"/>
        <w:tab w:val="num" w:pos="360"/>
      </w:tabs>
      <w:ind w:left="360"/>
    </w:pPr>
  </w:style>
  <w:style w:type="paragraph" w:styleId="MessageHeader">
    <w:name w:val="Message Header"/>
    <w:basedOn w:val="Normal"/>
    <w:rsid w:val="00EF537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3"/>
    <w:rsid w:val="00D95BC6"/>
  </w:style>
  <w:style w:type="paragraph" w:styleId="NormalIndent">
    <w:name w:val="Normal Indent"/>
    <w:basedOn w:val="Normal"/>
    <w:uiPriority w:val="3"/>
    <w:rsid w:val="00D95BC6"/>
    <w:pPr>
      <w:ind w:left="567"/>
    </w:pPr>
  </w:style>
  <w:style w:type="paragraph" w:customStyle="1" w:styleId="Note">
    <w:name w:val="Note"/>
    <w:basedOn w:val="Normal"/>
    <w:rsid w:val="00EF537B"/>
    <w:rPr>
      <w:b/>
    </w:rPr>
  </w:style>
  <w:style w:type="paragraph" w:styleId="NoteHeading">
    <w:name w:val="Note Heading"/>
    <w:basedOn w:val="Normal"/>
    <w:next w:val="BodyText"/>
    <w:rsid w:val="00EF537B"/>
  </w:style>
  <w:style w:type="character" w:styleId="PageNumber">
    <w:name w:val="page number"/>
    <w:basedOn w:val="DefaultParagraphFont"/>
    <w:uiPriority w:val="1"/>
    <w:rsid w:val="00D95BC6"/>
    <w:rPr>
      <w:rFonts w:ascii="Trebuchet MS" w:hAnsi="Trebuchet MS"/>
      <w:color w:val="3B3838" w:themeColor="background2" w:themeShade="40"/>
      <w:position w:val="-6"/>
      <w:sz w:val="20"/>
    </w:rPr>
  </w:style>
  <w:style w:type="paragraph" w:styleId="PlainText">
    <w:name w:val="Plain Text"/>
    <w:basedOn w:val="Normal"/>
    <w:uiPriority w:val="1"/>
    <w:rsid w:val="00D95BC6"/>
    <w:rPr>
      <w:rFonts w:ascii="Courier" w:hAnsi="Courier" w:cs="Courier New"/>
    </w:rPr>
  </w:style>
  <w:style w:type="paragraph" w:styleId="Salutation">
    <w:name w:val="Salutation"/>
    <w:basedOn w:val="Normal"/>
    <w:next w:val="BodyText"/>
    <w:rsid w:val="00EF537B"/>
  </w:style>
  <w:style w:type="paragraph" w:styleId="Signature">
    <w:name w:val="Signature"/>
    <w:basedOn w:val="Normal"/>
    <w:rsid w:val="00EF537B"/>
    <w:pPr>
      <w:ind w:left="4320"/>
    </w:pPr>
  </w:style>
  <w:style w:type="character" w:styleId="Strong">
    <w:name w:val="Strong"/>
    <w:basedOn w:val="DefaultParagraphFont"/>
    <w:uiPriority w:val="22"/>
    <w:qFormat/>
    <w:rsid w:val="00EF537B"/>
    <w:rPr>
      <w:b/>
      <w:bCs w:val="0"/>
    </w:rPr>
  </w:style>
  <w:style w:type="paragraph" w:styleId="Subtitle">
    <w:name w:val="Subtitle"/>
    <w:basedOn w:val="Normal"/>
    <w:rsid w:val="00EF537B"/>
    <w:pPr>
      <w:spacing w:after="60"/>
      <w:jc w:val="center"/>
      <w:outlineLvl w:val="1"/>
    </w:pPr>
    <w:rPr>
      <w:rFonts w:ascii="Arial" w:hAnsi="Arial" w:cs="Arial"/>
    </w:rPr>
  </w:style>
  <w:style w:type="paragraph" w:customStyle="1" w:styleId="TitleSubject">
    <w:name w:val="Title Subject"/>
    <w:basedOn w:val="Normal"/>
    <w:next w:val="Normal"/>
    <w:rsid w:val="00EF537B"/>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EF537B"/>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EF537B"/>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537B"/>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537B"/>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D95BC6"/>
    <w:pPr>
      <w:ind w:left="200" w:hanging="200"/>
    </w:pPr>
  </w:style>
  <w:style w:type="paragraph" w:styleId="TableofFigures">
    <w:name w:val="table of figures"/>
    <w:basedOn w:val="Normal"/>
    <w:next w:val="BodyText"/>
    <w:semiHidden/>
    <w:rsid w:val="00D95BC6"/>
    <w:pPr>
      <w:ind w:left="400" w:hanging="400"/>
    </w:pPr>
  </w:style>
  <w:style w:type="paragraph" w:customStyle="1" w:styleId="TableText">
    <w:name w:val="Table_Text"/>
    <w:basedOn w:val="Normal"/>
    <w:qFormat/>
    <w:rsid w:val="00EF537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qFormat/>
    <w:rsid w:val="00D95BC6"/>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D95BC6"/>
    <w:pPr>
      <w:spacing w:before="120"/>
    </w:pPr>
    <w:rPr>
      <w:rFonts w:ascii="Arial" w:hAnsi="Arial" w:cs="Arial"/>
      <w:b/>
      <w:bCs/>
    </w:rPr>
  </w:style>
  <w:style w:type="paragraph" w:styleId="TOC1">
    <w:name w:val="toc 1"/>
    <w:next w:val="BodyText"/>
    <w:uiPriority w:val="39"/>
    <w:qFormat/>
    <w:rsid w:val="00D95BC6"/>
    <w:rPr>
      <w:rFonts w:ascii="Trebuchet MS" w:hAnsi="Trebuchet MS"/>
      <w:bCs/>
      <w:caps/>
      <w:color w:val="3B3838" w:themeColor="background2" w:themeShade="40"/>
      <w:szCs w:val="24"/>
    </w:rPr>
  </w:style>
  <w:style w:type="paragraph" w:styleId="TOC2">
    <w:name w:val="toc 2"/>
    <w:next w:val="BodyText"/>
    <w:uiPriority w:val="39"/>
    <w:qFormat/>
    <w:rsid w:val="00D95BC6"/>
    <w:pPr>
      <w:ind w:left="200"/>
    </w:pPr>
    <w:rPr>
      <w:rFonts w:ascii="Trebuchet MS" w:hAnsi="Trebuchet MS"/>
      <w:caps/>
      <w:color w:val="3B3838" w:themeColor="background2" w:themeShade="40"/>
      <w:szCs w:val="24"/>
    </w:rPr>
  </w:style>
  <w:style w:type="paragraph" w:styleId="TOC3">
    <w:name w:val="toc 3"/>
    <w:next w:val="BodyText"/>
    <w:uiPriority w:val="39"/>
    <w:qFormat/>
    <w:rsid w:val="00D95BC6"/>
    <w:pPr>
      <w:ind w:left="400"/>
    </w:pPr>
    <w:rPr>
      <w:rFonts w:ascii="Trebuchet MS" w:hAnsi="Trebuchet MS"/>
      <w:iCs/>
      <w:color w:val="3B3838" w:themeColor="background2" w:themeShade="40"/>
      <w:szCs w:val="24"/>
    </w:rPr>
  </w:style>
  <w:style w:type="paragraph" w:styleId="TOC4">
    <w:name w:val="toc 4"/>
    <w:next w:val="BodyText"/>
    <w:qFormat/>
    <w:rsid w:val="00D95BC6"/>
    <w:pPr>
      <w:ind w:left="600"/>
    </w:pPr>
    <w:rPr>
      <w:rFonts w:ascii="Trebuchet MS" w:hAnsi="Trebuchet MS"/>
      <w:color w:val="3B3838" w:themeColor="background2" w:themeShade="40"/>
      <w:szCs w:val="21"/>
    </w:rPr>
  </w:style>
  <w:style w:type="paragraph" w:styleId="TOC5">
    <w:name w:val="toc 5"/>
    <w:basedOn w:val="Normal"/>
    <w:next w:val="Normal"/>
    <w:semiHidden/>
    <w:rsid w:val="00D95BC6"/>
    <w:pPr>
      <w:ind w:left="800"/>
    </w:pPr>
    <w:rPr>
      <w:rFonts w:ascii="Trebuchet MS" w:hAnsi="Trebuchet MS"/>
      <w:caps/>
      <w:color w:val="3B3838" w:themeColor="background2" w:themeShade="40"/>
      <w:szCs w:val="21"/>
    </w:rPr>
  </w:style>
  <w:style w:type="paragraph" w:styleId="TOC6">
    <w:name w:val="toc 6"/>
    <w:basedOn w:val="Normal"/>
    <w:next w:val="Normal"/>
    <w:semiHidden/>
    <w:rsid w:val="00D95BC6"/>
    <w:pPr>
      <w:ind w:left="1000"/>
    </w:pPr>
    <w:rPr>
      <w:rFonts w:ascii="Trebuchet MS" w:hAnsi="Trebuchet MS"/>
      <w:szCs w:val="21"/>
    </w:rPr>
  </w:style>
  <w:style w:type="paragraph" w:styleId="TOC7">
    <w:name w:val="toc 7"/>
    <w:basedOn w:val="Normal"/>
    <w:next w:val="Normal"/>
    <w:semiHidden/>
    <w:rsid w:val="00D95BC6"/>
    <w:pPr>
      <w:ind w:left="1200"/>
    </w:pPr>
    <w:rPr>
      <w:rFonts w:ascii="Trebuchet MS" w:hAnsi="Trebuchet MS"/>
      <w:szCs w:val="21"/>
    </w:rPr>
  </w:style>
  <w:style w:type="paragraph" w:styleId="TOC8">
    <w:name w:val="toc 8"/>
    <w:basedOn w:val="Normal"/>
    <w:next w:val="Normal"/>
    <w:semiHidden/>
    <w:rsid w:val="00D95BC6"/>
    <w:pPr>
      <w:ind w:left="1400"/>
    </w:pPr>
    <w:rPr>
      <w:rFonts w:ascii="Trebuchet MS" w:hAnsi="Trebuchet MS"/>
      <w:szCs w:val="21"/>
    </w:rPr>
  </w:style>
  <w:style w:type="paragraph" w:styleId="TOC9">
    <w:name w:val="toc 9"/>
    <w:basedOn w:val="Normal"/>
    <w:next w:val="Normal"/>
    <w:semiHidden/>
    <w:rsid w:val="00D95BC6"/>
    <w:pPr>
      <w:ind w:left="1600"/>
    </w:pPr>
    <w:rPr>
      <w:rFonts w:ascii="Trebuchet MS" w:hAnsi="Trebuchet MS"/>
      <w:szCs w:val="21"/>
    </w:rPr>
  </w:style>
  <w:style w:type="numbering" w:styleId="111111">
    <w:name w:val="Outline List 2"/>
    <w:basedOn w:val="NoList"/>
    <w:rsid w:val="00EF537B"/>
    <w:pPr>
      <w:numPr>
        <w:numId w:val="13"/>
      </w:numPr>
    </w:pPr>
  </w:style>
  <w:style w:type="numbering" w:styleId="1ai">
    <w:name w:val="Outline List 1"/>
    <w:basedOn w:val="NoList"/>
    <w:rsid w:val="00EF537B"/>
    <w:pPr>
      <w:numPr>
        <w:numId w:val="14"/>
      </w:numPr>
    </w:pPr>
  </w:style>
  <w:style w:type="table" w:styleId="TableGrid">
    <w:name w:val="Table Grid"/>
    <w:basedOn w:val="TableNormal"/>
    <w:rsid w:val="00D95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EF537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EF537B"/>
    <w:pPr>
      <w:spacing w:after="80"/>
      <w:jc w:val="center"/>
    </w:pPr>
    <w:rPr>
      <w:rFonts w:cs="Arial"/>
      <w:b/>
      <w:bCs/>
      <w:sz w:val="16"/>
      <w:szCs w:val="16"/>
    </w:rPr>
  </w:style>
  <w:style w:type="paragraph" w:customStyle="1" w:styleId="Captionstyle">
    <w:name w:val="Caption_style"/>
    <w:qFormat/>
    <w:rsid w:val="00D95BC6"/>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D95BC6"/>
    <w:rPr>
      <w:rFonts w:ascii="Trebuchet MS" w:hAnsi="Trebuchet MS"/>
      <w:color w:val="464547"/>
    </w:rPr>
  </w:style>
  <w:style w:type="paragraph" w:styleId="ListParagraph">
    <w:name w:val="List Paragraph"/>
    <w:basedOn w:val="Normal"/>
    <w:uiPriority w:val="34"/>
    <w:rsid w:val="00EF537B"/>
    <w:pPr>
      <w:ind w:left="720"/>
    </w:pPr>
  </w:style>
  <w:style w:type="character" w:customStyle="1" w:styleId="InfoBlueChar">
    <w:name w:val="InfoBlue Char"/>
    <w:basedOn w:val="DefaultParagraphFont"/>
    <w:link w:val="InfoBlue"/>
    <w:locked/>
    <w:rsid w:val="005B1D97"/>
    <w:rPr>
      <w:i/>
      <w:color w:val="0000FF"/>
    </w:rPr>
  </w:style>
  <w:style w:type="paragraph" w:customStyle="1" w:styleId="AppendixLevel1">
    <w:name w:val="Appendix Level 1"/>
    <w:next w:val="BodyText"/>
    <w:qFormat/>
    <w:rsid w:val="00D95BC6"/>
    <w:pPr>
      <w:keepNext/>
      <w:pageBreakBefore/>
      <w:numPr>
        <w:numId w:val="19"/>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D95BC6"/>
    <w:pPr>
      <w:keepNext/>
      <w:numPr>
        <w:ilvl w:val="1"/>
        <w:numId w:val="19"/>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D95BC6"/>
    <w:pPr>
      <w:numPr>
        <w:ilvl w:val="2"/>
        <w:numId w:val="19"/>
      </w:numPr>
    </w:pPr>
    <w:rPr>
      <w:rFonts w:ascii="Arial Black" w:hAnsi="Arial Black"/>
      <w:color w:val="1A9CB0"/>
      <w:sz w:val="24"/>
    </w:rPr>
  </w:style>
  <w:style w:type="numbering" w:customStyle="1" w:styleId="Appendixes">
    <w:name w:val="Appendixes"/>
    <w:uiPriority w:val="99"/>
    <w:rsid w:val="00D95BC6"/>
    <w:pPr>
      <w:numPr>
        <w:numId w:val="16"/>
      </w:numPr>
    </w:pPr>
  </w:style>
  <w:style w:type="character" w:customStyle="1" w:styleId="BalloonTextChar">
    <w:name w:val="Balloon Text Char"/>
    <w:basedOn w:val="DefaultParagraphFont"/>
    <w:link w:val="BalloonText"/>
    <w:semiHidden/>
    <w:rsid w:val="00D95BC6"/>
    <w:rPr>
      <w:rFonts w:ascii="Segoe UI" w:hAnsi="Segoe UI" w:cs="Segoe UI"/>
      <w:sz w:val="18"/>
      <w:szCs w:val="18"/>
    </w:rPr>
  </w:style>
  <w:style w:type="numbering" w:customStyle="1" w:styleId="BulletList">
    <w:name w:val="BulletList"/>
    <w:uiPriority w:val="99"/>
    <w:rsid w:val="00D95BC6"/>
    <w:pPr>
      <w:numPr>
        <w:numId w:val="20"/>
      </w:numPr>
    </w:pPr>
  </w:style>
  <w:style w:type="paragraph" w:customStyle="1" w:styleId="Code">
    <w:name w:val="Code"/>
    <w:link w:val="CodeChar"/>
    <w:qFormat/>
    <w:rsid w:val="00D95BC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D95BC6"/>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rsid w:val="00D95BC6"/>
  </w:style>
  <w:style w:type="character" w:customStyle="1" w:styleId="CommentTextChar">
    <w:name w:val="Comment Text Char"/>
    <w:basedOn w:val="DefaultParagraphFont"/>
    <w:link w:val="CommentText"/>
    <w:rsid w:val="00D95BC6"/>
  </w:style>
  <w:style w:type="paragraph" w:styleId="CommentSubject">
    <w:name w:val="annotation subject"/>
    <w:link w:val="CommentSubjectChar"/>
    <w:qFormat/>
    <w:rsid w:val="00D95BC6"/>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D95BC6"/>
    <w:rPr>
      <w:rFonts w:ascii="Arial Black" w:hAnsi="Arial Black"/>
      <w:bCs/>
      <w:color w:val="464547"/>
      <w:sz w:val="28"/>
    </w:rPr>
  </w:style>
  <w:style w:type="table" w:styleId="TableGridLight">
    <w:name w:val="Grid Table Light"/>
    <w:basedOn w:val="TableNormal"/>
    <w:uiPriority w:val="40"/>
    <w:rsid w:val="00D95B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D95BC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D95BC6"/>
    <w:rPr>
      <w:rFonts w:ascii="Trebuchet MS" w:hAnsi="Trebuchet MS"/>
      <w:color w:val="464547"/>
      <w:sz w:val="18"/>
      <w:szCs w:val="18"/>
    </w:rPr>
  </w:style>
  <w:style w:type="character" w:customStyle="1" w:styleId="HeaderChar">
    <w:name w:val="Header Char"/>
    <w:basedOn w:val="DefaultParagraphFont"/>
    <w:link w:val="Header"/>
    <w:rsid w:val="00D95BC6"/>
    <w:rPr>
      <w:rFonts w:ascii="Trebuchet MS" w:eastAsia="MS Gothic" w:hAnsi="Trebuchet MS"/>
      <w:color w:val="464547"/>
      <w:sz w:val="18"/>
    </w:rPr>
  </w:style>
  <w:style w:type="character" w:customStyle="1" w:styleId="Heading2Char">
    <w:name w:val="Heading 2 Char"/>
    <w:basedOn w:val="DefaultParagraphFont"/>
    <w:link w:val="Heading2"/>
    <w:rsid w:val="00D95BC6"/>
    <w:rPr>
      <w:rFonts w:ascii="Arial Black" w:hAnsi="Arial Black"/>
      <w:caps/>
      <w:color w:val="1A9CB0"/>
      <w:sz w:val="24"/>
    </w:rPr>
  </w:style>
  <w:style w:type="numbering" w:customStyle="1" w:styleId="Headings">
    <w:name w:val="Headings"/>
    <w:uiPriority w:val="99"/>
    <w:rsid w:val="00D95BC6"/>
    <w:pPr>
      <w:numPr>
        <w:numId w:val="21"/>
      </w:numPr>
    </w:pPr>
  </w:style>
  <w:style w:type="paragraph" w:customStyle="1" w:styleId="InformationDetails">
    <w:name w:val="InformationDetails"/>
    <w:next w:val="BodyText"/>
    <w:link w:val="InformationDetailsChar"/>
    <w:uiPriority w:val="3"/>
    <w:rsid w:val="00D95BC6"/>
    <w:pPr>
      <w:spacing w:before="120"/>
    </w:pPr>
    <w:rPr>
      <w:rFonts w:ascii="Trebuchet MS" w:hAnsi="Trebuchet MS"/>
      <w:i/>
      <w:color w:val="8E244D"/>
    </w:rPr>
  </w:style>
  <w:style w:type="character" w:customStyle="1" w:styleId="InformationDetailsChar">
    <w:name w:val="InformationDetails Char"/>
    <w:basedOn w:val="DefaultParagraphFont"/>
    <w:link w:val="InformationDetails"/>
    <w:uiPriority w:val="3"/>
    <w:rsid w:val="00D95BC6"/>
    <w:rPr>
      <w:rFonts w:ascii="Trebuchet MS" w:hAnsi="Trebuchet MS"/>
      <w:i/>
      <w:color w:val="8E244D"/>
    </w:rPr>
  </w:style>
  <w:style w:type="paragraph" w:customStyle="1" w:styleId="NoteStyle">
    <w:name w:val="Note Style"/>
    <w:next w:val="BodyText"/>
    <w:qFormat/>
    <w:rsid w:val="00D95BC6"/>
    <w:pPr>
      <w:numPr>
        <w:numId w:val="38"/>
      </w:numPr>
      <w:spacing w:before="120" w:after="120"/>
    </w:pPr>
    <w:rPr>
      <w:rFonts w:ascii="Trebuchet MS" w:eastAsiaTheme="minorEastAsia" w:hAnsi="Trebuchet MS" w:cstheme="minorBidi"/>
      <w:color w:val="464547"/>
      <w:szCs w:val="22"/>
    </w:rPr>
  </w:style>
  <w:style w:type="numbering" w:customStyle="1" w:styleId="NumberList">
    <w:name w:val="NumberList"/>
    <w:uiPriority w:val="99"/>
    <w:rsid w:val="00D95BC6"/>
    <w:pPr>
      <w:numPr>
        <w:numId w:val="36"/>
      </w:numPr>
    </w:pPr>
  </w:style>
  <w:style w:type="paragraph" w:customStyle="1" w:styleId="ProjectName">
    <w:name w:val="ProjectName"/>
    <w:link w:val="ProjectNameChar"/>
    <w:qFormat/>
    <w:rsid w:val="00D95BC6"/>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D95BC6"/>
    <w:rPr>
      <w:rFonts w:ascii="Arial Black" w:hAnsi="Arial Black"/>
      <w:color w:val="464547"/>
      <w:kern w:val="28"/>
      <w:sz w:val="28"/>
      <w:szCs w:val="28"/>
    </w:rPr>
  </w:style>
  <w:style w:type="paragraph" w:customStyle="1" w:styleId="TableBulletList0">
    <w:name w:val="Table Bullet List"/>
    <w:qFormat/>
    <w:rsid w:val="00D95BC6"/>
    <w:pPr>
      <w:numPr>
        <w:numId w:val="4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D95BC6"/>
    <w:pPr>
      <w:ind w:left="567" w:hanging="567"/>
    </w:pPr>
  </w:style>
  <w:style w:type="paragraph" w:customStyle="1" w:styleId="TableNumberedList">
    <w:name w:val="Table Numbered List"/>
    <w:qFormat/>
    <w:rsid w:val="00D95BC6"/>
    <w:pPr>
      <w:numPr>
        <w:numId w:val="41"/>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D95BC6"/>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D95BC6"/>
    <w:pPr>
      <w:numPr>
        <w:numId w:val="37"/>
      </w:numPr>
    </w:pPr>
  </w:style>
  <w:style w:type="numbering" w:customStyle="1" w:styleId="TableNumberList">
    <w:name w:val="TableNumberList"/>
    <w:uiPriority w:val="99"/>
    <w:rsid w:val="00D95BC6"/>
    <w:pPr>
      <w:numPr>
        <w:numId w:val="39"/>
      </w:numPr>
    </w:pPr>
  </w:style>
  <w:style w:type="paragraph" w:styleId="TOCHeading">
    <w:name w:val="TOC Heading"/>
    <w:next w:val="BodyText"/>
    <w:unhideWhenUsed/>
    <w:qFormat/>
    <w:rsid w:val="00D95BC6"/>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D95BC6"/>
    <w:pPr>
      <w:numPr>
        <w:numId w:val="42"/>
      </w:numPr>
      <w:spacing w:before="120"/>
    </w:pPr>
    <w:rPr>
      <w:rFonts w:ascii="Trebuchet MS" w:eastAsiaTheme="minorEastAsia" w:hAnsi="Trebuchet MS" w:cstheme="minorBidi"/>
      <w:color w:val="464547"/>
      <w:szCs w:val="22"/>
    </w:rPr>
  </w:style>
  <w:style w:type="character" w:styleId="PlaceholderText">
    <w:name w:val="Placeholder Text"/>
    <w:basedOn w:val="DefaultParagraphFont"/>
    <w:uiPriority w:val="99"/>
    <w:semiHidden/>
    <w:rsid w:val="00804AF3"/>
    <w:rPr>
      <w:color w:val="808080"/>
    </w:rPr>
  </w:style>
  <w:style w:type="character" w:styleId="UnresolvedMention">
    <w:name w:val="Unresolved Mention"/>
    <w:basedOn w:val="DefaultParagraphFont"/>
    <w:uiPriority w:val="99"/>
    <w:semiHidden/>
    <w:unhideWhenUsed/>
    <w:rsid w:val="00804AF3"/>
    <w:rPr>
      <w:color w:val="605E5C"/>
      <w:shd w:val="clear" w:color="auto" w:fill="E1DFDD"/>
    </w:rPr>
  </w:style>
  <w:style w:type="paragraph" w:styleId="Revision">
    <w:name w:val="Revision"/>
    <w:hidden/>
    <w:uiPriority w:val="99"/>
    <w:semiHidden/>
    <w:rsid w:val="00095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87352">
      <w:bodyDiv w:val="1"/>
      <w:marLeft w:val="0"/>
      <w:marRight w:val="0"/>
      <w:marTop w:val="0"/>
      <w:marBottom w:val="0"/>
      <w:divBdr>
        <w:top w:val="none" w:sz="0" w:space="0" w:color="auto"/>
        <w:left w:val="none" w:sz="0" w:space="0" w:color="auto"/>
        <w:bottom w:val="none" w:sz="0" w:space="0" w:color="auto"/>
        <w:right w:val="none" w:sz="0" w:space="0" w:color="auto"/>
      </w:divBdr>
    </w:div>
    <w:div w:id="451367175">
      <w:bodyDiv w:val="1"/>
      <w:marLeft w:val="0"/>
      <w:marRight w:val="0"/>
      <w:marTop w:val="0"/>
      <w:marBottom w:val="0"/>
      <w:divBdr>
        <w:top w:val="none" w:sz="0" w:space="0" w:color="auto"/>
        <w:left w:val="none" w:sz="0" w:space="0" w:color="auto"/>
        <w:bottom w:val="none" w:sz="0" w:space="0" w:color="auto"/>
        <w:right w:val="none" w:sz="0" w:space="0" w:color="auto"/>
      </w:divBdr>
    </w:div>
    <w:div w:id="494614832">
      <w:bodyDiv w:val="1"/>
      <w:marLeft w:val="0"/>
      <w:marRight w:val="0"/>
      <w:marTop w:val="0"/>
      <w:marBottom w:val="0"/>
      <w:divBdr>
        <w:top w:val="none" w:sz="0" w:space="0" w:color="auto"/>
        <w:left w:val="none" w:sz="0" w:space="0" w:color="auto"/>
        <w:bottom w:val="none" w:sz="0" w:space="0" w:color="auto"/>
        <w:right w:val="none" w:sz="0" w:space="0" w:color="auto"/>
      </w:divBdr>
    </w:div>
    <w:div w:id="636423596">
      <w:bodyDiv w:val="1"/>
      <w:marLeft w:val="0"/>
      <w:marRight w:val="0"/>
      <w:marTop w:val="0"/>
      <w:marBottom w:val="0"/>
      <w:divBdr>
        <w:top w:val="none" w:sz="0" w:space="0" w:color="auto"/>
        <w:left w:val="none" w:sz="0" w:space="0" w:color="auto"/>
        <w:bottom w:val="none" w:sz="0" w:space="0" w:color="auto"/>
        <w:right w:val="none" w:sz="0" w:space="0" w:color="auto"/>
      </w:divBdr>
    </w:div>
    <w:div w:id="646210226">
      <w:bodyDiv w:val="1"/>
      <w:marLeft w:val="0"/>
      <w:marRight w:val="0"/>
      <w:marTop w:val="0"/>
      <w:marBottom w:val="0"/>
      <w:divBdr>
        <w:top w:val="none" w:sz="0" w:space="0" w:color="auto"/>
        <w:left w:val="none" w:sz="0" w:space="0" w:color="auto"/>
        <w:bottom w:val="none" w:sz="0" w:space="0" w:color="auto"/>
        <w:right w:val="none" w:sz="0" w:space="0" w:color="auto"/>
      </w:divBdr>
    </w:div>
    <w:div w:id="665861179">
      <w:bodyDiv w:val="1"/>
      <w:marLeft w:val="0"/>
      <w:marRight w:val="0"/>
      <w:marTop w:val="0"/>
      <w:marBottom w:val="0"/>
      <w:divBdr>
        <w:top w:val="none" w:sz="0" w:space="0" w:color="auto"/>
        <w:left w:val="none" w:sz="0" w:space="0" w:color="auto"/>
        <w:bottom w:val="none" w:sz="0" w:space="0" w:color="auto"/>
        <w:right w:val="none" w:sz="0" w:space="0" w:color="auto"/>
      </w:divBdr>
    </w:div>
    <w:div w:id="857818710">
      <w:bodyDiv w:val="1"/>
      <w:marLeft w:val="0"/>
      <w:marRight w:val="0"/>
      <w:marTop w:val="0"/>
      <w:marBottom w:val="0"/>
      <w:divBdr>
        <w:top w:val="none" w:sz="0" w:space="0" w:color="auto"/>
        <w:left w:val="none" w:sz="0" w:space="0" w:color="auto"/>
        <w:bottom w:val="none" w:sz="0" w:space="0" w:color="auto"/>
        <w:right w:val="none" w:sz="0" w:space="0" w:color="auto"/>
      </w:divBdr>
    </w:div>
    <w:div w:id="1090201561">
      <w:bodyDiv w:val="1"/>
      <w:marLeft w:val="0"/>
      <w:marRight w:val="0"/>
      <w:marTop w:val="0"/>
      <w:marBottom w:val="0"/>
      <w:divBdr>
        <w:top w:val="none" w:sz="0" w:space="0" w:color="auto"/>
        <w:left w:val="none" w:sz="0" w:space="0" w:color="auto"/>
        <w:bottom w:val="none" w:sz="0" w:space="0" w:color="auto"/>
        <w:right w:val="none" w:sz="0" w:space="0" w:color="auto"/>
      </w:divBdr>
    </w:div>
    <w:div w:id="1098062528">
      <w:bodyDiv w:val="1"/>
      <w:marLeft w:val="0"/>
      <w:marRight w:val="0"/>
      <w:marTop w:val="0"/>
      <w:marBottom w:val="0"/>
      <w:divBdr>
        <w:top w:val="none" w:sz="0" w:space="0" w:color="auto"/>
        <w:left w:val="none" w:sz="0" w:space="0" w:color="auto"/>
        <w:bottom w:val="none" w:sz="0" w:space="0" w:color="auto"/>
        <w:right w:val="none" w:sz="0" w:space="0" w:color="auto"/>
      </w:divBdr>
    </w:div>
    <w:div w:id="1125153313">
      <w:bodyDiv w:val="1"/>
      <w:marLeft w:val="0"/>
      <w:marRight w:val="0"/>
      <w:marTop w:val="0"/>
      <w:marBottom w:val="0"/>
      <w:divBdr>
        <w:top w:val="none" w:sz="0" w:space="0" w:color="auto"/>
        <w:left w:val="none" w:sz="0" w:space="0" w:color="auto"/>
        <w:bottom w:val="none" w:sz="0" w:space="0" w:color="auto"/>
        <w:right w:val="none" w:sz="0" w:space="0" w:color="auto"/>
      </w:divBdr>
    </w:div>
    <w:div w:id="1269461524">
      <w:bodyDiv w:val="1"/>
      <w:marLeft w:val="0"/>
      <w:marRight w:val="0"/>
      <w:marTop w:val="0"/>
      <w:marBottom w:val="0"/>
      <w:divBdr>
        <w:top w:val="none" w:sz="0" w:space="0" w:color="auto"/>
        <w:left w:val="none" w:sz="0" w:space="0" w:color="auto"/>
        <w:bottom w:val="none" w:sz="0" w:space="0" w:color="auto"/>
        <w:right w:val="none" w:sz="0" w:space="0" w:color="auto"/>
      </w:divBdr>
    </w:div>
    <w:div w:id="1397241174">
      <w:bodyDiv w:val="1"/>
      <w:marLeft w:val="0"/>
      <w:marRight w:val="0"/>
      <w:marTop w:val="0"/>
      <w:marBottom w:val="0"/>
      <w:divBdr>
        <w:top w:val="none" w:sz="0" w:space="0" w:color="auto"/>
        <w:left w:val="none" w:sz="0" w:space="0" w:color="auto"/>
        <w:bottom w:val="none" w:sz="0" w:space="0" w:color="auto"/>
        <w:right w:val="none" w:sz="0" w:space="0" w:color="auto"/>
      </w:divBdr>
    </w:div>
    <w:div w:id="1443381397">
      <w:bodyDiv w:val="1"/>
      <w:marLeft w:val="0"/>
      <w:marRight w:val="0"/>
      <w:marTop w:val="0"/>
      <w:marBottom w:val="0"/>
      <w:divBdr>
        <w:top w:val="none" w:sz="0" w:space="0" w:color="auto"/>
        <w:left w:val="none" w:sz="0" w:space="0" w:color="auto"/>
        <w:bottom w:val="none" w:sz="0" w:space="0" w:color="auto"/>
        <w:right w:val="none" w:sz="0" w:space="0" w:color="auto"/>
      </w:divBdr>
    </w:div>
    <w:div w:id="1445809948">
      <w:bodyDiv w:val="1"/>
      <w:marLeft w:val="0"/>
      <w:marRight w:val="0"/>
      <w:marTop w:val="0"/>
      <w:marBottom w:val="0"/>
      <w:divBdr>
        <w:top w:val="none" w:sz="0" w:space="0" w:color="auto"/>
        <w:left w:val="none" w:sz="0" w:space="0" w:color="auto"/>
        <w:bottom w:val="none" w:sz="0" w:space="0" w:color="auto"/>
        <w:right w:val="none" w:sz="0" w:space="0" w:color="auto"/>
      </w:divBdr>
    </w:div>
    <w:div w:id="1529755417">
      <w:bodyDiv w:val="1"/>
      <w:marLeft w:val="0"/>
      <w:marRight w:val="0"/>
      <w:marTop w:val="0"/>
      <w:marBottom w:val="0"/>
      <w:divBdr>
        <w:top w:val="none" w:sz="0" w:space="0" w:color="auto"/>
        <w:left w:val="none" w:sz="0" w:space="0" w:color="auto"/>
        <w:bottom w:val="none" w:sz="0" w:space="0" w:color="auto"/>
        <w:right w:val="none" w:sz="0" w:space="0" w:color="auto"/>
      </w:divBdr>
    </w:div>
    <w:div w:id="1545487120">
      <w:bodyDiv w:val="1"/>
      <w:marLeft w:val="0"/>
      <w:marRight w:val="0"/>
      <w:marTop w:val="0"/>
      <w:marBottom w:val="0"/>
      <w:divBdr>
        <w:top w:val="none" w:sz="0" w:space="0" w:color="auto"/>
        <w:left w:val="none" w:sz="0" w:space="0" w:color="auto"/>
        <w:bottom w:val="none" w:sz="0" w:space="0" w:color="auto"/>
        <w:right w:val="none" w:sz="0" w:space="0" w:color="auto"/>
      </w:divBdr>
    </w:div>
    <w:div w:id="1685979296">
      <w:bodyDiv w:val="1"/>
      <w:marLeft w:val="0"/>
      <w:marRight w:val="0"/>
      <w:marTop w:val="0"/>
      <w:marBottom w:val="0"/>
      <w:divBdr>
        <w:top w:val="none" w:sz="0" w:space="0" w:color="auto"/>
        <w:left w:val="none" w:sz="0" w:space="0" w:color="auto"/>
        <w:bottom w:val="none" w:sz="0" w:space="0" w:color="auto"/>
        <w:right w:val="none" w:sz="0" w:space="0" w:color="auto"/>
      </w:divBdr>
    </w:div>
    <w:div w:id="1784764393">
      <w:bodyDiv w:val="1"/>
      <w:marLeft w:val="0"/>
      <w:marRight w:val="0"/>
      <w:marTop w:val="0"/>
      <w:marBottom w:val="0"/>
      <w:divBdr>
        <w:top w:val="none" w:sz="0" w:space="0" w:color="auto"/>
        <w:left w:val="none" w:sz="0" w:space="0" w:color="auto"/>
        <w:bottom w:val="none" w:sz="0" w:space="0" w:color="auto"/>
        <w:right w:val="none" w:sz="0" w:space="0" w:color="auto"/>
      </w:divBdr>
    </w:div>
    <w:div w:id="1904217793">
      <w:bodyDiv w:val="1"/>
      <w:marLeft w:val="0"/>
      <w:marRight w:val="0"/>
      <w:marTop w:val="0"/>
      <w:marBottom w:val="0"/>
      <w:divBdr>
        <w:top w:val="none" w:sz="0" w:space="0" w:color="auto"/>
        <w:left w:val="none" w:sz="0" w:space="0" w:color="auto"/>
        <w:bottom w:val="none" w:sz="0" w:space="0" w:color="auto"/>
        <w:right w:val="none" w:sz="0" w:space="0" w:color="auto"/>
      </w:divBdr>
    </w:div>
    <w:div w:id="1914123903">
      <w:bodyDiv w:val="1"/>
      <w:marLeft w:val="0"/>
      <w:marRight w:val="0"/>
      <w:marTop w:val="0"/>
      <w:marBottom w:val="0"/>
      <w:divBdr>
        <w:top w:val="none" w:sz="0" w:space="0" w:color="auto"/>
        <w:left w:val="none" w:sz="0" w:space="0" w:color="auto"/>
        <w:bottom w:val="none" w:sz="0" w:space="0" w:color="auto"/>
        <w:right w:val="none" w:sz="0" w:space="0" w:color="auto"/>
      </w:divBdr>
    </w:div>
    <w:div w:id="2142841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mo.opencar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lshodbekisoqjonov/Desktop/PID_TestResul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ISMS Management</Subarea>
    <_dlc_DocIdPersistId xmlns="2f73596d-a490-4938-9ae7-6f2abd4edc7d" xsi:nil="true"/>
    <_dlc_DocId xmlns="2f73596d-a490-4938-9ae7-6f2abd4edc7d">VZUFFJHXMZF5-321303382-43</_dlc_DocId>
    <_dlc_DocIdUrl xmlns="2f73596d-a490-4938-9ae7-6f2abd4edc7d">
      <Url>https://epam.sharepoint.com/sites/policy/_layouts/15/DocIdRedir.aspx?ID=VZUFFJHXMZF5-321303382-43</Url>
      <Description>VZUFFJHXMZF5-321303382-43</Description>
    </_dlc_DocIdUrl>
    <EPAMDocumentID_x0020_ xmlns="2f73596d-a490-4938-9ae7-6f2abd4edc7d">EPAM_Template-172</EPAMDocumentID_x0020_>
    <DocumentArea xmlns="2f73596d-a490-4938-9ae7-6f2abd4edc7d">
      <Value>Physical Product Design and Development</Value>
      <Value>Software Development</Value>
      <Value>Software Testing</Value>
    </DocumentArea>
    <Company xmlns="http://schemas.microsoft.com/sharepoint/v3">EPAM</Company>
    <SubjectDoc xmlns="2f73596d-a490-4938-9ae7-6f2abd4edc7d">Template</SubjectDoc>
    <BriefDescription xmlns="2f73596d-a490-4938-9ae7-6f2abd4edc7d">This template is related to Software Testing process and intended to summarize overall testing results within the project</BriefDescription>
    <WorkStorage xmlns="2f73596d-a490-4938-9ae7-6f2abd4edc7d">
      <Url>https://epam.sharepoint.com/sites/policy/work/Shared%20Documents/Work%20Product%20Templates/Continuous%20delivery</Url>
      <Description>/sites/policy/work/Shared Documents/Work Product Templates/Continuous delivery</Description>
    </WorkStorage>
    <PageName xmlns="2f73596d-a490-4938-9ae7-6f2abd4edc7d">
      <Url>https://policy.epam.com/pages/templates-examples/test-result-report</Url>
      <Description>Template: Test Result Report</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2022-03-29T08:08:54+00:00</LastApprovalDate>
    <LastApproverName xmlns="2f73596d-a490-4938-9ae7-6f2abd4edc7d">Andrei Zemliakou</LastApproverName>
    <Standards xmlns="2f73596d-a490-4938-9ae7-6f2abd4edc7d">
      <Value>###</Value>
    </Standards>
    <TemplatesTextContent xmlns="f5a96a75-28d2-4ce2-9575-3891bbb94bd1">
Related Artifacts
Ref.
Name
Abbreviations and Acronyms
Contents
1Introduction4
1.1Purpose4
1.2Scope4
1.3Definitions, Acronyms, and Abbreviations4
1.4Overview4
2Test Results Summary4
3Requirements-based Test Coverage4
4Code-based Test Coverage4
5Suggested Actions4
6Diagrams5
[Note: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Introduction
[The introduction of the Test Result Report provides an overview of the entire document. It includes the purpose, scope, definitions, acronyms, abbreviations, references, and overview of this Test Result Report.]
Purpose
[Specify the purpose of this Test Result Report.]
Scope
[A brief description of the scope of this Test Result Report; what Project(s) it is associated with and anything else that is affected or influenced by this document.]
Definitions, Acronyms, and Abbreviations
[This subsection provides the definitions of all terms, acronyms, and abbreviations required to properly interpret the Test Result Report. This information may be provided by reference to the project’s Glossary.]
Overview
[This subsection describes what the rest of the Test Result Report contains and explains how the document is organized.]
Test Execution Conditions
[Briefly describe the conditions in which testing had performed]
Test Results Summary 
[Briefly summarize the results of the test.]
Requirements-based Test Coverage
[For each measure you have chosen to use, state the result. Compare with previous results and discuss trends.]
Code-based Test Coverage
[For each measure you have chosen to use, state the result. Compare with previous results and discuss trends.]
Suggested Actions
[State any suggested actions based upon an evaluation of the test results and key measures of the test.]
Diagrams
[Enclose any visualization of the test results or key measures of the test.]
</TemplatesTextContent>
    <FriendlyURL xmlns="2f73596d-a490-4938-9ae7-6f2abd4edc7d">files/templates-examples/global-delivery/test-result-report.dotx</Friendly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40" ma:contentTypeDescription="ECL EPAM Template CT" ma:contentTypeScope="" ma:versionID="a4acfe2c862ec36c45d613e340b851a3">
  <xsd:schema xmlns:xsd="http://www.w3.org/2001/XMLSchema" xmlns:xs="http://www.w3.org/2001/XMLSchema" xmlns:p="http://schemas.microsoft.com/office/2006/metadata/properties" xmlns:ns1="http://schemas.microsoft.com/sharepoint/v3" xmlns:ns2="2f73596d-a490-4938-9ae7-6f2abd4edc7d" xmlns:ns3="f5a96a75-28d2-4ce2-9575-3891bbb94bd1" targetNamespace="http://schemas.microsoft.com/office/2006/metadata/properties" ma:root="true" ma:fieldsID="a1a1b239d51c8879d93edaa8e12304de" ns1:_="" ns2:_="" ns3: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3:TemplatesTextContent" minOccurs="0"/>
                <xsd:element ref="ns1:Company" minOccurs="0"/>
                <xsd:element ref="ns2:FriendlyURL" minOccurs="0"/>
                <xsd:element ref="ns2:_dlc_DocIdPersistId" minOccurs="0"/>
                <xsd:element ref="ns2:_dlc_DocId" minOccurs="0"/>
                <xsd:element ref="ns2:Document_x0020_Owner_x0020__x0028_position_x0029_" minOccurs="0"/>
                <xsd:element ref="ns3:MediaServiceAutoKeyPoints" minOccurs="0"/>
                <xsd:element ref="ns3:MediaServiceKeyPoints" minOccurs="0"/>
                <xsd:element ref="ns2:SharedWithUsers" minOccurs="0"/>
                <xsd:element ref="ns2:SharedWithDetails" minOccurs="0"/>
                <xsd:element ref="ns2:_dlc_DocIdUrl" minOccurs="0"/>
                <xsd:element ref="ns3:MediaServiceObjectDetectorVersions" minOccurs="0"/>
                <xsd:element ref="ns3:MediaServiceSearchProperties" minOccurs="0"/>
                <xsd:element ref="ns2:Document_x0020_Approver_x0020__x0028_position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ma:readOnly="false">
      <xsd:complexType>
        <xsd:complexContent>
          <xsd:extension base="dms:MultiChoice">
            <xsd:sequence>
              <xsd:element name="Value" maxOccurs="unbounded" minOccurs="0" nillable="true">
                <xsd:simpleType>
                  <xsd:restriction base="dms:Choice">
                    <xsd:enumeration value="ISO 9001"/>
                    <xsd:enumeration value="ISO 9001 PP"/>
                    <xsd:enumeration value="ISO/IEC 27001"/>
                    <xsd:enumeration value="ISO/IEC 27701"/>
                    <xsd:enumeration value="ISO 27001"/>
                    <xsd:enumeration value="ISO 27701"/>
                    <xsd:enumeration value="ISAE 3402 Type 2 / SOC1 Type 2"/>
                    <xsd:enumeration value="ISAE 3000 Type 2 / SOC2 Type 2"/>
                    <xsd:enumeration value="ISAE 3000 Type 2 / SOC3"/>
                    <xsd:enumeration value="ISO 14001"/>
                    <xsd:enumeration value="ISO 50001"/>
                    <xsd:enumeration value="ISO 13485"/>
                    <xsd:enumeration value="PCI-DSS"/>
                    <xsd:enumeration value="ISO 20000"/>
                    <xsd:enumeration value="ISO 31000"/>
                    <xsd:enumeration value="ISO 45001"/>
                    <xsd:enumeration value="ISO 62304"/>
                    <xsd:enumeration value="CMMI"/>
                    <xsd:enumeration value="SA 8000"/>
                    <xsd:enumeration value="SOX"/>
                    <xsd:enumeration value="ISO 14968"/>
                    <xsd:enumeration value="ISO 14971"/>
                    <xsd:enumeration value="ISO 80002-2"/>
                    <xsd:enumeration value="IEC 62304"/>
                    <xsd:enumeration value="21 CFR Part 820"/>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Presales Services"/>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FriendlyURL" ma:index="16" nillable="true" ma:displayName="FriendlyURL" ma:indexed="true" ma:internalName="FriendlyURL"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hidden="true" ma:internalName="SharedWithDetails" ma:readOnly="true">
      <xsd:simpleType>
        <xsd:restriction base="dms:Note"/>
      </xsd:simpleType>
    </xsd:element>
    <xsd:element name="_dlc_DocIdUrl" ma:index="31"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34" nillable="true" ma:displayName="Approver Position" ma:hidden="true" ma:internalName="Document_x0020_Approver_x0020__x0028_position_x0029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TemplatesTextContent" ma:index="14" nillable="true" ma:displayName="TemplatesTextContent" ma:internalName="TemplatesTextContent" ma:readOnly="fals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F04AE4A-6B56-475D-A52B-B5C0F2256710}">
  <ds:schemaRefs>
    <ds:schemaRef ds:uri="http://schemas.microsoft.com/office/2006/metadata/properties"/>
    <ds:schemaRef ds:uri="http://schemas.microsoft.com/office/infopath/2007/PartnerControls"/>
    <ds:schemaRef ds:uri="2f73596d-a490-4938-9ae7-6f2abd4edc7d"/>
    <ds:schemaRef ds:uri="http://schemas.microsoft.com/sharepoint/v3"/>
    <ds:schemaRef ds:uri="f5a96a75-28d2-4ce2-9575-3891bbb94bd1"/>
  </ds:schemaRefs>
</ds:datastoreItem>
</file>

<file path=customXml/itemProps2.xml><?xml version="1.0" encoding="utf-8"?>
<ds:datastoreItem xmlns:ds="http://schemas.openxmlformats.org/officeDocument/2006/customXml" ds:itemID="{881B981D-4387-4DFE-BB2E-72A0646B4378}">
  <ds:schemaRefs>
    <ds:schemaRef ds:uri="http://schemas.microsoft.com/sharepoint/v3/contenttype/forms"/>
  </ds:schemaRefs>
</ds:datastoreItem>
</file>

<file path=customXml/itemProps3.xml><?xml version="1.0" encoding="utf-8"?>
<ds:datastoreItem xmlns:ds="http://schemas.openxmlformats.org/officeDocument/2006/customXml" ds:itemID="{9DE22D4B-C21C-48A0-8AD6-F5D6EB56F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7892E1-E4D4-4720-B303-0E653D9A251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PID_TestResultReport.dotx</Template>
  <TotalTime>50</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Result Report</vt:lpstr>
    </vt:vector>
  </TitlesOfParts>
  <Manager/>
  <Company>EPAM Systems</Company>
  <LinksUpToDate>false</LinksUpToDate>
  <CharactersWithSpaces>8262</CharactersWithSpaces>
  <SharedDoc>false</SharedDoc>
  <HLinks>
    <vt:vector size="66" baseType="variant">
      <vt:variant>
        <vt:i4>786491</vt:i4>
      </vt:variant>
      <vt:variant>
        <vt:i4>72</vt:i4>
      </vt:variant>
      <vt:variant>
        <vt:i4>0</vt:i4>
      </vt:variant>
      <vt:variant>
        <vt:i4>5</vt:i4>
      </vt:variant>
      <vt:variant>
        <vt:lpwstr>http://ephubudvsd0087.budapest.epam.com/pal/pal_method_plugin/guidances/whitepapers/resources/EPM-SPI_EPAMTemplateUsageGuideline.doc</vt:lpwstr>
      </vt:variant>
      <vt:variant>
        <vt:lpwstr/>
      </vt:variant>
      <vt:variant>
        <vt:i4>1245239</vt:i4>
      </vt:variant>
      <vt:variant>
        <vt:i4>65</vt:i4>
      </vt:variant>
      <vt:variant>
        <vt:i4>0</vt:i4>
      </vt:variant>
      <vt:variant>
        <vt:i4>5</vt:i4>
      </vt:variant>
      <vt:variant>
        <vt:lpwstr/>
      </vt:variant>
      <vt:variant>
        <vt:lpwstr>_Toc231116509</vt:lpwstr>
      </vt:variant>
      <vt:variant>
        <vt:i4>1245239</vt:i4>
      </vt:variant>
      <vt:variant>
        <vt:i4>59</vt:i4>
      </vt:variant>
      <vt:variant>
        <vt:i4>0</vt:i4>
      </vt:variant>
      <vt:variant>
        <vt:i4>5</vt:i4>
      </vt:variant>
      <vt:variant>
        <vt:lpwstr/>
      </vt:variant>
      <vt:variant>
        <vt:lpwstr>_Toc231116508</vt:lpwstr>
      </vt:variant>
      <vt:variant>
        <vt:i4>1245239</vt:i4>
      </vt:variant>
      <vt:variant>
        <vt:i4>53</vt:i4>
      </vt:variant>
      <vt:variant>
        <vt:i4>0</vt:i4>
      </vt:variant>
      <vt:variant>
        <vt:i4>5</vt:i4>
      </vt:variant>
      <vt:variant>
        <vt:lpwstr/>
      </vt:variant>
      <vt:variant>
        <vt:lpwstr>_Toc231116507</vt:lpwstr>
      </vt:variant>
      <vt:variant>
        <vt:i4>1245239</vt:i4>
      </vt:variant>
      <vt:variant>
        <vt:i4>47</vt:i4>
      </vt:variant>
      <vt:variant>
        <vt:i4>0</vt:i4>
      </vt:variant>
      <vt:variant>
        <vt:i4>5</vt:i4>
      </vt:variant>
      <vt:variant>
        <vt:lpwstr/>
      </vt:variant>
      <vt:variant>
        <vt:lpwstr>_Toc231116506</vt:lpwstr>
      </vt:variant>
      <vt:variant>
        <vt:i4>1245239</vt:i4>
      </vt:variant>
      <vt:variant>
        <vt:i4>41</vt:i4>
      </vt:variant>
      <vt:variant>
        <vt:i4>0</vt:i4>
      </vt:variant>
      <vt:variant>
        <vt:i4>5</vt:i4>
      </vt:variant>
      <vt:variant>
        <vt:lpwstr/>
      </vt:variant>
      <vt:variant>
        <vt:lpwstr>_Toc231116505</vt:lpwstr>
      </vt:variant>
      <vt:variant>
        <vt:i4>1245239</vt:i4>
      </vt:variant>
      <vt:variant>
        <vt:i4>35</vt:i4>
      </vt:variant>
      <vt:variant>
        <vt:i4>0</vt:i4>
      </vt:variant>
      <vt:variant>
        <vt:i4>5</vt:i4>
      </vt:variant>
      <vt:variant>
        <vt:lpwstr/>
      </vt:variant>
      <vt:variant>
        <vt:lpwstr>_Toc231116504</vt:lpwstr>
      </vt:variant>
      <vt:variant>
        <vt:i4>1245239</vt:i4>
      </vt:variant>
      <vt:variant>
        <vt:i4>29</vt:i4>
      </vt:variant>
      <vt:variant>
        <vt:i4>0</vt:i4>
      </vt:variant>
      <vt:variant>
        <vt:i4>5</vt:i4>
      </vt:variant>
      <vt:variant>
        <vt:lpwstr/>
      </vt:variant>
      <vt:variant>
        <vt:lpwstr>_Toc231116503</vt:lpwstr>
      </vt:variant>
      <vt:variant>
        <vt:i4>1245239</vt:i4>
      </vt:variant>
      <vt:variant>
        <vt:i4>23</vt:i4>
      </vt:variant>
      <vt:variant>
        <vt:i4>0</vt:i4>
      </vt:variant>
      <vt:variant>
        <vt:i4>5</vt:i4>
      </vt:variant>
      <vt:variant>
        <vt:lpwstr/>
      </vt:variant>
      <vt:variant>
        <vt:lpwstr>_Toc231116502</vt:lpwstr>
      </vt:variant>
      <vt:variant>
        <vt:i4>1245239</vt:i4>
      </vt:variant>
      <vt:variant>
        <vt:i4>17</vt:i4>
      </vt:variant>
      <vt:variant>
        <vt:i4>0</vt:i4>
      </vt:variant>
      <vt:variant>
        <vt:i4>5</vt:i4>
      </vt:variant>
      <vt:variant>
        <vt:lpwstr/>
      </vt:variant>
      <vt:variant>
        <vt:lpwstr>_Toc231116501</vt:lpwstr>
      </vt:variant>
      <vt:variant>
        <vt:i4>1245239</vt:i4>
      </vt:variant>
      <vt:variant>
        <vt:i4>11</vt:i4>
      </vt:variant>
      <vt:variant>
        <vt:i4>0</vt:i4>
      </vt:variant>
      <vt:variant>
        <vt:i4>5</vt:i4>
      </vt:variant>
      <vt:variant>
        <vt:lpwstr/>
      </vt:variant>
      <vt:variant>
        <vt:lpwstr>_Toc231116500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Result Report</dc:title>
  <dc:subject>Template</dc:subject>
  <dc:creator>Dilshodbek Isokjonov</dc:creator>
  <cp:keywords/>
  <dc:description/>
  <cp:lastModifiedBy/>
  <cp:revision>1</cp:revision>
  <cp:lastPrinted>2005-01-28T11:27:00Z</cp:lastPrinted>
  <dcterms:created xsi:type="dcterms:W3CDTF">2025-04-10T10:10:00Z</dcterms:created>
  <dcterms:modified xsi:type="dcterms:W3CDTF">1601-01-01T00:00:00Z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0x0101006F5799D5350E4747858630C5700DFDF000B6D9D939ED572D4DA68DFFE5FEB3FF9A</vt:lpwstr>
  </property>
  <property fmtid="{D5CDD505-2E9C-101B-9397-08002B2CF9AE}" pid="6" name="Document Type">
    <vt:lpwstr>Work product template</vt:lpwstr>
  </property>
  <property fmtid="{D5CDD505-2E9C-101B-9397-08002B2CF9AE}" pid="7" name="Locations">
    <vt:lpwstr>;#Global;#</vt:lpwstr>
  </property>
  <property fmtid="{D5CDD505-2E9C-101B-9397-08002B2CF9AE}" pid="8" name="DocumentStatus">
    <vt:lpwstr>Draft</vt:lpwstr>
  </property>
  <property fmtid="{D5CDD505-2E9C-101B-9397-08002B2CF9AE}" pid="9" name="DataSource">
    <vt:lpwstr>, </vt:lpwstr>
  </property>
  <property fmtid="{D5CDD505-2E9C-101B-9397-08002B2CF9AE}" pid="10" name="DocumentType">
    <vt:lpwstr>Work product template</vt:lpwstr>
  </property>
  <property fmtid="{D5CDD505-2E9C-101B-9397-08002B2CF9AE}" pid="11" name="TestGroupOrUser">
    <vt:lpwstr/>
  </property>
  <property fmtid="{D5CDD505-2E9C-101B-9397-08002B2CF9AE}" pid="12" name="DetailLink">
    <vt:lpwstr>, </vt:lpwstr>
  </property>
  <property fmtid="{D5CDD505-2E9C-101B-9397-08002B2CF9AE}" pid="13" name="Company">
    <vt:lpwstr>EPAM</vt:lpwstr>
  </property>
  <property fmtid="{D5CDD505-2E9C-101B-9397-08002B2CF9AE}" pid="14" name="Tags">
    <vt:lpwstr>;####;#</vt:lpwstr>
  </property>
  <property fmtid="{D5CDD505-2E9C-101B-9397-08002B2CF9AE}" pid="15" name="Status">
    <vt:lpwstr>Published in PAL</vt:lpwstr>
  </property>
  <property fmtid="{D5CDD505-2E9C-101B-9397-08002B2CF9AE}" pid="16" name="_dlc_DocIdItemGuid">
    <vt:lpwstr>9c35d415-303a-4b56-b330-131f5c37eb90</vt:lpwstr>
  </property>
  <property fmtid="{D5CDD505-2E9C-101B-9397-08002B2CF9AE}" pid="17" name="Organizational Unit">
    <vt:lpwstr/>
  </property>
  <property fmtid="{D5CDD505-2E9C-101B-9397-08002B2CF9AE}" pid="18" name="EPAM Document ID">
    <vt:lpwstr>EPAM_Template-172</vt:lpwstr>
  </property>
  <property fmtid="{D5CDD505-2E9C-101B-9397-08002B2CF9AE}" pid="19" name="publishedVersion">
    <vt:lpwstr>8.7</vt:lpwstr>
  </property>
  <property fmtid="{D5CDD505-2E9C-101B-9397-08002B2CF9AE}" pid="20" name="Work storage">
    <vt:lpwstr>https://epam.sharepoint.com/sites/policy/work/Shared%20Documents/Work%20Product%20Templates/Continuous%20delivery, SharePoint</vt:lpwstr>
  </property>
  <property fmtid="{D5CDD505-2E9C-101B-9397-08002B2CF9AE}" pid="21" name="Document Reviewer">
    <vt:lpwstr>Roman Komlyk</vt:lpwstr>
  </property>
  <property fmtid="{D5CDD505-2E9C-101B-9397-08002B2CF9AE}" pid="22" name="EPAMRegulationsTitle">
    <vt:lpwstr>Test Result Report</vt:lpwstr>
  </property>
  <property fmtid="{D5CDD505-2E9C-101B-9397-08002B2CF9AE}" pid="23" name="Review Period">
    <vt:r8>5</vt:r8>
  </property>
  <property fmtid="{D5CDD505-2E9C-101B-9397-08002B2CF9AE}" pid="24" name="RequiredReviewDate">
    <vt:filetime>2027-03-14T21:00:00Z</vt:filetime>
  </property>
  <property fmtid="{D5CDD505-2E9C-101B-9397-08002B2CF9AE}" pid="25" name="ProcessArea">
    <vt:lpwstr>Prod/Verification and Validation</vt:lpwstr>
  </property>
  <property fmtid="{D5CDD505-2E9C-101B-9397-08002B2CF9AE}" pid="26" name="EPAMDocumentID">
    <vt:lpwstr>EPAM_Template-172</vt:lpwstr>
  </property>
</Properties>
</file>