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0E23" w14:textId="6B76CFC6" w:rsidR="004733CA" w:rsidRDefault="00B251D8" w:rsidP="00B251D8">
      <w:pPr>
        <w:pStyle w:val="Heading2"/>
        <w:jc w:val="center"/>
        <w:rPr>
          <w:b/>
          <w:bCs/>
          <w:u w:val="single"/>
        </w:rPr>
      </w:pPr>
      <w:r w:rsidRPr="00B251D8">
        <w:rPr>
          <w:b/>
          <w:bCs/>
          <w:u w:val="single"/>
        </w:rPr>
        <w:t xml:space="preserve">Final Assignment </w:t>
      </w:r>
    </w:p>
    <w:p w14:paraId="0F9E612D" w14:textId="56EBA3A2" w:rsidR="00B251D8" w:rsidRDefault="00B251D8" w:rsidP="00B251D8">
      <w:pPr>
        <w:jc w:val="both"/>
      </w:pPr>
      <w:r>
        <w:t xml:space="preserve">1) </w:t>
      </w:r>
      <w:r w:rsidRPr="00FE2604">
        <w:rPr>
          <w:b/>
          <w:bCs/>
        </w:rPr>
        <w:t>Domain</w:t>
      </w:r>
      <w:r>
        <w:t>: The research topic for this assignment is</w:t>
      </w:r>
      <w:r w:rsidR="00E039F5">
        <w:t xml:space="preserve"> derived</w:t>
      </w:r>
      <w:r>
        <w:t xml:space="preserve"> </w:t>
      </w:r>
      <w:r w:rsidR="00E039F5">
        <w:t xml:space="preserve">from the </w:t>
      </w:r>
      <w:r>
        <w:t xml:space="preserve">health domain. The data sets are Covid </w:t>
      </w:r>
      <w:proofErr w:type="gramStart"/>
      <w:r>
        <w:t>19</w:t>
      </w:r>
      <w:proofErr w:type="gramEnd"/>
      <w:r>
        <w:t xml:space="preserve"> and Vaccination data sets obtained from the website(</w:t>
      </w:r>
      <w:hyperlink r:id="rId5" w:history="1">
        <w:r w:rsidRPr="00B251D8">
          <w:rPr>
            <w:rStyle w:val="Hyperlink"/>
          </w:rPr>
          <w:t>Link</w:t>
        </w:r>
      </w:hyperlink>
      <w:r>
        <w:t>)</w:t>
      </w:r>
      <w:r>
        <w:tab/>
        <w:t xml:space="preserve"> </w:t>
      </w:r>
    </w:p>
    <w:p w14:paraId="7C0E6437" w14:textId="67E84E08" w:rsidR="00B251D8" w:rsidRDefault="00B251D8" w:rsidP="00B251D8">
      <w:pPr>
        <w:jc w:val="both"/>
      </w:pPr>
      <w:r>
        <w:t xml:space="preserve">2) </w:t>
      </w:r>
      <w:r w:rsidRPr="00FE2604">
        <w:rPr>
          <w:b/>
          <w:bCs/>
        </w:rPr>
        <w:t>Research question</w:t>
      </w:r>
      <w:r>
        <w:t xml:space="preserve">: The research analysed the effect of vaccination on </w:t>
      </w:r>
      <w:r w:rsidR="00E039F5">
        <w:t xml:space="preserve">the </w:t>
      </w:r>
      <w:r>
        <w:t xml:space="preserve">mortality rate. </w:t>
      </w:r>
      <w:r w:rsidR="00E039F5">
        <w:t>The m</w:t>
      </w:r>
      <w:r>
        <w:t xml:space="preserve">ortality rate is the </w:t>
      </w:r>
      <w:r w:rsidR="00E039F5">
        <w:t xml:space="preserve">number of deaths to the number of cases multiplied by an n where n is the number of people. </w:t>
      </w:r>
      <w:r w:rsidR="00BD6F1D">
        <w:t xml:space="preserve">In this assignment, I used n </w:t>
      </w:r>
      <w:proofErr w:type="gramStart"/>
      <w:r w:rsidR="00BD6F1D">
        <w:t>=100.i.e</w:t>
      </w:r>
      <w:proofErr w:type="gramEnd"/>
      <w:r w:rsidR="00BD6F1D">
        <w:t xml:space="preserve"> mortality rate in 100 people.</w:t>
      </w:r>
    </w:p>
    <w:p w14:paraId="7411B7A1" w14:textId="7D78F4CD" w:rsidR="00E039F5" w:rsidRDefault="00E039F5" w:rsidP="00B251D8">
      <w:pPr>
        <w:jc w:val="both"/>
      </w:pPr>
      <w:r>
        <w:t xml:space="preserve">3) </w:t>
      </w:r>
      <w:r w:rsidRPr="00FE2604">
        <w:rPr>
          <w:b/>
          <w:bCs/>
        </w:rPr>
        <w:t>Data storage and processing</w:t>
      </w:r>
      <w:r>
        <w:t>. The data was downloaded in CSV format. All the data processing was done using Python and its libraries.</w:t>
      </w:r>
      <w:r w:rsidR="00BD6F1D">
        <w:t xml:space="preserve"> </w:t>
      </w:r>
    </w:p>
    <w:p w14:paraId="0B6DBC7C" w14:textId="0202423E" w:rsidR="00014C56" w:rsidRDefault="00E039F5" w:rsidP="00E039F5">
      <w:pPr>
        <w:jc w:val="both"/>
      </w:pPr>
      <w:r>
        <w:t>4)</w:t>
      </w:r>
      <w:r w:rsidRPr="00FE2604">
        <w:rPr>
          <w:b/>
          <w:bCs/>
        </w:rPr>
        <w:t>Data</w:t>
      </w:r>
      <w:r w:rsidR="00814EB1">
        <w:rPr>
          <w:b/>
          <w:bCs/>
        </w:rPr>
        <w:t xml:space="preserve"> visualization and</w:t>
      </w:r>
      <w:r w:rsidRPr="00FE2604">
        <w:rPr>
          <w:b/>
          <w:bCs/>
        </w:rPr>
        <w:t xml:space="preserve"> analysis</w:t>
      </w:r>
      <w:r>
        <w:t>:</w:t>
      </w:r>
      <w:r w:rsidRPr="00E039F5">
        <w:t xml:space="preserve"> </w:t>
      </w:r>
      <w:r>
        <w:t xml:space="preserve">Data analysis is done in two parts. </w:t>
      </w:r>
      <w:proofErr w:type="gramStart"/>
      <w:r>
        <w:t>A)Part</w:t>
      </w:r>
      <w:proofErr w:type="gramEnd"/>
      <w:r>
        <w:t xml:space="preserve"> 1 did exploratory data analysis of Covid data and as a result, an app was made showing different variables of corona in different locations.</w:t>
      </w:r>
      <w:r w:rsidR="008816D6">
        <w:t xml:space="preserve"> The variables </w:t>
      </w:r>
      <w:proofErr w:type="gramStart"/>
      <w:r w:rsidR="008816D6">
        <w:t>are</w:t>
      </w:r>
      <w:r w:rsidR="009E3E52">
        <w:t xml:space="preserve"> </w:t>
      </w:r>
      <w:r w:rsidR="008816D6">
        <w:t>:a</w:t>
      </w:r>
      <w:proofErr w:type="gramEnd"/>
      <w:r w:rsidR="008816D6">
        <w:t>)</w:t>
      </w:r>
      <w:proofErr w:type="spellStart"/>
      <w:r w:rsidR="008816D6">
        <w:t>total_cases</w:t>
      </w:r>
      <w:proofErr w:type="spellEnd"/>
      <w:r w:rsidR="008816D6">
        <w:t xml:space="preserve"> b)</w:t>
      </w:r>
      <w:proofErr w:type="spellStart"/>
      <w:r w:rsidR="008816D6">
        <w:t>total_deaths</w:t>
      </w:r>
      <w:proofErr w:type="spellEnd"/>
      <w:r w:rsidR="008816D6">
        <w:t xml:space="preserve"> c)</w:t>
      </w:r>
      <w:proofErr w:type="spellStart"/>
      <w:r w:rsidR="008816D6">
        <w:t>total_cases_per_million</w:t>
      </w:r>
      <w:proofErr w:type="spellEnd"/>
      <w:r w:rsidR="009E3E52">
        <w:tab/>
      </w:r>
      <w:r w:rsidR="008816D6">
        <w:t xml:space="preserve"> d)</w:t>
      </w:r>
      <w:proofErr w:type="spellStart"/>
      <w:r w:rsidR="008816D6">
        <w:t>total_deaths_per_million</w:t>
      </w:r>
      <w:proofErr w:type="spellEnd"/>
    </w:p>
    <w:p w14:paraId="5DEBB953" w14:textId="77777777" w:rsidR="008816D6" w:rsidRDefault="008816D6" w:rsidP="008816D6">
      <w:pPr>
        <w:keepNext/>
        <w:jc w:val="both"/>
      </w:pPr>
      <w:r>
        <w:rPr>
          <w:noProof/>
        </w:rPr>
        <w:drawing>
          <wp:inline distT="0" distB="0" distL="0" distR="0" wp14:anchorId="11CFEB45" wp14:editId="0E3A5987">
            <wp:extent cx="5760720" cy="3038475"/>
            <wp:effectExtent l="0" t="0" r="0" b="9525"/>
            <wp:docPr id="7" name="Picture 7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CE04" w14:textId="7DEBF9B3" w:rsidR="00E71638" w:rsidRPr="00E43F5E" w:rsidRDefault="008816D6" w:rsidP="008816D6">
      <w:pPr>
        <w:pStyle w:val="Caption"/>
        <w:jc w:val="center"/>
        <w:rPr>
          <w:sz w:val="22"/>
          <w:szCs w:val="22"/>
        </w:rPr>
      </w:pPr>
      <w:r w:rsidRPr="00E43F5E">
        <w:rPr>
          <w:sz w:val="22"/>
          <w:szCs w:val="22"/>
        </w:rPr>
        <w:t xml:space="preserve">Figure </w:t>
      </w:r>
      <w:r w:rsidRPr="00E43F5E">
        <w:rPr>
          <w:sz w:val="22"/>
          <w:szCs w:val="22"/>
        </w:rPr>
        <w:fldChar w:fldCharType="begin"/>
      </w:r>
      <w:r w:rsidRPr="00E43F5E">
        <w:rPr>
          <w:sz w:val="22"/>
          <w:szCs w:val="22"/>
        </w:rPr>
        <w:instrText xml:space="preserve"> SEQ Figure \* ARABIC </w:instrText>
      </w:r>
      <w:r w:rsidRPr="00E43F5E">
        <w:rPr>
          <w:sz w:val="22"/>
          <w:szCs w:val="22"/>
        </w:rPr>
        <w:fldChar w:fldCharType="separate"/>
      </w:r>
      <w:r w:rsidR="0048022F" w:rsidRPr="00E43F5E">
        <w:rPr>
          <w:noProof/>
          <w:sz w:val="22"/>
          <w:szCs w:val="22"/>
        </w:rPr>
        <w:t>1</w:t>
      </w:r>
      <w:r w:rsidRPr="00E43F5E">
        <w:rPr>
          <w:sz w:val="22"/>
          <w:szCs w:val="22"/>
        </w:rPr>
        <w:fldChar w:fldCharType="end"/>
      </w:r>
      <w:r w:rsidRPr="00E43F5E">
        <w:rPr>
          <w:sz w:val="22"/>
          <w:szCs w:val="22"/>
        </w:rPr>
        <w:t>. Showing total deaths of the world</w:t>
      </w:r>
    </w:p>
    <w:p w14:paraId="72CDA055" w14:textId="77777777" w:rsidR="00E71638" w:rsidRDefault="00E71638" w:rsidP="00E039F5">
      <w:pPr>
        <w:jc w:val="both"/>
      </w:pPr>
    </w:p>
    <w:p w14:paraId="14052EAD" w14:textId="08C83CDB" w:rsidR="00E71638" w:rsidRDefault="00E71638" w:rsidP="00E039F5">
      <w:pPr>
        <w:jc w:val="both"/>
      </w:pPr>
    </w:p>
    <w:p w14:paraId="6405544F" w14:textId="6F893AF9" w:rsidR="00E71638" w:rsidRDefault="008816D6" w:rsidP="00E039F5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0A996" wp14:editId="1DBC3C9B">
                <wp:simplePos x="0" y="0"/>
                <wp:positionH relativeFrom="column">
                  <wp:posOffset>0</wp:posOffset>
                </wp:positionH>
                <wp:positionV relativeFrom="paragraph">
                  <wp:posOffset>2835275</wp:posOffset>
                </wp:positionV>
                <wp:extent cx="576072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99B3D" w14:textId="5CFD0984" w:rsidR="008816D6" w:rsidRPr="00E43F5E" w:rsidRDefault="008816D6" w:rsidP="008816D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E43F5E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E43F5E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43F5E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E43F5E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8022F" w:rsidRPr="00E43F5E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E43F5E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43F5E">
                              <w:rPr>
                                <w:sz w:val="22"/>
                                <w:szCs w:val="22"/>
                              </w:rPr>
                              <w:t>. Countries with most deaths in Europe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30A99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223.25pt;width:453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" stroked="f">
                <v:textbox style="mso-fit-shape-to-text:t" inset="0,0,0,0">
                  <w:txbxContent>
                    <w:p w14:paraId="36799B3D" w14:textId="5CFD0984" w:rsidR="008816D6" w:rsidRPr="00E43F5E" w:rsidRDefault="008816D6" w:rsidP="008816D6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E43F5E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E43F5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43F5E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E43F5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48022F" w:rsidRPr="00E43F5E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E43F5E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43F5E">
                        <w:rPr>
                          <w:sz w:val="22"/>
                          <w:szCs w:val="22"/>
                        </w:rPr>
                        <w:t>. Countries with most deaths in Europe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8787DA2" wp14:editId="46DED074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5760720" cy="2619375"/>
            <wp:effectExtent l="0" t="0" r="0" b="9525"/>
            <wp:wrapSquare wrapText="bothSides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0B8D0" w14:textId="76C6273B" w:rsidR="00E71638" w:rsidRDefault="0048022F" w:rsidP="008816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DBEA5C" wp14:editId="309DC76C">
                <wp:simplePos x="0" y="0"/>
                <wp:positionH relativeFrom="column">
                  <wp:posOffset>0</wp:posOffset>
                </wp:positionH>
                <wp:positionV relativeFrom="paragraph">
                  <wp:posOffset>2743835</wp:posOffset>
                </wp:positionV>
                <wp:extent cx="576072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1E626D" w14:textId="384C8E61" w:rsidR="0048022F" w:rsidRPr="00E43F5E" w:rsidRDefault="0048022F" w:rsidP="0048022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E43F5E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E43F5E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43F5E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E43F5E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E43F5E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43F5E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43F5E">
                              <w:rPr>
                                <w:sz w:val="22"/>
                                <w:szCs w:val="22"/>
                              </w:rPr>
                              <w:t xml:space="preserve"> Countries with most deaths in Europe and 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BEA5C" id="Text Box 9" o:spid="_x0000_s1027" type="#_x0000_t202" style="position:absolute;left:0;text-align:left;margin-left:0;margin-top:216.05pt;width:453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BwGAIAAD8EAAAOAAAAZHJzL2Uyb0RvYy54bWysU8Fu2zAMvQ/YPwi6L04yNB2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fN7Wx8O6WQpNjs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" stroked="f">
                <v:textbox style="mso-fit-shape-to-text:t" inset="0,0,0,0">
                  <w:txbxContent>
                    <w:p w14:paraId="641E626D" w14:textId="384C8E61" w:rsidR="0048022F" w:rsidRPr="00E43F5E" w:rsidRDefault="0048022F" w:rsidP="0048022F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E43F5E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E43F5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43F5E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E43F5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E43F5E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43F5E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43F5E">
                        <w:rPr>
                          <w:sz w:val="22"/>
                          <w:szCs w:val="22"/>
                        </w:rPr>
                        <w:t xml:space="preserve"> Countries with most deaths in Europe and Asia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6D6">
        <w:rPr>
          <w:noProof/>
        </w:rPr>
        <w:drawing>
          <wp:anchor distT="0" distB="0" distL="114300" distR="114300" simplePos="0" relativeHeight="251666432" behindDoc="0" locked="0" layoutInCell="1" allowOverlap="1" wp14:anchorId="0E098BF7" wp14:editId="3F4F3668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760720" cy="2428875"/>
            <wp:effectExtent l="0" t="0" r="0" b="9525"/>
            <wp:wrapSquare wrapText="bothSides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5933F" w14:textId="4FAB0568" w:rsidR="00D71B70" w:rsidRDefault="00BD6F1D" w:rsidP="00E039F5">
      <w:pPr>
        <w:jc w:val="both"/>
      </w:pPr>
      <w:r>
        <w:br/>
      </w:r>
      <w:proofErr w:type="gramStart"/>
      <w:r>
        <w:t>B)</w:t>
      </w:r>
      <w:r w:rsidR="00E039F5">
        <w:t>In</w:t>
      </w:r>
      <w:proofErr w:type="gramEnd"/>
      <w:r w:rsidR="00E039F5">
        <w:t xml:space="preserve"> part 2, the research compared</w:t>
      </w:r>
      <w:r>
        <w:t xml:space="preserve"> the mean of </w:t>
      </w:r>
      <w:r w:rsidR="00E039F5">
        <w:t xml:space="preserve"> 16 weeks mortality rate before week50 to</w:t>
      </w:r>
      <w:r>
        <w:t xml:space="preserve"> the mean of</w:t>
      </w:r>
      <w:r w:rsidR="00E039F5">
        <w:t xml:space="preserve"> 16 weeks mortality rate after week50. </w:t>
      </w:r>
      <w:r w:rsidR="00E039F5" w:rsidRPr="0083354A">
        <w:rPr>
          <w:b/>
          <w:bCs/>
        </w:rPr>
        <w:t>Week 50</w:t>
      </w:r>
      <w:r w:rsidR="00E039F5">
        <w:t xml:space="preserve"> is defined as the week in which the people vaccinated per hundred reaches </w:t>
      </w:r>
      <w:proofErr w:type="gramStart"/>
      <w:r w:rsidR="00E039F5">
        <w:t>50 .</w:t>
      </w:r>
      <w:proofErr w:type="spellStart"/>
      <w:proofErr w:type="gramEnd"/>
      <w:r w:rsidR="00E039F5">
        <w:t>i.e.the</w:t>
      </w:r>
      <w:proofErr w:type="spellEnd"/>
      <w:r w:rsidR="00E039F5">
        <w:t xml:space="preserve"> week in which out of 100 people, 50 people received at least one dose of vaccination. Finally,</w:t>
      </w:r>
      <w:r>
        <w:t xml:space="preserve"> paired t-test was performed to check whether the mean mortality rate after week 50 reduced compared to the mean mortality rate before week50. S</w:t>
      </w:r>
      <w:r w:rsidR="00E039F5">
        <w:t xml:space="preserve">tatistical analysis was performed using </w:t>
      </w:r>
      <w:proofErr w:type="spellStart"/>
      <w:r w:rsidR="00E039F5">
        <w:t>Pingouin</w:t>
      </w:r>
      <w:proofErr w:type="spellEnd"/>
      <w:r w:rsidR="00E039F5">
        <w:t xml:space="preserve"> and Stats library.</w:t>
      </w:r>
      <w:r w:rsidR="00D71B70">
        <w:tab/>
      </w:r>
      <w:r w:rsidR="00D71B70">
        <w:br/>
      </w:r>
      <w:r w:rsidR="00204D56">
        <w:t xml:space="preserve">1) Line plot. This plot is generated by the function </w:t>
      </w:r>
      <w:proofErr w:type="spellStart"/>
      <w:r w:rsidR="00204D56" w:rsidRPr="009A42DA">
        <w:rPr>
          <w:b/>
          <w:bCs/>
        </w:rPr>
        <w:t>vaccplot</w:t>
      </w:r>
      <w:proofErr w:type="spellEnd"/>
      <w:r w:rsidR="00204D56">
        <w:t xml:space="preserve"> and shows new deaths in one y axis, vaccination on second y axis with x axis being the time.</w:t>
      </w:r>
    </w:p>
    <w:p w14:paraId="6B3B2F3B" w14:textId="77777777" w:rsidR="00814EB1" w:rsidRDefault="00814EB1" w:rsidP="00B251D8">
      <w:pPr>
        <w:jc w:val="both"/>
      </w:pPr>
    </w:p>
    <w:p w14:paraId="13446801" w14:textId="55E42FD1" w:rsidR="00E039F5" w:rsidRPr="00B251D8" w:rsidRDefault="00814EB1" w:rsidP="00B251D8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A6B6A0" wp14:editId="3CA9DAE8">
                <wp:simplePos x="0" y="0"/>
                <wp:positionH relativeFrom="column">
                  <wp:posOffset>-266065</wp:posOffset>
                </wp:positionH>
                <wp:positionV relativeFrom="paragraph">
                  <wp:posOffset>236855</wp:posOffset>
                </wp:positionV>
                <wp:extent cx="5905500" cy="38766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875AF" w14:textId="7F14D39F" w:rsidR="00D71B70" w:rsidRDefault="00204D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7823B" wp14:editId="1B3AAE25">
                                  <wp:extent cx="5713730" cy="3659505"/>
                                  <wp:effectExtent l="0" t="0" r="1270" b="0"/>
                                  <wp:docPr id="1" name="Picture 1" descr="Chart, hist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hist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3730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B6A0" id="Text Box 2" o:spid="_x0000_s1028" type="#_x0000_t202" style="position:absolute;left:0;text-align:left;margin-left:-20.95pt;margin-top:18.65pt;width:465pt;height:30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">
                <v:textbox>
                  <w:txbxContent>
                    <w:p w14:paraId="45D875AF" w14:textId="7F14D39F" w:rsidR="00D71B70" w:rsidRDefault="00204D56">
                      <w:r>
                        <w:rPr>
                          <w:noProof/>
                        </w:rPr>
                        <w:drawing>
                          <wp:inline distT="0" distB="0" distL="0" distR="0" wp14:anchorId="5D07823B" wp14:editId="1B3AAE25">
                            <wp:extent cx="5713730" cy="3659505"/>
                            <wp:effectExtent l="0" t="0" r="1270" b="0"/>
                            <wp:docPr id="1" name="Picture 1" descr="Chart, hist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histogram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3730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2B236B" w14:textId="77777777" w:rsidR="00814EB1" w:rsidRDefault="00814EB1" w:rsidP="0048022F">
      <w:pPr>
        <w:jc w:val="both"/>
      </w:pPr>
    </w:p>
    <w:p w14:paraId="5AE9EAF2" w14:textId="4A5C2CAF" w:rsidR="00B46D15" w:rsidRDefault="00814EB1" w:rsidP="0048022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EED4EB" wp14:editId="3B69D616">
                <wp:simplePos x="0" y="0"/>
                <wp:positionH relativeFrom="margin">
                  <wp:posOffset>26670</wp:posOffset>
                </wp:positionH>
                <wp:positionV relativeFrom="paragraph">
                  <wp:posOffset>1308735</wp:posOffset>
                </wp:positionV>
                <wp:extent cx="5476875" cy="30575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C24A6" w14:textId="61F27808" w:rsidR="009A42DA" w:rsidRDefault="009A42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F3C138" wp14:editId="754329BE">
                                  <wp:extent cx="5267325" cy="2838450"/>
                                  <wp:effectExtent l="0" t="0" r="9525" b="0"/>
                                  <wp:docPr id="19" name="Picture 19" descr="A picture containing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82414" cy="2846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D4EB" id="_x0000_s1029" type="#_x0000_t202" style="position:absolute;left:0;text-align:left;margin-left:2.1pt;margin-top:103.05pt;width:431.25pt;height:24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">
                <v:textbox>
                  <w:txbxContent>
                    <w:p w14:paraId="3A8C24A6" w14:textId="61F27808" w:rsidR="009A42DA" w:rsidRDefault="009A42DA">
                      <w:r>
                        <w:rPr>
                          <w:noProof/>
                        </w:rPr>
                        <w:drawing>
                          <wp:inline distT="0" distB="0" distL="0" distR="0" wp14:anchorId="2DF3C138" wp14:editId="754329BE">
                            <wp:extent cx="5267325" cy="2838450"/>
                            <wp:effectExtent l="0" t="0" r="9525" b="0"/>
                            <wp:docPr id="19" name="Picture 19" descr="A picture containing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chart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82414" cy="2846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4D56">
        <w:t>2)</w:t>
      </w:r>
      <w:r w:rsidR="009A42DA">
        <w:t xml:space="preserve">Scatterplot and Line </w:t>
      </w:r>
      <w:proofErr w:type="gramStart"/>
      <w:r w:rsidR="009A42DA">
        <w:t>plot :</w:t>
      </w:r>
      <w:proofErr w:type="gramEnd"/>
      <w:r w:rsidR="009A42DA">
        <w:t xml:space="preserve"> The scatter plot and line plot are obtained </w:t>
      </w:r>
      <w:proofErr w:type="spellStart"/>
      <w:r w:rsidR="009A42DA">
        <w:t>form</w:t>
      </w:r>
      <w:proofErr w:type="spellEnd"/>
      <w:r w:rsidR="009A42DA">
        <w:t xml:space="preserve"> the function </w:t>
      </w:r>
      <w:proofErr w:type="spellStart"/>
      <w:r w:rsidR="009A42DA" w:rsidRPr="009A42DA">
        <w:rPr>
          <w:b/>
          <w:bCs/>
        </w:rPr>
        <w:t>vaccmorplot</w:t>
      </w:r>
      <w:proofErr w:type="spellEnd"/>
      <w:r w:rsidR="009A42DA">
        <w:rPr>
          <w:b/>
          <w:bCs/>
        </w:rPr>
        <w:t xml:space="preserve">. </w:t>
      </w:r>
      <w:r w:rsidR="009A42DA">
        <w:t xml:space="preserve">The scatter plot shows the country name versus the week </w:t>
      </w:r>
      <w:proofErr w:type="gramStart"/>
      <w:r w:rsidR="009A42DA">
        <w:t>50 .</w:t>
      </w:r>
      <w:proofErr w:type="gramEnd"/>
      <w:r w:rsidR="009A42DA">
        <w:t xml:space="preserve"> The line plot is plotted by concatenating the 16 weeks mortality rate before and after week50</w:t>
      </w:r>
    </w:p>
    <w:p w14:paraId="5F9AE564" w14:textId="5F41370C" w:rsidR="00BD627A" w:rsidRDefault="0048022F" w:rsidP="00BD627A">
      <w:pPr>
        <w:tabs>
          <w:tab w:val="left" w:pos="2835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DA93AED" wp14:editId="507BBF84">
            <wp:simplePos x="0" y="0"/>
            <wp:positionH relativeFrom="margin">
              <wp:posOffset>47625</wp:posOffset>
            </wp:positionH>
            <wp:positionV relativeFrom="paragraph">
              <wp:posOffset>0</wp:posOffset>
            </wp:positionV>
            <wp:extent cx="5760720" cy="3038475"/>
            <wp:effectExtent l="0" t="0" r="0" b="9525"/>
            <wp:wrapSquare wrapText="bothSides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F21A7" w14:textId="728CAA1D" w:rsidR="00BD627A" w:rsidRDefault="009A42DA" w:rsidP="009A42DA">
      <w:r>
        <w:t xml:space="preserve">3)Boxplot and </w:t>
      </w:r>
      <w:proofErr w:type="spellStart"/>
      <w:r>
        <w:t>slopechart</w:t>
      </w:r>
      <w:proofErr w:type="spellEnd"/>
      <w:r>
        <w:t xml:space="preserve"> for statistics test</w:t>
      </w:r>
      <w:r w:rsidR="004C08BE">
        <w:t xml:space="preserve">: These plots were obtained from the </w:t>
      </w:r>
      <w:proofErr w:type="spellStart"/>
      <w:r w:rsidR="004C08BE">
        <w:t>fuction</w:t>
      </w:r>
      <w:proofErr w:type="spellEnd"/>
      <w:r w:rsidR="004C08BE">
        <w:t xml:space="preserve"> </w:t>
      </w:r>
      <w:proofErr w:type="spellStart"/>
      <w:r w:rsidR="004C08BE" w:rsidRPr="00E36A1F">
        <w:rPr>
          <w:b/>
          <w:bCs/>
        </w:rPr>
        <w:t>statprocess</w:t>
      </w:r>
      <w:proofErr w:type="spellEnd"/>
      <w:r w:rsidR="004C08BE">
        <w:t xml:space="preserve"> and </w:t>
      </w:r>
      <w:proofErr w:type="spellStart"/>
      <w:r w:rsidR="004C08BE" w:rsidRPr="00E36A1F">
        <w:rPr>
          <w:b/>
          <w:bCs/>
        </w:rPr>
        <w:t>slopechart</w:t>
      </w:r>
      <w:proofErr w:type="spellEnd"/>
      <w:r w:rsidR="004C08BE">
        <w:t xml:space="preserve">. Boxplot shows </w:t>
      </w:r>
      <w:r w:rsidR="00C14182">
        <w:t xml:space="preserve">the information of mortality rate before and after week 50 for all countries in </w:t>
      </w:r>
      <w:proofErr w:type="gramStart"/>
      <w:r w:rsidR="00C14182">
        <w:t>Europe .</w:t>
      </w:r>
      <w:proofErr w:type="gramEnd"/>
      <w:r w:rsidR="00C14182">
        <w:t xml:space="preserve"> The slope chart shows the mean mortality rate of 16 weeks before week50 and the mean mortality rate</w:t>
      </w:r>
      <w:r w:rsidR="0083354A">
        <w:t xml:space="preserve"> of 16 weeks</w:t>
      </w:r>
      <w:r w:rsidR="00C14182">
        <w:t xml:space="preserve"> after week50 for each country. The </w:t>
      </w:r>
      <w:proofErr w:type="spellStart"/>
      <w:r w:rsidR="00C14182">
        <w:t>slopechart</w:t>
      </w:r>
      <w:proofErr w:type="spellEnd"/>
      <w:r w:rsidR="00C14182">
        <w:t xml:space="preserve"> also shows the decrease in mortality rate.</w:t>
      </w:r>
    </w:p>
    <w:p w14:paraId="73C1A99C" w14:textId="13BC00B5" w:rsidR="00BD627A" w:rsidRDefault="00BD627A" w:rsidP="009A42DA"/>
    <w:p w14:paraId="5038E267" w14:textId="03E1F157" w:rsidR="00BD627A" w:rsidRDefault="00BD627A" w:rsidP="009A42DA">
      <w:r>
        <w:rPr>
          <w:noProof/>
        </w:rPr>
        <w:drawing>
          <wp:inline distT="0" distB="0" distL="0" distR="0" wp14:anchorId="0DF43721" wp14:editId="46078F23">
            <wp:extent cx="4981575" cy="3209694"/>
            <wp:effectExtent l="0" t="0" r="0" b="0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8902" cy="32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5278" w14:textId="688C0362" w:rsidR="00BD627A" w:rsidRPr="009A42DA" w:rsidRDefault="004C08BE" w:rsidP="009A42DA">
      <w:r>
        <w:rPr>
          <w:noProof/>
        </w:rPr>
        <w:lastRenderedPageBreak/>
        <w:drawing>
          <wp:inline distT="0" distB="0" distL="0" distR="0" wp14:anchorId="5E6ABC8A" wp14:editId="1BF1F60C">
            <wp:extent cx="6467475" cy="2877185"/>
            <wp:effectExtent l="0" t="0" r="9525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27A" w:rsidRPr="009A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4EF4"/>
    <w:multiLevelType w:val="hybridMultilevel"/>
    <w:tmpl w:val="352AE2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20AF8"/>
    <w:multiLevelType w:val="hybridMultilevel"/>
    <w:tmpl w:val="61B24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NzA0MTa0MDQyNTZW0lEKTi0uzszPAykwqQUAPoWHKCwAAAA="/>
  </w:docVars>
  <w:rsids>
    <w:rsidRoot w:val="00B251D8"/>
    <w:rsid w:val="00014C56"/>
    <w:rsid w:val="00165F58"/>
    <w:rsid w:val="00204D56"/>
    <w:rsid w:val="00256BC4"/>
    <w:rsid w:val="004733CA"/>
    <w:rsid w:val="0048022F"/>
    <w:rsid w:val="004C08BE"/>
    <w:rsid w:val="00632576"/>
    <w:rsid w:val="007A21E4"/>
    <w:rsid w:val="00814EB1"/>
    <w:rsid w:val="0083354A"/>
    <w:rsid w:val="008816D6"/>
    <w:rsid w:val="009A42DA"/>
    <w:rsid w:val="009E3E52"/>
    <w:rsid w:val="00A8514D"/>
    <w:rsid w:val="00B251D8"/>
    <w:rsid w:val="00B46D15"/>
    <w:rsid w:val="00BD627A"/>
    <w:rsid w:val="00BD6F1D"/>
    <w:rsid w:val="00C14182"/>
    <w:rsid w:val="00C245CB"/>
    <w:rsid w:val="00D71B70"/>
    <w:rsid w:val="00D82D13"/>
    <w:rsid w:val="00E039F5"/>
    <w:rsid w:val="00E36A1F"/>
    <w:rsid w:val="00E43F5E"/>
    <w:rsid w:val="00E71638"/>
    <w:rsid w:val="00EE2EEE"/>
    <w:rsid w:val="00FE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BEB4"/>
  <w15:chartTrackingRefBased/>
  <w15:docId w15:val="{EFA95691-9029-4A68-A888-AEB77BA4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1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256BC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C4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51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1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1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816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urworldindata.org/coronaviru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D, Dilton</dc:creator>
  <cp:keywords/>
  <dc:description/>
  <cp:lastModifiedBy>Thomas D, Dilton</cp:lastModifiedBy>
  <cp:revision>11</cp:revision>
  <dcterms:created xsi:type="dcterms:W3CDTF">2022-02-27T21:15:00Z</dcterms:created>
  <dcterms:modified xsi:type="dcterms:W3CDTF">2022-03-04T12:03:00Z</dcterms:modified>
</cp:coreProperties>
</file>