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Palanquin Dark" w:cs="Palanquin Dark" w:eastAsia="Palanquin Dark" w:hAnsi="Palanquin Dark"/>
          <w:color w:val="555555"/>
          <w:sz w:val="21"/>
          <w:szCs w:val="21"/>
          <w:highlight w:val="white"/>
          <w:rtl w:val="0"/>
        </w:rPr>
        <w:t xml:space="preserve">travel vlog, philippines, travel, gta 5 role play, role play, पैसे को कैसे आकर्षित करे, doj cops, doj, gta v, gta 5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