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bookmarkStart w:id="0" w:name="_GoBack"/>
      <w:bookmarkEnd w:id="0"/>
    </w:p>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p>
    <w:p w:rsidR="00B20466" w:rsidRPr="000F756B" w:rsidRDefault="00B20466" w:rsidP="00B20466">
      <w:pPr>
        <w:jc w:val="center"/>
        <w:rPr>
          <w:rFonts w:ascii="Times New Roman" w:eastAsia="Times New Roman" w:hAnsi="Times New Roman" w:cs="Times New Roman"/>
          <w:color w:val="1D2125"/>
          <w:sz w:val="24"/>
          <w:szCs w:val="24"/>
        </w:rPr>
      </w:pPr>
      <w:r w:rsidRPr="000F756B">
        <w:rPr>
          <w:rFonts w:ascii="Times New Roman" w:eastAsia="Times New Roman" w:hAnsi="Times New Roman" w:cs="Times New Roman"/>
          <w:color w:val="1D2125"/>
          <w:sz w:val="24"/>
          <w:szCs w:val="24"/>
        </w:rPr>
        <w:t>System Architecture Blueprint and Module Design</w:t>
      </w:r>
      <w:r w:rsidRPr="000F756B">
        <w:rPr>
          <w:rFonts w:ascii="Times New Roman" w:eastAsia="Times New Roman" w:hAnsi="Times New Roman" w:cs="Times New Roman"/>
          <w:color w:val="1D2125"/>
          <w:sz w:val="24"/>
          <w:szCs w:val="24"/>
        </w:rPr>
        <w:t xml:space="preserve">: Healthcare Cybersecurity </w:t>
      </w:r>
    </w:p>
    <w:p w:rsidR="00B20466" w:rsidRPr="000F756B" w:rsidRDefault="00B20466" w:rsidP="00B20466">
      <w:pPr>
        <w:spacing w:line="480" w:lineRule="auto"/>
        <w:jc w:val="center"/>
        <w:rPr>
          <w:rFonts w:ascii="Times New Roman" w:eastAsia="Times New Roman" w:hAnsi="Times New Roman" w:cs="Times New Roman"/>
          <w:color w:val="1D2125"/>
          <w:sz w:val="24"/>
          <w:szCs w:val="24"/>
        </w:rPr>
      </w:pPr>
    </w:p>
    <w:p w:rsidR="00B20466" w:rsidRPr="000F756B" w:rsidRDefault="00B20466" w:rsidP="00B20466">
      <w:pPr>
        <w:spacing w:line="480" w:lineRule="auto"/>
        <w:jc w:val="center"/>
        <w:rPr>
          <w:rFonts w:ascii="Times New Roman" w:hAnsi="Times New Roman" w:cs="Times New Roman"/>
          <w:sz w:val="24"/>
          <w:szCs w:val="24"/>
        </w:rPr>
      </w:pPr>
      <w:r w:rsidRPr="000F756B">
        <w:rPr>
          <w:rFonts w:ascii="Times New Roman" w:hAnsi="Times New Roman" w:cs="Times New Roman"/>
          <w:sz w:val="24"/>
          <w:szCs w:val="24"/>
        </w:rPr>
        <w:t>Written Assignment Unit 3</w:t>
      </w:r>
    </w:p>
    <w:p w:rsidR="00B20466" w:rsidRPr="000F756B" w:rsidRDefault="00B20466" w:rsidP="00B20466">
      <w:pPr>
        <w:spacing w:line="480" w:lineRule="auto"/>
        <w:jc w:val="center"/>
        <w:rPr>
          <w:rFonts w:ascii="Times New Roman" w:hAnsi="Times New Roman" w:cs="Times New Roman"/>
          <w:sz w:val="24"/>
          <w:szCs w:val="24"/>
        </w:rPr>
      </w:pPr>
    </w:p>
    <w:p w:rsidR="00B20466" w:rsidRPr="000F756B" w:rsidRDefault="00B20466" w:rsidP="00B20466">
      <w:pPr>
        <w:spacing w:line="480" w:lineRule="auto"/>
        <w:jc w:val="center"/>
        <w:rPr>
          <w:rFonts w:ascii="Times New Roman" w:hAnsi="Times New Roman" w:cs="Times New Roman"/>
          <w:sz w:val="24"/>
          <w:szCs w:val="24"/>
        </w:rPr>
      </w:pPr>
      <w:r w:rsidRPr="000F756B">
        <w:rPr>
          <w:rFonts w:ascii="Times New Roman" w:hAnsi="Times New Roman" w:cs="Times New Roman"/>
          <w:sz w:val="24"/>
          <w:szCs w:val="24"/>
        </w:rPr>
        <w:t>University of The People</w:t>
      </w:r>
    </w:p>
    <w:p w:rsidR="00B20466" w:rsidRPr="000F756B" w:rsidRDefault="00B20466" w:rsidP="00B20466">
      <w:pPr>
        <w:spacing w:line="480" w:lineRule="auto"/>
        <w:jc w:val="center"/>
        <w:rPr>
          <w:rFonts w:ascii="Times New Roman" w:hAnsi="Times New Roman" w:cs="Times New Roman"/>
          <w:sz w:val="24"/>
          <w:szCs w:val="24"/>
        </w:rPr>
      </w:pPr>
    </w:p>
    <w:p w:rsidR="00B20466" w:rsidRPr="000F756B" w:rsidRDefault="00B20466" w:rsidP="00B20466">
      <w:pPr>
        <w:spacing w:line="480" w:lineRule="auto"/>
        <w:jc w:val="center"/>
        <w:rPr>
          <w:rFonts w:ascii="Times New Roman" w:hAnsi="Times New Roman" w:cs="Times New Roman"/>
          <w:sz w:val="24"/>
          <w:szCs w:val="24"/>
        </w:rPr>
      </w:pPr>
      <w:r w:rsidRPr="000F756B">
        <w:rPr>
          <w:rFonts w:ascii="Times New Roman" w:hAnsi="Times New Roman" w:cs="Times New Roman"/>
          <w:sz w:val="24"/>
          <w:szCs w:val="24"/>
        </w:rPr>
        <w:t>MSIT-5910-01 –AY2026-T4 | Capstone Project</w:t>
      </w:r>
    </w:p>
    <w:p w:rsidR="00B20466" w:rsidRPr="000F756B" w:rsidRDefault="00B20466" w:rsidP="00B20466">
      <w:pPr>
        <w:spacing w:line="480" w:lineRule="auto"/>
        <w:jc w:val="center"/>
        <w:rPr>
          <w:rFonts w:ascii="Times New Roman" w:hAnsi="Times New Roman" w:cs="Times New Roman"/>
          <w:sz w:val="24"/>
          <w:szCs w:val="24"/>
        </w:rPr>
      </w:pPr>
    </w:p>
    <w:p w:rsidR="00B20466" w:rsidRPr="000F756B" w:rsidRDefault="00B20466" w:rsidP="00B20466">
      <w:pPr>
        <w:tabs>
          <w:tab w:val="center" w:pos="4680"/>
          <w:tab w:val="left" w:pos="7080"/>
        </w:tabs>
        <w:spacing w:line="480" w:lineRule="auto"/>
        <w:rPr>
          <w:rFonts w:ascii="Times New Roman" w:hAnsi="Times New Roman" w:cs="Times New Roman"/>
          <w:sz w:val="24"/>
          <w:szCs w:val="24"/>
        </w:rPr>
      </w:pPr>
      <w:r w:rsidRPr="000F756B">
        <w:rPr>
          <w:rFonts w:ascii="Times New Roman" w:hAnsi="Times New Roman" w:cs="Times New Roman"/>
          <w:sz w:val="24"/>
          <w:szCs w:val="24"/>
        </w:rPr>
        <w:tab/>
        <w:t xml:space="preserve">Professor: </w:t>
      </w:r>
      <w:proofErr w:type="spellStart"/>
      <w:r w:rsidRPr="000F756B">
        <w:rPr>
          <w:rFonts w:ascii="Times New Roman" w:hAnsi="Times New Roman" w:cs="Times New Roman"/>
          <w:spacing w:val="3"/>
          <w:sz w:val="24"/>
          <w:szCs w:val="24"/>
          <w:shd w:val="clear" w:color="auto" w:fill="FFFFFF"/>
        </w:rPr>
        <w:t>Shabia</w:t>
      </w:r>
      <w:proofErr w:type="spellEnd"/>
      <w:r w:rsidRPr="000F756B">
        <w:rPr>
          <w:rFonts w:ascii="Times New Roman" w:hAnsi="Times New Roman" w:cs="Times New Roman"/>
          <w:spacing w:val="3"/>
          <w:sz w:val="24"/>
          <w:szCs w:val="24"/>
          <w:shd w:val="clear" w:color="auto" w:fill="FFFFFF"/>
        </w:rPr>
        <w:t xml:space="preserve"> </w:t>
      </w:r>
      <w:proofErr w:type="spellStart"/>
      <w:r w:rsidRPr="000F756B">
        <w:rPr>
          <w:rFonts w:ascii="Times New Roman" w:hAnsi="Times New Roman" w:cs="Times New Roman"/>
          <w:spacing w:val="3"/>
          <w:sz w:val="24"/>
          <w:szCs w:val="24"/>
          <w:shd w:val="clear" w:color="auto" w:fill="FFFFFF"/>
        </w:rPr>
        <w:t>Shabir</w:t>
      </w:r>
      <w:proofErr w:type="spellEnd"/>
    </w:p>
    <w:p w:rsidR="00B20466" w:rsidRPr="000F756B" w:rsidRDefault="00B20466" w:rsidP="00B20466">
      <w:pPr>
        <w:tabs>
          <w:tab w:val="center" w:pos="4680"/>
          <w:tab w:val="left" w:pos="7080"/>
        </w:tabs>
        <w:spacing w:line="480" w:lineRule="auto"/>
        <w:jc w:val="center"/>
        <w:rPr>
          <w:rFonts w:ascii="Times New Roman" w:hAnsi="Times New Roman" w:cs="Times New Roman"/>
          <w:sz w:val="24"/>
          <w:szCs w:val="24"/>
        </w:rPr>
      </w:pPr>
    </w:p>
    <w:p w:rsidR="00B20466" w:rsidRPr="000F756B" w:rsidRDefault="00B20466" w:rsidP="00B20466">
      <w:pPr>
        <w:tabs>
          <w:tab w:val="center" w:pos="4680"/>
          <w:tab w:val="left" w:pos="6770"/>
          <w:tab w:val="left" w:pos="7080"/>
        </w:tabs>
        <w:spacing w:line="480" w:lineRule="auto"/>
        <w:rPr>
          <w:rFonts w:ascii="Times New Roman" w:hAnsi="Times New Roman" w:cs="Times New Roman"/>
          <w:sz w:val="24"/>
          <w:szCs w:val="24"/>
        </w:rPr>
      </w:pPr>
      <w:r w:rsidRPr="000F756B">
        <w:rPr>
          <w:rFonts w:ascii="Times New Roman" w:hAnsi="Times New Roman" w:cs="Times New Roman"/>
          <w:sz w:val="24"/>
          <w:szCs w:val="24"/>
        </w:rPr>
        <w:tab/>
        <w:t>Wednesday April 29, 2026</w:t>
      </w:r>
    </w:p>
    <w:p w:rsidR="00B20466" w:rsidRPr="000F756B" w:rsidRDefault="00B20466" w:rsidP="00B20466">
      <w:pPr>
        <w:tabs>
          <w:tab w:val="center" w:pos="4680"/>
          <w:tab w:val="left" w:pos="7080"/>
        </w:tabs>
        <w:rPr>
          <w:rFonts w:ascii="Times New Roman" w:hAnsi="Times New Roman" w:cs="Times New Roman"/>
          <w:sz w:val="24"/>
          <w:szCs w:val="24"/>
        </w:rPr>
      </w:pPr>
    </w:p>
    <w:p w:rsidR="00B20466" w:rsidRPr="000F756B" w:rsidRDefault="00B20466" w:rsidP="00B20466">
      <w:pPr>
        <w:tabs>
          <w:tab w:val="center" w:pos="4680"/>
          <w:tab w:val="left" w:pos="7080"/>
        </w:tabs>
        <w:rPr>
          <w:rFonts w:ascii="Times New Roman" w:hAnsi="Times New Roman" w:cs="Times New Roman"/>
          <w:sz w:val="24"/>
          <w:szCs w:val="24"/>
        </w:rPr>
      </w:pPr>
    </w:p>
    <w:p w:rsidR="00B20466" w:rsidRPr="000F756B" w:rsidRDefault="00B20466" w:rsidP="00B20466">
      <w:pPr>
        <w:tabs>
          <w:tab w:val="center" w:pos="4680"/>
          <w:tab w:val="left" w:pos="7080"/>
        </w:tabs>
        <w:rPr>
          <w:rFonts w:ascii="Times New Roman" w:hAnsi="Times New Roman" w:cs="Times New Roman"/>
          <w:sz w:val="24"/>
          <w:szCs w:val="24"/>
        </w:rPr>
      </w:pPr>
    </w:p>
    <w:p w:rsidR="00B20466" w:rsidRPr="000F756B" w:rsidRDefault="00B20466" w:rsidP="00B20466">
      <w:pPr>
        <w:pStyle w:val="Subtitle"/>
        <w:rPr>
          <w:rFonts w:ascii="Times New Roman" w:hAnsi="Times New Roman" w:cs="Times New Roman"/>
          <w:sz w:val="24"/>
          <w:szCs w:val="24"/>
        </w:rPr>
      </w:pPr>
    </w:p>
    <w:p w:rsidR="00B20466" w:rsidRPr="000F756B" w:rsidRDefault="00B20466" w:rsidP="00B20466">
      <w:pPr>
        <w:rPr>
          <w:rFonts w:ascii="Times New Roman" w:hAnsi="Times New Roman" w:cs="Times New Roman"/>
          <w:sz w:val="24"/>
          <w:szCs w:val="24"/>
        </w:rPr>
      </w:pPr>
    </w:p>
    <w:p w:rsidR="00A00B6E" w:rsidRPr="004542FA" w:rsidRDefault="00B20466"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System Architecture Blueprint and Module Design</w:t>
      </w:r>
    </w:p>
    <w:p w:rsidR="004537A5" w:rsidRPr="004542FA" w:rsidRDefault="004537A5"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System Components</w:t>
      </w:r>
    </w:p>
    <w:p w:rsidR="00B20466" w:rsidRPr="004542FA" w:rsidRDefault="00B20466"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The system projected is designed as a layered healthcare cybersecuri</w:t>
      </w:r>
      <w:r w:rsidR="00DE46DB" w:rsidRPr="004542FA">
        <w:rPr>
          <w:rFonts w:ascii="Times New Roman" w:hAnsi="Times New Roman" w:cs="Times New Roman"/>
          <w:sz w:val="24"/>
          <w:szCs w:val="24"/>
        </w:rPr>
        <w:t xml:space="preserve">ty platform. It focuses on risk assessment, treats, compliance, and incident responses, while being able to report it. The system architecture allows healthcare organizations to proactively manage cybersecurity risks, while ensure </w:t>
      </w:r>
      <w:r w:rsidR="00DE5453" w:rsidRPr="004542FA">
        <w:rPr>
          <w:rFonts w:ascii="Times New Roman" w:hAnsi="Times New Roman" w:cs="Times New Roman"/>
          <w:sz w:val="24"/>
          <w:szCs w:val="24"/>
        </w:rPr>
        <w:t xml:space="preserve">the </w:t>
      </w:r>
      <w:r w:rsidR="00DE46DB" w:rsidRPr="004542FA">
        <w:rPr>
          <w:rFonts w:ascii="Times New Roman" w:hAnsi="Times New Roman" w:cs="Times New Roman"/>
          <w:sz w:val="24"/>
          <w:szCs w:val="24"/>
        </w:rPr>
        <w:t xml:space="preserve">compliance with healthcare regulations are maintained. </w:t>
      </w:r>
    </w:p>
    <w:p w:rsidR="00DE46DB" w:rsidRPr="004542FA" w:rsidRDefault="00DE46DB"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In the architecture below, it demonstrates a multi-layer approach consisting of user, application, security</w:t>
      </w:r>
      <w:r w:rsidR="00DE5453" w:rsidRPr="004542FA">
        <w:rPr>
          <w:rFonts w:ascii="Times New Roman" w:hAnsi="Times New Roman" w:cs="Times New Roman"/>
          <w:sz w:val="24"/>
          <w:szCs w:val="24"/>
        </w:rPr>
        <w:t>,</w:t>
      </w:r>
      <w:r w:rsidRPr="004542FA">
        <w:rPr>
          <w:rFonts w:ascii="Times New Roman" w:hAnsi="Times New Roman" w:cs="Times New Roman"/>
          <w:sz w:val="24"/>
          <w:szCs w:val="24"/>
        </w:rPr>
        <w:t xml:space="preserve"> and data layers. Each layer interacts with each other to ensure </w:t>
      </w:r>
      <w:r w:rsidR="00DE5453" w:rsidRPr="004542FA">
        <w:rPr>
          <w:rFonts w:ascii="Times New Roman" w:hAnsi="Times New Roman" w:cs="Times New Roman"/>
          <w:sz w:val="24"/>
          <w:szCs w:val="24"/>
        </w:rPr>
        <w:t xml:space="preserve">a </w:t>
      </w:r>
      <w:r w:rsidRPr="004542FA">
        <w:rPr>
          <w:rFonts w:ascii="Times New Roman" w:hAnsi="Times New Roman" w:cs="Times New Roman"/>
          <w:sz w:val="24"/>
          <w:szCs w:val="24"/>
        </w:rPr>
        <w:t>secure process</w:t>
      </w:r>
      <w:r w:rsidR="009F5FA3" w:rsidRPr="004542FA">
        <w:rPr>
          <w:rFonts w:ascii="Times New Roman" w:hAnsi="Times New Roman" w:cs="Times New Roman"/>
          <w:sz w:val="24"/>
          <w:szCs w:val="24"/>
        </w:rPr>
        <w:t>ing</w:t>
      </w:r>
      <w:r w:rsidRPr="004542FA">
        <w:rPr>
          <w:rFonts w:ascii="Times New Roman" w:hAnsi="Times New Roman" w:cs="Times New Roman"/>
          <w:sz w:val="24"/>
          <w:szCs w:val="24"/>
        </w:rPr>
        <w:t xml:space="preserve">, monitoring, and storage </w:t>
      </w:r>
      <w:r w:rsidR="009F5FA3" w:rsidRPr="004542FA">
        <w:rPr>
          <w:rFonts w:ascii="Times New Roman" w:hAnsi="Times New Roman" w:cs="Times New Roman"/>
          <w:sz w:val="24"/>
          <w:szCs w:val="24"/>
        </w:rPr>
        <w:t>of sensitive healthcare-related</w:t>
      </w:r>
      <w:r w:rsidRPr="004542FA">
        <w:rPr>
          <w:rFonts w:ascii="Times New Roman" w:hAnsi="Times New Roman" w:cs="Times New Roman"/>
          <w:sz w:val="24"/>
          <w:szCs w:val="24"/>
        </w:rPr>
        <w:t xml:space="preserve"> </w:t>
      </w:r>
      <w:r w:rsidR="00DE5453" w:rsidRPr="004542FA">
        <w:rPr>
          <w:rFonts w:ascii="Times New Roman" w:hAnsi="Times New Roman" w:cs="Times New Roman"/>
          <w:sz w:val="24"/>
          <w:szCs w:val="24"/>
        </w:rPr>
        <w:t>metadata. All aspects work together</w:t>
      </w:r>
      <w:r w:rsidR="009F5FA3" w:rsidRPr="004542FA">
        <w:rPr>
          <w:rFonts w:ascii="Times New Roman" w:hAnsi="Times New Roman" w:cs="Times New Roman"/>
          <w:sz w:val="24"/>
          <w:szCs w:val="24"/>
        </w:rPr>
        <w:t xml:space="preserve"> to reduce the exposure of electronic protected health information (</w:t>
      </w:r>
      <w:proofErr w:type="spellStart"/>
      <w:r w:rsidR="009F5FA3" w:rsidRPr="004542FA">
        <w:rPr>
          <w:rFonts w:ascii="Times New Roman" w:hAnsi="Times New Roman" w:cs="Times New Roman"/>
          <w:sz w:val="24"/>
          <w:szCs w:val="24"/>
        </w:rPr>
        <w:t>ePHI</w:t>
      </w:r>
      <w:proofErr w:type="spellEnd"/>
      <w:r w:rsidR="009F5FA3" w:rsidRPr="004542FA">
        <w:rPr>
          <w:rFonts w:ascii="Times New Roman" w:hAnsi="Times New Roman" w:cs="Times New Roman"/>
          <w:sz w:val="24"/>
          <w:szCs w:val="24"/>
        </w:rPr>
        <w:t xml:space="preserve">).  </w:t>
      </w:r>
    </w:p>
    <w:p w:rsidR="00DE5453" w:rsidRPr="004542FA" w:rsidRDefault="004542FA" w:rsidP="004542FA">
      <w:pPr>
        <w:spacing w:line="480" w:lineRule="auto"/>
        <w:ind w:left="1440" w:firstLine="720"/>
        <w:rPr>
          <w:rFonts w:ascii="Times New Roman" w:hAnsi="Times New Roman" w:cs="Times New Roman"/>
          <w:sz w:val="24"/>
          <w:szCs w:val="24"/>
        </w:rPr>
      </w:pPr>
      <w:r w:rsidRPr="004542FA">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214.5pt;height:339.75pt">
            <v:imagedata r:id="rId8" o:title="System Architecture"/>
          </v:shape>
        </w:pict>
      </w:r>
    </w:p>
    <w:p w:rsidR="00DE5453" w:rsidRPr="004542FA" w:rsidRDefault="00DE5453"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Module Breakdown</w:t>
      </w:r>
    </w:p>
    <w:p w:rsidR="009F5FA3" w:rsidRPr="004542FA" w:rsidRDefault="009F5FA3"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As technology has exponentially increas</w:t>
      </w:r>
      <w:r w:rsidR="008575B9" w:rsidRPr="004542FA">
        <w:rPr>
          <w:rFonts w:ascii="Times New Roman" w:hAnsi="Times New Roman" w:cs="Times New Roman"/>
          <w:sz w:val="24"/>
          <w:szCs w:val="24"/>
        </w:rPr>
        <w:t xml:space="preserve">ed in healthcare organizations, most are often left exposed when it comes to cybersecurity. This isn’t a reflection of their effort, but </w:t>
      </w:r>
      <w:r w:rsidR="00DE5453" w:rsidRPr="004542FA">
        <w:rPr>
          <w:rFonts w:ascii="Times New Roman" w:hAnsi="Times New Roman" w:cs="Times New Roman"/>
          <w:sz w:val="24"/>
          <w:szCs w:val="24"/>
        </w:rPr>
        <w:t>it is a</w:t>
      </w:r>
      <w:r w:rsidR="008575B9" w:rsidRPr="004542FA">
        <w:rPr>
          <w:rFonts w:ascii="Times New Roman" w:hAnsi="Times New Roman" w:cs="Times New Roman"/>
          <w:sz w:val="24"/>
          <w:szCs w:val="24"/>
        </w:rPr>
        <w:t xml:space="preserve"> missing structure. Many hospitals or clinics still don’t have a clear process in place to help identify, assess, or respond to many cybersecurity risk</w:t>
      </w:r>
      <w:r w:rsidR="00DE5453" w:rsidRPr="004542FA">
        <w:rPr>
          <w:rFonts w:ascii="Times New Roman" w:hAnsi="Times New Roman" w:cs="Times New Roman"/>
          <w:sz w:val="24"/>
          <w:szCs w:val="24"/>
        </w:rPr>
        <w:t>s</w:t>
      </w:r>
      <w:r w:rsidR="008575B9" w:rsidRPr="004542FA">
        <w:rPr>
          <w:rFonts w:ascii="Times New Roman" w:hAnsi="Times New Roman" w:cs="Times New Roman"/>
          <w:sz w:val="24"/>
          <w:szCs w:val="24"/>
        </w:rPr>
        <w:t>. Without proactive plans in place, it creates a vulnerability to ransomware, phishing attacks, insider misuse, and data breaches. It is not caused by one failure either, but instead, it is the accumulation of several gaps. Missing a proper system architecture containing a formal risk register, threat model, and a proper incident response plan can cause the organization</w:t>
      </w:r>
      <w:r w:rsidR="00DE5453" w:rsidRPr="004542FA">
        <w:rPr>
          <w:rFonts w:ascii="Times New Roman" w:hAnsi="Times New Roman" w:cs="Times New Roman"/>
          <w:sz w:val="24"/>
          <w:szCs w:val="24"/>
        </w:rPr>
        <w:t xml:space="preserve"> to</w:t>
      </w:r>
      <w:r w:rsidR="008575B9" w:rsidRPr="004542FA">
        <w:rPr>
          <w:rFonts w:ascii="Times New Roman" w:hAnsi="Times New Roman" w:cs="Times New Roman"/>
          <w:sz w:val="24"/>
          <w:szCs w:val="24"/>
        </w:rPr>
        <w:t xml:space="preserve"> become vulnerable. Because of this, the organization should create and maintain a more organized system-wide approach tying everything together, instead of adding standalone tools as patches. </w:t>
      </w:r>
    </w:p>
    <w:p w:rsidR="008575B9" w:rsidRPr="004542FA" w:rsidRDefault="008575B9"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The proposed system architecture leans into the idea of using a modular, layered design that aligns with existing frameworks such as the National Institute of Standards and Technology (NIST) and Health Insurance Portability Accountability Act (HIPAA)</w:t>
      </w:r>
      <w:r w:rsidR="00105DD2" w:rsidRPr="004542FA">
        <w:rPr>
          <w:rFonts w:ascii="Times New Roman" w:hAnsi="Times New Roman" w:cs="Times New Roman"/>
          <w:sz w:val="24"/>
          <w:szCs w:val="24"/>
        </w:rPr>
        <w:t xml:space="preserve"> as they help provide a disciplined approach for managing risks by “identifying threats and vulnerabilities, impacts” (NIST, 2012). Instead of isolated tools, it combines the five key components, risk assessment, threat intelligence, compliance mapping, incident response, and reporting dashboards as one connected system. Data flows from each part in a logical sequence. Risk</w:t>
      </w:r>
      <w:r w:rsidR="00DE5453" w:rsidRPr="004542FA">
        <w:rPr>
          <w:rFonts w:ascii="Times New Roman" w:hAnsi="Times New Roman" w:cs="Times New Roman"/>
          <w:sz w:val="24"/>
          <w:szCs w:val="24"/>
        </w:rPr>
        <w:t>s are identified and scored</w:t>
      </w:r>
      <w:r w:rsidR="00105DD2" w:rsidRPr="004542FA">
        <w:rPr>
          <w:rFonts w:ascii="Times New Roman" w:hAnsi="Times New Roman" w:cs="Times New Roman"/>
          <w:sz w:val="24"/>
          <w:szCs w:val="24"/>
        </w:rPr>
        <w:t xml:space="preserve">, provided with real-time threat awareness, which are checked against compliance requirements, and monitoring for any red flags that could trigger a response. </w:t>
      </w:r>
      <w:r w:rsidR="00592D3A" w:rsidRPr="004542FA">
        <w:rPr>
          <w:rFonts w:ascii="Times New Roman" w:hAnsi="Times New Roman" w:cs="Times New Roman"/>
          <w:sz w:val="24"/>
          <w:szCs w:val="24"/>
        </w:rPr>
        <w:t xml:space="preserve">Ultimately, everything appears on a dashboard, making the information easier to understand and act on, especially for operational leaders who need a clear picture without getting buried in technical details. </w:t>
      </w:r>
    </w:p>
    <w:p w:rsidR="00E039A9" w:rsidRPr="004542FA" w:rsidRDefault="00E039A9" w:rsidP="004542FA">
      <w:pPr>
        <w:pStyle w:val="ListParagraph"/>
        <w:numPr>
          <w:ilvl w:val="0"/>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 xml:space="preserve">User layer </w:t>
      </w:r>
    </w:p>
    <w:p w:rsidR="00E039A9" w:rsidRPr="004542FA" w:rsidRDefault="00E039A9"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IT and Cybersecurity Team</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Implement and manage security</w:t>
      </w:r>
    </w:p>
    <w:p w:rsidR="007E3865" w:rsidRPr="004542FA" w:rsidRDefault="00E039A9"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Compliance Team</w:t>
      </w:r>
      <w:r w:rsidR="007E3865" w:rsidRPr="004542FA">
        <w:rPr>
          <w:rFonts w:ascii="Times New Roman" w:hAnsi="Times New Roman" w:cs="Times New Roman"/>
          <w:sz w:val="24"/>
          <w:szCs w:val="24"/>
        </w:rPr>
        <w:t xml:space="preserve"> and </w:t>
      </w:r>
      <w:r w:rsidRPr="004542FA">
        <w:rPr>
          <w:rFonts w:ascii="Times New Roman" w:hAnsi="Times New Roman" w:cs="Times New Roman"/>
          <w:sz w:val="24"/>
          <w:szCs w:val="24"/>
        </w:rPr>
        <w:t>Healthcare Administration</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Enforce HIPAA compliance</w:t>
      </w:r>
    </w:p>
    <w:p w:rsidR="00E039A9" w:rsidRPr="004542FA" w:rsidRDefault="00E039A9"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Clinicians</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Uphold data security and service</w:t>
      </w:r>
    </w:p>
    <w:p w:rsidR="007E3865" w:rsidRPr="004542FA" w:rsidRDefault="007E3865" w:rsidP="004542FA">
      <w:pPr>
        <w:pStyle w:val="ListParagraph"/>
        <w:numPr>
          <w:ilvl w:val="0"/>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Application layer</w:t>
      </w:r>
    </w:p>
    <w:p w:rsidR="00B20466" w:rsidRPr="004542FA" w:rsidRDefault="00F17FDB"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Risk Assessment Module</w:t>
      </w:r>
    </w:p>
    <w:p w:rsidR="00FC7B2F" w:rsidRPr="004542FA" w:rsidRDefault="00B42CF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Input: Collect asset inventory, vulnerabilities, and any data threats</w:t>
      </w:r>
    </w:p>
    <w:p w:rsidR="00B42CF5" w:rsidRPr="004542FA" w:rsidRDefault="00E039A9" w:rsidP="004542FA">
      <w:pPr>
        <w:pStyle w:val="ListParagraph"/>
        <w:numPr>
          <w:ilvl w:val="2"/>
          <w:numId w:val="1"/>
        </w:numPr>
        <w:tabs>
          <w:tab w:val="left" w:pos="5265"/>
        </w:tabs>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 </w:t>
      </w:r>
      <w:r w:rsidR="00B42CF5" w:rsidRPr="004542FA">
        <w:rPr>
          <w:rFonts w:ascii="Times New Roman" w:hAnsi="Times New Roman" w:cs="Times New Roman"/>
          <w:sz w:val="24"/>
          <w:szCs w:val="24"/>
        </w:rPr>
        <w:t>Output: Risk scores and a prioritized list</w:t>
      </w:r>
      <w:r w:rsidR="007B2540" w:rsidRPr="004542FA">
        <w:rPr>
          <w:rFonts w:ascii="Times New Roman" w:hAnsi="Times New Roman" w:cs="Times New Roman"/>
          <w:sz w:val="24"/>
          <w:szCs w:val="24"/>
        </w:rPr>
        <w:tab/>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 likelihood vs impact model</w:t>
      </w:r>
    </w:p>
    <w:p w:rsidR="00F17FDB" w:rsidRPr="004542FA" w:rsidRDefault="00F17FDB"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 Intelligence Module</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Input: Database threats </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Output: Threat </w:t>
      </w:r>
      <w:r w:rsidR="00302900" w:rsidRPr="004542FA">
        <w:rPr>
          <w:rFonts w:ascii="Times New Roman" w:hAnsi="Times New Roman" w:cs="Times New Roman"/>
          <w:sz w:val="24"/>
          <w:szCs w:val="24"/>
        </w:rPr>
        <w:t>scenarios</w:t>
      </w:r>
      <w:r w:rsidRPr="004542FA">
        <w:rPr>
          <w:rFonts w:ascii="Times New Roman" w:hAnsi="Times New Roman" w:cs="Times New Roman"/>
          <w:sz w:val="24"/>
          <w:szCs w:val="24"/>
        </w:rPr>
        <w:t xml:space="preserve"> and attack </w:t>
      </w:r>
      <w:r w:rsidR="00302900" w:rsidRPr="004542FA">
        <w:rPr>
          <w:rFonts w:ascii="Times New Roman" w:hAnsi="Times New Roman" w:cs="Times New Roman"/>
          <w:sz w:val="24"/>
          <w:szCs w:val="24"/>
        </w:rPr>
        <w:t>vectors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w:t>
      </w:r>
      <w:r w:rsidR="00302900" w:rsidRPr="004542FA">
        <w:rPr>
          <w:rFonts w:ascii="Times New Roman" w:hAnsi="Times New Roman" w:cs="Times New Roman"/>
          <w:sz w:val="24"/>
          <w:szCs w:val="24"/>
        </w:rPr>
        <w:t xml:space="preserve"> STRIDE model approach</w:t>
      </w:r>
      <w:r w:rsidR="007F5EC9" w:rsidRPr="004542FA">
        <w:rPr>
          <w:rFonts w:ascii="Times New Roman" w:hAnsi="Times New Roman" w:cs="Times New Roman"/>
          <w:sz w:val="24"/>
          <w:szCs w:val="24"/>
        </w:rPr>
        <w:tab/>
      </w:r>
    </w:p>
    <w:p w:rsidR="00F17FDB" w:rsidRPr="004542FA" w:rsidRDefault="00F17FDB"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Compliance Mapping Module</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Input:</w:t>
      </w:r>
      <w:r w:rsidR="00DF1017" w:rsidRPr="004542FA">
        <w:rPr>
          <w:rFonts w:ascii="Times New Roman" w:hAnsi="Times New Roman" w:cs="Times New Roman"/>
          <w:sz w:val="24"/>
          <w:szCs w:val="24"/>
        </w:rPr>
        <w:t xml:space="preserve"> Regulatory standards: NIST and HIPAA requirements, system policies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Output:</w:t>
      </w:r>
      <w:r w:rsidR="00DF1017" w:rsidRPr="004542FA">
        <w:rPr>
          <w:rFonts w:ascii="Times New Roman" w:hAnsi="Times New Roman" w:cs="Times New Roman"/>
          <w:sz w:val="24"/>
          <w:szCs w:val="24"/>
        </w:rPr>
        <w:t xml:space="preserve"> Compliance checklist and gap analysis</w:t>
      </w:r>
    </w:p>
    <w:p w:rsidR="00DF1017"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w:t>
      </w:r>
      <w:r w:rsidR="00DF1017" w:rsidRPr="004542FA">
        <w:rPr>
          <w:rFonts w:ascii="Times New Roman" w:hAnsi="Times New Roman" w:cs="Times New Roman"/>
          <w:sz w:val="24"/>
          <w:szCs w:val="24"/>
        </w:rPr>
        <w:t xml:space="preserve"> Control mapping between NIST and HIPPA as well as policy validation</w:t>
      </w:r>
    </w:p>
    <w:p w:rsidR="00F17FDB" w:rsidRPr="004542FA" w:rsidRDefault="00F17FDB"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Incident Response Module</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Input:</w:t>
      </w:r>
      <w:r w:rsidR="007F5EC9" w:rsidRPr="004542FA">
        <w:rPr>
          <w:rFonts w:ascii="Times New Roman" w:hAnsi="Times New Roman" w:cs="Times New Roman"/>
          <w:sz w:val="24"/>
          <w:szCs w:val="24"/>
        </w:rPr>
        <w:t xml:space="preserve"> Security alerts and detected incidents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Output:</w:t>
      </w:r>
      <w:r w:rsidR="007F5EC9" w:rsidRPr="004542FA">
        <w:rPr>
          <w:rFonts w:ascii="Times New Roman" w:hAnsi="Times New Roman" w:cs="Times New Roman"/>
          <w:sz w:val="24"/>
          <w:szCs w:val="24"/>
        </w:rPr>
        <w:t xml:space="preserve"> Response plans and recovery workflows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w:t>
      </w:r>
      <w:r w:rsidR="007F5EC9" w:rsidRPr="004542FA">
        <w:rPr>
          <w:rFonts w:ascii="Times New Roman" w:hAnsi="Times New Roman" w:cs="Times New Roman"/>
          <w:sz w:val="24"/>
          <w:szCs w:val="24"/>
        </w:rPr>
        <w:t xml:space="preserve"> NIST Incident response</w:t>
      </w:r>
      <w:r w:rsidR="00A92B2D" w:rsidRPr="004542FA">
        <w:rPr>
          <w:rFonts w:ascii="Times New Roman" w:hAnsi="Times New Roman" w:cs="Times New Roman"/>
          <w:sz w:val="24"/>
          <w:szCs w:val="24"/>
        </w:rPr>
        <w:t xml:space="preserve"> and automated workflows</w:t>
      </w:r>
    </w:p>
    <w:p w:rsidR="00F17FDB" w:rsidRPr="004542FA" w:rsidRDefault="00F17FDB" w:rsidP="004542FA">
      <w:pPr>
        <w:pStyle w:val="ListParagraph"/>
        <w:numPr>
          <w:ilvl w:val="1"/>
          <w:numId w:val="1"/>
        </w:numPr>
        <w:tabs>
          <w:tab w:val="center" w:pos="4680"/>
        </w:tabs>
        <w:spacing w:line="480" w:lineRule="auto"/>
        <w:rPr>
          <w:rFonts w:ascii="Times New Roman" w:hAnsi="Times New Roman" w:cs="Times New Roman"/>
          <w:sz w:val="24"/>
          <w:szCs w:val="24"/>
        </w:rPr>
      </w:pPr>
      <w:r w:rsidRPr="004542FA">
        <w:rPr>
          <w:rFonts w:ascii="Times New Roman" w:hAnsi="Times New Roman" w:cs="Times New Roman"/>
          <w:sz w:val="24"/>
          <w:szCs w:val="24"/>
        </w:rPr>
        <w:t>Reporting Dashboard Module</w:t>
      </w:r>
      <w:r w:rsidR="007B2540" w:rsidRPr="004542FA">
        <w:rPr>
          <w:rFonts w:ascii="Times New Roman" w:hAnsi="Times New Roman" w:cs="Times New Roman"/>
          <w:sz w:val="24"/>
          <w:szCs w:val="24"/>
        </w:rPr>
        <w:tab/>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Input:</w:t>
      </w:r>
      <w:r w:rsidR="003B6051" w:rsidRPr="004542FA">
        <w:rPr>
          <w:rFonts w:ascii="Times New Roman" w:hAnsi="Times New Roman" w:cs="Times New Roman"/>
          <w:sz w:val="24"/>
          <w:szCs w:val="24"/>
        </w:rPr>
        <w:t xml:space="preserve"> Data from all previous modules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Output:</w:t>
      </w:r>
      <w:r w:rsidR="003B6051" w:rsidRPr="004542FA">
        <w:rPr>
          <w:rFonts w:ascii="Times New Roman" w:hAnsi="Times New Roman" w:cs="Times New Roman"/>
          <w:sz w:val="24"/>
          <w:szCs w:val="24"/>
        </w:rPr>
        <w:t xml:space="preserve"> Visual dashboards, reports, and analytics</w:t>
      </w:r>
    </w:p>
    <w:p w:rsidR="007B2540" w:rsidRPr="004542FA" w:rsidRDefault="007B2540"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w:t>
      </w:r>
      <w:r w:rsidR="003B6051" w:rsidRPr="004542FA">
        <w:rPr>
          <w:rFonts w:ascii="Times New Roman" w:hAnsi="Times New Roman" w:cs="Times New Roman"/>
          <w:sz w:val="24"/>
          <w:szCs w:val="24"/>
        </w:rPr>
        <w:t xml:space="preserve"> Data aggregation and visual tools</w:t>
      </w:r>
    </w:p>
    <w:p w:rsidR="007F5EC9" w:rsidRPr="004542FA" w:rsidRDefault="00EE73EC" w:rsidP="004542FA">
      <w:pPr>
        <w:pStyle w:val="ListParagraph"/>
        <w:numPr>
          <w:ilvl w:val="0"/>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Security Service Layer</w:t>
      </w:r>
    </w:p>
    <w:p w:rsidR="00FB213D" w:rsidRPr="004542FA" w:rsidRDefault="00FB213D"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RBAC authentications</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Input: User credentials</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Output: Access </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Methodology: Role-Based Access (RBAC) and multi-factor authentication</w:t>
      </w:r>
    </w:p>
    <w:p w:rsidR="00FB213D" w:rsidRPr="004542FA" w:rsidRDefault="007E3865"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Encryption</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Input: </w:t>
      </w:r>
      <w:proofErr w:type="spellStart"/>
      <w:r w:rsidR="00293539" w:rsidRPr="004542FA">
        <w:rPr>
          <w:rFonts w:ascii="Times New Roman" w:hAnsi="Times New Roman" w:cs="Times New Roman"/>
          <w:sz w:val="24"/>
          <w:szCs w:val="24"/>
        </w:rPr>
        <w:t>ePHI</w:t>
      </w:r>
      <w:proofErr w:type="spellEnd"/>
      <w:r w:rsidR="00293539" w:rsidRPr="004542FA">
        <w:rPr>
          <w:rFonts w:ascii="Times New Roman" w:hAnsi="Times New Roman" w:cs="Times New Roman"/>
          <w:sz w:val="24"/>
          <w:szCs w:val="24"/>
        </w:rPr>
        <w:t xml:space="preserve"> </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Output:</w:t>
      </w:r>
      <w:r w:rsidR="00293539" w:rsidRPr="004542FA">
        <w:rPr>
          <w:rFonts w:ascii="Times New Roman" w:hAnsi="Times New Roman" w:cs="Times New Roman"/>
          <w:sz w:val="24"/>
          <w:szCs w:val="24"/>
        </w:rPr>
        <w:t xml:space="preserve"> Encrypted data</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Methodology: </w:t>
      </w:r>
      <w:r w:rsidR="00293539" w:rsidRPr="004542FA">
        <w:rPr>
          <w:rFonts w:ascii="Times New Roman" w:hAnsi="Times New Roman" w:cs="Times New Roman"/>
          <w:sz w:val="24"/>
          <w:szCs w:val="24"/>
        </w:rPr>
        <w:t>Hashing</w:t>
      </w:r>
    </w:p>
    <w:p w:rsidR="00FB213D" w:rsidRPr="004542FA" w:rsidRDefault="007E3865" w:rsidP="004542FA">
      <w:pPr>
        <w:pStyle w:val="ListParagraph"/>
        <w:numPr>
          <w:ilvl w:val="1"/>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Auditing </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Input: </w:t>
      </w:r>
      <w:r w:rsidR="00293539" w:rsidRPr="004542FA">
        <w:rPr>
          <w:rFonts w:ascii="Times New Roman" w:hAnsi="Times New Roman" w:cs="Times New Roman"/>
          <w:sz w:val="24"/>
          <w:szCs w:val="24"/>
        </w:rPr>
        <w:t>User activity and system events</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Output:</w:t>
      </w:r>
      <w:r w:rsidR="00691C0F" w:rsidRPr="004542FA">
        <w:rPr>
          <w:rFonts w:ascii="Times New Roman" w:hAnsi="Times New Roman" w:cs="Times New Roman"/>
          <w:sz w:val="24"/>
          <w:szCs w:val="24"/>
        </w:rPr>
        <w:t xml:space="preserve"> Monitor and compliance logs</w:t>
      </w:r>
    </w:p>
    <w:p w:rsidR="007E3865" w:rsidRPr="004542FA" w:rsidRDefault="007E3865" w:rsidP="004542FA">
      <w:pPr>
        <w:pStyle w:val="ListParagraph"/>
        <w:numPr>
          <w:ilvl w:val="2"/>
          <w:numId w:val="1"/>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Methodology: </w:t>
      </w:r>
      <w:r w:rsidR="00691C0F" w:rsidRPr="004542FA">
        <w:rPr>
          <w:rFonts w:ascii="Times New Roman" w:hAnsi="Times New Roman" w:cs="Times New Roman"/>
          <w:sz w:val="24"/>
          <w:szCs w:val="24"/>
        </w:rPr>
        <w:t>Continuous logging</w:t>
      </w: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EE73EC" w:rsidRPr="004542FA" w:rsidRDefault="00EE73EC"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Functional and Non-Functional Requirements</w:t>
      </w:r>
    </w:p>
    <w:p w:rsidR="005C7852" w:rsidRPr="004542FA" w:rsidRDefault="005C7852"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In order to understand if the needs and expectations are met for end users, it is important to identify it when designing a system during the requirement analysis phase. Functional and non-functional requirements play a significant role in influencing how everything actually works. </w:t>
      </w:r>
    </w:p>
    <w:p w:rsidR="00AE5E40" w:rsidRPr="004542FA" w:rsidRDefault="005C7852"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Functional requirements focus on what the system should do defining “the specific features and operations a system must perform to meet business and user needs” (</w:t>
      </w:r>
      <w:proofErr w:type="spellStart"/>
      <w:r w:rsidRPr="004542FA">
        <w:rPr>
          <w:rFonts w:ascii="Times New Roman" w:hAnsi="Times New Roman" w:cs="Times New Roman"/>
          <w:sz w:val="24"/>
          <w:szCs w:val="24"/>
        </w:rPr>
        <w:t>GeekforGeeks</w:t>
      </w:r>
      <w:proofErr w:type="spellEnd"/>
      <w:r w:rsidRPr="004542FA">
        <w:rPr>
          <w:rFonts w:ascii="Times New Roman" w:hAnsi="Times New Roman" w:cs="Times New Roman"/>
          <w:sz w:val="24"/>
          <w:szCs w:val="24"/>
        </w:rPr>
        <w:t xml:space="preserve">, 2026). </w:t>
      </w:r>
      <w:r w:rsidR="004C3EFD" w:rsidRPr="004542FA">
        <w:rPr>
          <w:rFonts w:ascii="Times New Roman" w:hAnsi="Times New Roman" w:cs="Times New Roman"/>
          <w:sz w:val="24"/>
          <w:szCs w:val="24"/>
        </w:rPr>
        <w:t>Essentially, the are the core features that make the system useful. Functional requirement includes:</w:t>
      </w:r>
      <w:r w:rsidRPr="004542FA">
        <w:rPr>
          <w:rFonts w:ascii="Times New Roman" w:hAnsi="Times New Roman" w:cs="Times New Roman"/>
          <w:sz w:val="24"/>
          <w:szCs w:val="24"/>
        </w:rPr>
        <w:t xml:space="preserve"> </w:t>
      </w:r>
    </w:p>
    <w:p w:rsidR="00AE5E40" w:rsidRPr="004542FA" w:rsidRDefault="005C7852"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identifying </w:t>
      </w:r>
      <w:r w:rsidR="00AE5E40" w:rsidRPr="004542FA">
        <w:rPr>
          <w:rFonts w:ascii="Times New Roman" w:hAnsi="Times New Roman" w:cs="Times New Roman"/>
          <w:sz w:val="24"/>
          <w:szCs w:val="24"/>
        </w:rPr>
        <w:t>potential threats</w:t>
      </w:r>
    </w:p>
    <w:p w:rsidR="00AE5E40" w:rsidRPr="004542FA" w:rsidRDefault="000B5263"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authorizing users to securely </w:t>
      </w:r>
      <w:r w:rsidR="00AE5E40" w:rsidRPr="004542FA">
        <w:rPr>
          <w:rFonts w:ascii="Times New Roman" w:hAnsi="Times New Roman" w:cs="Times New Roman"/>
          <w:sz w:val="24"/>
          <w:szCs w:val="24"/>
        </w:rPr>
        <w:t>access the platform</w:t>
      </w:r>
    </w:p>
    <w:p w:rsidR="00AE5E40" w:rsidRPr="004542FA" w:rsidRDefault="00AE5E40"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prioritize cybersecurity risks</w:t>
      </w:r>
    </w:p>
    <w:p w:rsidR="007F5EC9" w:rsidRPr="004542FA" w:rsidRDefault="00AE5E40"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mapping compliance standards such as the NIST and HIPAA requirements </w:t>
      </w:r>
    </w:p>
    <w:p w:rsidR="00AE5E40" w:rsidRPr="004542FA" w:rsidRDefault="00AE5E40"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detect, log, and respond to incidents</w:t>
      </w:r>
    </w:p>
    <w:p w:rsidR="00AE5E40" w:rsidRPr="004542FA" w:rsidRDefault="00AE5E40" w:rsidP="004542FA">
      <w:pPr>
        <w:pStyle w:val="ListParagraph"/>
        <w:numPr>
          <w:ilvl w:val="0"/>
          <w:numId w:val="2"/>
        </w:numPr>
        <w:spacing w:line="480" w:lineRule="auto"/>
        <w:rPr>
          <w:rFonts w:ascii="Times New Roman" w:hAnsi="Times New Roman" w:cs="Times New Roman"/>
          <w:sz w:val="24"/>
          <w:szCs w:val="24"/>
        </w:rPr>
      </w:pPr>
      <w:r w:rsidRPr="004542FA">
        <w:rPr>
          <w:rFonts w:ascii="Times New Roman" w:hAnsi="Times New Roman" w:cs="Times New Roman"/>
          <w:sz w:val="24"/>
          <w:szCs w:val="24"/>
        </w:rPr>
        <w:t>generate dashboards</w:t>
      </w:r>
    </w:p>
    <w:p w:rsidR="00E018A3" w:rsidRPr="004542FA" w:rsidRDefault="004C3EFD"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Non-functional requirements focus on how the system performs those tasks, focusing on the system “performance, reliability, and user experience rather than specific features” (</w:t>
      </w:r>
      <w:proofErr w:type="spellStart"/>
      <w:r w:rsidRPr="004542FA">
        <w:rPr>
          <w:rFonts w:ascii="Times New Roman" w:hAnsi="Times New Roman" w:cs="Times New Roman"/>
          <w:sz w:val="24"/>
          <w:szCs w:val="24"/>
        </w:rPr>
        <w:t>GeekforGeeks</w:t>
      </w:r>
      <w:proofErr w:type="spellEnd"/>
      <w:r w:rsidRPr="004542FA">
        <w:rPr>
          <w:rFonts w:ascii="Times New Roman" w:hAnsi="Times New Roman" w:cs="Times New Roman"/>
          <w:sz w:val="24"/>
          <w:szCs w:val="24"/>
        </w:rPr>
        <w:t xml:space="preserve">, 2026). </w:t>
      </w:r>
      <w:r w:rsidR="000B5263" w:rsidRPr="004542FA">
        <w:rPr>
          <w:rFonts w:ascii="Times New Roman" w:hAnsi="Times New Roman" w:cs="Times New Roman"/>
          <w:sz w:val="24"/>
          <w:szCs w:val="24"/>
        </w:rPr>
        <w:t xml:space="preserve">While these are not as visible as functional requirements, they are important because if a system works in theory, but is slow and unreliable, it won’t help healthcare systems.  </w:t>
      </w:r>
      <w:r w:rsidR="00E018A3" w:rsidRPr="004542FA">
        <w:rPr>
          <w:rFonts w:ascii="Times New Roman" w:hAnsi="Times New Roman" w:cs="Times New Roman"/>
          <w:sz w:val="24"/>
          <w:szCs w:val="24"/>
        </w:rPr>
        <w:t xml:space="preserve">Non-functional requirements </w:t>
      </w:r>
      <w:r w:rsidR="008A147A" w:rsidRPr="004542FA">
        <w:rPr>
          <w:rFonts w:ascii="Times New Roman" w:hAnsi="Times New Roman" w:cs="Times New Roman"/>
          <w:sz w:val="24"/>
          <w:szCs w:val="24"/>
        </w:rPr>
        <w:t xml:space="preserve">typically </w:t>
      </w:r>
      <w:r w:rsidR="00E018A3" w:rsidRPr="004542FA">
        <w:rPr>
          <w:rFonts w:ascii="Times New Roman" w:hAnsi="Times New Roman" w:cs="Times New Roman"/>
          <w:sz w:val="24"/>
          <w:szCs w:val="24"/>
        </w:rPr>
        <w:t xml:space="preserve">consist of performance, security, usability, reliability, scalability, </w:t>
      </w:r>
      <w:r w:rsidR="008A147A" w:rsidRPr="004542FA">
        <w:rPr>
          <w:rFonts w:ascii="Times New Roman" w:hAnsi="Times New Roman" w:cs="Times New Roman"/>
          <w:sz w:val="24"/>
          <w:szCs w:val="24"/>
        </w:rPr>
        <w:t xml:space="preserve">maintainability, and portability. </w:t>
      </w:r>
    </w:p>
    <w:p w:rsidR="00E018A3" w:rsidRPr="004542FA" w:rsidRDefault="00E018A3" w:rsidP="004542FA">
      <w:pPr>
        <w:pStyle w:val="ListParagraph"/>
        <w:numPr>
          <w:ilvl w:val="0"/>
          <w:numId w:val="3"/>
        </w:numPr>
        <w:spacing w:line="480" w:lineRule="auto"/>
        <w:rPr>
          <w:rFonts w:ascii="Times New Roman" w:hAnsi="Times New Roman" w:cs="Times New Roman"/>
          <w:sz w:val="24"/>
          <w:szCs w:val="24"/>
        </w:rPr>
      </w:pPr>
      <w:r w:rsidRPr="004542FA">
        <w:rPr>
          <w:rFonts w:ascii="Times New Roman" w:hAnsi="Times New Roman" w:cs="Times New Roman"/>
          <w:sz w:val="24"/>
          <w:szCs w:val="24"/>
        </w:rPr>
        <w:t>Performance</w:t>
      </w:r>
      <w:r w:rsidR="008A147A" w:rsidRPr="004542FA">
        <w:rPr>
          <w:rFonts w:ascii="Times New Roman" w:hAnsi="Times New Roman" w:cs="Times New Roman"/>
          <w:sz w:val="24"/>
          <w:szCs w:val="24"/>
        </w:rPr>
        <w:t xml:space="preserve"> – risk assessments and reports are generated within an acceptable time</w:t>
      </w:r>
    </w:p>
    <w:p w:rsidR="00E018A3" w:rsidRPr="004542FA" w:rsidRDefault="00E018A3" w:rsidP="004542FA">
      <w:pPr>
        <w:pStyle w:val="ListParagraph"/>
        <w:numPr>
          <w:ilvl w:val="0"/>
          <w:numId w:val="3"/>
        </w:numPr>
        <w:spacing w:line="480" w:lineRule="auto"/>
        <w:rPr>
          <w:rFonts w:ascii="Times New Roman" w:hAnsi="Times New Roman" w:cs="Times New Roman"/>
          <w:sz w:val="24"/>
          <w:szCs w:val="24"/>
        </w:rPr>
      </w:pPr>
      <w:r w:rsidRPr="004542FA">
        <w:rPr>
          <w:rFonts w:ascii="Times New Roman" w:hAnsi="Times New Roman" w:cs="Times New Roman"/>
          <w:sz w:val="24"/>
          <w:szCs w:val="24"/>
        </w:rPr>
        <w:t>Secu</w:t>
      </w:r>
      <w:r w:rsidR="008A147A" w:rsidRPr="004542FA">
        <w:rPr>
          <w:rFonts w:ascii="Times New Roman" w:hAnsi="Times New Roman" w:cs="Times New Roman"/>
          <w:sz w:val="24"/>
          <w:szCs w:val="24"/>
        </w:rPr>
        <w:t>rity – encryption, RBAC, secure authentication</w:t>
      </w:r>
    </w:p>
    <w:p w:rsidR="008A147A" w:rsidRPr="004542FA" w:rsidRDefault="008A147A" w:rsidP="004542FA">
      <w:pPr>
        <w:pStyle w:val="ListParagraph"/>
        <w:numPr>
          <w:ilvl w:val="0"/>
          <w:numId w:val="3"/>
        </w:num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Usability – intuitive dashboard for non-technical healthcare staff</w:t>
      </w:r>
    </w:p>
    <w:p w:rsidR="008A147A" w:rsidRPr="004542FA" w:rsidRDefault="008A147A" w:rsidP="004542FA">
      <w:pPr>
        <w:pStyle w:val="ListParagraph"/>
        <w:numPr>
          <w:ilvl w:val="0"/>
          <w:numId w:val="3"/>
        </w:num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Reliability </w:t>
      </w:r>
      <w:r w:rsidR="001A2328" w:rsidRPr="004542FA">
        <w:rPr>
          <w:rFonts w:ascii="Times New Roman" w:hAnsi="Times New Roman" w:cs="Times New Roman"/>
          <w:sz w:val="24"/>
          <w:szCs w:val="24"/>
        </w:rPr>
        <w:t>–</w:t>
      </w:r>
      <w:r w:rsidRPr="004542FA">
        <w:rPr>
          <w:rFonts w:ascii="Times New Roman" w:hAnsi="Times New Roman" w:cs="Times New Roman"/>
          <w:sz w:val="24"/>
          <w:szCs w:val="24"/>
        </w:rPr>
        <w:t xml:space="preserve"> </w:t>
      </w:r>
      <w:r w:rsidR="001A2328" w:rsidRPr="004542FA">
        <w:rPr>
          <w:rFonts w:ascii="Times New Roman" w:hAnsi="Times New Roman" w:cs="Times New Roman"/>
          <w:sz w:val="24"/>
          <w:szCs w:val="24"/>
        </w:rPr>
        <w:t>system should maintain high availability</w:t>
      </w:r>
    </w:p>
    <w:p w:rsidR="008A147A" w:rsidRPr="004542FA" w:rsidRDefault="008A147A" w:rsidP="004542FA">
      <w:pPr>
        <w:pStyle w:val="ListParagraph"/>
        <w:numPr>
          <w:ilvl w:val="0"/>
          <w:numId w:val="3"/>
        </w:numPr>
        <w:spacing w:line="480" w:lineRule="auto"/>
        <w:rPr>
          <w:rFonts w:ascii="Times New Roman" w:hAnsi="Times New Roman" w:cs="Times New Roman"/>
          <w:sz w:val="24"/>
          <w:szCs w:val="24"/>
        </w:rPr>
      </w:pPr>
      <w:r w:rsidRPr="004542FA">
        <w:rPr>
          <w:rFonts w:ascii="Times New Roman" w:hAnsi="Times New Roman" w:cs="Times New Roman"/>
          <w:sz w:val="24"/>
          <w:szCs w:val="24"/>
        </w:rPr>
        <w:t>Scalability</w:t>
      </w:r>
      <w:r w:rsidR="001A2328" w:rsidRPr="004542FA">
        <w:rPr>
          <w:rFonts w:ascii="Times New Roman" w:hAnsi="Times New Roman" w:cs="Times New Roman"/>
          <w:sz w:val="24"/>
          <w:szCs w:val="24"/>
        </w:rPr>
        <w:t xml:space="preserve"> – system should support on and off peak hours as expected</w:t>
      </w:r>
    </w:p>
    <w:p w:rsidR="000F756B" w:rsidRDefault="000F756B"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Default="004542FA" w:rsidP="004542FA">
      <w:pPr>
        <w:spacing w:line="480" w:lineRule="auto"/>
        <w:rPr>
          <w:rFonts w:ascii="Times New Roman" w:hAnsi="Times New Roman" w:cs="Times New Roman"/>
          <w:sz w:val="24"/>
          <w:szCs w:val="24"/>
        </w:rPr>
      </w:pPr>
    </w:p>
    <w:p w:rsidR="004542FA" w:rsidRPr="004542FA" w:rsidRDefault="004542FA" w:rsidP="004542FA">
      <w:pPr>
        <w:spacing w:line="480" w:lineRule="auto"/>
        <w:rPr>
          <w:rFonts w:ascii="Times New Roman" w:hAnsi="Times New Roman" w:cs="Times New Roman"/>
          <w:sz w:val="24"/>
          <w:szCs w:val="24"/>
        </w:rPr>
      </w:pPr>
    </w:p>
    <w:p w:rsidR="000F756B" w:rsidRPr="004542FA" w:rsidRDefault="000F756B"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lastRenderedPageBreak/>
        <w:t>Version Control</w:t>
      </w:r>
    </w:p>
    <w:p w:rsidR="000F756B" w:rsidRPr="004542FA" w:rsidRDefault="000F756B"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A </w:t>
      </w:r>
      <w:proofErr w:type="spellStart"/>
      <w:r w:rsidRPr="004542FA">
        <w:rPr>
          <w:rFonts w:ascii="Times New Roman" w:hAnsi="Times New Roman" w:cs="Times New Roman"/>
          <w:sz w:val="24"/>
          <w:szCs w:val="24"/>
        </w:rPr>
        <w:t>Git</w:t>
      </w:r>
      <w:proofErr w:type="spellEnd"/>
      <w:r w:rsidRPr="004542FA">
        <w:rPr>
          <w:rFonts w:ascii="Times New Roman" w:hAnsi="Times New Roman" w:cs="Times New Roman"/>
          <w:sz w:val="24"/>
          <w:szCs w:val="24"/>
        </w:rPr>
        <w:t xml:space="preserve"> version control system was implemented utilizing GitHub to help manage the project development and ensure traceability, while supporting structured collaboration. This repository organized clearly defined directories that include folder for design, diagrams, documents, references, </w:t>
      </w:r>
      <w:r w:rsidR="00BF6D14" w:rsidRPr="004542FA">
        <w:rPr>
          <w:rFonts w:ascii="Times New Roman" w:hAnsi="Times New Roman" w:cs="Times New Roman"/>
          <w:sz w:val="24"/>
          <w:szCs w:val="24"/>
        </w:rPr>
        <w:t xml:space="preserve">and </w:t>
      </w:r>
      <w:r w:rsidRPr="004542FA">
        <w:rPr>
          <w:rFonts w:ascii="Times New Roman" w:hAnsi="Times New Roman" w:cs="Times New Roman"/>
          <w:sz w:val="24"/>
          <w:szCs w:val="24"/>
        </w:rPr>
        <w:t>reports</w:t>
      </w:r>
      <w:r w:rsidR="00BF6D14" w:rsidRPr="004542FA">
        <w:rPr>
          <w:rFonts w:ascii="Times New Roman" w:hAnsi="Times New Roman" w:cs="Times New Roman"/>
          <w:sz w:val="24"/>
          <w:szCs w:val="24"/>
        </w:rPr>
        <w:t xml:space="preserve">. </w:t>
      </w:r>
      <w:r w:rsidR="00804E82" w:rsidRPr="004542FA">
        <w:rPr>
          <w:rFonts w:ascii="Times New Roman" w:hAnsi="Times New Roman" w:cs="Times New Roman"/>
          <w:sz w:val="24"/>
          <w:szCs w:val="24"/>
        </w:rPr>
        <w:t xml:space="preserve">Each folder was given a placeholder to be able to commit, over wise nothing was pushed. </w:t>
      </w:r>
      <w:r w:rsidR="00BF6D14" w:rsidRPr="004542FA">
        <w:rPr>
          <w:rFonts w:ascii="Times New Roman" w:hAnsi="Times New Roman" w:cs="Times New Roman"/>
          <w:sz w:val="24"/>
          <w:szCs w:val="24"/>
        </w:rPr>
        <w:t xml:space="preserve">In this structure, it creates an organized structure to facilitate managing project assets in the lifecycle. </w:t>
      </w:r>
    </w:p>
    <w:p w:rsidR="00BF6D14" w:rsidRPr="004542FA" w:rsidRDefault="00BF6D14"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Branching strategy separates stable and work in progress. The main branch contains final versions of the project. The development branch is used for ongoing updates and modifications. </w:t>
      </w:r>
      <w:r w:rsidR="008C4D6E" w:rsidRPr="004542FA">
        <w:rPr>
          <w:rFonts w:ascii="Times New Roman" w:hAnsi="Times New Roman" w:cs="Times New Roman"/>
          <w:sz w:val="24"/>
          <w:szCs w:val="24"/>
        </w:rPr>
        <w:t>Two feature branches, feature/risk-module and feature/compliance-mapping, were added to create isolated and specific components of the system. With this, is allows changes to be developed and tested independently without compromising the main branch. Clear commit</w:t>
      </w:r>
      <w:r w:rsidR="00312890" w:rsidRPr="004542FA">
        <w:rPr>
          <w:rFonts w:ascii="Times New Roman" w:hAnsi="Times New Roman" w:cs="Times New Roman"/>
          <w:sz w:val="24"/>
          <w:szCs w:val="24"/>
        </w:rPr>
        <w:t xml:space="preserve"> messages such as</w:t>
      </w:r>
      <w:r w:rsidR="008C4D6E" w:rsidRPr="004542FA">
        <w:rPr>
          <w:rFonts w:ascii="Times New Roman" w:hAnsi="Times New Roman" w:cs="Times New Roman"/>
          <w:sz w:val="24"/>
          <w:szCs w:val="24"/>
        </w:rPr>
        <w:t xml:space="preserve"> “add project structure with file” and “add system architecture diagram” </w:t>
      </w:r>
      <w:r w:rsidR="00804E82" w:rsidRPr="004542FA">
        <w:rPr>
          <w:rFonts w:ascii="Times New Roman" w:hAnsi="Times New Roman" w:cs="Times New Roman"/>
          <w:sz w:val="24"/>
          <w:szCs w:val="24"/>
        </w:rPr>
        <w:t>were utilize to document the process. This allows a transparent history of changes, making it easier to track development progress over time. Version cont</w:t>
      </w:r>
      <w:r w:rsidR="004542FA" w:rsidRPr="004542FA">
        <w:rPr>
          <w:rFonts w:ascii="Times New Roman" w:hAnsi="Times New Roman" w:cs="Times New Roman"/>
          <w:sz w:val="24"/>
          <w:szCs w:val="24"/>
        </w:rPr>
        <w:t>rol “enables frictionless communication, change, and reproducibility between developers and other team members” (</w:t>
      </w:r>
      <w:proofErr w:type="spellStart"/>
      <w:r w:rsidR="004542FA" w:rsidRPr="004542FA">
        <w:rPr>
          <w:rFonts w:ascii="Times New Roman" w:hAnsi="Times New Roman" w:cs="Times New Roman"/>
          <w:sz w:val="24"/>
          <w:szCs w:val="24"/>
        </w:rPr>
        <w:t>GitLab</w:t>
      </w:r>
      <w:proofErr w:type="spellEnd"/>
      <w:r w:rsidR="004542FA" w:rsidRPr="004542FA">
        <w:rPr>
          <w:rFonts w:ascii="Times New Roman" w:hAnsi="Times New Roman" w:cs="Times New Roman"/>
          <w:sz w:val="24"/>
          <w:szCs w:val="24"/>
        </w:rPr>
        <w:t xml:space="preserve">, </w:t>
      </w:r>
      <w:proofErr w:type="spellStart"/>
      <w:r w:rsidR="004542FA" w:rsidRPr="004542FA">
        <w:rPr>
          <w:rFonts w:ascii="Times New Roman" w:hAnsi="Times New Roman" w:cs="Times New Roman"/>
          <w:sz w:val="24"/>
          <w:szCs w:val="24"/>
        </w:rPr>
        <w:t>n.d.</w:t>
      </w:r>
      <w:proofErr w:type="spellEnd"/>
      <w:r w:rsidR="004542FA" w:rsidRPr="004542FA">
        <w:rPr>
          <w:rFonts w:ascii="Times New Roman" w:hAnsi="Times New Roman" w:cs="Times New Roman"/>
          <w:sz w:val="24"/>
          <w:szCs w:val="24"/>
        </w:rPr>
        <w:t xml:space="preserve">). This creates consistency, prevents data loss, and allows easily users to easily revert to previous versions. </w:t>
      </w:r>
    </w:p>
    <w:p w:rsidR="004542FA" w:rsidRPr="004542FA" w:rsidRDefault="004542FA" w:rsidP="004542FA">
      <w:pPr>
        <w:spacing w:line="480" w:lineRule="auto"/>
        <w:rPr>
          <w:rFonts w:ascii="Times New Roman" w:hAnsi="Times New Roman" w:cs="Times New Roman"/>
          <w:sz w:val="24"/>
          <w:szCs w:val="24"/>
        </w:rPr>
      </w:pPr>
      <w:r w:rsidRPr="004542FA">
        <w:rPr>
          <w:rFonts w:ascii="Times New Roman" w:hAnsi="Times New Roman" w:cs="Times New Roman"/>
          <w:sz w:val="24"/>
          <w:szCs w:val="24"/>
        </w:rPr>
        <w:t xml:space="preserve">Overall using </w:t>
      </w:r>
      <w:proofErr w:type="spellStart"/>
      <w:r w:rsidRPr="004542FA">
        <w:rPr>
          <w:rFonts w:ascii="Times New Roman" w:hAnsi="Times New Roman" w:cs="Times New Roman"/>
          <w:sz w:val="24"/>
          <w:szCs w:val="24"/>
        </w:rPr>
        <w:t>Git</w:t>
      </w:r>
      <w:proofErr w:type="spellEnd"/>
      <w:r w:rsidRPr="004542FA">
        <w:rPr>
          <w:rFonts w:ascii="Times New Roman" w:hAnsi="Times New Roman" w:cs="Times New Roman"/>
          <w:sz w:val="24"/>
          <w:szCs w:val="24"/>
        </w:rPr>
        <w:t xml:space="preserve"> increases project organization and traceability. This aligns with software engineering best practices creating a structured workflow. Project components are properly documents and maintained throughout the development process.</w:t>
      </w:r>
    </w:p>
    <w:p w:rsidR="004542FA" w:rsidRPr="004542FA" w:rsidRDefault="004542FA" w:rsidP="004542FA">
      <w:pPr>
        <w:spacing w:line="480" w:lineRule="auto"/>
        <w:rPr>
          <w:rFonts w:ascii="Times New Roman" w:hAnsi="Times New Roman" w:cs="Times New Roman"/>
          <w:sz w:val="24"/>
          <w:szCs w:val="24"/>
        </w:rPr>
      </w:pPr>
    </w:p>
    <w:p w:rsidR="004537A5" w:rsidRPr="004542FA" w:rsidRDefault="004537A5" w:rsidP="004542FA">
      <w:pPr>
        <w:spacing w:line="480" w:lineRule="auto"/>
        <w:jc w:val="center"/>
        <w:rPr>
          <w:rFonts w:ascii="Times New Roman" w:hAnsi="Times New Roman" w:cs="Times New Roman"/>
          <w:sz w:val="24"/>
          <w:szCs w:val="24"/>
        </w:rPr>
      </w:pPr>
      <w:r w:rsidRPr="004542FA">
        <w:rPr>
          <w:rFonts w:ascii="Times New Roman" w:hAnsi="Times New Roman" w:cs="Times New Roman"/>
          <w:sz w:val="24"/>
          <w:szCs w:val="24"/>
        </w:rPr>
        <w:lastRenderedPageBreak/>
        <w:t>Resources</w:t>
      </w:r>
    </w:p>
    <w:p w:rsidR="00C05C51" w:rsidRPr="004542FA" w:rsidRDefault="00C05C51" w:rsidP="004542FA">
      <w:pPr>
        <w:spacing w:line="480" w:lineRule="auto"/>
        <w:ind w:left="720" w:hanging="720"/>
        <w:rPr>
          <w:rFonts w:ascii="Times New Roman" w:hAnsi="Times New Roman" w:cs="Times New Roman"/>
          <w:sz w:val="24"/>
          <w:szCs w:val="24"/>
        </w:rPr>
      </w:pPr>
      <w:r w:rsidRPr="004542FA">
        <w:rPr>
          <w:rFonts w:ascii="Times New Roman" w:hAnsi="Times New Roman" w:cs="Times New Roman"/>
          <w:sz w:val="24"/>
          <w:szCs w:val="24"/>
        </w:rPr>
        <w:t xml:space="preserve">National Institute of Standards and Technology. (2012 September). Guide for Conducting Risk Assessments (NIST Special Publication 800-30 Rev. 1). U.S. Department of Commerce. https://nvlpubs.nist.gov/nistpubs/legacy/sp/nistspecialpublication800-30r1.pdf </w:t>
      </w:r>
    </w:p>
    <w:p w:rsidR="00DE5453" w:rsidRPr="004542FA" w:rsidRDefault="00C05C51" w:rsidP="004542FA">
      <w:pPr>
        <w:spacing w:line="480" w:lineRule="auto"/>
        <w:ind w:left="720" w:hanging="720"/>
        <w:rPr>
          <w:rFonts w:ascii="Times New Roman" w:hAnsi="Times New Roman" w:cs="Times New Roman"/>
          <w:sz w:val="24"/>
          <w:szCs w:val="24"/>
        </w:rPr>
      </w:pPr>
      <w:proofErr w:type="spellStart"/>
      <w:r w:rsidRPr="004542FA">
        <w:rPr>
          <w:rFonts w:ascii="Times New Roman" w:hAnsi="Times New Roman" w:cs="Times New Roman"/>
          <w:sz w:val="24"/>
          <w:szCs w:val="24"/>
        </w:rPr>
        <w:t>GeekforGeeks</w:t>
      </w:r>
      <w:proofErr w:type="spellEnd"/>
      <w:r w:rsidRPr="004542FA">
        <w:rPr>
          <w:rFonts w:ascii="Times New Roman" w:hAnsi="Times New Roman" w:cs="Times New Roman"/>
          <w:sz w:val="24"/>
          <w:szCs w:val="24"/>
        </w:rPr>
        <w:t>. (2026, April 11). Functional and Non Functional Requirements. https://www.geeksforgeeks.org/software-engineering/functional-vs-non-functional-requirements/</w:t>
      </w:r>
    </w:p>
    <w:p w:rsidR="004542FA" w:rsidRPr="004542FA" w:rsidRDefault="004542FA" w:rsidP="004542FA">
      <w:pPr>
        <w:spacing w:line="480" w:lineRule="auto"/>
        <w:ind w:left="720" w:hanging="720"/>
        <w:rPr>
          <w:rFonts w:ascii="Times New Roman" w:hAnsi="Times New Roman" w:cs="Times New Roman"/>
          <w:sz w:val="24"/>
          <w:szCs w:val="24"/>
        </w:rPr>
      </w:pPr>
      <w:proofErr w:type="spellStart"/>
      <w:r w:rsidRPr="004542FA">
        <w:rPr>
          <w:rFonts w:ascii="Times New Roman" w:hAnsi="Times New Roman" w:cs="Times New Roman"/>
          <w:sz w:val="24"/>
          <w:szCs w:val="24"/>
        </w:rPr>
        <w:t>GitLab</w:t>
      </w:r>
      <w:proofErr w:type="spellEnd"/>
      <w:r w:rsidRPr="004542FA">
        <w:rPr>
          <w:rFonts w:ascii="Times New Roman" w:hAnsi="Times New Roman" w:cs="Times New Roman"/>
          <w:sz w:val="24"/>
          <w:szCs w:val="24"/>
        </w:rPr>
        <w:t>. (</w:t>
      </w:r>
      <w:proofErr w:type="spellStart"/>
      <w:r w:rsidRPr="004542FA">
        <w:rPr>
          <w:rFonts w:ascii="Times New Roman" w:hAnsi="Times New Roman" w:cs="Times New Roman"/>
          <w:sz w:val="24"/>
          <w:szCs w:val="24"/>
        </w:rPr>
        <w:t>n.d.</w:t>
      </w:r>
      <w:proofErr w:type="spellEnd"/>
      <w:r w:rsidRPr="004542FA">
        <w:rPr>
          <w:rFonts w:ascii="Times New Roman" w:hAnsi="Times New Roman" w:cs="Times New Roman"/>
          <w:sz w:val="24"/>
          <w:szCs w:val="24"/>
        </w:rPr>
        <w:t xml:space="preserve">). What is </w:t>
      </w:r>
      <w:proofErr w:type="spellStart"/>
      <w:r w:rsidRPr="004542FA">
        <w:rPr>
          <w:rFonts w:ascii="Times New Roman" w:hAnsi="Times New Roman" w:cs="Times New Roman"/>
          <w:sz w:val="24"/>
          <w:szCs w:val="24"/>
        </w:rPr>
        <w:t>Git</w:t>
      </w:r>
      <w:proofErr w:type="spellEnd"/>
      <w:r w:rsidRPr="004542FA">
        <w:rPr>
          <w:rFonts w:ascii="Times New Roman" w:hAnsi="Times New Roman" w:cs="Times New Roman"/>
          <w:sz w:val="24"/>
          <w:szCs w:val="24"/>
        </w:rPr>
        <w:t xml:space="preserve"> Version </w:t>
      </w:r>
      <w:proofErr w:type="gramStart"/>
      <w:r w:rsidRPr="004542FA">
        <w:rPr>
          <w:rFonts w:ascii="Times New Roman" w:hAnsi="Times New Roman" w:cs="Times New Roman"/>
          <w:sz w:val="24"/>
          <w:szCs w:val="24"/>
        </w:rPr>
        <w:t>Control?.</w:t>
      </w:r>
      <w:proofErr w:type="gramEnd"/>
      <w:r w:rsidRPr="004542FA">
        <w:rPr>
          <w:rFonts w:ascii="Times New Roman" w:hAnsi="Times New Roman" w:cs="Times New Roman"/>
          <w:sz w:val="24"/>
          <w:szCs w:val="24"/>
        </w:rPr>
        <w:t xml:space="preserve"> https://about.gitlab.com/topics/version-control/what-is-git-version-control/</w:t>
      </w:r>
    </w:p>
    <w:p w:rsidR="00B20466" w:rsidRPr="004542FA" w:rsidRDefault="00E018A3" w:rsidP="004542FA">
      <w:pPr>
        <w:tabs>
          <w:tab w:val="left" w:pos="7185"/>
        </w:tabs>
        <w:spacing w:line="480" w:lineRule="auto"/>
        <w:rPr>
          <w:rFonts w:ascii="Times New Roman" w:hAnsi="Times New Roman" w:cs="Times New Roman"/>
          <w:sz w:val="24"/>
          <w:szCs w:val="24"/>
        </w:rPr>
      </w:pPr>
      <w:r w:rsidRPr="004542FA">
        <w:rPr>
          <w:rFonts w:ascii="Times New Roman" w:hAnsi="Times New Roman" w:cs="Times New Roman"/>
          <w:sz w:val="24"/>
          <w:szCs w:val="24"/>
        </w:rPr>
        <w:tab/>
      </w:r>
    </w:p>
    <w:sectPr w:rsidR="00B20466" w:rsidRPr="004542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7A5" w:rsidRDefault="004537A5" w:rsidP="004537A5">
      <w:pPr>
        <w:spacing w:after="0" w:line="240" w:lineRule="auto"/>
      </w:pPr>
      <w:r>
        <w:separator/>
      </w:r>
    </w:p>
  </w:endnote>
  <w:endnote w:type="continuationSeparator" w:id="0">
    <w:p w:rsidR="004537A5" w:rsidRDefault="004537A5" w:rsidP="0045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7A5" w:rsidRDefault="004537A5" w:rsidP="004537A5">
      <w:pPr>
        <w:spacing w:after="0" w:line="240" w:lineRule="auto"/>
      </w:pPr>
      <w:r>
        <w:separator/>
      </w:r>
    </w:p>
  </w:footnote>
  <w:footnote w:type="continuationSeparator" w:id="0">
    <w:p w:rsidR="004537A5" w:rsidRDefault="004537A5" w:rsidP="00453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162D6"/>
    <w:multiLevelType w:val="hybridMultilevel"/>
    <w:tmpl w:val="40A691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206F5"/>
    <w:multiLevelType w:val="hybridMultilevel"/>
    <w:tmpl w:val="2EB8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9612CE"/>
    <w:multiLevelType w:val="hybridMultilevel"/>
    <w:tmpl w:val="5740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C9C"/>
    <w:rsid w:val="000B5263"/>
    <w:rsid w:val="000F756B"/>
    <w:rsid w:val="00105DD2"/>
    <w:rsid w:val="001A2328"/>
    <w:rsid w:val="00293539"/>
    <w:rsid w:val="00302900"/>
    <w:rsid w:val="00312890"/>
    <w:rsid w:val="003B6051"/>
    <w:rsid w:val="003D4CF5"/>
    <w:rsid w:val="004537A5"/>
    <w:rsid w:val="004542FA"/>
    <w:rsid w:val="004C18BC"/>
    <w:rsid w:val="004C3EFD"/>
    <w:rsid w:val="004E6848"/>
    <w:rsid w:val="00573157"/>
    <w:rsid w:val="00592D3A"/>
    <w:rsid w:val="005C7852"/>
    <w:rsid w:val="00691C0F"/>
    <w:rsid w:val="007B2540"/>
    <w:rsid w:val="007E3865"/>
    <w:rsid w:val="007F5EC9"/>
    <w:rsid w:val="00804E82"/>
    <w:rsid w:val="008575B9"/>
    <w:rsid w:val="008A147A"/>
    <w:rsid w:val="008C4D6E"/>
    <w:rsid w:val="009A3AEB"/>
    <w:rsid w:val="009F5FA3"/>
    <w:rsid w:val="00A00B6E"/>
    <w:rsid w:val="00A3566B"/>
    <w:rsid w:val="00A92B2D"/>
    <w:rsid w:val="00AE5E40"/>
    <w:rsid w:val="00B20466"/>
    <w:rsid w:val="00B42CF5"/>
    <w:rsid w:val="00BF37F2"/>
    <w:rsid w:val="00BF6D14"/>
    <w:rsid w:val="00C05C51"/>
    <w:rsid w:val="00CA3703"/>
    <w:rsid w:val="00DE46DB"/>
    <w:rsid w:val="00DE5453"/>
    <w:rsid w:val="00DF1017"/>
    <w:rsid w:val="00E018A3"/>
    <w:rsid w:val="00E039A9"/>
    <w:rsid w:val="00EE73EC"/>
    <w:rsid w:val="00F17FDB"/>
    <w:rsid w:val="00FA6FB9"/>
    <w:rsid w:val="00FB213D"/>
    <w:rsid w:val="00FB6C9C"/>
    <w:rsid w:val="00FC7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FE9F"/>
  <w15:chartTrackingRefBased/>
  <w15:docId w15:val="{62315E63-2B25-4BE1-A95D-368AE78B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5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B2046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20466"/>
    <w:rPr>
      <w:rFonts w:eastAsiaTheme="minorEastAsia"/>
      <w:color w:val="5A5A5A" w:themeColor="text1" w:themeTint="A5"/>
      <w:spacing w:val="15"/>
    </w:rPr>
  </w:style>
  <w:style w:type="paragraph" w:styleId="ListParagraph">
    <w:name w:val="List Paragraph"/>
    <w:basedOn w:val="Normal"/>
    <w:uiPriority w:val="34"/>
    <w:qFormat/>
    <w:rsid w:val="007F5EC9"/>
    <w:pPr>
      <w:ind w:left="720"/>
      <w:contextualSpacing/>
    </w:pPr>
  </w:style>
  <w:style w:type="paragraph" w:styleId="Header">
    <w:name w:val="header"/>
    <w:basedOn w:val="Normal"/>
    <w:link w:val="HeaderChar"/>
    <w:uiPriority w:val="99"/>
    <w:unhideWhenUsed/>
    <w:rsid w:val="00453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7A5"/>
  </w:style>
  <w:style w:type="paragraph" w:styleId="Footer">
    <w:name w:val="footer"/>
    <w:basedOn w:val="Normal"/>
    <w:link w:val="FooterChar"/>
    <w:uiPriority w:val="99"/>
    <w:unhideWhenUsed/>
    <w:rsid w:val="00453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7A5"/>
  </w:style>
  <w:style w:type="character" w:styleId="Strong">
    <w:name w:val="Strong"/>
    <w:basedOn w:val="DefaultParagraphFont"/>
    <w:uiPriority w:val="22"/>
    <w:qFormat/>
    <w:rsid w:val="004537A5"/>
    <w:rPr>
      <w:b/>
      <w:bCs/>
    </w:rPr>
  </w:style>
  <w:style w:type="character" w:styleId="Hyperlink">
    <w:name w:val="Hyperlink"/>
    <w:basedOn w:val="DefaultParagraphFont"/>
    <w:uiPriority w:val="99"/>
    <w:unhideWhenUsed/>
    <w:rsid w:val="004542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75354-FC26-44A4-BFF9-F196E06A4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9</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37</cp:revision>
  <dcterms:created xsi:type="dcterms:W3CDTF">2026-04-28T03:52:00Z</dcterms:created>
  <dcterms:modified xsi:type="dcterms:W3CDTF">2026-04-29T05:30:00Z</dcterms:modified>
</cp:coreProperties>
</file>