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after="60" w:before="240" w:line="240" w:lineRule="auto"/>
        <w:contextualSpacing w:val="0"/>
        <w:jc w:val="center"/>
        <w:rPr>
          <w:b w:val="1"/>
          <w:color w:val="0000ff"/>
          <w:sz w:val="48"/>
          <w:szCs w:val="48"/>
        </w:rPr>
      </w:pPr>
      <w:r w:rsidDel="00000000" w:rsidR="00000000" w:rsidRPr="00000000">
        <w:rPr>
          <w:b w:val="1"/>
          <w:color w:val="0000ff"/>
          <w:sz w:val="48"/>
          <w:szCs w:val="48"/>
          <w:rtl w:val="0"/>
        </w:rPr>
        <w:t xml:space="preserve">Use Case Description</w:t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0"/>
        <w:gridCol w:w="7560"/>
        <w:tblGridChange w:id="0">
          <w:tblGrid>
            <w:gridCol w:w="1980"/>
            <w:gridCol w:w="7560"/>
          </w:tblGrid>
        </w:tblGridChange>
      </w:tblGrid>
      <w:tr>
        <w:tc>
          <w:tcPr>
            <w:shd w:fill="dfdfdf" w:val="clear"/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login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 name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EZrecipe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Team: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02/11/2018</w:t>
            </w:r>
          </w:p>
        </w:tc>
      </w:tr>
    </w:tbl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bookmarkStart w:colFirst="0" w:colLast="0" w:name="kix.7gjzkvcb5y08" w:id="0"/>
    <w:bookmarkEnd w:id="0"/>
    <w:tbl>
      <w:tblPr>
        <w:tblStyle w:val="Table2"/>
        <w:tblW w:w="9540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tcBorders>
              <w:top w:color="000000" w:space="0" w:sz="6" w:val="single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pStyle w:val="Heading3"/>
              <w:keepLines w:val="0"/>
              <w:spacing w:after="60" w:before="240" w:line="240" w:lineRule="auto"/>
              <w:contextualSpacing w:val="0"/>
              <w:rPr>
                <w:color w:val="000000"/>
                <w:sz w:val="22"/>
                <w:szCs w:val="22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1.  Goal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can login to EZrecipe website using his or her account.</w:t>
            </w:r>
          </w:p>
        </w:tc>
      </w:tr>
    </w:tbl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40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tcBorders>
              <w:top w:color="000000" w:space="0" w:sz="6" w:val="single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pStyle w:val="Heading3"/>
              <w:keepLines w:val="0"/>
              <w:spacing w:after="60" w:before="240" w:line="240" w:lineRule="auto"/>
              <w:contextualSpacing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2. 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EZRecipe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provides a massive collection of recipes that created by the users. Users can log in to their own accounts to view and edit information linked to their accounts.</w:t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right="108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40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tcBorders>
              <w:top w:color="000000" w:space="0" w:sz="6" w:val="single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pStyle w:val="Heading3"/>
              <w:keepLines w:val="0"/>
              <w:spacing w:after="60" w:before="240" w:line="240" w:lineRule="auto"/>
              <w:contextualSpacing w:val="0"/>
              <w:rPr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3.  Actors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Actor 1: The user</w:t>
            </w:r>
          </w:p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Actor 2: The EZRecipe website</w:t>
            </w:r>
          </w:p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right="108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40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tcBorders>
              <w:top w:color="000000" w:space="0" w:sz="6" w:val="single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pStyle w:val="Heading3"/>
              <w:keepLines w:val="0"/>
              <w:spacing w:after="60" w:before="240" w:line="240" w:lineRule="auto"/>
              <w:contextualSpacing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4.  Preconditions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user has already created an account at EZrecipe.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line="240" w:lineRule="auto"/>
        <w:contextualSpacing w:val="0"/>
        <w:rPr>
          <w:b w:val="1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tbl>
      <w:tblPr>
        <w:tblStyle w:val="Table6"/>
        <w:tblW w:w="9540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tcBorders>
              <w:top w:color="000000" w:space="0" w:sz="6" w:val="single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pStyle w:val="Heading3"/>
              <w:keepLines w:val="0"/>
              <w:spacing w:after="60" w:before="240" w:line="240" w:lineRule="auto"/>
              <w:contextualSpacing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5.  Trigger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user wants to view and modify the information on his or her account at EZRecipe.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right="108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40.0" w:type="dxa"/>
        <w:jc w:val="left"/>
        <w:tblInd w:w="108.0" w:type="dxa"/>
        <w:tblLayout w:type="fixed"/>
        <w:tblLook w:val="0000"/>
      </w:tblPr>
      <w:tblGrid>
        <w:gridCol w:w="810"/>
        <w:gridCol w:w="8730"/>
        <w:tblGridChange w:id="0">
          <w:tblGrid>
            <w:gridCol w:w="810"/>
            <w:gridCol w:w="873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>
            <w:pPr>
              <w:pStyle w:val="Heading3"/>
              <w:keepLines w:val="0"/>
              <w:spacing w:after="60" w:before="240" w:line="240" w:lineRule="auto"/>
              <w:contextualSpacing w:val="0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6.  Primary Sequence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4" w:val="dotted"/>
            </w:tcBorders>
            <w:shd w:fill="ffffff" w:val="clear"/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ffffff" w:val="clear"/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website shows a form to collect necessary information for creating an account.</w:t>
            </w:r>
          </w:p>
        </w:tc>
      </w:tr>
      <w:t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4" w:val="dotted"/>
            </w:tcBorders>
            <w:shd w:fill="ffffff" w:val="clear"/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ffffff" w:val="clear"/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users enter their information and create the account at EZRecipe.</w:t>
            </w:r>
          </w:p>
        </w:tc>
      </w:tr>
      <w:tr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4" w:val="dotted"/>
            </w:tcBorders>
            <w:shd w:fill="ffffff" w:val="clear"/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shd w:fill="ffffff" w:val="clear"/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right="108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40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tcBorders>
              <w:top w:color="000000" w:space="0" w:sz="6" w:val="single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pStyle w:val="Heading3"/>
              <w:keepLines w:val="0"/>
              <w:spacing w:after="60" w:before="0" w:line="240" w:lineRule="auto"/>
              <w:contextualSpacing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7.  Primary Postconditions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tabs>
                <w:tab w:val="left" w:pos="720"/>
              </w:tabs>
              <w:spacing w:after="60" w:before="6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After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logged-in,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60" w:before="60" w:line="240" w:lineRule="auto"/>
              <w:ind w:left="252" w:hanging="9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users can view or edit information on their account.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60" w:before="60" w:line="240" w:lineRule="auto"/>
              <w:ind w:left="252" w:hanging="90"/>
              <w:rPr>
                <w:i w:val="1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users can get access to other features at EZRecipe which requires users to log in.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right="108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40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810"/>
        <w:gridCol w:w="8730"/>
        <w:tblGridChange w:id="0">
          <w:tblGrid>
            <w:gridCol w:w="810"/>
            <w:gridCol w:w="8730"/>
          </w:tblGrid>
        </w:tblGridChange>
      </w:tblGrid>
      <w:tr>
        <w:tc>
          <w:tcPr>
            <w:gridSpan w:val="2"/>
            <w:tcBorders>
              <w:top w:color="000000" w:space="0" w:sz="6" w:val="single"/>
              <w:bottom w:color="000000" w:space="0" w:sz="0" w:val="nil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>
            <w:pPr>
              <w:pStyle w:val="Heading3"/>
              <w:keepLines w:val="0"/>
              <w:spacing w:after="60" w:before="240" w:line="240" w:lineRule="auto"/>
              <w:contextualSpacing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8.  Alternate Sequences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Alternate Trigger</w:t>
            </w:r>
          </w:p>
        </w:tc>
      </w:tr>
      <w:tr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user may have multiple accounts and want to switch to another account.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0" w:val="nil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4" w:val="dotted"/>
              <w:right w:color="000000" w:space="0" w:sz="4" w:val="dotted"/>
            </w:tcBorders>
            <w:shd w:fill="ffffff" w:val="clear"/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ffffff" w:val="clear"/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user clicks the logout button provided at the EZRecipe website 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shd w:fill="ffffff" w:val="clear"/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ffffff" w:val="clear"/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user enters another account’s username and password to log in.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shd w:fill="ffffff" w:val="clear"/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ffffff" w:val="clear"/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pStyle w:val="Heading3"/>
              <w:keepLines w:val="0"/>
              <w:spacing w:after="60" w:before="0" w:line="240" w:lineRule="auto"/>
              <w:contextualSpacing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Alternate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Postconditions</w:t>
            </w: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tabs>
                <w:tab w:val="left" w:pos="720"/>
              </w:tabs>
              <w:spacing w:after="60" w:before="6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After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logged-in,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60" w:before="60" w:line="240" w:lineRule="auto"/>
              <w:ind w:left="252" w:hanging="90"/>
              <w:rPr>
                <w:i w:val="1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user view and edit the information on his or her another account.</w:t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right="108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540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tcBorders>
              <w:top w:color="000000" w:space="0" w:sz="6" w:val="single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pStyle w:val="Heading3"/>
              <w:keepLines w:val="0"/>
              <w:spacing w:after="60" w:before="0" w:line="240" w:lineRule="auto"/>
              <w:contextualSpacing w:val="0"/>
              <w:rPr>
                <w:color w:val="000000"/>
                <w:sz w:val="22"/>
                <w:szCs w:val="22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9.  Nonfunctional Requirements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60" w:before="60" w:line="240" w:lineRule="auto"/>
              <w:ind w:left="252" w:hanging="90"/>
              <w:rPr/>
            </w:pPr>
            <w:bookmarkStart w:colFirst="0" w:colLast="0" w:name="_2et92p0" w:id="4"/>
            <w:bookmarkEnd w:id="4"/>
            <w:r w:rsidDel="00000000" w:rsidR="00000000" w:rsidRPr="00000000">
              <w:rPr>
                <w:sz w:val="18"/>
                <w:szCs w:val="18"/>
                <w:rtl w:val="0"/>
              </w:rPr>
              <w:t xml:space="preserve">The website must show if user has successfully logged in.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60" w:before="60" w:line="240" w:lineRule="auto"/>
              <w:ind w:left="252" w:hanging="9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website must show a dialog if user enters a wrong password.</w:t>
            </w:r>
          </w:p>
          <w:p w:rsidR="00000000" w:rsidDel="00000000" w:rsidP="00000000" w:rsidRDefault="00000000" w:rsidRPr="00000000">
            <w:pPr>
              <w:tabs>
                <w:tab w:val="left" w:pos="720"/>
              </w:tabs>
              <w:spacing w:after="60" w:before="60"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right="108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540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tcBorders>
              <w:top w:color="000000" w:space="0" w:sz="6" w:val="single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pStyle w:val="Heading3"/>
              <w:keepLines w:val="0"/>
              <w:spacing w:after="60" w:before="240" w:line="240" w:lineRule="auto"/>
              <w:contextualSpacing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10.  Glossary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= Any user who may create an account at EZRecipe.</w:t>
            </w:r>
          </w:p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website = EZrecipes, which provides a massive collection of recipes from seasonal dishes, healthy recipes, and money-saving meal ideas. Users can browse delicious and creative recipes on EZrecipes, discover recipes based on the food they love, and also share everyday cooking inspiration.</w:t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right="108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