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629 совещания по объекту ПС-110/10-Северная</w:t>
      </w:r>
    </w:p>
    <w:p>
      <w:r>
        <w:t>от 15.02.2024</w:t>
      </w:r>
    </w:p>
    <w:p/>
    <w:p>
      <w:r>
        <w:t>Присутствовали: представители заказчика, ООО ТеплоСети.</w:t>
      </w:r>
    </w:p>
    <w:p/>
    <w:p>
      <w:r>
        <w:t>ПОВЕСТКА:</w:t>
      </w:r>
    </w:p>
    <w:p>
      <w:r>
        <w:t>1. Ход выполнения работ: прокладка кабельных линий.</w:t>
      </w:r>
    </w:p>
    <w:p>
      <w:r>
        <w:t>2. Задержка поставки: трубы ПЭ100 SDR17.</w:t>
      </w:r>
    </w:p>
    <w:p/>
    <w:p>
      <w:r>
        <w:t>РЕШИЛИ:</w:t>
      </w:r>
    </w:p>
    <w:p>
      <w:r>
        <w:t>1. ООО ТеплоСети обеспечить поставку в срок до 15.02.2024.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