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367/ПТО от 07.11.2025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833-50-ПЗ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145 т в срок до 07.11.2025.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