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159 совещания по объекту КНС-4</w:t>
      </w:r>
    </w:p>
    <w:p>
      <w:r>
        <w:t>от 19.12.2025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ООО СтройМонтаж обеспечить поставку в срок до 19.12.2025.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