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901/ПТО от 14.11.2025</w:t>
      </w:r>
    </w:p>
    <w:p/>
    <w:p>
      <w:r>
        <w:t>Генеральному директору</w:t>
      </w:r>
    </w:p>
    <w:p>
      <w:r>
        <w:t>ООО ТеплоСети</w:t>
      </w:r>
    </w:p>
    <w:p/>
    <w:p>
      <w:r>
        <w:t>Объект: Котельная-3</w:t>
      </w:r>
    </w:p>
    <w:p>
      <w:r>
        <w:t>Шифр: 984-41-ПЗ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бетон В25 W6 в объёме 91 т в срок до 14.11.2025. Задержка поставки влечёт смещение сроков по работам: устройство монолитного ростверка.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