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3D" w:rsidRPr="00677FDB" w:rsidRDefault="00A40F3D" w:rsidP="00A40F3D">
      <w:pPr>
        <w:tabs>
          <w:tab w:val="left" w:pos="7230"/>
        </w:tabs>
        <w:suppressAutoHyphens/>
        <w:spacing w:line="100" w:lineRule="atLeast"/>
        <w:jc w:val="center"/>
        <w:rPr>
          <w:rFonts w:eastAsia="Calibri"/>
          <w:sz w:val="28"/>
          <w:szCs w:val="28"/>
          <w:lang w:eastAsia="ar-SA"/>
        </w:rPr>
      </w:pPr>
      <w:r w:rsidRPr="00677FDB">
        <w:rPr>
          <w:rFonts w:eastAsia="Calibri"/>
          <w:noProof/>
          <w:sz w:val="28"/>
          <w:szCs w:val="28"/>
        </w:rPr>
        <w:drawing>
          <wp:inline distT="0" distB="0" distL="0" distR="0" wp14:anchorId="2311043B" wp14:editId="5EDC1B4E">
            <wp:extent cx="523875" cy="523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F3D" w:rsidRPr="00677FDB" w:rsidRDefault="00A40F3D" w:rsidP="00A40F3D">
      <w:pPr>
        <w:suppressAutoHyphens/>
        <w:spacing w:after="120" w:line="100" w:lineRule="atLeast"/>
        <w:jc w:val="center"/>
        <w:rPr>
          <w:b/>
          <w:bCs/>
          <w:sz w:val="28"/>
          <w:szCs w:val="28"/>
          <w:lang w:eastAsia="ar-SA"/>
        </w:rPr>
      </w:pPr>
      <w:r w:rsidRPr="00677FDB">
        <w:rPr>
          <w:sz w:val="28"/>
          <w:szCs w:val="28"/>
          <w:lang w:eastAsia="ar-SA"/>
        </w:rPr>
        <w:t>МИНИСТЕРСТВО ОБРАЗОВАНИЯ И НАУКИ РОССИЙСКОЙ ФЕДЕРАЦИИ</w:t>
      </w:r>
    </w:p>
    <w:p w:rsidR="00A40F3D" w:rsidRPr="00677FDB" w:rsidRDefault="00A40F3D" w:rsidP="00A40F3D">
      <w:pPr>
        <w:suppressAutoHyphens/>
        <w:spacing w:line="100" w:lineRule="atLeast"/>
        <w:jc w:val="center"/>
        <w:rPr>
          <w:b/>
          <w:bCs/>
          <w:sz w:val="28"/>
          <w:szCs w:val="28"/>
          <w:lang w:eastAsia="ar-SA"/>
        </w:rPr>
      </w:pPr>
      <w:r w:rsidRPr="00677FDB">
        <w:rPr>
          <w:b/>
          <w:bCs/>
          <w:sz w:val="28"/>
          <w:szCs w:val="28"/>
          <w:lang w:eastAsia="ar-SA"/>
        </w:rPr>
        <w:t>ФЕДЕРАЛЬНОЕ ГОСУДАРСТВЕННОЕ БЮДЖЕТНОЕ</w:t>
      </w:r>
    </w:p>
    <w:p w:rsidR="00A40F3D" w:rsidRPr="00677FDB" w:rsidRDefault="00A40F3D" w:rsidP="00A40F3D">
      <w:pPr>
        <w:suppressAutoHyphens/>
        <w:spacing w:line="100" w:lineRule="atLeast"/>
        <w:jc w:val="center"/>
        <w:rPr>
          <w:b/>
          <w:bCs/>
          <w:sz w:val="28"/>
          <w:szCs w:val="28"/>
          <w:lang w:eastAsia="ar-SA"/>
        </w:rPr>
      </w:pPr>
      <w:r w:rsidRPr="00677FDB">
        <w:rPr>
          <w:b/>
          <w:bCs/>
          <w:sz w:val="28"/>
          <w:szCs w:val="28"/>
          <w:lang w:eastAsia="ar-SA"/>
        </w:rPr>
        <w:t>ОБРАЗОВАТЕЛЬНОЕ УЧРЕЖДЕНИЕ ВЫСШЕГО</w:t>
      </w:r>
    </w:p>
    <w:p w:rsidR="00A40F3D" w:rsidRPr="00677FDB" w:rsidRDefault="00A40F3D" w:rsidP="00A40F3D">
      <w:pPr>
        <w:suppressAutoHyphens/>
        <w:spacing w:line="100" w:lineRule="atLeast"/>
        <w:jc w:val="center"/>
        <w:rPr>
          <w:b/>
          <w:bCs/>
          <w:sz w:val="28"/>
          <w:szCs w:val="28"/>
          <w:lang w:eastAsia="ar-SA"/>
        </w:rPr>
      </w:pPr>
      <w:r w:rsidRPr="00677FDB">
        <w:rPr>
          <w:b/>
          <w:bCs/>
          <w:sz w:val="28"/>
          <w:szCs w:val="28"/>
          <w:lang w:eastAsia="ar-SA"/>
        </w:rPr>
        <w:t>ПРОФЕССИОНАЛЬНОГО ОБРАЗОВАНИЯ</w:t>
      </w:r>
    </w:p>
    <w:p w:rsidR="00A40F3D" w:rsidRPr="00677FDB" w:rsidRDefault="00A40F3D" w:rsidP="00A40F3D">
      <w:pPr>
        <w:suppressAutoHyphens/>
        <w:spacing w:line="100" w:lineRule="atLeast"/>
        <w:jc w:val="center"/>
        <w:rPr>
          <w:b/>
          <w:bCs/>
          <w:sz w:val="28"/>
          <w:szCs w:val="28"/>
          <w:lang w:eastAsia="ar-SA"/>
        </w:rPr>
      </w:pPr>
      <w:r w:rsidRPr="00677FDB">
        <w:rPr>
          <w:b/>
          <w:bCs/>
          <w:sz w:val="28"/>
          <w:szCs w:val="28"/>
          <w:lang w:eastAsia="ar-SA"/>
        </w:rPr>
        <w:t>«Донской государственный технический университет»</w:t>
      </w:r>
    </w:p>
    <w:p w:rsidR="00A40F3D" w:rsidRPr="00677FDB" w:rsidRDefault="00A40F3D" w:rsidP="00A40F3D">
      <w:pPr>
        <w:suppressAutoHyphens/>
        <w:spacing w:line="100" w:lineRule="atLeast"/>
        <w:jc w:val="center"/>
        <w:rPr>
          <w:rFonts w:ascii="Calibri" w:hAnsi="Calibri" w:cs="font286"/>
          <w:szCs w:val="28"/>
          <w:lang w:eastAsia="ar-SA"/>
        </w:rPr>
      </w:pPr>
      <w:r w:rsidRPr="00677FDB">
        <w:rPr>
          <w:b/>
          <w:bCs/>
          <w:sz w:val="28"/>
          <w:szCs w:val="28"/>
          <w:lang w:eastAsia="ar-SA"/>
        </w:rPr>
        <w:t>(ДГТУ)</w:t>
      </w:r>
    </w:p>
    <w:p w:rsidR="00A40F3D" w:rsidRPr="00677FDB" w:rsidRDefault="00A40F3D" w:rsidP="00A40F3D">
      <w:pPr>
        <w:suppressAutoHyphens/>
        <w:spacing w:line="100" w:lineRule="atLeast"/>
        <w:rPr>
          <w:sz w:val="28"/>
          <w:szCs w:val="28"/>
          <w:lang w:eastAsia="ar-SA"/>
        </w:rPr>
      </w:pPr>
    </w:p>
    <w:p w:rsidR="00A40F3D" w:rsidRPr="00677FDB" w:rsidRDefault="00A40F3D" w:rsidP="00A40F3D">
      <w:pPr>
        <w:suppressAutoHyphens/>
        <w:spacing w:line="100" w:lineRule="atLeast"/>
        <w:jc w:val="right"/>
        <w:rPr>
          <w:sz w:val="28"/>
          <w:szCs w:val="28"/>
          <w:lang w:eastAsia="ar-SA"/>
        </w:rPr>
      </w:pPr>
    </w:p>
    <w:p w:rsidR="00A40F3D" w:rsidRPr="00677FDB" w:rsidRDefault="00A40F3D" w:rsidP="00A40F3D">
      <w:pPr>
        <w:suppressAutoHyphens/>
        <w:spacing w:line="100" w:lineRule="atLeast"/>
        <w:jc w:val="center"/>
        <w:rPr>
          <w:sz w:val="20"/>
          <w:szCs w:val="20"/>
          <w:lang w:eastAsia="ar-SA"/>
        </w:rPr>
      </w:pPr>
      <w:r w:rsidRPr="00677FDB">
        <w:rPr>
          <w:sz w:val="28"/>
          <w:szCs w:val="28"/>
          <w:lang w:eastAsia="ar-SA"/>
        </w:rPr>
        <w:t>Кафедра «Информационные технологии»</w:t>
      </w:r>
    </w:p>
    <w:p w:rsidR="00A40F3D" w:rsidRPr="00677FDB" w:rsidRDefault="00A40F3D" w:rsidP="00A40F3D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A40F3D" w:rsidRPr="00677FDB" w:rsidRDefault="00A40F3D" w:rsidP="00A40F3D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A40F3D" w:rsidRPr="00677FDB" w:rsidRDefault="00A40F3D" w:rsidP="00A40F3D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A40F3D" w:rsidRPr="00677FDB" w:rsidRDefault="00044C43" w:rsidP="00A40F3D">
      <w:pPr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Лабораторная работа № 2</w:t>
      </w:r>
    </w:p>
    <w:p w:rsidR="00A40F3D" w:rsidRDefault="00A40F3D" w:rsidP="00044C43">
      <w:pPr>
        <w:spacing w:after="160" w:line="259" w:lineRule="auto"/>
        <w:jc w:val="center"/>
        <w:rPr>
          <w:rFonts w:eastAsia="Calibri"/>
          <w:sz w:val="36"/>
          <w:szCs w:val="22"/>
          <w:lang w:eastAsia="en-US"/>
        </w:rPr>
      </w:pPr>
      <w:r w:rsidRPr="00677FDB">
        <w:rPr>
          <w:rFonts w:eastAsia="Calibri"/>
          <w:sz w:val="36"/>
          <w:szCs w:val="22"/>
          <w:lang w:eastAsia="en-US"/>
        </w:rPr>
        <w:t>«</w:t>
      </w:r>
      <w:r w:rsidR="00044C43" w:rsidRPr="005A265B">
        <w:rPr>
          <w:rFonts w:eastAsia="Calibri"/>
          <w:b/>
          <w:bCs/>
          <w:sz w:val="28"/>
          <w:szCs w:val="22"/>
          <w:lang w:eastAsia="en-US"/>
        </w:rPr>
        <w:t>Нелинейные эмпирические математические модели</w:t>
      </w:r>
      <w:r w:rsidRPr="00677FDB">
        <w:rPr>
          <w:rFonts w:eastAsia="Calibri"/>
          <w:sz w:val="36"/>
          <w:szCs w:val="22"/>
          <w:lang w:eastAsia="en-US"/>
        </w:rPr>
        <w:t>»</w:t>
      </w:r>
    </w:p>
    <w:p w:rsidR="009B38BE" w:rsidRPr="009B38BE" w:rsidRDefault="009B38BE" w:rsidP="009B38B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20</w:t>
      </w:r>
      <w:bookmarkStart w:id="0" w:name="_GoBack"/>
      <w:bookmarkEnd w:id="0"/>
    </w:p>
    <w:p w:rsidR="00A40F3D" w:rsidRPr="00677FDB" w:rsidRDefault="00A40F3D" w:rsidP="00A40F3D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A40F3D" w:rsidRDefault="00A40F3D" w:rsidP="00A40F3D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1B6ADE" w:rsidRPr="00677FDB" w:rsidRDefault="001B6ADE" w:rsidP="00A40F3D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A40F3D" w:rsidRPr="00677FDB" w:rsidRDefault="00A40F3D" w:rsidP="00A40F3D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A40F3D" w:rsidRPr="00677FDB" w:rsidRDefault="00A40F3D" w:rsidP="00A40F3D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1B6ADE" w:rsidRDefault="001B6ADE" w:rsidP="001B6ADE">
      <w:pPr>
        <w:spacing w:line="360" w:lineRule="auto"/>
        <w:jc w:val="right"/>
        <w:rPr>
          <w:sz w:val="28"/>
        </w:rPr>
      </w:pPr>
      <w:r>
        <w:rPr>
          <w:sz w:val="28"/>
        </w:rPr>
        <w:t xml:space="preserve">Выполнил </w:t>
      </w:r>
    </w:p>
    <w:p w:rsidR="00524646" w:rsidRPr="00524646" w:rsidRDefault="004754BC" w:rsidP="001B6ADE">
      <w:pPr>
        <w:spacing w:line="360" w:lineRule="auto"/>
        <w:jc w:val="right"/>
        <w:rPr>
          <w:sz w:val="28"/>
        </w:rPr>
      </w:pPr>
      <w:proofErr w:type="spellStart"/>
      <w:r>
        <w:rPr>
          <w:sz w:val="28"/>
        </w:rPr>
        <w:t>Урывский</w:t>
      </w:r>
      <w:proofErr w:type="spellEnd"/>
      <w:r>
        <w:rPr>
          <w:sz w:val="28"/>
        </w:rPr>
        <w:t xml:space="preserve"> Д</w:t>
      </w:r>
      <w:r w:rsidR="00524646" w:rsidRPr="00524646">
        <w:rPr>
          <w:sz w:val="28"/>
        </w:rPr>
        <w:t>.</w:t>
      </w:r>
      <w:r w:rsidR="00524646">
        <w:rPr>
          <w:sz w:val="28"/>
        </w:rPr>
        <w:t>В</w:t>
      </w:r>
      <w:r w:rsidR="00524646" w:rsidRPr="00524646">
        <w:rPr>
          <w:sz w:val="28"/>
        </w:rPr>
        <w:t>.</w:t>
      </w:r>
    </w:p>
    <w:p w:rsidR="001B6ADE" w:rsidRPr="009A44AF" w:rsidRDefault="001B6ADE" w:rsidP="001B6ADE">
      <w:pPr>
        <w:spacing w:line="360" w:lineRule="auto"/>
        <w:jc w:val="right"/>
        <w:rPr>
          <w:sz w:val="28"/>
        </w:rPr>
      </w:pPr>
      <w:r w:rsidRPr="00DE4B0B">
        <w:rPr>
          <w:sz w:val="28"/>
        </w:rPr>
        <w:t xml:space="preserve"> </w:t>
      </w:r>
      <w:r>
        <w:rPr>
          <w:sz w:val="28"/>
        </w:rPr>
        <w:t xml:space="preserve">гр. </w:t>
      </w:r>
      <w:r w:rsidRPr="00286C0B">
        <w:rPr>
          <w:sz w:val="28"/>
        </w:rPr>
        <w:t>МИН</w:t>
      </w:r>
      <w:r>
        <w:rPr>
          <w:sz w:val="28"/>
        </w:rPr>
        <w:t xml:space="preserve"> 11</w:t>
      </w:r>
    </w:p>
    <w:p w:rsidR="001B6ADE" w:rsidRDefault="001B6ADE" w:rsidP="001B6ADE">
      <w:pPr>
        <w:spacing w:line="360" w:lineRule="auto"/>
        <w:jc w:val="right"/>
        <w:rPr>
          <w:sz w:val="28"/>
        </w:rPr>
      </w:pPr>
      <w:r>
        <w:rPr>
          <w:sz w:val="28"/>
        </w:rPr>
        <w:t xml:space="preserve">Проверил </w:t>
      </w:r>
    </w:p>
    <w:p w:rsidR="001B6ADE" w:rsidRDefault="001B6ADE" w:rsidP="001B6ADE">
      <w:pPr>
        <w:spacing w:line="360" w:lineRule="auto"/>
        <w:jc w:val="right"/>
        <w:rPr>
          <w:sz w:val="28"/>
        </w:rPr>
      </w:pPr>
      <w:r>
        <w:rPr>
          <w:sz w:val="28"/>
        </w:rPr>
        <w:t xml:space="preserve">  </w:t>
      </w:r>
      <w:proofErr w:type="spellStart"/>
      <w:r>
        <w:rPr>
          <w:sz w:val="28"/>
        </w:rPr>
        <w:t>Каныгин</w:t>
      </w:r>
      <w:proofErr w:type="spellEnd"/>
      <w:r>
        <w:rPr>
          <w:sz w:val="28"/>
        </w:rPr>
        <w:t xml:space="preserve"> Г.И.</w:t>
      </w:r>
    </w:p>
    <w:p w:rsidR="001B6ADE" w:rsidRDefault="001B6ADE" w:rsidP="001B6ADE">
      <w:pPr>
        <w:spacing w:line="360" w:lineRule="auto"/>
        <w:jc w:val="right"/>
        <w:rPr>
          <w:sz w:val="28"/>
        </w:rPr>
      </w:pPr>
      <w:proofErr w:type="spellStart"/>
      <w:proofErr w:type="gramStart"/>
      <w:r w:rsidRPr="006609E5">
        <w:rPr>
          <w:sz w:val="28"/>
        </w:rPr>
        <w:t>проф.каф</w:t>
      </w:r>
      <w:proofErr w:type="spellEnd"/>
      <w:proofErr w:type="gramEnd"/>
      <w:r w:rsidRPr="006609E5">
        <w:rPr>
          <w:sz w:val="28"/>
        </w:rPr>
        <w:t>. ИТ, к.т.н.</w:t>
      </w:r>
    </w:p>
    <w:p w:rsidR="00A40F3D" w:rsidRDefault="00A40F3D" w:rsidP="00A40F3D">
      <w:pPr>
        <w:spacing w:after="160" w:line="259" w:lineRule="auto"/>
        <w:jc w:val="right"/>
        <w:rPr>
          <w:rFonts w:eastAsia="Calibri"/>
          <w:sz w:val="28"/>
          <w:szCs w:val="22"/>
          <w:lang w:eastAsia="en-US"/>
        </w:rPr>
      </w:pPr>
    </w:p>
    <w:p w:rsidR="00A40F3D" w:rsidRPr="00677FDB" w:rsidRDefault="00A40F3D" w:rsidP="00A40F3D">
      <w:pPr>
        <w:spacing w:after="160" w:line="259" w:lineRule="auto"/>
        <w:rPr>
          <w:rFonts w:eastAsia="Calibri"/>
          <w:sz w:val="28"/>
          <w:szCs w:val="22"/>
          <w:lang w:eastAsia="en-US"/>
        </w:rPr>
      </w:pPr>
    </w:p>
    <w:p w:rsidR="00A40F3D" w:rsidRPr="00677FDB" w:rsidRDefault="00A40F3D" w:rsidP="00A40F3D">
      <w:pPr>
        <w:spacing w:after="160" w:line="259" w:lineRule="auto"/>
        <w:jc w:val="center"/>
        <w:rPr>
          <w:rFonts w:eastAsia="Calibri"/>
          <w:sz w:val="28"/>
          <w:szCs w:val="22"/>
          <w:lang w:eastAsia="en-US"/>
        </w:rPr>
      </w:pPr>
      <w:r w:rsidRPr="00677FDB">
        <w:rPr>
          <w:rFonts w:eastAsia="Calibri"/>
          <w:sz w:val="28"/>
          <w:szCs w:val="22"/>
          <w:lang w:eastAsia="en-US"/>
        </w:rPr>
        <w:t>Ростов-на-Дону</w:t>
      </w:r>
    </w:p>
    <w:p w:rsidR="00A40F3D" w:rsidRPr="00677FDB" w:rsidRDefault="00A40F3D" w:rsidP="00A40F3D">
      <w:pPr>
        <w:spacing w:after="160" w:line="259" w:lineRule="auto"/>
        <w:jc w:val="center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677FDB">
        <w:rPr>
          <w:rFonts w:eastAsia="Calibri"/>
          <w:sz w:val="28"/>
          <w:szCs w:val="22"/>
          <w:lang w:eastAsia="en-US"/>
        </w:rPr>
        <w:t>2020</w:t>
      </w:r>
    </w:p>
    <w:p w:rsidR="003A2FAA" w:rsidRDefault="00044C43" w:rsidP="00D62A0B">
      <w:pPr>
        <w:spacing w:line="276" w:lineRule="auto"/>
      </w:pPr>
      <w:r w:rsidRPr="003A2FAA">
        <w:rPr>
          <w:b/>
          <w:sz w:val="28"/>
          <w:szCs w:val="28"/>
        </w:rPr>
        <w:lastRenderedPageBreak/>
        <w:t>Задание</w:t>
      </w:r>
      <w:r w:rsidRPr="00093949">
        <w:rPr>
          <w:b/>
        </w:rPr>
        <w:t>:</w:t>
      </w:r>
      <w:r w:rsidR="00A40F3D" w:rsidRPr="00093949">
        <w:t xml:space="preserve"> </w:t>
      </w:r>
    </w:p>
    <w:p w:rsidR="00A40F3D" w:rsidRPr="003A2FAA" w:rsidRDefault="003A2FAA" w:rsidP="00D62A0B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A40F3D" w:rsidRPr="003A2FAA">
        <w:rPr>
          <w:sz w:val="28"/>
          <w:szCs w:val="28"/>
        </w:rPr>
        <w:t>своить методы построения основных видов нелинейных эмпирических моделей с помощью ЭВМ (внутренне линейные модели), научиться получать и анализировать показатели качества моделей.</w:t>
      </w:r>
    </w:p>
    <w:p w:rsidR="004432C6" w:rsidRPr="003A2FAA" w:rsidRDefault="001B6ADE" w:rsidP="00D62A0B">
      <w:pPr>
        <w:spacing w:line="276" w:lineRule="auto"/>
        <w:rPr>
          <w:b/>
          <w:sz w:val="28"/>
          <w:szCs w:val="28"/>
        </w:rPr>
      </w:pPr>
      <w:r w:rsidRPr="003A2FAA">
        <w:rPr>
          <w:b/>
          <w:sz w:val="28"/>
          <w:szCs w:val="28"/>
        </w:rPr>
        <w:t>Решение:</w:t>
      </w:r>
    </w:p>
    <w:p w:rsidR="00A40F3D" w:rsidRPr="003A2FAA" w:rsidRDefault="00A40F3D" w:rsidP="00D62A0B">
      <w:pPr>
        <w:spacing w:line="276" w:lineRule="auto"/>
        <w:rPr>
          <w:sz w:val="28"/>
          <w:szCs w:val="28"/>
        </w:rPr>
      </w:pPr>
      <w:r w:rsidRPr="003A2FAA">
        <w:rPr>
          <w:sz w:val="28"/>
          <w:szCs w:val="28"/>
        </w:rPr>
        <w:t xml:space="preserve">Найти параметры </w:t>
      </w:r>
      <w:r w:rsidRPr="003A2FAA">
        <w:rPr>
          <w:sz w:val="28"/>
          <w:szCs w:val="28"/>
          <w:lang w:val="en-US"/>
        </w:rPr>
        <w:t>a</w:t>
      </w:r>
      <w:r w:rsidRPr="003A2FAA">
        <w:rPr>
          <w:sz w:val="28"/>
          <w:szCs w:val="28"/>
        </w:rPr>
        <w:t xml:space="preserve"> и </w:t>
      </w:r>
      <w:r w:rsidRPr="003A2FAA">
        <w:rPr>
          <w:sz w:val="28"/>
          <w:szCs w:val="28"/>
          <w:lang w:val="en-US"/>
        </w:rPr>
        <w:t>b</w:t>
      </w:r>
      <w:r w:rsidRPr="003A2FAA">
        <w:rPr>
          <w:sz w:val="28"/>
          <w:szCs w:val="28"/>
        </w:rPr>
        <w:t xml:space="preserve"> степенной зависимости </w:t>
      </w:r>
      <w:r w:rsidR="004754BC" w:rsidRPr="003A2FAA">
        <w:rPr>
          <w:noProof/>
          <w:sz w:val="28"/>
          <w:szCs w:val="28"/>
          <w:vertAlign w:val="subscript"/>
        </w:rPr>
        <w:drawing>
          <wp:inline distT="0" distB="0" distL="0" distR="0" wp14:anchorId="3512F67A" wp14:editId="338681F5">
            <wp:extent cx="501126" cy="31493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21" cy="32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2FAA">
        <w:rPr>
          <w:sz w:val="28"/>
          <w:szCs w:val="28"/>
        </w:rPr>
        <w:t xml:space="preserve">, отвечающие таблице 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1231"/>
        <w:gridCol w:w="1244"/>
        <w:gridCol w:w="952"/>
        <w:gridCol w:w="1162"/>
        <w:gridCol w:w="952"/>
        <w:gridCol w:w="952"/>
        <w:gridCol w:w="948"/>
        <w:gridCol w:w="952"/>
        <w:gridCol w:w="952"/>
      </w:tblGrid>
      <w:tr w:rsidR="004754BC" w:rsidRPr="003A2FAA" w:rsidTr="008F55B3">
        <w:trPr>
          <w:trHeight w:val="330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4BC" w:rsidRPr="003A2FAA" w:rsidRDefault="004754BC" w:rsidP="00D62A0B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A2FAA">
              <w:rPr>
                <w:color w:val="000000"/>
                <w:sz w:val="28"/>
                <w:szCs w:val="28"/>
                <w:lang w:val="en-US"/>
              </w:rPr>
              <w:t>x</w:t>
            </w:r>
            <w:r w:rsidRPr="003A2FAA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0,5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1,0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1,5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2,0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2,5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3,0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3,5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4,0</w:t>
            </w:r>
          </w:p>
        </w:tc>
      </w:tr>
      <w:tr w:rsidR="004754BC" w:rsidRPr="003A2FAA" w:rsidTr="008F55B3">
        <w:trPr>
          <w:trHeight w:val="315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4BC" w:rsidRPr="003A2FAA" w:rsidRDefault="004754BC" w:rsidP="00D62A0B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3A2FAA">
              <w:rPr>
                <w:color w:val="000000"/>
                <w:sz w:val="28"/>
                <w:szCs w:val="28"/>
                <w:lang w:val="en-US"/>
              </w:rPr>
              <w:t>y</w:t>
            </w:r>
            <w:r w:rsidRPr="003A2FAA">
              <w:rPr>
                <w:color w:val="000000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4,9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13,3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21,85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36,35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60,01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99,1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160,4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754BC" w:rsidRPr="003A2FAA" w:rsidRDefault="004754BC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171,5</w:t>
            </w:r>
          </w:p>
        </w:tc>
      </w:tr>
    </w:tbl>
    <w:p w:rsidR="00E0643A" w:rsidRPr="003A2FAA" w:rsidRDefault="00E0643A" w:rsidP="00D62A0B">
      <w:pPr>
        <w:spacing w:line="276" w:lineRule="auto"/>
        <w:rPr>
          <w:sz w:val="28"/>
          <w:szCs w:val="28"/>
        </w:rPr>
      </w:pPr>
    </w:p>
    <w:p w:rsidR="00BC2AD3" w:rsidRPr="003A2FAA" w:rsidRDefault="00376F92" w:rsidP="00D62A0B">
      <w:pPr>
        <w:spacing w:line="276" w:lineRule="auto"/>
        <w:rPr>
          <w:position w:val="-10"/>
          <w:sz w:val="28"/>
          <w:szCs w:val="28"/>
        </w:rPr>
      </w:pPr>
      <w:r w:rsidRPr="003A2FAA">
        <w:rPr>
          <w:sz w:val="28"/>
          <w:szCs w:val="28"/>
        </w:rPr>
        <w:t xml:space="preserve">Для перехода </w:t>
      </w:r>
      <w:r w:rsidR="004754BC" w:rsidRPr="003A2FAA">
        <w:rPr>
          <w:noProof/>
          <w:sz w:val="28"/>
          <w:szCs w:val="28"/>
          <w:vertAlign w:val="subscript"/>
        </w:rPr>
        <w:drawing>
          <wp:inline distT="0" distB="0" distL="0" distR="0" wp14:anchorId="1FBA815C" wp14:editId="51016C1B">
            <wp:extent cx="509077" cy="319932"/>
            <wp:effectExtent l="0" t="0" r="571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43" cy="32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43A" w:rsidRPr="003A2FAA">
        <w:rPr>
          <w:sz w:val="28"/>
          <w:szCs w:val="28"/>
        </w:rPr>
        <w:t xml:space="preserve"> </w:t>
      </w:r>
      <w:r w:rsidR="004754BC" w:rsidRPr="003A2FAA">
        <w:rPr>
          <w:sz w:val="28"/>
          <w:szCs w:val="28"/>
        </w:rPr>
        <w:t xml:space="preserve">к линейной функции осуществляется путем замены выражения  </w:t>
      </w:r>
      <w:r w:rsidR="00141354" w:rsidRPr="00FD60A4">
        <w:rPr>
          <w:noProof/>
          <w:position w:val="-24"/>
          <w:sz w:val="28"/>
          <w:szCs w:val="28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12pt;height:31.05pt;mso-width-percent:0;mso-height-percent:0;mso-width-percent:0;mso-height-percent:0" o:ole="">
            <v:imagedata r:id="rId9" o:title=""/>
          </v:shape>
          <o:OLEObject Type="Embed" ProgID="Equation.3" ShapeID="_x0000_i1032" DrawAspect="Content" ObjectID="_1646910215" r:id="rId10"/>
        </w:object>
      </w:r>
      <w:r w:rsidR="004754BC" w:rsidRPr="003A2FAA">
        <w:rPr>
          <w:sz w:val="28"/>
          <w:szCs w:val="28"/>
        </w:rPr>
        <w:t xml:space="preserve"> на </w:t>
      </w:r>
      <w:r w:rsidR="00141354" w:rsidRPr="00FD60A4">
        <w:rPr>
          <w:noProof/>
          <w:position w:val="-24"/>
          <w:sz w:val="28"/>
          <w:szCs w:val="28"/>
        </w:rPr>
        <w:object w:dxaOrig="680" w:dyaOrig="620">
          <v:shape id="_x0000_i1031" type="#_x0000_t75" alt="" style="width:33.9pt;height:31.05pt;mso-width-percent:0;mso-height-percent:0;mso-width-percent:0;mso-height-percent:0" o:ole="">
            <v:imagedata r:id="rId11" o:title=""/>
          </v:shape>
          <o:OLEObject Type="Embed" ProgID="Equation.3" ShapeID="_x0000_i1031" DrawAspect="Content" ObjectID="_1646910216" r:id="rId12"/>
        </w:object>
      </w:r>
      <w:r w:rsidR="004754BC" w:rsidRPr="003A2FAA">
        <w:rPr>
          <w:sz w:val="28"/>
          <w:szCs w:val="28"/>
        </w:rPr>
        <w:t>.</w:t>
      </w:r>
    </w:p>
    <w:p w:rsidR="00376F92" w:rsidRPr="003A2FAA" w:rsidRDefault="00376F92" w:rsidP="00D62A0B">
      <w:pPr>
        <w:spacing w:line="276" w:lineRule="auto"/>
        <w:rPr>
          <w:sz w:val="28"/>
          <w:szCs w:val="28"/>
        </w:rPr>
      </w:pPr>
      <w:r w:rsidRPr="003A2FAA">
        <w:rPr>
          <w:sz w:val="28"/>
          <w:szCs w:val="28"/>
        </w:rPr>
        <w:t xml:space="preserve">Сделаем замену </w:t>
      </w:r>
      <w:r w:rsidR="004754BC" w:rsidRPr="003A2FAA">
        <w:rPr>
          <w:sz w:val="28"/>
          <w:szCs w:val="28"/>
        </w:rPr>
        <w:t>Х=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х</m:t>
            </m:r>
          </m:den>
        </m:f>
      </m:oMath>
      <w:r w:rsidR="004754BC" w:rsidRPr="003A2FAA">
        <w:rPr>
          <w:sz w:val="28"/>
          <w:szCs w:val="28"/>
        </w:rPr>
        <w:t xml:space="preserve">, </w:t>
      </w:r>
      <w:r w:rsidR="004754BC" w:rsidRPr="003A2FAA">
        <w:rPr>
          <w:sz w:val="28"/>
          <w:szCs w:val="28"/>
          <w:lang w:val="en-US"/>
        </w:rPr>
        <w:t>A</w:t>
      </w:r>
      <w:r w:rsidR="004754BC" w:rsidRPr="003A2FAA">
        <w:rPr>
          <w:sz w:val="28"/>
          <w:szCs w:val="28"/>
        </w:rPr>
        <w:t>=</w:t>
      </w:r>
      <w:r w:rsidR="004754BC" w:rsidRPr="003A2FAA">
        <w:rPr>
          <w:sz w:val="28"/>
          <w:szCs w:val="28"/>
          <w:lang w:val="en-US"/>
        </w:rPr>
        <w:t>a</w:t>
      </w:r>
      <w:r w:rsidR="004754BC" w:rsidRPr="003A2FAA">
        <w:rPr>
          <w:sz w:val="28"/>
          <w:szCs w:val="28"/>
        </w:rPr>
        <w:t xml:space="preserve">, </w:t>
      </w:r>
      <w:r w:rsidR="004754BC" w:rsidRPr="003A2FAA">
        <w:rPr>
          <w:sz w:val="28"/>
          <w:szCs w:val="28"/>
          <w:lang w:val="en-US"/>
        </w:rPr>
        <w:t>B</w:t>
      </w:r>
      <w:r w:rsidR="004754BC" w:rsidRPr="003A2FAA">
        <w:rPr>
          <w:sz w:val="28"/>
          <w:szCs w:val="28"/>
        </w:rPr>
        <w:t>=</w:t>
      </w:r>
      <w:r w:rsidR="004754BC" w:rsidRPr="003A2FAA">
        <w:rPr>
          <w:sz w:val="28"/>
          <w:szCs w:val="28"/>
          <w:lang w:val="en-US"/>
        </w:rPr>
        <w:t>b</w:t>
      </w:r>
      <w:r w:rsidR="00B96AE9" w:rsidRPr="003A2FAA">
        <w:rPr>
          <w:sz w:val="28"/>
          <w:szCs w:val="28"/>
        </w:rPr>
        <w:t xml:space="preserve">, </w:t>
      </w:r>
      <w:r w:rsidR="00B96AE9" w:rsidRPr="003A2FAA">
        <w:rPr>
          <w:sz w:val="28"/>
          <w:szCs w:val="28"/>
          <w:lang w:val="en-US"/>
        </w:rPr>
        <w:t>u</w:t>
      </w:r>
      <w:r w:rsidR="00B96AE9" w:rsidRPr="003A2FAA">
        <w:rPr>
          <w:sz w:val="28"/>
          <w:szCs w:val="28"/>
        </w:rPr>
        <w:t>=</w:t>
      </w:r>
      <w:r w:rsidR="004754BC" w:rsidRPr="003A2FAA">
        <w:rPr>
          <w:sz w:val="28"/>
          <w:szCs w:val="28"/>
          <w:lang w:val="en-US"/>
        </w:rPr>
        <w:t>y</w:t>
      </w:r>
      <w:r w:rsidR="00B96AE9" w:rsidRPr="003A2FAA">
        <w:rPr>
          <w:sz w:val="28"/>
          <w:szCs w:val="28"/>
        </w:rPr>
        <w:t>.</w:t>
      </w:r>
    </w:p>
    <w:p w:rsidR="00093949" w:rsidRPr="003A2FAA" w:rsidRDefault="00093949" w:rsidP="00D62A0B">
      <w:pPr>
        <w:spacing w:line="276" w:lineRule="auto"/>
        <w:rPr>
          <w:sz w:val="28"/>
          <w:szCs w:val="28"/>
        </w:rPr>
      </w:pP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566"/>
        <w:gridCol w:w="706"/>
        <w:gridCol w:w="1686"/>
        <w:gridCol w:w="946"/>
        <w:gridCol w:w="1274"/>
        <w:gridCol w:w="1686"/>
        <w:gridCol w:w="1126"/>
        <w:gridCol w:w="992"/>
      </w:tblGrid>
      <w:tr w:rsidR="004432C6" w:rsidRPr="003A2FAA" w:rsidTr="004432C6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C6" w:rsidRPr="003A2FAA" w:rsidRDefault="004432C6" w:rsidP="00D62A0B">
            <w:pPr>
              <w:spacing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A2FAA">
              <w:rPr>
                <w:color w:val="000000"/>
                <w:sz w:val="28"/>
                <w:szCs w:val="28"/>
              </w:rPr>
              <w:t>Х</w:t>
            </w:r>
            <w:r w:rsidRPr="003A2FAA">
              <w:rPr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A2FA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A2FA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A2FAA">
              <w:rPr>
                <w:color w:val="000000"/>
                <w:sz w:val="28"/>
                <w:szCs w:val="28"/>
              </w:rPr>
              <w:t>0,666666667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A2FAA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A2FAA">
              <w:rPr>
                <w:color w:val="000000"/>
                <w:sz w:val="28"/>
                <w:szCs w:val="28"/>
              </w:rPr>
              <w:t>0,4</w:t>
            </w:r>
          </w:p>
        </w:tc>
        <w:tc>
          <w:tcPr>
            <w:tcW w:w="1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A2FAA">
              <w:rPr>
                <w:color w:val="000000"/>
                <w:sz w:val="28"/>
                <w:szCs w:val="28"/>
              </w:rPr>
              <w:t>0,333333333</w:t>
            </w:r>
          </w:p>
        </w:tc>
        <w:tc>
          <w:tcPr>
            <w:tcW w:w="1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A2FAA">
              <w:rPr>
                <w:color w:val="000000"/>
                <w:sz w:val="28"/>
                <w:szCs w:val="28"/>
              </w:rPr>
              <w:t>0,28571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A2FAA">
              <w:rPr>
                <w:color w:val="000000"/>
                <w:sz w:val="28"/>
                <w:szCs w:val="28"/>
              </w:rPr>
              <w:t>0,25</w:t>
            </w:r>
          </w:p>
        </w:tc>
      </w:tr>
      <w:tr w:rsidR="004432C6" w:rsidRPr="003A2FAA" w:rsidTr="004432C6">
        <w:trPr>
          <w:trHeight w:val="53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2C6" w:rsidRPr="003A2FAA" w:rsidRDefault="004432C6" w:rsidP="00D62A0B">
            <w:pPr>
              <w:spacing w:after="240" w:line="276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3A2FAA">
              <w:rPr>
                <w:color w:val="000000"/>
                <w:sz w:val="28"/>
                <w:szCs w:val="28"/>
              </w:rPr>
              <w:t>u</w:t>
            </w:r>
            <w:r w:rsidRPr="003A2FAA">
              <w:rPr>
                <w:color w:val="000000"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4,9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13,3</w:t>
            </w:r>
          </w:p>
        </w:tc>
        <w:tc>
          <w:tcPr>
            <w:tcW w:w="1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21,85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36,35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60,01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99,1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160,4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432C6" w:rsidRPr="003A2FAA" w:rsidRDefault="004432C6" w:rsidP="00D62A0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171,5</w:t>
            </w:r>
          </w:p>
        </w:tc>
      </w:tr>
    </w:tbl>
    <w:p w:rsidR="00376F92" w:rsidRPr="003A2FAA" w:rsidRDefault="00094D5B" w:rsidP="00D62A0B">
      <w:pPr>
        <w:spacing w:line="276" w:lineRule="auto"/>
        <w:rPr>
          <w:sz w:val="28"/>
          <w:szCs w:val="28"/>
        </w:rPr>
      </w:pPr>
      <w:r w:rsidRPr="003A2FAA">
        <w:rPr>
          <w:sz w:val="28"/>
          <w:szCs w:val="28"/>
        </w:rPr>
        <w:t xml:space="preserve">Для нахождения коэффициентов </w:t>
      </w:r>
      <w:r w:rsidRPr="003A2FAA">
        <w:rPr>
          <w:sz w:val="28"/>
          <w:szCs w:val="28"/>
          <w:lang w:val="en-US"/>
        </w:rPr>
        <w:t>a</w:t>
      </w:r>
      <w:r w:rsidRPr="003A2FAA">
        <w:rPr>
          <w:sz w:val="28"/>
          <w:szCs w:val="28"/>
        </w:rPr>
        <w:t xml:space="preserve"> и </w:t>
      </w:r>
      <w:r w:rsidRPr="003A2FAA">
        <w:rPr>
          <w:sz w:val="28"/>
          <w:szCs w:val="28"/>
          <w:lang w:val="en-US"/>
        </w:rPr>
        <w:t>b</w:t>
      </w:r>
      <w:r w:rsidRPr="003A2FAA">
        <w:rPr>
          <w:sz w:val="28"/>
          <w:szCs w:val="28"/>
        </w:rPr>
        <w:t xml:space="preserve"> вычислили сумму </w:t>
      </w:r>
      <w:r w:rsidR="00141354">
        <w:rPr>
          <w:noProof/>
          <w:position w:val="-12"/>
          <w:sz w:val="28"/>
          <w:szCs w:val="28"/>
        </w:rPr>
        <w:pict>
          <v:shape id="_x0000_i1030" type="#_x0000_t75" alt="" style="width:14.1pt;height:18.35pt;mso-width-percent:0;mso-height-percent:0;mso-width-percent:0;mso-height-percent:0">
            <v:imagedata r:id="rId13" o:title=""/>
          </v:shape>
        </w:pict>
      </w:r>
      <w:r w:rsidRPr="003A2FAA">
        <w:rPr>
          <w:sz w:val="28"/>
          <w:szCs w:val="28"/>
        </w:rPr>
        <w:t xml:space="preserve">, используя функцию </w:t>
      </w:r>
      <w:proofErr w:type="gramStart"/>
      <w:r w:rsidRPr="003A2FAA">
        <w:rPr>
          <w:sz w:val="28"/>
          <w:szCs w:val="28"/>
        </w:rPr>
        <w:t>СУММ( )</w:t>
      </w:r>
      <w:proofErr w:type="gramEnd"/>
      <w:r w:rsidRPr="003A2FAA">
        <w:rPr>
          <w:sz w:val="28"/>
          <w:szCs w:val="28"/>
        </w:rPr>
        <w:t>:</w:t>
      </w:r>
    </w:p>
    <w:p w:rsidR="00094D5B" w:rsidRPr="003A2FAA" w:rsidRDefault="00141354" w:rsidP="00D62A0B">
      <w:pPr>
        <w:spacing w:line="276" w:lineRule="auto"/>
        <w:jc w:val="center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=5,435714286</m:t>
              </m:r>
            </m:e>
          </m:nary>
        </m:oMath>
      </m:oMathPara>
    </w:p>
    <w:p w:rsidR="00094D5B" w:rsidRPr="003A2FAA" w:rsidRDefault="00094D5B" w:rsidP="00D62A0B">
      <w:pPr>
        <w:spacing w:line="276" w:lineRule="auto"/>
        <w:rPr>
          <w:sz w:val="28"/>
          <w:szCs w:val="28"/>
        </w:rPr>
      </w:pPr>
      <w:r w:rsidRPr="003A2FAA">
        <w:rPr>
          <w:sz w:val="28"/>
          <w:szCs w:val="28"/>
        </w:rPr>
        <w:t xml:space="preserve">Вычислили сумму квадратов </w:t>
      </w:r>
      <w:r w:rsidR="00141354">
        <w:rPr>
          <w:noProof/>
          <w:position w:val="-12"/>
          <w:sz w:val="28"/>
          <w:szCs w:val="28"/>
        </w:rPr>
        <w:pict>
          <v:shape id="_x0000_i1029" type="#_x0000_t75" alt="" style="width:14.1pt;height:18.35pt;mso-width-percent:0;mso-height-percent:0;mso-width-percent:0;mso-height-percent:0">
            <v:imagedata r:id="rId13" o:title=""/>
          </v:shape>
        </w:pict>
      </w:r>
      <w:r w:rsidRPr="003A2FAA">
        <w:rPr>
          <w:sz w:val="28"/>
          <w:szCs w:val="28"/>
        </w:rPr>
        <w:t xml:space="preserve">, используя функцию </w:t>
      </w:r>
      <w:proofErr w:type="gramStart"/>
      <w:r w:rsidRPr="003A2FAA">
        <w:rPr>
          <w:sz w:val="28"/>
          <w:szCs w:val="28"/>
        </w:rPr>
        <w:t>СУММКВ( )</w:t>
      </w:r>
      <w:proofErr w:type="gramEnd"/>
      <w:r w:rsidRPr="003A2FAA">
        <w:rPr>
          <w:sz w:val="28"/>
          <w:szCs w:val="28"/>
        </w:rPr>
        <w:t>:</w:t>
      </w:r>
    </w:p>
    <w:p w:rsidR="002A662B" w:rsidRPr="003A2FAA" w:rsidRDefault="00141354" w:rsidP="00D62A0B">
      <w:pPr>
        <w:spacing w:line="276" w:lineRule="auto"/>
        <w:jc w:val="center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=6,109688209</m:t>
              </m:r>
            </m:e>
          </m:nary>
        </m:oMath>
      </m:oMathPara>
    </w:p>
    <w:p w:rsidR="00094D5B" w:rsidRPr="003A2FAA" w:rsidRDefault="00094D5B" w:rsidP="00D62A0B">
      <w:pPr>
        <w:spacing w:line="276" w:lineRule="auto"/>
        <w:jc w:val="center"/>
        <w:rPr>
          <w:sz w:val="28"/>
          <w:szCs w:val="28"/>
        </w:rPr>
      </w:pPr>
    </w:p>
    <w:p w:rsidR="00094D5B" w:rsidRPr="003A2FAA" w:rsidRDefault="00094D5B" w:rsidP="00D62A0B">
      <w:pPr>
        <w:spacing w:line="276" w:lineRule="auto"/>
        <w:rPr>
          <w:sz w:val="28"/>
          <w:szCs w:val="28"/>
        </w:rPr>
      </w:pPr>
    </w:p>
    <w:p w:rsidR="00094D5B" w:rsidRPr="003A2FAA" w:rsidRDefault="00094D5B" w:rsidP="00D62A0B">
      <w:pPr>
        <w:spacing w:line="276" w:lineRule="auto"/>
        <w:rPr>
          <w:sz w:val="28"/>
          <w:szCs w:val="28"/>
        </w:rPr>
      </w:pPr>
      <w:r w:rsidRPr="003A2FAA">
        <w:rPr>
          <w:sz w:val="28"/>
          <w:szCs w:val="28"/>
        </w:rPr>
        <w:t xml:space="preserve">Вычислили сумму </w:t>
      </w:r>
      <w:r w:rsidR="00141354">
        <w:rPr>
          <w:noProof/>
          <w:position w:val="-12"/>
          <w:sz w:val="28"/>
          <w:szCs w:val="28"/>
        </w:rPr>
        <w:pict>
          <v:shape id="_x0000_i1028" type="#_x0000_t75" alt="" style="width:14.1pt;height:18.35pt;mso-width-percent:0;mso-height-percent:0;mso-width-percent:0;mso-height-percent:0">
            <v:imagedata r:id="rId14" o:title=""/>
          </v:shape>
        </w:pict>
      </w:r>
      <w:r w:rsidRPr="003A2FAA">
        <w:rPr>
          <w:sz w:val="28"/>
          <w:szCs w:val="28"/>
        </w:rPr>
        <w:t xml:space="preserve">, используя функцию </w:t>
      </w:r>
      <w:proofErr w:type="gramStart"/>
      <w:r w:rsidRPr="003A2FAA">
        <w:rPr>
          <w:sz w:val="28"/>
          <w:szCs w:val="28"/>
        </w:rPr>
        <w:t>СУММ( )</w:t>
      </w:r>
      <w:proofErr w:type="gramEnd"/>
      <w:r w:rsidRPr="003A2FAA">
        <w:rPr>
          <w:sz w:val="28"/>
          <w:szCs w:val="28"/>
        </w:rPr>
        <w:t>:</w:t>
      </w:r>
    </w:p>
    <w:p w:rsidR="00094D5B" w:rsidRPr="003A2FAA" w:rsidRDefault="002A662B" w:rsidP="00D62A0B">
      <w:pPr>
        <w:spacing w:line="276" w:lineRule="auto"/>
        <w:jc w:val="center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=567,41</m:t>
              </m:r>
            </m:e>
          </m:nary>
        </m:oMath>
      </m:oMathPara>
    </w:p>
    <w:p w:rsidR="00094D5B" w:rsidRPr="003A2FAA" w:rsidRDefault="00094D5B" w:rsidP="00D62A0B">
      <w:pPr>
        <w:spacing w:line="276" w:lineRule="auto"/>
        <w:rPr>
          <w:sz w:val="28"/>
          <w:szCs w:val="28"/>
        </w:rPr>
      </w:pPr>
    </w:p>
    <w:p w:rsidR="00094D5B" w:rsidRPr="003A2FAA" w:rsidRDefault="00094D5B" w:rsidP="00D62A0B">
      <w:pPr>
        <w:spacing w:line="276" w:lineRule="auto"/>
        <w:rPr>
          <w:sz w:val="28"/>
          <w:szCs w:val="28"/>
        </w:rPr>
      </w:pPr>
      <w:r w:rsidRPr="003A2FAA">
        <w:rPr>
          <w:sz w:val="28"/>
          <w:szCs w:val="28"/>
        </w:rPr>
        <w:t xml:space="preserve">Вычислили сумму </w:t>
      </w:r>
      <w:r w:rsidR="00141354">
        <w:rPr>
          <w:noProof/>
          <w:position w:val="-12"/>
          <w:sz w:val="28"/>
          <w:szCs w:val="28"/>
        </w:rPr>
        <w:pict>
          <v:shape id="_x0000_i1027" type="#_x0000_t75" alt="" style="width:14.1pt;height:18.35pt;mso-width-percent:0;mso-height-percent:0;mso-width-percent:0;mso-height-percent:0">
            <v:imagedata r:id="rId14" o:title=""/>
          </v:shape>
        </w:pict>
      </w:r>
      <w:r w:rsidRPr="003A2FAA">
        <w:rPr>
          <w:sz w:val="28"/>
          <w:szCs w:val="28"/>
        </w:rPr>
        <w:t xml:space="preserve"> на </w:t>
      </w:r>
      <w:r w:rsidR="00141354">
        <w:rPr>
          <w:noProof/>
          <w:position w:val="-12"/>
          <w:sz w:val="28"/>
          <w:szCs w:val="28"/>
        </w:rPr>
        <w:pict>
          <v:shape id="_x0000_i1026" type="#_x0000_t75" alt="" style="width:14.1pt;height:18.35pt;mso-width-percent:0;mso-height-percent:0;mso-width-percent:0;mso-height-percent:0">
            <v:imagedata r:id="rId13" o:title=""/>
          </v:shape>
        </w:pict>
      </w:r>
      <w:r w:rsidRPr="003A2FAA">
        <w:rPr>
          <w:sz w:val="28"/>
          <w:szCs w:val="28"/>
        </w:rPr>
        <w:t xml:space="preserve">, используя функцию </w:t>
      </w:r>
      <w:proofErr w:type="gramStart"/>
      <w:r w:rsidRPr="003A2FAA">
        <w:rPr>
          <w:sz w:val="28"/>
          <w:szCs w:val="28"/>
        </w:rPr>
        <w:t>СУММПРОИЗВ( )</w:t>
      </w:r>
      <w:proofErr w:type="gramEnd"/>
      <w:r w:rsidRPr="003A2FAA">
        <w:rPr>
          <w:sz w:val="28"/>
          <w:szCs w:val="28"/>
        </w:rPr>
        <w:t>:</w:t>
      </w:r>
    </w:p>
    <w:p w:rsidR="00094D5B" w:rsidRPr="003A2FAA" w:rsidRDefault="00141354" w:rsidP="00D62A0B">
      <w:pPr>
        <w:spacing w:line="276" w:lineRule="auto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=201,5825714</m:t>
              </m:r>
            </m:e>
          </m:nary>
        </m:oMath>
      </m:oMathPara>
    </w:p>
    <w:p w:rsidR="002A662B" w:rsidRPr="00D62A0B" w:rsidRDefault="002A662B" w:rsidP="00D62A0B">
      <w:pPr>
        <w:spacing w:line="276" w:lineRule="auto"/>
        <w:rPr>
          <w:sz w:val="28"/>
          <w:szCs w:val="28"/>
        </w:rPr>
      </w:pPr>
      <w:r w:rsidRPr="003A2FAA">
        <w:rPr>
          <w:sz w:val="28"/>
          <w:szCs w:val="28"/>
        </w:rPr>
        <w:lastRenderedPageBreak/>
        <w:t>Подставив значения в систему, получили</w:t>
      </w:r>
      <w:r w:rsidR="00D62A0B" w:rsidRPr="00D62A0B">
        <w:rPr>
          <w:sz w:val="28"/>
          <w:szCs w:val="28"/>
        </w:rPr>
        <w:t>:</w:t>
      </w:r>
    </w:p>
    <w:p w:rsidR="002A662B" w:rsidRPr="003A2FAA" w:rsidRDefault="00141354" w:rsidP="00D62A0B">
      <w:pPr>
        <w:spacing w:line="276" w:lineRule="auto"/>
        <w:rPr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6,109688209a+5,435714286b=201,5825714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5,435714286a+8b=567,41</m:t>
                  </m:r>
                </m:e>
              </m:eqArr>
            </m:e>
          </m:d>
        </m:oMath>
      </m:oMathPara>
    </w:p>
    <w:p w:rsidR="00D62A0B" w:rsidRDefault="00D62A0B" w:rsidP="00D62A0B">
      <w:pPr>
        <w:spacing w:line="276" w:lineRule="auto"/>
        <w:rPr>
          <w:sz w:val="28"/>
          <w:szCs w:val="28"/>
        </w:rPr>
      </w:pPr>
    </w:p>
    <w:p w:rsidR="002A662B" w:rsidRPr="00351B0F" w:rsidRDefault="002A662B" w:rsidP="00D62A0B">
      <w:pPr>
        <w:spacing w:line="276" w:lineRule="auto"/>
        <w:rPr>
          <w:sz w:val="28"/>
          <w:szCs w:val="28"/>
        </w:rPr>
      </w:pPr>
      <w:r w:rsidRPr="003A2FAA">
        <w:rPr>
          <w:sz w:val="28"/>
          <w:szCs w:val="28"/>
        </w:rPr>
        <w:t xml:space="preserve">После получения системы, находим определитель системы уравнений, используя функция </w:t>
      </w:r>
      <w:proofErr w:type="gramStart"/>
      <w:r w:rsidRPr="003A2FAA">
        <w:rPr>
          <w:sz w:val="28"/>
          <w:szCs w:val="28"/>
        </w:rPr>
        <w:t>МОПРЕД(</w:t>
      </w:r>
      <w:proofErr w:type="gramEnd"/>
      <w:r w:rsidRPr="003A2FAA">
        <w:rPr>
          <w:sz w:val="28"/>
          <w:szCs w:val="28"/>
        </w:rPr>
        <w:t>)</w:t>
      </w:r>
      <w:r w:rsidR="00351B0F" w:rsidRPr="00351B0F">
        <w:rPr>
          <w:sz w:val="28"/>
          <w:szCs w:val="28"/>
        </w:rPr>
        <w:t>:</w:t>
      </w:r>
    </w:p>
    <w:p w:rsidR="008C6C3C" w:rsidRPr="003A2FAA" w:rsidRDefault="008C6C3C" w:rsidP="00D62A0B">
      <w:pPr>
        <w:spacing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∆=19,33051587</m:t>
          </m:r>
        </m:oMath>
      </m:oMathPara>
    </w:p>
    <w:p w:rsidR="008C6C3C" w:rsidRPr="003A2FAA" w:rsidRDefault="008C6C3C" w:rsidP="00D62A0B">
      <w:pPr>
        <w:spacing w:line="276" w:lineRule="auto"/>
        <w:rPr>
          <w:sz w:val="28"/>
          <w:szCs w:val="28"/>
        </w:rPr>
      </w:pPr>
      <w:r w:rsidRPr="003A2FAA">
        <w:rPr>
          <w:sz w:val="28"/>
          <w:szCs w:val="28"/>
        </w:rPr>
        <w:t xml:space="preserve">Так как  </w:t>
      </w:r>
      <w:r w:rsidR="00141354">
        <w:rPr>
          <w:noProof/>
          <w:position w:val="-6"/>
          <w:sz w:val="28"/>
          <w:szCs w:val="28"/>
        </w:rPr>
        <w:pict>
          <v:shape id="_x0000_i1025" type="#_x0000_t75" alt="" style="width:30.35pt;height:14.1pt;mso-width-percent:0;mso-height-percent:0;mso-width-percent:0;mso-height-percent:0">
            <v:imagedata r:id="rId15" o:title=""/>
          </v:shape>
        </w:pict>
      </w:r>
      <w:r w:rsidRPr="003A2FAA">
        <w:rPr>
          <w:sz w:val="28"/>
          <w:szCs w:val="28"/>
        </w:rPr>
        <w:t xml:space="preserve">, для решения системы применим метод </w:t>
      </w:r>
      <w:proofErr w:type="spellStart"/>
      <w:r w:rsidRPr="003A2FAA">
        <w:rPr>
          <w:sz w:val="28"/>
          <w:szCs w:val="28"/>
        </w:rPr>
        <w:t>Крамера</w:t>
      </w:r>
      <w:proofErr w:type="spellEnd"/>
      <w:r w:rsidRPr="003A2FAA">
        <w:rPr>
          <w:sz w:val="28"/>
          <w:szCs w:val="28"/>
        </w:rPr>
        <w:t>.</w:t>
      </w:r>
    </w:p>
    <w:p w:rsidR="008C6C3C" w:rsidRPr="003A2FAA" w:rsidRDefault="00141354" w:rsidP="00D62A0B">
      <w:pPr>
        <w:spacing w:line="276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=-1471,618071</m:t>
          </m:r>
        </m:oMath>
      </m:oMathPara>
    </w:p>
    <w:p w:rsidR="008C6C3C" w:rsidRPr="003A2FAA" w:rsidRDefault="00141354" w:rsidP="00D62A0B">
      <w:pPr>
        <w:spacing w:line="276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=2370,952923</m:t>
          </m:r>
        </m:oMath>
      </m:oMathPara>
    </w:p>
    <w:p w:rsidR="008C6C3C" w:rsidRPr="00582B83" w:rsidRDefault="008C6C3C" w:rsidP="00D62A0B">
      <w:pPr>
        <w:spacing w:line="276" w:lineRule="auto"/>
        <w:rPr>
          <w:sz w:val="28"/>
          <w:szCs w:val="28"/>
          <w:lang w:val="en-US"/>
        </w:rPr>
      </w:pPr>
      <w:r w:rsidRPr="003A2FAA">
        <w:rPr>
          <w:sz w:val="28"/>
          <w:szCs w:val="28"/>
        </w:rPr>
        <w:t>Решением системы являются</w:t>
      </w:r>
      <w:r w:rsidR="00582B83">
        <w:rPr>
          <w:sz w:val="28"/>
          <w:szCs w:val="28"/>
          <w:lang w:val="en-US"/>
        </w:rPr>
        <w:t>:</w:t>
      </w:r>
    </w:p>
    <w:p w:rsidR="008C6C3C" w:rsidRPr="003A2FAA" w:rsidRDefault="008C6C3C" w:rsidP="00D62A0B">
      <w:pPr>
        <w:spacing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A=-76,12927048</m:t>
          </m:r>
        </m:oMath>
      </m:oMathPara>
    </w:p>
    <w:p w:rsidR="008C6C3C" w:rsidRPr="003A2FAA" w:rsidRDefault="008C6C3C" w:rsidP="00D62A0B">
      <w:pPr>
        <w:spacing w:line="276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B=122,6533704</m:t>
          </m:r>
        </m:oMath>
      </m:oMathPara>
    </w:p>
    <w:p w:rsidR="008C6C3C" w:rsidRPr="003A2FAA" w:rsidRDefault="00CE0005" w:rsidP="00D62A0B">
      <w:pPr>
        <w:spacing w:line="276" w:lineRule="auto"/>
        <w:rPr>
          <w:sz w:val="28"/>
          <w:szCs w:val="28"/>
        </w:rPr>
      </w:pPr>
      <w:r w:rsidRPr="003A2FAA">
        <w:rPr>
          <w:sz w:val="28"/>
          <w:szCs w:val="28"/>
        </w:rPr>
        <w:t>У</w:t>
      </w:r>
      <w:r w:rsidR="008C6C3C" w:rsidRPr="003A2FAA">
        <w:rPr>
          <w:sz w:val="28"/>
          <w:szCs w:val="28"/>
        </w:rPr>
        <w:t>равнение регрессии имеет вид:</w:t>
      </w:r>
    </w:p>
    <w:p w:rsidR="008C6C3C" w:rsidRPr="003A2FAA" w:rsidRDefault="008C6C3C" w:rsidP="00D62A0B">
      <w:pPr>
        <w:spacing w:line="276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Y=-76,12927048х+122,6533704</m:t>
          </m:r>
        </m:oMath>
      </m:oMathPara>
    </w:p>
    <w:p w:rsidR="00986FAD" w:rsidRPr="003A2FAA" w:rsidRDefault="00986FAD" w:rsidP="00D62A0B">
      <w:pPr>
        <w:spacing w:line="276" w:lineRule="auto"/>
        <w:rPr>
          <w:sz w:val="28"/>
          <w:szCs w:val="28"/>
        </w:rPr>
      </w:pPr>
      <w:r w:rsidRPr="003A2FAA">
        <w:rPr>
          <w:sz w:val="28"/>
          <w:szCs w:val="28"/>
        </w:rPr>
        <w:t>Построим график эмпирической модели. Для этого составим таблицу данных построения графика.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946"/>
        <w:gridCol w:w="1105"/>
        <w:gridCol w:w="1042"/>
        <w:gridCol w:w="1042"/>
        <w:gridCol w:w="1042"/>
        <w:gridCol w:w="1042"/>
        <w:gridCol w:w="1042"/>
        <w:gridCol w:w="1042"/>
        <w:gridCol w:w="1042"/>
      </w:tblGrid>
      <w:tr w:rsidR="00CE0005" w:rsidRPr="003A2FAA" w:rsidTr="00CE0005">
        <w:trPr>
          <w:trHeight w:val="254"/>
        </w:trPr>
        <w:tc>
          <w:tcPr>
            <w:tcW w:w="505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A2FAA">
              <w:rPr>
                <w:sz w:val="28"/>
                <w:szCs w:val="28"/>
              </w:rPr>
              <w:t>x</w:t>
            </w:r>
            <w:r w:rsidRPr="003A2FAA">
              <w:rPr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591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0,5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1,5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2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2,5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3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3,5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4</w:t>
            </w:r>
          </w:p>
        </w:tc>
      </w:tr>
      <w:tr w:rsidR="00CE0005" w:rsidRPr="003A2FAA" w:rsidTr="00CE0005">
        <w:trPr>
          <w:trHeight w:val="334"/>
        </w:trPr>
        <w:tc>
          <w:tcPr>
            <w:tcW w:w="505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A2FAA">
              <w:rPr>
                <w:sz w:val="28"/>
                <w:szCs w:val="28"/>
              </w:rPr>
              <w:t>y</w:t>
            </w:r>
            <w:r w:rsidRPr="003A2FAA">
              <w:rPr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591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4,9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13,3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21,85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36,35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60,01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99,1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160,4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171,5</w:t>
            </w:r>
          </w:p>
        </w:tc>
      </w:tr>
      <w:tr w:rsidR="00CE0005" w:rsidRPr="003A2FAA" w:rsidTr="00CE0005">
        <w:trPr>
          <w:trHeight w:val="264"/>
        </w:trPr>
        <w:tc>
          <w:tcPr>
            <w:tcW w:w="505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 w:rsidRPr="003A2FAA">
              <w:rPr>
                <w:sz w:val="28"/>
                <w:szCs w:val="28"/>
              </w:rPr>
              <w:t>yi</w:t>
            </w:r>
            <w:proofErr w:type="spellEnd"/>
            <w:r w:rsidRPr="003A2FAA">
              <w:rPr>
                <w:sz w:val="28"/>
                <w:szCs w:val="28"/>
              </w:rPr>
              <w:t>=a/</w:t>
            </w:r>
            <w:proofErr w:type="spellStart"/>
            <w:r w:rsidRPr="003A2FAA">
              <w:rPr>
                <w:sz w:val="28"/>
                <w:szCs w:val="28"/>
              </w:rPr>
              <w:t>xi+b</w:t>
            </w:r>
            <w:proofErr w:type="spellEnd"/>
          </w:p>
        </w:tc>
        <w:tc>
          <w:tcPr>
            <w:tcW w:w="591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-2,961E+01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4,652E+01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7,190E+01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8,459E+01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9,220E+01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9,728E+01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1,009E+02</w:t>
            </w:r>
          </w:p>
        </w:tc>
        <w:tc>
          <w:tcPr>
            <w:tcW w:w="558" w:type="pct"/>
            <w:noWrap/>
            <w:hideMark/>
          </w:tcPr>
          <w:p w:rsidR="00CE0005" w:rsidRPr="003A2FAA" w:rsidRDefault="00CE0005" w:rsidP="00D62A0B">
            <w:pPr>
              <w:spacing w:line="276" w:lineRule="auto"/>
              <w:rPr>
                <w:sz w:val="28"/>
                <w:szCs w:val="28"/>
              </w:rPr>
            </w:pPr>
            <w:r w:rsidRPr="003A2FAA">
              <w:rPr>
                <w:sz w:val="28"/>
                <w:szCs w:val="28"/>
              </w:rPr>
              <w:t>1,036E+02</w:t>
            </w:r>
          </w:p>
        </w:tc>
      </w:tr>
    </w:tbl>
    <w:p w:rsidR="00986FAD" w:rsidRPr="003A2FAA" w:rsidRDefault="00986FAD" w:rsidP="00D62A0B">
      <w:pPr>
        <w:spacing w:line="276" w:lineRule="auto"/>
        <w:rPr>
          <w:sz w:val="28"/>
          <w:szCs w:val="28"/>
        </w:rPr>
      </w:pPr>
      <w:r w:rsidRPr="003A2FAA">
        <w:rPr>
          <w:sz w:val="28"/>
          <w:szCs w:val="28"/>
        </w:rPr>
        <w:t>График уравнения регрессии имеет вид</w:t>
      </w:r>
    </w:p>
    <w:p w:rsidR="00CE0005" w:rsidRPr="003A2FAA" w:rsidRDefault="00CE0005" w:rsidP="00D62A0B">
      <w:pPr>
        <w:spacing w:line="276" w:lineRule="auto"/>
        <w:jc w:val="center"/>
        <w:rPr>
          <w:noProof/>
          <w:sz w:val="28"/>
          <w:szCs w:val="28"/>
        </w:rPr>
      </w:pPr>
      <w:r w:rsidRPr="003A2FAA">
        <w:rPr>
          <w:noProof/>
          <w:sz w:val="28"/>
          <w:szCs w:val="28"/>
        </w:rPr>
        <w:drawing>
          <wp:inline distT="0" distB="0" distL="0" distR="0" wp14:anchorId="5F0E1710" wp14:editId="6945EDAC">
            <wp:extent cx="5408762" cy="3079630"/>
            <wp:effectExtent l="0" t="0" r="1905" b="698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86FAD" w:rsidRPr="003A2FAA" w:rsidRDefault="00986FAD" w:rsidP="00D62A0B">
      <w:pPr>
        <w:spacing w:line="276" w:lineRule="auto"/>
        <w:rPr>
          <w:i/>
          <w:sz w:val="28"/>
          <w:szCs w:val="28"/>
        </w:rPr>
      </w:pPr>
      <w:r w:rsidRPr="003A2FAA">
        <w:rPr>
          <w:sz w:val="28"/>
          <w:szCs w:val="28"/>
        </w:rPr>
        <w:t xml:space="preserve">Коэффициент детерминации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=1</m:t>
        </m:r>
      </m:oMath>
      <w:r w:rsidRPr="003A2FAA">
        <w:rPr>
          <w:sz w:val="28"/>
          <w:szCs w:val="28"/>
        </w:rPr>
        <w:t xml:space="preserve"> </w:t>
      </w:r>
      <w:r w:rsidR="00487982" w:rsidRPr="003A2FAA">
        <w:rPr>
          <w:sz w:val="28"/>
          <w:szCs w:val="28"/>
        </w:rPr>
        <w:t xml:space="preserve">показывает, что </w:t>
      </w:r>
      <w:r w:rsidR="00D62A0B" w:rsidRPr="003A2FAA">
        <w:rPr>
          <w:sz w:val="28"/>
          <w:szCs w:val="28"/>
        </w:rPr>
        <w:t>уравнение достаточно</w:t>
      </w:r>
      <w:r w:rsidR="00487982" w:rsidRPr="003A2FAA">
        <w:rPr>
          <w:sz w:val="28"/>
          <w:szCs w:val="28"/>
        </w:rPr>
        <w:t xml:space="preserve"> хорошо описывает эмпирические данные</w:t>
      </w:r>
      <w:r w:rsidR="00CE0005" w:rsidRPr="003A2FAA">
        <w:rPr>
          <w:sz w:val="28"/>
          <w:szCs w:val="28"/>
        </w:rPr>
        <w:t>.</w:t>
      </w:r>
    </w:p>
    <w:sectPr w:rsidR="00986FAD" w:rsidRPr="003A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1354" w:rsidRDefault="00141354" w:rsidP="00D62A0B">
      <w:r>
        <w:separator/>
      </w:r>
    </w:p>
  </w:endnote>
  <w:endnote w:type="continuationSeparator" w:id="0">
    <w:p w:rsidR="00141354" w:rsidRDefault="00141354" w:rsidP="00D62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286">
    <w:altName w:val="Times New Roman"/>
    <w:panose1 w:val="020B0604020202020204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1354" w:rsidRDefault="00141354" w:rsidP="00D62A0B">
      <w:r>
        <w:separator/>
      </w:r>
    </w:p>
  </w:footnote>
  <w:footnote w:type="continuationSeparator" w:id="0">
    <w:p w:rsidR="00141354" w:rsidRDefault="00141354" w:rsidP="00D62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AD7"/>
    <w:rsid w:val="00037995"/>
    <w:rsid w:val="00044C43"/>
    <w:rsid w:val="00093949"/>
    <w:rsid w:val="00094D5B"/>
    <w:rsid w:val="000C0D71"/>
    <w:rsid w:val="000F3AD7"/>
    <w:rsid w:val="00141354"/>
    <w:rsid w:val="001B6ADE"/>
    <w:rsid w:val="001D6CA1"/>
    <w:rsid w:val="002566B3"/>
    <w:rsid w:val="0026569C"/>
    <w:rsid w:val="002A662B"/>
    <w:rsid w:val="00351B0F"/>
    <w:rsid w:val="00376F92"/>
    <w:rsid w:val="003A2FAA"/>
    <w:rsid w:val="004432C6"/>
    <w:rsid w:val="004754BC"/>
    <w:rsid w:val="00487982"/>
    <w:rsid w:val="00524646"/>
    <w:rsid w:val="00582B83"/>
    <w:rsid w:val="005A265B"/>
    <w:rsid w:val="006A0C78"/>
    <w:rsid w:val="007F7A8C"/>
    <w:rsid w:val="00825A02"/>
    <w:rsid w:val="00825E9C"/>
    <w:rsid w:val="00861E11"/>
    <w:rsid w:val="008C6C3C"/>
    <w:rsid w:val="00986FAD"/>
    <w:rsid w:val="009B38BE"/>
    <w:rsid w:val="00A40F3D"/>
    <w:rsid w:val="00B454FF"/>
    <w:rsid w:val="00B96AE9"/>
    <w:rsid w:val="00BC2AD3"/>
    <w:rsid w:val="00CE0005"/>
    <w:rsid w:val="00D2678A"/>
    <w:rsid w:val="00D62A0B"/>
    <w:rsid w:val="00E0643A"/>
    <w:rsid w:val="00EE7810"/>
    <w:rsid w:val="00F72BB1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5DADE"/>
  <w15:chartTrackingRefBased/>
  <w15:docId w15:val="{42BB65DC-2463-451A-9F4C-F8752E75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A662B"/>
    <w:rPr>
      <w:color w:val="808080"/>
    </w:rPr>
  </w:style>
  <w:style w:type="table" w:styleId="a4">
    <w:name w:val="Table Grid"/>
    <w:basedOn w:val="a1"/>
    <w:uiPriority w:val="39"/>
    <w:rsid w:val="00986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E0643A"/>
  </w:style>
  <w:style w:type="character" w:customStyle="1" w:styleId="mjxassistivemathml">
    <w:name w:val="mjx_assistive_mathml"/>
    <w:basedOn w:val="a0"/>
    <w:rsid w:val="00E0643A"/>
  </w:style>
  <w:style w:type="paragraph" w:styleId="a5">
    <w:name w:val="header"/>
    <w:basedOn w:val="a"/>
    <w:link w:val="a6"/>
    <w:uiPriority w:val="99"/>
    <w:unhideWhenUsed/>
    <w:rsid w:val="00D62A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62A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62A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62A0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43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61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9488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91891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8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32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990491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7634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1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w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G:\2%20&#1089;&#1077;&#1084;&#1077;&#1089;&#1090;&#1088;\&#1052;&#1080;&#1052;&#1048;&#1048;&#1055;&#1080;&#1057;%202020%20&#1052;&#1048;&#1053;-11\&#1051;&#1072;&#1073;&#1086;&#1088;&#1072;&#1090;&#1086;&#1088;&#1085;&#1099;&#1077;%20&#1088;&#1072;&#1073;&#1086;&#1090;&#1099;\&#1057;&#1076;&#1072;&#1090;&#1100;\&#1083;&#1072;&#1073;%202%20&#1044;&#1080;&#1084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График уравнения регрессии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Лист1!$B$37</c:f>
              <c:strCache>
                <c:ptCount val="1"/>
                <c:pt idx="0">
                  <c:v>yi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Лист1!$C$36:$K$36</c:f>
              <c:numCache>
                <c:formatCode>General</c:formatCode>
                <c:ptCount val="9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</c:v>
                </c:pt>
              </c:numCache>
            </c:numRef>
          </c:xVal>
          <c:yVal>
            <c:numRef>
              <c:f>Лист1!$C$37:$K$37</c:f>
              <c:numCache>
                <c:formatCode>General</c:formatCode>
                <c:ptCount val="9"/>
                <c:pt idx="0">
                  <c:v>4.9000000000000004</c:v>
                </c:pt>
                <c:pt idx="1">
                  <c:v>13.3</c:v>
                </c:pt>
                <c:pt idx="2">
                  <c:v>21.85</c:v>
                </c:pt>
                <c:pt idx="3">
                  <c:v>36.35</c:v>
                </c:pt>
                <c:pt idx="4">
                  <c:v>60.01</c:v>
                </c:pt>
                <c:pt idx="5">
                  <c:v>99.1</c:v>
                </c:pt>
                <c:pt idx="6">
                  <c:v>160.4</c:v>
                </c:pt>
                <c:pt idx="7">
                  <c:v>171.5</c:v>
                </c:pt>
                <c:pt idx="8">
                  <c:v>171.5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E15-409F-BBDF-21678D4C01FE}"/>
            </c:ext>
          </c:extLst>
        </c:ser>
        <c:ser>
          <c:idx val="1"/>
          <c:order val="1"/>
          <c:tx>
            <c:strRef>
              <c:f>Лист1!$B$38</c:f>
              <c:strCache>
                <c:ptCount val="1"/>
                <c:pt idx="0">
                  <c:v>yi=a/xi+b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Лист1!$C$36:$K$36</c:f>
              <c:numCache>
                <c:formatCode>General</c:formatCode>
                <c:ptCount val="9"/>
                <c:pt idx="0">
                  <c:v>0.5</c:v>
                </c:pt>
                <c:pt idx="1">
                  <c:v>1</c:v>
                </c:pt>
                <c:pt idx="2">
                  <c:v>1.5</c:v>
                </c:pt>
                <c:pt idx="3">
                  <c:v>2</c:v>
                </c:pt>
                <c:pt idx="4">
                  <c:v>2.5</c:v>
                </c:pt>
                <c:pt idx="5">
                  <c:v>3</c:v>
                </c:pt>
                <c:pt idx="6">
                  <c:v>3.5</c:v>
                </c:pt>
                <c:pt idx="7">
                  <c:v>4</c:v>
                </c:pt>
                <c:pt idx="8">
                  <c:v>4</c:v>
                </c:pt>
              </c:numCache>
            </c:numRef>
          </c:xVal>
          <c:yVal>
            <c:numRef>
              <c:f>Лист1!$C$38:$K$38</c:f>
              <c:numCache>
                <c:formatCode>0.000E+00</c:formatCode>
                <c:ptCount val="9"/>
                <c:pt idx="0">
                  <c:v>-29.605170572300651</c:v>
                </c:pt>
                <c:pt idx="1">
                  <c:v>46.524099908413845</c:v>
                </c:pt>
                <c:pt idx="2">
                  <c:v>71.900523401985339</c:v>
                </c:pt>
                <c:pt idx="3">
                  <c:v>84.588735148771093</c:v>
                </c:pt>
                <c:pt idx="4">
                  <c:v>92.201662196842534</c:v>
                </c:pt>
                <c:pt idx="5">
                  <c:v>97.276946895556847</c:v>
                </c:pt>
                <c:pt idx="6">
                  <c:v>100.90215025178134</c:v>
                </c:pt>
                <c:pt idx="7">
                  <c:v>103.62105276894971</c:v>
                </c:pt>
                <c:pt idx="8">
                  <c:v>103.62105276894971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E15-409F-BBDF-21678D4C01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2802120"/>
        <c:axId val="332801464"/>
      </c:scatterChart>
      <c:valAx>
        <c:axId val="332802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801464"/>
        <c:crosses val="autoZero"/>
        <c:crossBetween val="midCat"/>
      </c:valAx>
      <c:valAx>
        <c:axId val="332801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2802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3E70A-815F-C145-BAB1-BD89CBD2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Калюжный</dc:creator>
  <cp:keywords/>
  <dc:description/>
  <cp:lastModifiedBy>ДИМА Урывский</cp:lastModifiedBy>
  <cp:revision>13</cp:revision>
  <dcterms:created xsi:type="dcterms:W3CDTF">2020-03-25T06:45:00Z</dcterms:created>
  <dcterms:modified xsi:type="dcterms:W3CDTF">2020-03-28T11:16:00Z</dcterms:modified>
</cp:coreProperties>
</file>