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7.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8.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9.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charts/chart20.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21.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8E337" w14:textId="77777777" w:rsidR="0003163A" w:rsidRPr="00E9094E" w:rsidRDefault="0003163A" w:rsidP="0003163A">
      <w:pPr>
        <w:spacing w:line="360" w:lineRule="auto"/>
        <w:ind w:left="-567" w:right="-1"/>
        <w:jc w:val="center"/>
        <w:rPr>
          <w:rFonts w:ascii="Times New Roman" w:hAnsi="Times New Roman" w:cs="Times New Roman"/>
          <w:color w:val="000000" w:themeColor="text1"/>
          <w:sz w:val="28"/>
          <w:szCs w:val="28"/>
        </w:rPr>
      </w:pPr>
      <w:r w:rsidRPr="00E9094E">
        <w:rPr>
          <w:rFonts w:ascii="Times New Roman" w:hAnsi="Times New Roman" w:cs="Times New Roman"/>
          <w:color w:val="000000" w:themeColor="text1"/>
          <w:sz w:val="28"/>
          <w:szCs w:val="28"/>
        </w:rPr>
        <w:t>МИНИСТЕРСТВО НАУКИ И ВЫСШЕГО ОБРАЗОВАНИЯ</w:t>
      </w:r>
    </w:p>
    <w:p w14:paraId="2C41999C" w14:textId="77777777" w:rsidR="0003163A" w:rsidRPr="00E9094E" w:rsidRDefault="0003163A" w:rsidP="0003163A">
      <w:pPr>
        <w:spacing w:line="360" w:lineRule="auto"/>
        <w:ind w:left="-567" w:right="-1"/>
        <w:jc w:val="center"/>
        <w:rPr>
          <w:rFonts w:ascii="Times New Roman" w:hAnsi="Times New Roman" w:cs="Times New Roman"/>
          <w:color w:val="000000" w:themeColor="text1"/>
          <w:sz w:val="28"/>
          <w:szCs w:val="28"/>
        </w:rPr>
      </w:pPr>
      <w:r w:rsidRPr="00E9094E">
        <w:rPr>
          <w:rFonts w:ascii="Times New Roman" w:hAnsi="Times New Roman" w:cs="Times New Roman"/>
          <w:color w:val="000000" w:themeColor="text1"/>
          <w:sz w:val="28"/>
          <w:szCs w:val="28"/>
        </w:rPr>
        <w:t xml:space="preserve"> РОССИЙСКОЙ ФЕДЕРАЦИИ</w:t>
      </w:r>
    </w:p>
    <w:p w14:paraId="6BAECD56" w14:textId="77777777" w:rsidR="0003163A" w:rsidRPr="00E9094E" w:rsidRDefault="0003163A" w:rsidP="0003163A">
      <w:pPr>
        <w:spacing w:line="360" w:lineRule="auto"/>
        <w:ind w:left="-567" w:right="-1"/>
        <w:jc w:val="center"/>
        <w:rPr>
          <w:rFonts w:ascii="Times New Roman" w:hAnsi="Times New Roman" w:cs="Times New Roman"/>
          <w:sz w:val="28"/>
          <w:szCs w:val="28"/>
        </w:rPr>
      </w:pPr>
      <w:r w:rsidRPr="00E9094E">
        <w:rPr>
          <w:rFonts w:ascii="Times New Roman" w:hAnsi="Times New Roman" w:cs="Times New Roman"/>
          <w:color w:val="000000" w:themeColor="text1"/>
          <w:sz w:val="28"/>
          <w:szCs w:val="28"/>
        </w:rPr>
        <w:t xml:space="preserve">Федеральное государственное образовательное учреждение высшего </w:t>
      </w:r>
      <w:r w:rsidRPr="00E9094E">
        <w:rPr>
          <w:rFonts w:ascii="Times New Roman" w:hAnsi="Times New Roman" w:cs="Times New Roman"/>
          <w:sz w:val="28"/>
          <w:szCs w:val="28"/>
        </w:rPr>
        <w:t>образования</w:t>
      </w:r>
    </w:p>
    <w:p w14:paraId="2C084A04" w14:textId="77777777" w:rsidR="0003163A" w:rsidRPr="00E9094E" w:rsidRDefault="0003163A" w:rsidP="0003163A">
      <w:pPr>
        <w:spacing w:line="360" w:lineRule="auto"/>
        <w:ind w:left="-567" w:right="-1"/>
        <w:jc w:val="center"/>
        <w:rPr>
          <w:rFonts w:ascii="Times New Roman" w:hAnsi="Times New Roman" w:cs="Times New Roman"/>
          <w:sz w:val="28"/>
          <w:szCs w:val="28"/>
        </w:rPr>
      </w:pPr>
      <w:r w:rsidRPr="00E9094E">
        <w:rPr>
          <w:rFonts w:ascii="Times New Roman" w:hAnsi="Times New Roman" w:cs="Times New Roman"/>
          <w:sz w:val="28"/>
          <w:szCs w:val="28"/>
        </w:rPr>
        <w:t>Национальный исследовательский технологический университет «</w:t>
      </w:r>
      <w:proofErr w:type="spellStart"/>
      <w:r w:rsidRPr="00E9094E">
        <w:rPr>
          <w:rFonts w:ascii="Times New Roman" w:hAnsi="Times New Roman" w:cs="Times New Roman"/>
          <w:sz w:val="28"/>
          <w:szCs w:val="28"/>
        </w:rPr>
        <w:t>МИСиС</w:t>
      </w:r>
      <w:proofErr w:type="spellEnd"/>
      <w:r w:rsidRPr="00E9094E">
        <w:rPr>
          <w:rFonts w:ascii="Times New Roman" w:hAnsi="Times New Roman" w:cs="Times New Roman"/>
          <w:sz w:val="28"/>
          <w:szCs w:val="28"/>
        </w:rPr>
        <w:t>»</w:t>
      </w:r>
    </w:p>
    <w:p w14:paraId="550C32F9" w14:textId="77777777" w:rsidR="0003163A" w:rsidRPr="00E9094E" w:rsidRDefault="0003163A" w:rsidP="0003163A">
      <w:pPr>
        <w:spacing w:line="360" w:lineRule="auto"/>
        <w:ind w:left="-567" w:right="-1"/>
        <w:jc w:val="center"/>
        <w:rPr>
          <w:rFonts w:ascii="Times New Roman" w:hAnsi="Times New Roman" w:cs="Times New Roman"/>
          <w:sz w:val="28"/>
          <w:szCs w:val="28"/>
        </w:rPr>
      </w:pPr>
      <w:r w:rsidRPr="00E9094E">
        <w:rPr>
          <w:rFonts w:ascii="Times New Roman" w:hAnsi="Times New Roman" w:cs="Times New Roman"/>
          <w:sz w:val="28"/>
          <w:szCs w:val="28"/>
        </w:rPr>
        <w:t xml:space="preserve">Институт экономики и управления промышленными предприятиями им. В.А. </w:t>
      </w:r>
      <w:proofErr w:type="spellStart"/>
      <w:r w:rsidRPr="00E9094E">
        <w:rPr>
          <w:rFonts w:ascii="Times New Roman" w:hAnsi="Times New Roman" w:cs="Times New Roman"/>
          <w:sz w:val="28"/>
          <w:szCs w:val="28"/>
        </w:rPr>
        <w:t>Роменца</w:t>
      </w:r>
      <w:proofErr w:type="spellEnd"/>
    </w:p>
    <w:p w14:paraId="500C6B26" w14:textId="2266D9B3" w:rsidR="0003163A" w:rsidRPr="00E9094E" w:rsidRDefault="0003163A" w:rsidP="0003163A">
      <w:pPr>
        <w:spacing w:line="360" w:lineRule="auto"/>
        <w:ind w:left="-567" w:right="-1"/>
        <w:jc w:val="center"/>
        <w:rPr>
          <w:rFonts w:ascii="Times New Roman" w:hAnsi="Times New Roman" w:cs="Times New Roman"/>
          <w:sz w:val="28"/>
          <w:szCs w:val="28"/>
        </w:rPr>
      </w:pPr>
      <w:r>
        <w:rPr>
          <w:rFonts w:ascii="Times New Roman" w:hAnsi="Times New Roman" w:cs="Times New Roman"/>
          <w:sz w:val="28"/>
          <w:szCs w:val="28"/>
        </w:rPr>
        <w:t>Кафедра промышленного менеджмента</w:t>
      </w:r>
    </w:p>
    <w:p w14:paraId="077771D7" w14:textId="77777777" w:rsidR="0003163A" w:rsidRPr="00E9094E" w:rsidRDefault="0003163A" w:rsidP="0003163A">
      <w:pPr>
        <w:spacing w:line="360" w:lineRule="auto"/>
        <w:rPr>
          <w:rFonts w:ascii="Times New Roman" w:hAnsi="Times New Roman" w:cs="Times New Roman"/>
          <w:sz w:val="28"/>
          <w:szCs w:val="28"/>
        </w:rPr>
      </w:pPr>
    </w:p>
    <w:p w14:paraId="0C570134" w14:textId="77777777" w:rsidR="0003163A" w:rsidRPr="00E9094E" w:rsidRDefault="0003163A" w:rsidP="0003163A">
      <w:pPr>
        <w:spacing w:line="360" w:lineRule="auto"/>
        <w:jc w:val="center"/>
        <w:rPr>
          <w:rFonts w:ascii="Times New Roman" w:hAnsi="Times New Roman" w:cs="Times New Roman"/>
          <w:sz w:val="28"/>
          <w:szCs w:val="28"/>
        </w:rPr>
      </w:pPr>
    </w:p>
    <w:p w14:paraId="00D5CEEF" w14:textId="77777777" w:rsidR="0003163A" w:rsidRPr="00E9094E" w:rsidRDefault="0003163A" w:rsidP="0003163A">
      <w:pPr>
        <w:spacing w:line="360" w:lineRule="auto"/>
        <w:rPr>
          <w:rFonts w:ascii="Times New Roman" w:hAnsi="Times New Roman" w:cs="Times New Roman"/>
          <w:sz w:val="28"/>
          <w:szCs w:val="28"/>
        </w:rPr>
      </w:pPr>
    </w:p>
    <w:p w14:paraId="25704C4A" w14:textId="77777777" w:rsidR="0003163A" w:rsidRPr="00E9094E" w:rsidRDefault="0003163A" w:rsidP="0003163A">
      <w:pPr>
        <w:spacing w:line="360" w:lineRule="auto"/>
        <w:ind w:left="-567"/>
        <w:jc w:val="center"/>
        <w:rPr>
          <w:rFonts w:ascii="Times New Roman" w:hAnsi="Times New Roman" w:cs="Times New Roman"/>
          <w:b/>
          <w:sz w:val="28"/>
          <w:szCs w:val="28"/>
        </w:rPr>
      </w:pPr>
      <w:r w:rsidRPr="00E9094E">
        <w:rPr>
          <w:rFonts w:ascii="Times New Roman" w:hAnsi="Times New Roman" w:cs="Times New Roman"/>
          <w:b/>
          <w:sz w:val="28"/>
          <w:szCs w:val="28"/>
        </w:rPr>
        <w:t>Курсовая работа</w:t>
      </w:r>
    </w:p>
    <w:p w14:paraId="602B85D4" w14:textId="77777777" w:rsidR="0003163A" w:rsidRPr="00E9094E" w:rsidRDefault="0003163A" w:rsidP="0003163A">
      <w:pPr>
        <w:spacing w:line="360" w:lineRule="auto"/>
        <w:ind w:left="-567"/>
        <w:jc w:val="center"/>
        <w:rPr>
          <w:rFonts w:ascii="Times New Roman" w:hAnsi="Times New Roman" w:cs="Times New Roman"/>
          <w:b/>
          <w:sz w:val="28"/>
          <w:szCs w:val="28"/>
        </w:rPr>
      </w:pPr>
    </w:p>
    <w:p w14:paraId="00B9FE48" w14:textId="77777777" w:rsidR="0003163A" w:rsidRPr="00E9094E" w:rsidRDefault="0003163A" w:rsidP="0003163A">
      <w:pPr>
        <w:spacing w:line="360" w:lineRule="auto"/>
        <w:ind w:left="-567"/>
        <w:jc w:val="center"/>
        <w:rPr>
          <w:rFonts w:ascii="Times New Roman" w:hAnsi="Times New Roman" w:cs="Times New Roman"/>
          <w:sz w:val="28"/>
          <w:szCs w:val="28"/>
        </w:rPr>
      </w:pPr>
      <w:r w:rsidRPr="00E9094E">
        <w:rPr>
          <w:rFonts w:ascii="Times New Roman" w:hAnsi="Times New Roman" w:cs="Times New Roman"/>
          <w:sz w:val="28"/>
          <w:szCs w:val="28"/>
        </w:rPr>
        <w:t xml:space="preserve">По дисциплине «Статистика» </w:t>
      </w:r>
    </w:p>
    <w:p w14:paraId="7A5CCD4B" w14:textId="77777777" w:rsidR="0003163A" w:rsidRPr="00E9094E" w:rsidRDefault="0003163A" w:rsidP="0003163A">
      <w:pPr>
        <w:spacing w:line="360" w:lineRule="auto"/>
        <w:ind w:left="-567"/>
        <w:jc w:val="center"/>
        <w:rPr>
          <w:rFonts w:ascii="Times New Roman" w:hAnsi="Times New Roman" w:cs="Times New Roman"/>
          <w:sz w:val="28"/>
          <w:szCs w:val="28"/>
        </w:rPr>
      </w:pPr>
      <w:r w:rsidRPr="00E9094E">
        <w:rPr>
          <w:rFonts w:ascii="Times New Roman" w:hAnsi="Times New Roman" w:cs="Times New Roman"/>
          <w:sz w:val="28"/>
          <w:szCs w:val="28"/>
        </w:rPr>
        <w:t>на тему:</w:t>
      </w:r>
    </w:p>
    <w:p w14:paraId="553CBED7" w14:textId="39195A45" w:rsidR="0003163A" w:rsidRPr="00E9094E" w:rsidRDefault="0003163A" w:rsidP="0003163A">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Pr="00E9094E">
        <w:rPr>
          <w:rFonts w:ascii="Times New Roman" w:hAnsi="Times New Roman" w:cs="Times New Roman"/>
          <w:sz w:val="28"/>
          <w:szCs w:val="28"/>
        </w:rPr>
        <w:t>Статистическое исследование выборки”</w:t>
      </w:r>
    </w:p>
    <w:p w14:paraId="16722895" w14:textId="77777777" w:rsidR="0003163A" w:rsidRPr="00E9094E" w:rsidRDefault="0003163A" w:rsidP="0003163A">
      <w:pPr>
        <w:spacing w:line="360" w:lineRule="auto"/>
        <w:rPr>
          <w:rFonts w:ascii="Times New Roman" w:hAnsi="Times New Roman" w:cs="Times New Roman"/>
          <w:sz w:val="28"/>
          <w:szCs w:val="28"/>
        </w:rPr>
      </w:pPr>
    </w:p>
    <w:p w14:paraId="348B93E0" w14:textId="77777777" w:rsidR="0003163A" w:rsidRPr="00E9094E" w:rsidRDefault="0003163A" w:rsidP="0003163A">
      <w:pPr>
        <w:spacing w:line="360" w:lineRule="auto"/>
        <w:jc w:val="right"/>
        <w:rPr>
          <w:rFonts w:ascii="Times New Roman" w:hAnsi="Times New Roman" w:cs="Times New Roman"/>
          <w:sz w:val="28"/>
          <w:szCs w:val="28"/>
        </w:rPr>
      </w:pPr>
      <w:r w:rsidRPr="00E9094E">
        <w:rPr>
          <w:rFonts w:ascii="Times New Roman" w:hAnsi="Times New Roman" w:cs="Times New Roman"/>
          <w:sz w:val="28"/>
          <w:szCs w:val="28"/>
        </w:rPr>
        <w:t xml:space="preserve">Выполнил: Студент группы </w:t>
      </w:r>
    </w:p>
    <w:p w14:paraId="69B4D79B" w14:textId="3547A545" w:rsidR="0003163A" w:rsidRPr="00E9094E" w:rsidRDefault="0003163A" w:rsidP="0003163A">
      <w:pPr>
        <w:spacing w:line="360" w:lineRule="auto"/>
        <w:jc w:val="right"/>
        <w:rPr>
          <w:rFonts w:ascii="Times New Roman" w:hAnsi="Times New Roman" w:cs="Times New Roman"/>
          <w:sz w:val="28"/>
          <w:szCs w:val="28"/>
        </w:rPr>
      </w:pPr>
      <w:r>
        <w:rPr>
          <w:rFonts w:ascii="Times New Roman" w:hAnsi="Times New Roman" w:cs="Times New Roman"/>
          <w:sz w:val="28"/>
          <w:szCs w:val="28"/>
        </w:rPr>
        <w:t>БЭК-20-1</w:t>
      </w:r>
      <w:r w:rsidRPr="00E9094E">
        <w:rPr>
          <w:rFonts w:ascii="Times New Roman" w:hAnsi="Times New Roman" w:cs="Times New Roman"/>
          <w:sz w:val="28"/>
          <w:szCs w:val="28"/>
        </w:rPr>
        <w:t xml:space="preserve">: </w:t>
      </w:r>
      <w:r>
        <w:rPr>
          <w:rFonts w:ascii="Times New Roman" w:hAnsi="Times New Roman" w:cs="Times New Roman"/>
          <w:sz w:val="28"/>
          <w:szCs w:val="28"/>
        </w:rPr>
        <w:t>Михальцов Дмитрий Сергеевич</w:t>
      </w:r>
    </w:p>
    <w:p w14:paraId="59C05057" w14:textId="77777777" w:rsidR="0003163A" w:rsidRPr="00E9094E" w:rsidRDefault="0003163A" w:rsidP="0003163A">
      <w:pPr>
        <w:spacing w:line="360" w:lineRule="auto"/>
        <w:jc w:val="right"/>
        <w:rPr>
          <w:rFonts w:ascii="Times New Roman" w:hAnsi="Times New Roman" w:cs="Times New Roman"/>
          <w:sz w:val="28"/>
          <w:szCs w:val="28"/>
        </w:rPr>
      </w:pPr>
      <w:r w:rsidRPr="00E9094E">
        <w:rPr>
          <w:rFonts w:ascii="Times New Roman" w:hAnsi="Times New Roman" w:cs="Times New Roman"/>
          <w:sz w:val="28"/>
          <w:szCs w:val="28"/>
        </w:rPr>
        <w:t xml:space="preserve">Научный руководитель: к.э.н., доцент </w:t>
      </w:r>
    </w:p>
    <w:p w14:paraId="41D6FD2F" w14:textId="77777777" w:rsidR="0003163A" w:rsidRPr="00E9094E" w:rsidRDefault="0003163A" w:rsidP="0003163A">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Богачев А. С. </w:t>
      </w:r>
    </w:p>
    <w:p w14:paraId="6FBBDD45" w14:textId="77777777" w:rsidR="0003163A" w:rsidRPr="00E9094E" w:rsidRDefault="0003163A" w:rsidP="0003163A">
      <w:pPr>
        <w:spacing w:line="360" w:lineRule="auto"/>
        <w:jc w:val="center"/>
        <w:rPr>
          <w:rFonts w:ascii="Times New Roman" w:hAnsi="Times New Roman" w:cs="Times New Roman"/>
          <w:sz w:val="28"/>
          <w:szCs w:val="28"/>
        </w:rPr>
      </w:pPr>
    </w:p>
    <w:p w14:paraId="1524A12C" w14:textId="77777777" w:rsidR="0003163A" w:rsidRPr="00E9094E" w:rsidRDefault="0003163A" w:rsidP="0003163A">
      <w:pPr>
        <w:spacing w:line="360" w:lineRule="auto"/>
        <w:rPr>
          <w:rFonts w:ascii="Times New Roman" w:hAnsi="Times New Roman" w:cs="Times New Roman"/>
          <w:sz w:val="28"/>
          <w:szCs w:val="28"/>
        </w:rPr>
      </w:pPr>
    </w:p>
    <w:p w14:paraId="683EC823" w14:textId="4CE0390D" w:rsidR="0003163A" w:rsidRPr="0003163A" w:rsidRDefault="0003163A" w:rsidP="0003163A">
      <w:pPr>
        <w:spacing w:line="360" w:lineRule="auto"/>
        <w:jc w:val="center"/>
        <w:rPr>
          <w:rFonts w:ascii="Times New Roman" w:hAnsi="Times New Roman" w:cs="Times New Roman"/>
          <w:sz w:val="28"/>
          <w:szCs w:val="28"/>
        </w:rPr>
      </w:pPr>
      <w:r w:rsidRPr="00E9094E">
        <w:rPr>
          <w:rFonts w:ascii="Times New Roman" w:hAnsi="Times New Roman" w:cs="Times New Roman"/>
          <w:sz w:val="28"/>
          <w:szCs w:val="28"/>
        </w:rPr>
        <w:t>Москва 2021</w:t>
      </w:r>
    </w:p>
    <w:p w14:paraId="74A056FA" w14:textId="31781EB5" w:rsidR="0035112C" w:rsidRPr="00CE4C5B" w:rsidRDefault="00E0449D" w:rsidP="00CE4C5B">
      <w:pPr>
        <w:pStyle w:val="1"/>
        <w:spacing w:before="0" w:line="360" w:lineRule="auto"/>
        <w:ind w:firstLine="709"/>
        <w:contextualSpacing/>
        <w:rPr>
          <w:rFonts w:ascii="Times New Roman" w:hAnsi="Times New Roman" w:cs="Times New Roman"/>
          <w:b/>
          <w:bCs/>
          <w:color w:val="auto"/>
          <w:sz w:val="28"/>
          <w:szCs w:val="28"/>
        </w:rPr>
      </w:pPr>
      <w:r w:rsidRPr="00CE4C5B">
        <w:rPr>
          <w:rFonts w:ascii="Times New Roman" w:hAnsi="Times New Roman" w:cs="Times New Roman"/>
          <w:b/>
          <w:bCs/>
          <w:color w:val="auto"/>
          <w:sz w:val="28"/>
          <w:szCs w:val="28"/>
        </w:rPr>
        <w:lastRenderedPageBreak/>
        <w:t>1 Описательная статистика</w:t>
      </w:r>
    </w:p>
    <w:p w14:paraId="3F757D5F" w14:textId="77777777" w:rsidR="00CE4C5B" w:rsidRDefault="00CE4C5B" w:rsidP="00CE4C5B">
      <w:pPr>
        <w:spacing w:after="0" w:line="360" w:lineRule="auto"/>
        <w:ind w:firstLine="709"/>
        <w:contextualSpacing/>
        <w:rPr>
          <w:rFonts w:ascii="Times New Roman" w:hAnsi="Times New Roman" w:cs="Times New Roman"/>
          <w:sz w:val="24"/>
          <w:szCs w:val="24"/>
        </w:rPr>
      </w:pPr>
    </w:p>
    <w:p w14:paraId="063A8828" w14:textId="1687BBD0" w:rsidR="00E0449D" w:rsidRPr="00CE4C5B" w:rsidRDefault="000719BA" w:rsidP="00CE4C5B">
      <w:pPr>
        <w:spacing w:after="0" w:line="360" w:lineRule="auto"/>
        <w:ind w:firstLine="709"/>
        <w:contextualSpacing/>
        <w:rPr>
          <w:rFonts w:ascii="Times New Roman" w:hAnsi="Times New Roman" w:cs="Times New Roman"/>
          <w:sz w:val="24"/>
          <w:szCs w:val="24"/>
        </w:rPr>
      </w:pPr>
      <w:r w:rsidRPr="00CE4C5B">
        <w:rPr>
          <w:rFonts w:ascii="Times New Roman" w:hAnsi="Times New Roman" w:cs="Times New Roman"/>
          <w:sz w:val="24"/>
          <w:szCs w:val="24"/>
        </w:rPr>
        <w:t xml:space="preserve">В качестве исходных данных были взяты значения за период </w:t>
      </w:r>
      <w:r w:rsidRPr="00C50103">
        <w:rPr>
          <w:rFonts w:ascii="Times New Roman" w:hAnsi="Times New Roman" w:cs="Times New Roman"/>
          <w:b/>
          <w:bCs/>
          <w:sz w:val="24"/>
          <w:szCs w:val="24"/>
        </w:rPr>
        <w:t>с 199</w:t>
      </w:r>
      <w:r w:rsidR="00A73F73">
        <w:rPr>
          <w:rFonts w:ascii="Times New Roman" w:hAnsi="Times New Roman" w:cs="Times New Roman"/>
          <w:b/>
          <w:bCs/>
          <w:sz w:val="24"/>
          <w:szCs w:val="24"/>
        </w:rPr>
        <w:t>5</w:t>
      </w:r>
      <w:r w:rsidR="00E8624D">
        <w:rPr>
          <w:rFonts w:ascii="Times New Roman" w:hAnsi="Times New Roman" w:cs="Times New Roman"/>
          <w:b/>
          <w:bCs/>
          <w:sz w:val="24"/>
          <w:szCs w:val="24"/>
        </w:rPr>
        <w:t xml:space="preserve"> по 2021</w:t>
      </w:r>
      <w:r w:rsidRPr="00C50103">
        <w:rPr>
          <w:rFonts w:ascii="Times New Roman" w:hAnsi="Times New Roman" w:cs="Times New Roman"/>
          <w:b/>
          <w:bCs/>
          <w:sz w:val="24"/>
          <w:szCs w:val="24"/>
        </w:rPr>
        <w:t xml:space="preserve"> года</w:t>
      </w:r>
      <w:r w:rsidRPr="00CE4C5B">
        <w:rPr>
          <w:rFonts w:ascii="Times New Roman" w:hAnsi="Times New Roman" w:cs="Times New Roman"/>
          <w:sz w:val="24"/>
          <w:szCs w:val="24"/>
        </w:rPr>
        <w:t xml:space="preserve"> по следующим макроэкономическим показателям </w:t>
      </w:r>
      <w:r w:rsidR="00E8624D">
        <w:rPr>
          <w:rFonts w:ascii="Times New Roman" w:hAnsi="Times New Roman" w:cs="Times New Roman"/>
          <w:b/>
          <w:bCs/>
          <w:sz w:val="24"/>
          <w:szCs w:val="24"/>
        </w:rPr>
        <w:t>Эстония</w:t>
      </w:r>
      <w:r w:rsidR="00CE4C5B" w:rsidRPr="00CE4C5B">
        <w:rPr>
          <w:rFonts w:ascii="Times New Roman" w:hAnsi="Times New Roman" w:cs="Times New Roman"/>
          <w:sz w:val="24"/>
          <w:szCs w:val="24"/>
        </w:rPr>
        <w:t xml:space="preserve"> (таблица 1)</w:t>
      </w:r>
      <w:r w:rsidRPr="00CE4C5B">
        <w:rPr>
          <w:rFonts w:ascii="Times New Roman" w:hAnsi="Times New Roman" w:cs="Times New Roman"/>
          <w:sz w:val="24"/>
          <w:szCs w:val="24"/>
        </w:rPr>
        <w:t xml:space="preserve">: </w:t>
      </w:r>
    </w:p>
    <w:p w14:paraId="442F0410" w14:textId="6F792DBA" w:rsidR="00873A6C" w:rsidRPr="00CE4C5B" w:rsidRDefault="00745A69" w:rsidP="00745A69">
      <w:pPr>
        <w:pStyle w:val="a3"/>
        <w:numPr>
          <w:ilvl w:val="0"/>
          <w:numId w:val="1"/>
        </w:numPr>
        <w:spacing w:after="0" w:line="360" w:lineRule="auto"/>
        <w:rPr>
          <w:rFonts w:ascii="Times New Roman" w:hAnsi="Times New Roman" w:cs="Times New Roman"/>
          <w:sz w:val="24"/>
          <w:szCs w:val="24"/>
        </w:rPr>
      </w:pPr>
      <w:r w:rsidRPr="00745A69">
        <w:rPr>
          <w:rFonts w:ascii="Times New Roman" w:hAnsi="Times New Roman" w:cs="Times New Roman"/>
          <w:sz w:val="24"/>
          <w:szCs w:val="24"/>
        </w:rPr>
        <w:t>Валовой внутренний продукт, текущие цены (млрд. $)</w:t>
      </w:r>
      <w:r w:rsidR="00873A6C" w:rsidRPr="00CE4C5B">
        <w:rPr>
          <w:rFonts w:ascii="Times New Roman" w:hAnsi="Times New Roman" w:cs="Times New Roman"/>
          <w:sz w:val="24"/>
          <w:szCs w:val="24"/>
        </w:rPr>
        <w:t>;</w:t>
      </w:r>
    </w:p>
    <w:p w14:paraId="5ABBB4D9" w14:textId="58BEB652" w:rsidR="00873A6C" w:rsidRPr="00CE4C5B" w:rsidRDefault="00745A69" w:rsidP="00745A69">
      <w:pPr>
        <w:pStyle w:val="a3"/>
        <w:numPr>
          <w:ilvl w:val="0"/>
          <w:numId w:val="1"/>
        </w:numPr>
        <w:spacing w:after="0" w:line="360" w:lineRule="auto"/>
        <w:rPr>
          <w:rFonts w:ascii="Times New Roman" w:hAnsi="Times New Roman" w:cs="Times New Roman"/>
          <w:sz w:val="24"/>
          <w:szCs w:val="24"/>
        </w:rPr>
      </w:pPr>
      <w:r w:rsidRPr="00745A69">
        <w:rPr>
          <w:rFonts w:ascii="Times New Roman" w:hAnsi="Times New Roman" w:cs="Times New Roman"/>
          <w:sz w:val="24"/>
          <w:szCs w:val="24"/>
        </w:rPr>
        <w:t>Общие инвестиции, % от ВВП</w:t>
      </w:r>
      <w:r w:rsidR="00873A6C" w:rsidRPr="00CE4C5B">
        <w:rPr>
          <w:rFonts w:ascii="Times New Roman" w:hAnsi="Times New Roman" w:cs="Times New Roman"/>
          <w:sz w:val="24"/>
          <w:szCs w:val="24"/>
        </w:rPr>
        <w:t>;</w:t>
      </w:r>
    </w:p>
    <w:p w14:paraId="6E15DD45" w14:textId="2FECDFCF" w:rsidR="00873A6C" w:rsidRPr="00CE4C5B" w:rsidRDefault="00745A69" w:rsidP="00745A69">
      <w:pPr>
        <w:pStyle w:val="a3"/>
        <w:numPr>
          <w:ilvl w:val="0"/>
          <w:numId w:val="1"/>
        </w:numPr>
        <w:spacing w:after="0" w:line="360" w:lineRule="auto"/>
        <w:rPr>
          <w:rFonts w:ascii="Times New Roman" w:hAnsi="Times New Roman" w:cs="Times New Roman"/>
          <w:sz w:val="24"/>
          <w:szCs w:val="24"/>
        </w:rPr>
      </w:pPr>
      <w:r w:rsidRPr="00745A69">
        <w:rPr>
          <w:rFonts w:ascii="Times New Roman" w:hAnsi="Times New Roman" w:cs="Times New Roman"/>
          <w:sz w:val="24"/>
          <w:szCs w:val="24"/>
        </w:rPr>
        <w:t>Инфляция, %</w:t>
      </w:r>
      <w:r>
        <w:rPr>
          <w:rFonts w:ascii="Times New Roman" w:hAnsi="Times New Roman" w:cs="Times New Roman"/>
          <w:sz w:val="24"/>
          <w:szCs w:val="24"/>
        </w:rPr>
        <w:t xml:space="preserve"> на конец периода</w:t>
      </w:r>
      <w:r w:rsidR="00873A6C" w:rsidRPr="00CE4C5B">
        <w:rPr>
          <w:rFonts w:ascii="Times New Roman" w:hAnsi="Times New Roman" w:cs="Times New Roman"/>
          <w:sz w:val="24"/>
          <w:szCs w:val="24"/>
        </w:rPr>
        <w:t>;</w:t>
      </w:r>
    </w:p>
    <w:p w14:paraId="57D6843F" w14:textId="77777777" w:rsidR="00873A6C" w:rsidRDefault="00873A6C" w:rsidP="00873A6C">
      <w:pPr>
        <w:pStyle w:val="a3"/>
        <w:numPr>
          <w:ilvl w:val="0"/>
          <w:numId w:val="1"/>
        </w:numPr>
        <w:spacing w:after="0" w:line="360" w:lineRule="auto"/>
        <w:ind w:left="0" w:firstLine="709"/>
        <w:rPr>
          <w:rFonts w:ascii="Times New Roman" w:hAnsi="Times New Roman" w:cs="Times New Roman"/>
          <w:sz w:val="24"/>
          <w:szCs w:val="24"/>
        </w:rPr>
      </w:pPr>
      <w:r w:rsidRPr="00CE4C5B">
        <w:rPr>
          <w:rFonts w:ascii="Times New Roman" w:hAnsi="Times New Roman" w:cs="Times New Roman"/>
          <w:sz w:val="24"/>
          <w:szCs w:val="24"/>
        </w:rPr>
        <w:t>Числ</w:t>
      </w:r>
      <w:r>
        <w:rPr>
          <w:rFonts w:ascii="Times New Roman" w:hAnsi="Times New Roman" w:cs="Times New Roman"/>
          <w:sz w:val="24"/>
          <w:szCs w:val="24"/>
        </w:rPr>
        <w:t>енность населения, млн. человек;</w:t>
      </w:r>
    </w:p>
    <w:p w14:paraId="50199398" w14:textId="6CEA17BD" w:rsidR="00873A6C" w:rsidRPr="00745A69" w:rsidRDefault="00745A69" w:rsidP="00873A6C">
      <w:pPr>
        <w:pStyle w:val="a3"/>
        <w:numPr>
          <w:ilvl w:val="0"/>
          <w:numId w:val="1"/>
        </w:numPr>
        <w:spacing w:after="0" w:line="360" w:lineRule="auto"/>
        <w:rPr>
          <w:rFonts w:ascii="Times New Roman" w:hAnsi="Times New Roman" w:cs="Times New Roman"/>
          <w:sz w:val="24"/>
          <w:szCs w:val="24"/>
        </w:rPr>
      </w:pPr>
      <w:r w:rsidRPr="00745A69">
        <w:rPr>
          <w:rFonts w:ascii="Times New Roman" w:hAnsi="Times New Roman" w:cs="Times New Roman"/>
          <w:sz w:val="24"/>
          <w:szCs w:val="24"/>
        </w:rPr>
        <w:t>Уровень безработицы, % от общей рабочей силы</w:t>
      </w:r>
      <w:r w:rsidR="00873A6C">
        <w:rPr>
          <w:rFonts w:ascii="Times New Roman" w:hAnsi="Times New Roman" w:cs="Times New Roman"/>
          <w:sz w:val="24"/>
          <w:szCs w:val="24"/>
        </w:rPr>
        <w:t>.</w:t>
      </w:r>
    </w:p>
    <w:p w14:paraId="44F7AEF8" w14:textId="5E603ECE" w:rsidR="00CE4C5B" w:rsidRPr="00CE4C5B" w:rsidRDefault="00CE4C5B" w:rsidP="00CE4C5B">
      <w:pPr>
        <w:spacing w:after="0" w:line="360" w:lineRule="auto"/>
        <w:contextualSpacing/>
        <w:rPr>
          <w:rFonts w:ascii="Times New Roman" w:hAnsi="Times New Roman" w:cs="Times New Roman"/>
          <w:sz w:val="24"/>
          <w:szCs w:val="24"/>
        </w:rPr>
      </w:pPr>
      <w:r w:rsidRPr="00CE4C5B">
        <w:rPr>
          <w:rFonts w:ascii="Times New Roman" w:hAnsi="Times New Roman" w:cs="Times New Roman"/>
          <w:sz w:val="24"/>
          <w:szCs w:val="24"/>
        </w:rPr>
        <w:t>Таблица 1 – Исходные данные</w:t>
      </w:r>
    </w:p>
    <w:tbl>
      <w:tblPr>
        <w:tblStyle w:val="a8"/>
        <w:tblW w:w="10707" w:type="dxa"/>
        <w:tblInd w:w="-1011" w:type="dxa"/>
        <w:tblLook w:val="04A0" w:firstRow="1" w:lastRow="0" w:firstColumn="1" w:lastColumn="0" w:noHBand="0" w:noVBand="1"/>
      </w:tblPr>
      <w:tblGrid>
        <w:gridCol w:w="1216"/>
        <w:gridCol w:w="2490"/>
        <w:gridCol w:w="1920"/>
        <w:gridCol w:w="1958"/>
        <w:gridCol w:w="1531"/>
        <w:gridCol w:w="1592"/>
      </w:tblGrid>
      <w:tr w:rsidR="00745A69" w:rsidRPr="00745A69" w14:paraId="31DCCDA8" w14:textId="77777777" w:rsidTr="00745A69">
        <w:trPr>
          <w:trHeight w:val="1226"/>
        </w:trPr>
        <w:tc>
          <w:tcPr>
            <w:tcW w:w="1216" w:type="dxa"/>
            <w:noWrap/>
            <w:hideMark/>
          </w:tcPr>
          <w:p w14:paraId="58F00DD6"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Год</w:t>
            </w:r>
          </w:p>
        </w:tc>
        <w:tc>
          <w:tcPr>
            <w:tcW w:w="2490" w:type="dxa"/>
            <w:hideMark/>
          </w:tcPr>
          <w:p w14:paraId="0C4FA004"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Валовой внутренний продукт, текущие цены (млрд. $)</w:t>
            </w:r>
          </w:p>
        </w:tc>
        <w:tc>
          <w:tcPr>
            <w:tcW w:w="1920" w:type="dxa"/>
            <w:hideMark/>
          </w:tcPr>
          <w:p w14:paraId="65BA61B0"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Общие инвестиции, % от ВВП</w:t>
            </w:r>
          </w:p>
        </w:tc>
        <w:tc>
          <w:tcPr>
            <w:tcW w:w="1958" w:type="dxa"/>
            <w:hideMark/>
          </w:tcPr>
          <w:p w14:paraId="3A428B88" w14:textId="5CD61204"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Инфляция, % на конец периода</w:t>
            </w:r>
          </w:p>
        </w:tc>
        <w:tc>
          <w:tcPr>
            <w:tcW w:w="1531" w:type="dxa"/>
            <w:hideMark/>
          </w:tcPr>
          <w:p w14:paraId="25EFBE25"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Численность населения млн, человек</w:t>
            </w:r>
          </w:p>
        </w:tc>
        <w:tc>
          <w:tcPr>
            <w:tcW w:w="1592" w:type="dxa"/>
            <w:hideMark/>
          </w:tcPr>
          <w:p w14:paraId="795E4DD5"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Уровень безработицы, % от общей рабочей силы</w:t>
            </w:r>
          </w:p>
        </w:tc>
      </w:tr>
      <w:tr w:rsidR="00745A69" w:rsidRPr="00745A69" w14:paraId="0570F651" w14:textId="77777777" w:rsidTr="00745A69">
        <w:trPr>
          <w:trHeight w:val="321"/>
        </w:trPr>
        <w:tc>
          <w:tcPr>
            <w:tcW w:w="1216" w:type="dxa"/>
            <w:noWrap/>
            <w:hideMark/>
          </w:tcPr>
          <w:p w14:paraId="7ECA617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1995</w:t>
            </w:r>
          </w:p>
        </w:tc>
        <w:tc>
          <w:tcPr>
            <w:tcW w:w="2490" w:type="dxa"/>
            <w:noWrap/>
            <w:hideMark/>
          </w:tcPr>
          <w:p w14:paraId="3509543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3,909</w:t>
            </w:r>
          </w:p>
        </w:tc>
        <w:tc>
          <w:tcPr>
            <w:tcW w:w="1920" w:type="dxa"/>
            <w:noWrap/>
            <w:hideMark/>
          </w:tcPr>
          <w:p w14:paraId="41EFA65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26,408</w:t>
            </w:r>
          </w:p>
        </w:tc>
        <w:tc>
          <w:tcPr>
            <w:tcW w:w="1958" w:type="dxa"/>
            <w:noWrap/>
            <w:hideMark/>
          </w:tcPr>
          <w:p w14:paraId="21CDC0A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38,163</w:t>
            </w:r>
          </w:p>
        </w:tc>
        <w:tc>
          <w:tcPr>
            <w:tcW w:w="1531" w:type="dxa"/>
            <w:noWrap/>
            <w:hideMark/>
          </w:tcPr>
          <w:p w14:paraId="6D63DCF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9,645</w:t>
            </w:r>
          </w:p>
        </w:tc>
        <w:tc>
          <w:tcPr>
            <w:tcW w:w="1592" w:type="dxa"/>
            <w:noWrap/>
            <w:hideMark/>
          </w:tcPr>
          <w:p w14:paraId="2B1FFE7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1,437</w:t>
            </w:r>
          </w:p>
        </w:tc>
      </w:tr>
      <w:tr w:rsidR="00745A69" w:rsidRPr="00745A69" w14:paraId="7B70FF8A" w14:textId="77777777" w:rsidTr="00745A69">
        <w:trPr>
          <w:trHeight w:val="321"/>
        </w:trPr>
        <w:tc>
          <w:tcPr>
            <w:tcW w:w="1216" w:type="dxa"/>
            <w:noWrap/>
            <w:hideMark/>
          </w:tcPr>
          <w:p w14:paraId="59A63CE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1996</w:t>
            </w:r>
          </w:p>
        </w:tc>
        <w:tc>
          <w:tcPr>
            <w:tcW w:w="2490" w:type="dxa"/>
            <w:noWrap/>
            <w:hideMark/>
          </w:tcPr>
          <w:p w14:paraId="597BE5C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4,785</w:t>
            </w:r>
          </w:p>
        </w:tc>
        <w:tc>
          <w:tcPr>
            <w:tcW w:w="1920" w:type="dxa"/>
            <w:noWrap/>
            <w:hideMark/>
          </w:tcPr>
          <w:p w14:paraId="0129E38D"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27,487</w:t>
            </w:r>
          </w:p>
        </w:tc>
        <w:tc>
          <w:tcPr>
            <w:tcW w:w="1958" w:type="dxa"/>
            <w:noWrap/>
            <w:hideMark/>
          </w:tcPr>
          <w:p w14:paraId="3F0B41CF"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45,697</w:t>
            </w:r>
          </w:p>
        </w:tc>
        <w:tc>
          <w:tcPr>
            <w:tcW w:w="1531" w:type="dxa"/>
            <w:noWrap/>
            <w:hideMark/>
          </w:tcPr>
          <w:p w14:paraId="2DE874C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9,881</w:t>
            </w:r>
          </w:p>
        </w:tc>
        <w:tc>
          <w:tcPr>
            <w:tcW w:w="1592" w:type="dxa"/>
            <w:noWrap/>
            <w:hideMark/>
          </w:tcPr>
          <w:p w14:paraId="49D4955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1,416</w:t>
            </w:r>
          </w:p>
        </w:tc>
      </w:tr>
      <w:tr w:rsidR="00745A69" w:rsidRPr="00745A69" w14:paraId="1FBA1C68" w14:textId="77777777" w:rsidTr="00745A69">
        <w:trPr>
          <w:trHeight w:val="321"/>
        </w:trPr>
        <w:tc>
          <w:tcPr>
            <w:tcW w:w="1216" w:type="dxa"/>
            <w:noWrap/>
            <w:hideMark/>
          </w:tcPr>
          <w:p w14:paraId="39085D6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1997</w:t>
            </w:r>
          </w:p>
        </w:tc>
        <w:tc>
          <w:tcPr>
            <w:tcW w:w="2490" w:type="dxa"/>
            <w:noWrap/>
            <w:hideMark/>
          </w:tcPr>
          <w:p w14:paraId="10F3ED19"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5,16</w:t>
            </w:r>
          </w:p>
        </w:tc>
        <w:tc>
          <w:tcPr>
            <w:tcW w:w="1920" w:type="dxa"/>
            <w:noWrap/>
            <w:hideMark/>
          </w:tcPr>
          <w:p w14:paraId="78DB7FC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30,726</w:t>
            </w:r>
          </w:p>
        </w:tc>
        <w:tc>
          <w:tcPr>
            <w:tcW w:w="1958" w:type="dxa"/>
            <w:noWrap/>
            <w:hideMark/>
          </w:tcPr>
          <w:p w14:paraId="17C272E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49,952</w:t>
            </w:r>
          </w:p>
        </w:tc>
        <w:tc>
          <w:tcPr>
            <w:tcW w:w="1531" w:type="dxa"/>
            <w:noWrap/>
            <w:hideMark/>
          </w:tcPr>
          <w:p w14:paraId="19BFC265"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9,65</w:t>
            </w:r>
          </w:p>
        </w:tc>
        <w:tc>
          <w:tcPr>
            <w:tcW w:w="1592" w:type="dxa"/>
            <w:noWrap/>
            <w:hideMark/>
          </w:tcPr>
          <w:p w14:paraId="6C915D6D"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1,4</w:t>
            </w:r>
          </w:p>
        </w:tc>
      </w:tr>
      <w:tr w:rsidR="00745A69" w:rsidRPr="00745A69" w14:paraId="385519D7" w14:textId="77777777" w:rsidTr="00745A69">
        <w:trPr>
          <w:trHeight w:val="321"/>
        </w:trPr>
        <w:tc>
          <w:tcPr>
            <w:tcW w:w="1216" w:type="dxa"/>
            <w:noWrap/>
            <w:hideMark/>
          </w:tcPr>
          <w:p w14:paraId="41E0745C"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1998</w:t>
            </w:r>
          </w:p>
        </w:tc>
        <w:tc>
          <w:tcPr>
            <w:tcW w:w="2490" w:type="dxa"/>
            <w:noWrap/>
            <w:hideMark/>
          </w:tcPr>
          <w:p w14:paraId="5ADCB83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5,678</w:t>
            </w:r>
          </w:p>
        </w:tc>
        <w:tc>
          <w:tcPr>
            <w:tcW w:w="1920" w:type="dxa"/>
            <w:noWrap/>
            <w:hideMark/>
          </w:tcPr>
          <w:p w14:paraId="6093610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31,623</w:t>
            </w:r>
          </w:p>
        </w:tc>
        <w:tc>
          <w:tcPr>
            <w:tcW w:w="1958" w:type="dxa"/>
            <w:noWrap/>
            <w:hideMark/>
          </w:tcPr>
          <w:p w14:paraId="10FD537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54,338</w:t>
            </w:r>
          </w:p>
        </w:tc>
        <w:tc>
          <w:tcPr>
            <w:tcW w:w="1531" w:type="dxa"/>
            <w:noWrap/>
            <w:hideMark/>
          </w:tcPr>
          <w:p w14:paraId="61777F2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9,831</w:t>
            </w:r>
          </w:p>
        </w:tc>
        <w:tc>
          <w:tcPr>
            <w:tcW w:w="1592" w:type="dxa"/>
            <w:noWrap/>
            <w:hideMark/>
          </w:tcPr>
          <w:p w14:paraId="4055D83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1,386</w:t>
            </w:r>
          </w:p>
        </w:tc>
      </w:tr>
      <w:tr w:rsidR="00745A69" w:rsidRPr="00745A69" w14:paraId="330C03FD" w14:textId="77777777" w:rsidTr="00745A69">
        <w:trPr>
          <w:trHeight w:val="321"/>
        </w:trPr>
        <w:tc>
          <w:tcPr>
            <w:tcW w:w="1216" w:type="dxa"/>
            <w:noWrap/>
            <w:hideMark/>
          </w:tcPr>
          <w:p w14:paraId="33CD0EB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1999</w:t>
            </w:r>
          </w:p>
        </w:tc>
        <w:tc>
          <w:tcPr>
            <w:tcW w:w="2490" w:type="dxa"/>
            <w:noWrap/>
            <w:hideMark/>
          </w:tcPr>
          <w:p w14:paraId="5CBB6D5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5,772</w:t>
            </w:r>
          </w:p>
        </w:tc>
        <w:tc>
          <w:tcPr>
            <w:tcW w:w="1920" w:type="dxa"/>
            <w:noWrap/>
            <w:hideMark/>
          </w:tcPr>
          <w:p w14:paraId="1D5F303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25,904</w:t>
            </w:r>
          </w:p>
        </w:tc>
        <w:tc>
          <w:tcPr>
            <w:tcW w:w="1958" w:type="dxa"/>
            <w:noWrap/>
            <w:hideMark/>
          </w:tcPr>
          <w:p w14:paraId="67C8DCD5"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56,022</w:t>
            </w:r>
          </w:p>
        </w:tc>
        <w:tc>
          <w:tcPr>
            <w:tcW w:w="1531" w:type="dxa"/>
            <w:noWrap/>
            <w:hideMark/>
          </w:tcPr>
          <w:p w14:paraId="1FCCBC1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12,201</w:t>
            </w:r>
          </w:p>
        </w:tc>
        <w:tc>
          <w:tcPr>
            <w:tcW w:w="1592" w:type="dxa"/>
            <w:noWrap/>
            <w:hideMark/>
          </w:tcPr>
          <w:p w14:paraId="0C585044"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1,39</w:t>
            </w:r>
          </w:p>
        </w:tc>
      </w:tr>
      <w:tr w:rsidR="00745A69" w:rsidRPr="00745A69" w14:paraId="0D33CDD4" w14:textId="77777777" w:rsidTr="00745A69">
        <w:trPr>
          <w:trHeight w:val="321"/>
        </w:trPr>
        <w:tc>
          <w:tcPr>
            <w:tcW w:w="1216" w:type="dxa"/>
            <w:noWrap/>
            <w:hideMark/>
          </w:tcPr>
          <w:p w14:paraId="6F01DF18"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2000</w:t>
            </w:r>
          </w:p>
        </w:tc>
        <w:tc>
          <w:tcPr>
            <w:tcW w:w="2490" w:type="dxa"/>
            <w:noWrap/>
            <w:hideMark/>
          </w:tcPr>
          <w:p w14:paraId="35D881EC"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5,707</w:t>
            </w:r>
          </w:p>
        </w:tc>
        <w:tc>
          <w:tcPr>
            <w:tcW w:w="1920" w:type="dxa"/>
            <w:noWrap/>
            <w:hideMark/>
          </w:tcPr>
          <w:p w14:paraId="4DFD0B48"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28,475</w:t>
            </w:r>
          </w:p>
        </w:tc>
        <w:tc>
          <w:tcPr>
            <w:tcW w:w="1958" w:type="dxa"/>
            <w:noWrap/>
            <w:hideMark/>
          </w:tcPr>
          <w:p w14:paraId="7FA6AD1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58,224</w:t>
            </w:r>
          </w:p>
        </w:tc>
        <w:tc>
          <w:tcPr>
            <w:tcW w:w="1531" w:type="dxa"/>
            <w:noWrap/>
            <w:hideMark/>
          </w:tcPr>
          <w:p w14:paraId="384BF0D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14,602</w:t>
            </w:r>
          </w:p>
        </w:tc>
        <w:tc>
          <w:tcPr>
            <w:tcW w:w="1592" w:type="dxa"/>
            <w:noWrap/>
            <w:hideMark/>
          </w:tcPr>
          <w:p w14:paraId="5463A16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1,397</w:t>
            </w:r>
          </w:p>
        </w:tc>
      </w:tr>
      <w:tr w:rsidR="00745A69" w:rsidRPr="00745A69" w14:paraId="398FE7ED" w14:textId="77777777" w:rsidTr="00745A69">
        <w:trPr>
          <w:trHeight w:val="321"/>
        </w:trPr>
        <w:tc>
          <w:tcPr>
            <w:tcW w:w="1216" w:type="dxa"/>
            <w:noWrap/>
            <w:hideMark/>
          </w:tcPr>
          <w:p w14:paraId="176BF69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2001</w:t>
            </w:r>
          </w:p>
        </w:tc>
        <w:tc>
          <w:tcPr>
            <w:tcW w:w="2490" w:type="dxa"/>
            <w:noWrap/>
            <w:hideMark/>
          </w:tcPr>
          <w:p w14:paraId="23DFB7A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6,269</w:t>
            </w:r>
          </w:p>
        </w:tc>
        <w:tc>
          <w:tcPr>
            <w:tcW w:w="1920" w:type="dxa"/>
            <w:noWrap/>
            <w:hideMark/>
          </w:tcPr>
          <w:p w14:paraId="58954F5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29,58</w:t>
            </w:r>
          </w:p>
        </w:tc>
        <w:tc>
          <w:tcPr>
            <w:tcW w:w="1958" w:type="dxa"/>
            <w:noWrap/>
            <w:hideMark/>
          </w:tcPr>
          <w:p w14:paraId="7312B0D9"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61,5</w:t>
            </w:r>
          </w:p>
        </w:tc>
        <w:tc>
          <w:tcPr>
            <w:tcW w:w="1531" w:type="dxa"/>
            <w:noWrap/>
            <w:hideMark/>
          </w:tcPr>
          <w:p w14:paraId="2F175DA8"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13,009</w:t>
            </w:r>
          </w:p>
        </w:tc>
        <w:tc>
          <w:tcPr>
            <w:tcW w:w="1592" w:type="dxa"/>
            <w:noWrap/>
            <w:hideMark/>
          </w:tcPr>
          <w:p w14:paraId="2E70D45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1,388</w:t>
            </w:r>
          </w:p>
        </w:tc>
      </w:tr>
      <w:tr w:rsidR="00745A69" w:rsidRPr="00745A69" w14:paraId="50FAD3BE" w14:textId="77777777" w:rsidTr="00745A69">
        <w:trPr>
          <w:trHeight w:val="321"/>
        </w:trPr>
        <w:tc>
          <w:tcPr>
            <w:tcW w:w="1216" w:type="dxa"/>
            <w:noWrap/>
            <w:hideMark/>
          </w:tcPr>
          <w:p w14:paraId="60C1376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2002</w:t>
            </w:r>
          </w:p>
        </w:tc>
        <w:tc>
          <w:tcPr>
            <w:tcW w:w="2490" w:type="dxa"/>
            <w:noWrap/>
            <w:hideMark/>
          </w:tcPr>
          <w:p w14:paraId="6F774F1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7,391</w:t>
            </w:r>
          </w:p>
        </w:tc>
        <w:tc>
          <w:tcPr>
            <w:tcW w:w="1920" w:type="dxa"/>
            <w:noWrap/>
            <w:hideMark/>
          </w:tcPr>
          <w:p w14:paraId="4F2336E5"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32,941</w:t>
            </w:r>
          </w:p>
        </w:tc>
        <w:tc>
          <w:tcPr>
            <w:tcW w:w="1958" w:type="dxa"/>
            <w:noWrap/>
            <w:hideMark/>
          </w:tcPr>
          <w:p w14:paraId="14FDD8E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63,707</w:t>
            </w:r>
          </w:p>
        </w:tc>
        <w:tc>
          <w:tcPr>
            <w:tcW w:w="1531" w:type="dxa"/>
            <w:noWrap/>
            <w:hideMark/>
          </w:tcPr>
          <w:p w14:paraId="69776E29"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11,227</w:t>
            </w:r>
          </w:p>
        </w:tc>
        <w:tc>
          <w:tcPr>
            <w:tcW w:w="1592" w:type="dxa"/>
            <w:noWrap/>
            <w:hideMark/>
          </w:tcPr>
          <w:p w14:paraId="25C9FCF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1,379</w:t>
            </w:r>
          </w:p>
        </w:tc>
      </w:tr>
      <w:tr w:rsidR="00745A69" w:rsidRPr="00745A69" w14:paraId="69D30C6B" w14:textId="77777777" w:rsidTr="00745A69">
        <w:trPr>
          <w:trHeight w:val="321"/>
        </w:trPr>
        <w:tc>
          <w:tcPr>
            <w:tcW w:w="1216" w:type="dxa"/>
            <w:noWrap/>
            <w:hideMark/>
          </w:tcPr>
          <w:p w14:paraId="419A0075"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2003</w:t>
            </w:r>
          </w:p>
        </w:tc>
        <w:tc>
          <w:tcPr>
            <w:tcW w:w="2490" w:type="dxa"/>
            <w:noWrap/>
            <w:hideMark/>
          </w:tcPr>
          <w:p w14:paraId="4C10599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9,891</w:t>
            </w:r>
          </w:p>
        </w:tc>
        <w:tc>
          <w:tcPr>
            <w:tcW w:w="1920" w:type="dxa"/>
            <w:noWrap/>
            <w:hideMark/>
          </w:tcPr>
          <w:p w14:paraId="2A494AC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35,198</w:t>
            </w:r>
          </w:p>
        </w:tc>
        <w:tc>
          <w:tcPr>
            <w:tcW w:w="1958" w:type="dxa"/>
            <w:noWrap/>
            <w:hideMark/>
          </w:tcPr>
          <w:p w14:paraId="58C656C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64,59</w:t>
            </w:r>
          </w:p>
        </w:tc>
        <w:tc>
          <w:tcPr>
            <w:tcW w:w="1531" w:type="dxa"/>
            <w:noWrap/>
            <w:hideMark/>
          </w:tcPr>
          <w:p w14:paraId="4BFB3F98"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10,342</w:t>
            </w:r>
          </w:p>
        </w:tc>
        <w:tc>
          <w:tcPr>
            <w:tcW w:w="1592" w:type="dxa"/>
            <w:noWrap/>
            <w:hideMark/>
          </w:tcPr>
          <w:p w14:paraId="00C3926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1,371</w:t>
            </w:r>
          </w:p>
        </w:tc>
      </w:tr>
      <w:tr w:rsidR="00745A69" w:rsidRPr="00745A69" w14:paraId="0D11E9EF" w14:textId="77777777" w:rsidTr="00745A69">
        <w:trPr>
          <w:trHeight w:val="309"/>
        </w:trPr>
        <w:tc>
          <w:tcPr>
            <w:tcW w:w="1216" w:type="dxa"/>
            <w:noWrap/>
            <w:hideMark/>
          </w:tcPr>
          <w:p w14:paraId="609050C4"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2004</w:t>
            </w:r>
          </w:p>
        </w:tc>
        <w:tc>
          <w:tcPr>
            <w:tcW w:w="2490" w:type="dxa"/>
            <w:noWrap/>
            <w:hideMark/>
          </w:tcPr>
          <w:p w14:paraId="1B776A1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12,158</w:t>
            </w:r>
          </w:p>
        </w:tc>
        <w:tc>
          <w:tcPr>
            <w:tcW w:w="1920" w:type="dxa"/>
            <w:noWrap/>
            <w:hideMark/>
          </w:tcPr>
          <w:p w14:paraId="4F2DA3A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34,655</w:t>
            </w:r>
          </w:p>
        </w:tc>
        <w:tc>
          <w:tcPr>
            <w:tcW w:w="1958" w:type="dxa"/>
            <w:noWrap/>
            <w:hideMark/>
          </w:tcPr>
          <w:p w14:paraId="24EB6F4C"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66,553</w:t>
            </w:r>
          </w:p>
        </w:tc>
        <w:tc>
          <w:tcPr>
            <w:tcW w:w="1531" w:type="dxa"/>
            <w:noWrap/>
            <w:hideMark/>
          </w:tcPr>
          <w:p w14:paraId="77196A3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10,14</w:t>
            </w:r>
          </w:p>
        </w:tc>
        <w:tc>
          <w:tcPr>
            <w:tcW w:w="1592" w:type="dxa"/>
            <w:noWrap/>
            <w:hideMark/>
          </w:tcPr>
          <w:p w14:paraId="250D5F68"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1,363</w:t>
            </w:r>
          </w:p>
        </w:tc>
      </w:tr>
      <w:tr w:rsidR="00745A69" w:rsidRPr="00745A69" w14:paraId="2DA91C07" w14:textId="77777777" w:rsidTr="00745A69">
        <w:trPr>
          <w:trHeight w:val="309"/>
        </w:trPr>
        <w:tc>
          <w:tcPr>
            <w:tcW w:w="1216" w:type="dxa"/>
            <w:noWrap/>
            <w:hideMark/>
          </w:tcPr>
          <w:p w14:paraId="03481E7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2005</w:t>
            </w:r>
          </w:p>
        </w:tc>
        <w:tc>
          <w:tcPr>
            <w:tcW w:w="2490" w:type="dxa"/>
            <w:noWrap/>
            <w:hideMark/>
          </w:tcPr>
          <w:p w14:paraId="00C4736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14,126</w:t>
            </w:r>
          </w:p>
        </w:tc>
        <w:tc>
          <w:tcPr>
            <w:tcW w:w="1920" w:type="dxa"/>
            <w:noWrap/>
            <w:hideMark/>
          </w:tcPr>
          <w:p w14:paraId="0B8BD93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33,356</w:t>
            </w:r>
          </w:p>
        </w:tc>
        <w:tc>
          <w:tcPr>
            <w:tcW w:w="1958" w:type="dxa"/>
            <w:noWrap/>
            <w:hideMark/>
          </w:tcPr>
          <w:p w14:paraId="0F17DBB4"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69,293</w:t>
            </w:r>
          </w:p>
        </w:tc>
        <w:tc>
          <w:tcPr>
            <w:tcW w:w="1531" w:type="dxa"/>
            <w:noWrap/>
            <w:hideMark/>
          </w:tcPr>
          <w:p w14:paraId="215443D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8,031</w:t>
            </w:r>
          </w:p>
        </w:tc>
        <w:tc>
          <w:tcPr>
            <w:tcW w:w="1592" w:type="dxa"/>
            <w:noWrap/>
            <w:hideMark/>
          </w:tcPr>
          <w:p w14:paraId="38BC5F84"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1,355</w:t>
            </w:r>
          </w:p>
        </w:tc>
      </w:tr>
      <w:tr w:rsidR="00745A69" w:rsidRPr="00745A69" w14:paraId="6583AEEC" w14:textId="77777777" w:rsidTr="00745A69">
        <w:trPr>
          <w:trHeight w:val="309"/>
        </w:trPr>
        <w:tc>
          <w:tcPr>
            <w:tcW w:w="1216" w:type="dxa"/>
            <w:noWrap/>
            <w:hideMark/>
          </w:tcPr>
          <w:p w14:paraId="4BA5008C"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2006</w:t>
            </w:r>
          </w:p>
        </w:tc>
        <w:tc>
          <w:tcPr>
            <w:tcW w:w="2490" w:type="dxa"/>
            <w:noWrap/>
            <w:hideMark/>
          </w:tcPr>
          <w:p w14:paraId="1412EA0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17,047</w:t>
            </w:r>
          </w:p>
        </w:tc>
        <w:tc>
          <w:tcPr>
            <w:tcW w:w="1920" w:type="dxa"/>
            <w:noWrap/>
            <w:hideMark/>
          </w:tcPr>
          <w:p w14:paraId="34A9E3D8"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39,832</w:t>
            </w:r>
          </w:p>
        </w:tc>
        <w:tc>
          <w:tcPr>
            <w:tcW w:w="1958" w:type="dxa"/>
            <w:noWrap/>
            <w:hideMark/>
          </w:tcPr>
          <w:p w14:paraId="7496974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72,372</w:t>
            </w:r>
          </w:p>
        </w:tc>
        <w:tc>
          <w:tcPr>
            <w:tcW w:w="1531" w:type="dxa"/>
            <w:noWrap/>
            <w:hideMark/>
          </w:tcPr>
          <w:p w14:paraId="503584E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5,912</w:t>
            </w:r>
          </w:p>
        </w:tc>
        <w:tc>
          <w:tcPr>
            <w:tcW w:w="1592" w:type="dxa"/>
            <w:noWrap/>
            <w:hideMark/>
          </w:tcPr>
          <w:p w14:paraId="3037BE1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1,347</w:t>
            </w:r>
          </w:p>
        </w:tc>
      </w:tr>
      <w:tr w:rsidR="00745A69" w:rsidRPr="00745A69" w14:paraId="37BB7A11" w14:textId="77777777" w:rsidTr="00745A69">
        <w:trPr>
          <w:trHeight w:val="309"/>
        </w:trPr>
        <w:tc>
          <w:tcPr>
            <w:tcW w:w="1216" w:type="dxa"/>
            <w:noWrap/>
            <w:hideMark/>
          </w:tcPr>
          <w:p w14:paraId="07DA93A4"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2007</w:t>
            </w:r>
          </w:p>
        </w:tc>
        <w:tc>
          <w:tcPr>
            <w:tcW w:w="2490" w:type="dxa"/>
            <w:noWrap/>
            <w:hideMark/>
          </w:tcPr>
          <w:p w14:paraId="675EB06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22,476</w:t>
            </w:r>
          </w:p>
        </w:tc>
        <w:tc>
          <w:tcPr>
            <w:tcW w:w="1920" w:type="dxa"/>
            <w:noWrap/>
            <w:hideMark/>
          </w:tcPr>
          <w:p w14:paraId="36A13CC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40,008</w:t>
            </w:r>
          </w:p>
        </w:tc>
        <w:tc>
          <w:tcPr>
            <w:tcW w:w="1958" w:type="dxa"/>
            <w:noWrap/>
            <w:hideMark/>
          </w:tcPr>
          <w:p w14:paraId="62A45E7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77,253</w:t>
            </w:r>
          </w:p>
        </w:tc>
        <w:tc>
          <w:tcPr>
            <w:tcW w:w="1531" w:type="dxa"/>
            <w:noWrap/>
            <w:hideMark/>
          </w:tcPr>
          <w:p w14:paraId="56C94829"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4,592</w:t>
            </w:r>
          </w:p>
        </w:tc>
        <w:tc>
          <w:tcPr>
            <w:tcW w:w="1592" w:type="dxa"/>
            <w:noWrap/>
            <w:hideMark/>
          </w:tcPr>
          <w:p w14:paraId="02E21E9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1,341</w:t>
            </w:r>
          </w:p>
        </w:tc>
      </w:tr>
      <w:tr w:rsidR="00745A69" w:rsidRPr="00745A69" w14:paraId="3D6424F9" w14:textId="77777777" w:rsidTr="00745A69">
        <w:trPr>
          <w:trHeight w:val="309"/>
        </w:trPr>
        <w:tc>
          <w:tcPr>
            <w:tcW w:w="1216" w:type="dxa"/>
            <w:noWrap/>
            <w:hideMark/>
          </w:tcPr>
          <w:p w14:paraId="2E46AC68"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2008</w:t>
            </w:r>
          </w:p>
        </w:tc>
        <w:tc>
          <w:tcPr>
            <w:tcW w:w="2490" w:type="dxa"/>
            <w:noWrap/>
            <w:hideMark/>
          </w:tcPr>
          <w:p w14:paraId="6850CE2C"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24,433</w:t>
            </w:r>
          </w:p>
        </w:tc>
        <w:tc>
          <w:tcPr>
            <w:tcW w:w="1920" w:type="dxa"/>
            <w:noWrap/>
            <w:hideMark/>
          </w:tcPr>
          <w:p w14:paraId="7F02574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31,634</w:t>
            </w:r>
          </w:p>
        </w:tc>
        <w:tc>
          <w:tcPr>
            <w:tcW w:w="1958" w:type="dxa"/>
            <w:noWrap/>
            <w:hideMark/>
          </w:tcPr>
          <w:p w14:paraId="17DA60B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85,447</w:t>
            </w:r>
          </w:p>
        </w:tc>
        <w:tc>
          <w:tcPr>
            <w:tcW w:w="1531" w:type="dxa"/>
            <w:noWrap/>
            <w:hideMark/>
          </w:tcPr>
          <w:p w14:paraId="2FBBEE05"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5,455</w:t>
            </w:r>
          </w:p>
        </w:tc>
        <w:tc>
          <w:tcPr>
            <w:tcW w:w="1592" w:type="dxa"/>
            <w:noWrap/>
            <w:hideMark/>
          </w:tcPr>
          <w:p w14:paraId="57A7047D"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1,337</w:t>
            </w:r>
          </w:p>
        </w:tc>
      </w:tr>
      <w:tr w:rsidR="00745A69" w:rsidRPr="00745A69" w14:paraId="25403D9D" w14:textId="77777777" w:rsidTr="00745A69">
        <w:trPr>
          <w:trHeight w:val="309"/>
        </w:trPr>
        <w:tc>
          <w:tcPr>
            <w:tcW w:w="1216" w:type="dxa"/>
            <w:noWrap/>
            <w:hideMark/>
          </w:tcPr>
          <w:p w14:paraId="45EB3E1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2009</w:t>
            </w:r>
          </w:p>
        </w:tc>
        <w:tc>
          <w:tcPr>
            <w:tcW w:w="2490" w:type="dxa"/>
            <w:noWrap/>
            <w:hideMark/>
          </w:tcPr>
          <w:p w14:paraId="6CB91BA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19,693</w:t>
            </w:r>
          </w:p>
        </w:tc>
        <w:tc>
          <w:tcPr>
            <w:tcW w:w="1920" w:type="dxa"/>
            <w:noWrap/>
            <w:hideMark/>
          </w:tcPr>
          <w:p w14:paraId="146754E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21,01</w:t>
            </w:r>
          </w:p>
        </w:tc>
        <w:tc>
          <w:tcPr>
            <w:tcW w:w="1958" w:type="dxa"/>
            <w:noWrap/>
            <w:hideMark/>
          </w:tcPr>
          <w:p w14:paraId="5B2FE2A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85,617</w:t>
            </w:r>
          </w:p>
        </w:tc>
        <w:tc>
          <w:tcPr>
            <w:tcW w:w="1531" w:type="dxa"/>
            <w:noWrap/>
            <w:hideMark/>
          </w:tcPr>
          <w:p w14:paraId="5715F86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13,549</w:t>
            </w:r>
          </w:p>
        </w:tc>
        <w:tc>
          <w:tcPr>
            <w:tcW w:w="1592" w:type="dxa"/>
            <w:noWrap/>
            <w:hideMark/>
          </w:tcPr>
          <w:p w14:paraId="00E67C6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1,335</w:t>
            </w:r>
          </w:p>
        </w:tc>
      </w:tr>
      <w:tr w:rsidR="00745A69" w:rsidRPr="00745A69" w14:paraId="15811D8F" w14:textId="77777777" w:rsidTr="00745A69">
        <w:trPr>
          <w:trHeight w:val="309"/>
        </w:trPr>
        <w:tc>
          <w:tcPr>
            <w:tcW w:w="1216" w:type="dxa"/>
            <w:noWrap/>
            <w:hideMark/>
          </w:tcPr>
          <w:p w14:paraId="2C88659D"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2010</w:t>
            </w:r>
          </w:p>
        </w:tc>
        <w:tc>
          <w:tcPr>
            <w:tcW w:w="2490" w:type="dxa"/>
            <w:noWrap/>
            <w:hideMark/>
          </w:tcPr>
          <w:p w14:paraId="07AEF225"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19,568</w:t>
            </w:r>
          </w:p>
        </w:tc>
        <w:tc>
          <w:tcPr>
            <w:tcW w:w="1920" w:type="dxa"/>
            <w:noWrap/>
            <w:hideMark/>
          </w:tcPr>
          <w:p w14:paraId="5D8C36D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21,692</w:t>
            </w:r>
          </w:p>
        </w:tc>
        <w:tc>
          <w:tcPr>
            <w:tcW w:w="1958" w:type="dxa"/>
            <w:noWrap/>
            <w:hideMark/>
          </w:tcPr>
          <w:p w14:paraId="671FC90D"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87,963</w:t>
            </w:r>
          </w:p>
        </w:tc>
        <w:tc>
          <w:tcPr>
            <w:tcW w:w="1531" w:type="dxa"/>
            <w:noWrap/>
            <w:hideMark/>
          </w:tcPr>
          <w:p w14:paraId="4970E71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16,707</w:t>
            </w:r>
          </w:p>
        </w:tc>
        <w:tc>
          <w:tcPr>
            <w:tcW w:w="1592" w:type="dxa"/>
            <w:noWrap/>
            <w:hideMark/>
          </w:tcPr>
          <w:p w14:paraId="0B5D4DDF"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1,331</w:t>
            </w:r>
          </w:p>
        </w:tc>
      </w:tr>
      <w:tr w:rsidR="00745A69" w:rsidRPr="00745A69" w14:paraId="773C646E" w14:textId="77777777" w:rsidTr="00745A69">
        <w:trPr>
          <w:trHeight w:val="309"/>
        </w:trPr>
        <w:tc>
          <w:tcPr>
            <w:tcW w:w="1216" w:type="dxa"/>
            <w:noWrap/>
            <w:hideMark/>
          </w:tcPr>
          <w:p w14:paraId="1557BD9C"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2011</w:t>
            </w:r>
          </w:p>
        </w:tc>
        <w:tc>
          <w:tcPr>
            <w:tcW w:w="2490" w:type="dxa"/>
            <w:noWrap/>
            <w:hideMark/>
          </w:tcPr>
          <w:p w14:paraId="6211C829"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23,21</w:t>
            </w:r>
          </w:p>
        </w:tc>
        <w:tc>
          <w:tcPr>
            <w:tcW w:w="1920" w:type="dxa"/>
            <w:noWrap/>
            <w:hideMark/>
          </w:tcPr>
          <w:p w14:paraId="5F38B97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25,679</w:t>
            </w:r>
          </w:p>
        </w:tc>
        <w:tc>
          <w:tcPr>
            <w:tcW w:w="1958" w:type="dxa"/>
            <w:noWrap/>
            <w:hideMark/>
          </w:tcPr>
          <w:p w14:paraId="1E2FEBA4"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92,432</w:t>
            </w:r>
          </w:p>
        </w:tc>
        <w:tc>
          <w:tcPr>
            <w:tcW w:w="1531" w:type="dxa"/>
            <w:noWrap/>
            <w:hideMark/>
          </w:tcPr>
          <w:p w14:paraId="2F6FAB2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12,325</w:t>
            </w:r>
          </w:p>
        </w:tc>
        <w:tc>
          <w:tcPr>
            <w:tcW w:w="1592" w:type="dxa"/>
            <w:noWrap/>
            <w:hideMark/>
          </w:tcPr>
          <w:p w14:paraId="6A05AFF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1,327</w:t>
            </w:r>
          </w:p>
        </w:tc>
      </w:tr>
      <w:tr w:rsidR="00745A69" w:rsidRPr="00745A69" w14:paraId="61FD73BB" w14:textId="77777777" w:rsidTr="00745A69">
        <w:trPr>
          <w:trHeight w:val="309"/>
        </w:trPr>
        <w:tc>
          <w:tcPr>
            <w:tcW w:w="1216" w:type="dxa"/>
            <w:noWrap/>
            <w:hideMark/>
          </w:tcPr>
          <w:p w14:paraId="62E5B7A9"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2012</w:t>
            </w:r>
          </w:p>
        </w:tc>
        <w:tc>
          <w:tcPr>
            <w:tcW w:w="2490" w:type="dxa"/>
            <w:noWrap/>
            <w:hideMark/>
          </w:tcPr>
          <w:p w14:paraId="21C3B739"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23,034</w:t>
            </w:r>
          </w:p>
        </w:tc>
        <w:tc>
          <w:tcPr>
            <w:tcW w:w="1920" w:type="dxa"/>
            <w:noWrap/>
            <w:hideMark/>
          </w:tcPr>
          <w:p w14:paraId="6C58BD9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29,361</w:t>
            </w:r>
          </w:p>
        </w:tc>
        <w:tc>
          <w:tcPr>
            <w:tcW w:w="1958" w:type="dxa"/>
            <w:noWrap/>
            <w:hideMark/>
          </w:tcPr>
          <w:p w14:paraId="236EAA1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96,332</w:t>
            </w:r>
          </w:p>
        </w:tc>
        <w:tc>
          <w:tcPr>
            <w:tcW w:w="1531" w:type="dxa"/>
            <w:noWrap/>
            <w:hideMark/>
          </w:tcPr>
          <w:p w14:paraId="67810D6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10,023</w:t>
            </w:r>
          </w:p>
        </w:tc>
        <w:tc>
          <w:tcPr>
            <w:tcW w:w="1592" w:type="dxa"/>
            <w:noWrap/>
            <w:hideMark/>
          </w:tcPr>
          <w:p w14:paraId="5CEBED5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1,323</w:t>
            </w:r>
          </w:p>
        </w:tc>
      </w:tr>
      <w:tr w:rsidR="00745A69" w:rsidRPr="00745A69" w14:paraId="3A136E57" w14:textId="77777777" w:rsidTr="00745A69">
        <w:trPr>
          <w:trHeight w:val="309"/>
        </w:trPr>
        <w:tc>
          <w:tcPr>
            <w:tcW w:w="1216" w:type="dxa"/>
            <w:noWrap/>
            <w:hideMark/>
          </w:tcPr>
          <w:p w14:paraId="534DA53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2013</w:t>
            </w:r>
          </w:p>
        </w:tc>
        <w:tc>
          <w:tcPr>
            <w:tcW w:w="2490" w:type="dxa"/>
            <w:noWrap/>
            <w:hideMark/>
          </w:tcPr>
          <w:p w14:paraId="64C76E5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25,116</w:t>
            </w:r>
          </w:p>
        </w:tc>
        <w:tc>
          <w:tcPr>
            <w:tcW w:w="1920" w:type="dxa"/>
            <w:noWrap/>
            <w:hideMark/>
          </w:tcPr>
          <w:p w14:paraId="51DFFCA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27,198</w:t>
            </w:r>
          </w:p>
        </w:tc>
        <w:tc>
          <w:tcPr>
            <w:tcW w:w="1958" w:type="dxa"/>
            <w:noWrap/>
            <w:hideMark/>
          </w:tcPr>
          <w:p w14:paraId="18EB993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99,459</w:t>
            </w:r>
          </w:p>
        </w:tc>
        <w:tc>
          <w:tcPr>
            <w:tcW w:w="1531" w:type="dxa"/>
            <w:noWrap/>
            <w:hideMark/>
          </w:tcPr>
          <w:p w14:paraId="21617599"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8,628</w:t>
            </w:r>
          </w:p>
        </w:tc>
        <w:tc>
          <w:tcPr>
            <w:tcW w:w="1592" w:type="dxa"/>
            <w:noWrap/>
            <w:hideMark/>
          </w:tcPr>
          <w:p w14:paraId="32E9454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1,318</w:t>
            </w:r>
          </w:p>
        </w:tc>
      </w:tr>
      <w:tr w:rsidR="00745A69" w:rsidRPr="00745A69" w14:paraId="0A2ABCD7" w14:textId="77777777" w:rsidTr="00745A69">
        <w:trPr>
          <w:trHeight w:val="309"/>
        </w:trPr>
        <w:tc>
          <w:tcPr>
            <w:tcW w:w="1216" w:type="dxa"/>
            <w:noWrap/>
            <w:hideMark/>
          </w:tcPr>
          <w:p w14:paraId="167CC644"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2014</w:t>
            </w:r>
          </w:p>
        </w:tc>
        <w:tc>
          <w:tcPr>
            <w:tcW w:w="2490" w:type="dxa"/>
            <w:noWrap/>
            <w:hideMark/>
          </w:tcPr>
          <w:p w14:paraId="4BCEDD3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26,641</w:t>
            </w:r>
          </w:p>
        </w:tc>
        <w:tc>
          <w:tcPr>
            <w:tcW w:w="1920" w:type="dxa"/>
            <w:noWrap/>
            <w:hideMark/>
          </w:tcPr>
          <w:p w14:paraId="5A088D5F"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27,099</w:t>
            </w:r>
          </w:p>
        </w:tc>
        <w:tc>
          <w:tcPr>
            <w:tcW w:w="1958" w:type="dxa"/>
            <w:noWrap/>
            <w:hideMark/>
          </w:tcPr>
          <w:p w14:paraId="152456EC"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99,933</w:t>
            </w:r>
          </w:p>
        </w:tc>
        <w:tc>
          <w:tcPr>
            <w:tcW w:w="1531" w:type="dxa"/>
            <w:noWrap/>
            <w:hideMark/>
          </w:tcPr>
          <w:p w14:paraId="2E27544F"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7,351</w:t>
            </w:r>
          </w:p>
        </w:tc>
        <w:tc>
          <w:tcPr>
            <w:tcW w:w="1592" w:type="dxa"/>
            <w:noWrap/>
            <w:hideMark/>
          </w:tcPr>
          <w:p w14:paraId="35DA137F"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1,315</w:t>
            </w:r>
          </w:p>
        </w:tc>
      </w:tr>
      <w:tr w:rsidR="00745A69" w:rsidRPr="00745A69" w14:paraId="712AC297" w14:textId="77777777" w:rsidTr="00745A69">
        <w:trPr>
          <w:trHeight w:val="309"/>
        </w:trPr>
        <w:tc>
          <w:tcPr>
            <w:tcW w:w="1216" w:type="dxa"/>
            <w:noWrap/>
            <w:hideMark/>
          </w:tcPr>
          <w:p w14:paraId="249B457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2015</w:t>
            </w:r>
          </w:p>
        </w:tc>
        <w:tc>
          <w:tcPr>
            <w:tcW w:w="2490" w:type="dxa"/>
            <w:noWrap/>
            <w:hideMark/>
          </w:tcPr>
          <w:p w14:paraId="73C3E8DF"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22,893</w:t>
            </w:r>
          </w:p>
        </w:tc>
        <w:tc>
          <w:tcPr>
            <w:tcW w:w="1920" w:type="dxa"/>
            <w:noWrap/>
            <w:hideMark/>
          </w:tcPr>
          <w:p w14:paraId="3DC9B7A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25,001</w:t>
            </w:r>
          </w:p>
        </w:tc>
        <w:tc>
          <w:tcPr>
            <w:tcW w:w="1958" w:type="dxa"/>
            <w:noWrap/>
            <w:hideMark/>
          </w:tcPr>
          <w:p w14:paraId="7E96AF2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100</w:t>
            </w:r>
          </w:p>
        </w:tc>
        <w:tc>
          <w:tcPr>
            <w:tcW w:w="1531" w:type="dxa"/>
            <w:noWrap/>
            <w:hideMark/>
          </w:tcPr>
          <w:p w14:paraId="75CB0558"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6,185</w:t>
            </w:r>
          </w:p>
        </w:tc>
        <w:tc>
          <w:tcPr>
            <w:tcW w:w="1592" w:type="dxa"/>
            <w:noWrap/>
            <w:hideMark/>
          </w:tcPr>
          <w:p w14:paraId="0899039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1,315</w:t>
            </w:r>
          </w:p>
        </w:tc>
      </w:tr>
      <w:tr w:rsidR="00745A69" w:rsidRPr="00745A69" w14:paraId="13068D5E" w14:textId="77777777" w:rsidTr="00745A69">
        <w:trPr>
          <w:trHeight w:val="309"/>
        </w:trPr>
        <w:tc>
          <w:tcPr>
            <w:tcW w:w="1216" w:type="dxa"/>
            <w:noWrap/>
            <w:hideMark/>
          </w:tcPr>
          <w:p w14:paraId="107810CC"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2016</w:t>
            </w:r>
          </w:p>
        </w:tc>
        <w:tc>
          <w:tcPr>
            <w:tcW w:w="2490" w:type="dxa"/>
            <w:noWrap/>
            <w:hideMark/>
          </w:tcPr>
          <w:p w14:paraId="692911FD"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24,066</w:t>
            </w:r>
          </w:p>
        </w:tc>
        <w:tc>
          <w:tcPr>
            <w:tcW w:w="1920" w:type="dxa"/>
            <w:noWrap/>
            <w:hideMark/>
          </w:tcPr>
          <w:p w14:paraId="67A3F35F"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25,119</w:t>
            </w:r>
          </w:p>
        </w:tc>
        <w:tc>
          <w:tcPr>
            <w:tcW w:w="1958" w:type="dxa"/>
            <w:noWrap/>
            <w:hideMark/>
          </w:tcPr>
          <w:p w14:paraId="17BC62E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100,8</w:t>
            </w:r>
          </w:p>
        </w:tc>
        <w:tc>
          <w:tcPr>
            <w:tcW w:w="1531" w:type="dxa"/>
            <w:noWrap/>
            <w:hideMark/>
          </w:tcPr>
          <w:p w14:paraId="312ACDCC"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6,758</w:t>
            </w:r>
          </w:p>
        </w:tc>
        <w:tc>
          <w:tcPr>
            <w:tcW w:w="1592" w:type="dxa"/>
            <w:noWrap/>
            <w:hideMark/>
          </w:tcPr>
          <w:p w14:paraId="5225E67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1,316</w:t>
            </w:r>
          </w:p>
        </w:tc>
      </w:tr>
      <w:tr w:rsidR="00745A69" w:rsidRPr="00745A69" w14:paraId="7DC9BD34" w14:textId="77777777" w:rsidTr="00745A69">
        <w:trPr>
          <w:trHeight w:val="309"/>
        </w:trPr>
        <w:tc>
          <w:tcPr>
            <w:tcW w:w="1216" w:type="dxa"/>
            <w:noWrap/>
            <w:hideMark/>
          </w:tcPr>
          <w:p w14:paraId="7D69FC7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2017</w:t>
            </w:r>
          </w:p>
        </w:tc>
        <w:tc>
          <w:tcPr>
            <w:tcW w:w="2490" w:type="dxa"/>
            <w:noWrap/>
            <w:hideMark/>
          </w:tcPr>
          <w:p w14:paraId="6607D06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26,915</w:t>
            </w:r>
          </w:p>
        </w:tc>
        <w:tc>
          <w:tcPr>
            <w:tcW w:w="1920" w:type="dxa"/>
            <w:noWrap/>
            <w:hideMark/>
          </w:tcPr>
          <w:p w14:paraId="54D2D17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26,382</w:t>
            </w:r>
          </w:p>
        </w:tc>
        <w:tc>
          <w:tcPr>
            <w:tcW w:w="1958" w:type="dxa"/>
            <w:noWrap/>
            <w:hideMark/>
          </w:tcPr>
          <w:p w14:paraId="36BA9819"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104,48</w:t>
            </w:r>
          </w:p>
        </w:tc>
        <w:tc>
          <w:tcPr>
            <w:tcW w:w="1531" w:type="dxa"/>
            <w:noWrap/>
            <w:hideMark/>
          </w:tcPr>
          <w:p w14:paraId="2F69D71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5,763</w:t>
            </w:r>
          </w:p>
        </w:tc>
        <w:tc>
          <w:tcPr>
            <w:tcW w:w="1592" w:type="dxa"/>
            <w:noWrap/>
            <w:hideMark/>
          </w:tcPr>
          <w:p w14:paraId="0A6C74C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1,317</w:t>
            </w:r>
          </w:p>
        </w:tc>
      </w:tr>
      <w:tr w:rsidR="00745A69" w:rsidRPr="00745A69" w14:paraId="6D2D7CB4" w14:textId="77777777" w:rsidTr="00745A69">
        <w:trPr>
          <w:trHeight w:val="309"/>
        </w:trPr>
        <w:tc>
          <w:tcPr>
            <w:tcW w:w="1216" w:type="dxa"/>
            <w:noWrap/>
            <w:hideMark/>
          </w:tcPr>
          <w:p w14:paraId="3F6C60D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2018</w:t>
            </w:r>
          </w:p>
        </w:tc>
        <w:tc>
          <w:tcPr>
            <w:tcW w:w="2490" w:type="dxa"/>
            <w:noWrap/>
            <w:hideMark/>
          </w:tcPr>
          <w:p w14:paraId="3BCBCFC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30,503</w:t>
            </w:r>
          </w:p>
        </w:tc>
        <w:tc>
          <w:tcPr>
            <w:tcW w:w="1920" w:type="dxa"/>
            <w:noWrap/>
            <w:hideMark/>
          </w:tcPr>
          <w:p w14:paraId="14EEDD9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26,913</w:t>
            </w:r>
          </w:p>
        </w:tc>
        <w:tc>
          <w:tcPr>
            <w:tcW w:w="1958" w:type="dxa"/>
            <w:noWrap/>
            <w:hideMark/>
          </w:tcPr>
          <w:p w14:paraId="2AB68FB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108,045</w:t>
            </w:r>
          </w:p>
        </w:tc>
        <w:tc>
          <w:tcPr>
            <w:tcW w:w="1531" w:type="dxa"/>
            <w:noWrap/>
            <w:hideMark/>
          </w:tcPr>
          <w:p w14:paraId="38B528D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5,371</w:t>
            </w:r>
          </w:p>
        </w:tc>
        <w:tc>
          <w:tcPr>
            <w:tcW w:w="1592" w:type="dxa"/>
            <w:noWrap/>
            <w:hideMark/>
          </w:tcPr>
          <w:p w14:paraId="18ED930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1,322</w:t>
            </w:r>
          </w:p>
        </w:tc>
      </w:tr>
      <w:tr w:rsidR="00745A69" w:rsidRPr="00745A69" w14:paraId="2E7BD083" w14:textId="77777777" w:rsidTr="00745A69">
        <w:trPr>
          <w:trHeight w:val="309"/>
        </w:trPr>
        <w:tc>
          <w:tcPr>
            <w:tcW w:w="1216" w:type="dxa"/>
            <w:noWrap/>
            <w:hideMark/>
          </w:tcPr>
          <w:p w14:paraId="0516027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2019</w:t>
            </w:r>
          </w:p>
        </w:tc>
        <w:tc>
          <w:tcPr>
            <w:tcW w:w="2490" w:type="dxa"/>
            <w:noWrap/>
            <w:hideMark/>
          </w:tcPr>
          <w:p w14:paraId="3868AF6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31,049</w:t>
            </w:r>
          </w:p>
        </w:tc>
        <w:tc>
          <w:tcPr>
            <w:tcW w:w="1920" w:type="dxa"/>
            <w:noWrap/>
            <w:hideMark/>
          </w:tcPr>
          <w:p w14:paraId="231DA9AF"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26,083</w:t>
            </w:r>
          </w:p>
        </w:tc>
        <w:tc>
          <w:tcPr>
            <w:tcW w:w="1958" w:type="dxa"/>
            <w:noWrap/>
            <w:hideMark/>
          </w:tcPr>
          <w:p w14:paraId="440358F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110,496</w:t>
            </w:r>
          </w:p>
        </w:tc>
        <w:tc>
          <w:tcPr>
            <w:tcW w:w="1531" w:type="dxa"/>
            <w:noWrap/>
            <w:hideMark/>
          </w:tcPr>
          <w:p w14:paraId="4F78027F"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4,448</w:t>
            </w:r>
          </w:p>
        </w:tc>
        <w:tc>
          <w:tcPr>
            <w:tcW w:w="1592" w:type="dxa"/>
            <w:noWrap/>
            <w:hideMark/>
          </w:tcPr>
          <w:p w14:paraId="4A04A00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1,327</w:t>
            </w:r>
          </w:p>
        </w:tc>
      </w:tr>
      <w:tr w:rsidR="00745A69" w:rsidRPr="00745A69" w14:paraId="020E45BD" w14:textId="77777777" w:rsidTr="00745A69">
        <w:trPr>
          <w:trHeight w:val="309"/>
        </w:trPr>
        <w:tc>
          <w:tcPr>
            <w:tcW w:w="1216" w:type="dxa"/>
            <w:noWrap/>
            <w:hideMark/>
          </w:tcPr>
          <w:p w14:paraId="5EFAEC4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2020</w:t>
            </w:r>
          </w:p>
        </w:tc>
        <w:tc>
          <w:tcPr>
            <w:tcW w:w="2490" w:type="dxa"/>
            <w:noWrap/>
            <w:hideMark/>
          </w:tcPr>
          <w:p w14:paraId="5B46826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30,626</w:t>
            </w:r>
          </w:p>
        </w:tc>
        <w:tc>
          <w:tcPr>
            <w:tcW w:w="1920" w:type="dxa"/>
            <w:noWrap/>
            <w:hideMark/>
          </w:tcPr>
          <w:p w14:paraId="3B06A9B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30,244</w:t>
            </w:r>
          </w:p>
        </w:tc>
        <w:tc>
          <w:tcPr>
            <w:tcW w:w="1958" w:type="dxa"/>
            <w:noWrap/>
            <w:hideMark/>
          </w:tcPr>
          <w:p w14:paraId="09AA1067"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109,795</w:t>
            </w:r>
          </w:p>
        </w:tc>
        <w:tc>
          <w:tcPr>
            <w:tcW w:w="1531" w:type="dxa"/>
            <w:noWrap/>
            <w:hideMark/>
          </w:tcPr>
          <w:p w14:paraId="5C43EC00"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6,806</w:t>
            </w:r>
          </w:p>
        </w:tc>
        <w:tc>
          <w:tcPr>
            <w:tcW w:w="1592" w:type="dxa"/>
            <w:noWrap/>
            <w:hideMark/>
          </w:tcPr>
          <w:p w14:paraId="34C198C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1,329</w:t>
            </w:r>
          </w:p>
        </w:tc>
      </w:tr>
      <w:tr w:rsidR="00745A69" w:rsidRPr="00745A69" w14:paraId="3BFFB109" w14:textId="77777777" w:rsidTr="00745A69">
        <w:trPr>
          <w:trHeight w:val="309"/>
        </w:trPr>
        <w:tc>
          <w:tcPr>
            <w:tcW w:w="1216" w:type="dxa"/>
            <w:noWrap/>
            <w:hideMark/>
          </w:tcPr>
          <w:p w14:paraId="78960F6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2021</w:t>
            </w:r>
          </w:p>
        </w:tc>
        <w:tc>
          <w:tcPr>
            <w:tcW w:w="2490" w:type="dxa"/>
            <w:noWrap/>
            <w:hideMark/>
          </w:tcPr>
          <w:p w14:paraId="2FDA58B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36,287</w:t>
            </w:r>
          </w:p>
        </w:tc>
        <w:tc>
          <w:tcPr>
            <w:tcW w:w="1920" w:type="dxa"/>
            <w:noWrap/>
            <w:hideMark/>
          </w:tcPr>
          <w:p w14:paraId="668A0A9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30,524</w:t>
            </w:r>
          </w:p>
        </w:tc>
        <w:tc>
          <w:tcPr>
            <w:tcW w:w="1958" w:type="dxa"/>
            <w:noWrap/>
            <w:hideMark/>
          </w:tcPr>
          <w:p w14:paraId="58C63AB2"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114,722</w:t>
            </w:r>
          </w:p>
        </w:tc>
        <w:tc>
          <w:tcPr>
            <w:tcW w:w="1531" w:type="dxa"/>
            <w:noWrap/>
            <w:hideMark/>
          </w:tcPr>
          <w:p w14:paraId="47C69CB3"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6,181</w:t>
            </w:r>
          </w:p>
        </w:tc>
        <w:tc>
          <w:tcPr>
            <w:tcW w:w="1592" w:type="dxa"/>
            <w:noWrap/>
            <w:hideMark/>
          </w:tcPr>
          <w:p w14:paraId="2976574B"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1,33</w:t>
            </w:r>
          </w:p>
        </w:tc>
      </w:tr>
    </w:tbl>
    <w:p w14:paraId="2D565B4D" w14:textId="752087A2" w:rsidR="00CE4C5B" w:rsidRDefault="00CE4C5B" w:rsidP="00CE4C5B">
      <w:pPr>
        <w:rPr>
          <w:rFonts w:ascii="Times New Roman" w:hAnsi="Times New Roman" w:cs="Times New Roman"/>
          <w:sz w:val="24"/>
          <w:szCs w:val="24"/>
        </w:rPr>
      </w:pPr>
    </w:p>
    <w:p w14:paraId="24462F47" w14:textId="77777777" w:rsidR="00A73F73" w:rsidRDefault="00A73F73" w:rsidP="00C779F4">
      <w:pPr>
        <w:spacing w:after="0" w:line="360" w:lineRule="auto"/>
        <w:ind w:firstLine="709"/>
        <w:contextualSpacing/>
        <w:rPr>
          <w:rFonts w:ascii="Times New Roman" w:eastAsia="Times New Roman" w:hAnsi="Times New Roman" w:cs="Times New Roman"/>
          <w:b/>
          <w:bCs/>
          <w:color w:val="000000"/>
          <w:sz w:val="24"/>
          <w:szCs w:val="24"/>
          <w:lang w:eastAsia="ru-RU"/>
        </w:rPr>
      </w:pPr>
    </w:p>
    <w:p w14:paraId="46B46918" w14:textId="4F37A1C7" w:rsidR="004E6777" w:rsidRPr="00E169F6" w:rsidRDefault="004E6777" w:rsidP="00C779F4">
      <w:pPr>
        <w:spacing w:after="0" w:line="360" w:lineRule="auto"/>
        <w:ind w:firstLine="709"/>
        <w:contextualSpacing/>
        <w:rPr>
          <w:rFonts w:ascii="Times New Roman" w:eastAsia="Times New Roman" w:hAnsi="Times New Roman" w:cs="Times New Roman"/>
          <w:b/>
          <w:bCs/>
          <w:color w:val="000000"/>
          <w:sz w:val="24"/>
          <w:szCs w:val="24"/>
          <w:lang w:eastAsia="ru-RU"/>
        </w:rPr>
      </w:pPr>
      <w:r w:rsidRPr="00E169F6">
        <w:rPr>
          <w:rFonts w:ascii="Times New Roman" w:eastAsia="Times New Roman" w:hAnsi="Times New Roman" w:cs="Times New Roman"/>
          <w:b/>
          <w:bCs/>
          <w:color w:val="000000"/>
          <w:sz w:val="24"/>
          <w:szCs w:val="24"/>
          <w:lang w:eastAsia="ru-RU"/>
        </w:rPr>
        <w:t>Первым делом определим наличие значимых и незначимых выбросов.</w:t>
      </w:r>
    </w:p>
    <w:p w14:paraId="4A34DD9A" w14:textId="77777777" w:rsidR="00A73F73" w:rsidRDefault="00A73F73" w:rsidP="004E6777">
      <w:pPr>
        <w:spacing w:after="0" w:line="360" w:lineRule="auto"/>
        <w:ind w:firstLine="709"/>
        <w:contextualSpacing/>
        <w:jc w:val="both"/>
        <w:rPr>
          <w:rFonts w:ascii="Times New Roman" w:hAnsi="Times New Roman" w:cs="Times New Roman"/>
          <w:sz w:val="24"/>
          <w:szCs w:val="24"/>
          <w:shd w:val="clear" w:color="auto" w:fill="FFFFFF"/>
        </w:rPr>
      </w:pPr>
    </w:p>
    <w:p w14:paraId="3FB4CACD" w14:textId="3390846B" w:rsidR="004E6777" w:rsidRPr="004E6777" w:rsidRDefault="004E6777" w:rsidP="004E6777">
      <w:pPr>
        <w:spacing w:after="0" w:line="360" w:lineRule="auto"/>
        <w:ind w:firstLine="709"/>
        <w:contextualSpacing/>
        <w:jc w:val="both"/>
        <w:rPr>
          <w:rFonts w:ascii="Times New Roman" w:hAnsi="Times New Roman" w:cs="Times New Roman"/>
          <w:sz w:val="24"/>
          <w:szCs w:val="24"/>
          <w:shd w:val="clear" w:color="auto" w:fill="FFFFFF"/>
        </w:rPr>
      </w:pPr>
      <w:r w:rsidRPr="004E6777">
        <w:rPr>
          <w:rFonts w:ascii="Times New Roman" w:hAnsi="Times New Roman" w:cs="Times New Roman"/>
          <w:sz w:val="24"/>
          <w:szCs w:val="24"/>
          <w:shd w:val="clear" w:color="auto" w:fill="FFFFFF"/>
        </w:rPr>
        <w:t xml:space="preserve">Выбросы определяются через анализ значений – попадают ли они или нет в пределы так называемых «внутренних границ» и «внешних границ». Значение, лежащее вне «внутренних границ», классифицируется как «незначительный выброс», в то время как значение, находящееся за «внешними границами», классифицируется как «значительный выброс». Чтобы найти внутренние границы, необходимо умножить </w:t>
      </w:r>
      <w:proofErr w:type="spellStart"/>
      <w:r w:rsidRPr="004E6777">
        <w:rPr>
          <w:rFonts w:ascii="Times New Roman" w:hAnsi="Times New Roman" w:cs="Times New Roman"/>
          <w:sz w:val="24"/>
          <w:szCs w:val="24"/>
          <w:shd w:val="clear" w:color="auto" w:fill="FFFFFF"/>
        </w:rPr>
        <w:t>межквартильный</w:t>
      </w:r>
      <w:proofErr w:type="spellEnd"/>
      <w:r w:rsidRPr="004E6777">
        <w:rPr>
          <w:rFonts w:ascii="Times New Roman" w:hAnsi="Times New Roman" w:cs="Times New Roman"/>
          <w:sz w:val="24"/>
          <w:szCs w:val="24"/>
          <w:shd w:val="clear" w:color="auto" w:fill="FFFFFF"/>
        </w:rPr>
        <w:t xml:space="preserve"> диапазон на 1,5; результат нужно прибавить к Q3 и вычесть из Q1. </w:t>
      </w:r>
      <w:proofErr w:type="spellStart"/>
      <w:r w:rsidRPr="004E6777">
        <w:rPr>
          <w:rFonts w:ascii="Times New Roman" w:hAnsi="Times New Roman" w:cs="Times New Roman"/>
          <w:sz w:val="24"/>
          <w:szCs w:val="24"/>
          <w:shd w:val="clear" w:color="auto" w:fill="FFFFFF"/>
        </w:rPr>
        <w:t>Межквартильный</w:t>
      </w:r>
      <w:proofErr w:type="spellEnd"/>
      <w:r w:rsidRPr="004E6777">
        <w:rPr>
          <w:rFonts w:ascii="Times New Roman" w:hAnsi="Times New Roman" w:cs="Times New Roman"/>
          <w:sz w:val="24"/>
          <w:szCs w:val="24"/>
          <w:shd w:val="clear" w:color="auto" w:fill="FFFFFF"/>
        </w:rPr>
        <w:t xml:space="preserve"> диапазон рассчитывается как </w:t>
      </w:r>
      <w:r w:rsidRPr="004E6777">
        <w:rPr>
          <w:rFonts w:ascii="Times New Roman" w:hAnsi="Times New Roman" w:cs="Times New Roman"/>
          <w:sz w:val="24"/>
          <w:szCs w:val="24"/>
          <w:shd w:val="clear" w:color="auto" w:fill="FFFFFF"/>
          <w:lang w:val="en-US"/>
        </w:rPr>
        <w:t>Q</w:t>
      </w:r>
      <w:r w:rsidRPr="00E8624D">
        <w:rPr>
          <w:rFonts w:ascii="Times New Roman" w:hAnsi="Times New Roman" w:cs="Times New Roman"/>
          <w:sz w:val="24"/>
          <w:szCs w:val="24"/>
          <w:shd w:val="clear" w:color="auto" w:fill="FFFFFF"/>
        </w:rPr>
        <w:t>3-</w:t>
      </w:r>
      <w:r w:rsidRPr="004E6777">
        <w:rPr>
          <w:rFonts w:ascii="Times New Roman" w:hAnsi="Times New Roman" w:cs="Times New Roman"/>
          <w:sz w:val="24"/>
          <w:szCs w:val="24"/>
          <w:shd w:val="clear" w:color="auto" w:fill="FFFFFF"/>
          <w:lang w:val="en-US"/>
        </w:rPr>
        <w:t>Q</w:t>
      </w:r>
      <w:r w:rsidRPr="00E8624D">
        <w:rPr>
          <w:rFonts w:ascii="Times New Roman" w:hAnsi="Times New Roman" w:cs="Times New Roman"/>
          <w:sz w:val="24"/>
          <w:szCs w:val="24"/>
          <w:shd w:val="clear" w:color="auto" w:fill="FFFFFF"/>
        </w:rPr>
        <w:t>1</w:t>
      </w:r>
      <w:r w:rsidRPr="004E6777">
        <w:rPr>
          <w:rFonts w:ascii="Times New Roman" w:hAnsi="Times New Roman" w:cs="Times New Roman"/>
          <w:sz w:val="24"/>
          <w:szCs w:val="24"/>
          <w:shd w:val="clear" w:color="auto" w:fill="FFFFFF"/>
        </w:rPr>
        <w:t>.</w:t>
      </w:r>
    </w:p>
    <w:p w14:paraId="754779C1" w14:textId="6DA66F9E" w:rsidR="004E6777" w:rsidRDefault="004E6777" w:rsidP="004E6777">
      <w:pPr>
        <w:spacing w:after="0" w:line="360" w:lineRule="auto"/>
        <w:ind w:firstLine="709"/>
        <w:contextualSpacing/>
        <w:jc w:val="both"/>
        <w:rPr>
          <w:rFonts w:ascii="Times New Roman" w:hAnsi="Times New Roman" w:cs="Times New Roman"/>
          <w:sz w:val="24"/>
          <w:szCs w:val="24"/>
          <w:shd w:val="clear" w:color="auto" w:fill="FFFFFF"/>
        </w:rPr>
      </w:pPr>
      <w:r w:rsidRPr="004E6777">
        <w:rPr>
          <w:rFonts w:ascii="Times New Roman" w:hAnsi="Times New Roman" w:cs="Times New Roman"/>
          <w:sz w:val="24"/>
          <w:szCs w:val="24"/>
          <w:shd w:val="clear" w:color="auto" w:fill="FFFFFF"/>
        </w:rPr>
        <w:t xml:space="preserve">Нахождение внешних границ делается таким же образом, как для внутренних границ, за исключением того, что </w:t>
      </w:r>
      <w:proofErr w:type="spellStart"/>
      <w:r w:rsidRPr="004E6777">
        <w:rPr>
          <w:rFonts w:ascii="Times New Roman" w:hAnsi="Times New Roman" w:cs="Times New Roman"/>
          <w:sz w:val="24"/>
          <w:szCs w:val="24"/>
          <w:shd w:val="clear" w:color="auto" w:fill="FFFFFF"/>
        </w:rPr>
        <w:t>межквартильный</w:t>
      </w:r>
      <w:proofErr w:type="spellEnd"/>
      <w:r w:rsidRPr="004E6777">
        <w:rPr>
          <w:rFonts w:ascii="Times New Roman" w:hAnsi="Times New Roman" w:cs="Times New Roman"/>
          <w:sz w:val="24"/>
          <w:szCs w:val="24"/>
          <w:shd w:val="clear" w:color="auto" w:fill="FFFFFF"/>
        </w:rPr>
        <w:t xml:space="preserve"> диапазон умножается на 3, а не на 1,5. Результат нужно прибавить к Q3 и вычесть из Q1. Два найденных числа являются внешними границами набора данных.</w:t>
      </w:r>
    </w:p>
    <w:p w14:paraId="2514FA9C" w14:textId="30DEF00A" w:rsidR="004E6777" w:rsidRDefault="004E6777" w:rsidP="004E6777">
      <w:pPr>
        <w:spacing w:after="0" w:line="360" w:lineRule="auto"/>
        <w:ind w:firstLine="709"/>
        <w:contextualSpacing/>
        <w:jc w:val="both"/>
        <w:rPr>
          <w:rFonts w:ascii="Times New Roman" w:hAnsi="Times New Roman" w:cs="Times New Roman"/>
          <w:sz w:val="24"/>
          <w:szCs w:val="24"/>
          <w:shd w:val="clear" w:color="auto" w:fill="FFFFFF"/>
        </w:rPr>
      </w:pPr>
    </w:p>
    <w:p w14:paraId="73AB8067" w14:textId="2A71A9C5" w:rsidR="004E6777" w:rsidRPr="004E6777" w:rsidRDefault="004E6777" w:rsidP="00DA59A9">
      <w:pPr>
        <w:spacing w:after="0" w:line="360"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Таблица 2 – Определение внутренних и внешних границ для поиска выбросов</w:t>
      </w:r>
    </w:p>
    <w:tbl>
      <w:tblPr>
        <w:tblStyle w:val="a8"/>
        <w:tblW w:w="11260" w:type="dxa"/>
        <w:tblInd w:w="-1483" w:type="dxa"/>
        <w:tblLook w:val="04A0" w:firstRow="1" w:lastRow="0" w:firstColumn="1" w:lastColumn="0" w:noHBand="0" w:noVBand="1"/>
      </w:tblPr>
      <w:tblGrid>
        <w:gridCol w:w="1996"/>
        <w:gridCol w:w="2590"/>
        <w:gridCol w:w="1522"/>
        <w:gridCol w:w="1937"/>
        <w:gridCol w:w="1576"/>
        <w:gridCol w:w="1639"/>
      </w:tblGrid>
      <w:tr w:rsidR="00745A69" w:rsidRPr="00745A69" w14:paraId="2C40F774" w14:textId="77777777" w:rsidTr="00745A69">
        <w:trPr>
          <w:trHeight w:val="1184"/>
        </w:trPr>
        <w:tc>
          <w:tcPr>
            <w:tcW w:w="1996" w:type="dxa"/>
            <w:noWrap/>
            <w:hideMark/>
          </w:tcPr>
          <w:p w14:paraId="6D83E540" w14:textId="77777777" w:rsidR="00745A69" w:rsidRPr="00745A69" w:rsidRDefault="00745A69" w:rsidP="00745A69">
            <w:pPr>
              <w:jc w:val="cente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Показатель</w:t>
            </w:r>
          </w:p>
        </w:tc>
        <w:tc>
          <w:tcPr>
            <w:tcW w:w="2590" w:type="dxa"/>
            <w:hideMark/>
          </w:tcPr>
          <w:p w14:paraId="77FEC274" w14:textId="5D8FEF65"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Валовой внутренний продукт, текущие цены (млрд. $)</w:t>
            </w:r>
          </w:p>
        </w:tc>
        <w:tc>
          <w:tcPr>
            <w:tcW w:w="1522" w:type="dxa"/>
            <w:hideMark/>
          </w:tcPr>
          <w:p w14:paraId="0376E63D"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Общие инвестиции, % от ВВП</w:t>
            </w:r>
          </w:p>
        </w:tc>
        <w:tc>
          <w:tcPr>
            <w:tcW w:w="1937" w:type="dxa"/>
            <w:hideMark/>
          </w:tcPr>
          <w:p w14:paraId="036B5CA6" w14:textId="407CAF2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Инфляция, % на конец периода</w:t>
            </w:r>
          </w:p>
        </w:tc>
        <w:tc>
          <w:tcPr>
            <w:tcW w:w="1576" w:type="dxa"/>
            <w:hideMark/>
          </w:tcPr>
          <w:p w14:paraId="48CDFF68"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Численность населения, млн. человек</w:t>
            </w:r>
          </w:p>
        </w:tc>
        <w:tc>
          <w:tcPr>
            <w:tcW w:w="1639" w:type="dxa"/>
            <w:hideMark/>
          </w:tcPr>
          <w:p w14:paraId="21CC0DFA"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Уровень безработицы, % от общей рабочей силы</w:t>
            </w:r>
          </w:p>
        </w:tc>
      </w:tr>
      <w:tr w:rsidR="00745A69" w:rsidRPr="00745A69" w14:paraId="362C6229" w14:textId="77777777" w:rsidTr="00745A69">
        <w:trPr>
          <w:trHeight w:val="310"/>
        </w:trPr>
        <w:tc>
          <w:tcPr>
            <w:tcW w:w="1996" w:type="dxa"/>
            <w:noWrap/>
            <w:hideMark/>
          </w:tcPr>
          <w:p w14:paraId="5361E97E" w14:textId="77777777" w:rsidR="00745A69" w:rsidRPr="00745A69" w:rsidRDefault="00745A69" w:rsidP="00745A69">
            <w:pPr>
              <w:jc w:val="cente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Q1</w:t>
            </w:r>
          </w:p>
        </w:tc>
        <w:tc>
          <w:tcPr>
            <w:tcW w:w="2590" w:type="dxa"/>
            <w:noWrap/>
            <w:hideMark/>
          </w:tcPr>
          <w:p w14:paraId="6E476422"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6,83</w:t>
            </w:r>
          </w:p>
        </w:tc>
        <w:tc>
          <w:tcPr>
            <w:tcW w:w="1522" w:type="dxa"/>
            <w:noWrap/>
            <w:hideMark/>
          </w:tcPr>
          <w:p w14:paraId="43D952A1"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26,2325</w:t>
            </w:r>
          </w:p>
        </w:tc>
        <w:tc>
          <w:tcPr>
            <w:tcW w:w="1937" w:type="dxa"/>
            <w:noWrap/>
            <w:hideMark/>
          </w:tcPr>
          <w:p w14:paraId="0343C215"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62,6035</w:t>
            </w:r>
          </w:p>
        </w:tc>
        <w:tc>
          <w:tcPr>
            <w:tcW w:w="1576" w:type="dxa"/>
            <w:noWrap/>
            <w:hideMark/>
          </w:tcPr>
          <w:p w14:paraId="59796011"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6,183</w:t>
            </w:r>
          </w:p>
        </w:tc>
        <w:tc>
          <w:tcPr>
            <w:tcW w:w="1639" w:type="dxa"/>
            <w:noWrap/>
            <w:hideMark/>
          </w:tcPr>
          <w:p w14:paraId="20674E1D"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1,325</w:t>
            </w:r>
          </w:p>
        </w:tc>
      </w:tr>
      <w:tr w:rsidR="00745A69" w:rsidRPr="00745A69" w14:paraId="10727E80" w14:textId="77777777" w:rsidTr="00745A69">
        <w:trPr>
          <w:trHeight w:val="310"/>
        </w:trPr>
        <w:tc>
          <w:tcPr>
            <w:tcW w:w="1996" w:type="dxa"/>
            <w:noWrap/>
            <w:hideMark/>
          </w:tcPr>
          <w:p w14:paraId="5FBE9E80" w14:textId="77777777" w:rsidR="00745A69" w:rsidRPr="00745A69" w:rsidRDefault="00745A69" w:rsidP="00745A69">
            <w:pPr>
              <w:jc w:val="cente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Q3</w:t>
            </w:r>
          </w:p>
        </w:tc>
        <w:tc>
          <w:tcPr>
            <w:tcW w:w="2590" w:type="dxa"/>
            <w:noWrap/>
            <w:hideMark/>
          </w:tcPr>
          <w:p w14:paraId="2ED38C03"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24,7745</w:t>
            </w:r>
          </w:p>
        </w:tc>
        <w:tc>
          <w:tcPr>
            <w:tcW w:w="1522" w:type="dxa"/>
            <w:noWrap/>
            <w:hideMark/>
          </w:tcPr>
          <w:p w14:paraId="04AF1E11"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31,6285</w:t>
            </w:r>
          </w:p>
        </w:tc>
        <w:tc>
          <w:tcPr>
            <w:tcW w:w="1937" w:type="dxa"/>
            <w:noWrap/>
            <w:hideMark/>
          </w:tcPr>
          <w:p w14:paraId="4D2136E2"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99,9665</w:t>
            </w:r>
          </w:p>
        </w:tc>
        <w:tc>
          <w:tcPr>
            <w:tcW w:w="1576" w:type="dxa"/>
            <w:noWrap/>
            <w:hideMark/>
          </w:tcPr>
          <w:p w14:paraId="0E436B99"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10,7845</w:t>
            </w:r>
          </w:p>
        </w:tc>
        <w:tc>
          <w:tcPr>
            <w:tcW w:w="1639" w:type="dxa"/>
            <w:noWrap/>
            <w:hideMark/>
          </w:tcPr>
          <w:p w14:paraId="4B838AD9"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1,3825</w:t>
            </w:r>
          </w:p>
        </w:tc>
      </w:tr>
      <w:tr w:rsidR="00745A69" w:rsidRPr="00745A69" w14:paraId="6A46189D" w14:textId="77777777" w:rsidTr="00745A69">
        <w:trPr>
          <w:trHeight w:val="310"/>
        </w:trPr>
        <w:tc>
          <w:tcPr>
            <w:tcW w:w="1996" w:type="dxa"/>
            <w:noWrap/>
            <w:hideMark/>
          </w:tcPr>
          <w:p w14:paraId="136BBBE9" w14:textId="77777777" w:rsidR="00745A69" w:rsidRPr="00745A69" w:rsidRDefault="00745A69" w:rsidP="00745A69">
            <w:pPr>
              <w:jc w:val="cente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Q3-Q1</w:t>
            </w:r>
          </w:p>
        </w:tc>
        <w:tc>
          <w:tcPr>
            <w:tcW w:w="2590" w:type="dxa"/>
            <w:noWrap/>
            <w:hideMark/>
          </w:tcPr>
          <w:p w14:paraId="27149118"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17,9445</w:t>
            </w:r>
          </w:p>
        </w:tc>
        <w:tc>
          <w:tcPr>
            <w:tcW w:w="1522" w:type="dxa"/>
            <w:noWrap/>
            <w:hideMark/>
          </w:tcPr>
          <w:p w14:paraId="5B0F0914"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5,396</w:t>
            </w:r>
          </w:p>
        </w:tc>
        <w:tc>
          <w:tcPr>
            <w:tcW w:w="1937" w:type="dxa"/>
            <w:noWrap/>
            <w:hideMark/>
          </w:tcPr>
          <w:p w14:paraId="6ADC296B"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37,363</w:t>
            </w:r>
          </w:p>
        </w:tc>
        <w:tc>
          <w:tcPr>
            <w:tcW w:w="1576" w:type="dxa"/>
            <w:noWrap/>
            <w:hideMark/>
          </w:tcPr>
          <w:p w14:paraId="1B2DCFF4"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4,6015</w:t>
            </w:r>
          </w:p>
        </w:tc>
        <w:tc>
          <w:tcPr>
            <w:tcW w:w="1639" w:type="dxa"/>
            <w:noWrap/>
            <w:hideMark/>
          </w:tcPr>
          <w:p w14:paraId="478F94A3"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0,0575</w:t>
            </w:r>
          </w:p>
        </w:tc>
      </w:tr>
      <w:tr w:rsidR="00745A69" w:rsidRPr="00745A69" w14:paraId="0979FAEB" w14:textId="77777777" w:rsidTr="00745A69">
        <w:trPr>
          <w:trHeight w:val="310"/>
        </w:trPr>
        <w:tc>
          <w:tcPr>
            <w:tcW w:w="1996" w:type="dxa"/>
            <w:noWrap/>
            <w:hideMark/>
          </w:tcPr>
          <w:p w14:paraId="1E2B325A" w14:textId="77777777" w:rsidR="00745A69" w:rsidRPr="00745A69" w:rsidRDefault="00745A69" w:rsidP="00745A69">
            <w:pPr>
              <w:jc w:val="cente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1,5∙(Q3-Q1)</w:t>
            </w:r>
          </w:p>
        </w:tc>
        <w:tc>
          <w:tcPr>
            <w:tcW w:w="2590" w:type="dxa"/>
            <w:noWrap/>
            <w:hideMark/>
          </w:tcPr>
          <w:p w14:paraId="7A376F13"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26,91675</w:t>
            </w:r>
          </w:p>
        </w:tc>
        <w:tc>
          <w:tcPr>
            <w:tcW w:w="1522" w:type="dxa"/>
            <w:noWrap/>
            <w:hideMark/>
          </w:tcPr>
          <w:p w14:paraId="3BAD1793"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8,094</w:t>
            </w:r>
          </w:p>
        </w:tc>
        <w:tc>
          <w:tcPr>
            <w:tcW w:w="1937" w:type="dxa"/>
            <w:noWrap/>
            <w:hideMark/>
          </w:tcPr>
          <w:p w14:paraId="7A6E3CFD"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56,0445</w:t>
            </w:r>
          </w:p>
        </w:tc>
        <w:tc>
          <w:tcPr>
            <w:tcW w:w="1576" w:type="dxa"/>
            <w:noWrap/>
            <w:hideMark/>
          </w:tcPr>
          <w:p w14:paraId="7226A6E6"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6,90225</w:t>
            </w:r>
          </w:p>
        </w:tc>
        <w:tc>
          <w:tcPr>
            <w:tcW w:w="1639" w:type="dxa"/>
            <w:noWrap/>
            <w:hideMark/>
          </w:tcPr>
          <w:p w14:paraId="4FDDC276"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0,08625</w:t>
            </w:r>
          </w:p>
        </w:tc>
      </w:tr>
      <w:tr w:rsidR="00745A69" w:rsidRPr="00745A69" w14:paraId="20EFC0FF" w14:textId="77777777" w:rsidTr="00745A69">
        <w:trPr>
          <w:trHeight w:val="310"/>
        </w:trPr>
        <w:tc>
          <w:tcPr>
            <w:tcW w:w="1996" w:type="dxa"/>
            <w:noWrap/>
            <w:hideMark/>
          </w:tcPr>
          <w:p w14:paraId="279BB8E1" w14:textId="77777777" w:rsidR="00745A69" w:rsidRPr="00745A69" w:rsidRDefault="00745A69" w:rsidP="00745A69">
            <w:pPr>
              <w:jc w:val="cente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3∙(Q3-Q1)</w:t>
            </w:r>
          </w:p>
        </w:tc>
        <w:tc>
          <w:tcPr>
            <w:tcW w:w="2590" w:type="dxa"/>
            <w:noWrap/>
            <w:hideMark/>
          </w:tcPr>
          <w:p w14:paraId="1C10495C"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53,8335</w:t>
            </w:r>
          </w:p>
        </w:tc>
        <w:tc>
          <w:tcPr>
            <w:tcW w:w="1522" w:type="dxa"/>
            <w:noWrap/>
            <w:hideMark/>
          </w:tcPr>
          <w:p w14:paraId="37DB1C0C"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16,188</w:t>
            </w:r>
          </w:p>
        </w:tc>
        <w:tc>
          <w:tcPr>
            <w:tcW w:w="1937" w:type="dxa"/>
            <w:noWrap/>
            <w:hideMark/>
          </w:tcPr>
          <w:p w14:paraId="6BCFD917"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112,089</w:t>
            </w:r>
          </w:p>
        </w:tc>
        <w:tc>
          <w:tcPr>
            <w:tcW w:w="1576" w:type="dxa"/>
            <w:noWrap/>
            <w:hideMark/>
          </w:tcPr>
          <w:p w14:paraId="1FC8344E"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13,8045</w:t>
            </w:r>
          </w:p>
        </w:tc>
        <w:tc>
          <w:tcPr>
            <w:tcW w:w="1639" w:type="dxa"/>
            <w:noWrap/>
            <w:hideMark/>
          </w:tcPr>
          <w:p w14:paraId="5E8B4C02"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0,1725</w:t>
            </w:r>
          </w:p>
        </w:tc>
      </w:tr>
      <w:tr w:rsidR="00745A69" w:rsidRPr="00745A69" w14:paraId="63DCB2EA" w14:textId="77777777" w:rsidTr="00745A69">
        <w:trPr>
          <w:trHeight w:val="310"/>
        </w:trPr>
        <w:tc>
          <w:tcPr>
            <w:tcW w:w="1996" w:type="dxa"/>
            <w:vMerge w:val="restart"/>
            <w:noWrap/>
            <w:hideMark/>
          </w:tcPr>
          <w:p w14:paraId="28CBA911" w14:textId="77777777" w:rsidR="00745A69" w:rsidRPr="00745A69" w:rsidRDefault="00745A69" w:rsidP="00745A69">
            <w:pPr>
              <w:jc w:val="cente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Внутренние границы</w:t>
            </w:r>
          </w:p>
        </w:tc>
        <w:tc>
          <w:tcPr>
            <w:tcW w:w="2590" w:type="dxa"/>
            <w:noWrap/>
            <w:hideMark/>
          </w:tcPr>
          <w:p w14:paraId="2821AE05"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-20,08675</w:t>
            </w:r>
          </w:p>
        </w:tc>
        <w:tc>
          <w:tcPr>
            <w:tcW w:w="1522" w:type="dxa"/>
            <w:noWrap/>
            <w:hideMark/>
          </w:tcPr>
          <w:p w14:paraId="2F1DBC2D"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18,1385</w:t>
            </w:r>
          </w:p>
        </w:tc>
        <w:tc>
          <w:tcPr>
            <w:tcW w:w="1937" w:type="dxa"/>
            <w:noWrap/>
            <w:hideMark/>
          </w:tcPr>
          <w:p w14:paraId="22C8D354"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6,559</w:t>
            </w:r>
          </w:p>
        </w:tc>
        <w:tc>
          <w:tcPr>
            <w:tcW w:w="1576" w:type="dxa"/>
            <w:noWrap/>
            <w:hideMark/>
          </w:tcPr>
          <w:p w14:paraId="0D601436"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-0,71925</w:t>
            </w:r>
          </w:p>
        </w:tc>
        <w:tc>
          <w:tcPr>
            <w:tcW w:w="1639" w:type="dxa"/>
            <w:noWrap/>
            <w:hideMark/>
          </w:tcPr>
          <w:p w14:paraId="39F4152A"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1,23875</w:t>
            </w:r>
          </w:p>
        </w:tc>
      </w:tr>
      <w:tr w:rsidR="00745A69" w:rsidRPr="00745A69" w14:paraId="2A014F23" w14:textId="77777777" w:rsidTr="00745A69">
        <w:trPr>
          <w:trHeight w:val="310"/>
        </w:trPr>
        <w:tc>
          <w:tcPr>
            <w:tcW w:w="1996" w:type="dxa"/>
            <w:vMerge/>
            <w:hideMark/>
          </w:tcPr>
          <w:p w14:paraId="24C89FDD" w14:textId="77777777" w:rsidR="00745A69" w:rsidRPr="00745A69" w:rsidRDefault="00745A69" w:rsidP="00745A69">
            <w:pPr>
              <w:rPr>
                <w:rFonts w:ascii="Times New Roman" w:eastAsia="Times New Roman" w:hAnsi="Times New Roman" w:cs="Times New Roman"/>
                <w:color w:val="000000"/>
                <w:lang w:eastAsia="ru-RU"/>
              </w:rPr>
            </w:pPr>
          </w:p>
        </w:tc>
        <w:tc>
          <w:tcPr>
            <w:tcW w:w="2590" w:type="dxa"/>
            <w:noWrap/>
            <w:hideMark/>
          </w:tcPr>
          <w:p w14:paraId="3FA9A77E"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51,69125</w:t>
            </w:r>
          </w:p>
        </w:tc>
        <w:tc>
          <w:tcPr>
            <w:tcW w:w="1522" w:type="dxa"/>
            <w:noWrap/>
            <w:hideMark/>
          </w:tcPr>
          <w:p w14:paraId="6A8B6E2E"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39,7225</w:t>
            </w:r>
          </w:p>
        </w:tc>
        <w:tc>
          <w:tcPr>
            <w:tcW w:w="1937" w:type="dxa"/>
            <w:noWrap/>
            <w:hideMark/>
          </w:tcPr>
          <w:p w14:paraId="020EB9A6"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156,011</w:t>
            </w:r>
          </w:p>
        </w:tc>
        <w:tc>
          <w:tcPr>
            <w:tcW w:w="1576" w:type="dxa"/>
            <w:noWrap/>
            <w:hideMark/>
          </w:tcPr>
          <w:p w14:paraId="09F4CE1B"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17,68675</w:t>
            </w:r>
          </w:p>
        </w:tc>
        <w:tc>
          <w:tcPr>
            <w:tcW w:w="1639" w:type="dxa"/>
            <w:noWrap/>
            <w:hideMark/>
          </w:tcPr>
          <w:p w14:paraId="0F938927"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1,46875</w:t>
            </w:r>
          </w:p>
        </w:tc>
      </w:tr>
      <w:tr w:rsidR="00745A69" w:rsidRPr="00745A69" w14:paraId="73839D5E" w14:textId="77777777" w:rsidTr="00745A69">
        <w:trPr>
          <w:trHeight w:val="310"/>
        </w:trPr>
        <w:tc>
          <w:tcPr>
            <w:tcW w:w="1996" w:type="dxa"/>
            <w:vMerge w:val="restart"/>
            <w:noWrap/>
            <w:hideMark/>
          </w:tcPr>
          <w:p w14:paraId="0F45C23B" w14:textId="77777777" w:rsidR="00745A69" w:rsidRPr="00745A69" w:rsidRDefault="00745A69" w:rsidP="00745A69">
            <w:pPr>
              <w:jc w:val="cente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Внешние границы</w:t>
            </w:r>
          </w:p>
        </w:tc>
        <w:tc>
          <w:tcPr>
            <w:tcW w:w="2590" w:type="dxa"/>
            <w:noWrap/>
            <w:hideMark/>
          </w:tcPr>
          <w:p w14:paraId="0238F85D"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-47,0035</w:t>
            </w:r>
          </w:p>
        </w:tc>
        <w:tc>
          <w:tcPr>
            <w:tcW w:w="1522" w:type="dxa"/>
            <w:noWrap/>
            <w:hideMark/>
          </w:tcPr>
          <w:p w14:paraId="5E9CB5FA"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10,0445</w:t>
            </w:r>
          </w:p>
        </w:tc>
        <w:tc>
          <w:tcPr>
            <w:tcW w:w="1937" w:type="dxa"/>
            <w:noWrap/>
            <w:hideMark/>
          </w:tcPr>
          <w:p w14:paraId="3CFE2422"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-49,4855</w:t>
            </w:r>
          </w:p>
        </w:tc>
        <w:tc>
          <w:tcPr>
            <w:tcW w:w="1576" w:type="dxa"/>
            <w:noWrap/>
            <w:hideMark/>
          </w:tcPr>
          <w:p w14:paraId="7CBCF926"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-7,6215</w:t>
            </w:r>
          </w:p>
        </w:tc>
        <w:tc>
          <w:tcPr>
            <w:tcW w:w="1639" w:type="dxa"/>
            <w:noWrap/>
            <w:hideMark/>
          </w:tcPr>
          <w:p w14:paraId="78AF2DF9"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1,1525</w:t>
            </w:r>
          </w:p>
        </w:tc>
      </w:tr>
      <w:tr w:rsidR="00745A69" w:rsidRPr="00745A69" w14:paraId="0EA6DB17" w14:textId="77777777" w:rsidTr="00745A69">
        <w:trPr>
          <w:trHeight w:val="310"/>
        </w:trPr>
        <w:tc>
          <w:tcPr>
            <w:tcW w:w="1996" w:type="dxa"/>
            <w:vMerge/>
            <w:hideMark/>
          </w:tcPr>
          <w:p w14:paraId="1B391F5A" w14:textId="77777777" w:rsidR="00745A69" w:rsidRPr="00745A69" w:rsidRDefault="00745A69" w:rsidP="00745A69">
            <w:pPr>
              <w:rPr>
                <w:rFonts w:ascii="Times New Roman" w:eastAsia="Times New Roman" w:hAnsi="Times New Roman" w:cs="Times New Roman"/>
                <w:color w:val="000000"/>
                <w:lang w:eastAsia="ru-RU"/>
              </w:rPr>
            </w:pPr>
          </w:p>
        </w:tc>
        <w:tc>
          <w:tcPr>
            <w:tcW w:w="2590" w:type="dxa"/>
            <w:noWrap/>
            <w:hideMark/>
          </w:tcPr>
          <w:p w14:paraId="79749170"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78,608</w:t>
            </w:r>
          </w:p>
        </w:tc>
        <w:tc>
          <w:tcPr>
            <w:tcW w:w="1522" w:type="dxa"/>
            <w:noWrap/>
            <w:hideMark/>
          </w:tcPr>
          <w:p w14:paraId="07FC7C6A"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47,8165</w:t>
            </w:r>
          </w:p>
        </w:tc>
        <w:tc>
          <w:tcPr>
            <w:tcW w:w="1937" w:type="dxa"/>
            <w:noWrap/>
            <w:hideMark/>
          </w:tcPr>
          <w:p w14:paraId="7C3D9265"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212,0555</w:t>
            </w:r>
          </w:p>
        </w:tc>
        <w:tc>
          <w:tcPr>
            <w:tcW w:w="1576" w:type="dxa"/>
            <w:noWrap/>
            <w:hideMark/>
          </w:tcPr>
          <w:p w14:paraId="61262D1E"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24,589</w:t>
            </w:r>
          </w:p>
        </w:tc>
        <w:tc>
          <w:tcPr>
            <w:tcW w:w="1639" w:type="dxa"/>
            <w:noWrap/>
            <w:hideMark/>
          </w:tcPr>
          <w:p w14:paraId="109DBEA1"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1,555</w:t>
            </w:r>
          </w:p>
        </w:tc>
      </w:tr>
    </w:tbl>
    <w:p w14:paraId="04B50A6F" w14:textId="77777777" w:rsidR="004E6777" w:rsidRPr="004E6777" w:rsidRDefault="004E6777" w:rsidP="004E6777">
      <w:pPr>
        <w:spacing w:after="0" w:line="360" w:lineRule="auto"/>
        <w:ind w:firstLine="709"/>
        <w:contextualSpacing/>
        <w:jc w:val="both"/>
        <w:rPr>
          <w:rFonts w:cs="Times New Roman"/>
          <w:b/>
          <w:bCs/>
          <w:sz w:val="24"/>
          <w:szCs w:val="24"/>
        </w:rPr>
      </w:pPr>
    </w:p>
    <w:p w14:paraId="2787BD66" w14:textId="3E267862" w:rsidR="004E6777" w:rsidRPr="006443AD" w:rsidRDefault="00DA59A9" w:rsidP="004E6777">
      <w:pPr>
        <w:spacing w:after="0" w:line="360" w:lineRule="auto"/>
        <w:ind w:firstLine="709"/>
        <w:contextualSpacing/>
        <w:jc w:val="both"/>
        <w:rPr>
          <w:rFonts w:ascii="Times New Roman" w:hAnsi="Times New Roman" w:cs="Times New Roman"/>
          <w:sz w:val="24"/>
          <w:szCs w:val="24"/>
        </w:rPr>
      </w:pPr>
      <w:r w:rsidRPr="00DA59A9">
        <w:rPr>
          <w:rFonts w:ascii="Times New Roman" w:hAnsi="Times New Roman" w:cs="Times New Roman"/>
          <w:sz w:val="24"/>
          <w:szCs w:val="24"/>
        </w:rPr>
        <w:t xml:space="preserve">Анализ показал, что в исходной выборке </w:t>
      </w:r>
      <w:r w:rsidR="00745A69">
        <w:rPr>
          <w:rFonts w:ascii="Times New Roman" w:hAnsi="Times New Roman" w:cs="Times New Roman"/>
          <w:sz w:val="24"/>
          <w:szCs w:val="24"/>
        </w:rPr>
        <w:t>выбросов не наблюдается</w:t>
      </w:r>
    </w:p>
    <w:p w14:paraId="365B7ABC" w14:textId="77777777" w:rsidR="00A73F73" w:rsidRPr="00DA59A9" w:rsidRDefault="00A73F73" w:rsidP="004E6777">
      <w:pPr>
        <w:spacing w:after="0" w:line="360" w:lineRule="auto"/>
        <w:ind w:firstLine="709"/>
        <w:contextualSpacing/>
        <w:jc w:val="both"/>
        <w:rPr>
          <w:rFonts w:ascii="Times New Roman" w:hAnsi="Times New Roman" w:cs="Times New Roman"/>
          <w:sz w:val="24"/>
          <w:szCs w:val="24"/>
        </w:rPr>
      </w:pPr>
    </w:p>
    <w:p w14:paraId="275314C8" w14:textId="77777777" w:rsidR="00941359" w:rsidRDefault="00941359" w:rsidP="004E6777">
      <w:pPr>
        <w:spacing w:after="0" w:line="360" w:lineRule="auto"/>
        <w:ind w:firstLine="709"/>
        <w:contextualSpacing/>
        <w:jc w:val="both"/>
        <w:rPr>
          <w:rFonts w:ascii="Times New Roman" w:hAnsi="Times New Roman" w:cs="Times New Roman"/>
          <w:b/>
          <w:bCs/>
          <w:sz w:val="24"/>
          <w:szCs w:val="24"/>
        </w:rPr>
      </w:pPr>
    </w:p>
    <w:p w14:paraId="715E16EB" w14:textId="77777777" w:rsidR="00941359" w:rsidRDefault="00941359" w:rsidP="004E6777">
      <w:pPr>
        <w:spacing w:after="0" w:line="360" w:lineRule="auto"/>
        <w:ind w:firstLine="709"/>
        <w:contextualSpacing/>
        <w:jc w:val="both"/>
        <w:rPr>
          <w:rFonts w:ascii="Times New Roman" w:hAnsi="Times New Roman" w:cs="Times New Roman"/>
          <w:b/>
          <w:bCs/>
          <w:sz w:val="24"/>
          <w:szCs w:val="24"/>
        </w:rPr>
      </w:pPr>
    </w:p>
    <w:p w14:paraId="038A0136" w14:textId="77777777" w:rsidR="00941359" w:rsidRDefault="00941359" w:rsidP="004E6777">
      <w:pPr>
        <w:spacing w:after="0" w:line="360" w:lineRule="auto"/>
        <w:ind w:firstLine="709"/>
        <w:contextualSpacing/>
        <w:jc w:val="both"/>
        <w:rPr>
          <w:rFonts w:ascii="Times New Roman" w:hAnsi="Times New Roman" w:cs="Times New Roman"/>
          <w:b/>
          <w:bCs/>
          <w:sz w:val="24"/>
          <w:szCs w:val="24"/>
        </w:rPr>
      </w:pPr>
    </w:p>
    <w:p w14:paraId="531E9A70" w14:textId="77777777" w:rsidR="00745A69" w:rsidRDefault="00745A69" w:rsidP="004E6777">
      <w:pPr>
        <w:spacing w:after="0" w:line="360" w:lineRule="auto"/>
        <w:ind w:firstLine="709"/>
        <w:contextualSpacing/>
        <w:jc w:val="both"/>
        <w:rPr>
          <w:rFonts w:ascii="Times New Roman" w:hAnsi="Times New Roman" w:cs="Times New Roman"/>
          <w:b/>
          <w:bCs/>
          <w:sz w:val="24"/>
          <w:szCs w:val="24"/>
        </w:rPr>
      </w:pPr>
    </w:p>
    <w:p w14:paraId="207F1007" w14:textId="2ABDEC4A" w:rsidR="004E6777" w:rsidRDefault="004E6777" w:rsidP="004E6777">
      <w:pPr>
        <w:spacing w:after="0" w:line="360" w:lineRule="auto"/>
        <w:ind w:firstLine="709"/>
        <w:contextualSpacing/>
        <w:jc w:val="both"/>
        <w:rPr>
          <w:rFonts w:ascii="Times New Roman" w:eastAsia="Times New Roman" w:hAnsi="Times New Roman" w:cs="Times New Roman"/>
          <w:b/>
          <w:bCs/>
          <w:color w:val="000000"/>
          <w:sz w:val="24"/>
          <w:szCs w:val="24"/>
          <w:lang w:eastAsia="ru-RU"/>
        </w:rPr>
      </w:pPr>
      <w:r w:rsidRPr="007E6743">
        <w:rPr>
          <w:rFonts w:ascii="Times New Roman" w:hAnsi="Times New Roman" w:cs="Times New Roman"/>
          <w:b/>
          <w:bCs/>
          <w:sz w:val="24"/>
          <w:szCs w:val="24"/>
        </w:rPr>
        <w:lastRenderedPageBreak/>
        <w:t xml:space="preserve">Определение типа распределения для показателя </w:t>
      </w:r>
      <w:r>
        <w:rPr>
          <w:rFonts w:ascii="Times New Roman" w:hAnsi="Times New Roman" w:cs="Times New Roman"/>
          <w:b/>
          <w:bCs/>
          <w:sz w:val="24"/>
          <w:szCs w:val="24"/>
        </w:rPr>
        <w:t>«</w:t>
      </w:r>
      <w:r w:rsidRPr="00CE4C5B">
        <w:rPr>
          <w:rFonts w:ascii="Times New Roman" w:eastAsia="Times New Roman" w:hAnsi="Times New Roman" w:cs="Times New Roman"/>
          <w:b/>
          <w:bCs/>
          <w:color w:val="000000"/>
          <w:sz w:val="24"/>
          <w:szCs w:val="24"/>
          <w:lang w:eastAsia="ru-RU"/>
        </w:rPr>
        <w:t>Инфляция, потребительские цены на конец периода, процентное изменение</w:t>
      </w:r>
      <w:r>
        <w:rPr>
          <w:rFonts w:ascii="Times New Roman" w:eastAsia="Times New Roman" w:hAnsi="Times New Roman" w:cs="Times New Roman"/>
          <w:b/>
          <w:bCs/>
          <w:color w:val="000000"/>
          <w:sz w:val="24"/>
          <w:szCs w:val="24"/>
          <w:lang w:eastAsia="ru-RU"/>
        </w:rPr>
        <w:t>»</w:t>
      </w:r>
      <w:r w:rsidRPr="00F0134F">
        <w:rPr>
          <w:rFonts w:ascii="Times New Roman" w:eastAsia="Times New Roman" w:hAnsi="Times New Roman" w:cs="Times New Roman"/>
          <w:b/>
          <w:bCs/>
          <w:color w:val="000000"/>
          <w:sz w:val="24"/>
          <w:szCs w:val="24"/>
          <w:lang w:eastAsia="ru-RU"/>
        </w:rPr>
        <w:t>.</w:t>
      </w:r>
    </w:p>
    <w:p w14:paraId="459694D0" w14:textId="5848529D" w:rsidR="004E6777" w:rsidRPr="00B3271E" w:rsidRDefault="004E6777" w:rsidP="00B3271E">
      <w:pPr>
        <w:spacing w:after="0" w:line="360" w:lineRule="auto"/>
        <w:ind w:firstLine="709"/>
        <w:contextualSpacing/>
        <w:jc w:val="both"/>
        <w:rPr>
          <w:rFonts w:ascii="Times New Roman" w:hAnsi="Times New Roman" w:cs="Times New Roman"/>
          <w:sz w:val="24"/>
          <w:szCs w:val="24"/>
        </w:rPr>
      </w:pPr>
    </w:p>
    <w:p w14:paraId="69963AE8" w14:textId="0215B211" w:rsidR="00B3271E" w:rsidRPr="00B3271E" w:rsidRDefault="00B3271E" w:rsidP="00B3271E">
      <w:pPr>
        <w:spacing w:after="0" w:line="360" w:lineRule="auto"/>
        <w:ind w:firstLine="709"/>
        <w:contextualSpacing/>
        <w:jc w:val="both"/>
        <w:rPr>
          <w:rFonts w:ascii="Times New Roman" w:hAnsi="Times New Roman" w:cs="Times New Roman"/>
          <w:sz w:val="24"/>
          <w:szCs w:val="24"/>
        </w:rPr>
      </w:pPr>
      <w:r w:rsidRPr="00B3271E">
        <w:rPr>
          <w:rFonts w:ascii="Times New Roman" w:hAnsi="Times New Roman" w:cs="Times New Roman"/>
          <w:sz w:val="24"/>
          <w:szCs w:val="24"/>
        </w:rPr>
        <w:t xml:space="preserve">Самый простой графический способ проверки характера распределения данных </w:t>
      </w:r>
      <w:r>
        <w:rPr>
          <w:rFonts w:ascii="Times New Roman" w:hAnsi="Times New Roman" w:cs="Times New Roman"/>
          <w:sz w:val="24"/>
          <w:szCs w:val="24"/>
        </w:rPr>
        <w:t>–</w:t>
      </w:r>
      <w:r w:rsidRPr="00B3271E">
        <w:rPr>
          <w:rFonts w:ascii="Times New Roman" w:hAnsi="Times New Roman" w:cs="Times New Roman"/>
          <w:sz w:val="24"/>
          <w:szCs w:val="24"/>
        </w:rPr>
        <w:t xml:space="preserve"> построение гистограммы. Если гистограмма имеет колоколообразный симметричный вид, можно сделать заключение о том, что анализируемая переменная имеет примерно нормальное распределение.</w:t>
      </w:r>
    </w:p>
    <w:p w14:paraId="641E3B64" w14:textId="4CC663AE" w:rsidR="007E6743" w:rsidRDefault="007E6743" w:rsidP="00C779F4">
      <w:pPr>
        <w:spacing w:after="0" w:line="360" w:lineRule="auto"/>
        <w:ind w:firstLine="709"/>
        <w:contextualSpacing/>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Построим гистограмму распределения частот. </w:t>
      </w:r>
    </w:p>
    <w:p w14:paraId="25570AD9" w14:textId="77777777" w:rsidR="00F0134F" w:rsidRPr="00C779F4" w:rsidRDefault="00F0134F" w:rsidP="00C779F4">
      <w:pPr>
        <w:spacing w:after="0" w:line="360" w:lineRule="auto"/>
        <w:ind w:firstLine="709"/>
        <w:contextualSpacing/>
        <w:rPr>
          <w:rFonts w:ascii="Times New Roman" w:hAnsi="Times New Roman" w:cs="Times New Roman"/>
          <w:sz w:val="24"/>
          <w:szCs w:val="24"/>
        </w:rPr>
      </w:pPr>
      <w:r w:rsidRPr="00C779F4">
        <w:rPr>
          <w:rFonts w:ascii="Times New Roman" w:hAnsi="Times New Roman" w:cs="Times New Roman"/>
          <w:sz w:val="24"/>
          <w:szCs w:val="24"/>
        </w:rPr>
        <w:t xml:space="preserve">По формуле </w:t>
      </w:r>
      <w:proofErr w:type="spellStart"/>
      <w:r w:rsidRPr="00C779F4">
        <w:rPr>
          <w:rFonts w:ascii="Times New Roman" w:hAnsi="Times New Roman" w:cs="Times New Roman"/>
          <w:sz w:val="24"/>
          <w:szCs w:val="24"/>
        </w:rPr>
        <w:t>Стерджесса</w:t>
      </w:r>
      <w:proofErr w:type="spellEnd"/>
      <w:r w:rsidRPr="00C779F4">
        <w:rPr>
          <w:rFonts w:ascii="Times New Roman" w:hAnsi="Times New Roman" w:cs="Times New Roman"/>
          <w:sz w:val="24"/>
          <w:szCs w:val="24"/>
        </w:rPr>
        <w:t xml:space="preserve"> рассчитаем количество интервалов:</w:t>
      </w:r>
    </w:p>
    <w:p w14:paraId="47D10FE4" w14:textId="190AF6AE" w:rsidR="00F0134F" w:rsidRPr="00C779F4" w:rsidRDefault="00F0134F" w:rsidP="00C779F4">
      <w:pPr>
        <w:spacing w:after="0" w:line="360" w:lineRule="auto"/>
        <w:ind w:firstLine="709"/>
        <w:contextualSpacing/>
        <w:jc w:val="both"/>
        <w:rPr>
          <w:rFonts w:ascii="Times New Roman" w:eastAsiaTheme="minorEastAsia" w:hAnsi="Times New Roman" w:cs="Times New Roman"/>
          <w:sz w:val="24"/>
          <w:szCs w:val="24"/>
        </w:rPr>
      </w:pPr>
      <m:oMath>
        <m:r>
          <w:rPr>
            <w:rFonts w:ascii="Cambria Math" w:hAnsi="Cambria Math" w:cs="Times New Roman"/>
            <w:sz w:val="24"/>
            <w:szCs w:val="24"/>
          </w:rPr>
          <m:t>k=1+3,32·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d>
              <m:dPr>
                <m:ctrlPr>
                  <w:rPr>
                    <w:rFonts w:ascii="Cambria Math" w:hAnsi="Cambria Math" w:cs="Times New Roman"/>
                    <w:i/>
                    <w:sz w:val="24"/>
                    <w:szCs w:val="24"/>
                  </w:rPr>
                </m:ctrlPr>
              </m:dPr>
              <m:e>
                <m:r>
                  <w:rPr>
                    <w:rFonts w:ascii="Cambria Math" w:hAnsi="Cambria Math" w:cs="Times New Roman"/>
                    <w:sz w:val="24"/>
                    <w:szCs w:val="24"/>
                  </w:rPr>
                  <m:t>n</m:t>
                </m:r>
              </m:e>
            </m:d>
          </m:e>
        </m:func>
        <m:r>
          <w:rPr>
            <w:rFonts w:ascii="Cambria Math" w:hAnsi="Cambria Math" w:cs="Times New Roman"/>
            <w:sz w:val="24"/>
            <w:szCs w:val="24"/>
          </w:rPr>
          <m:t>=1+3,32·</m:t>
        </m:r>
        <m:func>
          <m:funcPr>
            <m:ctrlPr>
              <w:rPr>
                <w:rFonts w:ascii="Cambria Math" w:hAnsi="Cambria Math" w:cs="Times New Roman"/>
                <w:sz w:val="24"/>
                <w:szCs w:val="24"/>
              </w:rPr>
            </m:ctrlPr>
          </m:funcPr>
          <m:fName>
            <m:r>
              <m:rPr>
                <m:sty m:val="p"/>
              </m:rPr>
              <w:rPr>
                <w:rFonts w:ascii="Cambria Math" w:hAnsi="Cambria Math" w:cs="Times New Roman"/>
                <w:sz w:val="24"/>
                <w:szCs w:val="24"/>
              </w:rPr>
              <m:t>lg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27</m:t>
                </m:r>
              </m:e>
            </m:d>
          </m:e>
        </m:func>
        <m:r>
          <w:rPr>
            <w:rFonts w:ascii="Cambria Math" w:hAnsi="Cambria Math" w:cs="Times New Roman"/>
            <w:sz w:val="24"/>
            <w:szCs w:val="24"/>
          </w:rPr>
          <m:t>=5,752</m:t>
        </m:r>
      </m:oMath>
      <w:r w:rsidRPr="00C779F4">
        <w:rPr>
          <w:rFonts w:ascii="Times New Roman" w:eastAsiaTheme="minorEastAsia" w:hAnsi="Times New Roman" w:cs="Times New Roman"/>
          <w:sz w:val="24"/>
          <w:szCs w:val="24"/>
        </w:rPr>
        <w:t>, т.е. количество интервалов выбираем равное 6 (</w:t>
      </w:r>
      <w:r w:rsidRPr="00C779F4">
        <w:rPr>
          <w:rFonts w:ascii="Times New Roman" w:eastAsiaTheme="minorEastAsia" w:hAnsi="Times New Roman" w:cs="Times New Roman"/>
          <w:sz w:val="24"/>
          <w:szCs w:val="24"/>
          <w:lang w:val="en-US"/>
        </w:rPr>
        <w:t>n</w:t>
      </w:r>
      <w:r w:rsidRPr="00C779F4">
        <w:rPr>
          <w:rFonts w:ascii="Times New Roman" w:eastAsiaTheme="minorEastAsia" w:hAnsi="Times New Roman" w:cs="Times New Roman"/>
          <w:sz w:val="24"/>
          <w:szCs w:val="24"/>
        </w:rPr>
        <w:t xml:space="preserve"> – количество элементов в выборке).</w:t>
      </w:r>
    </w:p>
    <w:p w14:paraId="0ECDEC32" w14:textId="1DCAED64" w:rsidR="00AE5C02" w:rsidRDefault="00AE5C02" w:rsidP="00941359">
      <w:pPr>
        <w:spacing w:after="0" w:line="360" w:lineRule="auto"/>
        <w:ind w:firstLine="709"/>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Определим параметры для построения гистограмм.</w:t>
      </w:r>
    </w:p>
    <w:p w14:paraId="0D01D28C" w14:textId="77777777" w:rsidR="00AE5C02" w:rsidRDefault="00AE5C02" w:rsidP="00C779F4">
      <w:pPr>
        <w:spacing w:line="360" w:lineRule="auto"/>
        <w:contextualSpacing/>
        <w:jc w:val="both"/>
        <w:rPr>
          <w:rFonts w:ascii="Times New Roman" w:eastAsiaTheme="minorEastAsia" w:hAnsi="Times New Roman" w:cs="Times New Roman"/>
          <w:sz w:val="24"/>
          <w:szCs w:val="24"/>
        </w:rPr>
      </w:pPr>
    </w:p>
    <w:p w14:paraId="0E1D692A" w14:textId="79D28F28" w:rsidR="00AE5C02" w:rsidRDefault="00AE5C02" w:rsidP="00C779F4">
      <w:pPr>
        <w:spacing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Таблица 3 – Параметры для построения гистограмм</w:t>
      </w:r>
    </w:p>
    <w:tbl>
      <w:tblPr>
        <w:tblStyle w:val="a8"/>
        <w:tblW w:w="11558" w:type="dxa"/>
        <w:tblInd w:w="-1536" w:type="dxa"/>
        <w:tblLook w:val="04A0" w:firstRow="1" w:lastRow="0" w:firstColumn="1" w:lastColumn="0" w:noHBand="0" w:noVBand="1"/>
      </w:tblPr>
      <w:tblGrid>
        <w:gridCol w:w="2460"/>
        <w:gridCol w:w="1940"/>
        <w:gridCol w:w="1478"/>
        <w:gridCol w:w="2100"/>
        <w:gridCol w:w="1700"/>
        <w:gridCol w:w="1880"/>
      </w:tblGrid>
      <w:tr w:rsidR="00745A69" w:rsidRPr="00745A69" w14:paraId="5071A68D" w14:textId="77777777" w:rsidTr="00745A69">
        <w:trPr>
          <w:trHeight w:val="1284"/>
        </w:trPr>
        <w:tc>
          <w:tcPr>
            <w:tcW w:w="2460" w:type="dxa"/>
            <w:noWrap/>
            <w:hideMark/>
          </w:tcPr>
          <w:p w14:paraId="12EB0E0B" w14:textId="77777777" w:rsidR="00745A69" w:rsidRPr="00745A69" w:rsidRDefault="00745A69" w:rsidP="00745A69">
            <w:pP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Показатель</w:t>
            </w:r>
          </w:p>
        </w:tc>
        <w:tc>
          <w:tcPr>
            <w:tcW w:w="1940" w:type="dxa"/>
            <w:hideMark/>
          </w:tcPr>
          <w:p w14:paraId="5E867A43"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Валовой внутренний продукт, текущие цены (млрд. $)</w:t>
            </w:r>
          </w:p>
        </w:tc>
        <w:tc>
          <w:tcPr>
            <w:tcW w:w="1478" w:type="dxa"/>
            <w:hideMark/>
          </w:tcPr>
          <w:p w14:paraId="680D3401"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Общие инвестиции, % от ВВП</w:t>
            </w:r>
          </w:p>
        </w:tc>
        <w:tc>
          <w:tcPr>
            <w:tcW w:w="2100" w:type="dxa"/>
            <w:hideMark/>
          </w:tcPr>
          <w:p w14:paraId="5D90F822" w14:textId="488DDB84" w:rsidR="00745A69" w:rsidRPr="00745A69" w:rsidRDefault="00F64A1A" w:rsidP="00745A69">
            <w:pPr>
              <w:jc w:val="center"/>
              <w:rPr>
                <w:rFonts w:ascii="Times New Roman" w:eastAsia="Times New Roman" w:hAnsi="Times New Roman" w:cs="Times New Roman"/>
                <w:color w:val="000000"/>
                <w:sz w:val="24"/>
                <w:szCs w:val="24"/>
                <w:lang w:eastAsia="ru-RU"/>
              </w:rPr>
            </w:pPr>
            <w:r w:rsidRPr="00F64A1A">
              <w:rPr>
                <w:rFonts w:ascii="Times New Roman" w:eastAsia="Times New Roman" w:hAnsi="Times New Roman" w:cs="Times New Roman"/>
                <w:color w:val="000000"/>
                <w:sz w:val="24"/>
                <w:szCs w:val="24"/>
                <w:lang w:eastAsia="ru-RU"/>
              </w:rPr>
              <w:t>Инфляция, % на конец периода</w:t>
            </w:r>
          </w:p>
        </w:tc>
        <w:tc>
          <w:tcPr>
            <w:tcW w:w="1700" w:type="dxa"/>
            <w:hideMark/>
          </w:tcPr>
          <w:p w14:paraId="1D8C0E2A"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Численность населения млн, человек</w:t>
            </w:r>
          </w:p>
        </w:tc>
        <w:tc>
          <w:tcPr>
            <w:tcW w:w="1880" w:type="dxa"/>
            <w:hideMark/>
          </w:tcPr>
          <w:p w14:paraId="2108249F" w14:textId="77777777" w:rsidR="00745A69" w:rsidRPr="00745A69" w:rsidRDefault="00745A69" w:rsidP="00745A69">
            <w:pPr>
              <w:jc w:val="center"/>
              <w:rPr>
                <w:rFonts w:ascii="Times New Roman" w:eastAsia="Times New Roman" w:hAnsi="Times New Roman" w:cs="Times New Roman"/>
                <w:color w:val="000000"/>
                <w:sz w:val="24"/>
                <w:szCs w:val="24"/>
                <w:lang w:eastAsia="ru-RU"/>
              </w:rPr>
            </w:pPr>
            <w:r w:rsidRPr="00745A69">
              <w:rPr>
                <w:rFonts w:ascii="Times New Roman" w:eastAsia="Times New Roman" w:hAnsi="Times New Roman" w:cs="Times New Roman"/>
                <w:color w:val="000000"/>
                <w:sz w:val="24"/>
                <w:szCs w:val="24"/>
                <w:lang w:eastAsia="ru-RU"/>
              </w:rPr>
              <w:t>Уровень безработицы, % от общей рабочей силы</w:t>
            </w:r>
          </w:p>
        </w:tc>
      </w:tr>
      <w:tr w:rsidR="00745A69" w:rsidRPr="00745A69" w14:paraId="1D7B760B" w14:textId="77777777" w:rsidTr="00745A69">
        <w:trPr>
          <w:trHeight w:val="432"/>
        </w:trPr>
        <w:tc>
          <w:tcPr>
            <w:tcW w:w="2460" w:type="dxa"/>
            <w:noWrap/>
            <w:hideMark/>
          </w:tcPr>
          <w:p w14:paraId="330F514E" w14:textId="77777777" w:rsidR="00745A69" w:rsidRPr="00745A69" w:rsidRDefault="00745A69" w:rsidP="00745A69">
            <w:pP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Коэффициент вариации</w:t>
            </w:r>
          </w:p>
        </w:tc>
        <w:tc>
          <w:tcPr>
            <w:tcW w:w="1940" w:type="dxa"/>
            <w:noWrap/>
            <w:hideMark/>
          </w:tcPr>
          <w:p w14:paraId="6DAEEE42"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0,553254065</w:t>
            </w:r>
          </w:p>
        </w:tc>
        <w:tc>
          <w:tcPr>
            <w:tcW w:w="1478" w:type="dxa"/>
            <w:noWrap/>
            <w:hideMark/>
          </w:tcPr>
          <w:p w14:paraId="6AF73A68"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0,159637974</w:t>
            </w:r>
          </w:p>
        </w:tc>
        <w:tc>
          <w:tcPr>
            <w:tcW w:w="2100" w:type="dxa"/>
            <w:noWrap/>
            <w:hideMark/>
          </w:tcPr>
          <w:p w14:paraId="29889F4B"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0,281012802</w:t>
            </w:r>
          </w:p>
        </w:tc>
        <w:tc>
          <w:tcPr>
            <w:tcW w:w="1700" w:type="dxa"/>
            <w:noWrap/>
            <w:hideMark/>
          </w:tcPr>
          <w:p w14:paraId="7953CF4B"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0,359348378</w:t>
            </w:r>
          </w:p>
        </w:tc>
        <w:tc>
          <w:tcPr>
            <w:tcW w:w="1880" w:type="dxa"/>
            <w:noWrap/>
            <w:hideMark/>
          </w:tcPr>
          <w:p w14:paraId="1F44624A"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0,026057494</w:t>
            </w:r>
          </w:p>
        </w:tc>
      </w:tr>
      <w:tr w:rsidR="00745A69" w:rsidRPr="00745A69" w14:paraId="757B36CD" w14:textId="77777777" w:rsidTr="00745A69">
        <w:trPr>
          <w:trHeight w:val="324"/>
        </w:trPr>
        <w:tc>
          <w:tcPr>
            <w:tcW w:w="2460" w:type="dxa"/>
            <w:noWrap/>
            <w:hideMark/>
          </w:tcPr>
          <w:p w14:paraId="246C5093" w14:textId="77777777" w:rsidR="00745A69" w:rsidRPr="00745A69" w:rsidRDefault="00745A69" w:rsidP="00745A69">
            <w:pP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Максимальное значение</w:t>
            </w:r>
          </w:p>
        </w:tc>
        <w:tc>
          <w:tcPr>
            <w:tcW w:w="1940" w:type="dxa"/>
            <w:noWrap/>
            <w:hideMark/>
          </w:tcPr>
          <w:p w14:paraId="6A5BE34D"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36,287</w:t>
            </w:r>
          </w:p>
        </w:tc>
        <w:tc>
          <w:tcPr>
            <w:tcW w:w="1478" w:type="dxa"/>
            <w:noWrap/>
            <w:hideMark/>
          </w:tcPr>
          <w:p w14:paraId="622C0140"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40,008</w:t>
            </w:r>
          </w:p>
        </w:tc>
        <w:tc>
          <w:tcPr>
            <w:tcW w:w="2100" w:type="dxa"/>
            <w:noWrap/>
            <w:hideMark/>
          </w:tcPr>
          <w:p w14:paraId="4D38CCE4"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114,722</w:t>
            </w:r>
          </w:p>
        </w:tc>
        <w:tc>
          <w:tcPr>
            <w:tcW w:w="1700" w:type="dxa"/>
            <w:noWrap/>
            <w:hideMark/>
          </w:tcPr>
          <w:p w14:paraId="17191C19"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16,707</w:t>
            </w:r>
          </w:p>
        </w:tc>
        <w:tc>
          <w:tcPr>
            <w:tcW w:w="1880" w:type="dxa"/>
            <w:noWrap/>
            <w:hideMark/>
          </w:tcPr>
          <w:p w14:paraId="3957B9AF"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1,437</w:t>
            </w:r>
          </w:p>
        </w:tc>
      </w:tr>
      <w:tr w:rsidR="00745A69" w:rsidRPr="00745A69" w14:paraId="1F00FA7C" w14:textId="77777777" w:rsidTr="00745A69">
        <w:trPr>
          <w:trHeight w:val="324"/>
        </w:trPr>
        <w:tc>
          <w:tcPr>
            <w:tcW w:w="2460" w:type="dxa"/>
            <w:noWrap/>
            <w:hideMark/>
          </w:tcPr>
          <w:p w14:paraId="12F25A93" w14:textId="77777777" w:rsidR="00745A69" w:rsidRPr="00745A69" w:rsidRDefault="00745A69" w:rsidP="00745A69">
            <w:pP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Минимальное значение</w:t>
            </w:r>
          </w:p>
        </w:tc>
        <w:tc>
          <w:tcPr>
            <w:tcW w:w="1940" w:type="dxa"/>
            <w:noWrap/>
            <w:hideMark/>
          </w:tcPr>
          <w:p w14:paraId="768975DE"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3,909</w:t>
            </w:r>
          </w:p>
        </w:tc>
        <w:tc>
          <w:tcPr>
            <w:tcW w:w="1478" w:type="dxa"/>
            <w:noWrap/>
            <w:hideMark/>
          </w:tcPr>
          <w:p w14:paraId="127BB5E5"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21,01</w:t>
            </w:r>
          </w:p>
        </w:tc>
        <w:tc>
          <w:tcPr>
            <w:tcW w:w="2100" w:type="dxa"/>
            <w:noWrap/>
            <w:hideMark/>
          </w:tcPr>
          <w:p w14:paraId="2EFDC991"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38,163</w:t>
            </w:r>
          </w:p>
        </w:tc>
        <w:tc>
          <w:tcPr>
            <w:tcW w:w="1700" w:type="dxa"/>
            <w:noWrap/>
            <w:hideMark/>
          </w:tcPr>
          <w:p w14:paraId="592A7C11"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4,448</w:t>
            </w:r>
          </w:p>
        </w:tc>
        <w:tc>
          <w:tcPr>
            <w:tcW w:w="1880" w:type="dxa"/>
            <w:noWrap/>
            <w:hideMark/>
          </w:tcPr>
          <w:p w14:paraId="4DE68173"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1,315</w:t>
            </w:r>
          </w:p>
        </w:tc>
      </w:tr>
      <w:tr w:rsidR="00745A69" w:rsidRPr="00745A69" w14:paraId="1653A33E" w14:textId="77777777" w:rsidTr="00745A69">
        <w:trPr>
          <w:trHeight w:val="324"/>
        </w:trPr>
        <w:tc>
          <w:tcPr>
            <w:tcW w:w="2460" w:type="dxa"/>
            <w:noWrap/>
            <w:hideMark/>
          </w:tcPr>
          <w:p w14:paraId="03963B7F" w14:textId="77777777" w:rsidR="00745A69" w:rsidRPr="00745A69" w:rsidRDefault="00745A69" w:rsidP="00745A69">
            <w:pP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Ширина интервала</w:t>
            </w:r>
          </w:p>
        </w:tc>
        <w:tc>
          <w:tcPr>
            <w:tcW w:w="1940" w:type="dxa"/>
            <w:noWrap/>
            <w:hideMark/>
          </w:tcPr>
          <w:p w14:paraId="35751F73"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5,396333333</w:t>
            </w:r>
          </w:p>
        </w:tc>
        <w:tc>
          <w:tcPr>
            <w:tcW w:w="1478" w:type="dxa"/>
            <w:noWrap/>
            <w:hideMark/>
          </w:tcPr>
          <w:p w14:paraId="69444DF9"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3,166333333</w:t>
            </w:r>
          </w:p>
        </w:tc>
        <w:tc>
          <w:tcPr>
            <w:tcW w:w="2100" w:type="dxa"/>
            <w:noWrap/>
            <w:hideMark/>
          </w:tcPr>
          <w:p w14:paraId="7C70496E"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12,75983333</w:t>
            </w:r>
          </w:p>
        </w:tc>
        <w:tc>
          <w:tcPr>
            <w:tcW w:w="1700" w:type="dxa"/>
            <w:noWrap/>
            <w:hideMark/>
          </w:tcPr>
          <w:p w14:paraId="7ABE0A73"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2,043166667</w:t>
            </w:r>
          </w:p>
        </w:tc>
        <w:tc>
          <w:tcPr>
            <w:tcW w:w="1880" w:type="dxa"/>
            <w:noWrap/>
            <w:hideMark/>
          </w:tcPr>
          <w:p w14:paraId="67A3E9F7"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0,020333333</w:t>
            </w:r>
          </w:p>
        </w:tc>
      </w:tr>
      <w:tr w:rsidR="00745A69" w:rsidRPr="00745A69" w14:paraId="75C773ED" w14:textId="77777777" w:rsidTr="00745A69">
        <w:trPr>
          <w:trHeight w:val="324"/>
        </w:trPr>
        <w:tc>
          <w:tcPr>
            <w:tcW w:w="2460" w:type="dxa"/>
            <w:vMerge w:val="restart"/>
            <w:noWrap/>
            <w:hideMark/>
          </w:tcPr>
          <w:p w14:paraId="21AA3454" w14:textId="77777777" w:rsidR="00745A69" w:rsidRPr="00745A69" w:rsidRDefault="00745A69" w:rsidP="00745A69">
            <w:pPr>
              <w:jc w:val="center"/>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Границы интервалов</w:t>
            </w:r>
          </w:p>
        </w:tc>
        <w:tc>
          <w:tcPr>
            <w:tcW w:w="1940" w:type="dxa"/>
            <w:noWrap/>
            <w:hideMark/>
          </w:tcPr>
          <w:p w14:paraId="19A633D7"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3,909</w:t>
            </w:r>
          </w:p>
        </w:tc>
        <w:tc>
          <w:tcPr>
            <w:tcW w:w="1478" w:type="dxa"/>
            <w:noWrap/>
            <w:hideMark/>
          </w:tcPr>
          <w:p w14:paraId="181F70DC"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21,01</w:t>
            </w:r>
          </w:p>
        </w:tc>
        <w:tc>
          <w:tcPr>
            <w:tcW w:w="2100" w:type="dxa"/>
            <w:noWrap/>
            <w:hideMark/>
          </w:tcPr>
          <w:p w14:paraId="093972C7"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38,163</w:t>
            </w:r>
          </w:p>
        </w:tc>
        <w:tc>
          <w:tcPr>
            <w:tcW w:w="1700" w:type="dxa"/>
            <w:noWrap/>
            <w:hideMark/>
          </w:tcPr>
          <w:p w14:paraId="7BF50160"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4,448</w:t>
            </w:r>
          </w:p>
        </w:tc>
        <w:tc>
          <w:tcPr>
            <w:tcW w:w="1880" w:type="dxa"/>
            <w:noWrap/>
            <w:hideMark/>
          </w:tcPr>
          <w:p w14:paraId="0142ABDA"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1,315</w:t>
            </w:r>
          </w:p>
        </w:tc>
      </w:tr>
      <w:tr w:rsidR="00745A69" w:rsidRPr="00745A69" w14:paraId="6B44D778" w14:textId="77777777" w:rsidTr="00745A69">
        <w:trPr>
          <w:trHeight w:val="324"/>
        </w:trPr>
        <w:tc>
          <w:tcPr>
            <w:tcW w:w="2460" w:type="dxa"/>
            <w:vMerge/>
            <w:hideMark/>
          </w:tcPr>
          <w:p w14:paraId="7FB751F7" w14:textId="77777777" w:rsidR="00745A69" w:rsidRPr="00745A69" w:rsidRDefault="00745A69" w:rsidP="00745A69">
            <w:pPr>
              <w:rPr>
                <w:rFonts w:ascii="Times New Roman" w:eastAsia="Times New Roman" w:hAnsi="Times New Roman" w:cs="Times New Roman"/>
                <w:color w:val="000000"/>
                <w:lang w:eastAsia="ru-RU"/>
              </w:rPr>
            </w:pPr>
          </w:p>
        </w:tc>
        <w:tc>
          <w:tcPr>
            <w:tcW w:w="1940" w:type="dxa"/>
            <w:noWrap/>
            <w:hideMark/>
          </w:tcPr>
          <w:p w14:paraId="36D07AAD"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9,305333333</w:t>
            </w:r>
          </w:p>
        </w:tc>
        <w:tc>
          <w:tcPr>
            <w:tcW w:w="1478" w:type="dxa"/>
            <w:noWrap/>
            <w:hideMark/>
          </w:tcPr>
          <w:p w14:paraId="76FF01C1"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24,17633333</w:t>
            </w:r>
          </w:p>
        </w:tc>
        <w:tc>
          <w:tcPr>
            <w:tcW w:w="2100" w:type="dxa"/>
            <w:noWrap/>
            <w:hideMark/>
          </w:tcPr>
          <w:p w14:paraId="2FF3512F"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50,92283333</w:t>
            </w:r>
          </w:p>
        </w:tc>
        <w:tc>
          <w:tcPr>
            <w:tcW w:w="1700" w:type="dxa"/>
            <w:noWrap/>
            <w:hideMark/>
          </w:tcPr>
          <w:p w14:paraId="247E4C85"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6,491166667</w:t>
            </w:r>
          </w:p>
        </w:tc>
        <w:tc>
          <w:tcPr>
            <w:tcW w:w="1880" w:type="dxa"/>
            <w:noWrap/>
            <w:hideMark/>
          </w:tcPr>
          <w:p w14:paraId="1C4A58F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1,335333333</w:t>
            </w:r>
          </w:p>
        </w:tc>
      </w:tr>
      <w:tr w:rsidR="00745A69" w:rsidRPr="00745A69" w14:paraId="792BC1B3" w14:textId="77777777" w:rsidTr="00745A69">
        <w:trPr>
          <w:trHeight w:val="324"/>
        </w:trPr>
        <w:tc>
          <w:tcPr>
            <w:tcW w:w="2460" w:type="dxa"/>
            <w:vMerge/>
            <w:hideMark/>
          </w:tcPr>
          <w:p w14:paraId="4B0B1692" w14:textId="77777777" w:rsidR="00745A69" w:rsidRPr="00745A69" w:rsidRDefault="00745A69" w:rsidP="00745A69">
            <w:pPr>
              <w:rPr>
                <w:rFonts w:ascii="Times New Roman" w:eastAsia="Times New Roman" w:hAnsi="Times New Roman" w:cs="Times New Roman"/>
                <w:color w:val="000000"/>
                <w:lang w:eastAsia="ru-RU"/>
              </w:rPr>
            </w:pPr>
          </w:p>
        </w:tc>
        <w:tc>
          <w:tcPr>
            <w:tcW w:w="1940" w:type="dxa"/>
            <w:noWrap/>
            <w:hideMark/>
          </w:tcPr>
          <w:p w14:paraId="036DC22C"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14,70166667</w:t>
            </w:r>
          </w:p>
        </w:tc>
        <w:tc>
          <w:tcPr>
            <w:tcW w:w="1478" w:type="dxa"/>
            <w:noWrap/>
            <w:hideMark/>
          </w:tcPr>
          <w:p w14:paraId="24BED160"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27,34266667</w:t>
            </w:r>
          </w:p>
        </w:tc>
        <w:tc>
          <w:tcPr>
            <w:tcW w:w="2100" w:type="dxa"/>
            <w:noWrap/>
            <w:hideMark/>
          </w:tcPr>
          <w:p w14:paraId="47731CFA"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63,68266667</w:t>
            </w:r>
          </w:p>
        </w:tc>
        <w:tc>
          <w:tcPr>
            <w:tcW w:w="1700" w:type="dxa"/>
            <w:noWrap/>
            <w:hideMark/>
          </w:tcPr>
          <w:p w14:paraId="262B7924"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8,534333333</w:t>
            </w:r>
          </w:p>
        </w:tc>
        <w:tc>
          <w:tcPr>
            <w:tcW w:w="1880" w:type="dxa"/>
            <w:noWrap/>
            <w:hideMark/>
          </w:tcPr>
          <w:p w14:paraId="6CD31724"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1,355666667</w:t>
            </w:r>
          </w:p>
        </w:tc>
      </w:tr>
      <w:tr w:rsidR="00745A69" w:rsidRPr="00745A69" w14:paraId="4796C411" w14:textId="77777777" w:rsidTr="00745A69">
        <w:trPr>
          <w:trHeight w:val="324"/>
        </w:trPr>
        <w:tc>
          <w:tcPr>
            <w:tcW w:w="2460" w:type="dxa"/>
            <w:vMerge/>
            <w:hideMark/>
          </w:tcPr>
          <w:p w14:paraId="1EB2F986" w14:textId="77777777" w:rsidR="00745A69" w:rsidRPr="00745A69" w:rsidRDefault="00745A69" w:rsidP="00745A69">
            <w:pPr>
              <w:rPr>
                <w:rFonts w:ascii="Times New Roman" w:eastAsia="Times New Roman" w:hAnsi="Times New Roman" w:cs="Times New Roman"/>
                <w:color w:val="000000"/>
                <w:lang w:eastAsia="ru-RU"/>
              </w:rPr>
            </w:pPr>
          </w:p>
        </w:tc>
        <w:tc>
          <w:tcPr>
            <w:tcW w:w="1940" w:type="dxa"/>
            <w:noWrap/>
            <w:hideMark/>
          </w:tcPr>
          <w:p w14:paraId="531B4925"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20,098</w:t>
            </w:r>
          </w:p>
        </w:tc>
        <w:tc>
          <w:tcPr>
            <w:tcW w:w="1478" w:type="dxa"/>
            <w:noWrap/>
            <w:hideMark/>
          </w:tcPr>
          <w:p w14:paraId="58D1E482"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30,509</w:t>
            </w:r>
          </w:p>
        </w:tc>
        <w:tc>
          <w:tcPr>
            <w:tcW w:w="2100" w:type="dxa"/>
            <w:noWrap/>
            <w:hideMark/>
          </w:tcPr>
          <w:p w14:paraId="073847CA"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76,4425</w:t>
            </w:r>
          </w:p>
        </w:tc>
        <w:tc>
          <w:tcPr>
            <w:tcW w:w="1700" w:type="dxa"/>
            <w:noWrap/>
            <w:hideMark/>
          </w:tcPr>
          <w:p w14:paraId="1526CDD4"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10,5775</w:t>
            </w:r>
          </w:p>
        </w:tc>
        <w:tc>
          <w:tcPr>
            <w:tcW w:w="1880" w:type="dxa"/>
            <w:noWrap/>
            <w:hideMark/>
          </w:tcPr>
          <w:p w14:paraId="0CB2EF66"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1,376</w:t>
            </w:r>
          </w:p>
        </w:tc>
      </w:tr>
      <w:tr w:rsidR="00745A69" w:rsidRPr="00745A69" w14:paraId="79BA9AD3" w14:textId="77777777" w:rsidTr="00745A69">
        <w:trPr>
          <w:trHeight w:val="324"/>
        </w:trPr>
        <w:tc>
          <w:tcPr>
            <w:tcW w:w="2460" w:type="dxa"/>
            <w:vMerge/>
            <w:hideMark/>
          </w:tcPr>
          <w:p w14:paraId="7DEC99DD" w14:textId="77777777" w:rsidR="00745A69" w:rsidRPr="00745A69" w:rsidRDefault="00745A69" w:rsidP="00745A69">
            <w:pPr>
              <w:rPr>
                <w:rFonts w:ascii="Times New Roman" w:eastAsia="Times New Roman" w:hAnsi="Times New Roman" w:cs="Times New Roman"/>
                <w:color w:val="000000"/>
                <w:lang w:eastAsia="ru-RU"/>
              </w:rPr>
            </w:pPr>
          </w:p>
        </w:tc>
        <w:tc>
          <w:tcPr>
            <w:tcW w:w="1940" w:type="dxa"/>
            <w:noWrap/>
            <w:hideMark/>
          </w:tcPr>
          <w:p w14:paraId="78D79D61"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25,49433333</w:t>
            </w:r>
          </w:p>
        </w:tc>
        <w:tc>
          <w:tcPr>
            <w:tcW w:w="1478" w:type="dxa"/>
            <w:noWrap/>
            <w:hideMark/>
          </w:tcPr>
          <w:p w14:paraId="02BD9A3D"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33,67533333</w:t>
            </w:r>
          </w:p>
        </w:tc>
        <w:tc>
          <w:tcPr>
            <w:tcW w:w="2100" w:type="dxa"/>
            <w:noWrap/>
            <w:hideMark/>
          </w:tcPr>
          <w:p w14:paraId="3ED2BD59"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89,20233333</w:t>
            </w:r>
          </w:p>
        </w:tc>
        <w:tc>
          <w:tcPr>
            <w:tcW w:w="1700" w:type="dxa"/>
            <w:noWrap/>
            <w:hideMark/>
          </w:tcPr>
          <w:p w14:paraId="35B6D919"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12,62066667</w:t>
            </w:r>
          </w:p>
        </w:tc>
        <w:tc>
          <w:tcPr>
            <w:tcW w:w="1880" w:type="dxa"/>
            <w:noWrap/>
            <w:hideMark/>
          </w:tcPr>
          <w:p w14:paraId="42B375CA"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1,396333333</w:t>
            </w:r>
          </w:p>
        </w:tc>
      </w:tr>
      <w:tr w:rsidR="00745A69" w:rsidRPr="00745A69" w14:paraId="1F94CC6F" w14:textId="77777777" w:rsidTr="00745A69">
        <w:trPr>
          <w:trHeight w:val="324"/>
        </w:trPr>
        <w:tc>
          <w:tcPr>
            <w:tcW w:w="2460" w:type="dxa"/>
            <w:vMerge/>
            <w:hideMark/>
          </w:tcPr>
          <w:p w14:paraId="06D285B2" w14:textId="77777777" w:rsidR="00745A69" w:rsidRPr="00745A69" w:rsidRDefault="00745A69" w:rsidP="00745A69">
            <w:pPr>
              <w:rPr>
                <w:rFonts w:ascii="Times New Roman" w:eastAsia="Times New Roman" w:hAnsi="Times New Roman" w:cs="Times New Roman"/>
                <w:color w:val="000000"/>
                <w:lang w:eastAsia="ru-RU"/>
              </w:rPr>
            </w:pPr>
          </w:p>
        </w:tc>
        <w:tc>
          <w:tcPr>
            <w:tcW w:w="1940" w:type="dxa"/>
            <w:noWrap/>
            <w:hideMark/>
          </w:tcPr>
          <w:p w14:paraId="555FA6A6"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30,89066667</w:t>
            </w:r>
          </w:p>
        </w:tc>
        <w:tc>
          <w:tcPr>
            <w:tcW w:w="1478" w:type="dxa"/>
            <w:noWrap/>
            <w:hideMark/>
          </w:tcPr>
          <w:p w14:paraId="518915DB"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36,84166667</w:t>
            </w:r>
          </w:p>
        </w:tc>
        <w:tc>
          <w:tcPr>
            <w:tcW w:w="2100" w:type="dxa"/>
            <w:noWrap/>
            <w:hideMark/>
          </w:tcPr>
          <w:p w14:paraId="13184D73"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101,9621667</w:t>
            </w:r>
          </w:p>
        </w:tc>
        <w:tc>
          <w:tcPr>
            <w:tcW w:w="1700" w:type="dxa"/>
            <w:noWrap/>
            <w:hideMark/>
          </w:tcPr>
          <w:p w14:paraId="265FF4EB"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14,66383333</w:t>
            </w:r>
          </w:p>
        </w:tc>
        <w:tc>
          <w:tcPr>
            <w:tcW w:w="1880" w:type="dxa"/>
            <w:noWrap/>
            <w:hideMark/>
          </w:tcPr>
          <w:p w14:paraId="4A43A16E"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1,416666667</w:t>
            </w:r>
          </w:p>
        </w:tc>
      </w:tr>
      <w:tr w:rsidR="00745A69" w:rsidRPr="00745A69" w14:paraId="0A0B248B" w14:textId="77777777" w:rsidTr="00745A69">
        <w:trPr>
          <w:trHeight w:val="324"/>
        </w:trPr>
        <w:tc>
          <w:tcPr>
            <w:tcW w:w="2460" w:type="dxa"/>
            <w:vMerge/>
            <w:hideMark/>
          </w:tcPr>
          <w:p w14:paraId="2A737F24" w14:textId="77777777" w:rsidR="00745A69" w:rsidRPr="00745A69" w:rsidRDefault="00745A69" w:rsidP="00745A69">
            <w:pPr>
              <w:rPr>
                <w:rFonts w:ascii="Times New Roman" w:eastAsia="Times New Roman" w:hAnsi="Times New Roman" w:cs="Times New Roman"/>
                <w:color w:val="000000"/>
                <w:lang w:eastAsia="ru-RU"/>
              </w:rPr>
            </w:pPr>
          </w:p>
        </w:tc>
        <w:tc>
          <w:tcPr>
            <w:tcW w:w="1940" w:type="dxa"/>
            <w:noWrap/>
            <w:hideMark/>
          </w:tcPr>
          <w:p w14:paraId="2BE14020"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36,287</w:t>
            </w:r>
          </w:p>
        </w:tc>
        <w:tc>
          <w:tcPr>
            <w:tcW w:w="1478" w:type="dxa"/>
            <w:noWrap/>
            <w:hideMark/>
          </w:tcPr>
          <w:p w14:paraId="7B65E05E"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40,008</w:t>
            </w:r>
          </w:p>
        </w:tc>
        <w:tc>
          <w:tcPr>
            <w:tcW w:w="2100" w:type="dxa"/>
            <w:noWrap/>
            <w:hideMark/>
          </w:tcPr>
          <w:p w14:paraId="0E5D60B3"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114,722</w:t>
            </w:r>
          </w:p>
        </w:tc>
        <w:tc>
          <w:tcPr>
            <w:tcW w:w="1700" w:type="dxa"/>
            <w:noWrap/>
            <w:hideMark/>
          </w:tcPr>
          <w:p w14:paraId="2F5371E5" w14:textId="77777777" w:rsidR="00745A69" w:rsidRPr="00745A69" w:rsidRDefault="00745A69" w:rsidP="00745A69">
            <w:pPr>
              <w:jc w:val="right"/>
              <w:rPr>
                <w:rFonts w:ascii="Times New Roman" w:eastAsia="Times New Roman" w:hAnsi="Times New Roman" w:cs="Times New Roman"/>
                <w:color w:val="000000"/>
                <w:lang w:eastAsia="ru-RU"/>
              </w:rPr>
            </w:pPr>
            <w:r w:rsidRPr="00745A69">
              <w:rPr>
                <w:rFonts w:ascii="Times New Roman" w:eastAsia="Times New Roman" w:hAnsi="Times New Roman" w:cs="Times New Roman"/>
                <w:color w:val="000000"/>
                <w:lang w:eastAsia="ru-RU"/>
              </w:rPr>
              <w:t>16,707</w:t>
            </w:r>
          </w:p>
        </w:tc>
        <w:tc>
          <w:tcPr>
            <w:tcW w:w="1880" w:type="dxa"/>
            <w:noWrap/>
            <w:hideMark/>
          </w:tcPr>
          <w:p w14:paraId="2F4520E1" w14:textId="77777777" w:rsidR="00745A69" w:rsidRPr="00745A69" w:rsidRDefault="00745A69" w:rsidP="00745A69">
            <w:pPr>
              <w:jc w:val="right"/>
              <w:rPr>
                <w:rFonts w:ascii="Calibri" w:eastAsia="Times New Roman" w:hAnsi="Calibri" w:cs="Calibri"/>
                <w:color w:val="000000"/>
                <w:sz w:val="24"/>
                <w:szCs w:val="24"/>
                <w:lang w:eastAsia="ru-RU"/>
              </w:rPr>
            </w:pPr>
            <w:r w:rsidRPr="00745A69">
              <w:rPr>
                <w:rFonts w:ascii="Calibri" w:eastAsia="Times New Roman" w:hAnsi="Calibri" w:cs="Calibri"/>
                <w:color w:val="000000"/>
                <w:sz w:val="24"/>
                <w:szCs w:val="24"/>
                <w:lang w:eastAsia="ru-RU"/>
              </w:rPr>
              <w:t>1,437</w:t>
            </w:r>
          </w:p>
        </w:tc>
      </w:tr>
    </w:tbl>
    <w:p w14:paraId="308DF2EF" w14:textId="173F4DE3" w:rsidR="00E85226" w:rsidRDefault="00E85226" w:rsidP="00AE5C02">
      <w:pPr>
        <w:spacing w:line="360" w:lineRule="auto"/>
        <w:contextualSpacing/>
        <w:jc w:val="both"/>
        <w:rPr>
          <w:rFonts w:ascii="Times New Roman" w:hAnsi="Times New Roman" w:cs="Times New Roman"/>
          <w:sz w:val="24"/>
          <w:szCs w:val="24"/>
        </w:rPr>
      </w:pPr>
    </w:p>
    <w:p w14:paraId="729BB5F5" w14:textId="7EC9C005" w:rsidR="00EB25F6" w:rsidRDefault="00EB25F6" w:rsidP="00AE5C02">
      <w:pPr>
        <w:spacing w:line="360" w:lineRule="auto"/>
        <w:contextualSpacing/>
        <w:jc w:val="both"/>
        <w:rPr>
          <w:rFonts w:ascii="Times New Roman" w:hAnsi="Times New Roman" w:cs="Times New Roman"/>
          <w:sz w:val="24"/>
          <w:szCs w:val="24"/>
        </w:rPr>
      </w:pPr>
    </w:p>
    <w:p w14:paraId="4138E865" w14:textId="351E3AD3" w:rsidR="00206FE8" w:rsidRDefault="00F64A1A" w:rsidP="00AE5C02">
      <w:pPr>
        <w:spacing w:line="360" w:lineRule="auto"/>
        <w:contextualSpacing/>
        <w:jc w:val="both"/>
        <w:rPr>
          <w:noProof/>
          <w:lang w:eastAsia="ru-RU"/>
        </w:rPr>
      </w:pPr>
      <w:r>
        <w:rPr>
          <w:noProof/>
          <w:lang w:eastAsia="ru-RU"/>
        </w:rPr>
        <w:lastRenderedPageBreak/>
        <w:drawing>
          <wp:inline distT="0" distB="0" distL="0" distR="0" wp14:anchorId="02700914" wp14:editId="32A58A44">
            <wp:extent cx="2895600" cy="2276475"/>
            <wp:effectExtent l="0" t="0" r="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F64A1A">
        <w:rPr>
          <w:noProof/>
          <w:lang w:eastAsia="ru-RU"/>
        </w:rPr>
        <w:t xml:space="preserve"> </w:t>
      </w:r>
      <w:r>
        <w:rPr>
          <w:noProof/>
          <w:lang w:eastAsia="ru-RU"/>
        </w:rPr>
        <w:drawing>
          <wp:inline distT="0" distB="0" distL="0" distR="0" wp14:anchorId="7BAAB8FA" wp14:editId="6B48E5C3">
            <wp:extent cx="2981325" cy="2209800"/>
            <wp:effectExtent l="0" t="0" r="9525"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C38279" w14:textId="0B985E85" w:rsidR="00F64A1A" w:rsidRDefault="00F64A1A" w:rsidP="00AE5C02">
      <w:pPr>
        <w:spacing w:line="360" w:lineRule="auto"/>
        <w:contextualSpacing/>
        <w:jc w:val="both"/>
        <w:rPr>
          <w:noProof/>
          <w:lang w:eastAsia="ru-RU"/>
        </w:rPr>
      </w:pPr>
      <w:r>
        <w:rPr>
          <w:noProof/>
          <w:lang w:eastAsia="ru-RU"/>
        </w:rPr>
        <w:drawing>
          <wp:inline distT="0" distB="0" distL="0" distR="0" wp14:anchorId="5E4FE12B" wp14:editId="1056A7C8">
            <wp:extent cx="2895600" cy="2505075"/>
            <wp:effectExtent l="0" t="0" r="0" b="952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F64A1A">
        <w:rPr>
          <w:noProof/>
          <w:lang w:eastAsia="ru-RU"/>
        </w:rPr>
        <w:t xml:space="preserve"> </w:t>
      </w:r>
      <w:r>
        <w:rPr>
          <w:noProof/>
          <w:lang w:eastAsia="ru-RU"/>
        </w:rPr>
        <w:drawing>
          <wp:inline distT="0" distB="0" distL="0" distR="0" wp14:anchorId="709C74A6" wp14:editId="793AF712">
            <wp:extent cx="2962275" cy="2552700"/>
            <wp:effectExtent l="0" t="0" r="9525"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6EC2C5" w14:textId="44B6DD5F" w:rsidR="00F64A1A" w:rsidRPr="00206FE8" w:rsidRDefault="00F64A1A" w:rsidP="00AE5C02">
      <w:pPr>
        <w:spacing w:line="360" w:lineRule="auto"/>
        <w:contextualSpacing/>
        <w:jc w:val="both"/>
        <w:rPr>
          <w:rFonts w:ascii="Times New Roman" w:hAnsi="Times New Roman" w:cs="Times New Roman"/>
          <w:sz w:val="24"/>
          <w:szCs w:val="24"/>
          <w:lang w:val="en-US"/>
        </w:rPr>
      </w:pPr>
      <w:r>
        <w:rPr>
          <w:noProof/>
          <w:lang w:eastAsia="ru-RU"/>
        </w:rPr>
        <w:drawing>
          <wp:inline distT="0" distB="0" distL="0" distR="0" wp14:anchorId="36576E56" wp14:editId="71CEBDD7">
            <wp:extent cx="3028950" cy="2638425"/>
            <wp:effectExtent l="0" t="0" r="0" b="952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09946E" w14:textId="17DEC239" w:rsidR="00EB25F6" w:rsidRDefault="00EB25F6" w:rsidP="00EB25F6">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Рисунок 1 – Гистограммы показателей</w:t>
      </w:r>
    </w:p>
    <w:p w14:paraId="57CDB1D0" w14:textId="04C8948C" w:rsidR="00EB25F6" w:rsidRDefault="00EB25F6" w:rsidP="00AE5C02">
      <w:pPr>
        <w:spacing w:line="360" w:lineRule="auto"/>
        <w:contextualSpacing/>
        <w:jc w:val="both"/>
        <w:rPr>
          <w:rFonts w:ascii="Times New Roman" w:hAnsi="Times New Roman" w:cs="Times New Roman"/>
          <w:sz w:val="24"/>
          <w:szCs w:val="24"/>
        </w:rPr>
      </w:pPr>
    </w:p>
    <w:p w14:paraId="1DF774BC" w14:textId="637A0D40" w:rsidR="00F16FF9" w:rsidRDefault="0003163A" w:rsidP="00AE5C02">
      <w:pPr>
        <w:spacing w:line="360" w:lineRule="auto"/>
        <w:contextualSpacing/>
        <w:jc w:val="both"/>
        <w:rPr>
          <w:rFonts w:ascii="Times New Roman" w:hAnsi="Times New Roman" w:cs="Times New Roman"/>
          <w:sz w:val="24"/>
          <w:szCs w:val="24"/>
        </w:rPr>
      </w:pPr>
      <w:r>
        <w:rPr>
          <w:noProof/>
          <w:lang w:eastAsia="ru-RU"/>
        </w:rPr>
        <w:lastRenderedPageBreak/>
        <w:drawing>
          <wp:inline distT="0" distB="0" distL="0" distR="0" wp14:anchorId="22AA3703" wp14:editId="07773CC0">
            <wp:extent cx="2847975" cy="2266950"/>
            <wp:effectExtent l="0" t="0" r="9525"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ru-RU"/>
        </w:rPr>
        <w:drawing>
          <wp:inline distT="0" distB="0" distL="0" distR="0" wp14:anchorId="71918E73" wp14:editId="0B0DDA26">
            <wp:extent cx="2971800" cy="2295525"/>
            <wp:effectExtent l="0" t="0" r="0" b="952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ru-RU"/>
        </w:rPr>
        <w:drawing>
          <wp:inline distT="0" distB="0" distL="0" distR="0" wp14:anchorId="23094322" wp14:editId="09139EEB">
            <wp:extent cx="2847975" cy="2019300"/>
            <wp:effectExtent l="0" t="0" r="9525"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eastAsia="ru-RU"/>
        </w:rPr>
        <w:drawing>
          <wp:inline distT="0" distB="0" distL="0" distR="0" wp14:anchorId="1426715A" wp14:editId="7A100EF7">
            <wp:extent cx="2962275" cy="2038350"/>
            <wp:effectExtent l="0" t="0" r="9525"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eastAsia="ru-RU"/>
        </w:rPr>
        <w:drawing>
          <wp:inline distT="0" distB="0" distL="0" distR="0" wp14:anchorId="5C5B2AFD" wp14:editId="08A7316A">
            <wp:extent cx="2847975" cy="2257425"/>
            <wp:effectExtent l="0" t="0" r="9525" b="952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BFC014A" w14:textId="155CF113" w:rsidR="00A72BF0" w:rsidRDefault="00A72BF0" w:rsidP="00A72BF0">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Рисунок 2 – </w:t>
      </w:r>
      <w:r>
        <w:rPr>
          <w:rFonts w:ascii="Times New Roman" w:hAnsi="Times New Roman" w:cs="Times New Roman"/>
          <w:sz w:val="24"/>
          <w:szCs w:val="24"/>
          <w:lang w:val="en-US"/>
        </w:rPr>
        <w:t>Q</w:t>
      </w:r>
      <w:r w:rsidRPr="001801E8">
        <w:rPr>
          <w:rFonts w:ascii="Times New Roman" w:hAnsi="Times New Roman" w:cs="Times New Roman"/>
          <w:sz w:val="24"/>
          <w:szCs w:val="24"/>
        </w:rPr>
        <w:t>-</w:t>
      </w:r>
      <w:r>
        <w:rPr>
          <w:rFonts w:ascii="Times New Roman" w:hAnsi="Times New Roman" w:cs="Times New Roman"/>
          <w:sz w:val="24"/>
          <w:szCs w:val="24"/>
          <w:lang w:val="en-US"/>
        </w:rPr>
        <w:t>Q</w:t>
      </w:r>
      <w:r>
        <w:rPr>
          <w:rFonts w:ascii="Times New Roman" w:hAnsi="Times New Roman" w:cs="Times New Roman"/>
          <w:sz w:val="24"/>
          <w:szCs w:val="24"/>
        </w:rPr>
        <w:t xml:space="preserve"> графики показателей</w:t>
      </w:r>
    </w:p>
    <w:p w14:paraId="2999108A" w14:textId="4A6FD524" w:rsidR="00B3271E" w:rsidRDefault="00B3271E" w:rsidP="00B3271E">
      <w:pPr>
        <w:spacing w:after="0" w:line="360" w:lineRule="auto"/>
        <w:ind w:firstLine="709"/>
        <w:contextualSpacing/>
        <w:jc w:val="both"/>
        <w:rPr>
          <w:rFonts w:ascii="Times New Roman" w:hAnsi="Times New Roman" w:cs="Times New Roman"/>
          <w:sz w:val="24"/>
          <w:szCs w:val="24"/>
        </w:rPr>
      </w:pPr>
      <w:r w:rsidRPr="00B3271E">
        <w:rPr>
          <w:rFonts w:ascii="Times New Roman" w:hAnsi="Times New Roman" w:cs="Times New Roman"/>
          <w:sz w:val="24"/>
          <w:szCs w:val="24"/>
        </w:rPr>
        <w:t xml:space="preserve">Другим очень часто используемым графическим способом проверки характера распределения данных является построение графиков квантилей. На таких графиках изображаются квантили двух распределений </w:t>
      </w:r>
      <w:r w:rsidR="00941359">
        <w:rPr>
          <w:rFonts w:ascii="Times New Roman" w:hAnsi="Times New Roman" w:cs="Times New Roman"/>
          <w:sz w:val="24"/>
          <w:szCs w:val="24"/>
        </w:rPr>
        <w:t>–</w:t>
      </w:r>
      <w:r w:rsidRPr="00B3271E">
        <w:rPr>
          <w:rFonts w:ascii="Times New Roman" w:hAnsi="Times New Roman" w:cs="Times New Roman"/>
          <w:sz w:val="24"/>
          <w:szCs w:val="24"/>
        </w:rPr>
        <w:t xml:space="preserve"> </w:t>
      </w:r>
      <w:proofErr w:type="gramStart"/>
      <w:r w:rsidRPr="00B3271E">
        <w:rPr>
          <w:rFonts w:ascii="Times New Roman" w:hAnsi="Times New Roman" w:cs="Times New Roman"/>
          <w:sz w:val="24"/>
          <w:szCs w:val="24"/>
        </w:rPr>
        <w:t>эмпирического  и</w:t>
      </w:r>
      <w:proofErr w:type="gramEnd"/>
      <w:r w:rsidRPr="00B3271E">
        <w:rPr>
          <w:rFonts w:ascii="Times New Roman" w:hAnsi="Times New Roman" w:cs="Times New Roman"/>
          <w:sz w:val="24"/>
          <w:szCs w:val="24"/>
        </w:rPr>
        <w:t xml:space="preserve"> теоретически ожидаемого стандартного нормального распределения. При нормальном распределении проверяемой переменной точки на графике квантилей должны выстраиваться в прямую линию, исходящую под у</w:t>
      </w:r>
      <w:r w:rsidR="00941359">
        <w:rPr>
          <w:rFonts w:ascii="Times New Roman" w:hAnsi="Times New Roman" w:cs="Times New Roman"/>
          <w:sz w:val="24"/>
          <w:szCs w:val="24"/>
        </w:rPr>
        <w:t>г</w:t>
      </w:r>
      <w:r w:rsidRPr="00B3271E">
        <w:rPr>
          <w:rFonts w:ascii="Times New Roman" w:hAnsi="Times New Roman" w:cs="Times New Roman"/>
          <w:sz w:val="24"/>
          <w:szCs w:val="24"/>
        </w:rPr>
        <w:t>лом 45 градусов из левого нижнего угла графика. Графики квантилей особенно полезны при работе с небольшими по размеру совокупностями, для которых невозможно построить гистограммы, принимающие какую-либо выраженную форму.</w:t>
      </w:r>
    </w:p>
    <w:p w14:paraId="12E18042" w14:textId="05ACF6B9" w:rsidR="00B3271E" w:rsidRDefault="0003163A" w:rsidP="00B3271E">
      <w:pPr>
        <w:spacing w:after="0" w:line="360" w:lineRule="auto"/>
        <w:ind w:firstLine="709"/>
        <w:contextualSpacing/>
        <w:jc w:val="both"/>
        <w:rPr>
          <w:rFonts w:ascii="Times New Roman" w:hAnsi="Times New Roman" w:cs="Times New Roman"/>
          <w:sz w:val="24"/>
          <w:szCs w:val="24"/>
        </w:rPr>
      </w:pPr>
      <w:r>
        <w:rPr>
          <w:noProof/>
          <w:lang w:eastAsia="ru-RU"/>
        </w:rPr>
        <w:lastRenderedPageBreak/>
        <w:drawing>
          <wp:inline distT="0" distB="0" distL="0" distR="0" wp14:anchorId="72D44CCB" wp14:editId="307C8548">
            <wp:extent cx="2647950" cy="2047875"/>
            <wp:effectExtent l="0" t="0" r="0" b="9525"/>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lang w:eastAsia="ru-RU"/>
        </w:rPr>
        <w:drawing>
          <wp:inline distT="0" distB="0" distL="0" distR="0" wp14:anchorId="2637A58B" wp14:editId="4592F46A">
            <wp:extent cx="2800350" cy="2076450"/>
            <wp:effectExtent l="0" t="0" r="0" b="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81C164" w14:textId="27241B05" w:rsidR="0003163A" w:rsidRPr="00B3271E" w:rsidRDefault="0003163A" w:rsidP="0003163A">
      <w:pPr>
        <w:spacing w:after="0" w:line="360" w:lineRule="auto"/>
        <w:ind w:firstLine="709"/>
        <w:contextualSpacing/>
        <w:jc w:val="center"/>
        <w:rPr>
          <w:rFonts w:ascii="Times New Roman" w:hAnsi="Times New Roman" w:cs="Times New Roman"/>
          <w:sz w:val="24"/>
          <w:szCs w:val="24"/>
        </w:rPr>
      </w:pPr>
      <w:r>
        <w:rPr>
          <w:noProof/>
          <w:lang w:eastAsia="ru-RU"/>
        </w:rPr>
        <w:drawing>
          <wp:inline distT="0" distB="0" distL="0" distR="0" wp14:anchorId="554CB8EC" wp14:editId="17062EE4">
            <wp:extent cx="2686050" cy="1762125"/>
            <wp:effectExtent l="0" t="0" r="0" b="9525"/>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lang w:eastAsia="ru-RU"/>
        </w:rPr>
        <w:drawing>
          <wp:inline distT="0" distB="0" distL="0" distR="0" wp14:anchorId="43F7A33C" wp14:editId="6D8E6D99">
            <wp:extent cx="2733675" cy="1838325"/>
            <wp:effectExtent l="0" t="0" r="9525" b="9525"/>
            <wp:docPr id="39" name="Диаграмма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lang w:eastAsia="ru-RU"/>
        </w:rPr>
        <w:drawing>
          <wp:inline distT="0" distB="0" distL="0" distR="0" wp14:anchorId="2F2D618A" wp14:editId="7E79D541">
            <wp:extent cx="2800350" cy="1771650"/>
            <wp:effectExtent l="0" t="0" r="0" b="0"/>
            <wp:docPr id="40" name="Диаграмма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2FAF4D" w14:textId="5513A019" w:rsidR="0035533B" w:rsidRDefault="0035533B" w:rsidP="00A72BF0">
      <w:pPr>
        <w:spacing w:line="360" w:lineRule="auto"/>
        <w:contextualSpacing/>
        <w:jc w:val="center"/>
        <w:rPr>
          <w:rFonts w:ascii="Times New Roman" w:hAnsi="Times New Roman" w:cs="Times New Roman"/>
          <w:sz w:val="24"/>
          <w:szCs w:val="24"/>
        </w:rPr>
      </w:pPr>
    </w:p>
    <w:p w14:paraId="75E056BB" w14:textId="1B03170C" w:rsidR="00754ABD" w:rsidRDefault="00754ABD" w:rsidP="00A72BF0">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Рисунок 3 – Блочные гистограммы показателей</w:t>
      </w:r>
    </w:p>
    <w:p w14:paraId="6097DDD5" w14:textId="352F2B83" w:rsidR="00A30DE7" w:rsidRDefault="00A30DE7" w:rsidP="00A30DE7">
      <w:pPr>
        <w:spacing w:line="360" w:lineRule="auto"/>
        <w:contextualSpacing/>
        <w:rPr>
          <w:rFonts w:ascii="Times New Roman" w:hAnsi="Times New Roman" w:cs="Times New Roman"/>
          <w:sz w:val="24"/>
          <w:szCs w:val="24"/>
        </w:rPr>
      </w:pPr>
    </w:p>
    <w:p w14:paraId="7395943A" w14:textId="1DC5D23C" w:rsidR="00857016" w:rsidRDefault="00857016" w:rsidP="00A72BF0">
      <w:pPr>
        <w:spacing w:line="360" w:lineRule="auto"/>
        <w:contextualSpacing/>
        <w:jc w:val="center"/>
        <w:rPr>
          <w:rFonts w:ascii="Times New Roman" w:hAnsi="Times New Roman" w:cs="Times New Roman"/>
          <w:sz w:val="24"/>
          <w:szCs w:val="24"/>
        </w:rPr>
      </w:pPr>
    </w:p>
    <w:p w14:paraId="491F04DD" w14:textId="3F50A370" w:rsidR="00B3271E" w:rsidRDefault="00B3271E" w:rsidP="00B3271E">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При работе с в</w:t>
      </w:r>
      <w:r w:rsidRPr="00B3271E">
        <w:rPr>
          <w:rFonts w:ascii="Times New Roman" w:hAnsi="Times New Roman" w:cs="Times New Roman"/>
          <w:sz w:val="24"/>
          <w:szCs w:val="24"/>
        </w:rPr>
        <w:t>ыборк</w:t>
      </w:r>
      <w:r>
        <w:rPr>
          <w:rFonts w:ascii="Times New Roman" w:hAnsi="Times New Roman" w:cs="Times New Roman"/>
          <w:sz w:val="24"/>
          <w:szCs w:val="24"/>
        </w:rPr>
        <w:t>ами</w:t>
      </w:r>
      <w:r w:rsidRPr="00B3271E">
        <w:rPr>
          <w:rFonts w:ascii="Times New Roman" w:hAnsi="Times New Roman" w:cs="Times New Roman"/>
          <w:sz w:val="24"/>
          <w:szCs w:val="24"/>
        </w:rPr>
        <w:t xml:space="preserve"> малого объема приходится ограничиться применением более простых и грубых критериев, используемых в качестве «прикидочных» при большом объеме выборочных данных. Они основаны на использовании коэффициента вариации, среднего абсолютного отклонения, размаха варьирования, показателей асимметрии и эксцесса. Более или менее уверенный вывод о подтверждении гипотезы нормальности на основе данных малой выборки можно сделать только при получении положительных результатах проверки несколькими критериями этой группы.</w:t>
      </w:r>
    </w:p>
    <w:p w14:paraId="139AE5F8" w14:textId="090694DD" w:rsidR="00941359" w:rsidRDefault="00941359" w:rsidP="00B3271E">
      <w:pPr>
        <w:spacing w:after="0" w:line="360" w:lineRule="auto"/>
        <w:ind w:firstLine="709"/>
        <w:contextualSpacing/>
        <w:jc w:val="both"/>
        <w:rPr>
          <w:rFonts w:ascii="Times New Roman" w:hAnsi="Times New Roman" w:cs="Times New Roman"/>
          <w:sz w:val="24"/>
          <w:szCs w:val="24"/>
        </w:rPr>
      </w:pPr>
    </w:p>
    <w:p w14:paraId="5C89A2A6" w14:textId="0FD1E37A" w:rsidR="00C36DE0" w:rsidRPr="00C36DE0" w:rsidRDefault="00C36DE0" w:rsidP="00B3271E">
      <w:pPr>
        <w:spacing w:after="0" w:line="360" w:lineRule="auto"/>
        <w:ind w:firstLine="709"/>
        <w:contextualSpacing/>
        <w:jc w:val="both"/>
        <w:rPr>
          <w:rFonts w:ascii="Times New Roman" w:hAnsi="Times New Roman" w:cs="Times New Roman"/>
          <w:b/>
          <w:bCs/>
          <w:sz w:val="24"/>
          <w:szCs w:val="24"/>
        </w:rPr>
      </w:pPr>
      <w:r w:rsidRPr="00C36DE0">
        <w:rPr>
          <w:rFonts w:ascii="Times New Roman" w:hAnsi="Times New Roman" w:cs="Times New Roman"/>
          <w:b/>
          <w:bCs/>
          <w:sz w:val="24"/>
          <w:szCs w:val="24"/>
        </w:rPr>
        <w:lastRenderedPageBreak/>
        <w:t>Проверка с помощью критерия среднего абсолютного отклонения</w:t>
      </w:r>
    </w:p>
    <w:p w14:paraId="0210817C" w14:textId="2C826B60" w:rsidR="00C36DE0" w:rsidRDefault="00C36DE0" w:rsidP="00B3271E">
      <w:pPr>
        <w:spacing w:after="0" w:line="360" w:lineRule="auto"/>
        <w:ind w:firstLine="709"/>
        <w:contextualSpacing/>
        <w:jc w:val="both"/>
        <w:rPr>
          <w:rFonts w:ascii="Times New Roman" w:hAnsi="Times New Roman" w:cs="Times New Roman"/>
          <w:sz w:val="24"/>
          <w:szCs w:val="24"/>
        </w:rPr>
      </w:pPr>
    </w:p>
    <w:p w14:paraId="1284B8AA" w14:textId="77777777" w:rsidR="00C36DE0" w:rsidRDefault="00C36DE0" w:rsidP="00C36DE0">
      <w:pPr>
        <w:spacing w:after="0" w:line="360" w:lineRule="auto"/>
        <w:contextualSpacing/>
        <w:jc w:val="both"/>
        <w:rPr>
          <w:rFonts w:ascii="Times New Roman" w:hAnsi="Times New Roman" w:cs="Times New Roman"/>
          <w:sz w:val="24"/>
          <w:szCs w:val="24"/>
        </w:rPr>
      </w:pPr>
    </w:p>
    <w:p w14:paraId="300146BF" w14:textId="3F7064BE" w:rsidR="00C36DE0" w:rsidRDefault="00C36DE0" w:rsidP="00C36DE0">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Таблица 4 – Подготовка данных для критерия среднего абсолютного отклонения</w:t>
      </w:r>
      <w:r w:rsidR="0003163A">
        <w:rPr>
          <w:rFonts w:ascii="Times New Roman" w:hAnsi="Times New Roman" w:cs="Times New Roman"/>
          <w:sz w:val="24"/>
          <w:szCs w:val="24"/>
        </w:rPr>
        <w:t xml:space="preserve"> (</w:t>
      </w:r>
      <w:r w:rsidR="0003163A" w:rsidRPr="0003163A">
        <w:rPr>
          <w:rFonts w:ascii="Times New Roman" w:hAnsi="Times New Roman" w:cs="Times New Roman"/>
          <w:sz w:val="24"/>
          <w:szCs w:val="24"/>
        </w:rPr>
        <w:t>“Валовой внутренний продукт, текущие цены (млрд. $)”</w:t>
      </w:r>
      <w:r w:rsidR="0003163A">
        <w:rPr>
          <w:rFonts w:ascii="Times New Roman" w:hAnsi="Times New Roman" w:cs="Times New Roman"/>
          <w:sz w:val="24"/>
          <w:szCs w:val="24"/>
          <w:lang w:val="en-US"/>
        </w:rPr>
        <w:t xml:space="preserve"> </w:t>
      </w:r>
      <w:r w:rsidR="0003163A">
        <w:rPr>
          <w:rFonts w:ascii="Times New Roman" w:hAnsi="Times New Roman" w:cs="Times New Roman"/>
          <w:sz w:val="24"/>
          <w:szCs w:val="24"/>
        </w:rPr>
        <w:t xml:space="preserve">и </w:t>
      </w:r>
      <w:r w:rsidR="0003163A">
        <w:rPr>
          <w:rFonts w:ascii="Times New Roman" w:hAnsi="Times New Roman" w:cs="Times New Roman"/>
          <w:sz w:val="24"/>
          <w:szCs w:val="24"/>
          <w:lang w:val="en-US"/>
        </w:rPr>
        <w:t>“</w:t>
      </w:r>
      <w:proofErr w:type="spellStart"/>
      <w:r w:rsidR="0003163A" w:rsidRPr="0003163A">
        <w:rPr>
          <w:rFonts w:ascii="Times New Roman" w:hAnsi="Times New Roman" w:cs="Times New Roman"/>
          <w:sz w:val="24"/>
          <w:szCs w:val="24"/>
          <w:lang w:val="en-US"/>
        </w:rPr>
        <w:t>Общие</w:t>
      </w:r>
      <w:proofErr w:type="spellEnd"/>
      <w:r w:rsidR="0003163A" w:rsidRPr="0003163A">
        <w:rPr>
          <w:rFonts w:ascii="Times New Roman" w:hAnsi="Times New Roman" w:cs="Times New Roman"/>
          <w:sz w:val="24"/>
          <w:szCs w:val="24"/>
          <w:lang w:val="en-US"/>
        </w:rPr>
        <w:t xml:space="preserve"> </w:t>
      </w:r>
      <w:proofErr w:type="spellStart"/>
      <w:r w:rsidR="0003163A" w:rsidRPr="0003163A">
        <w:rPr>
          <w:rFonts w:ascii="Times New Roman" w:hAnsi="Times New Roman" w:cs="Times New Roman"/>
          <w:sz w:val="24"/>
          <w:szCs w:val="24"/>
          <w:lang w:val="en-US"/>
        </w:rPr>
        <w:t>инвестиции</w:t>
      </w:r>
      <w:proofErr w:type="spellEnd"/>
      <w:r w:rsidR="0003163A" w:rsidRPr="0003163A">
        <w:rPr>
          <w:rFonts w:ascii="Times New Roman" w:hAnsi="Times New Roman" w:cs="Times New Roman"/>
          <w:sz w:val="24"/>
          <w:szCs w:val="24"/>
          <w:lang w:val="en-US"/>
        </w:rPr>
        <w:t xml:space="preserve">, % </w:t>
      </w:r>
      <w:proofErr w:type="spellStart"/>
      <w:r w:rsidR="0003163A" w:rsidRPr="0003163A">
        <w:rPr>
          <w:rFonts w:ascii="Times New Roman" w:hAnsi="Times New Roman" w:cs="Times New Roman"/>
          <w:sz w:val="24"/>
          <w:szCs w:val="24"/>
          <w:lang w:val="en-US"/>
        </w:rPr>
        <w:t>от</w:t>
      </w:r>
      <w:proofErr w:type="spellEnd"/>
      <w:r w:rsidR="0003163A" w:rsidRPr="0003163A">
        <w:rPr>
          <w:rFonts w:ascii="Times New Roman" w:hAnsi="Times New Roman" w:cs="Times New Roman"/>
          <w:sz w:val="24"/>
          <w:szCs w:val="24"/>
          <w:lang w:val="en-US"/>
        </w:rPr>
        <w:t xml:space="preserve"> ВВП</w:t>
      </w:r>
      <w:r w:rsidR="0003163A">
        <w:rPr>
          <w:rFonts w:ascii="Times New Roman" w:hAnsi="Times New Roman" w:cs="Times New Roman"/>
          <w:sz w:val="24"/>
          <w:szCs w:val="24"/>
          <w:lang w:val="en-US"/>
        </w:rPr>
        <w:t>”</w:t>
      </w:r>
      <w:r w:rsidR="0003163A">
        <w:rPr>
          <w:rFonts w:ascii="Times New Roman" w:hAnsi="Times New Roman" w:cs="Times New Roman"/>
          <w:sz w:val="24"/>
          <w:szCs w:val="24"/>
        </w:rPr>
        <w:t>)</w:t>
      </w:r>
    </w:p>
    <w:p w14:paraId="299C5D9F" w14:textId="5672B28A" w:rsidR="00C36DE0" w:rsidRDefault="00C36DE0" w:rsidP="00B3271E">
      <w:pPr>
        <w:spacing w:after="0" w:line="360" w:lineRule="auto"/>
        <w:ind w:firstLine="709"/>
        <w:contextualSpacing/>
        <w:jc w:val="both"/>
        <w:rPr>
          <w:rFonts w:ascii="Times New Roman" w:hAnsi="Times New Roman" w:cs="Times New Roman"/>
          <w:sz w:val="24"/>
          <w:szCs w:val="24"/>
        </w:rPr>
      </w:pPr>
    </w:p>
    <w:tbl>
      <w:tblPr>
        <w:tblStyle w:val="a8"/>
        <w:tblW w:w="10016" w:type="dxa"/>
        <w:tblInd w:w="-763" w:type="dxa"/>
        <w:tblLook w:val="04A0" w:firstRow="1" w:lastRow="0" w:firstColumn="1" w:lastColumn="0" w:noHBand="0" w:noVBand="1"/>
      </w:tblPr>
      <w:tblGrid>
        <w:gridCol w:w="1060"/>
        <w:gridCol w:w="2390"/>
        <w:gridCol w:w="1676"/>
        <w:gridCol w:w="1467"/>
        <w:gridCol w:w="1587"/>
        <w:gridCol w:w="1836"/>
      </w:tblGrid>
      <w:tr w:rsidR="0003163A" w:rsidRPr="0003163A" w14:paraId="22663E68" w14:textId="14F1496A" w:rsidTr="0003163A">
        <w:trPr>
          <w:trHeight w:val="1452"/>
        </w:trPr>
        <w:tc>
          <w:tcPr>
            <w:tcW w:w="1060" w:type="dxa"/>
            <w:noWrap/>
            <w:vAlign w:val="center"/>
            <w:hideMark/>
          </w:tcPr>
          <w:p w14:paraId="5F069546" w14:textId="77777777"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Год</w:t>
            </w:r>
          </w:p>
        </w:tc>
        <w:tc>
          <w:tcPr>
            <w:tcW w:w="2390" w:type="dxa"/>
            <w:vAlign w:val="center"/>
            <w:hideMark/>
          </w:tcPr>
          <w:p w14:paraId="1A9980AA" w14:textId="77777777"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Валовой внутренний продукт, текущие цены (млрд. $)</w:t>
            </w:r>
          </w:p>
        </w:tc>
        <w:tc>
          <w:tcPr>
            <w:tcW w:w="1676" w:type="dxa"/>
            <w:noWrap/>
            <w:hideMark/>
          </w:tcPr>
          <w:p w14:paraId="0DE9B242" w14:textId="7F772271" w:rsidR="0003163A" w:rsidRPr="0003163A" w:rsidRDefault="0003163A" w:rsidP="0003163A">
            <w:pPr>
              <w:rPr>
                <w:rFonts w:ascii="Calibri" w:eastAsia="Times New Roman" w:hAnsi="Calibri" w:cs="Calibri"/>
                <w:color w:val="000000"/>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1460"/>
            </w:tblGrid>
            <w:tr w:rsidR="0003163A" w:rsidRPr="0003163A" w14:paraId="0F6493A9" w14:textId="77777777">
              <w:trPr>
                <w:trHeight w:val="1452"/>
                <w:tblCellSpacing w:w="0" w:type="dxa"/>
              </w:trPr>
              <w:tc>
                <w:tcPr>
                  <w:tcW w:w="1460" w:type="dxa"/>
                  <w:tcBorders>
                    <w:top w:val="nil"/>
                    <w:left w:val="nil"/>
                    <w:bottom w:val="nil"/>
                    <w:right w:val="nil"/>
                  </w:tcBorders>
                  <w:shd w:val="clear" w:color="auto" w:fill="auto"/>
                  <w:noWrap/>
                  <w:vAlign w:val="bottom"/>
                  <w:hideMark/>
                </w:tcPr>
                <w:p w14:paraId="59683FCD" w14:textId="18714715" w:rsidR="0003163A" w:rsidRPr="0003163A" w:rsidRDefault="0003163A" w:rsidP="0003163A">
                  <w:pPr>
                    <w:spacing w:after="0" w:line="240" w:lineRule="auto"/>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682816" behindDoc="0" locked="0" layoutInCell="1" allowOverlap="1" wp14:anchorId="39933289" wp14:editId="5025CB6C">
                        <wp:simplePos x="0" y="0"/>
                        <wp:positionH relativeFrom="column">
                          <wp:posOffset>266700</wp:posOffset>
                        </wp:positionH>
                        <wp:positionV relativeFrom="paragraph">
                          <wp:posOffset>-631825</wp:posOffset>
                        </wp:positionV>
                        <wp:extent cx="449580" cy="175260"/>
                        <wp:effectExtent l="0" t="0" r="7620" b="0"/>
                        <wp:wrapNone/>
                        <wp:docPr id="41" name="Рисунок 4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extLst/>
                              </pic:spPr>
                            </pic:pic>
                          </a:graphicData>
                        </a:graphic>
                        <wp14:sizeRelH relativeFrom="page">
                          <wp14:pctWidth>0</wp14:pctWidth>
                        </wp14:sizeRelH>
                        <wp14:sizeRelV relativeFrom="page">
                          <wp14:pctHeight>0</wp14:pctHeight>
                        </wp14:sizeRelV>
                      </wp:anchor>
                    </w:drawing>
                  </w:r>
                </w:p>
              </w:tc>
            </w:tr>
          </w:tbl>
          <w:p w14:paraId="20817B5C" w14:textId="77777777" w:rsidR="0003163A" w:rsidRPr="0003163A" w:rsidRDefault="0003163A" w:rsidP="0003163A">
            <w:pPr>
              <w:rPr>
                <w:rFonts w:ascii="Calibri" w:eastAsia="Times New Roman" w:hAnsi="Calibri" w:cs="Calibri"/>
                <w:color w:val="000000"/>
                <w:sz w:val="24"/>
                <w:szCs w:val="24"/>
                <w:lang w:eastAsia="ru-RU"/>
              </w:rPr>
            </w:pPr>
          </w:p>
        </w:tc>
        <w:tc>
          <w:tcPr>
            <w:tcW w:w="1467" w:type="dxa"/>
            <w:vAlign w:val="center"/>
          </w:tcPr>
          <w:p w14:paraId="079A15E4" w14:textId="0EB354BD"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Год</w:t>
            </w:r>
          </w:p>
        </w:tc>
        <w:tc>
          <w:tcPr>
            <w:tcW w:w="1587" w:type="dxa"/>
            <w:vAlign w:val="center"/>
          </w:tcPr>
          <w:p w14:paraId="3D469003" w14:textId="10C68558"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Общие инвестиции, % от ВВП</w:t>
            </w:r>
          </w:p>
        </w:tc>
        <w:tc>
          <w:tcPr>
            <w:tcW w:w="1836" w:type="dxa"/>
          </w:tcPr>
          <w:p w14:paraId="4335605A" w14:textId="0D24CF19" w:rsidR="0003163A" w:rsidRDefault="0003163A" w:rsidP="0003163A">
            <w:pPr>
              <w:rPr>
                <w:rFonts w:ascii="Calibri"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1620"/>
            </w:tblGrid>
            <w:tr w:rsidR="0003163A" w14:paraId="29A952A8" w14:textId="77777777">
              <w:trPr>
                <w:trHeight w:val="1452"/>
                <w:tblCellSpacing w:w="0" w:type="dxa"/>
              </w:trPr>
              <w:tc>
                <w:tcPr>
                  <w:tcW w:w="1620" w:type="dxa"/>
                  <w:tcBorders>
                    <w:top w:val="nil"/>
                    <w:left w:val="nil"/>
                    <w:bottom w:val="nil"/>
                    <w:right w:val="nil"/>
                  </w:tcBorders>
                  <w:shd w:val="clear" w:color="auto" w:fill="auto"/>
                  <w:noWrap/>
                  <w:vAlign w:val="bottom"/>
                  <w:hideMark/>
                </w:tcPr>
                <w:p w14:paraId="71BE394E" w14:textId="5829A4E2" w:rsidR="0003163A" w:rsidRDefault="0003163A" w:rsidP="0003163A">
                  <w:pPr>
                    <w:rPr>
                      <w:rFonts w:ascii="Calibri" w:hAnsi="Calibri" w:cs="Calibri"/>
                      <w:color w:val="000000"/>
                    </w:rPr>
                  </w:pPr>
                  <w:r>
                    <w:rPr>
                      <w:rFonts w:ascii="Calibri" w:hAnsi="Calibri" w:cs="Calibri"/>
                      <w:color w:val="000000"/>
                    </w:rPr>
                    <w:pict w14:anchorId="2AF63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9" type="#_x0000_t75" style="position:absolute;margin-left:19.75pt;margin-top:-47.15pt;width:35.4pt;height:13.8pt;z-index:251683840;visibility:visible"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">
                        <v:imagedata r:id="rId24" o:title=""/>
                      </v:shape>
                    </w:pict>
                  </w:r>
                </w:p>
              </w:tc>
            </w:tr>
          </w:tbl>
          <w:p w14:paraId="570FA82B" w14:textId="77777777" w:rsidR="0003163A" w:rsidRPr="0003163A" w:rsidRDefault="0003163A" w:rsidP="0003163A">
            <w:pPr>
              <w:rPr>
                <w:rFonts w:ascii="Times New Roman" w:eastAsia="Times New Roman" w:hAnsi="Times New Roman" w:cs="Times New Roman"/>
                <w:sz w:val="20"/>
                <w:szCs w:val="20"/>
                <w:lang w:eastAsia="ru-RU"/>
              </w:rPr>
            </w:pPr>
          </w:p>
        </w:tc>
      </w:tr>
      <w:tr w:rsidR="0003163A" w:rsidRPr="0003163A" w14:paraId="36577BB0" w14:textId="5FD4D178" w:rsidTr="0003163A">
        <w:trPr>
          <w:trHeight w:val="324"/>
        </w:trPr>
        <w:tc>
          <w:tcPr>
            <w:tcW w:w="1060" w:type="dxa"/>
            <w:noWrap/>
            <w:hideMark/>
          </w:tcPr>
          <w:p w14:paraId="4774E84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1995</w:t>
            </w:r>
          </w:p>
        </w:tc>
        <w:tc>
          <w:tcPr>
            <w:tcW w:w="2390" w:type="dxa"/>
            <w:noWrap/>
            <w:hideMark/>
          </w:tcPr>
          <w:p w14:paraId="6AFFFD7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3,909</w:t>
            </w:r>
          </w:p>
        </w:tc>
        <w:tc>
          <w:tcPr>
            <w:tcW w:w="1676" w:type="dxa"/>
            <w:noWrap/>
            <w:hideMark/>
          </w:tcPr>
          <w:p w14:paraId="79AB292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14,03185185</w:t>
            </w:r>
          </w:p>
        </w:tc>
        <w:tc>
          <w:tcPr>
            <w:tcW w:w="0" w:type="auto"/>
          </w:tcPr>
          <w:p w14:paraId="0274CBA7" w14:textId="25835FB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1995</w:t>
            </w:r>
          </w:p>
        </w:tc>
        <w:tc>
          <w:tcPr>
            <w:tcW w:w="0" w:type="auto"/>
          </w:tcPr>
          <w:p w14:paraId="55B57E17" w14:textId="3BFBA70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26,408</w:t>
            </w:r>
          </w:p>
        </w:tc>
        <w:tc>
          <w:tcPr>
            <w:tcW w:w="0" w:type="auto"/>
          </w:tcPr>
          <w:p w14:paraId="2EB30995" w14:textId="40429BB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2,856148148</w:t>
            </w:r>
          </w:p>
        </w:tc>
      </w:tr>
      <w:tr w:rsidR="0003163A" w:rsidRPr="0003163A" w14:paraId="6DDB4FB5" w14:textId="565BB655" w:rsidTr="0003163A">
        <w:trPr>
          <w:trHeight w:val="324"/>
        </w:trPr>
        <w:tc>
          <w:tcPr>
            <w:tcW w:w="1060" w:type="dxa"/>
            <w:noWrap/>
            <w:hideMark/>
          </w:tcPr>
          <w:p w14:paraId="5530EEC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1996</w:t>
            </w:r>
          </w:p>
        </w:tc>
        <w:tc>
          <w:tcPr>
            <w:tcW w:w="2390" w:type="dxa"/>
            <w:noWrap/>
            <w:hideMark/>
          </w:tcPr>
          <w:p w14:paraId="5144E19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4,785</w:t>
            </w:r>
          </w:p>
        </w:tc>
        <w:tc>
          <w:tcPr>
            <w:tcW w:w="1676" w:type="dxa"/>
            <w:noWrap/>
            <w:hideMark/>
          </w:tcPr>
          <w:p w14:paraId="5A90535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13,15585185</w:t>
            </w:r>
          </w:p>
        </w:tc>
        <w:tc>
          <w:tcPr>
            <w:tcW w:w="0" w:type="auto"/>
          </w:tcPr>
          <w:p w14:paraId="176EBD56" w14:textId="57768A8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1996</w:t>
            </w:r>
          </w:p>
        </w:tc>
        <w:tc>
          <w:tcPr>
            <w:tcW w:w="0" w:type="auto"/>
          </w:tcPr>
          <w:p w14:paraId="0E6259A5" w14:textId="79ACA06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27,487</w:t>
            </w:r>
          </w:p>
        </w:tc>
        <w:tc>
          <w:tcPr>
            <w:tcW w:w="0" w:type="auto"/>
          </w:tcPr>
          <w:p w14:paraId="6E15DAC4" w14:textId="6E935175"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1,777148148</w:t>
            </w:r>
          </w:p>
        </w:tc>
      </w:tr>
      <w:tr w:rsidR="0003163A" w:rsidRPr="0003163A" w14:paraId="14752279" w14:textId="24A8EA05" w:rsidTr="0003163A">
        <w:trPr>
          <w:trHeight w:val="324"/>
        </w:trPr>
        <w:tc>
          <w:tcPr>
            <w:tcW w:w="1060" w:type="dxa"/>
            <w:noWrap/>
            <w:hideMark/>
          </w:tcPr>
          <w:p w14:paraId="118DB7A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1997</w:t>
            </w:r>
          </w:p>
        </w:tc>
        <w:tc>
          <w:tcPr>
            <w:tcW w:w="2390" w:type="dxa"/>
            <w:noWrap/>
            <w:hideMark/>
          </w:tcPr>
          <w:p w14:paraId="04CC81D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5,16</w:t>
            </w:r>
          </w:p>
        </w:tc>
        <w:tc>
          <w:tcPr>
            <w:tcW w:w="1676" w:type="dxa"/>
            <w:noWrap/>
            <w:hideMark/>
          </w:tcPr>
          <w:p w14:paraId="349D5FE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12,78085185</w:t>
            </w:r>
          </w:p>
        </w:tc>
        <w:tc>
          <w:tcPr>
            <w:tcW w:w="0" w:type="auto"/>
          </w:tcPr>
          <w:p w14:paraId="7F2686AC" w14:textId="0B8F8CDA"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1997</w:t>
            </w:r>
          </w:p>
        </w:tc>
        <w:tc>
          <w:tcPr>
            <w:tcW w:w="0" w:type="auto"/>
          </w:tcPr>
          <w:p w14:paraId="040971EB" w14:textId="1D1B3F7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30,726</w:t>
            </w:r>
          </w:p>
        </w:tc>
        <w:tc>
          <w:tcPr>
            <w:tcW w:w="0" w:type="auto"/>
          </w:tcPr>
          <w:p w14:paraId="7963FA8B" w14:textId="395EA1E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1,461851852</w:t>
            </w:r>
          </w:p>
        </w:tc>
      </w:tr>
      <w:tr w:rsidR="0003163A" w:rsidRPr="0003163A" w14:paraId="06F9D699" w14:textId="7E7512EB" w:rsidTr="0003163A">
        <w:trPr>
          <w:trHeight w:val="324"/>
        </w:trPr>
        <w:tc>
          <w:tcPr>
            <w:tcW w:w="1060" w:type="dxa"/>
            <w:noWrap/>
            <w:hideMark/>
          </w:tcPr>
          <w:p w14:paraId="6CB8319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1998</w:t>
            </w:r>
          </w:p>
        </w:tc>
        <w:tc>
          <w:tcPr>
            <w:tcW w:w="2390" w:type="dxa"/>
            <w:noWrap/>
            <w:hideMark/>
          </w:tcPr>
          <w:p w14:paraId="7153E33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5,678</w:t>
            </w:r>
          </w:p>
        </w:tc>
        <w:tc>
          <w:tcPr>
            <w:tcW w:w="1676" w:type="dxa"/>
            <w:noWrap/>
            <w:hideMark/>
          </w:tcPr>
          <w:p w14:paraId="3A41BCE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12,26285185</w:t>
            </w:r>
          </w:p>
        </w:tc>
        <w:tc>
          <w:tcPr>
            <w:tcW w:w="0" w:type="auto"/>
          </w:tcPr>
          <w:p w14:paraId="6C63CDEF" w14:textId="73B66CC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1998</w:t>
            </w:r>
          </w:p>
        </w:tc>
        <w:tc>
          <w:tcPr>
            <w:tcW w:w="0" w:type="auto"/>
          </w:tcPr>
          <w:p w14:paraId="4BE040BC" w14:textId="3878B6A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31,623</w:t>
            </w:r>
          </w:p>
        </w:tc>
        <w:tc>
          <w:tcPr>
            <w:tcW w:w="0" w:type="auto"/>
          </w:tcPr>
          <w:p w14:paraId="75205053" w14:textId="0A034DA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2,358851852</w:t>
            </w:r>
          </w:p>
        </w:tc>
      </w:tr>
      <w:tr w:rsidR="0003163A" w:rsidRPr="0003163A" w14:paraId="69FD038E" w14:textId="3BC7C41C" w:rsidTr="0003163A">
        <w:trPr>
          <w:trHeight w:val="324"/>
        </w:trPr>
        <w:tc>
          <w:tcPr>
            <w:tcW w:w="1060" w:type="dxa"/>
            <w:noWrap/>
            <w:hideMark/>
          </w:tcPr>
          <w:p w14:paraId="39AA60C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1999</w:t>
            </w:r>
          </w:p>
        </w:tc>
        <w:tc>
          <w:tcPr>
            <w:tcW w:w="2390" w:type="dxa"/>
            <w:noWrap/>
            <w:hideMark/>
          </w:tcPr>
          <w:p w14:paraId="584FB12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5,772</w:t>
            </w:r>
          </w:p>
        </w:tc>
        <w:tc>
          <w:tcPr>
            <w:tcW w:w="1676" w:type="dxa"/>
            <w:noWrap/>
            <w:hideMark/>
          </w:tcPr>
          <w:p w14:paraId="044BC62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12,16885185</w:t>
            </w:r>
          </w:p>
        </w:tc>
        <w:tc>
          <w:tcPr>
            <w:tcW w:w="0" w:type="auto"/>
          </w:tcPr>
          <w:p w14:paraId="79BB2CFA" w14:textId="2199402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1999</w:t>
            </w:r>
          </w:p>
        </w:tc>
        <w:tc>
          <w:tcPr>
            <w:tcW w:w="0" w:type="auto"/>
          </w:tcPr>
          <w:p w14:paraId="1CB9659D" w14:textId="0F3F166D"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25,904</w:t>
            </w:r>
          </w:p>
        </w:tc>
        <w:tc>
          <w:tcPr>
            <w:tcW w:w="0" w:type="auto"/>
          </w:tcPr>
          <w:p w14:paraId="0F7BF601" w14:textId="024C098D"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3,360148148</w:t>
            </w:r>
          </w:p>
        </w:tc>
      </w:tr>
      <w:tr w:rsidR="0003163A" w:rsidRPr="0003163A" w14:paraId="552823DE" w14:textId="3A17114F" w:rsidTr="0003163A">
        <w:trPr>
          <w:trHeight w:val="324"/>
        </w:trPr>
        <w:tc>
          <w:tcPr>
            <w:tcW w:w="1060" w:type="dxa"/>
            <w:noWrap/>
            <w:hideMark/>
          </w:tcPr>
          <w:p w14:paraId="2A7E4C6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2000</w:t>
            </w:r>
          </w:p>
        </w:tc>
        <w:tc>
          <w:tcPr>
            <w:tcW w:w="2390" w:type="dxa"/>
            <w:noWrap/>
            <w:hideMark/>
          </w:tcPr>
          <w:p w14:paraId="4A46FCB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5,707</w:t>
            </w:r>
          </w:p>
        </w:tc>
        <w:tc>
          <w:tcPr>
            <w:tcW w:w="1676" w:type="dxa"/>
            <w:noWrap/>
            <w:hideMark/>
          </w:tcPr>
          <w:p w14:paraId="205AC44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12,23385185</w:t>
            </w:r>
          </w:p>
        </w:tc>
        <w:tc>
          <w:tcPr>
            <w:tcW w:w="0" w:type="auto"/>
          </w:tcPr>
          <w:p w14:paraId="21FFC830" w14:textId="087A1205"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2000</w:t>
            </w:r>
          </w:p>
        </w:tc>
        <w:tc>
          <w:tcPr>
            <w:tcW w:w="0" w:type="auto"/>
          </w:tcPr>
          <w:p w14:paraId="6CAFA4AA" w14:textId="4E11FC5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28,475</w:t>
            </w:r>
          </w:p>
        </w:tc>
        <w:tc>
          <w:tcPr>
            <w:tcW w:w="0" w:type="auto"/>
          </w:tcPr>
          <w:p w14:paraId="294CF5AF" w14:textId="2309999A"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0,789148148</w:t>
            </w:r>
          </w:p>
        </w:tc>
      </w:tr>
      <w:tr w:rsidR="0003163A" w:rsidRPr="0003163A" w14:paraId="3E90ABC3" w14:textId="42566B2F" w:rsidTr="0003163A">
        <w:trPr>
          <w:trHeight w:val="324"/>
        </w:trPr>
        <w:tc>
          <w:tcPr>
            <w:tcW w:w="1060" w:type="dxa"/>
            <w:noWrap/>
            <w:hideMark/>
          </w:tcPr>
          <w:p w14:paraId="7FF4DA3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2001</w:t>
            </w:r>
          </w:p>
        </w:tc>
        <w:tc>
          <w:tcPr>
            <w:tcW w:w="2390" w:type="dxa"/>
            <w:noWrap/>
            <w:hideMark/>
          </w:tcPr>
          <w:p w14:paraId="6F6405E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6,269</w:t>
            </w:r>
          </w:p>
        </w:tc>
        <w:tc>
          <w:tcPr>
            <w:tcW w:w="1676" w:type="dxa"/>
            <w:noWrap/>
            <w:hideMark/>
          </w:tcPr>
          <w:p w14:paraId="6B44843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11,67185185</w:t>
            </w:r>
          </w:p>
        </w:tc>
        <w:tc>
          <w:tcPr>
            <w:tcW w:w="0" w:type="auto"/>
          </w:tcPr>
          <w:p w14:paraId="085AB36F" w14:textId="054AF29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2001</w:t>
            </w:r>
          </w:p>
        </w:tc>
        <w:tc>
          <w:tcPr>
            <w:tcW w:w="0" w:type="auto"/>
          </w:tcPr>
          <w:p w14:paraId="1AA25622" w14:textId="2748518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29,58</w:t>
            </w:r>
          </w:p>
        </w:tc>
        <w:tc>
          <w:tcPr>
            <w:tcW w:w="0" w:type="auto"/>
          </w:tcPr>
          <w:p w14:paraId="60CF21A7" w14:textId="1C6DAD3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0,315851852</w:t>
            </w:r>
          </w:p>
        </w:tc>
      </w:tr>
      <w:tr w:rsidR="0003163A" w:rsidRPr="0003163A" w14:paraId="75963C4A" w14:textId="369B281E" w:rsidTr="0003163A">
        <w:trPr>
          <w:trHeight w:val="324"/>
        </w:trPr>
        <w:tc>
          <w:tcPr>
            <w:tcW w:w="1060" w:type="dxa"/>
            <w:noWrap/>
            <w:hideMark/>
          </w:tcPr>
          <w:p w14:paraId="4F1A2ED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2002</w:t>
            </w:r>
          </w:p>
        </w:tc>
        <w:tc>
          <w:tcPr>
            <w:tcW w:w="2390" w:type="dxa"/>
            <w:noWrap/>
            <w:hideMark/>
          </w:tcPr>
          <w:p w14:paraId="3A8376C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7,391</w:t>
            </w:r>
          </w:p>
        </w:tc>
        <w:tc>
          <w:tcPr>
            <w:tcW w:w="1676" w:type="dxa"/>
            <w:noWrap/>
            <w:hideMark/>
          </w:tcPr>
          <w:p w14:paraId="60714CA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10,54985185</w:t>
            </w:r>
          </w:p>
        </w:tc>
        <w:tc>
          <w:tcPr>
            <w:tcW w:w="0" w:type="auto"/>
          </w:tcPr>
          <w:p w14:paraId="795EDA84" w14:textId="5AA72655"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2002</w:t>
            </w:r>
          </w:p>
        </w:tc>
        <w:tc>
          <w:tcPr>
            <w:tcW w:w="0" w:type="auto"/>
          </w:tcPr>
          <w:p w14:paraId="46F1EF11" w14:textId="59766A4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32,941</w:t>
            </w:r>
          </w:p>
        </w:tc>
        <w:tc>
          <w:tcPr>
            <w:tcW w:w="0" w:type="auto"/>
          </w:tcPr>
          <w:p w14:paraId="4A6D356B" w14:textId="2ED76EF2"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3,676851852</w:t>
            </w:r>
          </w:p>
        </w:tc>
      </w:tr>
      <w:tr w:rsidR="0003163A" w:rsidRPr="0003163A" w14:paraId="6B5DB17D" w14:textId="19C81541" w:rsidTr="0003163A">
        <w:trPr>
          <w:trHeight w:val="324"/>
        </w:trPr>
        <w:tc>
          <w:tcPr>
            <w:tcW w:w="1060" w:type="dxa"/>
            <w:noWrap/>
            <w:hideMark/>
          </w:tcPr>
          <w:p w14:paraId="1F93E7B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2003</w:t>
            </w:r>
          </w:p>
        </w:tc>
        <w:tc>
          <w:tcPr>
            <w:tcW w:w="2390" w:type="dxa"/>
            <w:noWrap/>
            <w:hideMark/>
          </w:tcPr>
          <w:p w14:paraId="082DCCB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9,891</w:t>
            </w:r>
          </w:p>
        </w:tc>
        <w:tc>
          <w:tcPr>
            <w:tcW w:w="1676" w:type="dxa"/>
            <w:noWrap/>
            <w:hideMark/>
          </w:tcPr>
          <w:p w14:paraId="60139C3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8,049851852</w:t>
            </w:r>
          </w:p>
        </w:tc>
        <w:tc>
          <w:tcPr>
            <w:tcW w:w="0" w:type="auto"/>
          </w:tcPr>
          <w:p w14:paraId="2BE42233" w14:textId="21CFE9A5"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2003</w:t>
            </w:r>
          </w:p>
        </w:tc>
        <w:tc>
          <w:tcPr>
            <w:tcW w:w="0" w:type="auto"/>
          </w:tcPr>
          <w:p w14:paraId="6A00D238" w14:textId="404334C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35,198</w:t>
            </w:r>
          </w:p>
        </w:tc>
        <w:tc>
          <w:tcPr>
            <w:tcW w:w="0" w:type="auto"/>
          </w:tcPr>
          <w:p w14:paraId="3C8DAA6D" w14:textId="6D4DC92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5,933851852</w:t>
            </w:r>
          </w:p>
        </w:tc>
      </w:tr>
      <w:tr w:rsidR="0003163A" w:rsidRPr="0003163A" w14:paraId="2A930D61" w14:textId="5C2BDDB3" w:rsidTr="0003163A">
        <w:trPr>
          <w:trHeight w:val="324"/>
        </w:trPr>
        <w:tc>
          <w:tcPr>
            <w:tcW w:w="1060" w:type="dxa"/>
            <w:noWrap/>
            <w:hideMark/>
          </w:tcPr>
          <w:p w14:paraId="046F06B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2004</w:t>
            </w:r>
          </w:p>
        </w:tc>
        <w:tc>
          <w:tcPr>
            <w:tcW w:w="2390" w:type="dxa"/>
            <w:noWrap/>
            <w:hideMark/>
          </w:tcPr>
          <w:p w14:paraId="3262641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12,158</w:t>
            </w:r>
          </w:p>
        </w:tc>
        <w:tc>
          <w:tcPr>
            <w:tcW w:w="1676" w:type="dxa"/>
            <w:noWrap/>
            <w:hideMark/>
          </w:tcPr>
          <w:p w14:paraId="03A6A19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5,782851852</w:t>
            </w:r>
          </w:p>
        </w:tc>
        <w:tc>
          <w:tcPr>
            <w:tcW w:w="0" w:type="auto"/>
          </w:tcPr>
          <w:p w14:paraId="19E4FCC3" w14:textId="75224B9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2004</w:t>
            </w:r>
          </w:p>
        </w:tc>
        <w:tc>
          <w:tcPr>
            <w:tcW w:w="0" w:type="auto"/>
          </w:tcPr>
          <w:p w14:paraId="00C18B6D" w14:textId="3FBACC6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34,655</w:t>
            </w:r>
          </w:p>
        </w:tc>
        <w:tc>
          <w:tcPr>
            <w:tcW w:w="0" w:type="auto"/>
          </w:tcPr>
          <w:p w14:paraId="1C0E8C1F" w14:textId="7C3FE32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5,390851852</w:t>
            </w:r>
          </w:p>
        </w:tc>
      </w:tr>
      <w:tr w:rsidR="0003163A" w:rsidRPr="0003163A" w14:paraId="0FD5F285" w14:textId="39FB4729" w:rsidTr="0003163A">
        <w:trPr>
          <w:trHeight w:val="324"/>
        </w:trPr>
        <w:tc>
          <w:tcPr>
            <w:tcW w:w="1060" w:type="dxa"/>
            <w:noWrap/>
            <w:hideMark/>
          </w:tcPr>
          <w:p w14:paraId="66751A0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2005</w:t>
            </w:r>
          </w:p>
        </w:tc>
        <w:tc>
          <w:tcPr>
            <w:tcW w:w="2390" w:type="dxa"/>
            <w:noWrap/>
            <w:hideMark/>
          </w:tcPr>
          <w:p w14:paraId="3575606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14,126</w:t>
            </w:r>
          </w:p>
        </w:tc>
        <w:tc>
          <w:tcPr>
            <w:tcW w:w="1676" w:type="dxa"/>
            <w:noWrap/>
            <w:hideMark/>
          </w:tcPr>
          <w:p w14:paraId="7301318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3,814851852</w:t>
            </w:r>
          </w:p>
        </w:tc>
        <w:tc>
          <w:tcPr>
            <w:tcW w:w="0" w:type="auto"/>
          </w:tcPr>
          <w:p w14:paraId="77E5B5A6" w14:textId="555AD5A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2005</w:t>
            </w:r>
          </w:p>
        </w:tc>
        <w:tc>
          <w:tcPr>
            <w:tcW w:w="0" w:type="auto"/>
          </w:tcPr>
          <w:p w14:paraId="4276A5A1" w14:textId="18C4021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33,356</w:t>
            </w:r>
          </w:p>
        </w:tc>
        <w:tc>
          <w:tcPr>
            <w:tcW w:w="0" w:type="auto"/>
          </w:tcPr>
          <w:p w14:paraId="5CBCE2EF" w14:textId="32905D8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4,091851852</w:t>
            </w:r>
          </w:p>
        </w:tc>
      </w:tr>
      <w:tr w:rsidR="0003163A" w:rsidRPr="0003163A" w14:paraId="3BDABA53" w14:textId="676100F2" w:rsidTr="0003163A">
        <w:trPr>
          <w:trHeight w:val="324"/>
        </w:trPr>
        <w:tc>
          <w:tcPr>
            <w:tcW w:w="1060" w:type="dxa"/>
            <w:noWrap/>
            <w:hideMark/>
          </w:tcPr>
          <w:p w14:paraId="1DC5902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2006</w:t>
            </w:r>
          </w:p>
        </w:tc>
        <w:tc>
          <w:tcPr>
            <w:tcW w:w="2390" w:type="dxa"/>
            <w:noWrap/>
            <w:hideMark/>
          </w:tcPr>
          <w:p w14:paraId="3F3774E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17,047</w:t>
            </w:r>
          </w:p>
        </w:tc>
        <w:tc>
          <w:tcPr>
            <w:tcW w:w="1676" w:type="dxa"/>
            <w:noWrap/>
            <w:hideMark/>
          </w:tcPr>
          <w:p w14:paraId="4D8D2BE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0,893851852</w:t>
            </w:r>
          </w:p>
        </w:tc>
        <w:tc>
          <w:tcPr>
            <w:tcW w:w="0" w:type="auto"/>
          </w:tcPr>
          <w:p w14:paraId="0F6E3C41" w14:textId="7AF91AE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2006</w:t>
            </w:r>
          </w:p>
        </w:tc>
        <w:tc>
          <w:tcPr>
            <w:tcW w:w="0" w:type="auto"/>
          </w:tcPr>
          <w:p w14:paraId="130A3227" w14:textId="4189A772"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39,832</w:t>
            </w:r>
          </w:p>
        </w:tc>
        <w:tc>
          <w:tcPr>
            <w:tcW w:w="0" w:type="auto"/>
          </w:tcPr>
          <w:p w14:paraId="0932BFEA" w14:textId="58E99BC0"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10,56785185</w:t>
            </w:r>
          </w:p>
        </w:tc>
      </w:tr>
      <w:tr w:rsidR="0003163A" w:rsidRPr="0003163A" w14:paraId="2B5577AD" w14:textId="1508FEB4" w:rsidTr="0003163A">
        <w:trPr>
          <w:trHeight w:val="324"/>
        </w:trPr>
        <w:tc>
          <w:tcPr>
            <w:tcW w:w="1060" w:type="dxa"/>
            <w:noWrap/>
            <w:hideMark/>
          </w:tcPr>
          <w:p w14:paraId="512AE7D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2007</w:t>
            </w:r>
          </w:p>
        </w:tc>
        <w:tc>
          <w:tcPr>
            <w:tcW w:w="2390" w:type="dxa"/>
            <w:noWrap/>
            <w:hideMark/>
          </w:tcPr>
          <w:p w14:paraId="760C9C8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22,476</w:t>
            </w:r>
          </w:p>
        </w:tc>
        <w:tc>
          <w:tcPr>
            <w:tcW w:w="1676" w:type="dxa"/>
            <w:noWrap/>
            <w:hideMark/>
          </w:tcPr>
          <w:p w14:paraId="5CDD280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4,535148148</w:t>
            </w:r>
          </w:p>
        </w:tc>
        <w:tc>
          <w:tcPr>
            <w:tcW w:w="0" w:type="auto"/>
          </w:tcPr>
          <w:p w14:paraId="151FECBA" w14:textId="3C12B94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2007</w:t>
            </w:r>
          </w:p>
        </w:tc>
        <w:tc>
          <w:tcPr>
            <w:tcW w:w="0" w:type="auto"/>
          </w:tcPr>
          <w:p w14:paraId="04C94AEE" w14:textId="355BEBA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40,008</w:t>
            </w:r>
          </w:p>
        </w:tc>
        <w:tc>
          <w:tcPr>
            <w:tcW w:w="0" w:type="auto"/>
          </w:tcPr>
          <w:p w14:paraId="394C3825" w14:textId="226D663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10,74385185</w:t>
            </w:r>
          </w:p>
        </w:tc>
      </w:tr>
      <w:tr w:rsidR="0003163A" w:rsidRPr="0003163A" w14:paraId="43A52C76" w14:textId="59F69342" w:rsidTr="0003163A">
        <w:trPr>
          <w:trHeight w:val="324"/>
        </w:trPr>
        <w:tc>
          <w:tcPr>
            <w:tcW w:w="1060" w:type="dxa"/>
            <w:noWrap/>
            <w:hideMark/>
          </w:tcPr>
          <w:p w14:paraId="08DCE73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2008</w:t>
            </w:r>
          </w:p>
        </w:tc>
        <w:tc>
          <w:tcPr>
            <w:tcW w:w="2390" w:type="dxa"/>
            <w:noWrap/>
            <w:hideMark/>
          </w:tcPr>
          <w:p w14:paraId="1D9FDC4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24,433</w:t>
            </w:r>
          </w:p>
        </w:tc>
        <w:tc>
          <w:tcPr>
            <w:tcW w:w="1676" w:type="dxa"/>
            <w:noWrap/>
            <w:hideMark/>
          </w:tcPr>
          <w:p w14:paraId="18D1CCA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6,492148148</w:t>
            </w:r>
          </w:p>
        </w:tc>
        <w:tc>
          <w:tcPr>
            <w:tcW w:w="0" w:type="auto"/>
          </w:tcPr>
          <w:p w14:paraId="637C37EC" w14:textId="31A41F6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2008</w:t>
            </w:r>
          </w:p>
        </w:tc>
        <w:tc>
          <w:tcPr>
            <w:tcW w:w="0" w:type="auto"/>
          </w:tcPr>
          <w:p w14:paraId="2F7A369F" w14:textId="0054FB80"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31,634</w:t>
            </w:r>
          </w:p>
        </w:tc>
        <w:tc>
          <w:tcPr>
            <w:tcW w:w="0" w:type="auto"/>
          </w:tcPr>
          <w:p w14:paraId="7E8E3C16" w14:textId="57410B8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2,369851852</w:t>
            </w:r>
          </w:p>
        </w:tc>
      </w:tr>
      <w:tr w:rsidR="0003163A" w:rsidRPr="0003163A" w14:paraId="4EF92EFD" w14:textId="756341EE" w:rsidTr="0003163A">
        <w:trPr>
          <w:trHeight w:val="324"/>
        </w:trPr>
        <w:tc>
          <w:tcPr>
            <w:tcW w:w="1060" w:type="dxa"/>
            <w:noWrap/>
            <w:hideMark/>
          </w:tcPr>
          <w:p w14:paraId="32A7862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2009</w:t>
            </w:r>
          </w:p>
        </w:tc>
        <w:tc>
          <w:tcPr>
            <w:tcW w:w="2390" w:type="dxa"/>
            <w:noWrap/>
            <w:hideMark/>
          </w:tcPr>
          <w:p w14:paraId="5FD182F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19,693</w:t>
            </w:r>
          </w:p>
        </w:tc>
        <w:tc>
          <w:tcPr>
            <w:tcW w:w="1676" w:type="dxa"/>
            <w:noWrap/>
            <w:hideMark/>
          </w:tcPr>
          <w:p w14:paraId="039A3BE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1,752148148</w:t>
            </w:r>
          </w:p>
        </w:tc>
        <w:tc>
          <w:tcPr>
            <w:tcW w:w="0" w:type="auto"/>
          </w:tcPr>
          <w:p w14:paraId="7BE54F87" w14:textId="45123715"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2009</w:t>
            </w:r>
          </w:p>
        </w:tc>
        <w:tc>
          <w:tcPr>
            <w:tcW w:w="0" w:type="auto"/>
          </w:tcPr>
          <w:p w14:paraId="2728E8DA" w14:textId="66D7F61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21,01</w:t>
            </w:r>
          </w:p>
        </w:tc>
        <w:tc>
          <w:tcPr>
            <w:tcW w:w="0" w:type="auto"/>
          </w:tcPr>
          <w:p w14:paraId="6779C1F1" w14:textId="0609E6C5"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8,254148148</w:t>
            </w:r>
          </w:p>
        </w:tc>
      </w:tr>
      <w:tr w:rsidR="0003163A" w:rsidRPr="0003163A" w14:paraId="1D4BC0CB" w14:textId="44E6CF6F" w:rsidTr="0003163A">
        <w:trPr>
          <w:trHeight w:val="324"/>
        </w:trPr>
        <w:tc>
          <w:tcPr>
            <w:tcW w:w="1060" w:type="dxa"/>
            <w:noWrap/>
            <w:hideMark/>
          </w:tcPr>
          <w:p w14:paraId="488C757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2010</w:t>
            </w:r>
          </w:p>
        </w:tc>
        <w:tc>
          <w:tcPr>
            <w:tcW w:w="2390" w:type="dxa"/>
            <w:noWrap/>
            <w:hideMark/>
          </w:tcPr>
          <w:p w14:paraId="4F83B3C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19,568</w:t>
            </w:r>
          </w:p>
        </w:tc>
        <w:tc>
          <w:tcPr>
            <w:tcW w:w="1676" w:type="dxa"/>
            <w:noWrap/>
            <w:hideMark/>
          </w:tcPr>
          <w:p w14:paraId="0A9550D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1,627148148</w:t>
            </w:r>
          </w:p>
        </w:tc>
        <w:tc>
          <w:tcPr>
            <w:tcW w:w="0" w:type="auto"/>
          </w:tcPr>
          <w:p w14:paraId="65B0B42E" w14:textId="10107502"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2010</w:t>
            </w:r>
          </w:p>
        </w:tc>
        <w:tc>
          <w:tcPr>
            <w:tcW w:w="0" w:type="auto"/>
          </w:tcPr>
          <w:p w14:paraId="46FD4744" w14:textId="626593C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21,692</w:t>
            </w:r>
          </w:p>
        </w:tc>
        <w:tc>
          <w:tcPr>
            <w:tcW w:w="0" w:type="auto"/>
          </w:tcPr>
          <w:p w14:paraId="7DA3CD85" w14:textId="6DE3597D"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7,572148148</w:t>
            </w:r>
          </w:p>
        </w:tc>
      </w:tr>
      <w:tr w:rsidR="0003163A" w:rsidRPr="0003163A" w14:paraId="108DC96A" w14:textId="45ECF796" w:rsidTr="0003163A">
        <w:trPr>
          <w:trHeight w:val="324"/>
        </w:trPr>
        <w:tc>
          <w:tcPr>
            <w:tcW w:w="1060" w:type="dxa"/>
            <w:noWrap/>
            <w:hideMark/>
          </w:tcPr>
          <w:p w14:paraId="7E30006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2011</w:t>
            </w:r>
          </w:p>
        </w:tc>
        <w:tc>
          <w:tcPr>
            <w:tcW w:w="2390" w:type="dxa"/>
            <w:noWrap/>
            <w:hideMark/>
          </w:tcPr>
          <w:p w14:paraId="128CC61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23,21</w:t>
            </w:r>
          </w:p>
        </w:tc>
        <w:tc>
          <w:tcPr>
            <w:tcW w:w="1676" w:type="dxa"/>
            <w:noWrap/>
            <w:hideMark/>
          </w:tcPr>
          <w:p w14:paraId="3D98234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5,269148148</w:t>
            </w:r>
          </w:p>
        </w:tc>
        <w:tc>
          <w:tcPr>
            <w:tcW w:w="0" w:type="auto"/>
          </w:tcPr>
          <w:p w14:paraId="2EE313FA" w14:textId="10215CD6"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2011</w:t>
            </w:r>
          </w:p>
        </w:tc>
        <w:tc>
          <w:tcPr>
            <w:tcW w:w="0" w:type="auto"/>
          </w:tcPr>
          <w:p w14:paraId="58823988" w14:textId="6AF32EF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25,679</w:t>
            </w:r>
          </w:p>
        </w:tc>
        <w:tc>
          <w:tcPr>
            <w:tcW w:w="0" w:type="auto"/>
          </w:tcPr>
          <w:p w14:paraId="16E5FCD6" w14:textId="0E5DC6E6"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3,585148148</w:t>
            </w:r>
          </w:p>
        </w:tc>
      </w:tr>
      <w:tr w:rsidR="0003163A" w:rsidRPr="0003163A" w14:paraId="63C693EC" w14:textId="3EA42120" w:rsidTr="0003163A">
        <w:trPr>
          <w:trHeight w:val="324"/>
        </w:trPr>
        <w:tc>
          <w:tcPr>
            <w:tcW w:w="1060" w:type="dxa"/>
            <w:noWrap/>
            <w:hideMark/>
          </w:tcPr>
          <w:p w14:paraId="2A74959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2012</w:t>
            </w:r>
          </w:p>
        </w:tc>
        <w:tc>
          <w:tcPr>
            <w:tcW w:w="2390" w:type="dxa"/>
            <w:noWrap/>
            <w:hideMark/>
          </w:tcPr>
          <w:p w14:paraId="559B908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23,034</w:t>
            </w:r>
          </w:p>
        </w:tc>
        <w:tc>
          <w:tcPr>
            <w:tcW w:w="1676" w:type="dxa"/>
            <w:noWrap/>
            <w:hideMark/>
          </w:tcPr>
          <w:p w14:paraId="4C04809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5,093148148</w:t>
            </w:r>
          </w:p>
        </w:tc>
        <w:tc>
          <w:tcPr>
            <w:tcW w:w="0" w:type="auto"/>
          </w:tcPr>
          <w:p w14:paraId="39978B9D" w14:textId="7B39D21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2012</w:t>
            </w:r>
          </w:p>
        </w:tc>
        <w:tc>
          <w:tcPr>
            <w:tcW w:w="0" w:type="auto"/>
          </w:tcPr>
          <w:p w14:paraId="05D3C85A" w14:textId="743D3B4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29,361</w:t>
            </w:r>
          </w:p>
        </w:tc>
        <w:tc>
          <w:tcPr>
            <w:tcW w:w="0" w:type="auto"/>
          </w:tcPr>
          <w:p w14:paraId="28B9CEA8" w14:textId="6C190AD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0,096851852</w:t>
            </w:r>
          </w:p>
        </w:tc>
      </w:tr>
      <w:tr w:rsidR="0003163A" w:rsidRPr="0003163A" w14:paraId="0EEC059E" w14:textId="17C26694" w:rsidTr="0003163A">
        <w:trPr>
          <w:trHeight w:val="324"/>
        </w:trPr>
        <w:tc>
          <w:tcPr>
            <w:tcW w:w="1060" w:type="dxa"/>
            <w:noWrap/>
            <w:hideMark/>
          </w:tcPr>
          <w:p w14:paraId="5425A7D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2013</w:t>
            </w:r>
          </w:p>
        </w:tc>
        <w:tc>
          <w:tcPr>
            <w:tcW w:w="2390" w:type="dxa"/>
            <w:noWrap/>
            <w:hideMark/>
          </w:tcPr>
          <w:p w14:paraId="43A5AF0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25,116</w:t>
            </w:r>
          </w:p>
        </w:tc>
        <w:tc>
          <w:tcPr>
            <w:tcW w:w="1676" w:type="dxa"/>
            <w:noWrap/>
            <w:hideMark/>
          </w:tcPr>
          <w:p w14:paraId="4638DFB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7,175148148</w:t>
            </w:r>
          </w:p>
        </w:tc>
        <w:tc>
          <w:tcPr>
            <w:tcW w:w="0" w:type="auto"/>
          </w:tcPr>
          <w:p w14:paraId="17E5E85A" w14:textId="5940852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2013</w:t>
            </w:r>
          </w:p>
        </w:tc>
        <w:tc>
          <w:tcPr>
            <w:tcW w:w="0" w:type="auto"/>
          </w:tcPr>
          <w:p w14:paraId="6A0F7B17" w14:textId="1B412C5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27,198</w:t>
            </w:r>
          </w:p>
        </w:tc>
        <w:tc>
          <w:tcPr>
            <w:tcW w:w="0" w:type="auto"/>
          </w:tcPr>
          <w:p w14:paraId="6EF21C9C" w14:textId="2E4FEE0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2,066148148</w:t>
            </w:r>
          </w:p>
        </w:tc>
      </w:tr>
      <w:tr w:rsidR="0003163A" w:rsidRPr="0003163A" w14:paraId="0D0D4EEF" w14:textId="4B6AB717" w:rsidTr="0003163A">
        <w:trPr>
          <w:trHeight w:val="324"/>
        </w:trPr>
        <w:tc>
          <w:tcPr>
            <w:tcW w:w="1060" w:type="dxa"/>
            <w:noWrap/>
            <w:hideMark/>
          </w:tcPr>
          <w:p w14:paraId="0FA03B7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2014</w:t>
            </w:r>
          </w:p>
        </w:tc>
        <w:tc>
          <w:tcPr>
            <w:tcW w:w="2390" w:type="dxa"/>
            <w:noWrap/>
            <w:hideMark/>
          </w:tcPr>
          <w:p w14:paraId="11161F7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26,641</w:t>
            </w:r>
          </w:p>
        </w:tc>
        <w:tc>
          <w:tcPr>
            <w:tcW w:w="1676" w:type="dxa"/>
            <w:noWrap/>
            <w:hideMark/>
          </w:tcPr>
          <w:p w14:paraId="18C307C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8,700148148</w:t>
            </w:r>
          </w:p>
        </w:tc>
        <w:tc>
          <w:tcPr>
            <w:tcW w:w="0" w:type="auto"/>
          </w:tcPr>
          <w:p w14:paraId="57FECA91" w14:textId="346648B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2014</w:t>
            </w:r>
          </w:p>
        </w:tc>
        <w:tc>
          <w:tcPr>
            <w:tcW w:w="0" w:type="auto"/>
          </w:tcPr>
          <w:p w14:paraId="64ADF504" w14:textId="52FFE820"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27,099</w:t>
            </w:r>
          </w:p>
        </w:tc>
        <w:tc>
          <w:tcPr>
            <w:tcW w:w="0" w:type="auto"/>
          </w:tcPr>
          <w:p w14:paraId="009D7A37" w14:textId="3E78E496"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2,165148148</w:t>
            </w:r>
          </w:p>
        </w:tc>
      </w:tr>
      <w:tr w:rsidR="0003163A" w:rsidRPr="0003163A" w14:paraId="694EDB03" w14:textId="3EE61F44" w:rsidTr="0003163A">
        <w:trPr>
          <w:trHeight w:val="324"/>
        </w:trPr>
        <w:tc>
          <w:tcPr>
            <w:tcW w:w="1060" w:type="dxa"/>
            <w:noWrap/>
            <w:hideMark/>
          </w:tcPr>
          <w:p w14:paraId="5299D5C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2015</w:t>
            </w:r>
          </w:p>
        </w:tc>
        <w:tc>
          <w:tcPr>
            <w:tcW w:w="2390" w:type="dxa"/>
            <w:noWrap/>
            <w:hideMark/>
          </w:tcPr>
          <w:p w14:paraId="72AC156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22,893</w:t>
            </w:r>
          </w:p>
        </w:tc>
        <w:tc>
          <w:tcPr>
            <w:tcW w:w="1676" w:type="dxa"/>
            <w:noWrap/>
            <w:hideMark/>
          </w:tcPr>
          <w:p w14:paraId="4EBDFAE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4,952148148</w:t>
            </w:r>
          </w:p>
        </w:tc>
        <w:tc>
          <w:tcPr>
            <w:tcW w:w="0" w:type="auto"/>
          </w:tcPr>
          <w:p w14:paraId="1D4A4634" w14:textId="1F8FA372"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2015</w:t>
            </w:r>
          </w:p>
        </w:tc>
        <w:tc>
          <w:tcPr>
            <w:tcW w:w="0" w:type="auto"/>
          </w:tcPr>
          <w:p w14:paraId="4573EBD8" w14:textId="647E180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25,001</w:t>
            </w:r>
          </w:p>
        </w:tc>
        <w:tc>
          <w:tcPr>
            <w:tcW w:w="0" w:type="auto"/>
          </w:tcPr>
          <w:p w14:paraId="0B2B84BB" w14:textId="546C35D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4,263148148</w:t>
            </w:r>
          </w:p>
        </w:tc>
      </w:tr>
      <w:tr w:rsidR="0003163A" w:rsidRPr="0003163A" w14:paraId="056128B5" w14:textId="565AFBAF" w:rsidTr="0003163A">
        <w:trPr>
          <w:trHeight w:val="324"/>
        </w:trPr>
        <w:tc>
          <w:tcPr>
            <w:tcW w:w="1060" w:type="dxa"/>
            <w:noWrap/>
            <w:hideMark/>
          </w:tcPr>
          <w:p w14:paraId="1134E84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2016</w:t>
            </w:r>
          </w:p>
        </w:tc>
        <w:tc>
          <w:tcPr>
            <w:tcW w:w="2390" w:type="dxa"/>
            <w:noWrap/>
            <w:hideMark/>
          </w:tcPr>
          <w:p w14:paraId="35C055C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24,066</w:t>
            </w:r>
          </w:p>
        </w:tc>
        <w:tc>
          <w:tcPr>
            <w:tcW w:w="1676" w:type="dxa"/>
            <w:noWrap/>
            <w:hideMark/>
          </w:tcPr>
          <w:p w14:paraId="2EA830B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6,125148148</w:t>
            </w:r>
          </w:p>
        </w:tc>
        <w:tc>
          <w:tcPr>
            <w:tcW w:w="0" w:type="auto"/>
          </w:tcPr>
          <w:p w14:paraId="7B763C57" w14:textId="4D9AD71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2016</w:t>
            </w:r>
          </w:p>
        </w:tc>
        <w:tc>
          <w:tcPr>
            <w:tcW w:w="0" w:type="auto"/>
          </w:tcPr>
          <w:p w14:paraId="01F5D8A9" w14:textId="483B893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25,119</w:t>
            </w:r>
          </w:p>
        </w:tc>
        <w:tc>
          <w:tcPr>
            <w:tcW w:w="0" w:type="auto"/>
          </w:tcPr>
          <w:p w14:paraId="4F857308" w14:textId="2F0CE63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4,145148148</w:t>
            </w:r>
          </w:p>
        </w:tc>
      </w:tr>
      <w:tr w:rsidR="0003163A" w:rsidRPr="0003163A" w14:paraId="0941FE1E" w14:textId="1CE8ABE4" w:rsidTr="0003163A">
        <w:trPr>
          <w:trHeight w:val="324"/>
        </w:trPr>
        <w:tc>
          <w:tcPr>
            <w:tcW w:w="1060" w:type="dxa"/>
            <w:noWrap/>
            <w:hideMark/>
          </w:tcPr>
          <w:p w14:paraId="7B636DE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2017</w:t>
            </w:r>
          </w:p>
        </w:tc>
        <w:tc>
          <w:tcPr>
            <w:tcW w:w="2390" w:type="dxa"/>
            <w:noWrap/>
            <w:hideMark/>
          </w:tcPr>
          <w:p w14:paraId="307B77E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26,915</w:t>
            </w:r>
          </w:p>
        </w:tc>
        <w:tc>
          <w:tcPr>
            <w:tcW w:w="1676" w:type="dxa"/>
            <w:noWrap/>
            <w:hideMark/>
          </w:tcPr>
          <w:p w14:paraId="0BB3BC0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8,974148148</w:t>
            </w:r>
          </w:p>
        </w:tc>
        <w:tc>
          <w:tcPr>
            <w:tcW w:w="0" w:type="auto"/>
          </w:tcPr>
          <w:p w14:paraId="2517107D" w14:textId="411F520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2017</w:t>
            </w:r>
          </w:p>
        </w:tc>
        <w:tc>
          <w:tcPr>
            <w:tcW w:w="0" w:type="auto"/>
          </w:tcPr>
          <w:p w14:paraId="00E049E8" w14:textId="699AE74D"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26,382</w:t>
            </w:r>
          </w:p>
        </w:tc>
        <w:tc>
          <w:tcPr>
            <w:tcW w:w="0" w:type="auto"/>
          </w:tcPr>
          <w:p w14:paraId="377FE920" w14:textId="76A8727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2,882148148</w:t>
            </w:r>
          </w:p>
        </w:tc>
      </w:tr>
      <w:tr w:rsidR="0003163A" w:rsidRPr="0003163A" w14:paraId="7D635314" w14:textId="373C95AD" w:rsidTr="0003163A">
        <w:trPr>
          <w:trHeight w:val="324"/>
        </w:trPr>
        <w:tc>
          <w:tcPr>
            <w:tcW w:w="1060" w:type="dxa"/>
            <w:noWrap/>
            <w:hideMark/>
          </w:tcPr>
          <w:p w14:paraId="43BE6BA3"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2018</w:t>
            </w:r>
          </w:p>
        </w:tc>
        <w:tc>
          <w:tcPr>
            <w:tcW w:w="2390" w:type="dxa"/>
            <w:noWrap/>
            <w:hideMark/>
          </w:tcPr>
          <w:p w14:paraId="7B34228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30,503</w:t>
            </w:r>
          </w:p>
        </w:tc>
        <w:tc>
          <w:tcPr>
            <w:tcW w:w="1676" w:type="dxa"/>
            <w:noWrap/>
            <w:hideMark/>
          </w:tcPr>
          <w:p w14:paraId="1A1D9ED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12,56214815</w:t>
            </w:r>
          </w:p>
        </w:tc>
        <w:tc>
          <w:tcPr>
            <w:tcW w:w="0" w:type="auto"/>
          </w:tcPr>
          <w:p w14:paraId="2A46E24B" w14:textId="572AB38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2018</w:t>
            </w:r>
          </w:p>
        </w:tc>
        <w:tc>
          <w:tcPr>
            <w:tcW w:w="0" w:type="auto"/>
          </w:tcPr>
          <w:p w14:paraId="7C6425EB" w14:textId="1C3592B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26,913</w:t>
            </w:r>
          </w:p>
        </w:tc>
        <w:tc>
          <w:tcPr>
            <w:tcW w:w="0" w:type="auto"/>
          </w:tcPr>
          <w:p w14:paraId="290F9DEF" w14:textId="4E494B92"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2,351148148</w:t>
            </w:r>
          </w:p>
        </w:tc>
      </w:tr>
      <w:tr w:rsidR="0003163A" w:rsidRPr="0003163A" w14:paraId="4A7A8381" w14:textId="6CE4ED83" w:rsidTr="0003163A">
        <w:trPr>
          <w:trHeight w:val="324"/>
        </w:trPr>
        <w:tc>
          <w:tcPr>
            <w:tcW w:w="1060" w:type="dxa"/>
            <w:noWrap/>
            <w:hideMark/>
          </w:tcPr>
          <w:p w14:paraId="6677103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2019</w:t>
            </w:r>
          </w:p>
        </w:tc>
        <w:tc>
          <w:tcPr>
            <w:tcW w:w="2390" w:type="dxa"/>
            <w:noWrap/>
            <w:hideMark/>
          </w:tcPr>
          <w:p w14:paraId="00B5E1D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31,049</w:t>
            </w:r>
          </w:p>
        </w:tc>
        <w:tc>
          <w:tcPr>
            <w:tcW w:w="1676" w:type="dxa"/>
            <w:noWrap/>
            <w:hideMark/>
          </w:tcPr>
          <w:p w14:paraId="5CA53F4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13,10814815</w:t>
            </w:r>
          </w:p>
        </w:tc>
        <w:tc>
          <w:tcPr>
            <w:tcW w:w="0" w:type="auto"/>
          </w:tcPr>
          <w:p w14:paraId="2578B3C0" w14:textId="15097066"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2019</w:t>
            </w:r>
          </w:p>
        </w:tc>
        <w:tc>
          <w:tcPr>
            <w:tcW w:w="0" w:type="auto"/>
          </w:tcPr>
          <w:p w14:paraId="22949BA7" w14:textId="2629B6F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26,083</w:t>
            </w:r>
          </w:p>
        </w:tc>
        <w:tc>
          <w:tcPr>
            <w:tcW w:w="0" w:type="auto"/>
          </w:tcPr>
          <w:p w14:paraId="3A241369" w14:textId="295C3D1A"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3,181148148</w:t>
            </w:r>
          </w:p>
        </w:tc>
      </w:tr>
      <w:tr w:rsidR="0003163A" w:rsidRPr="0003163A" w14:paraId="542B2E6B" w14:textId="52A0EA75" w:rsidTr="0003163A">
        <w:trPr>
          <w:trHeight w:val="324"/>
        </w:trPr>
        <w:tc>
          <w:tcPr>
            <w:tcW w:w="1060" w:type="dxa"/>
            <w:noWrap/>
            <w:hideMark/>
          </w:tcPr>
          <w:p w14:paraId="5913CDF1"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2020</w:t>
            </w:r>
          </w:p>
        </w:tc>
        <w:tc>
          <w:tcPr>
            <w:tcW w:w="2390" w:type="dxa"/>
            <w:noWrap/>
            <w:hideMark/>
          </w:tcPr>
          <w:p w14:paraId="67D08DD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30,626</w:t>
            </w:r>
          </w:p>
        </w:tc>
        <w:tc>
          <w:tcPr>
            <w:tcW w:w="1676" w:type="dxa"/>
            <w:noWrap/>
            <w:hideMark/>
          </w:tcPr>
          <w:p w14:paraId="46DE2B2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12,68514815</w:t>
            </w:r>
          </w:p>
        </w:tc>
        <w:tc>
          <w:tcPr>
            <w:tcW w:w="0" w:type="auto"/>
          </w:tcPr>
          <w:p w14:paraId="024F6672" w14:textId="18FFCE0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2020</w:t>
            </w:r>
          </w:p>
        </w:tc>
        <w:tc>
          <w:tcPr>
            <w:tcW w:w="0" w:type="auto"/>
          </w:tcPr>
          <w:p w14:paraId="3B19D205" w14:textId="288EA92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30,244</w:t>
            </w:r>
          </w:p>
        </w:tc>
        <w:tc>
          <w:tcPr>
            <w:tcW w:w="0" w:type="auto"/>
          </w:tcPr>
          <w:p w14:paraId="689AE2E8" w14:textId="03FCC84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0,979851852</w:t>
            </w:r>
          </w:p>
        </w:tc>
      </w:tr>
      <w:tr w:rsidR="0003163A" w:rsidRPr="0003163A" w14:paraId="314E3EB7" w14:textId="139C876B" w:rsidTr="0003163A">
        <w:trPr>
          <w:trHeight w:val="312"/>
        </w:trPr>
        <w:tc>
          <w:tcPr>
            <w:tcW w:w="1060" w:type="dxa"/>
            <w:noWrap/>
            <w:hideMark/>
          </w:tcPr>
          <w:p w14:paraId="17A0AD3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2021</w:t>
            </w:r>
          </w:p>
        </w:tc>
        <w:tc>
          <w:tcPr>
            <w:tcW w:w="2390" w:type="dxa"/>
            <w:noWrap/>
            <w:hideMark/>
          </w:tcPr>
          <w:p w14:paraId="0A22EC5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36,287</w:t>
            </w:r>
          </w:p>
        </w:tc>
        <w:tc>
          <w:tcPr>
            <w:tcW w:w="1676" w:type="dxa"/>
            <w:noWrap/>
            <w:hideMark/>
          </w:tcPr>
          <w:p w14:paraId="78D227D0"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18,34614815</w:t>
            </w:r>
          </w:p>
        </w:tc>
        <w:tc>
          <w:tcPr>
            <w:tcW w:w="0" w:type="auto"/>
          </w:tcPr>
          <w:p w14:paraId="7703C0C0" w14:textId="7522D63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2021</w:t>
            </w:r>
          </w:p>
        </w:tc>
        <w:tc>
          <w:tcPr>
            <w:tcW w:w="0" w:type="auto"/>
          </w:tcPr>
          <w:p w14:paraId="66067E62" w14:textId="5481A8A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30,524</w:t>
            </w:r>
          </w:p>
        </w:tc>
        <w:tc>
          <w:tcPr>
            <w:tcW w:w="0" w:type="auto"/>
          </w:tcPr>
          <w:p w14:paraId="222B6087" w14:textId="0D307F1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1,259851852</w:t>
            </w:r>
          </w:p>
        </w:tc>
      </w:tr>
    </w:tbl>
    <w:p w14:paraId="09382DDB" w14:textId="4B43D63E" w:rsidR="00C36DE0" w:rsidRDefault="00C36DE0" w:rsidP="00B3271E">
      <w:pPr>
        <w:spacing w:after="0" w:line="360" w:lineRule="auto"/>
        <w:ind w:firstLine="709"/>
        <w:contextualSpacing/>
        <w:jc w:val="both"/>
        <w:rPr>
          <w:rFonts w:ascii="Times New Roman" w:hAnsi="Times New Roman" w:cs="Times New Roman"/>
          <w:sz w:val="24"/>
          <w:szCs w:val="24"/>
        </w:rPr>
      </w:pPr>
    </w:p>
    <w:p w14:paraId="047EDE65" w14:textId="12268250" w:rsidR="00C36DE0" w:rsidRDefault="00C36DE0" w:rsidP="00B3271E">
      <w:pPr>
        <w:spacing w:after="0" w:line="360" w:lineRule="auto"/>
        <w:ind w:firstLine="709"/>
        <w:contextualSpacing/>
        <w:jc w:val="both"/>
        <w:rPr>
          <w:rFonts w:ascii="Times New Roman" w:hAnsi="Times New Roman" w:cs="Times New Roman"/>
          <w:sz w:val="24"/>
          <w:szCs w:val="24"/>
        </w:rPr>
      </w:pPr>
    </w:p>
    <w:p w14:paraId="6A6204B0" w14:textId="46E9E6B9" w:rsidR="00C36DE0" w:rsidRDefault="00C36DE0" w:rsidP="00B3271E">
      <w:pPr>
        <w:spacing w:after="0" w:line="360" w:lineRule="auto"/>
        <w:ind w:firstLine="709"/>
        <w:contextualSpacing/>
        <w:jc w:val="both"/>
        <w:rPr>
          <w:rFonts w:ascii="Times New Roman" w:hAnsi="Times New Roman" w:cs="Times New Roman"/>
          <w:sz w:val="24"/>
          <w:szCs w:val="24"/>
        </w:rPr>
      </w:pPr>
    </w:p>
    <w:p w14:paraId="0CFB4AE5" w14:textId="758AA586" w:rsidR="0003163A" w:rsidRDefault="0003163A" w:rsidP="0003163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Таблица 5</w:t>
      </w:r>
      <w:r>
        <w:rPr>
          <w:rFonts w:ascii="Times New Roman" w:hAnsi="Times New Roman" w:cs="Times New Roman"/>
          <w:sz w:val="24"/>
          <w:szCs w:val="24"/>
        </w:rPr>
        <w:t xml:space="preserve"> – Подготовка данных для критерия среднего абсолютного отклонения (</w:t>
      </w:r>
      <w:r w:rsidRPr="0003163A">
        <w:rPr>
          <w:rFonts w:ascii="Times New Roman" w:hAnsi="Times New Roman" w:cs="Times New Roman"/>
          <w:sz w:val="24"/>
          <w:szCs w:val="24"/>
        </w:rPr>
        <w:t>“</w:t>
      </w:r>
      <w:r w:rsidRPr="0003163A">
        <w:rPr>
          <w:rFonts w:ascii="Times New Roman" w:hAnsi="Times New Roman" w:cs="Times New Roman"/>
          <w:sz w:val="24"/>
          <w:szCs w:val="24"/>
        </w:rPr>
        <w:t xml:space="preserve">Инфляция, % на конец периода” </w:t>
      </w:r>
      <w:r>
        <w:rPr>
          <w:rFonts w:ascii="Times New Roman" w:hAnsi="Times New Roman" w:cs="Times New Roman"/>
          <w:sz w:val="24"/>
          <w:szCs w:val="24"/>
        </w:rPr>
        <w:t xml:space="preserve">и </w:t>
      </w:r>
      <w:r w:rsidRPr="0003163A">
        <w:rPr>
          <w:rFonts w:ascii="Times New Roman" w:hAnsi="Times New Roman" w:cs="Times New Roman"/>
          <w:sz w:val="24"/>
          <w:szCs w:val="24"/>
        </w:rPr>
        <w:t>“</w:t>
      </w:r>
      <w:r w:rsidRPr="0003163A">
        <w:t xml:space="preserve"> </w:t>
      </w:r>
      <w:r w:rsidRPr="0003163A">
        <w:rPr>
          <w:rFonts w:ascii="Times New Roman" w:hAnsi="Times New Roman" w:cs="Times New Roman"/>
          <w:sz w:val="24"/>
          <w:szCs w:val="24"/>
        </w:rPr>
        <w:t>Численность населения млн, человек</w:t>
      </w:r>
      <w:r w:rsidRPr="0003163A">
        <w:rPr>
          <w:rFonts w:ascii="Times New Roman" w:hAnsi="Times New Roman" w:cs="Times New Roman"/>
          <w:sz w:val="24"/>
          <w:szCs w:val="24"/>
        </w:rPr>
        <w:t>”</w:t>
      </w:r>
      <w:r>
        <w:rPr>
          <w:rFonts w:ascii="Times New Roman" w:hAnsi="Times New Roman" w:cs="Times New Roman"/>
          <w:sz w:val="24"/>
          <w:szCs w:val="24"/>
        </w:rPr>
        <w:t>)</w:t>
      </w:r>
    </w:p>
    <w:tbl>
      <w:tblPr>
        <w:tblStyle w:val="a8"/>
        <w:tblW w:w="9596" w:type="dxa"/>
        <w:tblInd w:w="-553" w:type="dxa"/>
        <w:tblLook w:val="04A0" w:firstRow="1" w:lastRow="0" w:firstColumn="1" w:lastColumn="0" w:noHBand="0" w:noVBand="1"/>
      </w:tblPr>
      <w:tblGrid>
        <w:gridCol w:w="1060"/>
        <w:gridCol w:w="1870"/>
        <w:gridCol w:w="1776"/>
        <w:gridCol w:w="1463"/>
        <w:gridCol w:w="1591"/>
        <w:gridCol w:w="1836"/>
      </w:tblGrid>
      <w:tr w:rsidR="0003163A" w:rsidRPr="0003163A" w14:paraId="1F08FF24" w14:textId="6B6BB06D" w:rsidTr="0003163A">
        <w:trPr>
          <w:trHeight w:val="1452"/>
        </w:trPr>
        <w:tc>
          <w:tcPr>
            <w:tcW w:w="1060" w:type="dxa"/>
            <w:noWrap/>
            <w:vAlign w:val="center"/>
            <w:hideMark/>
          </w:tcPr>
          <w:p w14:paraId="133721B0" w14:textId="77777777"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Год</w:t>
            </w:r>
          </w:p>
        </w:tc>
        <w:tc>
          <w:tcPr>
            <w:tcW w:w="1870" w:type="dxa"/>
            <w:vAlign w:val="center"/>
            <w:hideMark/>
          </w:tcPr>
          <w:p w14:paraId="4514106A" w14:textId="77777777"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Инфляция, % на конец периода</w:t>
            </w:r>
          </w:p>
        </w:tc>
        <w:tc>
          <w:tcPr>
            <w:tcW w:w="1776" w:type="dxa"/>
            <w:noWrap/>
            <w:hideMark/>
          </w:tcPr>
          <w:p w14:paraId="2DC6842E" w14:textId="35D47FD4" w:rsidR="0003163A" w:rsidRPr="0003163A" w:rsidRDefault="0003163A" w:rsidP="0003163A">
            <w:pP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drawing>
                <wp:anchor distT="0" distB="0" distL="114300" distR="114300" simplePos="0" relativeHeight="251687936" behindDoc="0" locked="0" layoutInCell="1" allowOverlap="1" wp14:anchorId="262FCF79" wp14:editId="2A9BCB57">
                  <wp:simplePos x="0" y="0"/>
                  <wp:positionH relativeFrom="column">
                    <wp:posOffset>266700</wp:posOffset>
                  </wp:positionH>
                  <wp:positionV relativeFrom="paragraph">
                    <wp:posOffset>381000</wp:posOffset>
                  </wp:positionV>
                  <wp:extent cx="449580" cy="175260"/>
                  <wp:effectExtent l="0" t="0" r="7620" b="0"/>
                  <wp:wrapNone/>
                  <wp:docPr id="42" name="Рисунок 42"/>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560"/>
            </w:tblGrid>
            <w:tr w:rsidR="0003163A" w:rsidRPr="0003163A" w14:paraId="5BC25DAB" w14:textId="77777777">
              <w:trPr>
                <w:trHeight w:val="1452"/>
                <w:tblCellSpacing w:w="0" w:type="dxa"/>
              </w:trPr>
              <w:tc>
                <w:tcPr>
                  <w:tcW w:w="1560" w:type="dxa"/>
                  <w:tcBorders>
                    <w:top w:val="nil"/>
                    <w:left w:val="nil"/>
                    <w:bottom w:val="nil"/>
                    <w:right w:val="nil"/>
                  </w:tcBorders>
                  <w:shd w:val="clear" w:color="auto" w:fill="auto"/>
                  <w:noWrap/>
                  <w:vAlign w:val="bottom"/>
                  <w:hideMark/>
                </w:tcPr>
                <w:p w14:paraId="33C9B21A" w14:textId="77777777" w:rsidR="0003163A" w:rsidRPr="0003163A" w:rsidRDefault="0003163A" w:rsidP="0003163A">
                  <w:pPr>
                    <w:spacing w:after="0" w:line="240" w:lineRule="auto"/>
                    <w:rPr>
                      <w:rFonts w:ascii="Times New Roman" w:eastAsia="Times New Roman" w:hAnsi="Times New Roman" w:cs="Times New Roman"/>
                      <w:color w:val="000000"/>
                      <w:sz w:val="24"/>
                      <w:szCs w:val="24"/>
                      <w:lang w:eastAsia="ru-RU"/>
                    </w:rPr>
                  </w:pPr>
                </w:p>
              </w:tc>
            </w:tr>
          </w:tbl>
          <w:p w14:paraId="4A905B3D" w14:textId="77777777" w:rsidR="0003163A" w:rsidRPr="0003163A" w:rsidRDefault="0003163A" w:rsidP="0003163A">
            <w:pPr>
              <w:rPr>
                <w:rFonts w:ascii="Times New Roman" w:eastAsia="Times New Roman" w:hAnsi="Times New Roman" w:cs="Times New Roman"/>
                <w:color w:val="000000"/>
                <w:sz w:val="24"/>
                <w:szCs w:val="24"/>
                <w:lang w:eastAsia="ru-RU"/>
              </w:rPr>
            </w:pPr>
          </w:p>
        </w:tc>
        <w:tc>
          <w:tcPr>
            <w:tcW w:w="1463" w:type="dxa"/>
            <w:vAlign w:val="center"/>
          </w:tcPr>
          <w:p w14:paraId="1D5C33AB" w14:textId="739C596C"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Год</w:t>
            </w:r>
          </w:p>
        </w:tc>
        <w:tc>
          <w:tcPr>
            <w:tcW w:w="1591" w:type="dxa"/>
            <w:vAlign w:val="center"/>
          </w:tcPr>
          <w:p w14:paraId="7536FA83" w14:textId="501F7EF7"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Численность населения млн, человек</w:t>
            </w:r>
          </w:p>
        </w:tc>
        <w:tc>
          <w:tcPr>
            <w:tcW w:w="1836" w:type="dxa"/>
          </w:tcPr>
          <w:p w14:paraId="10DBC68A" w14:textId="77777777" w:rsidR="0003163A" w:rsidRDefault="0003163A" w:rsidP="0003163A">
            <w:pPr>
              <w:rPr>
                <w:rFonts w:ascii="Calibri" w:hAnsi="Calibri" w:cs="Calibri"/>
                <w:color w:val="000000"/>
              </w:rPr>
            </w:pPr>
            <w:r>
              <w:rPr>
                <w:rFonts w:ascii="Calibri" w:hAnsi="Calibri" w:cs="Calibri"/>
                <w:color w:val="000000"/>
              </w:rPr>
              <w:pict w14:anchorId="6356B7F3">
                <v:shape id="Рисунок 4" o:spid="_x0000_s1031" type="#_x0000_t75" style="position:absolute;margin-left:21pt;margin-top:30pt;width:35.4pt;height:13.8pt;z-index:25168896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">
                  <v:imagedata r:id="rId24" o:title=""/>
                </v:shape>
              </w:pict>
            </w:r>
          </w:p>
          <w:tbl>
            <w:tblPr>
              <w:tblW w:w="0" w:type="auto"/>
              <w:tblCellSpacing w:w="0" w:type="dxa"/>
              <w:tblCellMar>
                <w:left w:w="0" w:type="dxa"/>
                <w:right w:w="0" w:type="dxa"/>
              </w:tblCellMar>
              <w:tblLook w:val="04A0" w:firstRow="1" w:lastRow="0" w:firstColumn="1" w:lastColumn="0" w:noHBand="0" w:noVBand="1"/>
            </w:tblPr>
            <w:tblGrid>
              <w:gridCol w:w="1620"/>
            </w:tblGrid>
            <w:tr w:rsidR="0003163A" w14:paraId="2113B49B" w14:textId="77777777">
              <w:trPr>
                <w:trHeight w:val="1452"/>
                <w:tblCellSpacing w:w="0" w:type="dxa"/>
              </w:trPr>
              <w:tc>
                <w:tcPr>
                  <w:tcW w:w="1620" w:type="dxa"/>
                  <w:tcBorders>
                    <w:top w:val="nil"/>
                    <w:left w:val="nil"/>
                    <w:bottom w:val="nil"/>
                    <w:right w:val="nil"/>
                  </w:tcBorders>
                  <w:shd w:val="clear" w:color="auto" w:fill="auto"/>
                  <w:noWrap/>
                  <w:vAlign w:val="bottom"/>
                  <w:hideMark/>
                </w:tcPr>
                <w:p w14:paraId="5A5C46C4" w14:textId="77777777" w:rsidR="0003163A" w:rsidRDefault="0003163A" w:rsidP="0003163A">
                  <w:pPr>
                    <w:rPr>
                      <w:rFonts w:ascii="Calibri" w:hAnsi="Calibri" w:cs="Calibri"/>
                      <w:color w:val="000000"/>
                    </w:rPr>
                  </w:pPr>
                </w:p>
              </w:tc>
            </w:tr>
          </w:tbl>
          <w:p w14:paraId="59357A29" w14:textId="77777777" w:rsidR="0003163A" w:rsidRPr="0003163A" w:rsidRDefault="0003163A" w:rsidP="0003163A">
            <w:pPr>
              <w:rPr>
                <w:rFonts w:ascii="Times New Roman" w:eastAsia="Times New Roman" w:hAnsi="Times New Roman" w:cs="Times New Roman"/>
                <w:sz w:val="20"/>
                <w:szCs w:val="20"/>
                <w:lang w:eastAsia="ru-RU"/>
              </w:rPr>
            </w:pPr>
          </w:p>
        </w:tc>
      </w:tr>
      <w:tr w:rsidR="0003163A" w:rsidRPr="0003163A" w14:paraId="70B7486E" w14:textId="0C046B43" w:rsidTr="0003163A">
        <w:trPr>
          <w:trHeight w:val="324"/>
        </w:trPr>
        <w:tc>
          <w:tcPr>
            <w:tcW w:w="1060" w:type="dxa"/>
            <w:noWrap/>
            <w:hideMark/>
          </w:tcPr>
          <w:p w14:paraId="3730C299"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1995</w:t>
            </w:r>
          </w:p>
        </w:tc>
        <w:tc>
          <w:tcPr>
            <w:tcW w:w="1870" w:type="dxa"/>
            <w:noWrap/>
            <w:hideMark/>
          </w:tcPr>
          <w:p w14:paraId="64A63C1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38,163</w:t>
            </w:r>
          </w:p>
        </w:tc>
        <w:tc>
          <w:tcPr>
            <w:tcW w:w="1776" w:type="dxa"/>
            <w:noWrap/>
            <w:hideMark/>
          </w:tcPr>
          <w:p w14:paraId="585C871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42,32533333</w:t>
            </w:r>
          </w:p>
        </w:tc>
        <w:tc>
          <w:tcPr>
            <w:tcW w:w="0" w:type="auto"/>
          </w:tcPr>
          <w:p w14:paraId="2093B1B9" w14:textId="7000FC40"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1995</w:t>
            </w:r>
          </w:p>
        </w:tc>
        <w:tc>
          <w:tcPr>
            <w:tcW w:w="0" w:type="auto"/>
          </w:tcPr>
          <w:p w14:paraId="5D15CB84" w14:textId="70DA2446"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9,645</w:t>
            </w:r>
          </w:p>
        </w:tc>
        <w:tc>
          <w:tcPr>
            <w:tcW w:w="0" w:type="auto"/>
          </w:tcPr>
          <w:p w14:paraId="282D6178" w14:textId="7BAE898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0,585259259</w:t>
            </w:r>
          </w:p>
        </w:tc>
      </w:tr>
      <w:tr w:rsidR="0003163A" w:rsidRPr="0003163A" w14:paraId="6DD84AB7" w14:textId="71DF5390" w:rsidTr="0003163A">
        <w:trPr>
          <w:trHeight w:val="324"/>
        </w:trPr>
        <w:tc>
          <w:tcPr>
            <w:tcW w:w="1060" w:type="dxa"/>
            <w:noWrap/>
            <w:hideMark/>
          </w:tcPr>
          <w:p w14:paraId="4262A450"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1996</w:t>
            </w:r>
          </w:p>
        </w:tc>
        <w:tc>
          <w:tcPr>
            <w:tcW w:w="1870" w:type="dxa"/>
            <w:noWrap/>
            <w:hideMark/>
          </w:tcPr>
          <w:p w14:paraId="5D4670B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45,697</w:t>
            </w:r>
          </w:p>
        </w:tc>
        <w:tc>
          <w:tcPr>
            <w:tcW w:w="1776" w:type="dxa"/>
            <w:noWrap/>
            <w:hideMark/>
          </w:tcPr>
          <w:p w14:paraId="72602780"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34,79133333</w:t>
            </w:r>
          </w:p>
        </w:tc>
        <w:tc>
          <w:tcPr>
            <w:tcW w:w="0" w:type="auto"/>
          </w:tcPr>
          <w:p w14:paraId="1F95B2D3" w14:textId="1C17178D"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1996</w:t>
            </w:r>
          </w:p>
        </w:tc>
        <w:tc>
          <w:tcPr>
            <w:tcW w:w="0" w:type="auto"/>
          </w:tcPr>
          <w:p w14:paraId="4CFA17B4" w14:textId="3CEF3ADD"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9,881</w:t>
            </w:r>
          </w:p>
        </w:tc>
        <w:tc>
          <w:tcPr>
            <w:tcW w:w="0" w:type="auto"/>
          </w:tcPr>
          <w:p w14:paraId="316C2012" w14:textId="40B2046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0,821259259</w:t>
            </w:r>
          </w:p>
        </w:tc>
      </w:tr>
      <w:tr w:rsidR="0003163A" w:rsidRPr="0003163A" w14:paraId="0E776EF3" w14:textId="0860C921" w:rsidTr="0003163A">
        <w:trPr>
          <w:trHeight w:val="324"/>
        </w:trPr>
        <w:tc>
          <w:tcPr>
            <w:tcW w:w="1060" w:type="dxa"/>
            <w:noWrap/>
            <w:hideMark/>
          </w:tcPr>
          <w:p w14:paraId="1DB73A01"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1997</w:t>
            </w:r>
          </w:p>
        </w:tc>
        <w:tc>
          <w:tcPr>
            <w:tcW w:w="1870" w:type="dxa"/>
            <w:noWrap/>
            <w:hideMark/>
          </w:tcPr>
          <w:p w14:paraId="1939050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49,952</w:t>
            </w:r>
          </w:p>
        </w:tc>
        <w:tc>
          <w:tcPr>
            <w:tcW w:w="1776" w:type="dxa"/>
            <w:noWrap/>
            <w:hideMark/>
          </w:tcPr>
          <w:p w14:paraId="3B823D53"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30,53633333</w:t>
            </w:r>
          </w:p>
        </w:tc>
        <w:tc>
          <w:tcPr>
            <w:tcW w:w="0" w:type="auto"/>
          </w:tcPr>
          <w:p w14:paraId="0410B050" w14:textId="0502F7B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1997</w:t>
            </w:r>
          </w:p>
        </w:tc>
        <w:tc>
          <w:tcPr>
            <w:tcW w:w="0" w:type="auto"/>
          </w:tcPr>
          <w:p w14:paraId="0F489ED1" w14:textId="5DE6F9C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9,65</w:t>
            </w:r>
          </w:p>
        </w:tc>
        <w:tc>
          <w:tcPr>
            <w:tcW w:w="0" w:type="auto"/>
          </w:tcPr>
          <w:p w14:paraId="700182C7" w14:textId="01094B9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0,590259259</w:t>
            </w:r>
          </w:p>
        </w:tc>
      </w:tr>
      <w:tr w:rsidR="0003163A" w:rsidRPr="0003163A" w14:paraId="47EFF424" w14:textId="5CA6BDB2" w:rsidTr="0003163A">
        <w:trPr>
          <w:trHeight w:val="324"/>
        </w:trPr>
        <w:tc>
          <w:tcPr>
            <w:tcW w:w="1060" w:type="dxa"/>
            <w:noWrap/>
            <w:hideMark/>
          </w:tcPr>
          <w:p w14:paraId="16E812EF"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1998</w:t>
            </w:r>
          </w:p>
        </w:tc>
        <w:tc>
          <w:tcPr>
            <w:tcW w:w="1870" w:type="dxa"/>
            <w:noWrap/>
            <w:hideMark/>
          </w:tcPr>
          <w:p w14:paraId="602B063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54,338</w:t>
            </w:r>
          </w:p>
        </w:tc>
        <w:tc>
          <w:tcPr>
            <w:tcW w:w="1776" w:type="dxa"/>
            <w:noWrap/>
            <w:hideMark/>
          </w:tcPr>
          <w:p w14:paraId="6D99FF9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26,15033333</w:t>
            </w:r>
          </w:p>
        </w:tc>
        <w:tc>
          <w:tcPr>
            <w:tcW w:w="0" w:type="auto"/>
          </w:tcPr>
          <w:p w14:paraId="03C83295" w14:textId="70D412B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1998</w:t>
            </w:r>
          </w:p>
        </w:tc>
        <w:tc>
          <w:tcPr>
            <w:tcW w:w="0" w:type="auto"/>
          </w:tcPr>
          <w:p w14:paraId="32491FB3" w14:textId="12DE6B2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9,831</w:t>
            </w:r>
          </w:p>
        </w:tc>
        <w:tc>
          <w:tcPr>
            <w:tcW w:w="0" w:type="auto"/>
          </w:tcPr>
          <w:p w14:paraId="3A51D7E4" w14:textId="79C21A1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0,771259259</w:t>
            </w:r>
          </w:p>
        </w:tc>
      </w:tr>
      <w:tr w:rsidR="0003163A" w:rsidRPr="0003163A" w14:paraId="6C323D49" w14:textId="26711EBC" w:rsidTr="0003163A">
        <w:trPr>
          <w:trHeight w:val="324"/>
        </w:trPr>
        <w:tc>
          <w:tcPr>
            <w:tcW w:w="1060" w:type="dxa"/>
            <w:noWrap/>
            <w:hideMark/>
          </w:tcPr>
          <w:p w14:paraId="5B75D547"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1999</w:t>
            </w:r>
          </w:p>
        </w:tc>
        <w:tc>
          <w:tcPr>
            <w:tcW w:w="1870" w:type="dxa"/>
            <w:noWrap/>
            <w:hideMark/>
          </w:tcPr>
          <w:p w14:paraId="5283FA9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56,022</w:t>
            </w:r>
          </w:p>
        </w:tc>
        <w:tc>
          <w:tcPr>
            <w:tcW w:w="1776" w:type="dxa"/>
            <w:noWrap/>
            <w:hideMark/>
          </w:tcPr>
          <w:p w14:paraId="2C30EE4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24,46633333</w:t>
            </w:r>
          </w:p>
        </w:tc>
        <w:tc>
          <w:tcPr>
            <w:tcW w:w="0" w:type="auto"/>
          </w:tcPr>
          <w:p w14:paraId="5CB4D55B" w14:textId="586AF2A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1999</w:t>
            </w:r>
          </w:p>
        </w:tc>
        <w:tc>
          <w:tcPr>
            <w:tcW w:w="0" w:type="auto"/>
          </w:tcPr>
          <w:p w14:paraId="2069F3B4" w14:textId="19EB6C1A"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12,201</w:t>
            </w:r>
          </w:p>
        </w:tc>
        <w:tc>
          <w:tcPr>
            <w:tcW w:w="0" w:type="auto"/>
          </w:tcPr>
          <w:p w14:paraId="1BB70C98" w14:textId="779ED1D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3,141259259</w:t>
            </w:r>
          </w:p>
        </w:tc>
      </w:tr>
      <w:tr w:rsidR="0003163A" w:rsidRPr="0003163A" w14:paraId="6543C991" w14:textId="22E558B6" w:rsidTr="0003163A">
        <w:trPr>
          <w:trHeight w:val="324"/>
        </w:trPr>
        <w:tc>
          <w:tcPr>
            <w:tcW w:w="1060" w:type="dxa"/>
            <w:noWrap/>
            <w:hideMark/>
          </w:tcPr>
          <w:p w14:paraId="5E660065"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2000</w:t>
            </w:r>
          </w:p>
        </w:tc>
        <w:tc>
          <w:tcPr>
            <w:tcW w:w="1870" w:type="dxa"/>
            <w:noWrap/>
            <w:hideMark/>
          </w:tcPr>
          <w:p w14:paraId="0A2A0BA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58,224</w:t>
            </w:r>
          </w:p>
        </w:tc>
        <w:tc>
          <w:tcPr>
            <w:tcW w:w="1776" w:type="dxa"/>
            <w:noWrap/>
            <w:hideMark/>
          </w:tcPr>
          <w:p w14:paraId="0A0E64F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22,26433333</w:t>
            </w:r>
          </w:p>
        </w:tc>
        <w:tc>
          <w:tcPr>
            <w:tcW w:w="0" w:type="auto"/>
          </w:tcPr>
          <w:p w14:paraId="538900BA" w14:textId="4F17FC8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2000</w:t>
            </w:r>
          </w:p>
        </w:tc>
        <w:tc>
          <w:tcPr>
            <w:tcW w:w="0" w:type="auto"/>
          </w:tcPr>
          <w:p w14:paraId="49EDCBC4" w14:textId="663FA45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14,602</w:t>
            </w:r>
          </w:p>
        </w:tc>
        <w:tc>
          <w:tcPr>
            <w:tcW w:w="0" w:type="auto"/>
          </w:tcPr>
          <w:p w14:paraId="42AF0322" w14:textId="329009D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5,542259259</w:t>
            </w:r>
          </w:p>
        </w:tc>
      </w:tr>
      <w:tr w:rsidR="0003163A" w:rsidRPr="0003163A" w14:paraId="7825B098" w14:textId="5AD5BF4A" w:rsidTr="0003163A">
        <w:trPr>
          <w:trHeight w:val="324"/>
        </w:trPr>
        <w:tc>
          <w:tcPr>
            <w:tcW w:w="1060" w:type="dxa"/>
            <w:noWrap/>
            <w:hideMark/>
          </w:tcPr>
          <w:p w14:paraId="7498B336"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2001</w:t>
            </w:r>
          </w:p>
        </w:tc>
        <w:tc>
          <w:tcPr>
            <w:tcW w:w="1870" w:type="dxa"/>
            <w:noWrap/>
            <w:hideMark/>
          </w:tcPr>
          <w:p w14:paraId="2120224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61,5</w:t>
            </w:r>
          </w:p>
        </w:tc>
        <w:tc>
          <w:tcPr>
            <w:tcW w:w="1776" w:type="dxa"/>
            <w:noWrap/>
            <w:hideMark/>
          </w:tcPr>
          <w:p w14:paraId="68CF6A1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18,98833333</w:t>
            </w:r>
          </w:p>
        </w:tc>
        <w:tc>
          <w:tcPr>
            <w:tcW w:w="0" w:type="auto"/>
          </w:tcPr>
          <w:p w14:paraId="55185957" w14:textId="25E5E56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2001</w:t>
            </w:r>
          </w:p>
        </w:tc>
        <w:tc>
          <w:tcPr>
            <w:tcW w:w="0" w:type="auto"/>
          </w:tcPr>
          <w:p w14:paraId="2228482E" w14:textId="7F9F307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13,009</w:t>
            </w:r>
          </w:p>
        </w:tc>
        <w:tc>
          <w:tcPr>
            <w:tcW w:w="0" w:type="auto"/>
          </w:tcPr>
          <w:p w14:paraId="7E65E3ED" w14:textId="1913CD2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3,949259259</w:t>
            </w:r>
          </w:p>
        </w:tc>
      </w:tr>
      <w:tr w:rsidR="0003163A" w:rsidRPr="0003163A" w14:paraId="3081DEA8" w14:textId="27B13AF0" w:rsidTr="0003163A">
        <w:trPr>
          <w:trHeight w:val="324"/>
        </w:trPr>
        <w:tc>
          <w:tcPr>
            <w:tcW w:w="1060" w:type="dxa"/>
            <w:noWrap/>
            <w:hideMark/>
          </w:tcPr>
          <w:p w14:paraId="58F4B8EB"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2002</w:t>
            </w:r>
          </w:p>
        </w:tc>
        <w:tc>
          <w:tcPr>
            <w:tcW w:w="1870" w:type="dxa"/>
            <w:noWrap/>
            <w:hideMark/>
          </w:tcPr>
          <w:p w14:paraId="3F66F96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63,707</w:t>
            </w:r>
          </w:p>
        </w:tc>
        <w:tc>
          <w:tcPr>
            <w:tcW w:w="1776" w:type="dxa"/>
            <w:noWrap/>
            <w:hideMark/>
          </w:tcPr>
          <w:p w14:paraId="6C7A725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16,78133333</w:t>
            </w:r>
          </w:p>
        </w:tc>
        <w:tc>
          <w:tcPr>
            <w:tcW w:w="0" w:type="auto"/>
          </w:tcPr>
          <w:p w14:paraId="552EDBC2" w14:textId="544FBF12"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2002</w:t>
            </w:r>
          </w:p>
        </w:tc>
        <w:tc>
          <w:tcPr>
            <w:tcW w:w="0" w:type="auto"/>
          </w:tcPr>
          <w:p w14:paraId="01B181C3" w14:textId="1261F4A0"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11,227</w:t>
            </w:r>
          </w:p>
        </w:tc>
        <w:tc>
          <w:tcPr>
            <w:tcW w:w="0" w:type="auto"/>
          </w:tcPr>
          <w:p w14:paraId="11CBD8FB" w14:textId="52F264D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2,167259259</w:t>
            </w:r>
          </w:p>
        </w:tc>
      </w:tr>
      <w:tr w:rsidR="0003163A" w:rsidRPr="0003163A" w14:paraId="08382B97" w14:textId="38141162" w:rsidTr="0003163A">
        <w:trPr>
          <w:trHeight w:val="324"/>
        </w:trPr>
        <w:tc>
          <w:tcPr>
            <w:tcW w:w="1060" w:type="dxa"/>
            <w:noWrap/>
            <w:hideMark/>
          </w:tcPr>
          <w:p w14:paraId="0147A588"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2003</w:t>
            </w:r>
          </w:p>
        </w:tc>
        <w:tc>
          <w:tcPr>
            <w:tcW w:w="1870" w:type="dxa"/>
            <w:noWrap/>
            <w:hideMark/>
          </w:tcPr>
          <w:p w14:paraId="34A6055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64,59</w:t>
            </w:r>
          </w:p>
        </w:tc>
        <w:tc>
          <w:tcPr>
            <w:tcW w:w="1776" w:type="dxa"/>
            <w:noWrap/>
            <w:hideMark/>
          </w:tcPr>
          <w:p w14:paraId="602861A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15,89833333</w:t>
            </w:r>
          </w:p>
        </w:tc>
        <w:tc>
          <w:tcPr>
            <w:tcW w:w="0" w:type="auto"/>
          </w:tcPr>
          <w:p w14:paraId="74EB9EAF" w14:textId="5AF6A366"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2003</w:t>
            </w:r>
          </w:p>
        </w:tc>
        <w:tc>
          <w:tcPr>
            <w:tcW w:w="0" w:type="auto"/>
          </w:tcPr>
          <w:p w14:paraId="0E33A7B9" w14:textId="42E771D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10,342</w:t>
            </w:r>
          </w:p>
        </w:tc>
        <w:tc>
          <w:tcPr>
            <w:tcW w:w="0" w:type="auto"/>
          </w:tcPr>
          <w:p w14:paraId="6EB61954" w14:textId="44084E7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1,282259259</w:t>
            </w:r>
          </w:p>
        </w:tc>
      </w:tr>
      <w:tr w:rsidR="0003163A" w:rsidRPr="0003163A" w14:paraId="3577D525" w14:textId="0DB78FB1" w:rsidTr="0003163A">
        <w:trPr>
          <w:trHeight w:val="324"/>
        </w:trPr>
        <w:tc>
          <w:tcPr>
            <w:tcW w:w="1060" w:type="dxa"/>
            <w:noWrap/>
            <w:hideMark/>
          </w:tcPr>
          <w:p w14:paraId="6DECF3B4"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2004</w:t>
            </w:r>
          </w:p>
        </w:tc>
        <w:tc>
          <w:tcPr>
            <w:tcW w:w="1870" w:type="dxa"/>
            <w:noWrap/>
            <w:hideMark/>
          </w:tcPr>
          <w:p w14:paraId="364E34E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66,553</w:t>
            </w:r>
          </w:p>
        </w:tc>
        <w:tc>
          <w:tcPr>
            <w:tcW w:w="1776" w:type="dxa"/>
            <w:noWrap/>
            <w:hideMark/>
          </w:tcPr>
          <w:p w14:paraId="71506D23"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13,93533333</w:t>
            </w:r>
          </w:p>
        </w:tc>
        <w:tc>
          <w:tcPr>
            <w:tcW w:w="0" w:type="auto"/>
          </w:tcPr>
          <w:p w14:paraId="561025F5" w14:textId="375E110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2004</w:t>
            </w:r>
          </w:p>
        </w:tc>
        <w:tc>
          <w:tcPr>
            <w:tcW w:w="0" w:type="auto"/>
          </w:tcPr>
          <w:p w14:paraId="448D0BBC" w14:textId="2EC05FA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10,14</w:t>
            </w:r>
          </w:p>
        </w:tc>
        <w:tc>
          <w:tcPr>
            <w:tcW w:w="0" w:type="auto"/>
          </w:tcPr>
          <w:p w14:paraId="7207FC11" w14:textId="2522A49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1,080259259</w:t>
            </w:r>
          </w:p>
        </w:tc>
      </w:tr>
      <w:tr w:rsidR="0003163A" w:rsidRPr="0003163A" w14:paraId="0B44A24F" w14:textId="3D123384" w:rsidTr="0003163A">
        <w:trPr>
          <w:trHeight w:val="324"/>
        </w:trPr>
        <w:tc>
          <w:tcPr>
            <w:tcW w:w="1060" w:type="dxa"/>
            <w:noWrap/>
            <w:hideMark/>
          </w:tcPr>
          <w:p w14:paraId="5138C8FA"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2005</w:t>
            </w:r>
          </w:p>
        </w:tc>
        <w:tc>
          <w:tcPr>
            <w:tcW w:w="1870" w:type="dxa"/>
            <w:noWrap/>
            <w:hideMark/>
          </w:tcPr>
          <w:p w14:paraId="0A83052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69,293</w:t>
            </w:r>
          </w:p>
        </w:tc>
        <w:tc>
          <w:tcPr>
            <w:tcW w:w="1776" w:type="dxa"/>
            <w:noWrap/>
            <w:hideMark/>
          </w:tcPr>
          <w:p w14:paraId="5F6A477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11,19533333</w:t>
            </w:r>
          </w:p>
        </w:tc>
        <w:tc>
          <w:tcPr>
            <w:tcW w:w="0" w:type="auto"/>
          </w:tcPr>
          <w:p w14:paraId="7E4F1AED" w14:textId="66C589E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2005</w:t>
            </w:r>
          </w:p>
        </w:tc>
        <w:tc>
          <w:tcPr>
            <w:tcW w:w="0" w:type="auto"/>
          </w:tcPr>
          <w:p w14:paraId="3BC8FD58" w14:textId="4349100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8,031</w:t>
            </w:r>
          </w:p>
        </w:tc>
        <w:tc>
          <w:tcPr>
            <w:tcW w:w="0" w:type="auto"/>
          </w:tcPr>
          <w:p w14:paraId="28ABED91" w14:textId="64F9C37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1,028740741</w:t>
            </w:r>
          </w:p>
        </w:tc>
      </w:tr>
      <w:tr w:rsidR="0003163A" w:rsidRPr="0003163A" w14:paraId="42FCFA9E" w14:textId="5CCBEEDD" w:rsidTr="0003163A">
        <w:trPr>
          <w:trHeight w:val="324"/>
        </w:trPr>
        <w:tc>
          <w:tcPr>
            <w:tcW w:w="1060" w:type="dxa"/>
            <w:noWrap/>
            <w:hideMark/>
          </w:tcPr>
          <w:p w14:paraId="631370C3"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2006</w:t>
            </w:r>
          </w:p>
        </w:tc>
        <w:tc>
          <w:tcPr>
            <w:tcW w:w="1870" w:type="dxa"/>
            <w:noWrap/>
            <w:hideMark/>
          </w:tcPr>
          <w:p w14:paraId="7BD9CE4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72,372</w:t>
            </w:r>
          </w:p>
        </w:tc>
        <w:tc>
          <w:tcPr>
            <w:tcW w:w="1776" w:type="dxa"/>
            <w:noWrap/>
            <w:hideMark/>
          </w:tcPr>
          <w:p w14:paraId="6DCBEAD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8,116333333</w:t>
            </w:r>
          </w:p>
        </w:tc>
        <w:tc>
          <w:tcPr>
            <w:tcW w:w="0" w:type="auto"/>
          </w:tcPr>
          <w:p w14:paraId="16977731" w14:textId="689D4AC2"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2006</w:t>
            </w:r>
          </w:p>
        </w:tc>
        <w:tc>
          <w:tcPr>
            <w:tcW w:w="0" w:type="auto"/>
          </w:tcPr>
          <w:p w14:paraId="4BC463A6" w14:textId="7549E27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5,912</w:t>
            </w:r>
          </w:p>
        </w:tc>
        <w:tc>
          <w:tcPr>
            <w:tcW w:w="0" w:type="auto"/>
          </w:tcPr>
          <w:p w14:paraId="482FB0C5" w14:textId="2E82084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3,147740741</w:t>
            </w:r>
          </w:p>
        </w:tc>
      </w:tr>
      <w:tr w:rsidR="0003163A" w:rsidRPr="0003163A" w14:paraId="0E27EAC1" w14:textId="4D859C22" w:rsidTr="0003163A">
        <w:trPr>
          <w:trHeight w:val="324"/>
        </w:trPr>
        <w:tc>
          <w:tcPr>
            <w:tcW w:w="1060" w:type="dxa"/>
            <w:noWrap/>
            <w:hideMark/>
          </w:tcPr>
          <w:p w14:paraId="7E27685F"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2007</w:t>
            </w:r>
          </w:p>
        </w:tc>
        <w:tc>
          <w:tcPr>
            <w:tcW w:w="1870" w:type="dxa"/>
            <w:noWrap/>
            <w:hideMark/>
          </w:tcPr>
          <w:p w14:paraId="48DBF0B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77,253</w:t>
            </w:r>
          </w:p>
        </w:tc>
        <w:tc>
          <w:tcPr>
            <w:tcW w:w="1776" w:type="dxa"/>
            <w:noWrap/>
            <w:hideMark/>
          </w:tcPr>
          <w:p w14:paraId="38AE34A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3,235333333</w:t>
            </w:r>
          </w:p>
        </w:tc>
        <w:tc>
          <w:tcPr>
            <w:tcW w:w="0" w:type="auto"/>
          </w:tcPr>
          <w:p w14:paraId="19C3B19A" w14:textId="2F2DBF1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2007</w:t>
            </w:r>
          </w:p>
        </w:tc>
        <w:tc>
          <w:tcPr>
            <w:tcW w:w="0" w:type="auto"/>
          </w:tcPr>
          <w:p w14:paraId="03810DFB" w14:textId="09081046"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4,592</w:t>
            </w:r>
          </w:p>
        </w:tc>
        <w:tc>
          <w:tcPr>
            <w:tcW w:w="0" w:type="auto"/>
          </w:tcPr>
          <w:p w14:paraId="09021008" w14:textId="1565152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4,467740741</w:t>
            </w:r>
          </w:p>
        </w:tc>
      </w:tr>
      <w:tr w:rsidR="0003163A" w:rsidRPr="0003163A" w14:paraId="7592C4E0" w14:textId="61E8B309" w:rsidTr="0003163A">
        <w:trPr>
          <w:trHeight w:val="324"/>
        </w:trPr>
        <w:tc>
          <w:tcPr>
            <w:tcW w:w="1060" w:type="dxa"/>
            <w:noWrap/>
            <w:hideMark/>
          </w:tcPr>
          <w:p w14:paraId="2C65A50A"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2008</w:t>
            </w:r>
          </w:p>
        </w:tc>
        <w:tc>
          <w:tcPr>
            <w:tcW w:w="1870" w:type="dxa"/>
            <w:noWrap/>
            <w:hideMark/>
          </w:tcPr>
          <w:p w14:paraId="5279299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85,447</w:t>
            </w:r>
          </w:p>
        </w:tc>
        <w:tc>
          <w:tcPr>
            <w:tcW w:w="1776" w:type="dxa"/>
            <w:noWrap/>
            <w:hideMark/>
          </w:tcPr>
          <w:p w14:paraId="0D3CEE6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4,958666667</w:t>
            </w:r>
          </w:p>
        </w:tc>
        <w:tc>
          <w:tcPr>
            <w:tcW w:w="0" w:type="auto"/>
          </w:tcPr>
          <w:p w14:paraId="37293983" w14:textId="3A12BC8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2008</w:t>
            </w:r>
          </w:p>
        </w:tc>
        <w:tc>
          <w:tcPr>
            <w:tcW w:w="0" w:type="auto"/>
          </w:tcPr>
          <w:p w14:paraId="439016E1" w14:textId="7BD7489A"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5,455</w:t>
            </w:r>
          </w:p>
        </w:tc>
        <w:tc>
          <w:tcPr>
            <w:tcW w:w="0" w:type="auto"/>
          </w:tcPr>
          <w:p w14:paraId="09CA89BD" w14:textId="0D0939A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3,604740741</w:t>
            </w:r>
          </w:p>
        </w:tc>
      </w:tr>
      <w:tr w:rsidR="0003163A" w:rsidRPr="0003163A" w14:paraId="40BB8425" w14:textId="35F673E5" w:rsidTr="0003163A">
        <w:trPr>
          <w:trHeight w:val="324"/>
        </w:trPr>
        <w:tc>
          <w:tcPr>
            <w:tcW w:w="1060" w:type="dxa"/>
            <w:noWrap/>
            <w:hideMark/>
          </w:tcPr>
          <w:p w14:paraId="1A97AEF4"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2009</w:t>
            </w:r>
          </w:p>
        </w:tc>
        <w:tc>
          <w:tcPr>
            <w:tcW w:w="1870" w:type="dxa"/>
            <w:noWrap/>
            <w:hideMark/>
          </w:tcPr>
          <w:p w14:paraId="481F779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85,617</w:t>
            </w:r>
          </w:p>
        </w:tc>
        <w:tc>
          <w:tcPr>
            <w:tcW w:w="1776" w:type="dxa"/>
            <w:noWrap/>
            <w:hideMark/>
          </w:tcPr>
          <w:p w14:paraId="7A3AE6F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5,128666667</w:t>
            </w:r>
          </w:p>
        </w:tc>
        <w:tc>
          <w:tcPr>
            <w:tcW w:w="0" w:type="auto"/>
          </w:tcPr>
          <w:p w14:paraId="4AC8EE0F" w14:textId="76FB9B02"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2009</w:t>
            </w:r>
          </w:p>
        </w:tc>
        <w:tc>
          <w:tcPr>
            <w:tcW w:w="0" w:type="auto"/>
          </w:tcPr>
          <w:p w14:paraId="1961956F" w14:textId="2D7688A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13,549</w:t>
            </w:r>
          </w:p>
        </w:tc>
        <w:tc>
          <w:tcPr>
            <w:tcW w:w="0" w:type="auto"/>
          </w:tcPr>
          <w:p w14:paraId="4FAE90F3" w14:textId="37660C85"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4,489259259</w:t>
            </w:r>
          </w:p>
        </w:tc>
      </w:tr>
      <w:tr w:rsidR="0003163A" w:rsidRPr="0003163A" w14:paraId="4E44DFF1" w14:textId="60FB2295" w:rsidTr="0003163A">
        <w:trPr>
          <w:trHeight w:val="324"/>
        </w:trPr>
        <w:tc>
          <w:tcPr>
            <w:tcW w:w="1060" w:type="dxa"/>
            <w:noWrap/>
            <w:hideMark/>
          </w:tcPr>
          <w:p w14:paraId="74C9675D"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2010</w:t>
            </w:r>
          </w:p>
        </w:tc>
        <w:tc>
          <w:tcPr>
            <w:tcW w:w="1870" w:type="dxa"/>
            <w:noWrap/>
            <w:hideMark/>
          </w:tcPr>
          <w:p w14:paraId="6D8F5883"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87,963</w:t>
            </w:r>
          </w:p>
        </w:tc>
        <w:tc>
          <w:tcPr>
            <w:tcW w:w="1776" w:type="dxa"/>
            <w:noWrap/>
            <w:hideMark/>
          </w:tcPr>
          <w:p w14:paraId="2F439200"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7,474666667</w:t>
            </w:r>
          </w:p>
        </w:tc>
        <w:tc>
          <w:tcPr>
            <w:tcW w:w="0" w:type="auto"/>
          </w:tcPr>
          <w:p w14:paraId="1D6A86EC" w14:textId="26B7409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2010</w:t>
            </w:r>
          </w:p>
        </w:tc>
        <w:tc>
          <w:tcPr>
            <w:tcW w:w="0" w:type="auto"/>
          </w:tcPr>
          <w:p w14:paraId="1AC6C894" w14:textId="5F365100"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16,707</w:t>
            </w:r>
          </w:p>
        </w:tc>
        <w:tc>
          <w:tcPr>
            <w:tcW w:w="0" w:type="auto"/>
          </w:tcPr>
          <w:p w14:paraId="57099C1F" w14:textId="41CE4CE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7,647259259</w:t>
            </w:r>
          </w:p>
        </w:tc>
      </w:tr>
      <w:tr w:rsidR="0003163A" w:rsidRPr="0003163A" w14:paraId="73F21309" w14:textId="22694D4E" w:rsidTr="0003163A">
        <w:trPr>
          <w:trHeight w:val="324"/>
        </w:trPr>
        <w:tc>
          <w:tcPr>
            <w:tcW w:w="1060" w:type="dxa"/>
            <w:noWrap/>
            <w:hideMark/>
          </w:tcPr>
          <w:p w14:paraId="43500781"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2011</w:t>
            </w:r>
          </w:p>
        </w:tc>
        <w:tc>
          <w:tcPr>
            <w:tcW w:w="1870" w:type="dxa"/>
            <w:noWrap/>
            <w:hideMark/>
          </w:tcPr>
          <w:p w14:paraId="703CA95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92,432</w:t>
            </w:r>
          </w:p>
        </w:tc>
        <w:tc>
          <w:tcPr>
            <w:tcW w:w="1776" w:type="dxa"/>
            <w:noWrap/>
            <w:hideMark/>
          </w:tcPr>
          <w:p w14:paraId="623A5C41"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11,94366667</w:t>
            </w:r>
          </w:p>
        </w:tc>
        <w:tc>
          <w:tcPr>
            <w:tcW w:w="0" w:type="auto"/>
          </w:tcPr>
          <w:p w14:paraId="3CC767D4" w14:textId="6AD6997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2011</w:t>
            </w:r>
          </w:p>
        </w:tc>
        <w:tc>
          <w:tcPr>
            <w:tcW w:w="0" w:type="auto"/>
          </w:tcPr>
          <w:p w14:paraId="48E6F639" w14:textId="45CA6FC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12,325</w:t>
            </w:r>
          </w:p>
        </w:tc>
        <w:tc>
          <w:tcPr>
            <w:tcW w:w="0" w:type="auto"/>
          </w:tcPr>
          <w:p w14:paraId="5F80CA1D" w14:textId="022E0CF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3,265259259</w:t>
            </w:r>
          </w:p>
        </w:tc>
      </w:tr>
      <w:tr w:rsidR="0003163A" w:rsidRPr="0003163A" w14:paraId="70089D15" w14:textId="3BB42F01" w:rsidTr="0003163A">
        <w:trPr>
          <w:trHeight w:val="324"/>
        </w:trPr>
        <w:tc>
          <w:tcPr>
            <w:tcW w:w="1060" w:type="dxa"/>
            <w:noWrap/>
            <w:hideMark/>
          </w:tcPr>
          <w:p w14:paraId="28D12FEA"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2012</w:t>
            </w:r>
          </w:p>
        </w:tc>
        <w:tc>
          <w:tcPr>
            <w:tcW w:w="1870" w:type="dxa"/>
            <w:noWrap/>
            <w:hideMark/>
          </w:tcPr>
          <w:p w14:paraId="7C27F05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96,332</w:t>
            </w:r>
          </w:p>
        </w:tc>
        <w:tc>
          <w:tcPr>
            <w:tcW w:w="1776" w:type="dxa"/>
            <w:noWrap/>
            <w:hideMark/>
          </w:tcPr>
          <w:p w14:paraId="233CD6C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15,84366667</w:t>
            </w:r>
          </w:p>
        </w:tc>
        <w:tc>
          <w:tcPr>
            <w:tcW w:w="0" w:type="auto"/>
          </w:tcPr>
          <w:p w14:paraId="0A7C19F4" w14:textId="24BB6A4D"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2012</w:t>
            </w:r>
          </w:p>
        </w:tc>
        <w:tc>
          <w:tcPr>
            <w:tcW w:w="0" w:type="auto"/>
          </w:tcPr>
          <w:p w14:paraId="55FC4EED" w14:textId="44E9CD9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10,023</w:t>
            </w:r>
          </w:p>
        </w:tc>
        <w:tc>
          <w:tcPr>
            <w:tcW w:w="0" w:type="auto"/>
          </w:tcPr>
          <w:p w14:paraId="4B6CB729" w14:textId="5881B80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0,963259259</w:t>
            </w:r>
          </w:p>
        </w:tc>
      </w:tr>
      <w:tr w:rsidR="0003163A" w:rsidRPr="0003163A" w14:paraId="76EF8927" w14:textId="037CF282" w:rsidTr="0003163A">
        <w:trPr>
          <w:trHeight w:val="324"/>
        </w:trPr>
        <w:tc>
          <w:tcPr>
            <w:tcW w:w="1060" w:type="dxa"/>
            <w:noWrap/>
            <w:hideMark/>
          </w:tcPr>
          <w:p w14:paraId="157F1416"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2013</w:t>
            </w:r>
          </w:p>
        </w:tc>
        <w:tc>
          <w:tcPr>
            <w:tcW w:w="1870" w:type="dxa"/>
            <w:noWrap/>
            <w:hideMark/>
          </w:tcPr>
          <w:p w14:paraId="4732415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99,459</w:t>
            </w:r>
          </w:p>
        </w:tc>
        <w:tc>
          <w:tcPr>
            <w:tcW w:w="1776" w:type="dxa"/>
            <w:noWrap/>
            <w:hideMark/>
          </w:tcPr>
          <w:p w14:paraId="6E02A7E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18,97066667</w:t>
            </w:r>
          </w:p>
        </w:tc>
        <w:tc>
          <w:tcPr>
            <w:tcW w:w="0" w:type="auto"/>
          </w:tcPr>
          <w:p w14:paraId="6B70072B" w14:textId="4B4507A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2013</w:t>
            </w:r>
          </w:p>
        </w:tc>
        <w:tc>
          <w:tcPr>
            <w:tcW w:w="0" w:type="auto"/>
          </w:tcPr>
          <w:p w14:paraId="43CFE153" w14:textId="3244094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8,628</w:t>
            </w:r>
          </w:p>
        </w:tc>
        <w:tc>
          <w:tcPr>
            <w:tcW w:w="0" w:type="auto"/>
          </w:tcPr>
          <w:p w14:paraId="19040BCA" w14:textId="7725DB8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0,431740741</w:t>
            </w:r>
          </w:p>
        </w:tc>
      </w:tr>
      <w:tr w:rsidR="0003163A" w:rsidRPr="0003163A" w14:paraId="1F32D4BC" w14:textId="02640DAF" w:rsidTr="0003163A">
        <w:trPr>
          <w:trHeight w:val="324"/>
        </w:trPr>
        <w:tc>
          <w:tcPr>
            <w:tcW w:w="1060" w:type="dxa"/>
            <w:noWrap/>
            <w:hideMark/>
          </w:tcPr>
          <w:p w14:paraId="5E6D8757"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2014</w:t>
            </w:r>
          </w:p>
        </w:tc>
        <w:tc>
          <w:tcPr>
            <w:tcW w:w="1870" w:type="dxa"/>
            <w:noWrap/>
            <w:hideMark/>
          </w:tcPr>
          <w:p w14:paraId="2AEDFD4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99,933</w:t>
            </w:r>
          </w:p>
        </w:tc>
        <w:tc>
          <w:tcPr>
            <w:tcW w:w="1776" w:type="dxa"/>
            <w:noWrap/>
            <w:hideMark/>
          </w:tcPr>
          <w:p w14:paraId="071A837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19,44466667</w:t>
            </w:r>
          </w:p>
        </w:tc>
        <w:tc>
          <w:tcPr>
            <w:tcW w:w="0" w:type="auto"/>
          </w:tcPr>
          <w:p w14:paraId="536DB03D" w14:textId="5DBFB5BA"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2014</w:t>
            </w:r>
          </w:p>
        </w:tc>
        <w:tc>
          <w:tcPr>
            <w:tcW w:w="0" w:type="auto"/>
          </w:tcPr>
          <w:p w14:paraId="320F00CF" w14:textId="1EAB80E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7,351</w:t>
            </w:r>
          </w:p>
        </w:tc>
        <w:tc>
          <w:tcPr>
            <w:tcW w:w="0" w:type="auto"/>
          </w:tcPr>
          <w:p w14:paraId="049EDE38" w14:textId="347DF49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1,708740741</w:t>
            </w:r>
          </w:p>
        </w:tc>
      </w:tr>
      <w:tr w:rsidR="0003163A" w:rsidRPr="0003163A" w14:paraId="1A156FD6" w14:textId="5F1C2ACD" w:rsidTr="0003163A">
        <w:trPr>
          <w:trHeight w:val="324"/>
        </w:trPr>
        <w:tc>
          <w:tcPr>
            <w:tcW w:w="1060" w:type="dxa"/>
            <w:noWrap/>
            <w:hideMark/>
          </w:tcPr>
          <w:p w14:paraId="7C17FBF9"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2015</w:t>
            </w:r>
          </w:p>
        </w:tc>
        <w:tc>
          <w:tcPr>
            <w:tcW w:w="1870" w:type="dxa"/>
            <w:noWrap/>
            <w:hideMark/>
          </w:tcPr>
          <w:p w14:paraId="3F2A6AD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w:t>
            </w:r>
          </w:p>
        </w:tc>
        <w:tc>
          <w:tcPr>
            <w:tcW w:w="1776" w:type="dxa"/>
            <w:noWrap/>
            <w:hideMark/>
          </w:tcPr>
          <w:p w14:paraId="59512C1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19,51166667</w:t>
            </w:r>
          </w:p>
        </w:tc>
        <w:tc>
          <w:tcPr>
            <w:tcW w:w="0" w:type="auto"/>
          </w:tcPr>
          <w:p w14:paraId="56A2E94A" w14:textId="16A199F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2015</w:t>
            </w:r>
          </w:p>
        </w:tc>
        <w:tc>
          <w:tcPr>
            <w:tcW w:w="0" w:type="auto"/>
          </w:tcPr>
          <w:p w14:paraId="42DCAE86" w14:textId="509B6354"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6,185</w:t>
            </w:r>
          </w:p>
        </w:tc>
        <w:tc>
          <w:tcPr>
            <w:tcW w:w="0" w:type="auto"/>
          </w:tcPr>
          <w:p w14:paraId="27202113" w14:textId="743E70DE"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2,874740741</w:t>
            </w:r>
          </w:p>
        </w:tc>
      </w:tr>
      <w:tr w:rsidR="0003163A" w:rsidRPr="0003163A" w14:paraId="7D5D67B7" w14:textId="1A7CEF4F" w:rsidTr="0003163A">
        <w:trPr>
          <w:trHeight w:val="324"/>
        </w:trPr>
        <w:tc>
          <w:tcPr>
            <w:tcW w:w="1060" w:type="dxa"/>
            <w:noWrap/>
            <w:hideMark/>
          </w:tcPr>
          <w:p w14:paraId="4370136C"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2016</w:t>
            </w:r>
          </w:p>
        </w:tc>
        <w:tc>
          <w:tcPr>
            <w:tcW w:w="1870" w:type="dxa"/>
            <w:noWrap/>
            <w:hideMark/>
          </w:tcPr>
          <w:p w14:paraId="3DA5F64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100,8</w:t>
            </w:r>
          </w:p>
        </w:tc>
        <w:tc>
          <w:tcPr>
            <w:tcW w:w="1776" w:type="dxa"/>
            <w:noWrap/>
            <w:hideMark/>
          </w:tcPr>
          <w:p w14:paraId="22E66FD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20,31166667</w:t>
            </w:r>
          </w:p>
        </w:tc>
        <w:tc>
          <w:tcPr>
            <w:tcW w:w="0" w:type="auto"/>
          </w:tcPr>
          <w:p w14:paraId="45F56A83" w14:textId="17E9F9A6"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2016</w:t>
            </w:r>
          </w:p>
        </w:tc>
        <w:tc>
          <w:tcPr>
            <w:tcW w:w="0" w:type="auto"/>
          </w:tcPr>
          <w:p w14:paraId="730401FF" w14:textId="061B1B1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6,758</w:t>
            </w:r>
          </w:p>
        </w:tc>
        <w:tc>
          <w:tcPr>
            <w:tcW w:w="0" w:type="auto"/>
          </w:tcPr>
          <w:p w14:paraId="7BCD8EBE" w14:textId="58EA12C5"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2,301740741</w:t>
            </w:r>
          </w:p>
        </w:tc>
      </w:tr>
      <w:tr w:rsidR="0003163A" w:rsidRPr="0003163A" w14:paraId="37F6A0D0" w14:textId="26DF073B" w:rsidTr="0003163A">
        <w:trPr>
          <w:trHeight w:val="324"/>
        </w:trPr>
        <w:tc>
          <w:tcPr>
            <w:tcW w:w="1060" w:type="dxa"/>
            <w:noWrap/>
            <w:hideMark/>
          </w:tcPr>
          <w:p w14:paraId="0360C4CE"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2017</w:t>
            </w:r>
          </w:p>
        </w:tc>
        <w:tc>
          <w:tcPr>
            <w:tcW w:w="1870" w:type="dxa"/>
            <w:noWrap/>
            <w:hideMark/>
          </w:tcPr>
          <w:p w14:paraId="326AC6E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104,48</w:t>
            </w:r>
          </w:p>
        </w:tc>
        <w:tc>
          <w:tcPr>
            <w:tcW w:w="1776" w:type="dxa"/>
            <w:noWrap/>
            <w:hideMark/>
          </w:tcPr>
          <w:p w14:paraId="455DBBB3"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23,99166667</w:t>
            </w:r>
          </w:p>
        </w:tc>
        <w:tc>
          <w:tcPr>
            <w:tcW w:w="0" w:type="auto"/>
          </w:tcPr>
          <w:p w14:paraId="552518FB" w14:textId="7B488976"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2017</w:t>
            </w:r>
          </w:p>
        </w:tc>
        <w:tc>
          <w:tcPr>
            <w:tcW w:w="0" w:type="auto"/>
          </w:tcPr>
          <w:p w14:paraId="0B3C3804" w14:textId="28CE6F0D"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5,763</w:t>
            </w:r>
          </w:p>
        </w:tc>
        <w:tc>
          <w:tcPr>
            <w:tcW w:w="0" w:type="auto"/>
          </w:tcPr>
          <w:p w14:paraId="203DBB56" w14:textId="128710E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3,296740741</w:t>
            </w:r>
          </w:p>
        </w:tc>
      </w:tr>
      <w:tr w:rsidR="0003163A" w:rsidRPr="0003163A" w14:paraId="7997674A" w14:textId="629F4255" w:rsidTr="0003163A">
        <w:trPr>
          <w:trHeight w:val="324"/>
        </w:trPr>
        <w:tc>
          <w:tcPr>
            <w:tcW w:w="1060" w:type="dxa"/>
            <w:noWrap/>
            <w:hideMark/>
          </w:tcPr>
          <w:p w14:paraId="0B841CCA"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2018</w:t>
            </w:r>
          </w:p>
        </w:tc>
        <w:tc>
          <w:tcPr>
            <w:tcW w:w="1870" w:type="dxa"/>
            <w:noWrap/>
            <w:hideMark/>
          </w:tcPr>
          <w:p w14:paraId="665120F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108,045</w:t>
            </w:r>
          </w:p>
        </w:tc>
        <w:tc>
          <w:tcPr>
            <w:tcW w:w="1776" w:type="dxa"/>
            <w:noWrap/>
            <w:hideMark/>
          </w:tcPr>
          <w:p w14:paraId="516A6451"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27,55666667</w:t>
            </w:r>
          </w:p>
        </w:tc>
        <w:tc>
          <w:tcPr>
            <w:tcW w:w="0" w:type="auto"/>
          </w:tcPr>
          <w:p w14:paraId="12C0925F" w14:textId="5536B3A8"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2018</w:t>
            </w:r>
          </w:p>
        </w:tc>
        <w:tc>
          <w:tcPr>
            <w:tcW w:w="0" w:type="auto"/>
          </w:tcPr>
          <w:p w14:paraId="00BBF1AD" w14:textId="2E970A80"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5,371</w:t>
            </w:r>
          </w:p>
        </w:tc>
        <w:tc>
          <w:tcPr>
            <w:tcW w:w="0" w:type="auto"/>
          </w:tcPr>
          <w:p w14:paraId="45331EF0" w14:textId="737A9B80"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3,688740741</w:t>
            </w:r>
          </w:p>
        </w:tc>
      </w:tr>
      <w:tr w:rsidR="0003163A" w:rsidRPr="0003163A" w14:paraId="0DC759B4" w14:textId="41AC76E2" w:rsidTr="0003163A">
        <w:trPr>
          <w:trHeight w:val="324"/>
        </w:trPr>
        <w:tc>
          <w:tcPr>
            <w:tcW w:w="1060" w:type="dxa"/>
            <w:noWrap/>
            <w:hideMark/>
          </w:tcPr>
          <w:p w14:paraId="4062895A"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2019</w:t>
            </w:r>
          </w:p>
        </w:tc>
        <w:tc>
          <w:tcPr>
            <w:tcW w:w="1870" w:type="dxa"/>
            <w:noWrap/>
            <w:hideMark/>
          </w:tcPr>
          <w:p w14:paraId="1F3C2B1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110,496</w:t>
            </w:r>
          </w:p>
        </w:tc>
        <w:tc>
          <w:tcPr>
            <w:tcW w:w="1776" w:type="dxa"/>
            <w:noWrap/>
            <w:hideMark/>
          </w:tcPr>
          <w:p w14:paraId="624F0D8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30,00766667</w:t>
            </w:r>
          </w:p>
        </w:tc>
        <w:tc>
          <w:tcPr>
            <w:tcW w:w="0" w:type="auto"/>
          </w:tcPr>
          <w:p w14:paraId="10599FD6" w14:textId="3A0DCC1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2019</w:t>
            </w:r>
          </w:p>
        </w:tc>
        <w:tc>
          <w:tcPr>
            <w:tcW w:w="0" w:type="auto"/>
          </w:tcPr>
          <w:p w14:paraId="59557F26" w14:textId="3E5ABC29"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4,448</w:t>
            </w:r>
          </w:p>
        </w:tc>
        <w:tc>
          <w:tcPr>
            <w:tcW w:w="0" w:type="auto"/>
          </w:tcPr>
          <w:p w14:paraId="3FFBCDAA" w14:textId="39F140C5"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4,611740741</w:t>
            </w:r>
          </w:p>
        </w:tc>
      </w:tr>
      <w:tr w:rsidR="0003163A" w:rsidRPr="0003163A" w14:paraId="0A1A28C1" w14:textId="774E912A" w:rsidTr="0003163A">
        <w:trPr>
          <w:trHeight w:val="324"/>
        </w:trPr>
        <w:tc>
          <w:tcPr>
            <w:tcW w:w="1060" w:type="dxa"/>
            <w:noWrap/>
            <w:hideMark/>
          </w:tcPr>
          <w:p w14:paraId="33C8F774"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2020</w:t>
            </w:r>
          </w:p>
        </w:tc>
        <w:tc>
          <w:tcPr>
            <w:tcW w:w="1870" w:type="dxa"/>
            <w:noWrap/>
            <w:hideMark/>
          </w:tcPr>
          <w:p w14:paraId="3FC9E54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109,795</w:t>
            </w:r>
          </w:p>
        </w:tc>
        <w:tc>
          <w:tcPr>
            <w:tcW w:w="1776" w:type="dxa"/>
            <w:noWrap/>
            <w:hideMark/>
          </w:tcPr>
          <w:p w14:paraId="3F6E6B60"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29,30666667</w:t>
            </w:r>
          </w:p>
        </w:tc>
        <w:tc>
          <w:tcPr>
            <w:tcW w:w="0" w:type="auto"/>
          </w:tcPr>
          <w:p w14:paraId="1C240307" w14:textId="1F47727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2020</w:t>
            </w:r>
          </w:p>
        </w:tc>
        <w:tc>
          <w:tcPr>
            <w:tcW w:w="0" w:type="auto"/>
          </w:tcPr>
          <w:p w14:paraId="2C94E64E" w14:textId="13004011"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6,806</w:t>
            </w:r>
          </w:p>
        </w:tc>
        <w:tc>
          <w:tcPr>
            <w:tcW w:w="0" w:type="auto"/>
          </w:tcPr>
          <w:p w14:paraId="6754121B" w14:textId="0BA67C0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2,253740741</w:t>
            </w:r>
          </w:p>
        </w:tc>
      </w:tr>
      <w:tr w:rsidR="0003163A" w:rsidRPr="0003163A" w14:paraId="5C7DF24E" w14:textId="0CF2018D" w:rsidTr="0003163A">
        <w:trPr>
          <w:trHeight w:val="312"/>
        </w:trPr>
        <w:tc>
          <w:tcPr>
            <w:tcW w:w="1060" w:type="dxa"/>
            <w:noWrap/>
            <w:hideMark/>
          </w:tcPr>
          <w:p w14:paraId="289A36A7"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2021</w:t>
            </w:r>
          </w:p>
        </w:tc>
        <w:tc>
          <w:tcPr>
            <w:tcW w:w="1870" w:type="dxa"/>
            <w:noWrap/>
            <w:hideMark/>
          </w:tcPr>
          <w:p w14:paraId="3F2F638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114,722</w:t>
            </w:r>
          </w:p>
        </w:tc>
        <w:tc>
          <w:tcPr>
            <w:tcW w:w="1776" w:type="dxa"/>
            <w:noWrap/>
            <w:hideMark/>
          </w:tcPr>
          <w:p w14:paraId="180A417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34,23366667</w:t>
            </w:r>
          </w:p>
        </w:tc>
        <w:tc>
          <w:tcPr>
            <w:tcW w:w="0" w:type="auto"/>
          </w:tcPr>
          <w:p w14:paraId="3B32373E" w14:textId="03943B1B"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2021</w:t>
            </w:r>
          </w:p>
        </w:tc>
        <w:tc>
          <w:tcPr>
            <w:tcW w:w="0" w:type="auto"/>
          </w:tcPr>
          <w:p w14:paraId="107E2822" w14:textId="68AC2823"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6,181</w:t>
            </w:r>
          </w:p>
        </w:tc>
        <w:tc>
          <w:tcPr>
            <w:tcW w:w="0" w:type="auto"/>
          </w:tcPr>
          <w:p w14:paraId="52D65553" w14:textId="2F8CC2CC"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2,878740741</w:t>
            </w:r>
          </w:p>
        </w:tc>
      </w:tr>
    </w:tbl>
    <w:p w14:paraId="62FCFFA9" w14:textId="77777777" w:rsidR="0003163A" w:rsidRDefault="0003163A" w:rsidP="0003163A">
      <w:pPr>
        <w:spacing w:after="0" w:line="360" w:lineRule="auto"/>
        <w:contextualSpacing/>
        <w:jc w:val="both"/>
        <w:rPr>
          <w:rFonts w:ascii="Times New Roman" w:hAnsi="Times New Roman" w:cs="Times New Roman"/>
          <w:sz w:val="24"/>
          <w:szCs w:val="24"/>
        </w:rPr>
      </w:pPr>
    </w:p>
    <w:p w14:paraId="16452086" w14:textId="024C5442" w:rsidR="005D0B2F" w:rsidRDefault="005D0B2F" w:rsidP="00B3271E">
      <w:pPr>
        <w:spacing w:after="0" w:line="360" w:lineRule="auto"/>
        <w:ind w:firstLine="709"/>
        <w:contextualSpacing/>
        <w:jc w:val="both"/>
        <w:rPr>
          <w:rFonts w:ascii="Times New Roman" w:hAnsi="Times New Roman" w:cs="Times New Roman"/>
          <w:sz w:val="24"/>
          <w:szCs w:val="24"/>
        </w:rPr>
      </w:pPr>
    </w:p>
    <w:p w14:paraId="454915C2" w14:textId="7063200A" w:rsidR="005D0B2F" w:rsidRDefault="005D0B2F" w:rsidP="00B3271E">
      <w:pPr>
        <w:spacing w:after="0" w:line="360" w:lineRule="auto"/>
        <w:ind w:firstLine="709"/>
        <w:contextualSpacing/>
        <w:jc w:val="both"/>
        <w:rPr>
          <w:rFonts w:ascii="Times New Roman" w:hAnsi="Times New Roman" w:cs="Times New Roman"/>
          <w:sz w:val="24"/>
          <w:szCs w:val="24"/>
        </w:rPr>
      </w:pPr>
    </w:p>
    <w:p w14:paraId="25D11F3D" w14:textId="5D4FDE73" w:rsidR="005D0B2F" w:rsidRDefault="005D0B2F" w:rsidP="00B3271E">
      <w:pPr>
        <w:spacing w:after="0" w:line="360" w:lineRule="auto"/>
        <w:ind w:firstLine="709"/>
        <w:contextualSpacing/>
        <w:jc w:val="both"/>
        <w:rPr>
          <w:rFonts w:ascii="Times New Roman" w:hAnsi="Times New Roman" w:cs="Times New Roman"/>
          <w:sz w:val="24"/>
          <w:szCs w:val="24"/>
        </w:rPr>
      </w:pPr>
    </w:p>
    <w:p w14:paraId="5C15D0BF" w14:textId="57C43831" w:rsidR="005D0B2F" w:rsidRDefault="005D0B2F" w:rsidP="00B3271E">
      <w:pPr>
        <w:spacing w:after="0" w:line="360" w:lineRule="auto"/>
        <w:ind w:firstLine="709"/>
        <w:contextualSpacing/>
        <w:jc w:val="both"/>
        <w:rPr>
          <w:rFonts w:ascii="Times New Roman" w:hAnsi="Times New Roman" w:cs="Times New Roman"/>
          <w:sz w:val="24"/>
          <w:szCs w:val="24"/>
        </w:rPr>
      </w:pPr>
    </w:p>
    <w:p w14:paraId="1DAC8FC9" w14:textId="45468C10" w:rsidR="005D0B2F" w:rsidRDefault="005D0B2F" w:rsidP="00B3271E">
      <w:pPr>
        <w:spacing w:after="0" w:line="360" w:lineRule="auto"/>
        <w:ind w:firstLine="709"/>
        <w:contextualSpacing/>
        <w:jc w:val="both"/>
        <w:rPr>
          <w:rFonts w:ascii="Times New Roman" w:hAnsi="Times New Roman" w:cs="Times New Roman"/>
          <w:sz w:val="24"/>
          <w:szCs w:val="24"/>
        </w:rPr>
      </w:pPr>
    </w:p>
    <w:p w14:paraId="3E782385" w14:textId="06E3D43A" w:rsidR="005D0B2F" w:rsidRDefault="005D0B2F" w:rsidP="00B3271E">
      <w:pPr>
        <w:spacing w:after="0" w:line="360" w:lineRule="auto"/>
        <w:ind w:firstLine="709"/>
        <w:contextualSpacing/>
        <w:jc w:val="both"/>
        <w:rPr>
          <w:rFonts w:ascii="Times New Roman" w:hAnsi="Times New Roman" w:cs="Times New Roman"/>
          <w:sz w:val="24"/>
          <w:szCs w:val="24"/>
        </w:rPr>
      </w:pPr>
    </w:p>
    <w:p w14:paraId="1C84CBAC" w14:textId="2E95DB7F" w:rsidR="0003163A" w:rsidRDefault="0003163A" w:rsidP="0003163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Таблица </w:t>
      </w:r>
      <w:r w:rsidRPr="0003163A">
        <w:rPr>
          <w:rFonts w:ascii="Times New Roman" w:hAnsi="Times New Roman" w:cs="Times New Roman"/>
          <w:sz w:val="24"/>
          <w:szCs w:val="24"/>
        </w:rPr>
        <w:t>6</w:t>
      </w:r>
      <w:r>
        <w:rPr>
          <w:rFonts w:ascii="Times New Roman" w:hAnsi="Times New Roman" w:cs="Times New Roman"/>
          <w:sz w:val="24"/>
          <w:szCs w:val="24"/>
        </w:rPr>
        <w:t xml:space="preserve"> – Подготовка данных для критерия среднего абсолютного отклонения (</w:t>
      </w:r>
      <w:r w:rsidRPr="0003163A">
        <w:rPr>
          <w:rFonts w:ascii="Times New Roman" w:hAnsi="Times New Roman" w:cs="Times New Roman"/>
          <w:sz w:val="24"/>
          <w:szCs w:val="24"/>
        </w:rPr>
        <w:t>“</w:t>
      </w:r>
      <w:r w:rsidRPr="0003163A">
        <w:rPr>
          <w:rFonts w:ascii="Times New Roman" w:hAnsi="Times New Roman" w:cs="Times New Roman"/>
          <w:sz w:val="24"/>
          <w:szCs w:val="24"/>
        </w:rPr>
        <w:t>Уровень безработицы, % от общей рабочей силы</w:t>
      </w:r>
      <w:r w:rsidRPr="0003163A">
        <w:rPr>
          <w:rFonts w:ascii="Times New Roman" w:hAnsi="Times New Roman" w:cs="Times New Roman"/>
          <w:sz w:val="24"/>
          <w:szCs w:val="24"/>
        </w:rPr>
        <w:t>”</w:t>
      </w:r>
      <w:r w:rsidRPr="0003163A">
        <w:rPr>
          <w:rFonts w:ascii="Times New Roman" w:hAnsi="Times New Roman" w:cs="Times New Roman"/>
          <w:sz w:val="24"/>
          <w:szCs w:val="24"/>
        </w:rPr>
        <w:t>)</w:t>
      </w:r>
      <w:r w:rsidRPr="0003163A">
        <w:rPr>
          <w:rFonts w:ascii="Times New Roman" w:hAnsi="Times New Roman" w:cs="Times New Roman"/>
          <w:sz w:val="24"/>
          <w:szCs w:val="24"/>
        </w:rPr>
        <w:t xml:space="preserve"> </w:t>
      </w:r>
    </w:p>
    <w:tbl>
      <w:tblPr>
        <w:tblStyle w:val="a8"/>
        <w:tblW w:w="8574" w:type="dxa"/>
        <w:tblLook w:val="04A0" w:firstRow="1" w:lastRow="0" w:firstColumn="1" w:lastColumn="0" w:noHBand="0" w:noVBand="1"/>
      </w:tblPr>
      <w:tblGrid>
        <w:gridCol w:w="2034"/>
        <w:gridCol w:w="3055"/>
        <w:gridCol w:w="3485"/>
      </w:tblGrid>
      <w:tr w:rsidR="0003163A" w:rsidRPr="0003163A" w14:paraId="6E547B56" w14:textId="77777777" w:rsidTr="0003163A">
        <w:trPr>
          <w:trHeight w:val="1522"/>
        </w:trPr>
        <w:tc>
          <w:tcPr>
            <w:tcW w:w="2034" w:type="dxa"/>
            <w:noWrap/>
            <w:vAlign w:val="center"/>
            <w:hideMark/>
          </w:tcPr>
          <w:p w14:paraId="40F41ACA" w14:textId="77777777"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Год</w:t>
            </w:r>
          </w:p>
        </w:tc>
        <w:tc>
          <w:tcPr>
            <w:tcW w:w="3055" w:type="dxa"/>
            <w:vAlign w:val="center"/>
            <w:hideMark/>
          </w:tcPr>
          <w:p w14:paraId="6FB49903" w14:textId="77777777" w:rsidR="0003163A" w:rsidRPr="0003163A" w:rsidRDefault="0003163A" w:rsidP="0003163A">
            <w:pPr>
              <w:jc w:val="center"/>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Уровень безработицы, % от общей рабочей силы</w:t>
            </w:r>
          </w:p>
        </w:tc>
        <w:tc>
          <w:tcPr>
            <w:tcW w:w="3485" w:type="dxa"/>
            <w:noWrap/>
            <w:hideMark/>
          </w:tcPr>
          <w:p w14:paraId="7E5EFBED" w14:textId="516CD507" w:rsidR="0003163A" w:rsidRPr="0003163A" w:rsidRDefault="0003163A" w:rsidP="0003163A">
            <w:pPr>
              <w:rPr>
                <w:rFonts w:ascii="Calibri" w:eastAsia="Times New Roman" w:hAnsi="Calibri" w:cs="Calibri"/>
                <w:color w:val="000000"/>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3070"/>
            </w:tblGrid>
            <w:tr w:rsidR="0003163A" w:rsidRPr="0003163A" w14:paraId="4B29EE9E" w14:textId="77777777" w:rsidTr="0003163A">
              <w:trPr>
                <w:trHeight w:val="1522"/>
                <w:tblCellSpacing w:w="0" w:type="dxa"/>
              </w:trPr>
              <w:tc>
                <w:tcPr>
                  <w:tcW w:w="3070" w:type="dxa"/>
                  <w:tcBorders>
                    <w:top w:val="nil"/>
                    <w:left w:val="nil"/>
                    <w:bottom w:val="nil"/>
                    <w:right w:val="nil"/>
                  </w:tcBorders>
                  <w:shd w:val="clear" w:color="auto" w:fill="auto"/>
                  <w:noWrap/>
                  <w:vAlign w:val="bottom"/>
                  <w:hideMark/>
                </w:tcPr>
                <w:p w14:paraId="1CF3AC69" w14:textId="57354E6D" w:rsidR="0003163A" w:rsidRPr="0003163A" w:rsidRDefault="0003163A" w:rsidP="0003163A">
                  <w:pPr>
                    <w:spacing w:after="0" w:line="240" w:lineRule="auto"/>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691008" behindDoc="0" locked="0" layoutInCell="1" allowOverlap="1" wp14:anchorId="09DB6666" wp14:editId="4C63A6E8">
                        <wp:simplePos x="0" y="0"/>
                        <wp:positionH relativeFrom="column">
                          <wp:posOffset>856615</wp:posOffset>
                        </wp:positionH>
                        <wp:positionV relativeFrom="paragraph">
                          <wp:posOffset>-717550</wp:posOffset>
                        </wp:positionV>
                        <wp:extent cx="449580" cy="175260"/>
                        <wp:effectExtent l="0" t="0" r="7620" b="0"/>
                        <wp:wrapNone/>
                        <wp:docPr id="43" name="Рисунок 43"/>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extLst/>
                              </pic:spPr>
                            </pic:pic>
                          </a:graphicData>
                        </a:graphic>
                        <wp14:sizeRelH relativeFrom="page">
                          <wp14:pctWidth>0</wp14:pctWidth>
                        </wp14:sizeRelH>
                        <wp14:sizeRelV relativeFrom="page">
                          <wp14:pctHeight>0</wp14:pctHeight>
                        </wp14:sizeRelV>
                      </wp:anchor>
                    </w:drawing>
                  </w:r>
                </w:p>
              </w:tc>
            </w:tr>
          </w:tbl>
          <w:p w14:paraId="22B3FF43" w14:textId="77777777" w:rsidR="0003163A" w:rsidRPr="0003163A" w:rsidRDefault="0003163A" w:rsidP="0003163A">
            <w:pPr>
              <w:rPr>
                <w:rFonts w:ascii="Calibri" w:eastAsia="Times New Roman" w:hAnsi="Calibri" w:cs="Calibri"/>
                <w:color w:val="000000"/>
                <w:sz w:val="24"/>
                <w:szCs w:val="24"/>
                <w:lang w:eastAsia="ru-RU"/>
              </w:rPr>
            </w:pPr>
          </w:p>
        </w:tc>
      </w:tr>
      <w:tr w:rsidR="0003163A" w:rsidRPr="0003163A" w14:paraId="6B3540F3" w14:textId="77777777" w:rsidTr="0003163A">
        <w:trPr>
          <w:trHeight w:val="339"/>
        </w:trPr>
        <w:tc>
          <w:tcPr>
            <w:tcW w:w="2034" w:type="dxa"/>
            <w:noWrap/>
            <w:hideMark/>
          </w:tcPr>
          <w:p w14:paraId="3A0C95D1"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1995</w:t>
            </w:r>
          </w:p>
        </w:tc>
        <w:tc>
          <w:tcPr>
            <w:tcW w:w="3055" w:type="dxa"/>
            <w:noWrap/>
            <w:hideMark/>
          </w:tcPr>
          <w:p w14:paraId="0FDC4B4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1,437</w:t>
            </w:r>
          </w:p>
        </w:tc>
        <w:tc>
          <w:tcPr>
            <w:tcW w:w="3485" w:type="dxa"/>
            <w:noWrap/>
            <w:hideMark/>
          </w:tcPr>
          <w:p w14:paraId="11404F7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0,084703704</w:t>
            </w:r>
          </w:p>
        </w:tc>
      </w:tr>
      <w:tr w:rsidR="0003163A" w:rsidRPr="0003163A" w14:paraId="2AEDA42B" w14:textId="77777777" w:rsidTr="0003163A">
        <w:trPr>
          <w:trHeight w:val="339"/>
        </w:trPr>
        <w:tc>
          <w:tcPr>
            <w:tcW w:w="2034" w:type="dxa"/>
            <w:noWrap/>
            <w:hideMark/>
          </w:tcPr>
          <w:p w14:paraId="7509975F"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1996</w:t>
            </w:r>
          </w:p>
        </w:tc>
        <w:tc>
          <w:tcPr>
            <w:tcW w:w="3055" w:type="dxa"/>
            <w:noWrap/>
            <w:hideMark/>
          </w:tcPr>
          <w:p w14:paraId="0C01035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1,416</w:t>
            </w:r>
          </w:p>
        </w:tc>
        <w:tc>
          <w:tcPr>
            <w:tcW w:w="3485" w:type="dxa"/>
            <w:noWrap/>
            <w:hideMark/>
          </w:tcPr>
          <w:p w14:paraId="1DE9BC6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0,063703704</w:t>
            </w:r>
          </w:p>
        </w:tc>
      </w:tr>
      <w:tr w:rsidR="0003163A" w:rsidRPr="0003163A" w14:paraId="63A02202" w14:textId="77777777" w:rsidTr="0003163A">
        <w:trPr>
          <w:trHeight w:val="339"/>
        </w:trPr>
        <w:tc>
          <w:tcPr>
            <w:tcW w:w="2034" w:type="dxa"/>
            <w:noWrap/>
            <w:hideMark/>
          </w:tcPr>
          <w:p w14:paraId="79BFDCE9"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1997</w:t>
            </w:r>
          </w:p>
        </w:tc>
        <w:tc>
          <w:tcPr>
            <w:tcW w:w="3055" w:type="dxa"/>
            <w:noWrap/>
            <w:hideMark/>
          </w:tcPr>
          <w:p w14:paraId="508AC7E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1,4</w:t>
            </w:r>
          </w:p>
        </w:tc>
        <w:tc>
          <w:tcPr>
            <w:tcW w:w="3485" w:type="dxa"/>
            <w:noWrap/>
            <w:hideMark/>
          </w:tcPr>
          <w:p w14:paraId="77250E3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0,047703704</w:t>
            </w:r>
          </w:p>
        </w:tc>
      </w:tr>
      <w:tr w:rsidR="0003163A" w:rsidRPr="0003163A" w14:paraId="3C26951B" w14:textId="77777777" w:rsidTr="0003163A">
        <w:trPr>
          <w:trHeight w:val="339"/>
        </w:trPr>
        <w:tc>
          <w:tcPr>
            <w:tcW w:w="2034" w:type="dxa"/>
            <w:noWrap/>
            <w:hideMark/>
          </w:tcPr>
          <w:p w14:paraId="11459DA4"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1998</w:t>
            </w:r>
          </w:p>
        </w:tc>
        <w:tc>
          <w:tcPr>
            <w:tcW w:w="3055" w:type="dxa"/>
            <w:noWrap/>
            <w:hideMark/>
          </w:tcPr>
          <w:p w14:paraId="36BD5A2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1,386</w:t>
            </w:r>
          </w:p>
        </w:tc>
        <w:tc>
          <w:tcPr>
            <w:tcW w:w="3485" w:type="dxa"/>
            <w:noWrap/>
            <w:hideMark/>
          </w:tcPr>
          <w:p w14:paraId="1939094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0,033703704</w:t>
            </w:r>
          </w:p>
        </w:tc>
      </w:tr>
      <w:tr w:rsidR="0003163A" w:rsidRPr="0003163A" w14:paraId="7C928E76" w14:textId="77777777" w:rsidTr="0003163A">
        <w:trPr>
          <w:trHeight w:val="339"/>
        </w:trPr>
        <w:tc>
          <w:tcPr>
            <w:tcW w:w="2034" w:type="dxa"/>
            <w:noWrap/>
            <w:hideMark/>
          </w:tcPr>
          <w:p w14:paraId="2F330740"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1999</w:t>
            </w:r>
          </w:p>
        </w:tc>
        <w:tc>
          <w:tcPr>
            <w:tcW w:w="3055" w:type="dxa"/>
            <w:noWrap/>
            <w:hideMark/>
          </w:tcPr>
          <w:p w14:paraId="53A9DEF1"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1,39</w:t>
            </w:r>
          </w:p>
        </w:tc>
        <w:tc>
          <w:tcPr>
            <w:tcW w:w="3485" w:type="dxa"/>
            <w:noWrap/>
            <w:hideMark/>
          </w:tcPr>
          <w:p w14:paraId="36DAA25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0,037703704</w:t>
            </w:r>
          </w:p>
        </w:tc>
      </w:tr>
      <w:tr w:rsidR="0003163A" w:rsidRPr="0003163A" w14:paraId="27F0C473" w14:textId="77777777" w:rsidTr="0003163A">
        <w:trPr>
          <w:trHeight w:val="339"/>
        </w:trPr>
        <w:tc>
          <w:tcPr>
            <w:tcW w:w="2034" w:type="dxa"/>
            <w:noWrap/>
            <w:hideMark/>
          </w:tcPr>
          <w:p w14:paraId="1D70412D"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2000</w:t>
            </w:r>
          </w:p>
        </w:tc>
        <w:tc>
          <w:tcPr>
            <w:tcW w:w="3055" w:type="dxa"/>
            <w:noWrap/>
            <w:hideMark/>
          </w:tcPr>
          <w:p w14:paraId="76811C0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1,397</w:t>
            </w:r>
          </w:p>
        </w:tc>
        <w:tc>
          <w:tcPr>
            <w:tcW w:w="3485" w:type="dxa"/>
            <w:noWrap/>
            <w:hideMark/>
          </w:tcPr>
          <w:p w14:paraId="521C6F90"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0,044703704</w:t>
            </w:r>
          </w:p>
        </w:tc>
      </w:tr>
      <w:tr w:rsidR="0003163A" w:rsidRPr="0003163A" w14:paraId="1D9DB4C7" w14:textId="77777777" w:rsidTr="0003163A">
        <w:trPr>
          <w:trHeight w:val="339"/>
        </w:trPr>
        <w:tc>
          <w:tcPr>
            <w:tcW w:w="2034" w:type="dxa"/>
            <w:noWrap/>
            <w:hideMark/>
          </w:tcPr>
          <w:p w14:paraId="5AAD4126"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2001</w:t>
            </w:r>
          </w:p>
        </w:tc>
        <w:tc>
          <w:tcPr>
            <w:tcW w:w="3055" w:type="dxa"/>
            <w:noWrap/>
            <w:hideMark/>
          </w:tcPr>
          <w:p w14:paraId="43A932A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1,388</w:t>
            </w:r>
          </w:p>
        </w:tc>
        <w:tc>
          <w:tcPr>
            <w:tcW w:w="3485" w:type="dxa"/>
            <w:noWrap/>
            <w:hideMark/>
          </w:tcPr>
          <w:p w14:paraId="4D0A424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0,035703704</w:t>
            </w:r>
          </w:p>
        </w:tc>
      </w:tr>
      <w:tr w:rsidR="0003163A" w:rsidRPr="0003163A" w14:paraId="3EF3A50E" w14:textId="77777777" w:rsidTr="0003163A">
        <w:trPr>
          <w:trHeight w:val="339"/>
        </w:trPr>
        <w:tc>
          <w:tcPr>
            <w:tcW w:w="2034" w:type="dxa"/>
            <w:noWrap/>
            <w:hideMark/>
          </w:tcPr>
          <w:p w14:paraId="462CE9FE"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2002</w:t>
            </w:r>
          </w:p>
        </w:tc>
        <w:tc>
          <w:tcPr>
            <w:tcW w:w="3055" w:type="dxa"/>
            <w:noWrap/>
            <w:hideMark/>
          </w:tcPr>
          <w:p w14:paraId="44199BD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1,379</w:t>
            </w:r>
          </w:p>
        </w:tc>
        <w:tc>
          <w:tcPr>
            <w:tcW w:w="3485" w:type="dxa"/>
            <w:noWrap/>
            <w:hideMark/>
          </w:tcPr>
          <w:p w14:paraId="257CC73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0,026703704</w:t>
            </w:r>
          </w:p>
        </w:tc>
      </w:tr>
      <w:tr w:rsidR="0003163A" w:rsidRPr="0003163A" w14:paraId="48722C56" w14:textId="77777777" w:rsidTr="0003163A">
        <w:trPr>
          <w:trHeight w:val="339"/>
        </w:trPr>
        <w:tc>
          <w:tcPr>
            <w:tcW w:w="2034" w:type="dxa"/>
            <w:noWrap/>
            <w:hideMark/>
          </w:tcPr>
          <w:p w14:paraId="240FF1A4"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2003</w:t>
            </w:r>
          </w:p>
        </w:tc>
        <w:tc>
          <w:tcPr>
            <w:tcW w:w="3055" w:type="dxa"/>
            <w:noWrap/>
            <w:hideMark/>
          </w:tcPr>
          <w:p w14:paraId="12B5D51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1,371</w:t>
            </w:r>
          </w:p>
        </w:tc>
        <w:tc>
          <w:tcPr>
            <w:tcW w:w="3485" w:type="dxa"/>
            <w:noWrap/>
            <w:hideMark/>
          </w:tcPr>
          <w:p w14:paraId="64BD2CF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0,018703704</w:t>
            </w:r>
          </w:p>
        </w:tc>
      </w:tr>
      <w:tr w:rsidR="0003163A" w:rsidRPr="0003163A" w14:paraId="4A489FC6" w14:textId="77777777" w:rsidTr="0003163A">
        <w:trPr>
          <w:trHeight w:val="339"/>
        </w:trPr>
        <w:tc>
          <w:tcPr>
            <w:tcW w:w="2034" w:type="dxa"/>
            <w:noWrap/>
            <w:hideMark/>
          </w:tcPr>
          <w:p w14:paraId="5F1BB2B6"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2004</w:t>
            </w:r>
          </w:p>
        </w:tc>
        <w:tc>
          <w:tcPr>
            <w:tcW w:w="3055" w:type="dxa"/>
            <w:noWrap/>
            <w:hideMark/>
          </w:tcPr>
          <w:p w14:paraId="44A3D74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1,363</w:t>
            </w:r>
          </w:p>
        </w:tc>
        <w:tc>
          <w:tcPr>
            <w:tcW w:w="3485" w:type="dxa"/>
            <w:noWrap/>
            <w:hideMark/>
          </w:tcPr>
          <w:p w14:paraId="5C8736A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0,010703704</w:t>
            </w:r>
          </w:p>
        </w:tc>
      </w:tr>
      <w:tr w:rsidR="0003163A" w:rsidRPr="0003163A" w14:paraId="309F6CAA" w14:textId="77777777" w:rsidTr="0003163A">
        <w:trPr>
          <w:trHeight w:val="339"/>
        </w:trPr>
        <w:tc>
          <w:tcPr>
            <w:tcW w:w="2034" w:type="dxa"/>
            <w:noWrap/>
            <w:hideMark/>
          </w:tcPr>
          <w:p w14:paraId="5F26597A"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2005</w:t>
            </w:r>
          </w:p>
        </w:tc>
        <w:tc>
          <w:tcPr>
            <w:tcW w:w="3055" w:type="dxa"/>
            <w:noWrap/>
            <w:hideMark/>
          </w:tcPr>
          <w:p w14:paraId="5D43826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1,355</w:t>
            </w:r>
          </w:p>
        </w:tc>
        <w:tc>
          <w:tcPr>
            <w:tcW w:w="3485" w:type="dxa"/>
            <w:noWrap/>
            <w:hideMark/>
          </w:tcPr>
          <w:p w14:paraId="01EE5E2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0,002703704</w:t>
            </w:r>
          </w:p>
        </w:tc>
      </w:tr>
      <w:tr w:rsidR="0003163A" w:rsidRPr="0003163A" w14:paraId="09218EDB" w14:textId="77777777" w:rsidTr="0003163A">
        <w:trPr>
          <w:trHeight w:val="339"/>
        </w:trPr>
        <w:tc>
          <w:tcPr>
            <w:tcW w:w="2034" w:type="dxa"/>
            <w:noWrap/>
            <w:hideMark/>
          </w:tcPr>
          <w:p w14:paraId="6F1895D1"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2006</w:t>
            </w:r>
          </w:p>
        </w:tc>
        <w:tc>
          <w:tcPr>
            <w:tcW w:w="3055" w:type="dxa"/>
            <w:noWrap/>
            <w:hideMark/>
          </w:tcPr>
          <w:p w14:paraId="1D385E8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1,347</w:t>
            </w:r>
          </w:p>
        </w:tc>
        <w:tc>
          <w:tcPr>
            <w:tcW w:w="3485" w:type="dxa"/>
            <w:noWrap/>
            <w:hideMark/>
          </w:tcPr>
          <w:p w14:paraId="168F0E3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0,005296296</w:t>
            </w:r>
          </w:p>
        </w:tc>
      </w:tr>
      <w:tr w:rsidR="0003163A" w:rsidRPr="0003163A" w14:paraId="48BBABFE" w14:textId="77777777" w:rsidTr="0003163A">
        <w:trPr>
          <w:trHeight w:val="339"/>
        </w:trPr>
        <w:tc>
          <w:tcPr>
            <w:tcW w:w="2034" w:type="dxa"/>
            <w:noWrap/>
            <w:hideMark/>
          </w:tcPr>
          <w:p w14:paraId="67721B7B"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2007</w:t>
            </w:r>
          </w:p>
        </w:tc>
        <w:tc>
          <w:tcPr>
            <w:tcW w:w="3055" w:type="dxa"/>
            <w:noWrap/>
            <w:hideMark/>
          </w:tcPr>
          <w:p w14:paraId="1F95392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1,341</w:t>
            </w:r>
          </w:p>
        </w:tc>
        <w:tc>
          <w:tcPr>
            <w:tcW w:w="3485" w:type="dxa"/>
            <w:noWrap/>
            <w:hideMark/>
          </w:tcPr>
          <w:p w14:paraId="3ABEE74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0,011296296</w:t>
            </w:r>
          </w:p>
        </w:tc>
      </w:tr>
      <w:tr w:rsidR="0003163A" w:rsidRPr="0003163A" w14:paraId="448239AF" w14:textId="77777777" w:rsidTr="0003163A">
        <w:trPr>
          <w:trHeight w:val="339"/>
        </w:trPr>
        <w:tc>
          <w:tcPr>
            <w:tcW w:w="2034" w:type="dxa"/>
            <w:noWrap/>
            <w:hideMark/>
          </w:tcPr>
          <w:p w14:paraId="62C20C42"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2008</w:t>
            </w:r>
          </w:p>
        </w:tc>
        <w:tc>
          <w:tcPr>
            <w:tcW w:w="3055" w:type="dxa"/>
            <w:noWrap/>
            <w:hideMark/>
          </w:tcPr>
          <w:p w14:paraId="495D29C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1,337</w:t>
            </w:r>
          </w:p>
        </w:tc>
        <w:tc>
          <w:tcPr>
            <w:tcW w:w="3485" w:type="dxa"/>
            <w:noWrap/>
            <w:hideMark/>
          </w:tcPr>
          <w:p w14:paraId="16187D0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0,015296296</w:t>
            </w:r>
          </w:p>
        </w:tc>
      </w:tr>
      <w:tr w:rsidR="0003163A" w:rsidRPr="0003163A" w14:paraId="58BD3E8E" w14:textId="77777777" w:rsidTr="0003163A">
        <w:trPr>
          <w:trHeight w:val="339"/>
        </w:trPr>
        <w:tc>
          <w:tcPr>
            <w:tcW w:w="2034" w:type="dxa"/>
            <w:noWrap/>
            <w:hideMark/>
          </w:tcPr>
          <w:p w14:paraId="52EBBFDF"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2009</w:t>
            </w:r>
          </w:p>
        </w:tc>
        <w:tc>
          <w:tcPr>
            <w:tcW w:w="3055" w:type="dxa"/>
            <w:noWrap/>
            <w:hideMark/>
          </w:tcPr>
          <w:p w14:paraId="392CAAE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1,335</w:t>
            </w:r>
          </w:p>
        </w:tc>
        <w:tc>
          <w:tcPr>
            <w:tcW w:w="3485" w:type="dxa"/>
            <w:noWrap/>
            <w:hideMark/>
          </w:tcPr>
          <w:p w14:paraId="01A6029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0,017296296</w:t>
            </w:r>
          </w:p>
        </w:tc>
      </w:tr>
      <w:tr w:rsidR="0003163A" w:rsidRPr="0003163A" w14:paraId="143D7C03" w14:textId="77777777" w:rsidTr="0003163A">
        <w:trPr>
          <w:trHeight w:val="339"/>
        </w:trPr>
        <w:tc>
          <w:tcPr>
            <w:tcW w:w="2034" w:type="dxa"/>
            <w:noWrap/>
            <w:hideMark/>
          </w:tcPr>
          <w:p w14:paraId="6F15AB2C"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2010</w:t>
            </w:r>
          </w:p>
        </w:tc>
        <w:tc>
          <w:tcPr>
            <w:tcW w:w="3055" w:type="dxa"/>
            <w:noWrap/>
            <w:hideMark/>
          </w:tcPr>
          <w:p w14:paraId="2D54974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1,331</w:t>
            </w:r>
          </w:p>
        </w:tc>
        <w:tc>
          <w:tcPr>
            <w:tcW w:w="3485" w:type="dxa"/>
            <w:noWrap/>
            <w:hideMark/>
          </w:tcPr>
          <w:p w14:paraId="213BF54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0,021296296</w:t>
            </w:r>
          </w:p>
        </w:tc>
      </w:tr>
      <w:tr w:rsidR="0003163A" w:rsidRPr="0003163A" w14:paraId="51BE6D0A" w14:textId="77777777" w:rsidTr="0003163A">
        <w:trPr>
          <w:trHeight w:val="339"/>
        </w:trPr>
        <w:tc>
          <w:tcPr>
            <w:tcW w:w="2034" w:type="dxa"/>
            <w:noWrap/>
            <w:hideMark/>
          </w:tcPr>
          <w:p w14:paraId="15CB430D"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2011</w:t>
            </w:r>
          </w:p>
        </w:tc>
        <w:tc>
          <w:tcPr>
            <w:tcW w:w="3055" w:type="dxa"/>
            <w:noWrap/>
            <w:hideMark/>
          </w:tcPr>
          <w:p w14:paraId="31D819E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1,327</w:t>
            </w:r>
          </w:p>
        </w:tc>
        <w:tc>
          <w:tcPr>
            <w:tcW w:w="3485" w:type="dxa"/>
            <w:noWrap/>
            <w:hideMark/>
          </w:tcPr>
          <w:p w14:paraId="4A664DAB"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0,025296296</w:t>
            </w:r>
          </w:p>
        </w:tc>
      </w:tr>
      <w:tr w:rsidR="0003163A" w:rsidRPr="0003163A" w14:paraId="5B2EAD62" w14:textId="77777777" w:rsidTr="0003163A">
        <w:trPr>
          <w:trHeight w:val="339"/>
        </w:trPr>
        <w:tc>
          <w:tcPr>
            <w:tcW w:w="2034" w:type="dxa"/>
            <w:noWrap/>
            <w:hideMark/>
          </w:tcPr>
          <w:p w14:paraId="116A0342"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2012</w:t>
            </w:r>
          </w:p>
        </w:tc>
        <w:tc>
          <w:tcPr>
            <w:tcW w:w="3055" w:type="dxa"/>
            <w:noWrap/>
            <w:hideMark/>
          </w:tcPr>
          <w:p w14:paraId="2B0BC0A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1,323</w:t>
            </w:r>
          </w:p>
        </w:tc>
        <w:tc>
          <w:tcPr>
            <w:tcW w:w="3485" w:type="dxa"/>
            <w:noWrap/>
            <w:hideMark/>
          </w:tcPr>
          <w:p w14:paraId="7CEAEA6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0,029296296</w:t>
            </w:r>
          </w:p>
        </w:tc>
      </w:tr>
      <w:tr w:rsidR="0003163A" w:rsidRPr="0003163A" w14:paraId="44ABB71B" w14:textId="77777777" w:rsidTr="0003163A">
        <w:trPr>
          <w:trHeight w:val="339"/>
        </w:trPr>
        <w:tc>
          <w:tcPr>
            <w:tcW w:w="2034" w:type="dxa"/>
            <w:noWrap/>
            <w:hideMark/>
          </w:tcPr>
          <w:p w14:paraId="28BE6524"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2013</w:t>
            </w:r>
          </w:p>
        </w:tc>
        <w:tc>
          <w:tcPr>
            <w:tcW w:w="3055" w:type="dxa"/>
            <w:noWrap/>
            <w:hideMark/>
          </w:tcPr>
          <w:p w14:paraId="2B3AD61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1,318</w:t>
            </w:r>
          </w:p>
        </w:tc>
        <w:tc>
          <w:tcPr>
            <w:tcW w:w="3485" w:type="dxa"/>
            <w:noWrap/>
            <w:hideMark/>
          </w:tcPr>
          <w:p w14:paraId="0B3328A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0,034296296</w:t>
            </w:r>
          </w:p>
        </w:tc>
      </w:tr>
      <w:tr w:rsidR="0003163A" w:rsidRPr="0003163A" w14:paraId="51A370E8" w14:textId="77777777" w:rsidTr="0003163A">
        <w:trPr>
          <w:trHeight w:val="339"/>
        </w:trPr>
        <w:tc>
          <w:tcPr>
            <w:tcW w:w="2034" w:type="dxa"/>
            <w:noWrap/>
            <w:hideMark/>
          </w:tcPr>
          <w:p w14:paraId="0A9C6D3D"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2014</w:t>
            </w:r>
          </w:p>
        </w:tc>
        <w:tc>
          <w:tcPr>
            <w:tcW w:w="3055" w:type="dxa"/>
            <w:noWrap/>
            <w:hideMark/>
          </w:tcPr>
          <w:p w14:paraId="2E177C40"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1,315</w:t>
            </w:r>
          </w:p>
        </w:tc>
        <w:tc>
          <w:tcPr>
            <w:tcW w:w="3485" w:type="dxa"/>
            <w:noWrap/>
            <w:hideMark/>
          </w:tcPr>
          <w:p w14:paraId="56067AD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0,037296296</w:t>
            </w:r>
          </w:p>
        </w:tc>
      </w:tr>
      <w:tr w:rsidR="0003163A" w:rsidRPr="0003163A" w14:paraId="25E0D01B" w14:textId="77777777" w:rsidTr="0003163A">
        <w:trPr>
          <w:trHeight w:val="339"/>
        </w:trPr>
        <w:tc>
          <w:tcPr>
            <w:tcW w:w="2034" w:type="dxa"/>
            <w:noWrap/>
            <w:hideMark/>
          </w:tcPr>
          <w:p w14:paraId="062F5637"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2015</w:t>
            </w:r>
          </w:p>
        </w:tc>
        <w:tc>
          <w:tcPr>
            <w:tcW w:w="3055" w:type="dxa"/>
            <w:noWrap/>
            <w:hideMark/>
          </w:tcPr>
          <w:p w14:paraId="610B3EF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1,315</w:t>
            </w:r>
          </w:p>
        </w:tc>
        <w:tc>
          <w:tcPr>
            <w:tcW w:w="3485" w:type="dxa"/>
            <w:noWrap/>
            <w:hideMark/>
          </w:tcPr>
          <w:p w14:paraId="077B726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0,037296296</w:t>
            </w:r>
          </w:p>
        </w:tc>
      </w:tr>
      <w:tr w:rsidR="0003163A" w:rsidRPr="0003163A" w14:paraId="260A1AA5" w14:textId="77777777" w:rsidTr="0003163A">
        <w:trPr>
          <w:trHeight w:val="339"/>
        </w:trPr>
        <w:tc>
          <w:tcPr>
            <w:tcW w:w="2034" w:type="dxa"/>
            <w:noWrap/>
            <w:hideMark/>
          </w:tcPr>
          <w:p w14:paraId="3C9C6ADC"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2016</w:t>
            </w:r>
          </w:p>
        </w:tc>
        <w:tc>
          <w:tcPr>
            <w:tcW w:w="3055" w:type="dxa"/>
            <w:noWrap/>
            <w:hideMark/>
          </w:tcPr>
          <w:p w14:paraId="57BC459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1,316</w:t>
            </w:r>
          </w:p>
        </w:tc>
        <w:tc>
          <w:tcPr>
            <w:tcW w:w="3485" w:type="dxa"/>
            <w:noWrap/>
            <w:hideMark/>
          </w:tcPr>
          <w:p w14:paraId="6CC6E9F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0,036296296</w:t>
            </w:r>
          </w:p>
        </w:tc>
      </w:tr>
      <w:tr w:rsidR="0003163A" w:rsidRPr="0003163A" w14:paraId="4B4888D6" w14:textId="77777777" w:rsidTr="0003163A">
        <w:trPr>
          <w:trHeight w:val="339"/>
        </w:trPr>
        <w:tc>
          <w:tcPr>
            <w:tcW w:w="2034" w:type="dxa"/>
            <w:noWrap/>
            <w:hideMark/>
          </w:tcPr>
          <w:p w14:paraId="6CAD0015"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2017</w:t>
            </w:r>
          </w:p>
        </w:tc>
        <w:tc>
          <w:tcPr>
            <w:tcW w:w="3055" w:type="dxa"/>
            <w:noWrap/>
            <w:hideMark/>
          </w:tcPr>
          <w:p w14:paraId="43E9252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1,317</w:t>
            </w:r>
          </w:p>
        </w:tc>
        <w:tc>
          <w:tcPr>
            <w:tcW w:w="3485" w:type="dxa"/>
            <w:noWrap/>
            <w:hideMark/>
          </w:tcPr>
          <w:p w14:paraId="62434F5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0,035296296</w:t>
            </w:r>
          </w:p>
        </w:tc>
      </w:tr>
      <w:tr w:rsidR="0003163A" w:rsidRPr="0003163A" w14:paraId="5D0F8E78" w14:textId="77777777" w:rsidTr="0003163A">
        <w:trPr>
          <w:trHeight w:val="339"/>
        </w:trPr>
        <w:tc>
          <w:tcPr>
            <w:tcW w:w="2034" w:type="dxa"/>
            <w:noWrap/>
            <w:hideMark/>
          </w:tcPr>
          <w:p w14:paraId="38B662B8"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2018</w:t>
            </w:r>
          </w:p>
        </w:tc>
        <w:tc>
          <w:tcPr>
            <w:tcW w:w="3055" w:type="dxa"/>
            <w:noWrap/>
            <w:hideMark/>
          </w:tcPr>
          <w:p w14:paraId="47F5F2A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1,322</w:t>
            </w:r>
          </w:p>
        </w:tc>
        <w:tc>
          <w:tcPr>
            <w:tcW w:w="3485" w:type="dxa"/>
            <w:noWrap/>
            <w:hideMark/>
          </w:tcPr>
          <w:p w14:paraId="416BBBC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0,030296296</w:t>
            </w:r>
          </w:p>
        </w:tc>
      </w:tr>
      <w:tr w:rsidR="0003163A" w:rsidRPr="0003163A" w14:paraId="268E7619" w14:textId="77777777" w:rsidTr="0003163A">
        <w:trPr>
          <w:trHeight w:val="339"/>
        </w:trPr>
        <w:tc>
          <w:tcPr>
            <w:tcW w:w="2034" w:type="dxa"/>
            <w:noWrap/>
            <w:hideMark/>
          </w:tcPr>
          <w:p w14:paraId="38D96EE1"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2019</w:t>
            </w:r>
          </w:p>
        </w:tc>
        <w:tc>
          <w:tcPr>
            <w:tcW w:w="3055" w:type="dxa"/>
            <w:noWrap/>
            <w:hideMark/>
          </w:tcPr>
          <w:p w14:paraId="087F8D0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1,327</w:t>
            </w:r>
          </w:p>
        </w:tc>
        <w:tc>
          <w:tcPr>
            <w:tcW w:w="3485" w:type="dxa"/>
            <w:noWrap/>
            <w:hideMark/>
          </w:tcPr>
          <w:p w14:paraId="2052E100"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0,025296296</w:t>
            </w:r>
          </w:p>
        </w:tc>
      </w:tr>
      <w:tr w:rsidR="0003163A" w:rsidRPr="0003163A" w14:paraId="173E50FA" w14:textId="77777777" w:rsidTr="0003163A">
        <w:trPr>
          <w:trHeight w:val="339"/>
        </w:trPr>
        <w:tc>
          <w:tcPr>
            <w:tcW w:w="2034" w:type="dxa"/>
            <w:noWrap/>
            <w:hideMark/>
          </w:tcPr>
          <w:p w14:paraId="4255604B"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2020</w:t>
            </w:r>
          </w:p>
        </w:tc>
        <w:tc>
          <w:tcPr>
            <w:tcW w:w="3055" w:type="dxa"/>
            <w:noWrap/>
            <w:hideMark/>
          </w:tcPr>
          <w:p w14:paraId="605BF47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1,329</w:t>
            </w:r>
          </w:p>
        </w:tc>
        <w:tc>
          <w:tcPr>
            <w:tcW w:w="3485" w:type="dxa"/>
            <w:noWrap/>
            <w:hideMark/>
          </w:tcPr>
          <w:p w14:paraId="42BE3D31"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0,023296296</w:t>
            </w:r>
          </w:p>
        </w:tc>
      </w:tr>
      <w:tr w:rsidR="0003163A" w:rsidRPr="0003163A" w14:paraId="6027C3FD" w14:textId="77777777" w:rsidTr="0003163A">
        <w:trPr>
          <w:trHeight w:val="327"/>
        </w:trPr>
        <w:tc>
          <w:tcPr>
            <w:tcW w:w="2034" w:type="dxa"/>
            <w:noWrap/>
            <w:hideMark/>
          </w:tcPr>
          <w:p w14:paraId="4CB547EF" w14:textId="77777777" w:rsidR="0003163A" w:rsidRPr="0003163A" w:rsidRDefault="0003163A" w:rsidP="0003163A">
            <w:pPr>
              <w:jc w:val="right"/>
              <w:rPr>
                <w:rFonts w:ascii="Times New Roman" w:eastAsia="Times New Roman" w:hAnsi="Times New Roman" w:cs="Times New Roman"/>
                <w:color w:val="000000"/>
                <w:sz w:val="24"/>
                <w:szCs w:val="24"/>
                <w:lang w:eastAsia="ru-RU"/>
              </w:rPr>
            </w:pPr>
            <w:r w:rsidRPr="0003163A">
              <w:rPr>
                <w:rFonts w:ascii="Times New Roman" w:eastAsia="Times New Roman" w:hAnsi="Times New Roman" w:cs="Times New Roman"/>
                <w:color w:val="000000"/>
                <w:sz w:val="24"/>
                <w:szCs w:val="24"/>
                <w:lang w:eastAsia="ru-RU"/>
              </w:rPr>
              <w:t>2021</w:t>
            </w:r>
          </w:p>
        </w:tc>
        <w:tc>
          <w:tcPr>
            <w:tcW w:w="3055" w:type="dxa"/>
            <w:noWrap/>
            <w:hideMark/>
          </w:tcPr>
          <w:p w14:paraId="61956FB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1,33</w:t>
            </w:r>
          </w:p>
        </w:tc>
        <w:tc>
          <w:tcPr>
            <w:tcW w:w="3485" w:type="dxa"/>
            <w:noWrap/>
            <w:hideMark/>
          </w:tcPr>
          <w:p w14:paraId="3CECB6A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0,022296296</w:t>
            </w:r>
          </w:p>
        </w:tc>
      </w:tr>
    </w:tbl>
    <w:p w14:paraId="46125EB1" w14:textId="77777777" w:rsidR="0003163A" w:rsidRDefault="0003163A" w:rsidP="0003163A">
      <w:pPr>
        <w:spacing w:after="0" w:line="360" w:lineRule="auto"/>
        <w:contextualSpacing/>
        <w:jc w:val="both"/>
        <w:rPr>
          <w:rFonts w:ascii="Times New Roman" w:hAnsi="Times New Roman" w:cs="Times New Roman"/>
          <w:sz w:val="24"/>
          <w:szCs w:val="24"/>
        </w:rPr>
      </w:pPr>
    </w:p>
    <w:p w14:paraId="6D5174D5" w14:textId="35C93E06" w:rsidR="005D0B2F" w:rsidRDefault="005D0B2F" w:rsidP="00B3271E">
      <w:pPr>
        <w:spacing w:after="0" w:line="360" w:lineRule="auto"/>
        <w:ind w:firstLine="709"/>
        <w:contextualSpacing/>
        <w:jc w:val="both"/>
        <w:rPr>
          <w:rFonts w:ascii="Times New Roman" w:hAnsi="Times New Roman" w:cs="Times New Roman"/>
          <w:sz w:val="24"/>
          <w:szCs w:val="24"/>
        </w:rPr>
      </w:pPr>
    </w:p>
    <w:p w14:paraId="045D4606" w14:textId="75B2552E" w:rsidR="005D0B2F" w:rsidRDefault="005D0B2F" w:rsidP="00B3271E">
      <w:pPr>
        <w:spacing w:after="0" w:line="360" w:lineRule="auto"/>
        <w:ind w:firstLine="709"/>
        <w:contextualSpacing/>
        <w:jc w:val="both"/>
        <w:rPr>
          <w:rFonts w:ascii="Times New Roman" w:hAnsi="Times New Roman" w:cs="Times New Roman"/>
          <w:sz w:val="24"/>
          <w:szCs w:val="24"/>
        </w:rPr>
      </w:pPr>
    </w:p>
    <w:p w14:paraId="557ABAE6" w14:textId="46EE142F" w:rsidR="005D0B2F" w:rsidRDefault="005D0B2F" w:rsidP="00B3271E">
      <w:pPr>
        <w:spacing w:after="0" w:line="360" w:lineRule="auto"/>
        <w:ind w:firstLine="709"/>
        <w:contextualSpacing/>
        <w:jc w:val="both"/>
        <w:rPr>
          <w:rFonts w:ascii="Times New Roman" w:hAnsi="Times New Roman" w:cs="Times New Roman"/>
          <w:sz w:val="24"/>
          <w:szCs w:val="24"/>
        </w:rPr>
      </w:pPr>
    </w:p>
    <w:p w14:paraId="3030AF9B" w14:textId="6FADFC5C" w:rsidR="005D0B2F" w:rsidRDefault="005D0B2F" w:rsidP="00C36DE0">
      <w:pPr>
        <w:spacing w:after="0" w:line="360" w:lineRule="auto"/>
        <w:contextualSpacing/>
        <w:jc w:val="both"/>
        <w:rPr>
          <w:rFonts w:ascii="Times New Roman" w:hAnsi="Times New Roman" w:cs="Times New Roman"/>
          <w:sz w:val="24"/>
          <w:szCs w:val="24"/>
        </w:rPr>
      </w:pPr>
    </w:p>
    <w:p w14:paraId="24F948BB" w14:textId="77777777" w:rsidR="005D0B2F" w:rsidRDefault="005D0B2F" w:rsidP="00C36DE0">
      <w:pPr>
        <w:spacing w:after="0" w:line="360" w:lineRule="auto"/>
        <w:contextualSpacing/>
        <w:jc w:val="both"/>
        <w:rPr>
          <w:rFonts w:ascii="Times New Roman" w:hAnsi="Times New Roman" w:cs="Times New Roman"/>
          <w:sz w:val="24"/>
          <w:szCs w:val="24"/>
        </w:rPr>
      </w:pPr>
    </w:p>
    <w:p w14:paraId="3AEF05B4" w14:textId="443C58E5" w:rsidR="00C36DE0" w:rsidRDefault="0003163A" w:rsidP="00C36DE0">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Таблица 7</w:t>
      </w:r>
      <w:r w:rsidR="00C36DE0">
        <w:rPr>
          <w:rFonts w:ascii="Times New Roman" w:hAnsi="Times New Roman" w:cs="Times New Roman"/>
          <w:sz w:val="24"/>
          <w:szCs w:val="24"/>
        </w:rPr>
        <w:t xml:space="preserve"> – Данные для критерия среднего абсолютного отклонения</w:t>
      </w:r>
    </w:p>
    <w:tbl>
      <w:tblPr>
        <w:tblStyle w:val="a8"/>
        <w:tblW w:w="9943" w:type="dxa"/>
        <w:tblInd w:w="-726" w:type="dxa"/>
        <w:tblLook w:val="04A0" w:firstRow="1" w:lastRow="0" w:firstColumn="1" w:lastColumn="0" w:noHBand="0" w:noVBand="1"/>
      </w:tblPr>
      <w:tblGrid>
        <w:gridCol w:w="2616"/>
        <w:gridCol w:w="1493"/>
        <w:gridCol w:w="1447"/>
        <w:gridCol w:w="1258"/>
        <w:gridCol w:w="1493"/>
        <w:gridCol w:w="1636"/>
      </w:tblGrid>
      <w:tr w:rsidR="0003163A" w:rsidRPr="0003163A" w14:paraId="7E9E8312" w14:textId="77777777" w:rsidTr="0003163A">
        <w:trPr>
          <w:trHeight w:val="312"/>
        </w:trPr>
        <w:tc>
          <w:tcPr>
            <w:tcW w:w="2616" w:type="dxa"/>
            <w:noWrap/>
            <w:hideMark/>
          </w:tcPr>
          <w:p w14:paraId="279A4359"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Показатель</w:t>
            </w:r>
          </w:p>
        </w:tc>
        <w:tc>
          <w:tcPr>
            <w:tcW w:w="1493" w:type="dxa"/>
            <w:noWrap/>
            <w:hideMark/>
          </w:tcPr>
          <w:p w14:paraId="641682E6"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ВВП</w:t>
            </w:r>
          </w:p>
        </w:tc>
        <w:tc>
          <w:tcPr>
            <w:tcW w:w="1447" w:type="dxa"/>
            <w:noWrap/>
            <w:hideMark/>
          </w:tcPr>
          <w:p w14:paraId="4EA89C07"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Инвестиции</w:t>
            </w:r>
          </w:p>
        </w:tc>
        <w:tc>
          <w:tcPr>
            <w:tcW w:w="1258" w:type="dxa"/>
            <w:noWrap/>
            <w:hideMark/>
          </w:tcPr>
          <w:p w14:paraId="357696A7"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Инфляция</w:t>
            </w:r>
          </w:p>
        </w:tc>
        <w:tc>
          <w:tcPr>
            <w:tcW w:w="1493" w:type="dxa"/>
            <w:noWrap/>
            <w:hideMark/>
          </w:tcPr>
          <w:p w14:paraId="217E63E7"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Население</w:t>
            </w:r>
          </w:p>
        </w:tc>
        <w:tc>
          <w:tcPr>
            <w:tcW w:w="1636" w:type="dxa"/>
            <w:noWrap/>
            <w:hideMark/>
          </w:tcPr>
          <w:p w14:paraId="08CB6997"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Безработица</w:t>
            </w:r>
          </w:p>
        </w:tc>
      </w:tr>
      <w:tr w:rsidR="0003163A" w:rsidRPr="0003163A" w14:paraId="4E51F353" w14:textId="77777777" w:rsidTr="0003163A">
        <w:trPr>
          <w:trHeight w:val="720"/>
        </w:trPr>
        <w:tc>
          <w:tcPr>
            <w:tcW w:w="2616" w:type="dxa"/>
            <w:noWrap/>
            <w:hideMark/>
          </w:tcPr>
          <w:p w14:paraId="221732BE" w14:textId="798EF249"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693056" behindDoc="0" locked="0" layoutInCell="1" allowOverlap="1" wp14:anchorId="00551566" wp14:editId="2DBE5350">
                  <wp:simplePos x="0" y="0"/>
                  <wp:positionH relativeFrom="column">
                    <wp:posOffset>403860</wp:posOffset>
                  </wp:positionH>
                  <wp:positionV relativeFrom="paragraph">
                    <wp:posOffset>30480</wp:posOffset>
                  </wp:positionV>
                  <wp:extent cx="579120" cy="419100"/>
                  <wp:effectExtent l="0" t="0" r="0" b="0"/>
                  <wp:wrapNone/>
                  <wp:docPr id="47" name="Рисунок 47"/>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9120" cy="4191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400"/>
            </w:tblGrid>
            <w:tr w:rsidR="0003163A" w:rsidRPr="0003163A" w14:paraId="47DFBC9F" w14:textId="77777777">
              <w:trPr>
                <w:trHeight w:val="720"/>
                <w:tblCellSpacing w:w="0" w:type="dxa"/>
              </w:trPr>
              <w:tc>
                <w:tcPr>
                  <w:tcW w:w="2400" w:type="dxa"/>
                  <w:tcBorders>
                    <w:top w:val="nil"/>
                    <w:left w:val="nil"/>
                    <w:bottom w:val="nil"/>
                    <w:right w:val="nil"/>
                  </w:tcBorders>
                  <w:shd w:val="clear" w:color="auto" w:fill="auto"/>
                  <w:noWrap/>
                  <w:vAlign w:val="bottom"/>
                  <w:hideMark/>
                </w:tcPr>
                <w:p w14:paraId="6F025765" w14:textId="77777777" w:rsidR="0003163A" w:rsidRPr="0003163A" w:rsidRDefault="0003163A" w:rsidP="0003163A">
                  <w:pPr>
                    <w:spacing w:after="0" w:line="240" w:lineRule="auto"/>
                    <w:rPr>
                      <w:rFonts w:ascii="Calibri" w:eastAsia="Times New Roman" w:hAnsi="Calibri" w:cs="Calibri"/>
                      <w:color w:val="000000"/>
                      <w:sz w:val="24"/>
                      <w:szCs w:val="24"/>
                      <w:lang w:eastAsia="ru-RU"/>
                    </w:rPr>
                  </w:pPr>
                </w:p>
              </w:tc>
            </w:tr>
          </w:tbl>
          <w:p w14:paraId="6D53EE36" w14:textId="77777777" w:rsidR="0003163A" w:rsidRPr="0003163A" w:rsidRDefault="0003163A" w:rsidP="0003163A">
            <w:pPr>
              <w:rPr>
                <w:rFonts w:ascii="Calibri" w:eastAsia="Times New Roman" w:hAnsi="Calibri" w:cs="Calibri"/>
                <w:color w:val="000000"/>
                <w:sz w:val="24"/>
                <w:szCs w:val="24"/>
                <w:lang w:eastAsia="ru-RU"/>
              </w:rPr>
            </w:pPr>
          </w:p>
        </w:tc>
        <w:tc>
          <w:tcPr>
            <w:tcW w:w="1493" w:type="dxa"/>
            <w:noWrap/>
            <w:hideMark/>
          </w:tcPr>
          <w:p w14:paraId="47E66E4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234,7944444</w:t>
            </w:r>
          </w:p>
        </w:tc>
        <w:tc>
          <w:tcPr>
            <w:tcW w:w="1447" w:type="dxa"/>
            <w:noWrap/>
            <w:hideMark/>
          </w:tcPr>
          <w:p w14:paraId="6E21598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98,4961481</w:t>
            </w:r>
          </w:p>
        </w:tc>
        <w:tc>
          <w:tcPr>
            <w:tcW w:w="1258" w:type="dxa"/>
            <w:noWrap/>
            <w:hideMark/>
          </w:tcPr>
          <w:p w14:paraId="10758C8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537,36867</w:t>
            </w:r>
          </w:p>
        </w:tc>
        <w:tc>
          <w:tcPr>
            <w:tcW w:w="1493" w:type="dxa"/>
            <w:noWrap/>
            <w:hideMark/>
          </w:tcPr>
          <w:p w14:paraId="089CFF4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72,59125926</w:t>
            </w:r>
          </w:p>
        </w:tc>
        <w:tc>
          <w:tcPr>
            <w:tcW w:w="1636" w:type="dxa"/>
            <w:noWrap/>
            <w:hideMark/>
          </w:tcPr>
          <w:p w14:paraId="09F9C6F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0,813481481</w:t>
            </w:r>
          </w:p>
        </w:tc>
      </w:tr>
      <w:tr w:rsidR="0003163A" w:rsidRPr="0003163A" w14:paraId="3CE1D4AE" w14:textId="77777777" w:rsidTr="0003163A">
        <w:trPr>
          <w:trHeight w:val="792"/>
        </w:trPr>
        <w:tc>
          <w:tcPr>
            <w:tcW w:w="2616" w:type="dxa"/>
            <w:noWrap/>
            <w:hideMark/>
          </w:tcPr>
          <w:p w14:paraId="38F0A6F2" w14:textId="37A1EE3E" w:rsidR="0003163A" w:rsidRPr="0003163A" w:rsidRDefault="0003163A" w:rsidP="0003163A">
            <w:pPr>
              <w:rPr>
                <w:rFonts w:ascii="Calibri" w:eastAsia="Times New Roman" w:hAnsi="Calibri" w:cs="Calibri"/>
                <w:color w:val="000000"/>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2400"/>
            </w:tblGrid>
            <w:tr w:rsidR="0003163A" w:rsidRPr="0003163A" w14:paraId="7FDB1C44" w14:textId="77777777">
              <w:trPr>
                <w:trHeight w:val="792"/>
                <w:tblCellSpacing w:w="0" w:type="dxa"/>
              </w:trPr>
              <w:tc>
                <w:tcPr>
                  <w:tcW w:w="2400" w:type="dxa"/>
                  <w:tcBorders>
                    <w:top w:val="nil"/>
                    <w:left w:val="nil"/>
                    <w:bottom w:val="nil"/>
                    <w:right w:val="nil"/>
                  </w:tcBorders>
                  <w:shd w:val="clear" w:color="auto" w:fill="auto"/>
                  <w:noWrap/>
                  <w:vAlign w:val="bottom"/>
                  <w:hideMark/>
                </w:tcPr>
                <w:p w14:paraId="03416C0F" w14:textId="5A3D883B" w:rsidR="0003163A" w:rsidRPr="0003163A" w:rsidRDefault="0003163A" w:rsidP="0003163A">
                  <w:pPr>
                    <w:spacing w:after="0" w:line="240" w:lineRule="auto"/>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694080" behindDoc="0" locked="0" layoutInCell="1" allowOverlap="1" wp14:anchorId="5B229091" wp14:editId="4BA8B43F">
                        <wp:simplePos x="0" y="0"/>
                        <wp:positionH relativeFrom="column">
                          <wp:posOffset>23495</wp:posOffset>
                        </wp:positionH>
                        <wp:positionV relativeFrom="paragraph">
                          <wp:posOffset>-452120</wp:posOffset>
                        </wp:positionV>
                        <wp:extent cx="1432560" cy="274320"/>
                        <wp:effectExtent l="0" t="0" r="0" b="0"/>
                        <wp:wrapNone/>
                        <wp:docPr id="46" name="Рисунок 46"/>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2560" cy="274320"/>
                                </a:xfrm>
                                <a:prstGeom prst="rect">
                                  <a:avLst/>
                                </a:prstGeom>
                                <a:noFill/>
                                <a:extLst/>
                              </pic:spPr>
                            </pic:pic>
                          </a:graphicData>
                        </a:graphic>
                        <wp14:sizeRelH relativeFrom="page">
                          <wp14:pctWidth>0</wp14:pctWidth>
                        </wp14:sizeRelH>
                        <wp14:sizeRelV relativeFrom="page">
                          <wp14:pctHeight>0</wp14:pctHeight>
                        </wp14:sizeRelV>
                      </wp:anchor>
                    </w:drawing>
                  </w:r>
                </w:p>
              </w:tc>
            </w:tr>
          </w:tbl>
          <w:p w14:paraId="13D84BFA" w14:textId="77777777" w:rsidR="0003163A" w:rsidRPr="0003163A" w:rsidRDefault="0003163A" w:rsidP="0003163A">
            <w:pPr>
              <w:rPr>
                <w:rFonts w:ascii="Calibri" w:eastAsia="Times New Roman" w:hAnsi="Calibri" w:cs="Calibri"/>
                <w:color w:val="000000"/>
                <w:sz w:val="24"/>
                <w:szCs w:val="24"/>
                <w:lang w:eastAsia="ru-RU"/>
              </w:rPr>
            </w:pPr>
          </w:p>
        </w:tc>
        <w:tc>
          <w:tcPr>
            <w:tcW w:w="1493" w:type="dxa"/>
            <w:noWrap/>
            <w:hideMark/>
          </w:tcPr>
          <w:p w14:paraId="6BE7762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9,030555556</w:t>
            </w:r>
          </w:p>
        </w:tc>
        <w:tc>
          <w:tcPr>
            <w:tcW w:w="1447" w:type="dxa"/>
            <w:noWrap/>
            <w:hideMark/>
          </w:tcPr>
          <w:p w14:paraId="29ADC40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3,78831339</w:t>
            </w:r>
          </w:p>
        </w:tc>
        <w:tc>
          <w:tcPr>
            <w:tcW w:w="1258" w:type="dxa"/>
            <w:noWrap/>
            <w:hideMark/>
          </w:tcPr>
          <w:p w14:paraId="0A467AE5"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20,668026</w:t>
            </w:r>
          </w:p>
        </w:tc>
        <w:tc>
          <w:tcPr>
            <w:tcW w:w="1493" w:type="dxa"/>
            <w:noWrap/>
            <w:hideMark/>
          </w:tcPr>
          <w:p w14:paraId="4CE54CB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2,79197151</w:t>
            </w:r>
          </w:p>
        </w:tc>
        <w:tc>
          <w:tcPr>
            <w:tcW w:w="1636" w:type="dxa"/>
            <w:noWrap/>
            <w:hideMark/>
          </w:tcPr>
          <w:p w14:paraId="13BC60F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0,031287749</w:t>
            </w:r>
          </w:p>
        </w:tc>
      </w:tr>
      <w:tr w:rsidR="0003163A" w:rsidRPr="0003163A" w14:paraId="14434326" w14:textId="77777777" w:rsidTr="0003163A">
        <w:trPr>
          <w:trHeight w:val="300"/>
        </w:trPr>
        <w:tc>
          <w:tcPr>
            <w:tcW w:w="2616" w:type="dxa"/>
            <w:noWrap/>
            <w:hideMark/>
          </w:tcPr>
          <w:p w14:paraId="3EA8D9F9" w14:textId="77777777" w:rsidR="0003163A" w:rsidRPr="0003163A" w:rsidRDefault="0003163A" w:rsidP="0003163A">
            <w:pPr>
              <w:rPr>
                <w:rFonts w:ascii="Calibri" w:eastAsia="Times New Roman" w:hAnsi="Calibri" w:cs="Calibri"/>
                <w:color w:val="000000"/>
                <w:sz w:val="24"/>
                <w:szCs w:val="24"/>
                <w:lang w:eastAsia="ru-RU"/>
              </w:rPr>
            </w:pPr>
            <w:proofErr w:type="spellStart"/>
            <w:r w:rsidRPr="0003163A">
              <w:rPr>
                <w:rFonts w:ascii="Calibri" w:eastAsia="Times New Roman" w:hAnsi="Calibri" w:cs="Calibri"/>
                <w:color w:val="000000"/>
                <w:sz w:val="24"/>
                <w:szCs w:val="24"/>
                <w:lang w:eastAsia="ru-RU"/>
              </w:rPr>
              <w:t>Sn</w:t>
            </w:r>
            <w:proofErr w:type="spellEnd"/>
          </w:p>
        </w:tc>
        <w:tc>
          <w:tcPr>
            <w:tcW w:w="1493" w:type="dxa"/>
            <w:noWrap/>
            <w:hideMark/>
          </w:tcPr>
          <w:p w14:paraId="6EBEF93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9,92584922</w:t>
            </w:r>
          </w:p>
        </w:tc>
        <w:tc>
          <w:tcPr>
            <w:tcW w:w="1447" w:type="dxa"/>
            <w:noWrap/>
            <w:hideMark/>
          </w:tcPr>
          <w:p w14:paraId="2F6C02C2"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4,67166933</w:t>
            </w:r>
          </w:p>
        </w:tc>
        <w:tc>
          <w:tcPr>
            <w:tcW w:w="1258" w:type="dxa"/>
            <w:noWrap/>
            <w:hideMark/>
          </w:tcPr>
          <w:p w14:paraId="5DB29A7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22,618252</w:t>
            </w:r>
          </w:p>
        </w:tc>
        <w:tc>
          <w:tcPr>
            <w:tcW w:w="1493" w:type="dxa"/>
            <w:noWrap/>
            <w:hideMark/>
          </w:tcPr>
          <w:p w14:paraId="27DD178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3,255603141</w:t>
            </w:r>
          </w:p>
        </w:tc>
        <w:tc>
          <w:tcPr>
            <w:tcW w:w="1636" w:type="dxa"/>
            <w:noWrap/>
            <w:hideMark/>
          </w:tcPr>
          <w:p w14:paraId="67DC94B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0,035237453</w:t>
            </w:r>
          </w:p>
        </w:tc>
      </w:tr>
      <w:tr w:rsidR="0003163A" w:rsidRPr="0003163A" w14:paraId="000B4A4C" w14:textId="77777777" w:rsidTr="0003163A">
        <w:trPr>
          <w:trHeight w:val="972"/>
        </w:trPr>
        <w:tc>
          <w:tcPr>
            <w:tcW w:w="2616" w:type="dxa"/>
            <w:noWrap/>
            <w:hideMark/>
          </w:tcPr>
          <w:p w14:paraId="7373C186" w14:textId="6841408F" w:rsidR="0003163A" w:rsidRPr="0003163A" w:rsidRDefault="0003163A" w:rsidP="0003163A">
            <w:pPr>
              <w:rPr>
                <w:rFonts w:ascii="Calibri" w:eastAsia="Times New Roman" w:hAnsi="Calibri" w:cs="Calibri"/>
                <w:color w:val="000000"/>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2400"/>
            </w:tblGrid>
            <w:tr w:rsidR="0003163A" w:rsidRPr="0003163A" w14:paraId="76AD7DC0" w14:textId="77777777">
              <w:trPr>
                <w:trHeight w:val="972"/>
                <w:tblCellSpacing w:w="0" w:type="dxa"/>
              </w:trPr>
              <w:tc>
                <w:tcPr>
                  <w:tcW w:w="2400" w:type="dxa"/>
                  <w:tcBorders>
                    <w:top w:val="nil"/>
                    <w:left w:val="nil"/>
                    <w:bottom w:val="nil"/>
                    <w:right w:val="nil"/>
                  </w:tcBorders>
                  <w:shd w:val="clear" w:color="auto" w:fill="auto"/>
                  <w:noWrap/>
                  <w:vAlign w:val="bottom"/>
                  <w:hideMark/>
                </w:tcPr>
                <w:p w14:paraId="3AD41EC7" w14:textId="2A569307" w:rsidR="0003163A" w:rsidRPr="0003163A" w:rsidRDefault="0003163A" w:rsidP="0003163A">
                  <w:pPr>
                    <w:spacing w:after="0" w:line="240" w:lineRule="auto"/>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695104" behindDoc="0" locked="0" layoutInCell="1" allowOverlap="1" wp14:anchorId="5810F274" wp14:editId="1600ADFF">
                        <wp:simplePos x="0" y="0"/>
                        <wp:positionH relativeFrom="column">
                          <wp:posOffset>387350</wp:posOffset>
                        </wp:positionH>
                        <wp:positionV relativeFrom="paragraph">
                          <wp:posOffset>-721995</wp:posOffset>
                        </wp:positionV>
                        <wp:extent cx="662940" cy="579120"/>
                        <wp:effectExtent l="0" t="0" r="3810" b="0"/>
                        <wp:wrapNone/>
                        <wp:docPr id="45" name="Рисунок 45"/>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2940" cy="579120"/>
                                </a:xfrm>
                                <a:prstGeom prst="rect">
                                  <a:avLst/>
                                </a:prstGeom>
                                <a:noFill/>
                                <a:extLst/>
                              </pic:spPr>
                            </pic:pic>
                          </a:graphicData>
                        </a:graphic>
                        <wp14:sizeRelH relativeFrom="page">
                          <wp14:pctWidth>0</wp14:pctWidth>
                        </wp14:sizeRelH>
                        <wp14:sizeRelV relativeFrom="page">
                          <wp14:pctHeight>0</wp14:pctHeight>
                        </wp14:sizeRelV>
                      </wp:anchor>
                    </w:drawing>
                  </w:r>
                </w:p>
              </w:tc>
            </w:tr>
          </w:tbl>
          <w:p w14:paraId="78BE1732" w14:textId="77777777" w:rsidR="0003163A" w:rsidRPr="0003163A" w:rsidRDefault="0003163A" w:rsidP="0003163A">
            <w:pPr>
              <w:rPr>
                <w:rFonts w:ascii="Calibri" w:eastAsia="Times New Roman" w:hAnsi="Calibri" w:cs="Calibri"/>
                <w:color w:val="000000"/>
                <w:sz w:val="24"/>
                <w:szCs w:val="24"/>
                <w:lang w:eastAsia="ru-RU"/>
              </w:rPr>
            </w:pPr>
          </w:p>
        </w:tc>
        <w:tc>
          <w:tcPr>
            <w:tcW w:w="1493" w:type="dxa"/>
            <w:noWrap/>
            <w:hideMark/>
          </w:tcPr>
          <w:p w14:paraId="2F8CE17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0,111917246</w:t>
            </w:r>
          </w:p>
        </w:tc>
        <w:tc>
          <w:tcPr>
            <w:tcW w:w="1447" w:type="dxa"/>
            <w:noWrap/>
            <w:hideMark/>
          </w:tcPr>
          <w:p w14:paraId="4AB22EE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0,01302758</w:t>
            </w:r>
          </w:p>
        </w:tc>
        <w:tc>
          <w:tcPr>
            <w:tcW w:w="1258" w:type="dxa"/>
            <w:noWrap/>
            <w:hideMark/>
          </w:tcPr>
          <w:p w14:paraId="30BF29B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0,1158919</w:t>
            </w:r>
          </w:p>
        </w:tc>
        <w:tc>
          <w:tcPr>
            <w:tcW w:w="1493" w:type="dxa"/>
            <w:noWrap/>
            <w:hideMark/>
          </w:tcPr>
          <w:p w14:paraId="30B12A3A"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0,059705074</w:t>
            </w:r>
          </w:p>
        </w:tc>
        <w:tc>
          <w:tcPr>
            <w:tcW w:w="1636" w:type="dxa"/>
            <w:noWrap/>
            <w:hideMark/>
          </w:tcPr>
          <w:p w14:paraId="17ADC27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0,090027221</w:t>
            </w:r>
          </w:p>
        </w:tc>
      </w:tr>
      <w:tr w:rsidR="0003163A" w:rsidRPr="0003163A" w14:paraId="35D934EF" w14:textId="77777777" w:rsidTr="0003163A">
        <w:trPr>
          <w:trHeight w:val="732"/>
        </w:trPr>
        <w:tc>
          <w:tcPr>
            <w:tcW w:w="2616" w:type="dxa"/>
            <w:noWrap/>
            <w:hideMark/>
          </w:tcPr>
          <w:p w14:paraId="4C2DF603" w14:textId="4FE435FC" w:rsidR="0003163A" w:rsidRPr="0003163A" w:rsidRDefault="0003163A" w:rsidP="0003163A">
            <w:pPr>
              <w:rPr>
                <w:rFonts w:ascii="Calibri" w:eastAsia="Times New Roman" w:hAnsi="Calibri" w:cs="Calibri"/>
                <w:color w:val="000000"/>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2400"/>
            </w:tblGrid>
            <w:tr w:rsidR="0003163A" w:rsidRPr="0003163A" w14:paraId="32F57545" w14:textId="77777777">
              <w:trPr>
                <w:trHeight w:val="732"/>
                <w:tblCellSpacing w:w="0" w:type="dxa"/>
              </w:trPr>
              <w:tc>
                <w:tcPr>
                  <w:tcW w:w="2400" w:type="dxa"/>
                  <w:tcBorders>
                    <w:top w:val="nil"/>
                    <w:left w:val="nil"/>
                    <w:bottom w:val="nil"/>
                    <w:right w:val="nil"/>
                  </w:tcBorders>
                  <w:shd w:val="clear" w:color="auto" w:fill="auto"/>
                  <w:noWrap/>
                  <w:vAlign w:val="bottom"/>
                  <w:hideMark/>
                </w:tcPr>
                <w:p w14:paraId="1A43B7F8" w14:textId="00F7E13D" w:rsidR="0003163A" w:rsidRPr="0003163A" w:rsidRDefault="0003163A" w:rsidP="0003163A">
                  <w:pPr>
                    <w:spacing w:after="0" w:line="240" w:lineRule="auto"/>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696128" behindDoc="0" locked="0" layoutInCell="1" allowOverlap="1" wp14:anchorId="1D3223F6" wp14:editId="289777F5">
                        <wp:simplePos x="0" y="0"/>
                        <wp:positionH relativeFrom="column">
                          <wp:posOffset>606425</wp:posOffset>
                        </wp:positionH>
                        <wp:positionV relativeFrom="paragraph">
                          <wp:posOffset>-575310</wp:posOffset>
                        </wp:positionV>
                        <wp:extent cx="198120" cy="388620"/>
                        <wp:effectExtent l="0" t="0" r="0" b="0"/>
                        <wp:wrapNone/>
                        <wp:docPr id="44" name="Рисунок 44"/>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388620"/>
                                </a:xfrm>
                                <a:prstGeom prst="rect">
                                  <a:avLst/>
                                </a:prstGeom>
                                <a:noFill/>
                                <a:extLst/>
                              </pic:spPr>
                            </pic:pic>
                          </a:graphicData>
                        </a:graphic>
                        <wp14:sizeRelH relativeFrom="page">
                          <wp14:pctWidth>0</wp14:pctWidth>
                        </wp14:sizeRelH>
                        <wp14:sizeRelV relativeFrom="page">
                          <wp14:pctHeight>0</wp14:pctHeight>
                        </wp14:sizeRelV>
                      </wp:anchor>
                    </w:drawing>
                  </w:r>
                </w:p>
              </w:tc>
            </w:tr>
          </w:tbl>
          <w:p w14:paraId="0DA0992F" w14:textId="77777777" w:rsidR="0003163A" w:rsidRPr="0003163A" w:rsidRDefault="0003163A" w:rsidP="0003163A">
            <w:pPr>
              <w:rPr>
                <w:rFonts w:ascii="Calibri" w:eastAsia="Times New Roman" w:hAnsi="Calibri" w:cs="Calibri"/>
                <w:color w:val="000000"/>
                <w:sz w:val="24"/>
                <w:szCs w:val="24"/>
                <w:lang w:eastAsia="ru-RU"/>
              </w:rPr>
            </w:pPr>
          </w:p>
        </w:tc>
        <w:tc>
          <w:tcPr>
            <w:tcW w:w="1493" w:type="dxa"/>
            <w:noWrap/>
            <w:hideMark/>
          </w:tcPr>
          <w:p w14:paraId="65214DA1"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0,078446454</w:t>
            </w:r>
          </w:p>
        </w:tc>
        <w:tc>
          <w:tcPr>
            <w:tcW w:w="1447" w:type="dxa"/>
            <w:noWrap/>
            <w:hideMark/>
          </w:tcPr>
          <w:p w14:paraId="49AC041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0,07844645</w:t>
            </w:r>
          </w:p>
        </w:tc>
        <w:tc>
          <w:tcPr>
            <w:tcW w:w="1258" w:type="dxa"/>
            <w:noWrap/>
            <w:hideMark/>
          </w:tcPr>
          <w:p w14:paraId="6726923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0,0784465</w:t>
            </w:r>
          </w:p>
        </w:tc>
        <w:tc>
          <w:tcPr>
            <w:tcW w:w="1493" w:type="dxa"/>
            <w:noWrap/>
            <w:hideMark/>
          </w:tcPr>
          <w:p w14:paraId="4DC4455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0,078446454</w:t>
            </w:r>
          </w:p>
        </w:tc>
        <w:tc>
          <w:tcPr>
            <w:tcW w:w="1636" w:type="dxa"/>
            <w:noWrap/>
            <w:hideMark/>
          </w:tcPr>
          <w:p w14:paraId="7DA4C9A8"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0,078446454</w:t>
            </w:r>
          </w:p>
        </w:tc>
      </w:tr>
    </w:tbl>
    <w:p w14:paraId="5C149D31" w14:textId="7321A166" w:rsidR="00C36DE0" w:rsidRDefault="00D4705A" w:rsidP="00B3271E">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w:t>
      </w:r>
    </w:p>
    <w:p w14:paraId="3487C1DF" w14:textId="1BF6CB43" w:rsidR="00C36DE0" w:rsidRDefault="00C36DE0" w:rsidP="00C36DE0">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Для теоретического нормального распределения отношение САО к стандартному отклонению равно </w:t>
      </w:r>
      <m:oMath>
        <m:rad>
          <m:radPr>
            <m:degHide m:val="1"/>
            <m:ctrlPr>
              <w:rPr>
                <w:rFonts w:ascii="Cambria Math" w:hAnsi="Cambria Math" w:cs="Times New Roman"/>
                <w:i/>
                <w:sz w:val="24"/>
                <w:szCs w:val="24"/>
              </w:rPr>
            </m:ctrlPr>
          </m:radPr>
          <m:deg/>
          <m:e>
            <m:f>
              <m:fPr>
                <m:type m:val="lin"/>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π</m:t>
                </m:r>
              </m:den>
            </m:f>
          </m:e>
        </m:rad>
      </m:oMath>
      <w:r>
        <w:rPr>
          <w:rFonts w:ascii="Times New Roman" w:hAnsi="Times New Roman" w:cs="Times New Roman"/>
          <w:sz w:val="24"/>
          <w:szCs w:val="24"/>
        </w:rPr>
        <w:t xml:space="preserve"> . Для выборки, имеющей приближенно нормальный закон распределения, должно выполняться соотношение</w:t>
      </w:r>
    </w:p>
    <w:p w14:paraId="57254E85" w14:textId="77777777" w:rsidR="00C36DE0" w:rsidRDefault="00C36DE0" w:rsidP="00C36DE0">
      <w:pPr>
        <w:spacing w:line="360" w:lineRule="auto"/>
        <w:ind w:firstLine="709"/>
        <w:contextualSpacing/>
        <w:jc w:val="both"/>
        <w:rPr>
          <w:rFonts w:ascii="Times New Roman" w:hAnsi="Times New Roman" w:cs="Times New Roman"/>
          <w:sz w:val="24"/>
          <w:szCs w:val="24"/>
        </w:rPr>
      </w:pPr>
    </w:p>
    <w:p w14:paraId="4D421B3C" w14:textId="77777777" w:rsidR="00C36DE0" w:rsidRDefault="00E8624D" w:rsidP="00C36DE0">
      <w:pPr>
        <w:spacing w:line="360" w:lineRule="auto"/>
        <w:ind w:firstLine="709"/>
        <w:contextualSpacing/>
        <w:jc w:val="both"/>
        <w:rPr>
          <w:rFonts w:ascii="Times New Roman" w:eastAsiaTheme="minorEastAsia" w:hAnsi="Times New Roman" w:cs="Times New Roman"/>
          <w:i/>
          <w:sz w:val="24"/>
          <w:szCs w:val="24"/>
          <w:lang w:val="en-US"/>
        </w:rPr>
      </w:pPr>
      <m:oMathPara>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САО</m:t>
                  </m:r>
                </m:num>
                <m:den>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n</m:t>
                      </m:r>
                    </m:sub>
                  </m:sSub>
                </m:den>
              </m:f>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π</m:t>
                      </m:r>
                    </m:den>
                  </m:f>
                </m:e>
              </m:rad>
            </m:e>
          </m:d>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0,4</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m:oMathPara>
    </w:p>
    <w:p w14:paraId="42A5730E" w14:textId="1FC8E405" w:rsidR="00B65CE9" w:rsidRDefault="00B65CE9" w:rsidP="00B65CE9">
      <w:pPr>
        <w:pStyle w:val="a3"/>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ВВП</w:t>
      </w:r>
      <w:r w:rsidR="0003163A">
        <w:rPr>
          <w:rFonts w:ascii="Times New Roman" w:hAnsi="Times New Roman" w:cs="Times New Roman"/>
          <w:sz w:val="24"/>
          <w:szCs w:val="24"/>
        </w:rPr>
        <w:t xml:space="preserve">: </w:t>
      </w:r>
      <w:proofErr w:type="gramStart"/>
      <w:r w:rsidR="0003163A">
        <w:rPr>
          <w:rFonts w:ascii="Times New Roman" w:hAnsi="Times New Roman" w:cs="Times New Roman"/>
          <w:sz w:val="24"/>
          <w:szCs w:val="24"/>
        </w:rPr>
        <w:t>0,112</w:t>
      </w:r>
      <w:r w:rsidRPr="00B65CE9">
        <w:rPr>
          <w:rFonts w:ascii="Times New Roman" w:hAnsi="Times New Roman" w:cs="Times New Roman"/>
          <w:sz w:val="24"/>
          <w:szCs w:val="24"/>
        </w:rPr>
        <w:t xml:space="preserve"> &gt;</w:t>
      </w:r>
      <w:proofErr w:type="gramEnd"/>
      <w:r w:rsidRPr="00B65CE9">
        <w:rPr>
          <w:rFonts w:ascii="Times New Roman" w:hAnsi="Times New Roman" w:cs="Times New Roman"/>
          <w:sz w:val="24"/>
          <w:szCs w:val="24"/>
        </w:rPr>
        <w:t xml:space="preserve"> 0,078</w:t>
      </w:r>
      <w:r>
        <w:rPr>
          <w:rFonts w:ascii="Times New Roman" w:hAnsi="Times New Roman" w:cs="Times New Roman"/>
          <w:sz w:val="24"/>
          <w:szCs w:val="24"/>
        </w:rPr>
        <w:t>, значит показатель не проходит проверку на нормальность распределения по критерию САО</w:t>
      </w:r>
    </w:p>
    <w:p w14:paraId="4C04D4EE" w14:textId="2C45FEC4" w:rsidR="00B65CE9" w:rsidRDefault="00B65CE9" w:rsidP="00B65CE9">
      <w:pPr>
        <w:pStyle w:val="a3"/>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Общие инвестиции</w:t>
      </w:r>
      <w:r w:rsidR="0003163A">
        <w:rPr>
          <w:rFonts w:ascii="Times New Roman" w:hAnsi="Times New Roman" w:cs="Times New Roman"/>
          <w:sz w:val="24"/>
          <w:szCs w:val="24"/>
        </w:rPr>
        <w:t>: 0,013</w:t>
      </w:r>
      <w:r w:rsidRPr="00B65CE9">
        <w:rPr>
          <w:rFonts w:ascii="Times New Roman" w:hAnsi="Times New Roman" w:cs="Times New Roman"/>
          <w:sz w:val="24"/>
          <w:szCs w:val="24"/>
        </w:rPr>
        <w:t xml:space="preserve"> </w:t>
      </w:r>
      <w:proofErr w:type="gramStart"/>
      <w:r w:rsidRPr="00B65CE9">
        <w:rPr>
          <w:rFonts w:ascii="Times New Roman" w:hAnsi="Times New Roman" w:cs="Times New Roman"/>
          <w:sz w:val="24"/>
          <w:szCs w:val="24"/>
        </w:rPr>
        <w:t>&lt; 0,078</w:t>
      </w:r>
      <w:proofErr w:type="gramEnd"/>
      <w:r w:rsidRPr="00B65CE9">
        <w:rPr>
          <w:rFonts w:ascii="Times New Roman" w:hAnsi="Times New Roman" w:cs="Times New Roman"/>
          <w:sz w:val="24"/>
          <w:szCs w:val="24"/>
        </w:rPr>
        <w:t xml:space="preserve"> – </w:t>
      </w:r>
      <w:r>
        <w:rPr>
          <w:rFonts w:ascii="Times New Roman" w:hAnsi="Times New Roman" w:cs="Times New Roman"/>
          <w:sz w:val="24"/>
          <w:szCs w:val="24"/>
        </w:rPr>
        <w:t>показатель проходит проверку на нормальность распределения по критерию САО</w:t>
      </w:r>
    </w:p>
    <w:p w14:paraId="2B5E76CF" w14:textId="2C2C34CC" w:rsidR="00B65CE9" w:rsidRDefault="00B65CE9" w:rsidP="00B65CE9">
      <w:pPr>
        <w:pStyle w:val="a3"/>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Инфляция</w:t>
      </w:r>
      <w:r w:rsidR="0003163A">
        <w:rPr>
          <w:rFonts w:ascii="Times New Roman" w:hAnsi="Times New Roman" w:cs="Times New Roman"/>
          <w:sz w:val="24"/>
          <w:szCs w:val="24"/>
        </w:rPr>
        <w:t xml:space="preserve">: </w:t>
      </w:r>
      <w:proofErr w:type="gramStart"/>
      <w:r w:rsidR="0003163A">
        <w:rPr>
          <w:rFonts w:ascii="Times New Roman" w:hAnsi="Times New Roman" w:cs="Times New Roman"/>
          <w:sz w:val="24"/>
          <w:szCs w:val="24"/>
        </w:rPr>
        <w:t>0,115 &gt;</w:t>
      </w:r>
      <w:proofErr w:type="gramEnd"/>
      <w:r w:rsidRPr="00B65CE9">
        <w:rPr>
          <w:rFonts w:ascii="Times New Roman" w:hAnsi="Times New Roman" w:cs="Times New Roman"/>
          <w:sz w:val="24"/>
          <w:szCs w:val="24"/>
        </w:rPr>
        <w:t xml:space="preserve"> 0,078 - </w:t>
      </w:r>
      <w:r w:rsidR="0003163A">
        <w:rPr>
          <w:rFonts w:ascii="Times New Roman" w:hAnsi="Times New Roman" w:cs="Times New Roman"/>
          <w:sz w:val="24"/>
          <w:szCs w:val="24"/>
        </w:rPr>
        <w:t>значит показатель не проходит проверку на нормальность распределения по критерию САО</w:t>
      </w:r>
    </w:p>
    <w:p w14:paraId="7415D6C8" w14:textId="4B989C61" w:rsidR="00B65CE9" w:rsidRDefault="00B65CE9" w:rsidP="00B65CE9">
      <w:pPr>
        <w:pStyle w:val="a3"/>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Численность населения</w:t>
      </w:r>
      <w:r w:rsidR="0003163A">
        <w:rPr>
          <w:rFonts w:ascii="Times New Roman" w:hAnsi="Times New Roman" w:cs="Times New Roman"/>
          <w:sz w:val="24"/>
          <w:szCs w:val="24"/>
        </w:rPr>
        <w:t>: 0,059</w:t>
      </w:r>
      <w:r w:rsidRPr="00B65CE9">
        <w:rPr>
          <w:rFonts w:ascii="Times New Roman" w:hAnsi="Times New Roman" w:cs="Times New Roman"/>
          <w:sz w:val="24"/>
          <w:szCs w:val="24"/>
        </w:rPr>
        <w:t xml:space="preserve"> </w:t>
      </w:r>
      <w:proofErr w:type="gramStart"/>
      <w:r w:rsidRPr="00B65CE9">
        <w:rPr>
          <w:rFonts w:ascii="Times New Roman" w:hAnsi="Times New Roman" w:cs="Times New Roman"/>
          <w:sz w:val="24"/>
          <w:szCs w:val="24"/>
        </w:rPr>
        <w:t>&lt; 0,078</w:t>
      </w:r>
      <w:proofErr w:type="gramEnd"/>
      <w:r w:rsidRPr="00B65CE9">
        <w:rPr>
          <w:rFonts w:ascii="Times New Roman" w:hAnsi="Times New Roman" w:cs="Times New Roman"/>
          <w:sz w:val="24"/>
          <w:szCs w:val="24"/>
        </w:rPr>
        <w:t xml:space="preserve"> - </w:t>
      </w:r>
      <w:r>
        <w:rPr>
          <w:rFonts w:ascii="Times New Roman" w:hAnsi="Times New Roman" w:cs="Times New Roman"/>
          <w:sz w:val="24"/>
          <w:szCs w:val="24"/>
        </w:rPr>
        <w:t>показатель проходит проверку на нормальность распределения по критерию САО</w:t>
      </w:r>
    </w:p>
    <w:p w14:paraId="547987E6" w14:textId="3CCE983E" w:rsidR="00B65CE9" w:rsidRDefault="00B65CE9" w:rsidP="00B65CE9">
      <w:pPr>
        <w:pStyle w:val="a3"/>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Уровень безработицы</w:t>
      </w:r>
      <w:r w:rsidR="0003163A">
        <w:rPr>
          <w:rFonts w:ascii="Times New Roman" w:hAnsi="Times New Roman" w:cs="Times New Roman"/>
          <w:sz w:val="24"/>
          <w:szCs w:val="24"/>
        </w:rPr>
        <w:t>: 0,</w:t>
      </w:r>
      <w:proofErr w:type="gramStart"/>
      <w:r w:rsidR="0003163A">
        <w:rPr>
          <w:rFonts w:ascii="Times New Roman" w:hAnsi="Times New Roman" w:cs="Times New Roman"/>
          <w:sz w:val="24"/>
          <w:szCs w:val="24"/>
        </w:rPr>
        <w:t>09 &gt;</w:t>
      </w:r>
      <w:proofErr w:type="gramEnd"/>
      <w:r w:rsidRPr="00B65CE9">
        <w:rPr>
          <w:rFonts w:ascii="Times New Roman" w:hAnsi="Times New Roman" w:cs="Times New Roman"/>
          <w:sz w:val="24"/>
          <w:szCs w:val="24"/>
        </w:rPr>
        <w:t xml:space="preserve"> 0,078 - </w:t>
      </w:r>
      <w:r w:rsidR="0003163A">
        <w:rPr>
          <w:rFonts w:ascii="Times New Roman" w:hAnsi="Times New Roman" w:cs="Times New Roman"/>
          <w:sz w:val="24"/>
          <w:szCs w:val="24"/>
        </w:rPr>
        <w:t>значит показатель не проходит проверку на нормальность распределения по критерию САО</w:t>
      </w:r>
    </w:p>
    <w:p w14:paraId="278CAC63" w14:textId="64629910" w:rsidR="00B65CE9" w:rsidRDefault="00B65CE9" w:rsidP="00B65CE9">
      <w:pPr>
        <w:pStyle w:val="a3"/>
        <w:spacing w:line="360" w:lineRule="auto"/>
        <w:rPr>
          <w:rFonts w:ascii="Times New Roman" w:hAnsi="Times New Roman" w:cs="Times New Roman"/>
          <w:sz w:val="24"/>
          <w:szCs w:val="24"/>
        </w:rPr>
      </w:pPr>
    </w:p>
    <w:p w14:paraId="3596E7E9" w14:textId="5BB284B4" w:rsidR="00B65CE9" w:rsidRDefault="00B65CE9" w:rsidP="00B65CE9">
      <w:pPr>
        <w:pStyle w:val="a3"/>
        <w:spacing w:line="360" w:lineRule="auto"/>
        <w:rPr>
          <w:rFonts w:ascii="Times New Roman" w:hAnsi="Times New Roman" w:cs="Times New Roman"/>
          <w:sz w:val="24"/>
          <w:szCs w:val="24"/>
        </w:rPr>
      </w:pPr>
    </w:p>
    <w:p w14:paraId="6A99C488" w14:textId="77777777" w:rsidR="00B65CE9" w:rsidRPr="00B65CE9" w:rsidRDefault="00B65CE9" w:rsidP="00B65CE9">
      <w:pPr>
        <w:pStyle w:val="a3"/>
        <w:spacing w:line="360" w:lineRule="auto"/>
        <w:rPr>
          <w:rFonts w:ascii="Times New Roman" w:hAnsi="Times New Roman" w:cs="Times New Roman"/>
          <w:sz w:val="24"/>
          <w:szCs w:val="24"/>
        </w:rPr>
      </w:pPr>
    </w:p>
    <w:p w14:paraId="770D2FF7" w14:textId="0BEFB832" w:rsidR="00475E1D" w:rsidRPr="00475E1D" w:rsidRDefault="00475E1D" w:rsidP="00475E1D">
      <w:pPr>
        <w:spacing w:after="0" w:line="360" w:lineRule="auto"/>
        <w:ind w:firstLine="709"/>
        <w:contextualSpacing/>
        <w:rPr>
          <w:rFonts w:ascii="Times New Roman" w:hAnsi="Times New Roman" w:cs="Times New Roman"/>
          <w:b/>
          <w:bCs/>
          <w:sz w:val="24"/>
          <w:szCs w:val="24"/>
        </w:rPr>
      </w:pPr>
      <w:r w:rsidRPr="00475E1D">
        <w:rPr>
          <w:rFonts w:ascii="Times New Roman" w:hAnsi="Times New Roman" w:cs="Times New Roman"/>
          <w:b/>
          <w:bCs/>
          <w:sz w:val="24"/>
          <w:szCs w:val="24"/>
        </w:rPr>
        <w:lastRenderedPageBreak/>
        <w:t>Проверка по размаху варьирования</w:t>
      </w:r>
    </w:p>
    <w:p w14:paraId="197AAEF5" w14:textId="77777777" w:rsidR="00475E1D" w:rsidRDefault="00475E1D" w:rsidP="00475E1D">
      <w:pPr>
        <w:spacing w:after="0" w:line="360" w:lineRule="auto"/>
        <w:ind w:firstLine="709"/>
        <w:contextualSpacing/>
        <w:jc w:val="both"/>
        <w:rPr>
          <w:rFonts w:ascii="Times New Roman" w:hAnsi="Times New Roman" w:cs="Times New Roman"/>
          <w:sz w:val="24"/>
          <w:szCs w:val="24"/>
        </w:rPr>
      </w:pPr>
    </w:p>
    <w:p w14:paraId="1296B53D" w14:textId="25918940" w:rsidR="00475E1D" w:rsidRDefault="00475E1D" w:rsidP="00475E1D">
      <w:pPr>
        <w:spacing w:after="0" w:line="360" w:lineRule="auto"/>
        <w:ind w:firstLine="709"/>
        <w:contextualSpacing/>
        <w:jc w:val="both"/>
        <w:rPr>
          <w:rFonts w:ascii="Times New Roman" w:eastAsia="Times New Roman" w:hAnsi="Times New Roman" w:cs="Times New Roman"/>
          <w:color w:val="000000"/>
          <w:sz w:val="24"/>
          <w:szCs w:val="24"/>
          <w:lang w:eastAsia="ru-RU"/>
        </w:rPr>
      </w:pPr>
      <w:r>
        <w:rPr>
          <w:rFonts w:ascii="Times New Roman" w:hAnsi="Times New Roman" w:cs="Times New Roman"/>
          <w:sz w:val="24"/>
          <w:szCs w:val="24"/>
        </w:rPr>
        <w:t>Продемонстрируем расчет на примере показателя «</w:t>
      </w:r>
      <w:r w:rsidRPr="00C36DE0">
        <w:rPr>
          <w:rFonts w:ascii="Times New Roman" w:eastAsia="Times New Roman" w:hAnsi="Times New Roman" w:cs="Times New Roman"/>
          <w:color w:val="000000"/>
          <w:sz w:val="24"/>
          <w:szCs w:val="24"/>
          <w:lang w:eastAsia="ru-RU"/>
        </w:rPr>
        <w:t>Валовой внутренний продукт, текущие цены (млрд. $)</w:t>
      </w:r>
      <w:r>
        <w:rPr>
          <w:rFonts w:ascii="Times New Roman" w:eastAsia="Times New Roman" w:hAnsi="Times New Roman" w:cs="Times New Roman"/>
          <w:color w:val="000000"/>
          <w:sz w:val="24"/>
          <w:szCs w:val="24"/>
          <w:lang w:eastAsia="ru-RU"/>
        </w:rPr>
        <w:t>».</w:t>
      </w:r>
    </w:p>
    <w:p w14:paraId="5B4B229B" w14:textId="21D9B90C" w:rsidR="00475E1D" w:rsidRDefault="00475E1D" w:rsidP="00475E1D">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Рассчитывается </w:t>
      </w:r>
      <w:proofErr w:type="spellStart"/>
      <w:r>
        <w:rPr>
          <w:rFonts w:ascii="Times New Roman" w:hAnsi="Times New Roman" w:cs="Times New Roman"/>
          <w:sz w:val="24"/>
          <w:szCs w:val="24"/>
        </w:rPr>
        <w:t>критериальное</w:t>
      </w:r>
      <w:proofErr w:type="spellEnd"/>
      <w:r>
        <w:rPr>
          <w:rFonts w:ascii="Times New Roman" w:hAnsi="Times New Roman" w:cs="Times New Roman"/>
          <w:sz w:val="24"/>
          <w:szCs w:val="24"/>
        </w:rPr>
        <w:t xml:space="preserve"> отношение </w:t>
      </w:r>
      <m:oMath>
        <m:f>
          <m:fPr>
            <m:type m:val="skw"/>
            <m:ctrlPr>
              <w:rPr>
                <w:rFonts w:ascii="Cambria Math" w:hAnsi="Cambria Math" w:cs="Times New Roman"/>
                <w:i/>
                <w:sz w:val="24"/>
                <w:szCs w:val="24"/>
              </w:rPr>
            </m:ctrlPr>
          </m:fPr>
          <m:num>
            <m:r>
              <w:rPr>
                <w:rFonts w:ascii="Cambria Math" w:hAnsi="Cambria Math" w:cs="Times New Roman"/>
                <w:sz w:val="24"/>
                <w:szCs w:val="24"/>
                <w:lang w:val="en-US"/>
              </w:rPr>
              <m:t>R</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den>
        </m:f>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которое сопоставляется с критическими значениями верхней и нижней границ для различных уровней значимости. Если рассчитанное отношение лежит в пределах границ, гипотеза о нормальности распределения принимается, если же оно меньше нижней границы или больше верхней – гипотеза отвергается.</w:t>
      </w:r>
    </w:p>
    <w:p w14:paraId="6191AD49" w14:textId="7DEC6B49" w:rsidR="00C372B3" w:rsidRDefault="00BD59F3" w:rsidP="00BD59F3">
      <w:pPr>
        <w:pStyle w:val="a3"/>
        <w:numPr>
          <w:ilvl w:val="0"/>
          <w:numId w:val="3"/>
        </w:numPr>
        <w:spacing w:after="0" w:line="360" w:lineRule="auto"/>
        <w:jc w:val="both"/>
        <w:rPr>
          <w:rFonts w:ascii="Times New Roman" w:hAnsi="Times New Roman" w:cs="Times New Roman"/>
          <w:sz w:val="24"/>
          <w:szCs w:val="24"/>
        </w:rPr>
      </w:pPr>
      <w:r w:rsidRPr="00BD59F3">
        <w:rPr>
          <w:rFonts w:ascii="Times New Roman" w:hAnsi="Times New Roman" w:cs="Times New Roman"/>
          <w:sz w:val="24"/>
          <w:szCs w:val="24"/>
        </w:rPr>
        <w:t>Валовой внутренний продукт, текущие цены (млрд. $)</w:t>
      </w:r>
    </w:p>
    <w:p w14:paraId="663AE231" w14:textId="0110FB40" w:rsidR="00BD59F3" w:rsidRDefault="00BD59F3" w:rsidP="00BD59F3">
      <w:pPr>
        <w:spacing w:after="0" w:line="360" w:lineRule="auto"/>
        <w:ind w:firstLine="708"/>
        <w:jc w:val="both"/>
        <w:rPr>
          <w:rFonts w:ascii="Times New Roman" w:hAnsi="Times New Roman" w:cs="Times New Roman"/>
          <w:sz w:val="24"/>
          <w:szCs w:val="24"/>
        </w:rPr>
      </w:pPr>
      <w:proofErr w:type="spellStart"/>
      <w:r w:rsidRPr="00BD59F3">
        <w:rPr>
          <w:rFonts w:ascii="Times New Roman" w:hAnsi="Times New Roman" w:cs="Times New Roman"/>
          <w:sz w:val="24"/>
          <w:szCs w:val="24"/>
        </w:rPr>
        <w:t>Критериальное</w:t>
      </w:r>
      <w:proofErr w:type="spellEnd"/>
      <w:r w:rsidRPr="00BD59F3">
        <w:rPr>
          <w:rFonts w:ascii="Times New Roman" w:hAnsi="Times New Roman" w:cs="Times New Roman"/>
          <w:sz w:val="24"/>
          <w:szCs w:val="24"/>
        </w:rPr>
        <w:t xml:space="preserve"> значение составило </w:t>
      </w:r>
      <w:r w:rsidR="0003163A">
        <w:rPr>
          <w:rFonts w:ascii="Times New Roman" w:hAnsi="Times New Roman" w:cs="Times New Roman"/>
          <w:sz w:val="24"/>
          <w:szCs w:val="24"/>
        </w:rPr>
        <w:t>3,26</w:t>
      </w:r>
      <w:r w:rsidRPr="00BD59F3">
        <w:rPr>
          <w:rFonts w:ascii="Times New Roman" w:hAnsi="Times New Roman" w:cs="Times New Roman"/>
          <w:sz w:val="24"/>
          <w:szCs w:val="24"/>
        </w:rPr>
        <w:t xml:space="preserve">, что ниже допустимых границ при вероятности ошибки в 5 %. </w:t>
      </w:r>
      <w:proofErr w:type="gramStart"/>
      <w:r w:rsidRPr="00BD59F3">
        <w:rPr>
          <w:rFonts w:ascii="Times New Roman" w:hAnsi="Times New Roman" w:cs="Times New Roman"/>
          <w:sz w:val="24"/>
          <w:szCs w:val="24"/>
        </w:rPr>
        <w:t>Следовательно</w:t>
      </w:r>
      <w:proofErr w:type="gramEnd"/>
      <w:r w:rsidRPr="00BD59F3">
        <w:rPr>
          <w:rFonts w:ascii="Times New Roman" w:hAnsi="Times New Roman" w:cs="Times New Roman"/>
          <w:sz w:val="24"/>
          <w:szCs w:val="24"/>
        </w:rPr>
        <w:t xml:space="preserve"> гипотеза о нормальности распределения по размаху варьирования отвергается. </w:t>
      </w:r>
    </w:p>
    <w:p w14:paraId="2BA3D384" w14:textId="4190EB01" w:rsidR="00BD59F3" w:rsidRDefault="00BD59F3" w:rsidP="00BD59F3">
      <w:pPr>
        <w:pStyle w:val="a3"/>
        <w:numPr>
          <w:ilvl w:val="0"/>
          <w:numId w:val="3"/>
        </w:numPr>
        <w:spacing w:after="0" w:line="360" w:lineRule="auto"/>
        <w:jc w:val="both"/>
        <w:rPr>
          <w:rFonts w:ascii="Times New Roman" w:hAnsi="Times New Roman" w:cs="Times New Roman"/>
          <w:sz w:val="24"/>
          <w:szCs w:val="24"/>
        </w:rPr>
      </w:pPr>
      <w:r w:rsidRPr="00BD59F3">
        <w:rPr>
          <w:rFonts w:ascii="Times New Roman" w:hAnsi="Times New Roman" w:cs="Times New Roman"/>
          <w:sz w:val="24"/>
          <w:szCs w:val="24"/>
        </w:rPr>
        <w:t>Общие инвестиции, % от ВВП</w:t>
      </w:r>
    </w:p>
    <w:p w14:paraId="0C63901B" w14:textId="368F9875" w:rsidR="00BD59F3" w:rsidRDefault="00BD59F3" w:rsidP="00BD59F3">
      <w:pPr>
        <w:spacing w:after="0" w:line="360" w:lineRule="auto"/>
        <w:ind w:firstLine="708"/>
        <w:jc w:val="both"/>
        <w:rPr>
          <w:rFonts w:ascii="Times New Roman" w:hAnsi="Times New Roman" w:cs="Times New Roman"/>
          <w:sz w:val="24"/>
          <w:szCs w:val="24"/>
        </w:rPr>
      </w:pPr>
      <w:proofErr w:type="spellStart"/>
      <w:r w:rsidRPr="00BD59F3">
        <w:rPr>
          <w:rFonts w:ascii="Times New Roman" w:hAnsi="Times New Roman" w:cs="Times New Roman"/>
          <w:sz w:val="24"/>
          <w:szCs w:val="24"/>
        </w:rPr>
        <w:t>Критериальное</w:t>
      </w:r>
      <w:proofErr w:type="spellEnd"/>
      <w:r w:rsidRPr="00BD59F3">
        <w:rPr>
          <w:rFonts w:ascii="Times New Roman" w:hAnsi="Times New Roman" w:cs="Times New Roman"/>
          <w:sz w:val="24"/>
          <w:szCs w:val="24"/>
        </w:rPr>
        <w:t xml:space="preserve"> значение составило </w:t>
      </w:r>
      <w:r w:rsidR="0003163A">
        <w:rPr>
          <w:rFonts w:ascii="Times New Roman" w:hAnsi="Times New Roman" w:cs="Times New Roman"/>
          <w:sz w:val="24"/>
          <w:szCs w:val="24"/>
        </w:rPr>
        <w:t>4,07</w:t>
      </w:r>
      <w:r>
        <w:rPr>
          <w:rFonts w:ascii="Times New Roman" w:hAnsi="Times New Roman" w:cs="Times New Roman"/>
          <w:sz w:val="24"/>
          <w:szCs w:val="24"/>
        </w:rPr>
        <w:t>, что входит в допустимые</w:t>
      </w:r>
      <w:r w:rsidRPr="00BD59F3">
        <w:rPr>
          <w:rFonts w:ascii="Times New Roman" w:hAnsi="Times New Roman" w:cs="Times New Roman"/>
          <w:sz w:val="24"/>
          <w:szCs w:val="24"/>
        </w:rPr>
        <w:t xml:space="preserve"> границ</w:t>
      </w:r>
      <w:r>
        <w:rPr>
          <w:rFonts w:ascii="Times New Roman" w:hAnsi="Times New Roman" w:cs="Times New Roman"/>
          <w:sz w:val="24"/>
          <w:szCs w:val="24"/>
        </w:rPr>
        <w:t>ы</w:t>
      </w:r>
      <w:r w:rsidRPr="00BD59F3">
        <w:rPr>
          <w:rFonts w:ascii="Times New Roman" w:hAnsi="Times New Roman" w:cs="Times New Roman"/>
          <w:sz w:val="24"/>
          <w:szCs w:val="24"/>
        </w:rPr>
        <w:t xml:space="preserve"> при вероятности ошибки в 5 %. </w:t>
      </w:r>
      <w:proofErr w:type="gramStart"/>
      <w:r w:rsidRPr="00BD59F3">
        <w:rPr>
          <w:rFonts w:ascii="Times New Roman" w:hAnsi="Times New Roman" w:cs="Times New Roman"/>
          <w:sz w:val="24"/>
          <w:szCs w:val="24"/>
        </w:rPr>
        <w:t>Следовательно</w:t>
      </w:r>
      <w:proofErr w:type="gramEnd"/>
      <w:r w:rsidRPr="00BD59F3">
        <w:rPr>
          <w:rFonts w:ascii="Times New Roman" w:hAnsi="Times New Roman" w:cs="Times New Roman"/>
          <w:sz w:val="24"/>
          <w:szCs w:val="24"/>
        </w:rPr>
        <w:t xml:space="preserve"> гипотеза о нормальности распределения по размаху варьирования </w:t>
      </w:r>
      <w:r>
        <w:rPr>
          <w:rFonts w:ascii="Times New Roman" w:hAnsi="Times New Roman" w:cs="Times New Roman"/>
          <w:sz w:val="24"/>
          <w:szCs w:val="24"/>
        </w:rPr>
        <w:t>принимается</w:t>
      </w:r>
      <w:r w:rsidRPr="00BD59F3">
        <w:rPr>
          <w:rFonts w:ascii="Times New Roman" w:hAnsi="Times New Roman" w:cs="Times New Roman"/>
          <w:sz w:val="24"/>
          <w:szCs w:val="24"/>
        </w:rPr>
        <w:t xml:space="preserve">. </w:t>
      </w:r>
    </w:p>
    <w:p w14:paraId="3A70DE52" w14:textId="6B9D10F2" w:rsidR="00BD59F3" w:rsidRPr="00BD59F3" w:rsidRDefault="00BD59F3" w:rsidP="00BD59F3">
      <w:pPr>
        <w:pStyle w:val="a3"/>
        <w:numPr>
          <w:ilvl w:val="0"/>
          <w:numId w:val="3"/>
        </w:numPr>
        <w:spacing w:after="0" w:line="360" w:lineRule="auto"/>
        <w:jc w:val="both"/>
        <w:rPr>
          <w:rFonts w:ascii="Times New Roman" w:hAnsi="Times New Roman" w:cs="Times New Roman"/>
          <w:sz w:val="24"/>
          <w:szCs w:val="24"/>
        </w:rPr>
      </w:pPr>
      <w:r w:rsidRPr="00BD59F3">
        <w:rPr>
          <w:rFonts w:ascii="Times New Roman" w:hAnsi="Times New Roman" w:cs="Times New Roman"/>
          <w:sz w:val="24"/>
          <w:szCs w:val="24"/>
        </w:rPr>
        <w:t>Инфляция средние потребительские цены (индекс)</w:t>
      </w:r>
    </w:p>
    <w:p w14:paraId="7BAA2F4E" w14:textId="18BB3769" w:rsidR="00BD59F3" w:rsidRDefault="00BD59F3" w:rsidP="00BD59F3">
      <w:pPr>
        <w:spacing w:after="0" w:line="360" w:lineRule="auto"/>
        <w:ind w:firstLine="708"/>
        <w:jc w:val="both"/>
        <w:rPr>
          <w:rFonts w:ascii="Times New Roman" w:hAnsi="Times New Roman" w:cs="Times New Roman"/>
          <w:sz w:val="24"/>
          <w:szCs w:val="24"/>
        </w:rPr>
      </w:pPr>
      <w:proofErr w:type="spellStart"/>
      <w:r w:rsidRPr="00BD59F3">
        <w:rPr>
          <w:rFonts w:ascii="Times New Roman" w:hAnsi="Times New Roman" w:cs="Times New Roman"/>
          <w:sz w:val="24"/>
          <w:szCs w:val="24"/>
        </w:rPr>
        <w:t>Критериальное</w:t>
      </w:r>
      <w:proofErr w:type="spellEnd"/>
      <w:r w:rsidRPr="00BD59F3">
        <w:rPr>
          <w:rFonts w:ascii="Times New Roman" w:hAnsi="Times New Roman" w:cs="Times New Roman"/>
          <w:sz w:val="24"/>
          <w:szCs w:val="24"/>
        </w:rPr>
        <w:t xml:space="preserve"> значение составило </w:t>
      </w:r>
      <w:r w:rsidR="0003163A">
        <w:rPr>
          <w:rFonts w:ascii="Times New Roman" w:hAnsi="Times New Roman" w:cs="Times New Roman"/>
          <w:sz w:val="24"/>
          <w:szCs w:val="24"/>
        </w:rPr>
        <w:t>3,38</w:t>
      </w:r>
      <w:r w:rsidRPr="00BD59F3">
        <w:rPr>
          <w:rFonts w:ascii="Times New Roman" w:hAnsi="Times New Roman" w:cs="Times New Roman"/>
          <w:sz w:val="24"/>
          <w:szCs w:val="24"/>
        </w:rPr>
        <w:t xml:space="preserve">, что входит в допустимые границы при вероятности ошибки в 5 %. </w:t>
      </w:r>
      <w:proofErr w:type="gramStart"/>
      <w:r w:rsidRPr="00BD59F3">
        <w:rPr>
          <w:rFonts w:ascii="Times New Roman" w:hAnsi="Times New Roman" w:cs="Times New Roman"/>
          <w:sz w:val="24"/>
          <w:szCs w:val="24"/>
        </w:rPr>
        <w:t>Следовательно</w:t>
      </w:r>
      <w:proofErr w:type="gramEnd"/>
      <w:r w:rsidRPr="00BD59F3">
        <w:rPr>
          <w:rFonts w:ascii="Times New Roman" w:hAnsi="Times New Roman" w:cs="Times New Roman"/>
          <w:sz w:val="24"/>
          <w:szCs w:val="24"/>
        </w:rPr>
        <w:t xml:space="preserve"> гипотеза о нормальности распределения по размаху варьирования принимается. </w:t>
      </w:r>
    </w:p>
    <w:p w14:paraId="08DFB0E5" w14:textId="05905E61" w:rsidR="00BD59F3" w:rsidRDefault="00BD59F3" w:rsidP="00BD59F3">
      <w:pPr>
        <w:pStyle w:val="a3"/>
        <w:numPr>
          <w:ilvl w:val="0"/>
          <w:numId w:val="3"/>
        </w:numPr>
        <w:spacing w:after="0" w:line="360" w:lineRule="auto"/>
        <w:jc w:val="both"/>
        <w:rPr>
          <w:rFonts w:ascii="Times New Roman" w:hAnsi="Times New Roman" w:cs="Times New Roman"/>
          <w:sz w:val="24"/>
          <w:szCs w:val="24"/>
        </w:rPr>
      </w:pPr>
      <w:r w:rsidRPr="00BD59F3">
        <w:rPr>
          <w:rFonts w:ascii="Times New Roman" w:hAnsi="Times New Roman" w:cs="Times New Roman"/>
          <w:sz w:val="24"/>
          <w:szCs w:val="24"/>
        </w:rPr>
        <w:t>Численность населения млн, человек</w:t>
      </w:r>
    </w:p>
    <w:p w14:paraId="1EC33043" w14:textId="2922897B" w:rsidR="00BD59F3" w:rsidRDefault="00BD59F3" w:rsidP="00BD59F3">
      <w:pPr>
        <w:spacing w:after="0" w:line="360" w:lineRule="auto"/>
        <w:ind w:firstLine="708"/>
        <w:jc w:val="both"/>
        <w:rPr>
          <w:rFonts w:ascii="Times New Roman" w:hAnsi="Times New Roman" w:cs="Times New Roman"/>
          <w:sz w:val="24"/>
          <w:szCs w:val="24"/>
        </w:rPr>
      </w:pPr>
      <w:proofErr w:type="spellStart"/>
      <w:r w:rsidRPr="00BD59F3">
        <w:rPr>
          <w:rFonts w:ascii="Times New Roman" w:hAnsi="Times New Roman" w:cs="Times New Roman"/>
          <w:sz w:val="24"/>
          <w:szCs w:val="24"/>
        </w:rPr>
        <w:t>Критериальное</w:t>
      </w:r>
      <w:proofErr w:type="spellEnd"/>
      <w:r w:rsidRPr="00BD59F3">
        <w:rPr>
          <w:rFonts w:ascii="Times New Roman" w:hAnsi="Times New Roman" w:cs="Times New Roman"/>
          <w:sz w:val="24"/>
          <w:szCs w:val="24"/>
        </w:rPr>
        <w:t xml:space="preserve"> значение составило </w:t>
      </w:r>
      <w:r w:rsidR="0003163A">
        <w:rPr>
          <w:rFonts w:ascii="Times New Roman" w:hAnsi="Times New Roman" w:cs="Times New Roman"/>
          <w:sz w:val="24"/>
          <w:szCs w:val="24"/>
        </w:rPr>
        <w:t>3,76</w:t>
      </w:r>
      <w:r w:rsidRPr="00BD59F3">
        <w:rPr>
          <w:rFonts w:ascii="Times New Roman" w:hAnsi="Times New Roman" w:cs="Times New Roman"/>
          <w:sz w:val="24"/>
          <w:szCs w:val="24"/>
        </w:rPr>
        <w:t xml:space="preserve">, </w:t>
      </w:r>
      <w:r w:rsidR="0003163A" w:rsidRPr="00BD59F3">
        <w:rPr>
          <w:rFonts w:ascii="Times New Roman" w:hAnsi="Times New Roman" w:cs="Times New Roman"/>
          <w:sz w:val="24"/>
          <w:szCs w:val="24"/>
        </w:rPr>
        <w:t xml:space="preserve">что входит в допустимые границы при вероятности ошибки в 5 %. </w:t>
      </w:r>
      <w:proofErr w:type="gramStart"/>
      <w:r w:rsidR="0003163A" w:rsidRPr="00BD59F3">
        <w:rPr>
          <w:rFonts w:ascii="Times New Roman" w:hAnsi="Times New Roman" w:cs="Times New Roman"/>
          <w:sz w:val="24"/>
          <w:szCs w:val="24"/>
        </w:rPr>
        <w:t>Следовательно</w:t>
      </w:r>
      <w:proofErr w:type="gramEnd"/>
      <w:r w:rsidR="0003163A" w:rsidRPr="00BD59F3">
        <w:rPr>
          <w:rFonts w:ascii="Times New Roman" w:hAnsi="Times New Roman" w:cs="Times New Roman"/>
          <w:sz w:val="24"/>
          <w:szCs w:val="24"/>
        </w:rPr>
        <w:t xml:space="preserve"> гипотеза о нормальности распределения по размаху варьирования принимается.</w:t>
      </w:r>
    </w:p>
    <w:p w14:paraId="033AAC2E" w14:textId="6E495072" w:rsidR="00BD59F3" w:rsidRPr="00BD59F3" w:rsidRDefault="00BD59F3" w:rsidP="00BD59F3">
      <w:pPr>
        <w:pStyle w:val="a3"/>
        <w:numPr>
          <w:ilvl w:val="0"/>
          <w:numId w:val="3"/>
        </w:numPr>
        <w:spacing w:after="0" w:line="360" w:lineRule="auto"/>
        <w:jc w:val="both"/>
        <w:rPr>
          <w:rFonts w:ascii="Times New Roman" w:hAnsi="Times New Roman" w:cs="Times New Roman"/>
          <w:sz w:val="24"/>
          <w:szCs w:val="24"/>
        </w:rPr>
      </w:pPr>
      <w:r w:rsidRPr="00BD59F3">
        <w:rPr>
          <w:rFonts w:ascii="Times New Roman" w:hAnsi="Times New Roman" w:cs="Times New Roman"/>
          <w:sz w:val="24"/>
          <w:szCs w:val="24"/>
        </w:rPr>
        <w:t>Уровень безработицы, % от общей рабочей силы</w:t>
      </w:r>
    </w:p>
    <w:p w14:paraId="2FA67672" w14:textId="27EF6AD9" w:rsidR="00BD59F3" w:rsidRPr="00BD59F3" w:rsidRDefault="00BD59F3" w:rsidP="00BD59F3">
      <w:pPr>
        <w:spacing w:after="0" w:line="360" w:lineRule="auto"/>
        <w:ind w:firstLine="708"/>
        <w:jc w:val="both"/>
        <w:rPr>
          <w:rFonts w:ascii="Times New Roman" w:hAnsi="Times New Roman" w:cs="Times New Roman"/>
          <w:sz w:val="24"/>
          <w:szCs w:val="24"/>
        </w:rPr>
      </w:pPr>
      <w:proofErr w:type="spellStart"/>
      <w:r w:rsidRPr="00BD59F3">
        <w:rPr>
          <w:rFonts w:ascii="Times New Roman" w:hAnsi="Times New Roman" w:cs="Times New Roman"/>
          <w:sz w:val="24"/>
          <w:szCs w:val="24"/>
        </w:rPr>
        <w:t>Критериальное</w:t>
      </w:r>
      <w:proofErr w:type="spellEnd"/>
      <w:r w:rsidRPr="00BD59F3">
        <w:rPr>
          <w:rFonts w:ascii="Times New Roman" w:hAnsi="Times New Roman" w:cs="Times New Roman"/>
          <w:sz w:val="24"/>
          <w:szCs w:val="24"/>
        </w:rPr>
        <w:t xml:space="preserve"> значение составило 3,</w:t>
      </w:r>
      <w:r w:rsidR="0003163A">
        <w:rPr>
          <w:rFonts w:ascii="Times New Roman" w:hAnsi="Times New Roman" w:cs="Times New Roman"/>
          <w:sz w:val="24"/>
          <w:szCs w:val="24"/>
        </w:rPr>
        <w:t>46</w:t>
      </w:r>
      <w:r w:rsidRPr="00BD59F3">
        <w:rPr>
          <w:rFonts w:ascii="Times New Roman" w:hAnsi="Times New Roman" w:cs="Times New Roman"/>
          <w:sz w:val="24"/>
          <w:szCs w:val="24"/>
        </w:rPr>
        <w:t xml:space="preserve">, </w:t>
      </w:r>
      <w:r w:rsidR="0003163A" w:rsidRPr="00BD59F3">
        <w:rPr>
          <w:rFonts w:ascii="Times New Roman" w:hAnsi="Times New Roman" w:cs="Times New Roman"/>
          <w:sz w:val="24"/>
          <w:szCs w:val="24"/>
        </w:rPr>
        <w:t xml:space="preserve">что входит в допустимые границы при вероятности ошибки в 5 %. </w:t>
      </w:r>
      <w:proofErr w:type="gramStart"/>
      <w:r w:rsidR="0003163A" w:rsidRPr="00BD59F3">
        <w:rPr>
          <w:rFonts w:ascii="Times New Roman" w:hAnsi="Times New Roman" w:cs="Times New Roman"/>
          <w:sz w:val="24"/>
          <w:szCs w:val="24"/>
        </w:rPr>
        <w:t>Следовательно</w:t>
      </w:r>
      <w:proofErr w:type="gramEnd"/>
      <w:r w:rsidR="0003163A" w:rsidRPr="00BD59F3">
        <w:rPr>
          <w:rFonts w:ascii="Times New Roman" w:hAnsi="Times New Roman" w:cs="Times New Roman"/>
          <w:sz w:val="24"/>
          <w:szCs w:val="24"/>
        </w:rPr>
        <w:t xml:space="preserve"> гипотеза о нормальности распределения по размаху варьирования принимается.</w:t>
      </w:r>
    </w:p>
    <w:p w14:paraId="3E794067" w14:textId="77777777" w:rsidR="00BD59F3" w:rsidRPr="00BD59F3" w:rsidRDefault="00BD59F3" w:rsidP="00BD59F3">
      <w:pPr>
        <w:spacing w:after="0" w:line="360" w:lineRule="auto"/>
        <w:ind w:left="709"/>
        <w:jc w:val="both"/>
        <w:rPr>
          <w:rFonts w:ascii="Times New Roman" w:hAnsi="Times New Roman" w:cs="Times New Roman"/>
          <w:sz w:val="24"/>
          <w:szCs w:val="24"/>
        </w:rPr>
      </w:pPr>
    </w:p>
    <w:p w14:paraId="0E8175E6" w14:textId="77777777" w:rsidR="00BD59F3" w:rsidRPr="00BD59F3" w:rsidRDefault="00BD59F3" w:rsidP="00BD59F3">
      <w:pPr>
        <w:spacing w:after="0" w:line="360" w:lineRule="auto"/>
        <w:ind w:left="709"/>
        <w:jc w:val="both"/>
        <w:rPr>
          <w:rFonts w:ascii="Times New Roman" w:hAnsi="Times New Roman" w:cs="Times New Roman"/>
          <w:sz w:val="24"/>
          <w:szCs w:val="24"/>
        </w:rPr>
      </w:pPr>
    </w:p>
    <w:p w14:paraId="07BDC4F3" w14:textId="77777777" w:rsidR="00BD59F3" w:rsidRPr="00BD59F3" w:rsidRDefault="00BD59F3" w:rsidP="00BD59F3">
      <w:pPr>
        <w:spacing w:after="0" w:line="360" w:lineRule="auto"/>
        <w:ind w:left="709"/>
        <w:jc w:val="both"/>
        <w:rPr>
          <w:rFonts w:ascii="Times New Roman" w:hAnsi="Times New Roman" w:cs="Times New Roman"/>
          <w:sz w:val="24"/>
          <w:szCs w:val="24"/>
        </w:rPr>
      </w:pPr>
    </w:p>
    <w:p w14:paraId="6F946B30" w14:textId="77777777" w:rsidR="00BD59F3" w:rsidRPr="00BD59F3" w:rsidRDefault="00BD59F3" w:rsidP="00BD59F3">
      <w:pPr>
        <w:spacing w:after="0" w:line="360" w:lineRule="auto"/>
        <w:ind w:left="709"/>
        <w:jc w:val="both"/>
        <w:rPr>
          <w:rFonts w:ascii="Times New Roman" w:hAnsi="Times New Roman" w:cs="Times New Roman"/>
          <w:sz w:val="24"/>
          <w:szCs w:val="24"/>
        </w:rPr>
      </w:pPr>
    </w:p>
    <w:p w14:paraId="1E2CCEDB" w14:textId="77777777" w:rsidR="00BD59F3" w:rsidRPr="00BD59F3" w:rsidRDefault="00BD59F3" w:rsidP="00BD59F3">
      <w:pPr>
        <w:pStyle w:val="a3"/>
        <w:spacing w:after="0" w:line="360" w:lineRule="auto"/>
        <w:ind w:left="1069"/>
        <w:jc w:val="both"/>
        <w:rPr>
          <w:rFonts w:ascii="Times New Roman" w:hAnsi="Times New Roman" w:cs="Times New Roman"/>
          <w:sz w:val="24"/>
          <w:szCs w:val="24"/>
        </w:rPr>
      </w:pPr>
    </w:p>
    <w:p w14:paraId="3A2D400C" w14:textId="74FECFCB" w:rsidR="00C372B3" w:rsidRDefault="00C372B3" w:rsidP="00475E1D">
      <w:pPr>
        <w:spacing w:after="0" w:line="360" w:lineRule="auto"/>
        <w:ind w:firstLine="709"/>
        <w:contextualSpacing/>
        <w:jc w:val="both"/>
        <w:rPr>
          <w:rFonts w:ascii="Times New Roman" w:hAnsi="Times New Roman" w:cs="Times New Roman"/>
          <w:sz w:val="24"/>
          <w:szCs w:val="24"/>
        </w:rPr>
      </w:pPr>
    </w:p>
    <w:p w14:paraId="71209E81" w14:textId="77777777" w:rsidR="00C372B3" w:rsidRDefault="00C372B3" w:rsidP="00C372B3">
      <w:pPr>
        <w:spacing w:line="360" w:lineRule="auto"/>
        <w:ind w:firstLine="709"/>
        <w:contextualSpacing/>
        <w:jc w:val="both"/>
        <w:rPr>
          <w:rFonts w:ascii="Times New Roman" w:hAnsi="Times New Roman" w:cs="Times New Roman"/>
          <w:b/>
          <w:bCs/>
          <w:iCs/>
          <w:sz w:val="24"/>
          <w:szCs w:val="24"/>
        </w:rPr>
      </w:pPr>
      <w:r>
        <w:rPr>
          <w:rFonts w:ascii="Times New Roman" w:hAnsi="Times New Roman" w:cs="Times New Roman"/>
          <w:b/>
          <w:bCs/>
          <w:iCs/>
          <w:sz w:val="24"/>
          <w:szCs w:val="24"/>
        </w:rPr>
        <w:t>Проверка с помощью показателей асимметрии и эксцесса</w:t>
      </w:r>
    </w:p>
    <w:p w14:paraId="0B6DBCA5" w14:textId="6F2FBF3D" w:rsidR="00C372B3" w:rsidRDefault="00C372B3" w:rsidP="00C372B3">
      <w:pPr>
        <w:spacing w:line="360" w:lineRule="auto"/>
        <w:ind w:firstLine="709"/>
        <w:contextualSpacing/>
        <w:jc w:val="both"/>
        <w:rPr>
          <w:rFonts w:ascii="Times New Roman" w:hAnsi="Times New Roman" w:cs="Times New Roman"/>
          <w:iCs/>
          <w:sz w:val="24"/>
          <w:szCs w:val="24"/>
        </w:rPr>
      </w:pPr>
    </w:p>
    <w:p w14:paraId="44F01B4B" w14:textId="77777777" w:rsidR="00C372B3" w:rsidRDefault="00C372B3" w:rsidP="00C372B3">
      <w:pPr>
        <w:spacing w:after="0" w:line="360" w:lineRule="auto"/>
        <w:ind w:firstLine="709"/>
        <w:contextualSpacing/>
        <w:jc w:val="both"/>
        <w:rPr>
          <w:rFonts w:ascii="Times New Roman" w:eastAsia="Times New Roman" w:hAnsi="Times New Roman" w:cs="Times New Roman"/>
          <w:color w:val="000000"/>
          <w:sz w:val="24"/>
          <w:szCs w:val="24"/>
          <w:lang w:eastAsia="ru-RU"/>
        </w:rPr>
      </w:pPr>
      <w:r>
        <w:rPr>
          <w:rFonts w:ascii="Times New Roman" w:hAnsi="Times New Roman" w:cs="Times New Roman"/>
          <w:sz w:val="24"/>
          <w:szCs w:val="24"/>
        </w:rPr>
        <w:t>Продемонстрируем расчет на примере показателя «</w:t>
      </w:r>
      <w:r w:rsidRPr="00C36DE0">
        <w:rPr>
          <w:rFonts w:ascii="Times New Roman" w:eastAsia="Times New Roman" w:hAnsi="Times New Roman" w:cs="Times New Roman"/>
          <w:color w:val="000000"/>
          <w:sz w:val="24"/>
          <w:szCs w:val="24"/>
          <w:lang w:eastAsia="ru-RU"/>
        </w:rPr>
        <w:t>Валовой внутренний продукт, текущие цены (млрд. $)</w:t>
      </w:r>
      <w:r>
        <w:rPr>
          <w:rFonts w:ascii="Times New Roman" w:eastAsia="Times New Roman" w:hAnsi="Times New Roman" w:cs="Times New Roman"/>
          <w:color w:val="000000"/>
          <w:sz w:val="24"/>
          <w:szCs w:val="24"/>
          <w:lang w:eastAsia="ru-RU"/>
        </w:rPr>
        <w:t>».</w:t>
      </w:r>
    </w:p>
    <w:p w14:paraId="5663AE85" w14:textId="77777777" w:rsidR="00C372B3" w:rsidRDefault="00C372B3" w:rsidP="00C372B3">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Величины асимметрии и эксцесса для выборки могут быть рассчитаны с помощью следующих формул</w:t>
      </w:r>
    </w:p>
    <w:p w14:paraId="492AFB75" w14:textId="77777777" w:rsidR="00C372B3" w:rsidRDefault="00C372B3" w:rsidP="00C372B3">
      <w:pPr>
        <w:spacing w:line="360" w:lineRule="auto"/>
        <w:ind w:firstLine="709"/>
        <w:contextualSpacing/>
        <w:jc w:val="both"/>
        <w:rPr>
          <w:rFonts w:ascii="Times New Roman" w:hAnsi="Times New Roman" w:cs="Times New Roman"/>
          <w:sz w:val="24"/>
          <w:szCs w:val="24"/>
        </w:rPr>
      </w:pPr>
    </w:p>
    <w:p w14:paraId="10FD9ADD" w14:textId="77777777" w:rsidR="00C372B3" w:rsidRDefault="00E8624D" w:rsidP="00C372B3">
      <w:pPr>
        <w:spacing w:line="360" w:lineRule="auto"/>
        <w:ind w:firstLine="709"/>
        <w:contextualSpacing/>
        <w:jc w:val="both"/>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f>
            <m:fPr>
              <m:type m:val="skw"/>
              <m:ctrlPr>
                <w:rPr>
                  <w:rFonts w:ascii="Cambria Math" w:hAnsi="Cambria Math" w:cs="Times New Roman"/>
                  <w:i/>
                  <w:iCs/>
                  <w:sz w:val="24"/>
                  <w:szCs w:val="24"/>
                </w:rPr>
              </m:ctrlPr>
            </m:fPr>
            <m:num>
              <m:rad>
                <m:radPr>
                  <m:degHide m:val="1"/>
                  <m:ctrlPr>
                    <w:rPr>
                      <w:rFonts w:ascii="Cambria Math" w:hAnsi="Cambria Math" w:cs="Times New Roman"/>
                      <w:i/>
                      <w:iCs/>
                      <w:sz w:val="24"/>
                      <w:szCs w:val="24"/>
                    </w:rPr>
                  </m:ctrlPr>
                </m:radPr>
                <m:deg/>
                <m:e>
                  <m:r>
                    <w:rPr>
                      <w:rFonts w:ascii="Cambria Math" w:hAnsi="Cambria Math" w:cs="Times New Roman"/>
                      <w:sz w:val="24"/>
                      <w:szCs w:val="24"/>
                    </w:rPr>
                    <m:t>n</m:t>
                  </m:r>
                </m:e>
              </m:ra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iCs/>
                          <w:sz w:val="24"/>
                          <w:szCs w:val="24"/>
                        </w:rPr>
                      </m:ctrlPr>
                    </m:sSup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3</m:t>
                      </m:r>
                    </m:sup>
                  </m:sSup>
                </m:e>
              </m:nary>
            </m:num>
            <m:den>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iCs/>
                                  <w:sz w:val="24"/>
                                  <w:szCs w:val="24"/>
                                </w:rPr>
                              </m:ctrlPr>
                            </m:sSup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nary>
                    </m:e>
                    <m:sup>
                      <m:r>
                        <w:rPr>
                          <w:rFonts w:ascii="Cambria Math" w:hAnsi="Cambria Math" w:cs="Times New Roman"/>
                          <w:sz w:val="24"/>
                          <w:szCs w:val="24"/>
                        </w:rPr>
                        <m:t>3</m:t>
                      </m:r>
                    </m:sup>
                  </m:sSup>
                </m:e>
              </m:rad>
            </m:den>
          </m:f>
          <m:r>
            <w:rPr>
              <w:rFonts w:ascii="Cambria Math" w:hAnsi="Cambria Math" w:cs="Times New Roman"/>
              <w:sz w:val="24"/>
              <w:szCs w:val="24"/>
            </w:rPr>
            <m:t>;</m:t>
          </m:r>
        </m:oMath>
      </m:oMathPara>
    </w:p>
    <w:p w14:paraId="6C2ABE37" w14:textId="77777777" w:rsidR="00C372B3" w:rsidRDefault="00C372B3" w:rsidP="00C372B3">
      <w:pPr>
        <w:spacing w:line="360" w:lineRule="auto"/>
        <w:ind w:firstLine="709"/>
        <w:contextualSpacing/>
        <w:jc w:val="both"/>
        <w:rPr>
          <w:rFonts w:ascii="Times New Roman" w:eastAsiaTheme="minorEastAsia" w:hAnsi="Times New Roman" w:cs="Times New Roman"/>
          <w:iCs/>
          <w:sz w:val="24"/>
          <w:szCs w:val="24"/>
        </w:rPr>
      </w:pPr>
    </w:p>
    <w:p w14:paraId="3ED02B15" w14:textId="77777777" w:rsidR="00C372B3" w:rsidRDefault="00E8624D" w:rsidP="00C372B3">
      <w:pPr>
        <w:spacing w:line="360" w:lineRule="auto"/>
        <w:ind w:firstLine="709"/>
        <w:contextualSpacing/>
        <w:jc w:val="both"/>
        <w:rPr>
          <w:rFonts w:ascii="Times New Roman" w:eastAsiaTheme="minorEastAsia" w:hAnsi="Times New Roman" w:cs="Times New Roman"/>
          <w:i/>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m:t>
          </m:r>
          <m:f>
            <m:fPr>
              <m:type m:val="skw"/>
              <m:ctrlPr>
                <w:rPr>
                  <w:rFonts w:ascii="Cambria Math" w:hAnsi="Cambria Math" w:cs="Times New Roman"/>
                  <w:i/>
                  <w:iCs/>
                  <w:sz w:val="24"/>
                  <w:szCs w:val="24"/>
                </w:rPr>
              </m:ctrlPr>
            </m:fPr>
            <m:num>
              <m:r>
                <w:rPr>
                  <w:rFonts w:ascii="Cambria Math" w:hAnsi="Cambria Math" w:cs="Times New Roman"/>
                  <w:sz w:val="24"/>
                  <w:szCs w:val="24"/>
                </w:rPr>
                <m:t>n∙</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iCs/>
                          <w:sz w:val="24"/>
                          <w:szCs w:val="24"/>
                        </w:rPr>
                      </m:ctrlPr>
                    </m:sSup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4</m:t>
                      </m:r>
                    </m:sup>
                  </m:sSup>
                </m:e>
              </m:nary>
            </m:num>
            <m:den>
              <m:sSup>
                <m:sSupPr>
                  <m:ctrlPr>
                    <w:rPr>
                      <w:rFonts w:ascii="Cambria Math" w:hAnsi="Cambria Math" w:cs="Times New Roman"/>
                      <w:i/>
                      <w:iCs/>
                      <w:sz w:val="24"/>
                      <w:szCs w:val="24"/>
                    </w:rPr>
                  </m:ctrlPr>
                </m:sSupPr>
                <m:e>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iCs/>
                              <w:sz w:val="24"/>
                              <w:szCs w:val="24"/>
                            </w:rPr>
                          </m:ctrlPr>
                        </m:sSup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iCs/>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e>
                  </m:nary>
                </m:e>
                <m:sup>
                  <m:r>
                    <w:rPr>
                      <w:rFonts w:ascii="Cambria Math" w:hAnsi="Cambria Math" w:cs="Times New Roman"/>
                      <w:sz w:val="24"/>
                      <w:szCs w:val="24"/>
                    </w:rPr>
                    <m:t>2</m:t>
                  </m:r>
                </m:sup>
              </m:sSup>
            </m:den>
          </m:f>
          <m:r>
            <w:rPr>
              <w:rFonts w:ascii="Cambria Math" w:hAnsi="Cambria Math" w:cs="Times New Roman"/>
              <w:sz w:val="24"/>
              <w:szCs w:val="24"/>
            </w:rPr>
            <m:t xml:space="preserve"> -3</m:t>
          </m:r>
          <m:r>
            <w:rPr>
              <w:rFonts w:ascii="Cambria Math" w:eastAsiaTheme="minorEastAsia" w:hAnsi="Cambria Math" w:cs="Times New Roman"/>
              <w:sz w:val="24"/>
              <w:szCs w:val="24"/>
            </w:rPr>
            <m:t>;</m:t>
          </m:r>
        </m:oMath>
      </m:oMathPara>
    </w:p>
    <w:p w14:paraId="53119C12" w14:textId="77777777" w:rsidR="00C372B3" w:rsidRDefault="00C372B3" w:rsidP="00C372B3">
      <w:pPr>
        <w:spacing w:line="360" w:lineRule="auto"/>
        <w:ind w:firstLine="709"/>
        <w:contextualSpacing/>
        <w:jc w:val="both"/>
        <w:rPr>
          <w:rFonts w:ascii="Times New Roman" w:hAnsi="Times New Roman" w:cs="Times New Roman"/>
          <w:sz w:val="24"/>
          <w:szCs w:val="24"/>
        </w:rPr>
      </w:pPr>
    </w:p>
    <w:p w14:paraId="659D3767" w14:textId="77777777" w:rsidR="00C372B3" w:rsidRDefault="00C372B3" w:rsidP="00C372B3">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Несмещенные оценки G</w:t>
      </w:r>
      <w:r>
        <w:rPr>
          <w:rFonts w:ascii="Times New Roman" w:hAnsi="Times New Roman" w:cs="Times New Roman"/>
          <w:sz w:val="24"/>
          <w:szCs w:val="24"/>
          <w:vertAlign w:val="subscript"/>
        </w:rPr>
        <w:t>1</w:t>
      </w:r>
      <w:r>
        <w:rPr>
          <w:rFonts w:ascii="Times New Roman" w:hAnsi="Times New Roman" w:cs="Times New Roman"/>
          <w:sz w:val="24"/>
          <w:szCs w:val="24"/>
        </w:rPr>
        <w:t xml:space="preserve"> и G</w:t>
      </w:r>
      <w:r>
        <w:rPr>
          <w:rFonts w:ascii="Times New Roman" w:hAnsi="Times New Roman" w:cs="Times New Roman"/>
          <w:sz w:val="24"/>
          <w:szCs w:val="24"/>
          <w:vertAlign w:val="subscript"/>
        </w:rPr>
        <w:t>2</w:t>
      </w:r>
      <w:r>
        <w:rPr>
          <w:rFonts w:ascii="Times New Roman" w:hAnsi="Times New Roman" w:cs="Times New Roman"/>
          <w:sz w:val="24"/>
          <w:szCs w:val="24"/>
        </w:rPr>
        <w:t xml:space="preserve"> для g</w:t>
      </w:r>
      <w:r>
        <w:rPr>
          <w:rFonts w:ascii="Times New Roman" w:hAnsi="Times New Roman" w:cs="Times New Roman"/>
          <w:sz w:val="24"/>
          <w:szCs w:val="24"/>
          <w:vertAlign w:val="subscript"/>
        </w:rPr>
        <w:t>1</w:t>
      </w:r>
      <w:r>
        <w:rPr>
          <w:rFonts w:ascii="Times New Roman" w:hAnsi="Times New Roman" w:cs="Times New Roman"/>
          <w:sz w:val="24"/>
          <w:szCs w:val="24"/>
        </w:rPr>
        <w:t xml:space="preserve"> и g</w:t>
      </w:r>
      <w:r>
        <w:rPr>
          <w:rFonts w:ascii="Times New Roman" w:hAnsi="Times New Roman" w:cs="Times New Roman"/>
          <w:sz w:val="24"/>
          <w:szCs w:val="24"/>
          <w:vertAlign w:val="subscript"/>
        </w:rPr>
        <w:t>2</w:t>
      </w:r>
      <w:r>
        <w:rPr>
          <w:rFonts w:ascii="Times New Roman" w:hAnsi="Times New Roman" w:cs="Times New Roman"/>
          <w:sz w:val="24"/>
          <w:szCs w:val="24"/>
        </w:rPr>
        <w:t xml:space="preserve"> соответственно рассчитываются как</w:t>
      </w:r>
    </w:p>
    <w:p w14:paraId="5B635497" w14:textId="77777777" w:rsidR="00C372B3" w:rsidRPr="00E8624D" w:rsidRDefault="00C372B3" w:rsidP="00C372B3">
      <w:pPr>
        <w:spacing w:line="360" w:lineRule="auto"/>
        <w:ind w:firstLine="709"/>
        <w:contextualSpacing/>
        <w:jc w:val="both"/>
        <w:rPr>
          <w:rFonts w:ascii="Times New Roman" w:hAnsi="Times New Roman" w:cs="Times New Roman"/>
          <w:sz w:val="24"/>
          <w:szCs w:val="24"/>
        </w:rPr>
      </w:pPr>
    </w:p>
    <w:p w14:paraId="0CB10D75" w14:textId="77777777" w:rsidR="00C372B3" w:rsidRDefault="00E8624D" w:rsidP="00C372B3">
      <w:pPr>
        <w:spacing w:line="360" w:lineRule="auto"/>
        <w:ind w:firstLine="709"/>
        <w:contextualSpacing/>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n(n-1)</m:t>
                  </m:r>
                </m:e>
              </m:rad>
            </m:num>
            <m:den>
              <m:r>
                <w:rPr>
                  <w:rFonts w:ascii="Cambria Math" w:hAnsi="Cambria Math" w:cs="Times New Roman"/>
                  <w:sz w:val="24"/>
                  <w:szCs w:val="24"/>
                </w:rPr>
                <m:t>n-2</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oMath>
      </m:oMathPara>
    </w:p>
    <w:p w14:paraId="7F5E0ADB" w14:textId="77777777" w:rsidR="00C372B3" w:rsidRDefault="00C372B3" w:rsidP="00C372B3">
      <w:pPr>
        <w:spacing w:line="360" w:lineRule="auto"/>
        <w:ind w:firstLine="709"/>
        <w:contextualSpacing/>
        <w:jc w:val="both"/>
        <w:rPr>
          <w:rFonts w:ascii="Times New Roman" w:eastAsiaTheme="minorEastAsia" w:hAnsi="Times New Roman" w:cs="Times New Roman"/>
          <w:sz w:val="24"/>
          <w:szCs w:val="24"/>
        </w:rPr>
      </w:pPr>
    </w:p>
    <w:p w14:paraId="55D36D17" w14:textId="77777777" w:rsidR="00C372B3" w:rsidRDefault="00E8624D" w:rsidP="00C372B3">
      <w:pPr>
        <w:spacing w:line="360" w:lineRule="auto"/>
        <w:ind w:firstLine="709"/>
        <w:contextualSpacing/>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n-1</m:t>
              </m:r>
            </m:num>
            <m:den>
              <m:d>
                <m:dPr>
                  <m:ctrlPr>
                    <w:rPr>
                      <w:rFonts w:ascii="Cambria Math" w:hAnsi="Cambria Math" w:cs="Times New Roman"/>
                      <w:i/>
                      <w:sz w:val="24"/>
                      <w:szCs w:val="24"/>
                    </w:rPr>
                  </m:ctrlPr>
                </m:dPr>
                <m:e>
                  <m:r>
                    <w:rPr>
                      <w:rFonts w:ascii="Cambria Math" w:hAnsi="Cambria Math" w:cs="Times New Roman"/>
                      <w:sz w:val="24"/>
                      <w:szCs w:val="24"/>
                    </w:rPr>
                    <m:t>n-2</m:t>
                  </m:r>
                </m:e>
              </m:d>
              <m:d>
                <m:dPr>
                  <m:ctrlPr>
                    <w:rPr>
                      <w:rFonts w:ascii="Cambria Math" w:hAnsi="Cambria Math" w:cs="Times New Roman"/>
                      <w:i/>
                      <w:sz w:val="24"/>
                      <w:szCs w:val="24"/>
                    </w:rPr>
                  </m:ctrlPr>
                </m:dPr>
                <m:e>
                  <m:r>
                    <w:rPr>
                      <w:rFonts w:ascii="Cambria Math" w:hAnsi="Cambria Math" w:cs="Times New Roman"/>
                      <w:sz w:val="24"/>
                      <w:szCs w:val="24"/>
                    </w:rPr>
                    <m:t>n-3</m:t>
                  </m:r>
                </m:e>
              </m:d>
            </m:den>
          </m:f>
          <m:r>
            <w:rPr>
              <w:rFonts w:ascii="Cambria Math" w:hAnsi="Cambria Math" w:cs="Times New Roman"/>
              <w:sz w:val="24"/>
              <w:szCs w:val="24"/>
            </w:rPr>
            <m:t>∙</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+6</m:t>
              </m:r>
            </m:e>
          </m:d>
          <m:r>
            <w:rPr>
              <w:rFonts w:ascii="Cambria Math" w:hAnsi="Cambria Math" w:cs="Times New Roman"/>
              <w:sz w:val="24"/>
              <w:szCs w:val="24"/>
            </w:rPr>
            <m:t>;</m:t>
          </m:r>
        </m:oMath>
      </m:oMathPara>
    </w:p>
    <w:p w14:paraId="2B0CFD2C" w14:textId="77777777" w:rsidR="00C372B3" w:rsidRDefault="00C372B3" w:rsidP="00C372B3">
      <w:pPr>
        <w:spacing w:line="360" w:lineRule="auto"/>
        <w:ind w:firstLine="709"/>
        <w:contextualSpacing/>
        <w:jc w:val="both"/>
        <w:rPr>
          <w:rFonts w:ascii="Times New Roman" w:eastAsiaTheme="minorEastAsia" w:hAnsi="Times New Roman" w:cs="Times New Roman"/>
          <w:i/>
          <w:iCs/>
          <w:sz w:val="24"/>
          <w:szCs w:val="24"/>
        </w:rPr>
      </w:pPr>
    </w:p>
    <w:p w14:paraId="2C595774" w14:textId="77777777" w:rsidR="00C372B3" w:rsidRDefault="00C372B3" w:rsidP="00C372B3">
      <w:pPr>
        <w:spacing w:line="360" w:lineRule="auto"/>
        <w:ind w:firstLine="709"/>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а их среднеквадратические отклонения </w:t>
      </w:r>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sub>
        </m:sSub>
      </m:oMath>
      <w:r>
        <w:rPr>
          <w:rFonts w:ascii="Times New Roman" w:hAnsi="Times New Roman"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sub>
        </m:sSub>
      </m:oMath>
    </w:p>
    <w:p w14:paraId="7A7CC824" w14:textId="77777777" w:rsidR="00C372B3" w:rsidRDefault="00C372B3" w:rsidP="00C372B3">
      <w:pPr>
        <w:spacing w:line="360" w:lineRule="auto"/>
        <w:ind w:firstLine="709"/>
        <w:contextualSpacing/>
        <w:jc w:val="both"/>
        <w:rPr>
          <w:rFonts w:ascii="Times New Roman" w:eastAsiaTheme="minorEastAsia" w:hAnsi="Times New Roman" w:cs="Times New Roman"/>
          <w:sz w:val="24"/>
          <w:szCs w:val="24"/>
        </w:rPr>
      </w:pPr>
    </w:p>
    <w:p w14:paraId="20170677" w14:textId="77777777" w:rsidR="00C372B3" w:rsidRDefault="00E8624D" w:rsidP="00C372B3">
      <w:pPr>
        <w:spacing w:line="360" w:lineRule="auto"/>
        <w:ind w:firstLine="709"/>
        <w:contextualSpacing/>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6n(n-1)</m:t>
                  </m:r>
                </m:num>
                <m:den>
                  <m:r>
                    <w:rPr>
                      <w:rFonts w:ascii="Cambria Math" w:hAnsi="Cambria Math" w:cs="Times New Roman"/>
                      <w:sz w:val="24"/>
                      <w:szCs w:val="24"/>
                    </w:rPr>
                    <m:t>(n-2)(n+1)(n+3)</m:t>
                  </m:r>
                </m:den>
              </m:f>
              <m:r>
                <w:rPr>
                  <w:rFonts w:ascii="Cambria Math" w:hAnsi="Cambria Math" w:cs="Times New Roman"/>
                  <w:sz w:val="24"/>
                  <w:szCs w:val="24"/>
                </w:rPr>
                <m:t>;</m:t>
              </m:r>
            </m:e>
          </m:rad>
        </m:oMath>
      </m:oMathPara>
    </w:p>
    <w:p w14:paraId="2E5FC099" w14:textId="77777777" w:rsidR="00C372B3" w:rsidRDefault="00C372B3" w:rsidP="00C372B3">
      <w:pPr>
        <w:spacing w:line="360" w:lineRule="auto"/>
        <w:ind w:firstLine="709"/>
        <w:contextualSpacing/>
        <w:jc w:val="both"/>
        <w:rPr>
          <w:rFonts w:ascii="Times New Roman" w:eastAsiaTheme="minorEastAsia" w:hAnsi="Times New Roman" w:cs="Times New Roman"/>
          <w:sz w:val="24"/>
          <w:szCs w:val="24"/>
        </w:rPr>
      </w:pPr>
    </w:p>
    <w:p w14:paraId="2A6C7E5B" w14:textId="77777777" w:rsidR="00C372B3" w:rsidRDefault="00E8624D" w:rsidP="00C372B3">
      <w:pPr>
        <w:spacing w:line="360" w:lineRule="auto"/>
        <w:ind w:firstLine="709"/>
        <w:contextualSpacing/>
        <w:jc w:val="both"/>
        <w:rPr>
          <w:rFonts w:ascii="Times New Roman"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24∙n∙</m:t>
                  </m:r>
                  <m:sSup>
                    <m:sSupPr>
                      <m:ctrlPr>
                        <w:rPr>
                          <w:rFonts w:ascii="Cambria Math" w:hAnsi="Cambria Math" w:cs="Times New Roman"/>
                          <w:i/>
                          <w:sz w:val="24"/>
                          <w:szCs w:val="24"/>
                        </w:rPr>
                      </m:ctrlPr>
                    </m:sSupPr>
                    <m:e>
                      <m:r>
                        <w:rPr>
                          <w:rFonts w:ascii="Cambria Math" w:hAnsi="Cambria Math" w:cs="Times New Roman"/>
                          <w:sz w:val="24"/>
                          <w:szCs w:val="24"/>
                        </w:rPr>
                        <m:t>(n-1)</m:t>
                      </m:r>
                    </m:e>
                    <m:sup>
                      <m:r>
                        <w:rPr>
                          <w:rFonts w:ascii="Cambria Math" w:hAnsi="Cambria Math" w:cs="Times New Roman"/>
                          <w:sz w:val="24"/>
                          <w:szCs w:val="24"/>
                        </w:rPr>
                        <m:t>2</m:t>
                      </m:r>
                    </m:sup>
                  </m:sSup>
                </m:num>
                <m:den>
                  <m:r>
                    <w:rPr>
                      <w:rFonts w:ascii="Cambria Math" w:hAnsi="Cambria Math" w:cs="Times New Roman"/>
                      <w:sz w:val="24"/>
                      <w:szCs w:val="24"/>
                    </w:rPr>
                    <m:t>(n-3)(n-2)(n+3)(n+5)</m:t>
                  </m:r>
                </m:den>
              </m:f>
            </m:e>
          </m:rad>
          <m:r>
            <w:rPr>
              <w:rFonts w:ascii="Cambria Math" w:hAnsi="Cambria Math" w:cs="Times New Roman"/>
              <w:sz w:val="24"/>
              <w:szCs w:val="24"/>
            </w:rPr>
            <m:t>.</m:t>
          </m:r>
        </m:oMath>
      </m:oMathPara>
    </w:p>
    <w:p w14:paraId="1F383B8F" w14:textId="77777777" w:rsidR="00C372B3" w:rsidRDefault="00C372B3" w:rsidP="00C372B3">
      <w:pPr>
        <w:spacing w:line="360" w:lineRule="auto"/>
        <w:ind w:firstLine="709"/>
        <w:contextualSpacing/>
        <w:jc w:val="both"/>
        <w:rPr>
          <w:rFonts w:ascii="Times New Roman" w:hAnsi="Times New Roman" w:cs="Times New Roman"/>
          <w:sz w:val="24"/>
          <w:szCs w:val="24"/>
        </w:rPr>
      </w:pPr>
    </w:p>
    <w:p w14:paraId="4B518FE6" w14:textId="77777777" w:rsidR="00C372B3" w:rsidRDefault="00C372B3" w:rsidP="00C372B3">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Гипотеза нормальности исследуемого распределения может быть принята, если совместно выполняются условия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lang w:val="en-US"/>
              </w:rPr>
              <m:t>S</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sub>
        </m:sSub>
      </m:oMath>
      <w:r>
        <w:rPr>
          <w:rFonts w:ascii="Times New Roman" w:eastAsiaTheme="minorEastAsia" w:hAnsi="Times New Roman" w:cs="Times New Roman"/>
          <w:sz w:val="24"/>
          <w:szCs w:val="24"/>
        </w:rPr>
        <w:t xml:space="preserve"> и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lang w:val="en-US"/>
              </w:rPr>
              <m:t>S</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В противном случае гипотеза должна быть отвергнута.</w:t>
      </w:r>
    </w:p>
    <w:p w14:paraId="6E768ADD" w14:textId="6BBB8537" w:rsidR="00C372B3" w:rsidRDefault="00C372B3" w:rsidP="00475E1D">
      <w:pPr>
        <w:spacing w:after="0" w:line="360" w:lineRule="auto"/>
        <w:ind w:firstLine="709"/>
        <w:contextualSpacing/>
        <w:jc w:val="both"/>
        <w:rPr>
          <w:rFonts w:ascii="Times New Roman" w:eastAsia="Times New Roman" w:hAnsi="Times New Roman" w:cs="Times New Roman"/>
          <w:color w:val="000000"/>
          <w:sz w:val="24"/>
          <w:szCs w:val="24"/>
          <w:lang w:eastAsia="ru-RU"/>
        </w:rPr>
      </w:pPr>
    </w:p>
    <w:p w14:paraId="13F28C57" w14:textId="5AFE94BC" w:rsidR="00C372B3" w:rsidRDefault="00C372B3" w:rsidP="00475E1D">
      <w:pPr>
        <w:spacing w:after="0" w:line="360" w:lineRule="auto"/>
        <w:ind w:firstLine="709"/>
        <w:contextualSpacing/>
        <w:jc w:val="both"/>
        <w:rPr>
          <w:rFonts w:ascii="Times New Roman" w:eastAsia="Times New Roman" w:hAnsi="Times New Roman" w:cs="Times New Roman"/>
          <w:color w:val="000000"/>
          <w:sz w:val="24"/>
          <w:szCs w:val="24"/>
          <w:lang w:eastAsia="ru-RU"/>
        </w:rPr>
      </w:pPr>
    </w:p>
    <w:p w14:paraId="7BDC5AE9" w14:textId="494768C2" w:rsidR="00C372B3" w:rsidRDefault="0003163A" w:rsidP="00C372B3">
      <w:pPr>
        <w:spacing w:after="0" w:line="360" w:lineRule="auto"/>
        <w:contextualSpacing/>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Таблица 8</w:t>
      </w:r>
      <w:r w:rsidR="00C372B3">
        <w:rPr>
          <w:rFonts w:ascii="Times New Roman" w:eastAsia="Times New Roman" w:hAnsi="Times New Roman" w:cs="Times New Roman"/>
          <w:color w:val="000000"/>
          <w:sz w:val="24"/>
          <w:szCs w:val="24"/>
          <w:lang w:eastAsia="ru-RU"/>
        </w:rPr>
        <w:t xml:space="preserve"> – Показатели для проверки с помощью показателей асимметрии и эксцесса</w:t>
      </w:r>
    </w:p>
    <w:tbl>
      <w:tblPr>
        <w:tblStyle w:val="a8"/>
        <w:tblW w:w="8846" w:type="dxa"/>
        <w:tblLook w:val="04A0" w:firstRow="1" w:lastRow="0" w:firstColumn="1" w:lastColumn="0" w:noHBand="0" w:noVBand="1"/>
      </w:tblPr>
      <w:tblGrid>
        <w:gridCol w:w="1653"/>
        <w:gridCol w:w="1214"/>
        <w:gridCol w:w="1557"/>
        <w:gridCol w:w="1354"/>
        <w:gridCol w:w="1422"/>
        <w:gridCol w:w="1646"/>
      </w:tblGrid>
      <w:tr w:rsidR="0003163A" w:rsidRPr="0003163A" w14:paraId="4AC07A1C" w14:textId="77777777" w:rsidTr="0003163A">
        <w:trPr>
          <w:trHeight w:val="294"/>
        </w:trPr>
        <w:tc>
          <w:tcPr>
            <w:tcW w:w="1653" w:type="dxa"/>
            <w:noWrap/>
            <w:hideMark/>
          </w:tcPr>
          <w:p w14:paraId="75EAAC5D"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Показатель</w:t>
            </w:r>
          </w:p>
        </w:tc>
        <w:tc>
          <w:tcPr>
            <w:tcW w:w="1214" w:type="dxa"/>
            <w:noWrap/>
            <w:hideMark/>
          </w:tcPr>
          <w:p w14:paraId="46E371FB"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ВВП</w:t>
            </w:r>
          </w:p>
        </w:tc>
        <w:tc>
          <w:tcPr>
            <w:tcW w:w="1557" w:type="dxa"/>
            <w:noWrap/>
            <w:hideMark/>
          </w:tcPr>
          <w:p w14:paraId="1E989050"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Инвестиции</w:t>
            </w:r>
          </w:p>
        </w:tc>
        <w:tc>
          <w:tcPr>
            <w:tcW w:w="1354" w:type="dxa"/>
            <w:noWrap/>
            <w:hideMark/>
          </w:tcPr>
          <w:p w14:paraId="5DE516A4"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Инфляция</w:t>
            </w:r>
          </w:p>
        </w:tc>
        <w:tc>
          <w:tcPr>
            <w:tcW w:w="1422" w:type="dxa"/>
            <w:noWrap/>
            <w:hideMark/>
          </w:tcPr>
          <w:p w14:paraId="38A279A7"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Население</w:t>
            </w:r>
          </w:p>
        </w:tc>
        <w:tc>
          <w:tcPr>
            <w:tcW w:w="1646" w:type="dxa"/>
            <w:noWrap/>
            <w:hideMark/>
          </w:tcPr>
          <w:p w14:paraId="4C21E0F8" w14:textId="77777777"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Безработица</w:t>
            </w:r>
          </w:p>
        </w:tc>
      </w:tr>
      <w:tr w:rsidR="0003163A" w:rsidRPr="0003163A" w14:paraId="5D5BBB7A" w14:textId="77777777" w:rsidTr="0003163A">
        <w:trPr>
          <w:trHeight w:val="294"/>
        </w:trPr>
        <w:tc>
          <w:tcPr>
            <w:tcW w:w="1653" w:type="dxa"/>
            <w:noWrap/>
            <w:hideMark/>
          </w:tcPr>
          <w:p w14:paraId="55197337" w14:textId="0F9D1E9B"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698176" behindDoc="0" locked="0" layoutInCell="1" allowOverlap="1" wp14:anchorId="5928FFC0" wp14:editId="0A8560BC">
                  <wp:simplePos x="0" y="0"/>
                  <wp:positionH relativeFrom="column">
                    <wp:posOffset>327660</wp:posOffset>
                  </wp:positionH>
                  <wp:positionV relativeFrom="paragraph">
                    <wp:posOffset>0</wp:posOffset>
                  </wp:positionV>
                  <wp:extent cx="152400" cy="190500"/>
                  <wp:effectExtent l="0" t="0" r="0" b="0"/>
                  <wp:wrapNone/>
                  <wp:docPr id="53" name="Рисунок 53"/>
                  <wp:cNvGraphicFramePr/>
                  <a:graphic xmlns:a="http://schemas.openxmlformats.org/drawingml/2006/main">
                    <a:graphicData uri="http://schemas.openxmlformats.org/drawingml/2006/picture">
                      <pic:pic xmlns:pic="http://schemas.openxmlformats.org/drawingml/2006/picture">
                        <pic:nvPicPr>
                          <pic:cNvPr id="12" name="Рисунок 11"/>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1"/>
            </w:tblGrid>
            <w:tr w:rsidR="0003163A" w:rsidRPr="0003163A" w14:paraId="7C3BA349" w14:textId="77777777" w:rsidTr="0003163A">
              <w:trPr>
                <w:trHeight w:val="294"/>
                <w:tblCellSpacing w:w="0" w:type="dxa"/>
              </w:trPr>
              <w:tc>
                <w:tcPr>
                  <w:tcW w:w="1421" w:type="dxa"/>
                  <w:tcBorders>
                    <w:top w:val="nil"/>
                    <w:left w:val="nil"/>
                    <w:bottom w:val="nil"/>
                    <w:right w:val="nil"/>
                  </w:tcBorders>
                  <w:shd w:val="clear" w:color="auto" w:fill="auto"/>
                  <w:noWrap/>
                  <w:vAlign w:val="bottom"/>
                  <w:hideMark/>
                </w:tcPr>
                <w:p w14:paraId="4C65E629" w14:textId="4D3EFCBE" w:rsidR="0003163A" w:rsidRPr="0003163A" w:rsidRDefault="0003163A" w:rsidP="0003163A">
                  <w:pPr>
                    <w:spacing w:after="0" w:line="240" w:lineRule="auto"/>
                    <w:rPr>
                      <w:rFonts w:ascii="Calibri" w:eastAsia="Times New Roman" w:hAnsi="Calibri" w:cs="Calibri"/>
                      <w:color w:val="000000"/>
                      <w:sz w:val="24"/>
                      <w:szCs w:val="24"/>
                      <w:lang w:eastAsia="ru-RU"/>
                    </w:rPr>
                  </w:pPr>
                </w:p>
              </w:tc>
            </w:tr>
          </w:tbl>
          <w:p w14:paraId="16F4130B" w14:textId="77777777" w:rsidR="0003163A" w:rsidRPr="0003163A" w:rsidRDefault="0003163A" w:rsidP="0003163A">
            <w:pPr>
              <w:rPr>
                <w:rFonts w:ascii="Calibri" w:eastAsia="Times New Roman" w:hAnsi="Calibri" w:cs="Calibri"/>
                <w:color w:val="000000"/>
                <w:sz w:val="24"/>
                <w:szCs w:val="24"/>
                <w:lang w:eastAsia="ru-RU"/>
              </w:rPr>
            </w:pPr>
          </w:p>
        </w:tc>
        <w:tc>
          <w:tcPr>
            <w:tcW w:w="1214" w:type="dxa"/>
            <w:noWrap/>
            <w:hideMark/>
          </w:tcPr>
          <w:p w14:paraId="2C8B59A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-0,03736</w:t>
            </w:r>
          </w:p>
        </w:tc>
        <w:tc>
          <w:tcPr>
            <w:tcW w:w="1557" w:type="dxa"/>
            <w:noWrap/>
            <w:hideMark/>
          </w:tcPr>
          <w:p w14:paraId="78FB082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1,22028815</w:t>
            </w:r>
          </w:p>
        </w:tc>
        <w:tc>
          <w:tcPr>
            <w:tcW w:w="1354" w:type="dxa"/>
            <w:noWrap/>
            <w:hideMark/>
          </w:tcPr>
          <w:p w14:paraId="51757C2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1,1472881</w:t>
            </w:r>
          </w:p>
        </w:tc>
        <w:tc>
          <w:tcPr>
            <w:tcW w:w="1422" w:type="dxa"/>
            <w:noWrap/>
            <w:hideMark/>
          </w:tcPr>
          <w:p w14:paraId="23284A2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-1,137983</w:t>
            </w:r>
          </w:p>
        </w:tc>
        <w:tc>
          <w:tcPr>
            <w:tcW w:w="1646" w:type="dxa"/>
            <w:noWrap/>
            <w:hideMark/>
          </w:tcPr>
          <w:p w14:paraId="5BB22C5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-1,000006511</w:t>
            </w:r>
          </w:p>
        </w:tc>
      </w:tr>
      <w:tr w:rsidR="0003163A" w:rsidRPr="0003163A" w14:paraId="1A0974AC" w14:textId="77777777" w:rsidTr="0003163A">
        <w:trPr>
          <w:trHeight w:val="294"/>
        </w:trPr>
        <w:tc>
          <w:tcPr>
            <w:tcW w:w="1653" w:type="dxa"/>
            <w:noWrap/>
            <w:hideMark/>
          </w:tcPr>
          <w:p w14:paraId="2334282A" w14:textId="19ABCA7F"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699200" behindDoc="0" locked="0" layoutInCell="1" allowOverlap="1" wp14:anchorId="14E85E2A" wp14:editId="1B8E6BCA">
                  <wp:simplePos x="0" y="0"/>
                  <wp:positionH relativeFrom="column">
                    <wp:posOffset>327660</wp:posOffset>
                  </wp:positionH>
                  <wp:positionV relativeFrom="paragraph">
                    <wp:posOffset>-45720</wp:posOffset>
                  </wp:positionV>
                  <wp:extent cx="160020" cy="190500"/>
                  <wp:effectExtent l="0" t="0" r="0" b="0"/>
                  <wp:wrapNone/>
                  <wp:docPr id="52" name="Рисунок 52"/>
                  <wp:cNvGraphicFramePr/>
                  <a:graphic xmlns:a="http://schemas.openxmlformats.org/drawingml/2006/main">
                    <a:graphicData uri="http://schemas.openxmlformats.org/drawingml/2006/picture">
                      <pic:pic xmlns:pic="http://schemas.openxmlformats.org/drawingml/2006/picture">
                        <pic:nvPicPr>
                          <pic:cNvPr id="13" name="Рисунок 12"/>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020" cy="190500"/>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214" w:type="dxa"/>
            <w:noWrap/>
            <w:hideMark/>
          </w:tcPr>
          <w:p w14:paraId="22F59BD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-1,30074</w:t>
            </w:r>
          </w:p>
        </w:tc>
        <w:tc>
          <w:tcPr>
            <w:tcW w:w="1557" w:type="dxa"/>
            <w:noWrap/>
            <w:hideMark/>
          </w:tcPr>
          <w:p w14:paraId="43694780"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-1,3535876</w:t>
            </w:r>
          </w:p>
        </w:tc>
        <w:tc>
          <w:tcPr>
            <w:tcW w:w="1354" w:type="dxa"/>
            <w:noWrap/>
            <w:hideMark/>
          </w:tcPr>
          <w:p w14:paraId="38E8C7A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-1,615696</w:t>
            </w:r>
          </w:p>
        </w:tc>
        <w:tc>
          <w:tcPr>
            <w:tcW w:w="1422" w:type="dxa"/>
            <w:noWrap/>
            <w:hideMark/>
          </w:tcPr>
          <w:p w14:paraId="55401673"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-1,645303</w:t>
            </w:r>
          </w:p>
        </w:tc>
        <w:tc>
          <w:tcPr>
            <w:tcW w:w="1646" w:type="dxa"/>
            <w:noWrap/>
            <w:hideMark/>
          </w:tcPr>
          <w:p w14:paraId="16AA303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-1,999982648</w:t>
            </w:r>
          </w:p>
        </w:tc>
      </w:tr>
      <w:tr w:rsidR="0003163A" w:rsidRPr="0003163A" w14:paraId="04E4B43C" w14:textId="77777777" w:rsidTr="0003163A">
        <w:trPr>
          <w:trHeight w:val="294"/>
        </w:trPr>
        <w:tc>
          <w:tcPr>
            <w:tcW w:w="1653" w:type="dxa"/>
            <w:noWrap/>
            <w:hideMark/>
          </w:tcPr>
          <w:p w14:paraId="77CD9C29" w14:textId="6DFB0FC3" w:rsidR="0003163A" w:rsidRPr="0003163A" w:rsidRDefault="0003163A" w:rsidP="0003163A">
            <w:pPr>
              <w:rPr>
                <w:rFonts w:ascii="Calibri" w:eastAsia="Times New Roman" w:hAnsi="Calibri" w:cs="Calibri"/>
                <w:color w:val="000000"/>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1421"/>
            </w:tblGrid>
            <w:tr w:rsidR="0003163A" w:rsidRPr="0003163A" w14:paraId="05D443CD" w14:textId="77777777" w:rsidTr="0003163A">
              <w:trPr>
                <w:trHeight w:val="294"/>
                <w:tblCellSpacing w:w="0" w:type="dxa"/>
              </w:trPr>
              <w:tc>
                <w:tcPr>
                  <w:tcW w:w="1421" w:type="dxa"/>
                  <w:tcBorders>
                    <w:top w:val="nil"/>
                    <w:left w:val="nil"/>
                    <w:bottom w:val="nil"/>
                    <w:right w:val="nil"/>
                  </w:tcBorders>
                  <w:shd w:val="clear" w:color="auto" w:fill="auto"/>
                  <w:noWrap/>
                  <w:vAlign w:val="bottom"/>
                  <w:hideMark/>
                </w:tcPr>
                <w:p w14:paraId="25ECBB25" w14:textId="539897E3" w:rsidR="0003163A" w:rsidRPr="0003163A" w:rsidRDefault="0003163A" w:rsidP="0003163A">
                  <w:pPr>
                    <w:spacing w:after="0" w:line="240" w:lineRule="auto"/>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700224" behindDoc="0" locked="0" layoutInCell="1" allowOverlap="1" wp14:anchorId="31713CF0" wp14:editId="7CBD41AB">
                        <wp:simplePos x="0" y="0"/>
                        <wp:positionH relativeFrom="column">
                          <wp:posOffset>326390</wp:posOffset>
                        </wp:positionH>
                        <wp:positionV relativeFrom="paragraph">
                          <wp:posOffset>-314325</wp:posOffset>
                        </wp:positionV>
                        <wp:extent cx="160020" cy="190500"/>
                        <wp:effectExtent l="0" t="0" r="0" b="0"/>
                        <wp:wrapNone/>
                        <wp:docPr id="51" name="Рисунок 5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020" cy="190500"/>
                                </a:xfrm>
                                <a:prstGeom prst="rect">
                                  <a:avLst/>
                                </a:prstGeom>
                                <a:noFill/>
                                <a:extLst/>
                              </pic:spPr>
                            </pic:pic>
                          </a:graphicData>
                        </a:graphic>
                        <wp14:sizeRelH relativeFrom="page">
                          <wp14:pctWidth>0</wp14:pctWidth>
                        </wp14:sizeRelH>
                        <wp14:sizeRelV relativeFrom="page">
                          <wp14:pctHeight>0</wp14:pctHeight>
                        </wp14:sizeRelV>
                      </wp:anchor>
                    </w:drawing>
                  </w:r>
                </w:p>
              </w:tc>
            </w:tr>
          </w:tbl>
          <w:p w14:paraId="3B39BC48" w14:textId="77777777" w:rsidR="0003163A" w:rsidRPr="0003163A" w:rsidRDefault="0003163A" w:rsidP="0003163A">
            <w:pPr>
              <w:rPr>
                <w:rFonts w:ascii="Calibri" w:eastAsia="Times New Roman" w:hAnsi="Calibri" w:cs="Calibri"/>
                <w:color w:val="000000"/>
                <w:sz w:val="24"/>
                <w:szCs w:val="24"/>
                <w:lang w:eastAsia="ru-RU"/>
              </w:rPr>
            </w:pPr>
          </w:p>
        </w:tc>
        <w:tc>
          <w:tcPr>
            <w:tcW w:w="1214" w:type="dxa"/>
            <w:noWrap/>
            <w:hideMark/>
          </w:tcPr>
          <w:p w14:paraId="30F8E17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-0,0396</w:t>
            </w:r>
          </w:p>
        </w:tc>
        <w:tc>
          <w:tcPr>
            <w:tcW w:w="1557" w:type="dxa"/>
            <w:noWrap/>
            <w:hideMark/>
          </w:tcPr>
          <w:p w14:paraId="56EE3466"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1,29327517</w:t>
            </w:r>
          </w:p>
        </w:tc>
        <w:tc>
          <w:tcPr>
            <w:tcW w:w="1354" w:type="dxa"/>
            <w:noWrap/>
            <w:hideMark/>
          </w:tcPr>
          <w:p w14:paraId="0B5D004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1,2159089</w:t>
            </w:r>
          </w:p>
        </w:tc>
        <w:tc>
          <w:tcPr>
            <w:tcW w:w="1422" w:type="dxa"/>
            <w:noWrap/>
            <w:hideMark/>
          </w:tcPr>
          <w:p w14:paraId="09E15C3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-1,206047</w:t>
            </w:r>
          </w:p>
        </w:tc>
        <w:tc>
          <w:tcPr>
            <w:tcW w:w="1646" w:type="dxa"/>
            <w:noWrap/>
            <w:hideMark/>
          </w:tcPr>
          <w:p w14:paraId="259CA14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-1,059818204</w:t>
            </w:r>
          </w:p>
        </w:tc>
      </w:tr>
      <w:tr w:rsidR="0003163A" w:rsidRPr="0003163A" w14:paraId="2F11117F" w14:textId="77777777" w:rsidTr="0003163A">
        <w:trPr>
          <w:trHeight w:val="294"/>
        </w:trPr>
        <w:tc>
          <w:tcPr>
            <w:tcW w:w="1653" w:type="dxa"/>
            <w:noWrap/>
            <w:hideMark/>
          </w:tcPr>
          <w:p w14:paraId="54E30A2F" w14:textId="6AEC4600"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701248" behindDoc="0" locked="0" layoutInCell="1" allowOverlap="1" wp14:anchorId="603B8832" wp14:editId="6F1DF27B">
                  <wp:simplePos x="0" y="0"/>
                  <wp:positionH relativeFrom="column">
                    <wp:posOffset>320040</wp:posOffset>
                  </wp:positionH>
                  <wp:positionV relativeFrom="paragraph">
                    <wp:posOffset>0</wp:posOffset>
                  </wp:positionV>
                  <wp:extent cx="160020" cy="190500"/>
                  <wp:effectExtent l="0" t="0" r="0" b="0"/>
                  <wp:wrapNone/>
                  <wp:docPr id="50" name="Рисунок 50"/>
                  <wp:cNvGraphicFramePr/>
                  <a:graphic xmlns:a="http://schemas.openxmlformats.org/drawingml/2006/main">
                    <a:graphicData uri="http://schemas.openxmlformats.org/drawingml/2006/picture">
                      <pic:pic xmlns:pic="http://schemas.openxmlformats.org/drawingml/2006/picture">
                        <pic:nvPicPr>
                          <pic:cNvPr id="15" name="Рисунок 14"/>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0020" cy="1905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1"/>
            </w:tblGrid>
            <w:tr w:rsidR="0003163A" w:rsidRPr="0003163A" w14:paraId="1F59B705" w14:textId="77777777" w:rsidTr="0003163A">
              <w:trPr>
                <w:trHeight w:val="294"/>
                <w:tblCellSpacing w:w="0" w:type="dxa"/>
              </w:trPr>
              <w:tc>
                <w:tcPr>
                  <w:tcW w:w="1421" w:type="dxa"/>
                  <w:tcBorders>
                    <w:top w:val="nil"/>
                    <w:left w:val="nil"/>
                    <w:bottom w:val="nil"/>
                    <w:right w:val="nil"/>
                  </w:tcBorders>
                  <w:shd w:val="clear" w:color="auto" w:fill="auto"/>
                  <w:noWrap/>
                  <w:vAlign w:val="bottom"/>
                  <w:hideMark/>
                </w:tcPr>
                <w:p w14:paraId="250A833E" w14:textId="77777777" w:rsidR="0003163A" w:rsidRPr="0003163A" w:rsidRDefault="0003163A" w:rsidP="0003163A">
                  <w:pPr>
                    <w:spacing w:after="0" w:line="240" w:lineRule="auto"/>
                    <w:rPr>
                      <w:rFonts w:ascii="Calibri" w:eastAsia="Times New Roman" w:hAnsi="Calibri" w:cs="Calibri"/>
                      <w:color w:val="000000"/>
                      <w:sz w:val="24"/>
                      <w:szCs w:val="24"/>
                      <w:lang w:eastAsia="ru-RU"/>
                    </w:rPr>
                  </w:pPr>
                </w:p>
              </w:tc>
            </w:tr>
          </w:tbl>
          <w:p w14:paraId="4FCEF7F5" w14:textId="77777777" w:rsidR="0003163A" w:rsidRPr="0003163A" w:rsidRDefault="0003163A" w:rsidP="0003163A">
            <w:pPr>
              <w:rPr>
                <w:rFonts w:ascii="Calibri" w:eastAsia="Times New Roman" w:hAnsi="Calibri" w:cs="Calibri"/>
                <w:color w:val="000000"/>
                <w:sz w:val="24"/>
                <w:szCs w:val="24"/>
                <w:lang w:eastAsia="ru-RU"/>
              </w:rPr>
            </w:pPr>
          </w:p>
        </w:tc>
        <w:tc>
          <w:tcPr>
            <w:tcW w:w="1214" w:type="dxa"/>
            <w:noWrap/>
            <w:hideMark/>
          </w:tcPr>
          <w:p w14:paraId="520B543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-1,31823</w:t>
            </w:r>
          </w:p>
        </w:tc>
        <w:tc>
          <w:tcPr>
            <w:tcW w:w="1557" w:type="dxa"/>
            <w:noWrap/>
            <w:hideMark/>
          </w:tcPr>
          <w:p w14:paraId="17AB60A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-1,3823529</w:t>
            </w:r>
          </w:p>
        </w:tc>
        <w:tc>
          <w:tcPr>
            <w:tcW w:w="1354" w:type="dxa"/>
            <w:noWrap/>
            <w:hideMark/>
          </w:tcPr>
          <w:p w14:paraId="24A7E53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-1,700377</w:t>
            </w:r>
          </w:p>
        </w:tc>
        <w:tc>
          <w:tcPr>
            <w:tcW w:w="1422" w:type="dxa"/>
            <w:noWrap/>
            <w:hideMark/>
          </w:tcPr>
          <w:p w14:paraId="58118D8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-1,736301</w:t>
            </w:r>
          </w:p>
        </w:tc>
        <w:tc>
          <w:tcPr>
            <w:tcW w:w="1646" w:type="dxa"/>
            <w:noWrap/>
            <w:hideMark/>
          </w:tcPr>
          <w:p w14:paraId="346F5B5F"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-2,166645613</w:t>
            </w:r>
          </w:p>
        </w:tc>
      </w:tr>
      <w:tr w:rsidR="0003163A" w:rsidRPr="0003163A" w14:paraId="5B7DA847" w14:textId="77777777" w:rsidTr="0003163A">
        <w:trPr>
          <w:trHeight w:val="294"/>
        </w:trPr>
        <w:tc>
          <w:tcPr>
            <w:tcW w:w="1653" w:type="dxa"/>
            <w:noWrap/>
            <w:hideMark/>
          </w:tcPr>
          <w:p w14:paraId="3CD901A4" w14:textId="57C95BC9" w:rsidR="0003163A" w:rsidRPr="0003163A" w:rsidRDefault="0003163A" w:rsidP="0003163A">
            <w:pPr>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702272" behindDoc="0" locked="0" layoutInCell="1" allowOverlap="1" wp14:anchorId="66E4CB2A" wp14:editId="4AD1D9AE">
                  <wp:simplePos x="0" y="0"/>
                  <wp:positionH relativeFrom="column">
                    <wp:posOffset>300990</wp:posOffset>
                  </wp:positionH>
                  <wp:positionV relativeFrom="paragraph">
                    <wp:posOffset>57150</wp:posOffset>
                  </wp:positionV>
                  <wp:extent cx="205740" cy="213360"/>
                  <wp:effectExtent l="0" t="0" r="3810" b="0"/>
                  <wp:wrapNone/>
                  <wp:docPr id="49" name="Рисунок 49"/>
                  <wp:cNvGraphicFramePr/>
                  <a:graphic xmlns:a="http://schemas.openxmlformats.org/drawingml/2006/main">
                    <a:graphicData uri="http://schemas.openxmlformats.org/drawingml/2006/picture">
                      <pic:pic xmlns:pic="http://schemas.openxmlformats.org/drawingml/2006/picture">
                        <pic:nvPicPr>
                          <pic:cNvPr id="16" name="Рисунок 15"/>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740" cy="2133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21"/>
            </w:tblGrid>
            <w:tr w:rsidR="0003163A" w:rsidRPr="0003163A" w14:paraId="3DE040A0" w14:textId="77777777" w:rsidTr="0003163A">
              <w:trPr>
                <w:trHeight w:val="294"/>
                <w:tblCellSpacing w:w="0" w:type="dxa"/>
              </w:trPr>
              <w:tc>
                <w:tcPr>
                  <w:tcW w:w="1421" w:type="dxa"/>
                  <w:tcBorders>
                    <w:top w:val="nil"/>
                    <w:left w:val="nil"/>
                    <w:bottom w:val="nil"/>
                    <w:right w:val="nil"/>
                  </w:tcBorders>
                  <w:shd w:val="clear" w:color="auto" w:fill="auto"/>
                  <w:noWrap/>
                  <w:vAlign w:val="bottom"/>
                  <w:hideMark/>
                </w:tcPr>
                <w:p w14:paraId="6C20B583" w14:textId="2DB41415" w:rsidR="0003163A" w:rsidRPr="0003163A" w:rsidRDefault="0003163A" w:rsidP="0003163A">
                  <w:pPr>
                    <w:spacing w:after="0" w:line="240" w:lineRule="auto"/>
                    <w:rPr>
                      <w:rFonts w:ascii="Calibri" w:eastAsia="Times New Roman" w:hAnsi="Calibri" w:cs="Calibri"/>
                      <w:color w:val="000000"/>
                      <w:sz w:val="24"/>
                      <w:szCs w:val="24"/>
                      <w:lang w:eastAsia="ru-RU"/>
                    </w:rPr>
                  </w:pPr>
                </w:p>
              </w:tc>
            </w:tr>
          </w:tbl>
          <w:p w14:paraId="5F1C1277" w14:textId="77777777" w:rsidR="0003163A" w:rsidRPr="0003163A" w:rsidRDefault="0003163A" w:rsidP="0003163A">
            <w:pPr>
              <w:rPr>
                <w:rFonts w:ascii="Calibri" w:eastAsia="Times New Roman" w:hAnsi="Calibri" w:cs="Calibri"/>
                <w:color w:val="000000"/>
                <w:sz w:val="24"/>
                <w:szCs w:val="24"/>
                <w:lang w:eastAsia="ru-RU"/>
              </w:rPr>
            </w:pPr>
          </w:p>
        </w:tc>
        <w:tc>
          <w:tcPr>
            <w:tcW w:w="1214" w:type="dxa"/>
            <w:noWrap/>
            <w:hideMark/>
          </w:tcPr>
          <w:p w14:paraId="52FD3EFD"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0,447852</w:t>
            </w:r>
          </w:p>
        </w:tc>
        <w:tc>
          <w:tcPr>
            <w:tcW w:w="1557" w:type="dxa"/>
            <w:noWrap/>
            <w:hideMark/>
          </w:tcPr>
          <w:p w14:paraId="58664EF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0,44785202</w:t>
            </w:r>
          </w:p>
        </w:tc>
        <w:tc>
          <w:tcPr>
            <w:tcW w:w="1354" w:type="dxa"/>
            <w:noWrap/>
            <w:hideMark/>
          </w:tcPr>
          <w:p w14:paraId="67F1535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0,447852</w:t>
            </w:r>
          </w:p>
        </w:tc>
        <w:tc>
          <w:tcPr>
            <w:tcW w:w="1422" w:type="dxa"/>
            <w:noWrap/>
            <w:hideMark/>
          </w:tcPr>
          <w:p w14:paraId="301828F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0,447852</w:t>
            </w:r>
          </w:p>
        </w:tc>
        <w:tc>
          <w:tcPr>
            <w:tcW w:w="1646" w:type="dxa"/>
            <w:noWrap/>
            <w:hideMark/>
          </w:tcPr>
          <w:p w14:paraId="29E89A8C"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0,447852016</w:t>
            </w:r>
          </w:p>
        </w:tc>
      </w:tr>
      <w:tr w:rsidR="0003163A" w:rsidRPr="0003163A" w14:paraId="2BD74FAE" w14:textId="77777777" w:rsidTr="0003163A">
        <w:trPr>
          <w:trHeight w:val="294"/>
        </w:trPr>
        <w:tc>
          <w:tcPr>
            <w:tcW w:w="1653" w:type="dxa"/>
            <w:noWrap/>
            <w:hideMark/>
          </w:tcPr>
          <w:p w14:paraId="7EAD8734" w14:textId="62D31A9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noProof/>
                <w:color w:val="000000"/>
                <w:sz w:val="24"/>
                <w:szCs w:val="24"/>
                <w:lang w:eastAsia="ru-RU"/>
              </w:rPr>
              <w:drawing>
                <wp:anchor distT="0" distB="0" distL="114300" distR="114300" simplePos="0" relativeHeight="251703296" behindDoc="0" locked="0" layoutInCell="1" allowOverlap="1" wp14:anchorId="725304C3" wp14:editId="3E4A3FD7">
                  <wp:simplePos x="0" y="0"/>
                  <wp:positionH relativeFrom="column">
                    <wp:posOffset>312420</wp:posOffset>
                  </wp:positionH>
                  <wp:positionV relativeFrom="paragraph">
                    <wp:posOffset>-17145</wp:posOffset>
                  </wp:positionV>
                  <wp:extent cx="205740" cy="213360"/>
                  <wp:effectExtent l="0" t="0" r="3810" b="0"/>
                  <wp:wrapNone/>
                  <wp:docPr id="48" name="Рисунок 48"/>
                  <wp:cNvGraphicFramePr/>
                  <a:graphic xmlns:a="http://schemas.openxmlformats.org/drawingml/2006/main">
                    <a:graphicData uri="http://schemas.openxmlformats.org/drawingml/2006/picture">
                      <pic:pic xmlns:pic="http://schemas.openxmlformats.org/drawingml/2006/picture">
                        <pic:nvPicPr>
                          <pic:cNvPr id="17" name="Рисунок 16"/>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740" cy="213360"/>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214" w:type="dxa"/>
            <w:noWrap/>
            <w:hideMark/>
          </w:tcPr>
          <w:p w14:paraId="6228C6CE"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0,890049</w:t>
            </w:r>
          </w:p>
        </w:tc>
        <w:tc>
          <w:tcPr>
            <w:tcW w:w="1557" w:type="dxa"/>
            <w:noWrap/>
            <w:hideMark/>
          </w:tcPr>
          <w:p w14:paraId="515FC2D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0,89004916</w:t>
            </w:r>
          </w:p>
        </w:tc>
        <w:tc>
          <w:tcPr>
            <w:tcW w:w="1354" w:type="dxa"/>
            <w:noWrap/>
            <w:hideMark/>
          </w:tcPr>
          <w:p w14:paraId="61C2DBE4"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0,8900492</w:t>
            </w:r>
          </w:p>
        </w:tc>
        <w:tc>
          <w:tcPr>
            <w:tcW w:w="1422" w:type="dxa"/>
            <w:noWrap/>
            <w:hideMark/>
          </w:tcPr>
          <w:p w14:paraId="0B7AAA99"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0,8900492</w:t>
            </w:r>
          </w:p>
        </w:tc>
        <w:tc>
          <w:tcPr>
            <w:tcW w:w="1646" w:type="dxa"/>
            <w:noWrap/>
            <w:hideMark/>
          </w:tcPr>
          <w:p w14:paraId="7BEF7137" w14:textId="77777777" w:rsidR="0003163A" w:rsidRPr="0003163A" w:rsidRDefault="0003163A" w:rsidP="0003163A">
            <w:pPr>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0,890049156</w:t>
            </w:r>
          </w:p>
        </w:tc>
      </w:tr>
    </w:tbl>
    <w:p w14:paraId="03AC2867" w14:textId="77777777" w:rsidR="00C372B3" w:rsidRDefault="00C372B3" w:rsidP="00475E1D">
      <w:pPr>
        <w:spacing w:after="0" w:line="360" w:lineRule="auto"/>
        <w:ind w:firstLine="709"/>
        <w:contextualSpacing/>
        <w:jc w:val="both"/>
        <w:rPr>
          <w:rFonts w:ascii="Times New Roman" w:eastAsia="Times New Roman" w:hAnsi="Times New Roman" w:cs="Times New Roman"/>
          <w:color w:val="000000"/>
          <w:sz w:val="24"/>
          <w:szCs w:val="24"/>
          <w:lang w:eastAsia="ru-RU"/>
        </w:rPr>
      </w:pPr>
    </w:p>
    <w:p w14:paraId="46993EA8" w14:textId="662A4E9A" w:rsidR="00C372B3" w:rsidRDefault="005364EA" w:rsidP="00C372B3">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В анализируемых рядах</w:t>
      </w:r>
      <w:r w:rsidR="00C372B3">
        <w:rPr>
          <w:rFonts w:ascii="Times New Roman" w:hAnsi="Times New Roman" w:cs="Times New Roman"/>
          <w:sz w:val="24"/>
          <w:szCs w:val="24"/>
        </w:rPr>
        <w:t xml:space="preserve"> данных условие выполнено, </w:t>
      </w:r>
      <w:proofErr w:type="gramStart"/>
      <w:r w:rsidR="00C372B3">
        <w:rPr>
          <w:rFonts w:ascii="Times New Roman" w:hAnsi="Times New Roman" w:cs="Times New Roman"/>
          <w:sz w:val="24"/>
          <w:szCs w:val="24"/>
        </w:rPr>
        <w:t>следовательно</w:t>
      </w:r>
      <w:proofErr w:type="gramEnd"/>
      <w:r w:rsidR="00C372B3">
        <w:rPr>
          <w:rFonts w:ascii="Times New Roman" w:hAnsi="Times New Roman" w:cs="Times New Roman"/>
          <w:sz w:val="24"/>
          <w:szCs w:val="24"/>
        </w:rPr>
        <w:t xml:space="preserve"> гипотеза о нормальности распределения подтверждается</w:t>
      </w:r>
      <w:r>
        <w:rPr>
          <w:rFonts w:ascii="Times New Roman" w:hAnsi="Times New Roman" w:cs="Times New Roman"/>
          <w:sz w:val="24"/>
          <w:szCs w:val="24"/>
        </w:rPr>
        <w:t xml:space="preserve"> для всех показателей</w:t>
      </w:r>
      <w:r w:rsidR="00C372B3">
        <w:rPr>
          <w:rFonts w:ascii="Times New Roman" w:hAnsi="Times New Roman" w:cs="Times New Roman"/>
          <w:sz w:val="24"/>
          <w:szCs w:val="24"/>
        </w:rPr>
        <w:t xml:space="preserve">. </w:t>
      </w:r>
    </w:p>
    <w:p w14:paraId="00059E42" w14:textId="77777777" w:rsidR="00C372B3" w:rsidRDefault="00C372B3" w:rsidP="00C372B3">
      <w:pPr>
        <w:spacing w:line="360" w:lineRule="auto"/>
        <w:ind w:firstLine="709"/>
        <w:contextualSpacing/>
        <w:jc w:val="both"/>
        <w:rPr>
          <w:rFonts w:ascii="Times New Roman" w:hAnsi="Times New Roman" w:cs="Times New Roman"/>
          <w:sz w:val="24"/>
          <w:szCs w:val="24"/>
        </w:rPr>
      </w:pPr>
    </w:p>
    <w:p w14:paraId="41436BD6" w14:textId="2EF9B0FD" w:rsidR="0003163A" w:rsidRPr="0003163A" w:rsidRDefault="00E8624D" w:rsidP="0003163A">
      <w:pPr>
        <w:spacing w:line="360" w:lineRule="auto"/>
        <w:ind w:firstLine="709"/>
        <w:contextualSpacing/>
        <w:jc w:val="center"/>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m:t>
            </m:r>
            <m:r>
              <w:rPr>
                <w:rFonts w:ascii="Cambria Math" w:hAnsi="Cambria Math" w:cs="Times New Roman"/>
                <w:sz w:val="24"/>
                <w:szCs w:val="24"/>
              </w:rPr>
              <m:t>0,039</m:t>
            </m:r>
          </m:e>
        </m:d>
        <m:r>
          <w:rPr>
            <w:rFonts w:ascii="Cambria Math" w:hAnsi="Cambria Math" w:cs="Times New Roman"/>
            <w:sz w:val="24"/>
            <w:szCs w:val="24"/>
          </w:rPr>
          <m:t>≤1,343</m:t>
        </m:r>
      </m:oMath>
      <w:r w:rsidR="00C372B3">
        <w:rPr>
          <w:rFonts w:ascii="Times New Roman" w:eastAsiaTheme="minorEastAsia" w:hAnsi="Times New Roman" w:cs="Times New Roman"/>
          <w:sz w:val="24"/>
          <w:szCs w:val="24"/>
        </w:rPr>
        <w:t xml:space="preserve"> </w:t>
      </w:r>
    </w:p>
    <w:p w14:paraId="7294FAAD" w14:textId="65274000" w:rsidR="00C372B3" w:rsidRDefault="00C372B3" w:rsidP="00C372B3">
      <w:pPr>
        <w:spacing w:line="360" w:lineRule="auto"/>
        <w:ind w:firstLine="709"/>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 </w:t>
      </w:r>
      <m:oMath>
        <m:r>
          <w:rPr>
            <w:rFonts w:ascii="Cambria Math" w:hAnsi="Cambria Math" w:cs="Times New Roman"/>
            <w:sz w:val="24"/>
            <w:szCs w:val="24"/>
          </w:rPr>
          <m:t>|-1,318|≤4,45</m:t>
        </m:r>
      </m:oMath>
    </w:p>
    <w:p w14:paraId="3EE8CDB4" w14:textId="4EC2A58A" w:rsidR="005364EA" w:rsidRDefault="005364EA" w:rsidP="00C372B3">
      <w:pPr>
        <w:spacing w:line="360" w:lineRule="auto"/>
        <w:ind w:firstLine="709"/>
        <w:contextualSpacing/>
        <w:jc w:val="center"/>
        <w:rPr>
          <w:rFonts w:ascii="Times New Roman" w:eastAsiaTheme="minorEastAsia" w:hAnsi="Times New Roman" w:cs="Times New Roman"/>
          <w:sz w:val="24"/>
          <w:szCs w:val="24"/>
        </w:rPr>
      </w:pPr>
    </w:p>
    <w:p w14:paraId="3054074A" w14:textId="51FE8645" w:rsidR="005364EA" w:rsidRDefault="00E8624D" w:rsidP="005364EA">
      <w:pPr>
        <w:spacing w:line="360" w:lineRule="auto"/>
        <w:ind w:firstLine="709"/>
        <w:contextualSpacing/>
        <w:jc w:val="center"/>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1,293</m:t>
            </m:r>
          </m:e>
        </m:d>
        <m:r>
          <w:rPr>
            <w:rFonts w:ascii="Cambria Math" w:hAnsi="Cambria Math" w:cs="Times New Roman"/>
            <w:sz w:val="24"/>
            <w:szCs w:val="24"/>
          </w:rPr>
          <m:t>≤</m:t>
        </m:r>
        <m:r>
          <w:rPr>
            <w:rFonts w:ascii="Cambria Math" w:hAnsi="Cambria Math" w:cs="Times New Roman"/>
            <w:sz w:val="24"/>
            <w:szCs w:val="24"/>
          </w:rPr>
          <m:t>1,343</m:t>
        </m:r>
      </m:oMath>
      <w:r w:rsidR="0003163A">
        <w:rPr>
          <w:rFonts w:ascii="Times New Roman" w:eastAsiaTheme="minorEastAsia" w:hAnsi="Times New Roman" w:cs="Times New Roman"/>
          <w:sz w:val="24"/>
          <w:szCs w:val="24"/>
        </w:rPr>
        <w:t xml:space="preserve"> </w:t>
      </w:r>
      <w:r w:rsidR="005364EA">
        <w:rPr>
          <w:rFonts w:ascii="Times New Roman" w:eastAsiaTheme="minorEastAsia" w:hAnsi="Times New Roman" w:cs="Times New Roman"/>
          <w:sz w:val="24"/>
          <w:szCs w:val="24"/>
        </w:rPr>
        <w:t xml:space="preserve"> </w:t>
      </w:r>
    </w:p>
    <w:p w14:paraId="22A86FA9" w14:textId="659323BA" w:rsidR="005364EA" w:rsidRDefault="005364EA" w:rsidP="005364EA">
      <w:pPr>
        <w:spacing w:line="360" w:lineRule="auto"/>
        <w:ind w:firstLine="709"/>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 </w:t>
      </w:r>
      <m:oMath>
        <m:r>
          <w:rPr>
            <w:rFonts w:ascii="Cambria Math" w:hAnsi="Cambria Math" w:cs="Times New Roman"/>
            <w:sz w:val="24"/>
            <w:szCs w:val="24"/>
          </w:rPr>
          <m:t>|-1,382</m:t>
        </m:r>
        <m:r>
          <w:rPr>
            <w:rFonts w:ascii="Cambria Math" w:hAnsi="Cambria Math" w:cs="Times New Roman"/>
            <w:sz w:val="24"/>
            <w:szCs w:val="24"/>
          </w:rPr>
          <m:t>|≤</m:t>
        </m:r>
        <m:r>
          <w:rPr>
            <w:rFonts w:ascii="Cambria Math" w:hAnsi="Cambria Math" w:cs="Times New Roman"/>
            <w:sz w:val="24"/>
            <w:szCs w:val="24"/>
          </w:rPr>
          <m:t>4,45</m:t>
        </m:r>
      </m:oMath>
    </w:p>
    <w:p w14:paraId="1C556F89" w14:textId="1697CA76" w:rsidR="005364EA" w:rsidRDefault="005364EA" w:rsidP="00C372B3">
      <w:pPr>
        <w:spacing w:line="360" w:lineRule="auto"/>
        <w:ind w:firstLine="709"/>
        <w:contextualSpacing/>
        <w:jc w:val="center"/>
        <w:rPr>
          <w:rFonts w:ascii="Times New Roman" w:hAnsi="Times New Roman" w:cs="Times New Roman"/>
          <w:i/>
          <w:iCs/>
          <w:sz w:val="28"/>
          <w:szCs w:val="28"/>
        </w:rPr>
      </w:pPr>
    </w:p>
    <w:p w14:paraId="3506B5D0" w14:textId="3C642608" w:rsidR="005364EA" w:rsidRDefault="00E8624D" w:rsidP="005364EA">
      <w:pPr>
        <w:spacing w:line="360" w:lineRule="auto"/>
        <w:ind w:firstLine="709"/>
        <w:contextualSpacing/>
        <w:jc w:val="center"/>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1,216</m:t>
            </m:r>
          </m:e>
        </m:d>
        <m:r>
          <w:rPr>
            <w:rFonts w:ascii="Cambria Math" w:hAnsi="Cambria Math" w:cs="Times New Roman"/>
            <w:sz w:val="24"/>
            <w:szCs w:val="24"/>
          </w:rPr>
          <m:t>≤</m:t>
        </m:r>
        <m:r>
          <w:rPr>
            <w:rFonts w:ascii="Cambria Math" w:hAnsi="Cambria Math" w:cs="Times New Roman"/>
            <w:sz w:val="24"/>
            <w:szCs w:val="24"/>
          </w:rPr>
          <m:t>1,343</m:t>
        </m:r>
      </m:oMath>
      <w:r w:rsidR="0003163A">
        <w:rPr>
          <w:rFonts w:ascii="Times New Roman" w:eastAsiaTheme="minorEastAsia" w:hAnsi="Times New Roman" w:cs="Times New Roman"/>
          <w:sz w:val="24"/>
          <w:szCs w:val="24"/>
        </w:rPr>
        <w:t xml:space="preserve"> </w:t>
      </w:r>
    </w:p>
    <w:p w14:paraId="5D79B398" w14:textId="04D189CF" w:rsidR="005364EA" w:rsidRDefault="005364EA" w:rsidP="005364EA">
      <w:pPr>
        <w:spacing w:line="360" w:lineRule="auto"/>
        <w:ind w:firstLine="709"/>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 </w:t>
      </w:r>
      <m:oMath>
        <m:r>
          <w:rPr>
            <w:rFonts w:ascii="Cambria Math" w:hAnsi="Cambria Math" w:cs="Times New Roman"/>
            <w:sz w:val="24"/>
            <w:szCs w:val="24"/>
          </w:rPr>
          <m:t>|-1,7</m:t>
        </m:r>
        <m:r>
          <w:rPr>
            <w:rFonts w:ascii="Cambria Math" w:hAnsi="Cambria Math" w:cs="Times New Roman"/>
            <w:sz w:val="24"/>
            <w:szCs w:val="24"/>
          </w:rPr>
          <m:t>|≤</m:t>
        </m:r>
        <m:r>
          <w:rPr>
            <w:rFonts w:ascii="Cambria Math" w:hAnsi="Cambria Math" w:cs="Times New Roman"/>
            <w:sz w:val="24"/>
            <w:szCs w:val="24"/>
          </w:rPr>
          <m:t>4,45</m:t>
        </m:r>
      </m:oMath>
    </w:p>
    <w:p w14:paraId="583EDF51" w14:textId="66171B1D" w:rsidR="005364EA" w:rsidRDefault="005364EA" w:rsidP="00C372B3">
      <w:pPr>
        <w:spacing w:line="360" w:lineRule="auto"/>
        <w:ind w:firstLine="709"/>
        <w:contextualSpacing/>
        <w:jc w:val="center"/>
        <w:rPr>
          <w:rFonts w:ascii="Times New Roman" w:hAnsi="Times New Roman" w:cs="Times New Roman"/>
          <w:i/>
          <w:iCs/>
          <w:sz w:val="28"/>
          <w:szCs w:val="28"/>
        </w:rPr>
      </w:pPr>
    </w:p>
    <w:p w14:paraId="484A0566" w14:textId="2D2ECB0B" w:rsidR="005364EA" w:rsidRDefault="00E8624D" w:rsidP="005364EA">
      <w:pPr>
        <w:spacing w:line="360" w:lineRule="auto"/>
        <w:ind w:firstLine="709"/>
        <w:contextualSpacing/>
        <w:jc w:val="center"/>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m:t>
            </m:r>
            <m:r>
              <w:rPr>
                <w:rFonts w:ascii="Cambria Math" w:hAnsi="Cambria Math" w:cs="Times New Roman"/>
                <w:sz w:val="24"/>
                <w:szCs w:val="24"/>
              </w:rPr>
              <m:t>1,206</m:t>
            </m:r>
          </m:e>
        </m:d>
        <m:r>
          <w:rPr>
            <w:rFonts w:ascii="Cambria Math" w:hAnsi="Cambria Math" w:cs="Times New Roman"/>
            <w:sz w:val="24"/>
            <w:szCs w:val="24"/>
          </w:rPr>
          <m:t>≤</m:t>
        </m:r>
        <m:r>
          <w:rPr>
            <w:rFonts w:ascii="Cambria Math" w:hAnsi="Cambria Math" w:cs="Times New Roman"/>
            <w:sz w:val="24"/>
            <w:szCs w:val="24"/>
          </w:rPr>
          <m:t>1,343</m:t>
        </m:r>
      </m:oMath>
      <w:r w:rsidR="0003163A">
        <w:rPr>
          <w:rFonts w:ascii="Times New Roman" w:eastAsiaTheme="minorEastAsia" w:hAnsi="Times New Roman" w:cs="Times New Roman"/>
          <w:sz w:val="24"/>
          <w:szCs w:val="24"/>
        </w:rPr>
        <w:t xml:space="preserve"> </w:t>
      </w:r>
    </w:p>
    <w:p w14:paraId="5ABDEBCD" w14:textId="3DE64A84" w:rsidR="005364EA" w:rsidRDefault="005364EA" w:rsidP="005364EA">
      <w:pPr>
        <w:spacing w:line="360" w:lineRule="auto"/>
        <w:ind w:firstLine="709"/>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 </w:t>
      </w:r>
      <m:oMath>
        <m:r>
          <w:rPr>
            <w:rFonts w:ascii="Cambria Math" w:hAnsi="Cambria Math" w:cs="Times New Roman"/>
            <w:sz w:val="24"/>
            <w:szCs w:val="24"/>
          </w:rPr>
          <m:t>|-</m:t>
        </m:r>
        <m:r>
          <w:rPr>
            <w:rFonts w:ascii="Cambria Math" w:hAnsi="Cambria Math" w:cs="Times New Roman"/>
            <w:sz w:val="24"/>
            <w:szCs w:val="24"/>
          </w:rPr>
          <m:t>1,736</m:t>
        </m:r>
        <m:r>
          <w:rPr>
            <w:rFonts w:ascii="Cambria Math" w:hAnsi="Cambria Math" w:cs="Times New Roman"/>
            <w:sz w:val="24"/>
            <w:szCs w:val="24"/>
          </w:rPr>
          <m:t>|≤</m:t>
        </m:r>
        <m:r>
          <w:rPr>
            <w:rFonts w:ascii="Cambria Math" w:hAnsi="Cambria Math" w:cs="Times New Roman"/>
            <w:sz w:val="24"/>
            <w:szCs w:val="24"/>
          </w:rPr>
          <m:t>4,45</m:t>
        </m:r>
      </m:oMath>
    </w:p>
    <w:p w14:paraId="1F7820FF" w14:textId="53D5950A" w:rsidR="005364EA" w:rsidRDefault="005364EA" w:rsidP="00C372B3">
      <w:pPr>
        <w:spacing w:line="360" w:lineRule="auto"/>
        <w:ind w:firstLine="709"/>
        <w:contextualSpacing/>
        <w:jc w:val="center"/>
        <w:rPr>
          <w:rFonts w:ascii="Times New Roman" w:hAnsi="Times New Roman" w:cs="Times New Roman"/>
          <w:i/>
          <w:iCs/>
          <w:sz w:val="28"/>
          <w:szCs w:val="28"/>
        </w:rPr>
      </w:pPr>
    </w:p>
    <w:p w14:paraId="40F8E429" w14:textId="2CBCFEC2" w:rsidR="005364EA" w:rsidRDefault="00E8624D" w:rsidP="005364EA">
      <w:pPr>
        <w:spacing w:line="360" w:lineRule="auto"/>
        <w:ind w:firstLine="709"/>
        <w:contextualSpacing/>
        <w:jc w:val="center"/>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m:t>
            </m:r>
            <m:r>
              <w:rPr>
                <w:rFonts w:ascii="Cambria Math" w:hAnsi="Cambria Math" w:cs="Times New Roman"/>
                <w:sz w:val="24"/>
                <w:szCs w:val="24"/>
              </w:rPr>
              <m:t>1,05</m:t>
            </m:r>
          </m:e>
        </m:d>
        <m:r>
          <w:rPr>
            <w:rFonts w:ascii="Cambria Math" w:hAnsi="Cambria Math" w:cs="Times New Roman"/>
            <w:sz w:val="24"/>
            <w:szCs w:val="24"/>
          </w:rPr>
          <m:t>≤</m:t>
        </m:r>
        <m:r>
          <w:rPr>
            <w:rFonts w:ascii="Cambria Math" w:hAnsi="Cambria Math" w:cs="Times New Roman"/>
            <w:sz w:val="24"/>
            <w:szCs w:val="24"/>
          </w:rPr>
          <m:t>1,343</m:t>
        </m:r>
      </m:oMath>
      <w:r w:rsidR="0003163A">
        <w:rPr>
          <w:rFonts w:ascii="Times New Roman" w:eastAsiaTheme="minorEastAsia" w:hAnsi="Times New Roman" w:cs="Times New Roman"/>
          <w:sz w:val="24"/>
          <w:szCs w:val="24"/>
        </w:rPr>
        <w:t xml:space="preserve"> </w:t>
      </w:r>
    </w:p>
    <w:p w14:paraId="2755BDC1" w14:textId="10CF19FA" w:rsidR="005364EA" w:rsidRDefault="005364EA" w:rsidP="005364EA">
      <w:pPr>
        <w:spacing w:line="360" w:lineRule="auto"/>
        <w:ind w:firstLine="709"/>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 </w:t>
      </w:r>
      <m:oMath>
        <m:r>
          <w:rPr>
            <w:rFonts w:ascii="Cambria Math" w:hAnsi="Cambria Math" w:cs="Times New Roman"/>
            <w:sz w:val="24"/>
            <w:szCs w:val="24"/>
          </w:rPr>
          <m:t>|-2,167</m:t>
        </m:r>
        <m:r>
          <w:rPr>
            <w:rFonts w:ascii="Cambria Math" w:hAnsi="Cambria Math" w:cs="Times New Roman"/>
            <w:sz w:val="24"/>
            <w:szCs w:val="24"/>
          </w:rPr>
          <m:t>|≤</m:t>
        </m:r>
        <m:r>
          <w:rPr>
            <w:rFonts w:ascii="Cambria Math" w:hAnsi="Cambria Math" w:cs="Times New Roman"/>
            <w:sz w:val="24"/>
            <w:szCs w:val="24"/>
          </w:rPr>
          <m:t>4,45</m:t>
        </m:r>
      </m:oMath>
    </w:p>
    <w:p w14:paraId="43C38F01" w14:textId="5B82DFB1" w:rsidR="005364EA" w:rsidRDefault="005364EA" w:rsidP="00C372B3">
      <w:pPr>
        <w:spacing w:line="360" w:lineRule="auto"/>
        <w:ind w:firstLine="709"/>
        <w:contextualSpacing/>
        <w:jc w:val="center"/>
        <w:rPr>
          <w:rFonts w:ascii="Times New Roman" w:hAnsi="Times New Roman" w:cs="Times New Roman"/>
          <w:i/>
          <w:iCs/>
          <w:sz w:val="28"/>
          <w:szCs w:val="28"/>
        </w:rPr>
      </w:pPr>
    </w:p>
    <w:p w14:paraId="46CC6F5A" w14:textId="57B70321" w:rsidR="005364EA" w:rsidRDefault="005364EA" w:rsidP="00C372B3">
      <w:pPr>
        <w:spacing w:line="360" w:lineRule="auto"/>
        <w:ind w:firstLine="709"/>
        <w:contextualSpacing/>
        <w:jc w:val="center"/>
        <w:rPr>
          <w:rFonts w:ascii="Times New Roman" w:hAnsi="Times New Roman" w:cs="Times New Roman"/>
          <w:i/>
          <w:iCs/>
          <w:sz w:val="28"/>
          <w:szCs w:val="28"/>
        </w:rPr>
      </w:pPr>
    </w:p>
    <w:p w14:paraId="22FFEA06" w14:textId="4ADEC40A" w:rsidR="005364EA" w:rsidRDefault="005364EA" w:rsidP="00C372B3">
      <w:pPr>
        <w:spacing w:line="360" w:lineRule="auto"/>
        <w:ind w:firstLine="709"/>
        <w:contextualSpacing/>
        <w:jc w:val="center"/>
        <w:rPr>
          <w:rFonts w:ascii="Times New Roman" w:hAnsi="Times New Roman" w:cs="Times New Roman"/>
          <w:i/>
          <w:iCs/>
          <w:sz w:val="28"/>
          <w:szCs w:val="28"/>
        </w:rPr>
      </w:pPr>
    </w:p>
    <w:p w14:paraId="5F138C45" w14:textId="77777777" w:rsidR="005364EA" w:rsidRDefault="005364EA" w:rsidP="00C372B3">
      <w:pPr>
        <w:spacing w:line="360" w:lineRule="auto"/>
        <w:ind w:firstLine="709"/>
        <w:contextualSpacing/>
        <w:jc w:val="center"/>
        <w:rPr>
          <w:rFonts w:ascii="Times New Roman" w:hAnsi="Times New Roman" w:cs="Times New Roman"/>
          <w:i/>
          <w:iCs/>
          <w:sz w:val="28"/>
          <w:szCs w:val="28"/>
        </w:rPr>
      </w:pPr>
    </w:p>
    <w:p w14:paraId="0679FBB5" w14:textId="55E93FF5" w:rsidR="00475E1D" w:rsidRDefault="00475E1D" w:rsidP="00857016">
      <w:pPr>
        <w:spacing w:line="360" w:lineRule="auto"/>
        <w:contextualSpacing/>
        <w:rPr>
          <w:rFonts w:ascii="Times New Roman" w:hAnsi="Times New Roman" w:cs="Times New Roman"/>
          <w:sz w:val="24"/>
          <w:szCs w:val="24"/>
        </w:rPr>
      </w:pPr>
    </w:p>
    <w:p w14:paraId="6B462D74" w14:textId="38D9E708" w:rsidR="00857016" w:rsidRDefault="00857016" w:rsidP="00857016">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Таблица </w:t>
      </w:r>
      <w:r w:rsidR="0003163A">
        <w:rPr>
          <w:rFonts w:ascii="Times New Roman" w:hAnsi="Times New Roman" w:cs="Times New Roman"/>
          <w:sz w:val="24"/>
          <w:szCs w:val="24"/>
        </w:rPr>
        <w:t>9</w:t>
      </w:r>
      <w:r>
        <w:rPr>
          <w:rFonts w:ascii="Times New Roman" w:hAnsi="Times New Roman" w:cs="Times New Roman"/>
          <w:sz w:val="24"/>
          <w:szCs w:val="24"/>
        </w:rPr>
        <w:t xml:space="preserve"> – Допустимость гипотезы о нормальности распределения</w:t>
      </w:r>
    </w:p>
    <w:tbl>
      <w:tblPr>
        <w:tblW w:w="5459" w:type="pct"/>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1588"/>
        <w:gridCol w:w="1961"/>
        <w:gridCol w:w="1577"/>
        <w:gridCol w:w="1700"/>
        <w:gridCol w:w="1702"/>
      </w:tblGrid>
      <w:tr w:rsidR="005364EA" w:rsidRPr="00857016" w14:paraId="2E98AEF6" w14:textId="31983DBD" w:rsidTr="005364EA">
        <w:trPr>
          <w:trHeight w:val="675"/>
        </w:trPr>
        <w:tc>
          <w:tcPr>
            <w:tcW w:w="821" w:type="pct"/>
            <w:shd w:val="clear" w:color="auto" w:fill="auto"/>
            <w:noWrap/>
            <w:vAlign w:val="center"/>
          </w:tcPr>
          <w:p w14:paraId="41C11406" w14:textId="3DC437B7" w:rsidR="005364EA" w:rsidRPr="00857016" w:rsidRDefault="005364EA" w:rsidP="00857016">
            <w:pPr>
              <w:spacing w:after="0" w:line="240" w:lineRule="auto"/>
              <w:jc w:val="both"/>
              <w:rPr>
                <w:rFonts w:ascii="Times New Roman" w:eastAsia="Times New Roman" w:hAnsi="Times New Roman" w:cs="Times New Roman"/>
                <w:color w:val="000000"/>
                <w:lang w:eastAsia="ru-RU"/>
              </w:rPr>
            </w:pPr>
            <w:r w:rsidRPr="00857016">
              <w:rPr>
                <w:rFonts w:ascii="Times New Roman" w:eastAsia="Times New Roman" w:hAnsi="Times New Roman" w:cs="Times New Roman"/>
                <w:lang w:eastAsia="ru-RU"/>
              </w:rPr>
              <w:t>Показатель</w:t>
            </w:r>
          </w:p>
        </w:tc>
        <w:tc>
          <w:tcPr>
            <w:tcW w:w="778" w:type="pct"/>
            <w:shd w:val="clear" w:color="auto" w:fill="auto"/>
            <w:noWrap/>
            <w:vAlign w:val="center"/>
          </w:tcPr>
          <w:p w14:paraId="272A1481" w14:textId="2B9A2AC5" w:rsidR="005364EA" w:rsidRPr="00857016" w:rsidRDefault="005364EA" w:rsidP="00857016">
            <w:pPr>
              <w:spacing w:after="0" w:line="240" w:lineRule="auto"/>
              <w:rPr>
                <w:rFonts w:ascii="Times New Roman" w:eastAsia="Times New Roman" w:hAnsi="Times New Roman" w:cs="Times New Roman"/>
                <w:color w:val="000000"/>
                <w:lang w:eastAsia="ru-RU"/>
              </w:rPr>
            </w:pPr>
            <w:r w:rsidRPr="00CE4C5B">
              <w:rPr>
                <w:rFonts w:ascii="Times New Roman" w:eastAsia="Times New Roman" w:hAnsi="Times New Roman" w:cs="Times New Roman"/>
                <w:lang w:eastAsia="ru-RU"/>
              </w:rPr>
              <w:t>Валовой внутренний продукт, текущие цены (млрд. $)</w:t>
            </w:r>
          </w:p>
        </w:tc>
        <w:tc>
          <w:tcPr>
            <w:tcW w:w="961" w:type="pct"/>
            <w:shd w:val="clear" w:color="auto" w:fill="auto"/>
            <w:noWrap/>
            <w:vAlign w:val="center"/>
          </w:tcPr>
          <w:p w14:paraId="1461690A" w14:textId="5C4836BE" w:rsidR="005364EA" w:rsidRPr="00857016" w:rsidRDefault="005364EA" w:rsidP="00857016">
            <w:pPr>
              <w:spacing w:after="0" w:line="240" w:lineRule="auto"/>
              <w:rPr>
                <w:rFonts w:ascii="Times New Roman" w:eastAsia="Times New Roman" w:hAnsi="Times New Roman" w:cs="Times New Roman"/>
                <w:color w:val="000000"/>
                <w:lang w:eastAsia="ru-RU"/>
              </w:rPr>
            </w:pPr>
            <w:r w:rsidRPr="005364EA">
              <w:rPr>
                <w:rFonts w:ascii="Times New Roman" w:eastAsia="Times New Roman" w:hAnsi="Times New Roman" w:cs="Times New Roman"/>
                <w:lang w:eastAsia="ru-RU"/>
              </w:rPr>
              <w:t>Общие инвестиции, % от ВВП</w:t>
            </w:r>
          </w:p>
        </w:tc>
        <w:tc>
          <w:tcPr>
            <w:tcW w:w="773" w:type="pct"/>
            <w:shd w:val="clear" w:color="auto" w:fill="auto"/>
            <w:noWrap/>
            <w:vAlign w:val="center"/>
          </w:tcPr>
          <w:p w14:paraId="780765BE" w14:textId="4046352A" w:rsidR="005364EA" w:rsidRPr="00857016" w:rsidRDefault="0003163A" w:rsidP="00857016">
            <w:pPr>
              <w:spacing w:after="0" w:line="240" w:lineRule="auto"/>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sz w:val="24"/>
                <w:szCs w:val="24"/>
                <w:lang w:eastAsia="ru-RU"/>
              </w:rPr>
              <w:t>Инфляция, % на конец периода</w:t>
            </w:r>
          </w:p>
        </w:tc>
        <w:tc>
          <w:tcPr>
            <w:tcW w:w="833" w:type="pct"/>
            <w:shd w:val="clear" w:color="auto" w:fill="auto"/>
            <w:noWrap/>
            <w:vAlign w:val="center"/>
          </w:tcPr>
          <w:p w14:paraId="4ED7244E" w14:textId="3DCF9EBA" w:rsidR="005364EA" w:rsidRPr="00857016" w:rsidRDefault="005364EA" w:rsidP="00857016">
            <w:pPr>
              <w:spacing w:after="0" w:line="240" w:lineRule="auto"/>
              <w:rPr>
                <w:rFonts w:ascii="Times New Roman" w:eastAsia="Times New Roman" w:hAnsi="Times New Roman" w:cs="Times New Roman"/>
                <w:color w:val="000000"/>
                <w:lang w:eastAsia="ru-RU"/>
              </w:rPr>
            </w:pPr>
            <w:r w:rsidRPr="005364EA">
              <w:rPr>
                <w:rFonts w:ascii="Times New Roman" w:eastAsia="Times New Roman" w:hAnsi="Times New Roman" w:cs="Times New Roman"/>
                <w:lang w:eastAsia="ru-RU"/>
              </w:rPr>
              <w:t>Численность населения млн, человек</w:t>
            </w:r>
          </w:p>
        </w:tc>
        <w:tc>
          <w:tcPr>
            <w:tcW w:w="834" w:type="pct"/>
          </w:tcPr>
          <w:p w14:paraId="388546AA" w14:textId="45E7D60D" w:rsidR="005364EA" w:rsidRPr="005364EA" w:rsidRDefault="005364EA" w:rsidP="00857016">
            <w:pPr>
              <w:spacing w:after="0" w:line="240" w:lineRule="auto"/>
              <w:rPr>
                <w:rFonts w:ascii="Times New Roman" w:eastAsia="Times New Roman" w:hAnsi="Times New Roman" w:cs="Times New Roman"/>
                <w:lang w:eastAsia="ru-RU"/>
              </w:rPr>
            </w:pPr>
            <w:r w:rsidRPr="005364EA">
              <w:rPr>
                <w:rFonts w:ascii="Times New Roman" w:eastAsia="Times New Roman" w:hAnsi="Times New Roman" w:cs="Times New Roman"/>
                <w:lang w:eastAsia="ru-RU"/>
              </w:rPr>
              <w:t>Уровень безработицы, % от общей рабочей силы</w:t>
            </w:r>
          </w:p>
        </w:tc>
      </w:tr>
      <w:tr w:rsidR="0003163A" w:rsidRPr="00857016" w14:paraId="166861D4" w14:textId="6BF4BAC7" w:rsidTr="0003163A">
        <w:trPr>
          <w:trHeight w:val="675"/>
        </w:trPr>
        <w:tc>
          <w:tcPr>
            <w:tcW w:w="821" w:type="pct"/>
            <w:shd w:val="clear" w:color="auto" w:fill="auto"/>
            <w:noWrap/>
            <w:vAlign w:val="center"/>
            <w:hideMark/>
          </w:tcPr>
          <w:p w14:paraId="4A5A9223"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Проверка по коэффициенту вариации</w:t>
            </w:r>
          </w:p>
        </w:tc>
        <w:tc>
          <w:tcPr>
            <w:tcW w:w="778" w:type="pct"/>
            <w:shd w:val="clear" w:color="auto" w:fill="D0CECE" w:themeFill="background2" w:themeFillShade="E6"/>
            <w:noWrap/>
            <w:vAlign w:val="center"/>
            <w:hideMark/>
          </w:tcPr>
          <w:p w14:paraId="0FA527E1" w14:textId="7F1DA1DE"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Недопустимо</w:t>
            </w:r>
          </w:p>
        </w:tc>
        <w:tc>
          <w:tcPr>
            <w:tcW w:w="961" w:type="pct"/>
            <w:shd w:val="clear" w:color="auto" w:fill="FFFFFF" w:themeFill="background1"/>
            <w:noWrap/>
            <w:vAlign w:val="center"/>
            <w:hideMark/>
          </w:tcPr>
          <w:p w14:paraId="4DF78A13" w14:textId="13C905EE"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Допустимо</w:t>
            </w:r>
          </w:p>
        </w:tc>
        <w:tc>
          <w:tcPr>
            <w:tcW w:w="773" w:type="pct"/>
            <w:shd w:val="clear" w:color="auto" w:fill="auto"/>
            <w:noWrap/>
            <w:vAlign w:val="center"/>
            <w:hideMark/>
          </w:tcPr>
          <w:p w14:paraId="2C78E29B" w14:textId="3B752F1C"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Допустимо</w:t>
            </w:r>
          </w:p>
        </w:tc>
        <w:tc>
          <w:tcPr>
            <w:tcW w:w="833" w:type="pct"/>
            <w:shd w:val="clear" w:color="auto" w:fill="D0CECE" w:themeFill="background2" w:themeFillShade="E6"/>
            <w:noWrap/>
            <w:vAlign w:val="center"/>
            <w:hideMark/>
          </w:tcPr>
          <w:p w14:paraId="349A16C5" w14:textId="2A66433D"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Недопустимо</w:t>
            </w:r>
          </w:p>
        </w:tc>
        <w:tc>
          <w:tcPr>
            <w:tcW w:w="834" w:type="pct"/>
            <w:vAlign w:val="center"/>
          </w:tcPr>
          <w:p w14:paraId="26AE4806" w14:textId="7958F352"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Допустимо</w:t>
            </w:r>
          </w:p>
        </w:tc>
      </w:tr>
      <w:tr w:rsidR="0003163A" w:rsidRPr="00857016" w14:paraId="6CBEB041" w14:textId="070DDF08" w:rsidTr="0003163A">
        <w:trPr>
          <w:trHeight w:val="699"/>
        </w:trPr>
        <w:tc>
          <w:tcPr>
            <w:tcW w:w="821" w:type="pct"/>
            <w:shd w:val="clear" w:color="auto" w:fill="auto"/>
            <w:noWrap/>
            <w:vAlign w:val="center"/>
            <w:hideMark/>
          </w:tcPr>
          <w:p w14:paraId="3D7DC8D3"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Критерий среднего абсолютного отклонения</w:t>
            </w:r>
          </w:p>
        </w:tc>
        <w:tc>
          <w:tcPr>
            <w:tcW w:w="778" w:type="pct"/>
            <w:shd w:val="clear" w:color="auto" w:fill="D0CECE" w:themeFill="background2" w:themeFillShade="E6"/>
            <w:noWrap/>
            <w:vAlign w:val="center"/>
            <w:hideMark/>
          </w:tcPr>
          <w:p w14:paraId="1D8E1315" w14:textId="6BCB0252"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Недопустимо</w:t>
            </w:r>
          </w:p>
        </w:tc>
        <w:tc>
          <w:tcPr>
            <w:tcW w:w="961" w:type="pct"/>
            <w:shd w:val="clear" w:color="auto" w:fill="auto"/>
            <w:noWrap/>
            <w:vAlign w:val="center"/>
            <w:hideMark/>
          </w:tcPr>
          <w:p w14:paraId="6E7ECA98"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773" w:type="pct"/>
            <w:shd w:val="clear" w:color="auto" w:fill="D0CECE" w:themeFill="background2" w:themeFillShade="E6"/>
            <w:noWrap/>
            <w:vAlign w:val="center"/>
            <w:hideMark/>
          </w:tcPr>
          <w:p w14:paraId="112F0B61" w14:textId="2F1B83D6"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Недопустимо</w:t>
            </w:r>
          </w:p>
        </w:tc>
        <w:tc>
          <w:tcPr>
            <w:tcW w:w="833" w:type="pct"/>
            <w:shd w:val="clear" w:color="auto" w:fill="auto"/>
            <w:noWrap/>
            <w:vAlign w:val="center"/>
            <w:hideMark/>
          </w:tcPr>
          <w:p w14:paraId="54D439EA"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834" w:type="pct"/>
            <w:shd w:val="clear" w:color="auto" w:fill="D0CECE" w:themeFill="background2" w:themeFillShade="E6"/>
            <w:vAlign w:val="center"/>
          </w:tcPr>
          <w:p w14:paraId="3A31E902" w14:textId="308AA01B"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Недопустимо</w:t>
            </w:r>
          </w:p>
        </w:tc>
      </w:tr>
      <w:tr w:rsidR="0003163A" w:rsidRPr="00857016" w14:paraId="756F2DC7" w14:textId="27C4C6EC" w:rsidTr="0003163A">
        <w:trPr>
          <w:trHeight w:val="695"/>
        </w:trPr>
        <w:tc>
          <w:tcPr>
            <w:tcW w:w="821" w:type="pct"/>
            <w:shd w:val="clear" w:color="auto" w:fill="auto"/>
            <w:noWrap/>
            <w:vAlign w:val="center"/>
            <w:hideMark/>
          </w:tcPr>
          <w:p w14:paraId="6A7C9D2E"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Проверка по размаху варьирования</w:t>
            </w:r>
          </w:p>
        </w:tc>
        <w:tc>
          <w:tcPr>
            <w:tcW w:w="778" w:type="pct"/>
            <w:shd w:val="clear" w:color="auto" w:fill="D0CECE" w:themeFill="background2" w:themeFillShade="E6"/>
            <w:noWrap/>
            <w:vAlign w:val="center"/>
            <w:hideMark/>
          </w:tcPr>
          <w:p w14:paraId="49A6D962"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Недопустимо</w:t>
            </w:r>
          </w:p>
        </w:tc>
        <w:tc>
          <w:tcPr>
            <w:tcW w:w="961" w:type="pct"/>
            <w:shd w:val="clear" w:color="auto" w:fill="auto"/>
            <w:noWrap/>
            <w:vAlign w:val="center"/>
            <w:hideMark/>
          </w:tcPr>
          <w:p w14:paraId="20EE5F1E"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773" w:type="pct"/>
            <w:shd w:val="clear" w:color="auto" w:fill="auto"/>
            <w:noWrap/>
            <w:vAlign w:val="center"/>
            <w:hideMark/>
          </w:tcPr>
          <w:p w14:paraId="73C3C58E"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833" w:type="pct"/>
            <w:shd w:val="clear" w:color="auto" w:fill="FFFFFF" w:themeFill="background1"/>
            <w:noWrap/>
            <w:vAlign w:val="center"/>
            <w:hideMark/>
          </w:tcPr>
          <w:p w14:paraId="387ED99D" w14:textId="65062382"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834" w:type="pct"/>
            <w:shd w:val="clear" w:color="auto" w:fill="FFFFFF" w:themeFill="background1"/>
            <w:vAlign w:val="center"/>
          </w:tcPr>
          <w:p w14:paraId="4310135E" w14:textId="2906883B"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r>
      <w:tr w:rsidR="0003163A" w:rsidRPr="00857016" w14:paraId="1D55E92E" w14:textId="5AC3C980" w:rsidTr="001B3D79">
        <w:trPr>
          <w:trHeight w:val="988"/>
        </w:trPr>
        <w:tc>
          <w:tcPr>
            <w:tcW w:w="821" w:type="pct"/>
            <w:shd w:val="clear" w:color="auto" w:fill="auto"/>
            <w:noWrap/>
            <w:vAlign w:val="center"/>
            <w:hideMark/>
          </w:tcPr>
          <w:p w14:paraId="453C3204"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iCs/>
                <w:color w:val="000000"/>
                <w:lang w:eastAsia="ru-RU"/>
              </w:rPr>
              <w:t>Проверка с помощью показателей асимметрии и эксцесса</w:t>
            </w:r>
          </w:p>
        </w:tc>
        <w:tc>
          <w:tcPr>
            <w:tcW w:w="778" w:type="pct"/>
            <w:shd w:val="clear" w:color="auto" w:fill="auto"/>
            <w:noWrap/>
            <w:vAlign w:val="center"/>
            <w:hideMark/>
          </w:tcPr>
          <w:p w14:paraId="31578DB5"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961" w:type="pct"/>
            <w:shd w:val="clear" w:color="auto" w:fill="auto"/>
            <w:noWrap/>
            <w:vAlign w:val="center"/>
            <w:hideMark/>
          </w:tcPr>
          <w:p w14:paraId="06E432D2"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773" w:type="pct"/>
            <w:shd w:val="clear" w:color="auto" w:fill="auto"/>
            <w:noWrap/>
            <w:vAlign w:val="center"/>
            <w:hideMark/>
          </w:tcPr>
          <w:p w14:paraId="7B7E6280"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833" w:type="pct"/>
            <w:shd w:val="clear" w:color="auto" w:fill="auto"/>
            <w:noWrap/>
            <w:vAlign w:val="center"/>
            <w:hideMark/>
          </w:tcPr>
          <w:p w14:paraId="3A95BBE4" w14:textId="77777777"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834" w:type="pct"/>
            <w:vAlign w:val="center"/>
          </w:tcPr>
          <w:p w14:paraId="241610DD" w14:textId="00EBB5D3"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Допустимо</w:t>
            </w:r>
          </w:p>
        </w:tc>
      </w:tr>
      <w:tr w:rsidR="0003163A" w:rsidRPr="00857016" w14:paraId="677F4F2E" w14:textId="7D91AE32" w:rsidTr="001B3D79">
        <w:trPr>
          <w:trHeight w:val="541"/>
        </w:trPr>
        <w:tc>
          <w:tcPr>
            <w:tcW w:w="821" w:type="pct"/>
            <w:shd w:val="clear" w:color="auto" w:fill="auto"/>
            <w:noWrap/>
            <w:vAlign w:val="center"/>
          </w:tcPr>
          <w:p w14:paraId="4CAF1692" w14:textId="6F60CF11" w:rsidR="0003163A" w:rsidRPr="00857016" w:rsidRDefault="0003163A" w:rsidP="0003163A">
            <w:pPr>
              <w:spacing w:after="0" w:line="240" w:lineRule="auto"/>
              <w:jc w:val="both"/>
              <w:rPr>
                <w:rFonts w:ascii="Times New Roman" w:eastAsia="Times New Roman" w:hAnsi="Times New Roman" w:cs="Times New Roman"/>
                <w:iCs/>
                <w:color w:val="000000"/>
                <w:lang w:eastAsia="ru-RU"/>
              </w:rPr>
            </w:pPr>
            <w:r w:rsidRPr="00857016">
              <w:rPr>
                <w:rFonts w:ascii="Times New Roman" w:eastAsia="Times New Roman" w:hAnsi="Times New Roman" w:cs="Times New Roman"/>
                <w:iCs/>
                <w:color w:val="000000"/>
                <w:lang w:val="en-US" w:eastAsia="ru-RU"/>
              </w:rPr>
              <w:t>Q-Q</w:t>
            </w:r>
            <w:r w:rsidRPr="00857016">
              <w:rPr>
                <w:rFonts w:ascii="Times New Roman" w:eastAsia="Times New Roman" w:hAnsi="Times New Roman" w:cs="Times New Roman"/>
                <w:iCs/>
                <w:color w:val="000000"/>
                <w:lang w:eastAsia="ru-RU"/>
              </w:rPr>
              <w:t xml:space="preserve"> график</w:t>
            </w:r>
          </w:p>
        </w:tc>
        <w:tc>
          <w:tcPr>
            <w:tcW w:w="778" w:type="pct"/>
            <w:shd w:val="clear" w:color="auto" w:fill="auto"/>
            <w:noWrap/>
            <w:vAlign w:val="center"/>
          </w:tcPr>
          <w:p w14:paraId="7401BB33" w14:textId="4044938E"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961" w:type="pct"/>
            <w:shd w:val="clear" w:color="auto" w:fill="FFFFFF" w:themeFill="background1"/>
            <w:noWrap/>
            <w:vAlign w:val="center"/>
          </w:tcPr>
          <w:p w14:paraId="01777D68" w14:textId="1D64077C"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Допустимо</w:t>
            </w:r>
          </w:p>
        </w:tc>
        <w:tc>
          <w:tcPr>
            <w:tcW w:w="773" w:type="pct"/>
            <w:shd w:val="clear" w:color="auto" w:fill="FFFFFF" w:themeFill="background1"/>
            <w:noWrap/>
            <w:vAlign w:val="center"/>
          </w:tcPr>
          <w:p w14:paraId="6012A538" w14:textId="18D1DC67"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Допустимо</w:t>
            </w:r>
          </w:p>
        </w:tc>
        <w:tc>
          <w:tcPr>
            <w:tcW w:w="833" w:type="pct"/>
            <w:shd w:val="clear" w:color="auto" w:fill="auto"/>
            <w:noWrap/>
            <w:vAlign w:val="center"/>
          </w:tcPr>
          <w:p w14:paraId="46593627" w14:textId="4F0A8B01" w:rsidR="0003163A" w:rsidRPr="00857016" w:rsidRDefault="0003163A" w:rsidP="0003163A">
            <w:pPr>
              <w:spacing w:after="0" w:line="240" w:lineRule="auto"/>
              <w:rPr>
                <w:rFonts w:ascii="Times New Roman" w:eastAsia="Times New Roman" w:hAnsi="Times New Roman" w:cs="Times New Roman"/>
                <w:color w:val="000000"/>
                <w:lang w:eastAsia="ru-RU"/>
              </w:rPr>
            </w:pPr>
            <w:r w:rsidRPr="00857016">
              <w:rPr>
                <w:rFonts w:ascii="Times New Roman" w:eastAsia="Times New Roman" w:hAnsi="Times New Roman" w:cs="Times New Roman"/>
                <w:color w:val="000000"/>
                <w:lang w:eastAsia="ru-RU"/>
              </w:rPr>
              <w:t>Допустимо</w:t>
            </w:r>
          </w:p>
        </w:tc>
        <w:tc>
          <w:tcPr>
            <w:tcW w:w="834" w:type="pct"/>
            <w:vAlign w:val="center"/>
          </w:tcPr>
          <w:p w14:paraId="58D4B20B" w14:textId="28910F3C" w:rsidR="0003163A" w:rsidRPr="00857016" w:rsidRDefault="0003163A" w:rsidP="0003163A">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Допустимо</w:t>
            </w:r>
          </w:p>
        </w:tc>
      </w:tr>
    </w:tbl>
    <w:p w14:paraId="45A32836" w14:textId="7E3CC1DD" w:rsidR="00857016" w:rsidRDefault="00857016" w:rsidP="00A72BF0">
      <w:pPr>
        <w:spacing w:line="360" w:lineRule="auto"/>
        <w:contextualSpacing/>
        <w:jc w:val="center"/>
        <w:rPr>
          <w:rFonts w:ascii="Times New Roman" w:hAnsi="Times New Roman" w:cs="Times New Roman"/>
          <w:sz w:val="24"/>
          <w:szCs w:val="24"/>
        </w:rPr>
      </w:pPr>
    </w:p>
    <w:p w14:paraId="2C54CF7C" w14:textId="39881A61" w:rsidR="001B3D79" w:rsidRPr="001B3D79" w:rsidRDefault="00BB1D05" w:rsidP="001B3D79">
      <w:pPr>
        <w:spacing w:after="0" w:line="360" w:lineRule="auto"/>
        <w:ind w:firstLine="708"/>
        <w:jc w:val="both"/>
        <w:rPr>
          <w:rFonts w:ascii="Times New Roman" w:hAnsi="Times New Roman" w:cs="Times New Roman"/>
          <w:b/>
          <w:bCs/>
          <w:sz w:val="24"/>
          <w:szCs w:val="24"/>
        </w:rPr>
      </w:pPr>
      <w:r w:rsidRPr="00BB1D05">
        <w:rPr>
          <w:rFonts w:ascii="Times New Roman" w:hAnsi="Times New Roman" w:cs="Times New Roman"/>
          <w:b/>
          <w:bCs/>
          <w:sz w:val="24"/>
          <w:szCs w:val="24"/>
        </w:rPr>
        <w:t>Таким образом можно сделать вывод о нормальности распределения показателей «</w:t>
      </w:r>
      <w:r w:rsidR="001B3D79" w:rsidRPr="001B3D79">
        <w:rPr>
          <w:rFonts w:ascii="Times New Roman" w:hAnsi="Times New Roman" w:cs="Times New Roman"/>
          <w:b/>
          <w:bCs/>
          <w:sz w:val="24"/>
          <w:szCs w:val="24"/>
        </w:rPr>
        <w:t>Общие инвестиции, % от ВВП</w:t>
      </w:r>
      <w:r w:rsidRPr="001B3D79">
        <w:rPr>
          <w:rFonts w:ascii="Times New Roman" w:hAnsi="Times New Roman" w:cs="Times New Roman"/>
          <w:b/>
          <w:bCs/>
          <w:sz w:val="24"/>
          <w:szCs w:val="24"/>
        </w:rPr>
        <w:t>»</w:t>
      </w:r>
      <w:r w:rsidR="001B3D79" w:rsidRPr="001B3D79">
        <w:rPr>
          <w:rFonts w:ascii="Times New Roman" w:hAnsi="Times New Roman" w:cs="Times New Roman"/>
          <w:b/>
          <w:bCs/>
          <w:sz w:val="24"/>
          <w:szCs w:val="24"/>
        </w:rPr>
        <w:t>,</w:t>
      </w:r>
      <w:r w:rsidR="0003163A">
        <w:rPr>
          <w:rFonts w:ascii="Times New Roman" w:hAnsi="Times New Roman" w:cs="Times New Roman"/>
          <w:b/>
          <w:bCs/>
          <w:sz w:val="24"/>
          <w:szCs w:val="24"/>
        </w:rPr>
        <w:t xml:space="preserve"> </w:t>
      </w:r>
      <w:r w:rsidR="0003163A" w:rsidRPr="0003163A">
        <w:rPr>
          <w:rFonts w:ascii="Times New Roman" w:hAnsi="Times New Roman" w:cs="Times New Roman"/>
          <w:b/>
          <w:bCs/>
          <w:sz w:val="24"/>
          <w:szCs w:val="24"/>
        </w:rPr>
        <w:t>«</w:t>
      </w:r>
      <w:r w:rsidR="0003163A" w:rsidRPr="0003163A">
        <w:rPr>
          <w:rFonts w:ascii="Times New Roman" w:eastAsia="Times New Roman" w:hAnsi="Times New Roman" w:cs="Times New Roman"/>
          <w:b/>
          <w:color w:val="000000"/>
          <w:sz w:val="24"/>
          <w:szCs w:val="24"/>
          <w:lang w:eastAsia="ru-RU"/>
        </w:rPr>
        <w:t>Инфляция, % на конец периода</w:t>
      </w:r>
      <w:r w:rsidR="0003163A" w:rsidRPr="0003163A">
        <w:rPr>
          <w:rFonts w:ascii="Times New Roman" w:hAnsi="Times New Roman" w:cs="Times New Roman"/>
          <w:b/>
          <w:bCs/>
          <w:sz w:val="24"/>
          <w:szCs w:val="24"/>
        </w:rPr>
        <w:t>»</w:t>
      </w:r>
      <w:r w:rsidR="0003163A">
        <w:rPr>
          <w:rFonts w:ascii="Times New Roman" w:hAnsi="Times New Roman" w:cs="Times New Roman"/>
          <w:b/>
          <w:bCs/>
          <w:sz w:val="24"/>
          <w:szCs w:val="24"/>
        </w:rPr>
        <w:t xml:space="preserve"> </w:t>
      </w:r>
      <w:r w:rsidRPr="001B3D79">
        <w:rPr>
          <w:rFonts w:ascii="Times New Roman" w:hAnsi="Times New Roman" w:cs="Times New Roman"/>
          <w:b/>
          <w:bCs/>
          <w:sz w:val="24"/>
          <w:szCs w:val="24"/>
        </w:rPr>
        <w:t>и «</w:t>
      </w:r>
      <w:r w:rsidR="001B3D79" w:rsidRPr="001B3D79">
        <w:rPr>
          <w:rFonts w:ascii="Times New Roman" w:hAnsi="Times New Roman" w:cs="Times New Roman"/>
          <w:b/>
          <w:bCs/>
          <w:sz w:val="24"/>
          <w:szCs w:val="24"/>
        </w:rPr>
        <w:t>Уровень безработицы, % от общей рабочей силы</w:t>
      </w:r>
      <w:r w:rsidRPr="001B3D79">
        <w:rPr>
          <w:rFonts w:ascii="Times New Roman" w:hAnsi="Times New Roman" w:cs="Times New Roman"/>
          <w:b/>
          <w:bCs/>
          <w:sz w:val="24"/>
          <w:szCs w:val="24"/>
        </w:rPr>
        <w:t>».</w:t>
      </w:r>
    </w:p>
    <w:p w14:paraId="56C61AE9" w14:textId="485416AB" w:rsidR="00BB1D05" w:rsidRDefault="00BB1D05" w:rsidP="00BB1D05">
      <w:pPr>
        <w:spacing w:after="0" w:line="360" w:lineRule="auto"/>
        <w:ind w:firstLine="709"/>
        <w:contextualSpacing/>
        <w:jc w:val="both"/>
        <w:rPr>
          <w:rFonts w:ascii="Times New Roman" w:eastAsia="Times New Roman" w:hAnsi="Times New Roman" w:cs="Times New Roman"/>
          <w:sz w:val="24"/>
          <w:szCs w:val="24"/>
          <w:lang w:eastAsia="ru-RU"/>
        </w:rPr>
      </w:pPr>
      <w:r w:rsidRPr="00BB1D05">
        <w:rPr>
          <w:rFonts w:ascii="Times New Roman" w:eastAsia="Times New Roman" w:hAnsi="Times New Roman" w:cs="Times New Roman"/>
          <w:sz w:val="24"/>
          <w:szCs w:val="24"/>
          <w:lang w:eastAsia="ru-RU"/>
        </w:rPr>
        <w:t xml:space="preserve">Показатели отсеивались следующим образом. На первом этапе смотрелся показатель вариации. Если он превышал 0,33 – показатель автоматически исключался. Далее осуществлялась проверка с помощью 3 методов. В случае, если 2 из них показывали неудовлетворительный результат – показатель исключался. И третий этап – проверка по </w:t>
      </w:r>
      <w:r w:rsidRPr="00BB1D05">
        <w:rPr>
          <w:rFonts w:ascii="Times New Roman" w:eastAsia="Times New Roman" w:hAnsi="Times New Roman" w:cs="Times New Roman"/>
          <w:sz w:val="24"/>
          <w:szCs w:val="24"/>
          <w:lang w:val="en-US" w:eastAsia="ru-RU"/>
        </w:rPr>
        <w:t>Q</w:t>
      </w:r>
      <w:r w:rsidRPr="00BB1D05">
        <w:rPr>
          <w:rFonts w:ascii="Times New Roman" w:eastAsia="Times New Roman" w:hAnsi="Times New Roman" w:cs="Times New Roman"/>
          <w:sz w:val="24"/>
          <w:szCs w:val="24"/>
          <w:lang w:eastAsia="ru-RU"/>
        </w:rPr>
        <w:t>-</w:t>
      </w:r>
      <w:r w:rsidRPr="00BB1D05">
        <w:rPr>
          <w:rFonts w:ascii="Times New Roman" w:eastAsia="Times New Roman" w:hAnsi="Times New Roman" w:cs="Times New Roman"/>
          <w:sz w:val="24"/>
          <w:szCs w:val="24"/>
          <w:lang w:val="en-US" w:eastAsia="ru-RU"/>
        </w:rPr>
        <w:t>Q</w:t>
      </w:r>
      <w:r w:rsidRPr="00BB1D05">
        <w:rPr>
          <w:rFonts w:ascii="Times New Roman" w:eastAsia="Times New Roman" w:hAnsi="Times New Roman" w:cs="Times New Roman"/>
          <w:sz w:val="24"/>
          <w:szCs w:val="24"/>
          <w:lang w:eastAsia="ru-RU"/>
        </w:rPr>
        <w:t xml:space="preserve"> графику. Наглядные выводы по гистограммам не учитывались, т.к. гистограммы способны правильно преподносить данные, только если количество элементов выборки превышает 50.</w:t>
      </w:r>
    </w:p>
    <w:p w14:paraId="5CF66A79" w14:textId="73350A7A" w:rsidR="0003163A" w:rsidRDefault="0003163A" w:rsidP="00BB1D05">
      <w:pPr>
        <w:spacing w:after="0" w:line="360" w:lineRule="auto"/>
        <w:ind w:firstLine="709"/>
        <w:contextualSpacing/>
        <w:jc w:val="both"/>
        <w:rPr>
          <w:rFonts w:ascii="Times New Roman" w:eastAsia="Times New Roman" w:hAnsi="Times New Roman" w:cs="Times New Roman"/>
          <w:sz w:val="24"/>
          <w:szCs w:val="24"/>
          <w:lang w:eastAsia="ru-RU"/>
        </w:rPr>
      </w:pPr>
    </w:p>
    <w:p w14:paraId="54DFD3AB" w14:textId="19655348" w:rsidR="0003163A" w:rsidRDefault="0003163A" w:rsidP="00BB1D05">
      <w:pPr>
        <w:spacing w:after="0" w:line="360" w:lineRule="auto"/>
        <w:ind w:firstLine="709"/>
        <w:contextualSpacing/>
        <w:jc w:val="both"/>
        <w:rPr>
          <w:rFonts w:ascii="Times New Roman" w:eastAsia="Times New Roman" w:hAnsi="Times New Roman" w:cs="Times New Roman"/>
          <w:sz w:val="24"/>
          <w:szCs w:val="24"/>
          <w:lang w:eastAsia="ru-RU"/>
        </w:rPr>
      </w:pPr>
    </w:p>
    <w:p w14:paraId="5F38AFCB" w14:textId="4954480A" w:rsidR="0003163A" w:rsidRDefault="0003163A" w:rsidP="00BB1D05">
      <w:pPr>
        <w:spacing w:after="0" w:line="360" w:lineRule="auto"/>
        <w:ind w:firstLine="709"/>
        <w:contextualSpacing/>
        <w:jc w:val="both"/>
        <w:rPr>
          <w:rFonts w:ascii="Times New Roman" w:eastAsia="Times New Roman" w:hAnsi="Times New Roman" w:cs="Times New Roman"/>
          <w:sz w:val="24"/>
          <w:szCs w:val="24"/>
          <w:lang w:eastAsia="ru-RU"/>
        </w:rPr>
      </w:pPr>
    </w:p>
    <w:p w14:paraId="415C9315" w14:textId="7E321909" w:rsidR="0003163A" w:rsidRDefault="0003163A" w:rsidP="00BB1D05">
      <w:pPr>
        <w:spacing w:after="0" w:line="360" w:lineRule="auto"/>
        <w:ind w:firstLine="709"/>
        <w:contextualSpacing/>
        <w:jc w:val="both"/>
        <w:rPr>
          <w:rFonts w:ascii="Times New Roman" w:eastAsia="Times New Roman" w:hAnsi="Times New Roman" w:cs="Times New Roman"/>
          <w:sz w:val="24"/>
          <w:szCs w:val="24"/>
          <w:lang w:eastAsia="ru-RU"/>
        </w:rPr>
      </w:pPr>
    </w:p>
    <w:p w14:paraId="62F7615C" w14:textId="02E45A67" w:rsidR="0003163A" w:rsidRDefault="0003163A" w:rsidP="00BB1D05">
      <w:pPr>
        <w:spacing w:after="0" w:line="360" w:lineRule="auto"/>
        <w:ind w:firstLine="709"/>
        <w:contextualSpacing/>
        <w:jc w:val="both"/>
        <w:rPr>
          <w:rFonts w:ascii="Times New Roman" w:eastAsia="Times New Roman" w:hAnsi="Times New Roman" w:cs="Times New Roman"/>
          <w:sz w:val="24"/>
          <w:szCs w:val="24"/>
          <w:lang w:eastAsia="ru-RU"/>
        </w:rPr>
      </w:pPr>
    </w:p>
    <w:p w14:paraId="0D6CC709" w14:textId="32B90DA4" w:rsidR="0003163A" w:rsidRDefault="0003163A" w:rsidP="00BB1D05">
      <w:pPr>
        <w:spacing w:after="0" w:line="360" w:lineRule="auto"/>
        <w:ind w:firstLine="709"/>
        <w:contextualSpacing/>
        <w:jc w:val="both"/>
        <w:rPr>
          <w:rFonts w:ascii="Times New Roman" w:eastAsia="Times New Roman" w:hAnsi="Times New Roman" w:cs="Times New Roman"/>
          <w:sz w:val="24"/>
          <w:szCs w:val="24"/>
          <w:lang w:eastAsia="ru-RU"/>
        </w:rPr>
      </w:pPr>
    </w:p>
    <w:p w14:paraId="004D2C31" w14:textId="104D84BE" w:rsidR="0003163A" w:rsidRDefault="0003163A" w:rsidP="00BB1D05">
      <w:pPr>
        <w:spacing w:after="0" w:line="360" w:lineRule="auto"/>
        <w:ind w:firstLine="709"/>
        <w:contextualSpacing/>
        <w:jc w:val="both"/>
        <w:rPr>
          <w:rFonts w:ascii="Times New Roman" w:eastAsia="Times New Roman" w:hAnsi="Times New Roman" w:cs="Times New Roman"/>
          <w:sz w:val="24"/>
          <w:szCs w:val="24"/>
          <w:lang w:eastAsia="ru-RU"/>
        </w:rPr>
      </w:pPr>
    </w:p>
    <w:p w14:paraId="08EA156A" w14:textId="0D2A477D" w:rsidR="0003163A" w:rsidRDefault="0003163A" w:rsidP="00BB1D05">
      <w:pPr>
        <w:spacing w:after="0" w:line="360" w:lineRule="auto"/>
        <w:ind w:firstLine="709"/>
        <w:contextualSpacing/>
        <w:jc w:val="both"/>
        <w:rPr>
          <w:rFonts w:ascii="Times New Roman" w:eastAsia="Times New Roman" w:hAnsi="Times New Roman" w:cs="Times New Roman"/>
          <w:sz w:val="24"/>
          <w:szCs w:val="24"/>
          <w:lang w:eastAsia="ru-RU"/>
        </w:rPr>
      </w:pPr>
    </w:p>
    <w:p w14:paraId="2A054534" w14:textId="04200EA4" w:rsidR="0003163A" w:rsidRDefault="0003163A" w:rsidP="00BB1D05">
      <w:pPr>
        <w:spacing w:after="0" w:line="360" w:lineRule="auto"/>
        <w:ind w:firstLine="709"/>
        <w:contextualSpacing/>
        <w:jc w:val="both"/>
        <w:rPr>
          <w:rFonts w:ascii="Times New Roman" w:eastAsia="Times New Roman" w:hAnsi="Times New Roman" w:cs="Times New Roman"/>
          <w:sz w:val="24"/>
          <w:szCs w:val="24"/>
          <w:lang w:eastAsia="ru-RU"/>
        </w:rPr>
      </w:pPr>
    </w:p>
    <w:p w14:paraId="518E5EA0" w14:textId="77777777" w:rsidR="0003163A" w:rsidRPr="000B6BC0" w:rsidRDefault="0003163A" w:rsidP="0003163A">
      <w:pPr>
        <w:pStyle w:val="1"/>
        <w:spacing w:before="0" w:line="360" w:lineRule="auto"/>
        <w:ind w:firstLine="709"/>
        <w:contextualSpacing/>
        <w:jc w:val="both"/>
        <w:rPr>
          <w:rFonts w:ascii="Times New Roman" w:hAnsi="Times New Roman" w:cs="Times New Roman"/>
          <w:b/>
          <w:bCs/>
          <w:color w:val="auto"/>
          <w:sz w:val="28"/>
          <w:szCs w:val="28"/>
        </w:rPr>
      </w:pPr>
      <w:r w:rsidRPr="00117CC1">
        <w:rPr>
          <w:rFonts w:ascii="Times New Roman" w:hAnsi="Times New Roman" w:cs="Times New Roman"/>
          <w:b/>
          <w:bCs/>
          <w:color w:val="auto"/>
          <w:sz w:val="28"/>
          <w:szCs w:val="28"/>
        </w:rPr>
        <w:lastRenderedPageBreak/>
        <w:t xml:space="preserve">2 </w:t>
      </w:r>
      <w:r w:rsidRPr="000B6BC0">
        <w:rPr>
          <w:rFonts w:ascii="Times New Roman" w:hAnsi="Times New Roman" w:cs="Times New Roman"/>
          <w:b/>
          <w:bCs/>
          <w:color w:val="auto"/>
          <w:sz w:val="28"/>
          <w:szCs w:val="28"/>
        </w:rPr>
        <w:t>Изучение взаимосвязи данных</w:t>
      </w:r>
    </w:p>
    <w:p w14:paraId="5DD0F1A5" w14:textId="77777777" w:rsidR="0003163A" w:rsidRDefault="0003163A" w:rsidP="0003163A">
      <w:pPr>
        <w:spacing w:after="0" w:line="360" w:lineRule="auto"/>
        <w:ind w:firstLine="709"/>
        <w:contextualSpacing/>
        <w:jc w:val="both"/>
        <w:rPr>
          <w:rFonts w:ascii="Times New Roman" w:hAnsi="Times New Roman" w:cs="Times New Roman"/>
          <w:sz w:val="24"/>
          <w:szCs w:val="24"/>
        </w:rPr>
      </w:pPr>
    </w:p>
    <w:p w14:paraId="33D338C2" w14:textId="77777777" w:rsidR="0003163A" w:rsidRPr="000B6BC0" w:rsidRDefault="0003163A" w:rsidP="0003163A">
      <w:pPr>
        <w:spacing w:after="0" w:line="360" w:lineRule="auto"/>
        <w:ind w:firstLine="709"/>
        <w:contextualSpacing/>
        <w:jc w:val="both"/>
        <w:rPr>
          <w:rFonts w:ascii="Times New Roman" w:hAnsi="Times New Roman" w:cs="Times New Roman"/>
          <w:sz w:val="24"/>
          <w:szCs w:val="24"/>
        </w:rPr>
      </w:pPr>
      <w:r w:rsidRPr="000B6BC0">
        <w:rPr>
          <w:rFonts w:ascii="Times New Roman" w:hAnsi="Times New Roman" w:cs="Times New Roman"/>
          <w:sz w:val="24"/>
          <w:szCs w:val="24"/>
        </w:rPr>
        <w:t>При изучении взаимосвязи двумерных данных, следует придерживаться трех основных целей:</w:t>
      </w:r>
    </w:p>
    <w:p w14:paraId="493540F2" w14:textId="77777777" w:rsidR="0003163A" w:rsidRPr="000B6BC0" w:rsidRDefault="0003163A" w:rsidP="0003163A">
      <w:pPr>
        <w:pStyle w:val="a3"/>
        <w:numPr>
          <w:ilvl w:val="0"/>
          <w:numId w:val="4"/>
        </w:numPr>
        <w:spacing w:after="0" w:line="360" w:lineRule="auto"/>
        <w:ind w:left="0" w:firstLine="709"/>
        <w:jc w:val="both"/>
        <w:rPr>
          <w:rFonts w:ascii="Times New Roman" w:hAnsi="Times New Roman" w:cs="Times New Roman"/>
          <w:sz w:val="24"/>
          <w:szCs w:val="24"/>
        </w:rPr>
      </w:pPr>
      <w:r w:rsidRPr="000B6BC0">
        <w:rPr>
          <w:rFonts w:ascii="Times New Roman" w:hAnsi="Times New Roman" w:cs="Times New Roman"/>
          <w:sz w:val="24"/>
          <w:szCs w:val="24"/>
        </w:rPr>
        <w:t>Описание и понимание взаимосвязи (При изучении сложной системы важно знать, какие факторы наиболее тесно взаимодействуют друг с другом, а какие вообще не оказывают влияния друг на друга);</w:t>
      </w:r>
    </w:p>
    <w:p w14:paraId="1B094EEB" w14:textId="77777777" w:rsidR="0003163A" w:rsidRPr="000B6BC0" w:rsidRDefault="0003163A" w:rsidP="0003163A">
      <w:pPr>
        <w:pStyle w:val="a3"/>
        <w:numPr>
          <w:ilvl w:val="0"/>
          <w:numId w:val="4"/>
        </w:numPr>
        <w:spacing w:after="0" w:line="360" w:lineRule="auto"/>
        <w:ind w:left="0" w:firstLine="709"/>
        <w:jc w:val="both"/>
        <w:rPr>
          <w:rFonts w:ascii="Times New Roman" w:hAnsi="Times New Roman" w:cs="Times New Roman"/>
          <w:sz w:val="24"/>
          <w:szCs w:val="24"/>
        </w:rPr>
      </w:pPr>
      <w:r w:rsidRPr="000B6BC0">
        <w:rPr>
          <w:rFonts w:ascii="Times New Roman" w:hAnsi="Times New Roman" w:cs="Times New Roman"/>
          <w:sz w:val="24"/>
          <w:szCs w:val="24"/>
        </w:rPr>
        <w:t>Прогнозирование и предсказание нового наблюдения (Понимание некоторой взаимосвязи может позволить использовать информацию об одном из измерений для более качественного предсказания другого измерения);</w:t>
      </w:r>
    </w:p>
    <w:p w14:paraId="4F256064" w14:textId="77777777" w:rsidR="0003163A" w:rsidRPr="000B6BC0" w:rsidRDefault="0003163A" w:rsidP="0003163A">
      <w:pPr>
        <w:pStyle w:val="a3"/>
        <w:numPr>
          <w:ilvl w:val="0"/>
          <w:numId w:val="4"/>
        </w:numPr>
        <w:spacing w:after="0" w:line="360" w:lineRule="auto"/>
        <w:ind w:left="0" w:firstLine="709"/>
        <w:jc w:val="both"/>
        <w:rPr>
          <w:rFonts w:ascii="Times New Roman" w:hAnsi="Times New Roman" w:cs="Times New Roman"/>
          <w:sz w:val="24"/>
          <w:szCs w:val="24"/>
        </w:rPr>
      </w:pPr>
      <w:r w:rsidRPr="000B6BC0">
        <w:rPr>
          <w:rFonts w:ascii="Times New Roman" w:hAnsi="Times New Roman" w:cs="Times New Roman"/>
          <w:sz w:val="24"/>
          <w:szCs w:val="24"/>
        </w:rPr>
        <w:t xml:space="preserve">Регулирование и управление процессом (Когда требуется вмешаться в какой-либо процесс (например, регулирование уровня производства, вводя некоторые технологические изменения или новый тип обслуживания), необходимо определить объем этого вмешательства. Если существует непосредственная взаимосвязь между вмешательством и результатом и имеется понимание </w:t>
      </w:r>
      <w:proofErr w:type="gramStart"/>
      <w:r w:rsidRPr="000B6BC0">
        <w:rPr>
          <w:rFonts w:ascii="Times New Roman" w:hAnsi="Times New Roman" w:cs="Times New Roman"/>
          <w:sz w:val="24"/>
          <w:szCs w:val="24"/>
        </w:rPr>
        <w:t>данной  взаимосвязи</w:t>
      </w:r>
      <w:proofErr w:type="gramEnd"/>
      <w:r w:rsidRPr="000B6BC0">
        <w:rPr>
          <w:rFonts w:ascii="Times New Roman" w:hAnsi="Times New Roman" w:cs="Times New Roman"/>
          <w:sz w:val="24"/>
          <w:szCs w:val="24"/>
        </w:rPr>
        <w:t>, то такое знание может помочь выполнить оптимальное регулирование).</w:t>
      </w:r>
    </w:p>
    <w:p w14:paraId="67EFC00E" w14:textId="77777777" w:rsidR="0003163A" w:rsidRPr="000B6BC0" w:rsidRDefault="0003163A" w:rsidP="0003163A">
      <w:pPr>
        <w:spacing w:after="0" w:line="360" w:lineRule="auto"/>
        <w:ind w:firstLine="709"/>
        <w:contextualSpacing/>
        <w:jc w:val="both"/>
        <w:rPr>
          <w:rFonts w:ascii="Times New Roman" w:hAnsi="Times New Roman" w:cs="Times New Roman"/>
          <w:sz w:val="24"/>
          <w:szCs w:val="24"/>
        </w:rPr>
      </w:pPr>
      <w:r w:rsidRPr="000B6BC0">
        <w:rPr>
          <w:rFonts w:ascii="Times New Roman" w:hAnsi="Times New Roman" w:cs="Times New Roman"/>
          <w:sz w:val="24"/>
          <w:szCs w:val="24"/>
        </w:rPr>
        <w:t>Существуют два базовых инструмента, с помощью которых анализируют двумерные данные: корреляционный анализ, позволяющий оценить степень взаимосвязи между двумя факторами (если такая взаимосвязь вообще существует), и регрессионный анализ, показывающий, как можно предсказать или управлять одной из двух переменных с помощью другой.</w:t>
      </w:r>
    </w:p>
    <w:p w14:paraId="73A7D038" w14:textId="77777777" w:rsidR="0003163A" w:rsidRPr="000B6BC0" w:rsidRDefault="0003163A" w:rsidP="0003163A">
      <w:pPr>
        <w:spacing w:after="0" w:line="360" w:lineRule="auto"/>
        <w:ind w:firstLine="709"/>
        <w:contextualSpacing/>
        <w:jc w:val="both"/>
        <w:rPr>
          <w:rFonts w:ascii="Times New Roman" w:hAnsi="Times New Roman" w:cs="Times New Roman"/>
          <w:sz w:val="24"/>
          <w:szCs w:val="24"/>
        </w:rPr>
      </w:pPr>
      <w:r w:rsidRPr="000B6BC0">
        <w:rPr>
          <w:rFonts w:ascii="Times New Roman" w:hAnsi="Times New Roman" w:cs="Times New Roman"/>
          <w:sz w:val="24"/>
          <w:szCs w:val="24"/>
        </w:rPr>
        <w:t xml:space="preserve">Когда приходится иметь дело с двумерными данными, следует нарисовать </w:t>
      </w:r>
      <w:r w:rsidRPr="000B6BC0">
        <w:rPr>
          <w:rFonts w:ascii="Times New Roman" w:hAnsi="Times New Roman" w:cs="Times New Roman"/>
          <w:b/>
          <w:sz w:val="24"/>
          <w:szCs w:val="24"/>
        </w:rPr>
        <w:t>диаграмму рассеяния</w:t>
      </w:r>
      <w:r w:rsidRPr="000B6BC0">
        <w:rPr>
          <w:rFonts w:ascii="Times New Roman" w:hAnsi="Times New Roman" w:cs="Times New Roman"/>
          <w:sz w:val="24"/>
          <w:szCs w:val="24"/>
        </w:rPr>
        <w:t>, которая позволяет увидеть структуру. Так же как гистограмма отображает структуру одномерных данных (нормальное распределение, асимметрия, выбросы и т.д.), диаграмма рассеяния показывает все, что происходит с двумерными данными. Если данные содержат какие-то проблемы (например, выбросы или какие-либо неожиданные особенности), зачастую единственный способ их обнаружения состоит как раз в анализе соответствующей диаграммы рассеяния.</w:t>
      </w:r>
    </w:p>
    <w:p w14:paraId="07EBED35" w14:textId="77777777" w:rsidR="0003163A" w:rsidRDefault="0003163A" w:rsidP="0003163A">
      <w:pPr>
        <w:spacing w:after="0" w:line="360" w:lineRule="auto"/>
        <w:ind w:firstLine="709"/>
        <w:contextualSpacing/>
        <w:jc w:val="both"/>
        <w:rPr>
          <w:rFonts w:ascii="Times New Roman" w:hAnsi="Times New Roman" w:cs="Times New Roman"/>
          <w:sz w:val="24"/>
          <w:szCs w:val="24"/>
        </w:rPr>
      </w:pPr>
      <w:r w:rsidRPr="000B6BC0">
        <w:rPr>
          <w:rFonts w:ascii="Times New Roman" w:hAnsi="Times New Roman" w:cs="Times New Roman"/>
          <w:sz w:val="24"/>
          <w:szCs w:val="24"/>
        </w:rPr>
        <w:t xml:space="preserve">Диаграмма рассеяния представляет </w:t>
      </w:r>
      <w:proofErr w:type="gramStart"/>
      <w:r w:rsidRPr="000B6BC0">
        <w:rPr>
          <w:rFonts w:ascii="Times New Roman" w:hAnsi="Times New Roman" w:cs="Times New Roman"/>
          <w:sz w:val="24"/>
          <w:szCs w:val="24"/>
        </w:rPr>
        <w:t>каждое  наблюдение</w:t>
      </w:r>
      <w:proofErr w:type="gramEnd"/>
      <w:r w:rsidRPr="000B6BC0">
        <w:rPr>
          <w:rFonts w:ascii="Times New Roman" w:hAnsi="Times New Roman" w:cs="Times New Roman"/>
          <w:sz w:val="24"/>
          <w:szCs w:val="24"/>
        </w:rPr>
        <w:t xml:space="preserve"> в пространстве двух измерений, соответствующих двум факторам. </w:t>
      </w:r>
      <w:r>
        <w:rPr>
          <w:rFonts w:ascii="Times New Roman" w:hAnsi="Times New Roman" w:cs="Times New Roman"/>
          <w:sz w:val="24"/>
          <w:szCs w:val="24"/>
        </w:rPr>
        <w:t>Диаграмма рассеяния позволяет определить тип взаимосвязи данных: линейный, нелинейный и отсутствие связи.</w:t>
      </w:r>
    </w:p>
    <w:p w14:paraId="00F7BD49" w14:textId="77777777" w:rsidR="0003163A" w:rsidRDefault="0003163A" w:rsidP="0003163A">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Возьмем за ключевой показатель ВВП и определим типы взаимосвязи (рис. 4).</w:t>
      </w:r>
    </w:p>
    <w:p w14:paraId="3B254162" w14:textId="77777777" w:rsidR="0003163A" w:rsidRPr="000B6BC0" w:rsidRDefault="0003163A" w:rsidP="0003163A">
      <w:pPr>
        <w:spacing w:after="0" w:line="360" w:lineRule="auto"/>
        <w:ind w:firstLine="709"/>
        <w:contextualSpacing/>
        <w:jc w:val="both"/>
        <w:rPr>
          <w:rFonts w:ascii="Times New Roman" w:hAnsi="Times New Roman" w:cs="Times New Roman"/>
          <w:sz w:val="24"/>
          <w:szCs w:val="24"/>
        </w:rPr>
      </w:pPr>
    </w:p>
    <w:p w14:paraId="1F4A185C" w14:textId="77777777" w:rsidR="0003163A" w:rsidRDefault="0003163A" w:rsidP="0003163A">
      <w:pPr>
        <w:contextualSpacing/>
        <w:jc w:val="center"/>
        <w:rPr>
          <w:rFonts w:asciiTheme="majorHAnsi" w:hAnsiTheme="majorHAnsi"/>
          <w:sz w:val="24"/>
          <w:szCs w:val="24"/>
        </w:rPr>
      </w:pPr>
      <w:r>
        <w:rPr>
          <w:noProof/>
          <w:lang w:eastAsia="ru-RU"/>
        </w:rPr>
        <w:lastRenderedPageBreak/>
        <w:drawing>
          <wp:inline distT="0" distB="0" distL="0" distR="0" wp14:anchorId="510BFAF5" wp14:editId="4D9AEEDB">
            <wp:extent cx="3657600" cy="2057400"/>
            <wp:effectExtent l="0" t="0" r="0" b="0"/>
            <wp:docPr id="54" name="Диаграмма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lang w:eastAsia="ru-RU"/>
        </w:rPr>
        <w:drawing>
          <wp:inline distT="0" distB="0" distL="0" distR="0" wp14:anchorId="560F3B15" wp14:editId="28A593CB">
            <wp:extent cx="3657600" cy="2047875"/>
            <wp:effectExtent l="0" t="0" r="0" b="9525"/>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lang w:eastAsia="ru-RU"/>
        </w:rPr>
        <w:drawing>
          <wp:inline distT="0" distB="0" distL="0" distR="0" wp14:anchorId="25A5DF42" wp14:editId="06898174">
            <wp:extent cx="3676650" cy="1876425"/>
            <wp:effectExtent l="0" t="0" r="0" b="9525"/>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895327F" w14:textId="77777777" w:rsidR="0003163A" w:rsidRDefault="0003163A" w:rsidP="0003163A">
      <w:pPr>
        <w:contextualSpacing/>
        <w:jc w:val="center"/>
        <w:rPr>
          <w:rFonts w:asciiTheme="majorHAnsi" w:hAnsiTheme="majorHAnsi"/>
          <w:sz w:val="24"/>
          <w:szCs w:val="24"/>
        </w:rPr>
      </w:pPr>
      <w:r>
        <w:rPr>
          <w:noProof/>
          <w:lang w:eastAsia="ru-RU"/>
        </w:rPr>
        <w:drawing>
          <wp:inline distT="0" distB="0" distL="0" distR="0" wp14:anchorId="3664DA3B" wp14:editId="27EA415B">
            <wp:extent cx="3667125" cy="2228850"/>
            <wp:effectExtent l="0" t="0" r="9525" b="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EBF315E" w14:textId="77777777" w:rsidR="0003163A" w:rsidRDefault="0003163A" w:rsidP="0003163A">
      <w:pPr>
        <w:ind w:firstLine="709"/>
        <w:contextualSpacing/>
        <w:jc w:val="both"/>
        <w:rPr>
          <w:rFonts w:asciiTheme="majorHAnsi" w:hAnsiTheme="majorHAnsi"/>
          <w:sz w:val="24"/>
          <w:szCs w:val="24"/>
        </w:rPr>
      </w:pPr>
    </w:p>
    <w:p w14:paraId="57D5A71B" w14:textId="77777777" w:rsidR="0003163A" w:rsidRDefault="0003163A" w:rsidP="0003163A"/>
    <w:p w14:paraId="3A78AD59" w14:textId="77777777" w:rsidR="0003163A" w:rsidRDefault="0003163A" w:rsidP="0003163A">
      <w:pPr>
        <w:jc w:val="center"/>
        <w:rPr>
          <w:rFonts w:ascii="Times New Roman" w:hAnsi="Times New Roman" w:cs="Times New Roman"/>
          <w:sz w:val="24"/>
          <w:szCs w:val="24"/>
        </w:rPr>
      </w:pPr>
      <w:r w:rsidRPr="00E4138D">
        <w:rPr>
          <w:rFonts w:ascii="Times New Roman" w:hAnsi="Times New Roman" w:cs="Times New Roman"/>
          <w:sz w:val="24"/>
          <w:szCs w:val="24"/>
        </w:rPr>
        <w:t>Рисунок 4 – Диаграммы рассеяния ВВП с иными показателями</w:t>
      </w:r>
    </w:p>
    <w:p w14:paraId="667B1955" w14:textId="26827FBD" w:rsidR="0003163A" w:rsidRPr="00D332E8" w:rsidRDefault="0003163A" w:rsidP="0003163A">
      <w:pPr>
        <w:spacing w:after="0" w:line="360" w:lineRule="auto"/>
        <w:ind w:firstLine="709"/>
        <w:contextualSpacing/>
        <w:jc w:val="both"/>
        <w:rPr>
          <w:rFonts w:ascii="Times New Roman" w:hAnsi="Times New Roman" w:cs="Times New Roman"/>
          <w:sz w:val="24"/>
          <w:szCs w:val="24"/>
        </w:rPr>
      </w:pPr>
      <w:r w:rsidRPr="00D332E8">
        <w:rPr>
          <w:rFonts w:ascii="Times New Roman" w:hAnsi="Times New Roman" w:cs="Times New Roman"/>
          <w:sz w:val="24"/>
          <w:szCs w:val="24"/>
        </w:rPr>
        <w:lastRenderedPageBreak/>
        <w:t>Линейная взаимосвязь играет такую же особую роль для двумерных данных, как и нормальное распределение для одномерных данных. Линейная взаимосвязь проявляется в двумерной совокупности данных, если точки на диаграмме рассеяния случайным образом концентрируются вокруг прямой линии.</w:t>
      </w:r>
    </w:p>
    <w:p w14:paraId="1B87BC81" w14:textId="77777777" w:rsidR="0003163A" w:rsidRPr="00D332E8" w:rsidRDefault="0003163A" w:rsidP="0003163A">
      <w:pPr>
        <w:spacing w:after="0" w:line="360" w:lineRule="auto"/>
        <w:ind w:firstLine="709"/>
        <w:contextualSpacing/>
        <w:jc w:val="both"/>
        <w:rPr>
          <w:rFonts w:ascii="Times New Roman" w:hAnsi="Times New Roman" w:cs="Times New Roman"/>
          <w:sz w:val="24"/>
          <w:szCs w:val="24"/>
        </w:rPr>
      </w:pPr>
      <w:r w:rsidRPr="00D332E8">
        <w:rPr>
          <w:rFonts w:ascii="Times New Roman" w:hAnsi="Times New Roman" w:cs="Times New Roman"/>
          <w:sz w:val="24"/>
          <w:szCs w:val="24"/>
        </w:rPr>
        <w:t>Взаимосвязь в двумерной совокупности данных полностью отсутствует, если соответствующая диаграмма рассеяния точек носит совершенно случайный характер.</w:t>
      </w:r>
    </w:p>
    <w:p w14:paraId="4157668C" w14:textId="77777777" w:rsidR="0003163A" w:rsidRPr="00D332E8" w:rsidRDefault="0003163A" w:rsidP="0003163A">
      <w:pPr>
        <w:spacing w:after="0" w:line="360" w:lineRule="auto"/>
        <w:ind w:firstLine="709"/>
        <w:contextualSpacing/>
        <w:jc w:val="both"/>
        <w:rPr>
          <w:rFonts w:ascii="Times New Roman" w:hAnsi="Times New Roman" w:cs="Times New Roman"/>
          <w:sz w:val="24"/>
          <w:szCs w:val="24"/>
        </w:rPr>
      </w:pPr>
      <w:r w:rsidRPr="00D332E8">
        <w:rPr>
          <w:rFonts w:ascii="Times New Roman" w:hAnsi="Times New Roman" w:cs="Times New Roman"/>
          <w:sz w:val="24"/>
          <w:szCs w:val="24"/>
        </w:rPr>
        <w:t>В двумерной совокупности данных присутствует нелинейная взаимосвязь, если точки на диаграмме рассеяния группируются вокруг некоторой кривой, а не вокруг прямой линии. Поскольку разновидностей такого рода кривых может быть чрезвычайно много, анализ такой взаимосвязи существенно сложнее. Применительно к некоторым задачам бывает полезно преобразовать одну или обе переменные таким образом, чтобы получить между ними линейную взаимосвязь.</w:t>
      </w:r>
    </w:p>
    <w:p w14:paraId="5105DFDA" w14:textId="4EE1DC30" w:rsidR="0003163A" w:rsidRDefault="0003163A" w:rsidP="0003163A">
      <w:pPr>
        <w:spacing w:after="0" w:line="360" w:lineRule="auto"/>
        <w:ind w:firstLine="709"/>
        <w:contextualSpacing/>
        <w:jc w:val="both"/>
        <w:rPr>
          <w:rFonts w:ascii="Times New Roman" w:hAnsi="Times New Roman" w:cs="Times New Roman"/>
          <w:b/>
          <w:bCs/>
          <w:sz w:val="24"/>
          <w:szCs w:val="24"/>
        </w:rPr>
      </w:pPr>
      <w:r w:rsidRPr="00D57329">
        <w:rPr>
          <w:rFonts w:ascii="Times New Roman" w:hAnsi="Times New Roman" w:cs="Times New Roman"/>
          <w:b/>
          <w:bCs/>
          <w:sz w:val="24"/>
          <w:szCs w:val="24"/>
        </w:rPr>
        <w:t>Таким образом мы можем сделать вывод, что связь между показателями ВВП и численностью населения – линейная, между ВВП и</w:t>
      </w:r>
      <w:r>
        <w:rPr>
          <w:rFonts w:ascii="Times New Roman" w:hAnsi="Times New Roman" w:cs="Times New Roman"/>
          <w:b/>
          <w:bCs/>
          <w:sz w:val="24"/>
          <w:szCs w:val="24"/>
        </w:rPr>
        <w:t xml:space="preserve"> инфляцией – линейная,</w:t>
      </w:r>
      <w:r w:rsidRPr="00D57329">
        <w:rPr>
          <w:rFonts w:ascii="Times New Roman" w:hAnsi="Times New Roman" w:cs="Times New Roman"/>
          <w:b/>
          <w:bCs/>
          <w:sz w:val="24"/>
          <w:szCs w:val="24"/>
        </w:rPr>
        <w:t xml:space="preserve"> </w:t>
      </w:r>
      <w:r>
        <w:rPr>
          <w:rFonts w:ascii="Times New Roman" w:hAnsi="Times New Roman" w:cs="Times New Roman"/>
          <w:b/>
          <w:bCs/>
          <w:sz w:val="24"/>
          <w:szCs w:val="24"/>
        </w:rPr>
        <w:t>между ВВП и инвестициями –</w:t>
      </w:r>
      <w:r>
        <w:rPr>
          <w:rFonts w:ascii="Times New Roman" w:hAnsi="Times New Roman" w:cs="Times New Roman"/>
          <w:b/>
          <w:bCs/>
          <w:sz w:val="24"/>
          <w:szCs w:val="24"/>
        </w:rPr>
        <w:t xml:space="preserve">связь отсутствует </w:t>
      </w:r>
      <w:r>
        <w:rPr>
          <w:rFonts w:ascii="Times New Roman" w:hAnsi="Times New Roman" w:cs="Times New Roman"/>
          <w:b/>
          <w:bCs/>
          <w:sz w:val="24"/>
          <w:szCs w:val="24"/>
        </w:rPr>
        <w:t xml:space="preserve">и </w:t>
      </w:r>
      <w:r w:rsidRPr="00D57329">
        <w:rPr>
          <w:rFonts w:ascii="Times New Roman" w:hAnsi="Times New Roman" w:cs="Times New Roman"/>
          <w:b/>
          <w:bCs/>
          <w:sz w:val="24"/>
          <w:szCs w:val="24"/>
        </w:rPr>
        <w:t xml:space="preserve">связь отсутствует между данными показателей ВВП и </w:t>
      </w:r>
      <w:r>
        <w:rPr>
          <w:rFonts w:ascii="Times New Roman" w:hAnsi="Times New Roman" w:cs="Times New Roman"/>
          <w:b/>
          <w:bCs/>
          <w:sz w:val="24"/>
          <w:szCs w:val="24"/>
        </w:rPr>
        <w:t>уровнем безрабо</w:t>
      </w:r>
      <w:r>
        <w:rPr>
          <w:rFonts w:ascii="Times New Roman" w:hAnsi="Times New Roman" w:cs="Times New Roman"/>
          <w:b/>
          <w:bCs/>
          <w:sz w:val="24"/>
          <w:szCs w:val="24"/>
        </w:rPr>
        <w:t>т</w:t>
      </w:r>
      <w:r>
        <w:rPr>
          <w:rFonts w:ascii="Times New Roman" w:hAnsi="Times New Roman" w:cs="Times New Roman"/>
          <w:b/>
          <w:bCs/>
          <w:sz w:val="24"/>
          <w:szCs w:val="24"/>
        </w:rPr>
        <w:t>и</w:t>
      </w:r>
      <w:r>
        <w:rPr>
          <w:rFonts w:ascii="Times New Roman" w:hAnsi="Times New Roman" w:cs="Times New Roman"/>
          <w:b/>
          <w:bCs/>
          <w:sz w:val="24"/>
          <w:szCs w:val="24"/>
        </w:rPr>
        <w:t>цы</w:t>
      </w:r>
      <w:r w:rsidRPr="00D57329">
        <w:rPr>
          <w:rFonts w:ascii="Times New Roman" w:hAnsi="Times New Roman" w:cs="Times New Roman"/>
          <w:b/>
          <w:bCs/>
          <w:sz w:val="24"/>
          <w:szCs w:val="24"/>
        </w:rPr>
        <w:t>.</w:t>
      </w:r>
    </w:p>
    <w:p w14:paraId="6969839D" w14:textId="77777777" w:rsidR="0003163A" w:rsidRPr="009A50EC" w:rsidRDefault="0003163A" w:rsidP="0003163A">
      <w:pPr>
        <w:spacing w:line="360" w:lineRule="auto"/>
        <w:ind w:firstLine="709"/>
        <w:contextualSpacing/>
        <w:jc w:val="both"/>
        <w:rPr>
          <w:rFonts w:ascii="Times New Roman" w:hAnsi="Times New Roman" w:cs="Times New Roman"/>
          <w:sz w:val="24"/>
          <w:szCs w:val="24"/>
        </w:rPr>
      </w:pPr>
      <w:r w:rsidRPr="009A50EC">
        <w:rPr>
          <w:rFonts w:ascii="Times New Roman" w:hAnsi="Times New Roman" w:cs="Times New Roman"/>
          <w:b/>
          <w:sz w:val="24"/>
          <w:szCs w:val="24"/>
        </w:rPr>
        <w:t>Коэффициент корреляции</w:t>
      </w:r>
      <w:r w:rsidRPr="009A50EC">
        <w:rPr>
          <w:rFonts w:ascii="Times New Roman" w:hAnsi="Times New Roman" w:cs="Times New Roman"/>
          <w:sz w:val="24"/>
          <w:szCs w:val="24"/>
        </w:rPr>
        <w:t xml:space="preserve"> </w:t>
      </w:r>
      <w:proofErr w:type="gramStart"/>
      <w:r w:rsidRPr="009A50EC">
        <w:rPr>
          <w:rFonts w:ascii="Times New Roman" w:hAnsi="Times New Roman" w:cs="Times New Roman"/>
          <w:sz w:val="24"/>
          <w:szCs w:val="24"/>
        </w:rPr>
        <w:t xml:space="preserve">( </w:t>
      </w:r>
      <w:r w:rsidRPr="009A50EC">
        <w:rPr>
          <w:rFonts w:ascii="Times New Roman" w:hAnsi="Times New Roman" w:cs="Times New Roman"/>
          <w:sz w:val="24"/>
          <w:szCs w:val="24"/>
          <w:lang w:val="en-US"/>
        </w:rPr>
        <w:t>r</w:t>
      </w:r>
      <w:proofErr w:type="gramEnd"/>
      <w:r w:rsidRPr="009A50EC">
        <w:rPr>
          <w:rFonts w:ascii="Times New Roman" w:hAnsi="Times New Roman" w:cs="Times New Roman"/>
          <w:sz w:val="24"/>
          <w:szCs w:val="24"/>
        </w:rPr>
        <w:t xml:space="preserve"> ), является числом в диапазоне от -1 до 1, характеризующим силу взаимосвязи в данных. Корреляция, равная 1, указывает на идеальную взаимосвязь в виде прямой линии, причем более высокие значения одной переменной соответствуют идеально предсказуемым более высоким значениям другой переменной. Корреляция -1 указывает на идеальную отрицательную взаимосвязь в виде прямой линии, причем одна переменная уменьшается с ростом другой.</w:t>
      </w:r>
    </w:p>
    <w:p w14:paraId="0FEAFA93" w14:textId="77777777" w:rsidR="0003163A" w:rsidRPr="009A50EC" w:rsidRDefault="0003163A" w:rsidP="0003163A">
      <w:pPr>
        <w:spacing w:line="360" w:lineRule="auto"/>
        <w:ind w:firstLine="709"/>
        <w:contextualSpacing/>
        <w:jc w:val="both"/>
        <w:rPr>
          <w:rFonts w:ascii="Times New Roman" w:hAnsi="Times New Roman" w:cs="Times New Roman"/>
          <w:sz w:val="24"/>
          <w:szCs w:val="24"/>
        </w:rPr>
      </w:pPr>
      <w:r w:rsidRPr="009A50EC">
        <w:rPr>
          <w:rFonts w:ascii="Times New Roman" w:hAnsi="Times New Roman" w:cs="Times New Roman"/>
          <w:sz w:val="24"/>
          <w:szCs w:val="24"/>
        </w:rPr>
        <w:t>Обычная интерпретация промежуточных корреляций в диапазоне от -1 до 1 заключается в том, что величина корреляции указывает на «силу» взаимосвязи. А знак (положительный или отрицательный) указывает направление (увеличение или уменьшение).</w:t>
      </w:r>
    </w:p>
    <w:p w14:paraId="122CEFA8" w14:textId="77777777" w:rsidR="0003163A" w:rsidRDefault="0003163A" w:rsidP="0003163A">
      <w:pPr>
        <w:spacing w:after="0" w:line="360" w:lineRule="auto"/>
        <w:ind w:firstLine="709"/>
        <w:contextualSpacing/>
        <w:jc w:val="both"/>
        <w:rPr>
          <w:rFonts w:ascii="Times New Roman" w:hAnsi="Times New Roman" w:cs="Times New Roman"/>
          <w:sz w:val="24"/>
          <w:szCs w:val="24"/>
        </w:rPr>
      </w:pPr>
      <w:r w:rsidRPr="009A50EC">
        <w:rPr>
          <w:rFonts w:ascii="Times New Roman" w:hAnsi="Times New Roman" w:cs="Times New Roman"/>
          <w:b/>
          <w:bCs/>
          <w:sz w:val="24"/>
          <w:szCs w:val="24"/>
        </w:rPr>
        <w:t xml:space="preserve">При линейной связи необходимо находить коэффициент корреляции Пирсона, для остальных типов – коэффициент корреляции </w:t>
      </w:r>
      <w:proofErr w:type="spellStart"/>
      <w:r w:rsidRPr="009A50EC">
        <w:rPr>
          <w:rFonts w:ascii="Times New Roman" w:hAnsi="Times New Roman" w:cs="Times New Roman"/>
          <w:b/>
          <w:bCs/>
          <w:sz w:val="24"/>
          <w:szCs w:val="24"/>
        </w:rPr>
        <w:t>Кендалла</w:t>
      </w:r>
      <w:proofErr w:type="spellEnd"/>
      <w:r w:rsidRPr="009A50EC">
        <w:rPr>
          <w:rFonts w:ascii="Times New Roman" w:hAnsi="Times New Roman" w:cs="Times New Roman"/>
          <w:b/>
          <w:bCs/>
          <w:sz w:val="24"/>
          <w:szCs w:val="24"/>
        </w:rPr>
        <w:t xml:space="preserve"> или </w:t>
      </w:r>
      <w:proofErr w:type="spellStart"/>
      <w:r w:rsidRPr="009A50EC">
        <w:rPr>
          <w:rFonts w:ascii="Times New Roman" w:hAnsi="Times New Roman" w:cs="Times New Roman"/>
          <w:b/>
          <w:bCs/>
          <w:sz w:val="24"/>
          <w:szCs w:val="24"/>
        </w:rPr>
        <w:t>Спирмена</w:t>
      </w:r>
      <w:proofErr w:type="spellEnd"/>
      <w:r w:rsidRPr="009A50EC">
        <w:rPr>
          <w:rFonts w:ascii="Times New Roman" w:hAnsi="Times New Roman" w:cs="Times New Roman"/>
          <w:b/>
          <w:bCs/>
          <w:sz w:val="24"/>
          <w:szCs w:val="24"/>
        </w:rPr>
        <w:t>.</w:t>
      </w:r>
      <w:r w:rsidRPr="009A50EC">
        <w:rPr>
          <w:rFonts w:ascii="Times New Roman" w:hAnsi="Times New Roman" w:cs="Times New Roman"/>
          <w:sz w:val="24"/>
          <w:szCs w:val="24"/>
        </w:rPr>
        <w:t xml:space="preserve"> Именно поэтому необходимо на первом этапе строить диаграмму рассеяния и лишь с опорой на нее находить корреляцию</w:t>
      </w:r>
      <w:r>
        <w:rPr>
          <w:rFonts w:ascii="Times New Roman" w:hAnsi="Times New Roman" w:cs="Times New Roman"/>
          <w:sz w:val="24"/>
          <w:szCs w:val="24"/>
        </w:rPr>
        <w:t>, т.к. зачастую, видя коэффициент корреляции более 0,7 по модулю, делается вывод о линейной связи (исходя из определения корреляции), однако в действительности линейная связь отсутствует или выбросы существенно искажают выводы.</w:t>
      </w:r>
    </w:p>
    <w:p w14:paraId="20586FD1" w14:textId="51570378" w:rsidR="0003163A" w:rsidRDefault="0003163A" w:rsidP="0003163A">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В таблицах 10-13</w:t>
      </w:r>
      <w:r>
        <w:rPr>
          <w:rFonts w:ascii="Times New Roman" w:hAnsi="Times New Roman" w:cs="Times New Roman"/>
          <w:sz w:val="24"/>
          <w:szCs w:val="24"/>
        </w:rPr>
        <w:t xml:space="preserve"> представлены расчеты коэффициентов корреляции между ВВП и иными показателями.</w:t>
      </w:r>
    </w:p>
    <w:p w14:paraId="038215DC" w14:textId="679A814E" w:rsidR="0003163A" w:rsidRDefault="0003163A" w:rsidP="0003163A">
      <w:pPr>
        <w:spacing w:after="0" w:line="360" w:lineRule="auto"/>
        <w:ind w:firstLine="709"/>
        <w:contextualSpacing/>
        <w:jc w:val="both"/>
        <w:rPr>
          <w:rFonts w:ascii="Times New Roman" w:hAnsi="Times New Roman" w:cs="Times New Roman"/>
          <w:sz w:val="24"/>
          <w:szCs w:val="24"/>
        </w:rPr>
        <w:sectPr w:rsidR="0003163A" w:rsidSect="00E230A5">
          <w:footerReference w:type="default" r:id="rId39"/>
          <w:pgSz w:w="11906" w:h="16838"/>
          <w:pgMar w:top="1134" w:right="850" w:bottom="1134" w:left="1701" w:header="708" w:footer="708" w:gutter="0"/>
          <w:pgNumType w:start="1"/>
          <w:cols w:space="708"/>
          <w:titlePg/>
          <w:docGrid w:linePitch="360"/>
        </w:sectPr>
      </w:pPr>
    </w:p>
    <w:p w14:paraId="308D5816" w14:textId="3EE81C51" w:rsidR="0003163A" w:rsidRDefault="0003163A" w:rsidP="0003163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Таблица 10</w:t>
      </w:r>
      <w:r>
        <w:rPr>
          <w:rFonts w:ascii="Times New Roman" w:hAnsi="Times New Roman" w:cs="Times New Roman"/>
          <w:sz w:val="24"/>
          <w:szCs w:val="24"/>
        </w:rPr>
        <w:t xml:space="preserve"> – Расчет коэффициента корреляции Пирсона для показателей ВВП и численность населения</w:t>
      </w:r>
    </w:p>
    <w:tbl>
      <w:tblPr>
        <w:tblStyle w:val="a8"/>
        <w:tblW w:w="14157" w:type="dxa"/>
        <w:tblLook w:val="04A0" w:firstRow="1" w:lastRow="0" w:firstColumn="1" w:lastColumn="0" w:noHBand="0" w:noVBand="1"/>
      </w:tblPr>
      <w:tblGrid>
        <w:gridCol w:w="1469"/>
        <w:gridCol w:w="1786"/>
        <w:gridCol w:w="2007"/>
        <w:gridCol w:w="1516"/>
        <w:gridCol w:w="1516"/>
        <w:gridCol w:w="2831"/>
        <w:gridCol w:w="1516"/>
        <w:gridCol w:w="1516"/>
      </w:tblGrid>
      <w:tr w:rsidR="0003163A" w:rsidRPr="00BD5D26" w14:paraId="389420E8" w14:textId="77777777" w:rsidTr="0003163A">
        <w:trPr>
          <w:trHeight w:val="723"/>
        </w:trPr>
        <w:tc>
          <w:tcPr>
            <w:tcW w:w="1469" w:type="dxa"/>
            <w:vAlign w:val="center"/>
            <w:hideMark/>
          </w:tcPr>
          <w:p w14:paraId="3979228D" w14:textId="77777777" w:rsidR="0003163A" w:rsidRPr="00BD5D26" w:rsidRDefault="0003163A" w:rsidP="0003163A">
            <w:pPr>
              <w:jc w:val="center"/>
              <w:rPr>
                <w:rFonts w:ascii="Cambria" w:eastAsia="Times New Roman" w:hAnsi="Cambria" w:cs="Calibri"/>
                <w:color w:val="000000"/>
                <w:lang w:eastAsia="ru-RU"/>
              </w:rPr>
            </w:pPr>
            <w:r w:rsidRPr="00BD5D26">
              <w:rPr>
                <w:rFonts w:ascii="Cambria" w:eastAsia="Times New Roman" w:hAnsi="Cambria" w:cs="Calibri"/>
                <w:color w:val="000000"/>
                <w:lang w:eastAsia="ru-RU"/>
              </w:rPr>
              <w:t>Год</w:t>
            </w:r>
          </w:p>
        </w:tc>
        <w:tc>
          <w:tcPr>
            <w:tcW w:w="1786" w:type="dxa"/>
            <w:vAlign w:val="center"/>
            <w:hideMark/>
          </w:tcPr>
          <w:p w14:paraId="772F5DE6" w14:textId="77777777" w:rsidR="0003163A" w:rsidRPr="00BD5D26" w:rsidRDefault="0003163A" w:rsidP="0003163A">
            <w:pPr>
              <w:jc w:val="center"/>
              <w:rPr>
                <w:rFonts w:ascii="Cambria" w:eastAsia="Times New Roman" w:hAnsi="Cambria" w:cs="Calibri"/>
                <w:color w:val="000000"/>
                <w:lang w:eastAsia="ru-RU"/>
              </w:rPr>
            </w:pPr>
            <w:r w:rsidRPr="00BD5D26">
              <w:rPr>
                <w:rFonts w:ascii="Cambria" w:eastAsia="Times New Roman" w:hAnsi="Cambria" w:cs="Calibri"/>
                <w:color w:val="000000"/>
                <w:lang w:eastAsia="ru-RU"/>
              </w:rPr>
              <w:t>ВВП, млрд. долл.</w:t>
            </w:r>
          </w:p>
        </w:tc>
        <w:tc>
          <w:tcPr>
            <w:tcW w:w="2007" w:type="dxa"/>
            <w:vAlign w:val="center"/>
            <w:hideMark/>
          </w:tcPr>
          <w:p w14:paraId="6F324939" w14:textId="77777777" w:rsidR="0003163A" w:rsidRPr="00BD5D26" w:rsidRDefault="0003163A" w:rsidP="0003163A">
            <w:pPr>
              <w:jc w:val="center"/>
              <w:rPr>
                <w:rFonts w:ascii="Cambria" w:eastAsia="Times New Roman" w:hAnsi="Cambria" w:cs="Calibri"/>
                <w:color w:val="000000"/>
                <w:lang w:eastAsia="ru-RU"/>
              </w:rPr>
            </w:pPr>
            <w:r w:rsidRPr="00BD5D26">
              <w:rPr>
                <w:rFonts w:ascii="Cambria" w:eastAsia="Times New Roman" w:hAnsi="Cambria" w:cs="Calibri"/>
                <w:color w:val="000000"/>
                <w:lang w:eastAsia="ru-RU"/>
              </w:rPr>
              <w:t>Население, млн. человек</w:t>
            </w:r>
          </w:p>
        </w:tc>
        <w:tc>
          <w:tcPr>
            <w:tcW w:w="1516" w:type="dxa"/>
            <w:noWrap/>
            <w:hideMark/>
          </w:tcPr>
          <w:p w14:paraId="772FF588" w14:textId="011109EA"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237"/>
            </w:tblGrid>
            <w:tr w:rsidR="0003163A" w:rsidRPr="00BD5D26" w14:paraId="31585640" w14:textId="77777777" w:rsidTr="0003163A">
              <w:trPr>
                <w:trHeight w:val="723"/>
                <w:tblCellSpacing w:w="0" w:type="dxa"/>
              </w:trPr>
              <w:tc>
                <w:tcPr>
                  <w:tcW w:w="1237" w:type="dxa"/>
                  <w:tcBorders>
                    <w:top w:val="nil"/>
                    <w:left w:val="nil"/>
                    <w:bottom w:val="nil"/>
                    <w:right w:val="nil"/>
                  </w:tcBorders>
                  <w:shd w:val="clear" w:color="auto" w:fill="auto"/>
                  <w:noWrap/>
                  <w:vAlign w:val="bottom"/>
                  <w:hideMark/>
                </w:tcPr>
                <w:p w14:paraId="05EB5CEB" w14:textId="05B5FB1A"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05344" behindDoc="0" locked="0" layoutInCell="1" allowOverlap="1" wp14:anchorId="79267432" wp14:editId="37291AF5">
                        <wp:simplePos x="0" y="0"/>
                        <wp:positionH relativeFrom="column">
                          <wp:posOffset>288290</wp:posOffset>
                        </wp:positionH>
                        <wp:positionV relativeFrom="paragraph">
                          <wp:posOffset>-447040</wp:posOffset>
                        </wp:positionV>
                        <wp:extent cx="327660" cy="160020"/>
                        <wp:effectExtent l="0" t="0" r="0" b="0"/>
                        <wp:wrapNone/>
                        <wp:docPr id="25" name="Рисунок 25">
                          <a:extLst xmlns:a="http://schemas.openxmlformats.org/drawingml/2006/main">
                            <a:ext uri="{FF2B5EF4-FFF2-40B4-BE49-F238E27FC236}">
                              <a16:creationId xmlns:a16="http://schemas.microsoft.com/office/drawing/2014/main" id="{F76AF66F-79BE-4130-82A2-F34102F137B9}"/>
                            </a:ext>
                          </a:extLst>
                        </wp:docPr>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F76AF66F-79BE-4130-82A2-F34102F137B9}"/>
                                    </a:ext>
                                  </a:extLst>
                                </pic:cNvPr>
                                <pic:cNvPicPr/>
                              </pic:nvPicPr>
                              <pic:blipFill>
                                <a:blip r:embed="rId4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766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24F1958A" w14:textId="77777777" w:rsidR="0003163A" w:rsidRPr="00BD5D26" w:rsidRDefault="0003163A" w:rsidP="00217B35">
            <w:pPr>
              <w:rPr>
                <w:rFonts w:ascii="Calibri" w:eastAsia="Times New Roman" w:hAnsi="Calibri" w:cs="Calibri"/>
                <w:color w:val="000000"/>
                <w:lang w:eastAsia="ru-RU"/>
              </w:rPr>
            </w:pPr>
          </w:p>
        </w:tc>
        <w:tc>
          <w:tcPr>
            <w:tcW w:w="1516" w:type="dxa"/>
            <w:noWrap/>
            <w:hideMark/>
          </w:tcPr>
          <w:p w14:paraId="6302A320" w14:textId="0C429AA2"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237"/>
            </w:tblGrid>
            <w:tr w:rsidR="0003163A" w:rsidRPr="00BD5D26" w14:paraId="5EFDC9E8" w14:textId="77777777" w:rsidTr="0003163A">
              <w:trPr>
                <w:trHeight w:val="723"/>
                <w:tblCellSpacing w:w="0" w:type="dxa"/>
              </w:trPr>
              <w:tc>
                <w:tcPr>
                  <w:tcW w:w="1237" w:type="dxa"/>
                  <w:tcBorders>
                    <w:top w:val="nil"/>
                    <w:left w:val="nil"/>
                    <w:bottom w:val="nil"/>
                    <w:right w:val="nil"/>
                  </w:tcBorders>
                  <w:shd w:val="clear" w:color="auto" w:fill="auto"/>
                  <w:noWrap/>
                  <w:vAlign w:val="bottom"/>
                  <w:hideMark/>
                </w:tcPr>
                <w:p w14:paraId="7738F437" w14:textId="7232F338"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06368" behindDoc="0" locked="0" layoutInCell="1" allowOverlap="1" wp14:anchorId="095835DF" wp14:editId="7CD573DA">
                        <wp:simplePos x="0" y="0"/>
                        <wp:positionH relativeFrom="column">
                          <wp:posOffset>262255</wp:posOffset>
                        </wp:positionH>
                        <wp:positionV relativeFrom="paragraph">
                          <wp:posOffset>-454660</wp:posOffset>
                        </wp:positionV>
                        <wp:extent cx="327660" cy="160020"/>
                        <wp:effectExtent l="0" t="0" r="0" b="0"/>
                        <wp:wrapNone/>
                        <wp:docPr id="24" name="Рисунок 24">
                          <a:extLst xmlns:a="http://schemas.openxmlformats.org/drawingml/2006/main">
                            <a:ext uri="{FF2B5EF4-FFF2-40B4-BE49-F238E27FC236}">
                              <a16:creationId xmlns:a16="http://schemas.microsoft.com/office/drawing/2014/main" id="{BFA0744D-4B10-4197-A083-E66A3D248AF4}"/>
                            </a:ext>
                          </a:extLst>
                        </wp:docPr>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BFA0744D-4B10-4197-A083-E66A3D248AF4}"/>
                                    </a:ext>
                                  </a:extLst>
                                </pic:cNvPr>
                                <pic:cNvPicPr/>
                              </pic:nvPicPr>
                              <pic:blipFill>
                                <a:blip r:embed="rId4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766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4937A0B9" w14:textId="77777777" w:rsidR="0003163A" w:rsidRPr="00BD5D26" w:rsidRDefault="0003163A" w:rsidP="00217B35">
            <w:pPr>
              <w:rPr>
                <w:rFonts w:ascii="Calibri" w:eastAsia="Times New Roman" w:hAnsi="Calibri" w:cs="Calibri"/>
                <w:color w:val="000000"/>
                <w:lang w:eastAsia="ru-RU"/>
              </w:rPr>
            </w:pPr>
          </w:p>
        </w:tc>
        <w:tc>
          <w:tcPr>
            <w:tcW w:w="2831" w:type="dxa"/>
            <w:noWrap/>
            <w:hideMark/>
          </w:tcPr>
          <w:p w14:paraId="761DB212" w14:textId="2C374F0B"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2552"/>
            </w:tblGrid>
            <w:tr w:rsidR="0003163A" w:rsidRPr="00BD5D26" w14:paraId="38B69CCB" w14:textId="77777777" w:rsidTr="0003163A">
              <w:trPr>
                <w:trHeight w:val="723"/>
                <w:tblCellSpacing w:w="0" w:type="dxa"/>
              </w:trPr>
              <w:tc>
                <w:tcPr>
                  <w:tcW w:w="2552" w:type="dxa"/>
                  <w:tcBorders>
                    <w:top w:val="nil"/>
                    <w:left w:val="nil"/>
                    <w:bottom w:val="nil"/>
                    <w:right w:val="nil"/>
                  </w:tcBorders>
                  <w:shd w:val="clear" w:color="auto" w:fill="auto"/>
                  <w:noWrap/>
                  <w:vAlign w:val="bottom"/>
                  <w:hideMark/>
                </w:tcPr>
                <w:p w14:paraId="6C4546B6" w14:textId="60E01BE8"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07392" behindDoc="0" locked="0" layoutInCell="1" allowOverlap="1" wp14:anchorId="51A34802" wp14:editId="60AFBCD7">
                        <wp:simplePos x="0" y="0"/>
                        <wp:positionH relativeFrom="column">
                          <wp:posOffset>367665</wp:posOffset>
                        </wp:positionH>
                        <wp:positionV relativeFrom="paragraph">
                          <wp:posOffset>-427990</wp:posOffset>
                        </wp:positionV>
                        <wp:extent cx="960120" cy="160020"/>
                        <wp:effectExtent l="0" t="0" r="0" b="0"/>
                        <wp:wrapNone/>
                        <wp:docPr id="23" name="Рисунок 23">
                          <a:extLst xmlns:a="http://schemas.openxmlformats.org/drawingml/2006/main">
                            <a:ext uri="{FF2B5EF4-FFF2-40B4-BE49-F238E27FC236}">
                              <a16:creationId xmlns:a16="http://schemas.microsoft.com/office/drawing/2014/main" id="{88060960-3CDB-4D71-930F-C266F4AE426B}"/>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88060960-3CDB-4D71-930F-C266F4AE426B}"/>
                                    </a:ext>
                                  </a:extLst>
                                </pic:cNvPr>
                                <pic:cNvPicPr/>
                              </pic:nvPicPr>
                              <pic:blipFill>
                                <a:blip r:embed="rId4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6012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50A9E825" w14:textId="77777777" w:rsidR="0003163A" w:rsidRPr="00BD5D26" w:rsidRDefault="0003163A" w:rsidP="00217B35">
            <w:pPr>
              <w:rPr>
                <w:rFonts w:ascii="Calibri" w:eastAsia="Times New Roman" w:hAnsi="Calibri" w:cs="Calibri"/>
                <w:color w:val="000000"/>
                <w:lang w:eastAsia="ru-RU"/>
              </w:rPr>
            </w:pPr>
          </w:p>
        </w:tc>
        <w:tc>
          <w:tcPr>
            <w:tcW w:w="1516" w:type="dxa"/>
            <w:noWrap/>
            <w:hideMark/>
          </w:tcPr>
          <w:p w14:paraId="213BA976" w14:textId="60A584ED"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237"/>
            </w:tblGrid>
            <w:tr w:rsidR="0003163A" w:rsidRPr="00BD5D26" w14:paraId="354EA9FB" w14:textId="77777777" w:rsidTr="0003163A">
              <w:trPr>
                <w:trHeight w:val="723"/>
                <w:tblCellSpacing w:w="0" w:type="dxa"/>
              </w:trPr>
              <w:tc>
                <w:tcPr>
                  <w:tcW w:w="1237" w:type="dxa"/>
                  <w:tcBorders>
                    <w:top w:val="nil"/>
                    <w:left w:val="nil"/>
                    <w:bottom w:val="nil"/>
                    <w:right w:val="nil"/>
                  </w:tcBorders>
                  <w:shd w:val="clear" w:color="auto" w:fill="auto"/>
                  <w:noWrap/>
                  <w:vAlign w:val="bottom"/>
                  <w:hideMark/>
                </w:tcPr>
                <w:p w14:paraId="08E0DB6D" w14:textId="48E95682"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08416" behindDoc="0" locked="0" layoutInCell="1" allowOverlap="1" wp14:anchorId="3F1CCB88" wp14:editId="764977C3">
                        <wp:simplePos x="0" y="0"/>
                        <wp:positionH relativeFrom="column">
                          <wp:posOffset>182245</wp:posOffset>
                        </wp:positionH>
                        <wp:positionV relativeFrom="paragraph">
                          <wp:posOffset>-412750</wp:posOffset>
                        </wp:positionV>
                        <wp:extent cx="487680" cy="160020"/>
                        <wp:effectExtent l="0" t="0" r="7620" b="0"/>
                        <wp:wrapNone/>
                        <wp:docPr id="22" name="Рисунок 22">
                          <a:extLst xmlns:a="http://schemas.openxmlformats.org/drawingml/2006/main">
                            <a:ext uri="{FF2B5EF4-FFF2-40B4-BE49-F238E27FC236}">
                              <a16:creationId xmlns:a16="http://schemas.microsoft.com/office/drawing/2014/main" id="{F80CA020-DF0B-4435-AC45-F6F6A9F6CC7D}"/>
                            </a:ext>
                          </a:extLst>
                        </wp:docPr>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F80CA020-DF0B-4435-AC45-F6F6A9F6CC7D}"/>
                                    </a:ext>
                                  </a:extLst>
                                </pic:cNvPr>
                                <pic:cNvPicPr/>
                              </pic:nvPicPr>
                              <pic:blipFill>
                                <a:blip r:embed="rId4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768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25DBE3AB" w14:textId="77777777" w:rsidR="0003163A" w:rsidRPr="00BD5D26" w:rsidRDefault="0003163A" w:rsidP="00217B35">
            <w:pPr>
              <w:rPr>
                <w:rFonts w:ascii="Calibri" w:eastAsia="Times New Roman" w:hAnsi="Calibri" w:cs="Calibri"/>
                <w:color w:val="000000"/>
                <w:lang w:eastAsia="ru-RU"/>
              </w:rPr>
            </w:pPr>
          </w:p>
        </w:tc>
        <w:tc>
          <w:tcPr>
            <w:tcW w:w="1516" w:type="dxa"/>
            <w:noWrap/>
            <w:hideMark/>
          </w:tcPr>
          <w:p w14:paraId="7FB9D6A8" w14:textId="5EA47E91"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237"/>
            </w:tblGrid>
            <w:tr w:rsidR="0003163A" w:rsidRPr="00BD5D26" w14:paraId="48B72C79" w14:textId="77777777" w:rsidTr="0003163A">
              <w:trPr>
                <w:trHeight w:val="723"/>
                <w:tblCellSpacing w:w="0" w:type="dxa"/>
              </w:trPr>
              <w:tc>
                <w:tcPr>
                  <w:tcW w:w="1237" w:type="dxa"/>
                  <w:tcBorders>
                    <w:top w:val="nil"/>
                    <w:left w:val="nil"/>
                    <w:bottom w:val="nil"/>
                    <w:right w:val="nil"/>
                  </w:tcBorders>
                  <w:shd w:val="clear" w:color="auto" w:fill="auto"/>
                  <w:noWrap/>
                  <w:vAlign w:val="bottom"/>
                  <w:hideMark/>
                </w:tcPr>
                <w:p w14:paraId="176CEC6F" w14:textId="6798612E"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09440" behindDoc="0" locked="0" layoutInCell="1" allowOverlap="1" wp14:anchorId="272EDBAD" wp14:editId="2A554880">
                        <wp:simplePos x="0" y="0"/>
                        <wp:positionH relativeFrom="column">
                          <wp:posOffset>161925</wp:posOffset>
                        </wp:positionH>
                        <wp:positionV relativeFrom="paragraph">
                          <wp:posOffset>-412750</wp:posOffset>
                        </wp:positionV>
                        <wp:extent cx="495300" cy="160020"/>
                        <wp:effectExtent l="0" t="0" r="0" b="0"/>
                        <wp:wrapNone/>
                        <wp:docPr id="55" name="Рисунок 55">
                          <a:extLst xmlns:a="http://schemas.openxmlformats.org/drawingml/2006/main">
                            <a:ext uri="{FF2B5EF4-FFF2-40B4-BE49-F238E27FC236}">
                              <a16:creationId xmlns:a16="http://schemas.microsoft.com/office/drawing/2014/main" id="{1FB36503-2F47-4743-B3AD-750FAF024117}"/>
                            </a:ext>
                          </a:extLst>
                        </wp:docPr>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1FB36503-2F47-4743-B3AD-750FAF024117}"/>
                                    </a:ext>
                                  </a:extLst>
                                </pic:cNvPr>
                                <pic:cNvPicPr/>
                              </pic:nvPicPr>
                              <pic:blipFill>
                                <a:blip r:embed="rId4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530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3632091B" w14:textId="77777777" w:rsidR="0003163A" w:rsidRPr="00BD5D26" w:rsidRDefault="0003163A" w:rsidP="00217B35">
            <w:pPr>
              <w:rPr>
                <w:rFonts w:ascii="Calibri" w:eastAsia="Times New Roman" w:hAnsi="Calibri" w:cs="Calibri"/>
                <w:color w:val="000000"/>
                <w:lang w:eastAsia="ru-RU"/>
              </w:rPr>
            </w:pPr>
          </w:p>
        </w:tc>
      </w:tr>
      <w:tr w:rsidR="0003163A" w:rsidRPr="00BD5D26" w14:paraId="606EB972" w14:textId="77777777" w:rsidTr="0003163A">
        <w:trPr>
          <w:trHeight w:val="248"/>
        </w:trPr>
        <w:tc>
          <w:tcPr>
            <w:tcW w:w="1469" w:type="dxa"/>
            <w:noWrap/>
            <w:hideMark/>
          </w:tcPr>
          <w:p w14:paraId="25BF44C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1995</w:t>
            </w:r>
          </w:p>
        </w:tc>
        <w:tc>
          <w:tcPr>
            <w:tcW w:w="1786" w:type="dxa"/>
            <w:noWrap/>
            <w:hideMark/>
          </w:tcPr>
          <w:p w14:paraId="35BED16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3,909</w:t>
            </w:r>
          </w:p>
        </w:tc>
        <w:tc>
          <w:tcPr>
            <w:tcW w:w="2007" w:type="dxa"/>
            <w:noWrap/>
            <w:hideMark/>
          </w:tcPr>
          <w:p w14:paraId="7475067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1,437</w:t>
            </w:r>
          </w:p>
        </w:tc>
        <w:tc>
          <w:tcPr>
            <w:tcW w:w="1516" w:type="dxa"/>
            <w:noWrap/>
            <w:hideMark/>
          </w:tcPr>
          <w:p w14:paraId="48868C4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-14,0319</w:t>
            </w:r>
          </w:p>
        </w:tc>
        <w:tc>
          <w:tcPr>
            <w:tcW w:w="1516" w:type="dxa"/>
            <w:noWrap/>
            <w:hideMark/>
          </w:tcPr>
          <w:p w14:paraId="6CBF5EE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0,084704</w:t>
            </w:r>
          </w:p>
        </w:tc>
        <w:tc>
          <w:tcPr>
            <w:tcW w:w="2831" w:type="dxa"/>
            <w:noWrap/>
            <w:hideMark/>
          </w:tcPr>
          <w:p w14:paraId="04A95E4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-1,188549822</w:t>
            </w:r>
          </w:p>
        </w:tc>
        <w:tc>
          <w:tcPr>
            <w:tcW w:w="1516" w:type="dxa"/>
            <w:noWrap/>
            <w:hideMark/>
          </w:tcPr>
          <w:p w14:paraId="709180E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196,8929</w:t>
            </w:r>
          </w:p>
        </w:tc>
        <w:tc>
          <w:tcPr>
            <w:tcW w:w="1516" w:type="dxa"/>
            <w:noWrap/>
            <w:hideMark/>
          </w:tcPr>
          <w:p w14:paraId="190B454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0,007175</w:t>
            </w:r>
          </w:p>
        </w:tc>
      </w:tr>
      <w:tr w:rsidR="0003163A" w:rsidRPr="00BD5D26" w14:paraId="18D081B8" w14:textId="77777777" w:rsidTr="0003163A">
        <w:trPr>
          <w:trHeight w:val="248"/>
        </w:trPr>
        <w:tc>
          <w:tcPr>
            <w:tcW w:w="1469" w:type="dxa"/>
            <w:noWrap/>
            <w:hideMark/>
          </w:tcPr>
          <w:p w14:paraId="12CD2AC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1996</w:t>
            </w:r>
          </w:p>
        </w:tc>
        <w:tc>
          <w:tcPr>
            <w:tcW w:w="1786" w:type="dxa"/>
            <w:noWrap/>
            <w:hideMark/>
          </w:tcPr>
          <w:p w14:paraId="63EEB80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4,785</w:t>
            </w:r>
          </w:p>
        </w:tc>
        <w:tc>
          <w:tcPr>
            <w:tcW w:w="2007" w:type="dxa"/>
            <w:noWrap/>
            <w:hideMark/>
          </w:tcPr>
          <w:p w14:paraId="5816FD6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1,416</w:t>
            </w:r>
          </w:p>
        </w:tc>
        <w:tc>
          <w:tcPr>
            <w:tcW w:w="1516" w:type="dxa"/>
            <w:noWrap/>
            <w:hideMark/>
          </w:tcPr>
          <w:p w14:paraId="0503FA8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-13,1559</w:t>
            </w:r>
          </w:p>
        </w:tc>
        <w:tc>
          <w:tcPr>
            <w:tcW w:w="1516" w:type="dxa"/>
            <w:noWrap/>
            <w:hideMark/>
          </w:tcPr>
          <w:p w14:paraId="04AE3FD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0,063704</w:t>
            </w:r>
          </w:p>
        </w:tc>
        <w:tc>
          <w:tcPr>
            <w:tcW w:w="2831" w:type="dxa"/>
            <w:noWrap/>
            <w:hideMark/>
          </w:tcPr>
          <w:p w14:paraId="2BD4FE0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-0,838076488</w:t>
            </w:r>
          </w:p>
        </w:tc>
        <w:tc>
          <w:tcPr>
            <w:tcW w:w="1516" w:type="dxa"/>
            <w:noWrap/>
            <w:hideMark/>
          </w:tcPr>
          <w:p w14:paraId="2522B00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173,0764</w:t>
            </w:r>
          </w:p>
        </w:tc>
        <w:tc>
          <w:tcPr>
            <w:tcW w:w="1516" w:type="dxa"/>
            <w:noWrap/>
            <w:hideMark/>
          </w:tcPr>
          <w:p w14:paraId="3EC7FA0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0,004058</w:t>
            </w:r>
          </w:p>
        </w:tc>
      </w:tr>
      <w:tr w:rsidR="0003163A" w:rsidRPr="00BD5D26" w14:paraId="7A55780C" w14:textId="77777777" w:rsidTr="0003163A">
        <w:trPr>
          <w:trHeight w:val="248"/>
        </w:trPr>
        <w:tc>
          <w:tcPr>
            <w:tcW w:w="1469" w:type="dxa"/>
            <w:noWrap/>
            <w:hideMark/>
          </w:tcPr>
          <w:p w14:paraId="120D1DC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1997</w:t>
            </w:r>
          </w:p>
        </w:tc>
        <w:tc>
          <w:tcPr>
            <w:tcW w:w="1786" w:type="dxa"/>
            <w:noWrap/>
            <w:hideMark/>
          </w:tcPr>
          <w:p w14:paraId="1C3C1C0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5,16</w:t>
            </w:r>
          </w:p>
        </w:tc>
        <w:tc>
          <w:tcPr>
            <w:tcW w:w="2007" w:type="dxa"/>
            <w:noWrap/>
            <w:hideMark/>
          </w:tcPr>
          <w:p w14:paraId="490C365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w:t>
            </w:r>
          </w:p>
        </w:tc>
        <w:tc>
          <w:tcPr>
            <w:tcW w:w="1516" w:type="dxa"/>
            <w:noWrap/>
            <w:hideMark/>
          </w:tcPr>
          <w:p w14:paraId="748DCD3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-12,7809</w:t>
            </w:r>
          </w:p>
        </w:tc>
        <w:tc>
          <w:tcPr>
            <w:tcW w:w="1516" w:type="dxa"/>
            <w:noWrap/>
            <w:hideMark/>
          </w:tcPr>
          <w:p w14:paraId="7F05E15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0,047704</w:t>
            </w:r>
          </w:p>
        </w:tc>
        <w:tc>
          <w:tcPr>
            <w:tcW w:w="2831" w:type="dxa"/>
            <w:noWrap/>
            <w:hideMark/>
          </w:tcPr>
          <w:p w14:paraId="1FA288E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-0,60969397</w:t>
            </w:r>
          </w:p>
        </w:tc>
        <w:tc>
          <w:tcPr>
            <w:tcW w:w="1516" w:type="dxa"/>
            <w:noWrap/>
            <w:hideMark/>
          </w:tcPr>
          <w:p w14:paraId="396B6FC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163,3502</w:t>
            </w:r>
          </w:p>
        </w:tc>
        <w:tc>
          <w:tcPr>
            <w:tcW w:w="1516" w:type="dxa"/>
            <w:noWrap/>
            <w:hideMark/>
          </w:tcPr>
          <w:p w14:paraId="69ABAE9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0,002276</w:t>
            </w:r>
          </w:p>
        </w:tc>
      </w:tr>
      <w:tr w:rsidR="0003163A" w:rsidRPr="00BD5D26" w14:paraId="3B128DC5" w14:textId="77777777" w:rsidTr="0003163A">
        <w:trPr>
          <w:trHeight w:val="248"/>
        </w:trPr>
        <w:tc>
          <w:tcPr>
            <w:tcW w:w="1469" w:type="dxa"/>
            <w:noWrap/>
            <w:hideMark/>
          </w:tcPr>
          <w:p w14:paraId="3BEB501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1998</w:t>
            </w:r>
          </w:p>
        </w:tc>
        <w:tc>
          <w:tcPr>
            <w:tcW w:w="1786" w:type="dxa"/>
            <w:noWrap/>
            <w:hideMark/>
          </w:tcPr>
          <w:p w14:paraId="4D6CFD7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5,678</w:t>
            </w:r>
          </w:p>
        </w:tc>
        <w:tc>
          <w:tcPr>
            <w:tcW w:w="2007" w:type="dxa"/>
            <w:noWrap/>
            <w:hideMark/>
          </w:tcPr>
          <w:p w14:paraId="6943A58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1,386</w:t>
            </w:r>
          </w:p>
        </w:tc>
        <w:tc>
          <w:tcPr>
            <w:tcW w:w="1516" w:type="dxa"/>
            <w:noWrap/>
            <w:hideMark/>
          </w:tcPr>
          <w:p w14:paraId="6331FED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-12,2629</w:t>
            </w:r>
          </w:p>
        </w:tc>
        <w:tc>
          <w:tcPr>
            <w:tcW w:w="1516" w:type="dxa"/>
            <w:noWrap/>
            <w:hideMark/>
          </w:tcPr>
          <w:p w14:paraId="100A4CE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0,033704</w:t>
            </w:r>
          </w:p>
        </w:tc>
        <w:tc>
          <w:tcPr>
            <w:tcW w:w="2831" w:type="dxa"/>
            <w:noWrap/>
            <w:hideMark/>
          </w:tcPr>
          <w:p w14:paraId="7636239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-0,413303525</w:t>
            </w:r>
          </w:p>
        </w:tc>
        <w:tc>
          <w:tcPr>
            <w:tcW w:w="1516" w:type="dxa"/>
            <w:noWrap/>
            <w:hideMark/>
          </w:tcPr>
          <w:p w14:paraId="160075F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150,3775</w:t>
            </w:r>
          </w:p>
        </w:tc>
        <w:tc>
          <w:tcPr>
            <w:tcW w:w="1516" w:type="dxa"/>
            <w:noWrap/>
            <w:hideMark/>
          </w:tcPr>
          <w:p w14:paraId="2AB9F5A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0,001136</w:t>
            </w:r>
          </w:p>
        </w:tc>
      </w:tr>
      <w:tr w:rsidR="0003163A" w:rsidRPr="00BD5D26" w14:paraId="6EB9EA1E" w14:textId="77777777" w:rsidTr="0003163A">
        <w:trPr>
          <w:trHeight w:val="248"/>
        </w:trPr>
        <w:tc>
          <w:tcPr>
            <w:tcW w:w="1469" w:type="dxa"/>
            <w:noWrap/>
            <w:hideMark/>
          </w:tcPr>
          <w:p w14:paraId="51D5809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1999</w:t>
            </w:r>
          </w:p>
        </w:tc>
        <w:tc>
          <w:tcPr>
            <w:tcW w:w="1786" w:type="dxa"/>
            <w:noWrap/>
            <w:hideMark/>
          </w:tcPr>
          <w:p w14:paraId="06B2889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5,772</w:t>
            </w:r>
          </w:p>
        </w:tc>
        <w:tc>
          <w:tcPr>
            <w:tcW w:w="2007" w:type="dxa"/>
            <w:noWrap/>
            <w:hideMark/>
          </w:tcPr>
          <w:p w14:paraId="0A2E754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1,39</w:t>
            </w:r>
          </w:p>
        </w:tc>
        <w:tc>
          <w:tcPr>
            <w:tcW w:w="1516" w:type="dxa"/>
            <w:noWrap/>
            <w:hideMark/>
          </w:tcPr>
          <w:p w14:paraId="3356D52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-12,1689</w:t>
            </w:r>
          </w:p>
        </w:tc>
        <w:tc>
          <w:tcPr>
            <w:tcW w:w="1516" w:type="dxa"/>
            <w:noWrap/>
            <w:hideMark/>
          </w:tcPr>
          <w:p w14:paraId="253C0C4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0,037704</w:t>
            </w:r>
          </w:p>
        </w:tc>
        <w:tc>
          <w:tcPr>
            <w:tcW w:w="2831" w:type="dxa"/>
            <w:noWrap/>
            <w:hideMark/>
          </w:tcPr>
          <w:p w14:paraId="0BAF510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-0,458810785</w:t>
            </w:r>
          </w:p>
        </w:tc>
        <w:tc>
          <w:tcPr>
            <w:tcW w:w="1516" w:type="dxa"/>
            <w:noWrap/>
            <w:hideMark/>
          </w:tcPr>
          <w:p w14:paraId="5FC4B94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148,081</w:t>
            </w:r>
          </w:p>
        </w:tc>
        <w:tc>
          <w:tcPr>
            <w:tcW w:w="1516" w:type="dxa"/>
            <w:noWrap/>
            <w:hideMark/>
          </w:tcPr>
          <w:p w14:paraId="1904F86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0,001422</w:t>
            </w:r>
          </w:p>
        </w:tc>
      </w:tr>
      <w:tr w:rsidR="0003163A" w:rsidRPr="00BD5D26" w14:paraId="7E21C64D" w14:textId="77777777" w:rsidTr="0003163A">
        <w:trPr>
          <w:trHeight w:val="248"/>
        </w:trPr>
        <w:tc>
          <w:tcPr>
            <w:tcW w:w="1469" w:type="dxa"/>
            <w:noWrap/>
            <w:hideMark/>
          </w:tcPr>
          <w:p w14:paraId="6D57804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2000</w:t>
            </w:r>
          </w:p>
        </w:tc>
        <w:tc>
          <w:tcPr>
            <w:tcW w:w="1786" w:type="dxa"/>
            <w:noWrap/>
            <w:hideMark/>
          </w:tcPr>
          <w:p w14:paraId="50E0F58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5,707</w:t>
            </w:r>
          </w:p>
        </w:tc>
        <w:tc>
          <w:tcPr>
            <w:tcW w:w="2007" w:type="dxa"/>
            <w:noWrap/>
            <w:hideMark/>
          </w:tcPr>
          <w:p w14:paraId="61388F9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1,397</w:t>
            </w:r>
          </w:p>
        </w:tc>
        <w:tc>
          <w:tcPr>
            <w:tcW w:w="1516" w:type="dxa"/>
            <w:noWrap/>
            <w:hideMark/>
          </w:tcPr>
          <w:p w14:paraId="51E87EB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-12,2339</w:t>
            </w:r>
          </w:p>
        </w:tc>
        <w:tc>
          <w:tcPr>
            <w:tcW w:w="1516" w:type="dxa"/>
            <w:noWrap/>
            <w:hideMark/>
          </w:tcPr>
          <w:p w14:paraId="5F5353C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0,044704</w:t>
            </w:r>
          </w:p>
        </w:tc>
        <w:tc>
          <w:tcPr>
            <w:tcW w:w="2831" w:type="dxa"/>
            <w:noWrap/>
            <w:hideMark/>
          </w:tcPr>
          <w:p w14:paraId="1AC1024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-0,546898488</w:t>
            </w:r>
          </w:p>
        </w:tc>
        <w:tc>
          <w:tcPr>
            <w:tcW w:w="1516" w:type="dxa"/>
            <w:noWrap/>
            <w:hideMark/>
          </w:tcPr>
          <w:p w14:paraId="7982597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149,6671</w:t>
            </w:r>
          </w:p>
        </w:tc>
        <w:tc>
          <w:tcPr>
            <w:tcW w:w="1516" w:type="dxa"/>
            <w:noWrap/>
            <w:hideMark/>
          </w:tcPr>
          <w:p w14:paraId="18AE9F4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0,001998</w:t>
            </w:r>
          </w:p>
        </w:tc>
      </w:tr>
      <w:tr w:rsidR="0003163A" w:rsidRPr="00BD5D26" w14:paraId="4A20FDC8" w14:textId="77777777" w:rsidTr="0003163A">
        <w:trPr>
          <w:trHeight w:val="248"/>
        </w:trPr>
        <w:tc>
          <w:tcPr>
            <w:tcW w:w="1469" w:type="dxa"/>
            <w:noWrap/>
            <w:hideMark/>
          </w:tcPr>
          <w:p w14:paraId="70C171C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2001</w:t>
            </w:r>
          </w:p>
        </w:tc>
        <w:tc>
          <w:tcPr>
            <w:tcW w:w="1786" w:type="dxa"/>
            <w:noWrap/>
            <w:hideMark/>
          </w:tcPr>
          <w:p w14:paraId="4837D32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6,269</w:t>
            </w:r>
          </w:p>
        </w:tc>
        <w:tc>
          <w:tcPr>
            <w:tcW w:w="2007" w:type="dxa"/>
            <w:noWrap/>
            <w:hideMark/>
          </w:tcPr>
          <w:p w14:paraId="20ACB85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1,388</w:t>
            </w:r>
          </w:p>
        </w:tc>
        <w:tc>
          <w:tcPr>
            <w:tcW w:w="1516" w:type="dxa"/>
            <w:noWrap/>
            <w:hideMark/>
          </w:tcPr>
          <w:p w14:paraId="1D27CEE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-11,6719</w:t>
            </w:r>
          </w:p>
        </w:tc>
        <w:tc>
          <w:tcPr>
            <w:tcW w:w="1516" w:type="dxa"/>
            <w:noWrap/>
            <w:hideMark/>
          </w:tcPr>
          <w:p w14:paraId="1B390E5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0,035704</w:t>
            </w:r>
          </w:p>
        </w:tc>
        <w:tc>
          <w:tcPr>
            <w:tcW w:w="2831" w:type="dxa"/>
            <w:noWrap/>
            <w:hideMark/>
          </w:tcPr>
          <w:p w14:paraId="76E90A8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-0,41672834</w:t>
            </w:r>
          </w:p>
        </w:tc>
        <w:tc>
          <w:tcPr>
            <w:tcW w:w="1516" w:type="dxa"/>
            <w:noWrap/>
            <w:hideMark/>
          </w:tcPr>
          <w:p w14:paraId="6546E4B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136,2321</w:t>
            </w:r>
          </w:p>
        </w:tc>
        <w:tc>
          <w:tcPr>
            <w:tcW w:w="1516" w:type="dxa"/>
            <w:noWrap/>
            <w:hideMark/>
          </w:tcPr>
          <w:p w14:paraId="6BC044E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0,001275</w:t>
            </w:r>
          </w:p>
        </w:tc>
      </w:tr>
      <w:tr w:rsidR="0003163A" w:rsidRPr="00BD5D26" w14:paraId="252806E2" w14:textId="77777777" w:rsidTr="0003163A">
        <w:trPr>
          <w:trHeight w:val="248"/>
        </w:trPr>
        <w:tc>
          <w:tcPr>
            <w:tcW w:w="1469" w:type="dxa"/>
            <w:noWrap/>
            <w:hideMark/>
          </w:tcPr>
          <w:p w14:paraId="6EB4B8C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2002</w:t>
            </w:r>
          </w:p>
        </w:tc>
        <w:tc>
          <w:tcPr>
            <w:tcW w:w="1786" w:type="dxa"/>
            <w:noWrap/>
            <w:hideMark/>
          </w:tcPr>
          <w:p w14:paraId="26224D7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7,391</w:t>
            </w:r>
          </w:p>
        </w:tc>
        <w:tc>
          <w:tcPr>
            <w:tcW w:w="2007" w:type="dxa"/>
            <w:noWrap/>
            <w:hideMark/>
          </w:tcPr>
          <w:p w14:paraId="0D02A2A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1,379</w:t>
            </w:r>
          </w:p>
        </w:tc>
        <w:tc>
          <w:tcPr>
            <w:tcW w:w="1516" w:type="dxa"/>
            <w:noWrap/>
            <w:hideMark/>
          </w:tcPr>
          <w:p w14:paraId="3927958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-10,5499</w:t>
            </w:r>
          </w:p>
        </w:tc>
        <w:tc>
          <w:tcPr>
            <w:tcW w:w="1516" w:type="dxa"/>
            <w:noWrap/>
            <w:hideMark/>
          </w:tcPr>
          <w:p w14:paraId="3EA004E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0,026704</w:t>
            </w:r>
          </w:p>
        </w:tc>
        <w:tc>
          <w:tcPr>
            <w:tcW w:w="2831" w:type="dxa"/>
            <w:noWrap/>
            <w:hideMark/>
          </w:tcPr>
          <w:p w14:paraId="1BE8055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-0,281720118</w:t>
            </w:r>
          </w:p>
        </w:tc>
        <w:tc>
          <w:tcPr>
            <w:tcW w:w="1516" w:type="dxa"/>
            <w:noWrap/>
            <w:hideMark/>
          </w:tcPr>
          <w:p w14:paraId="2F2230D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111,2994</w:t>
            </w:r>
          </w:p>
        </w:tc>
        <w:tc>
          <w:tcPr>
            <w:tcW w:w="1516" w:type="dxa"/>
            <w:noWrap/>
            <w:hideMark/>
          </w:tcPr>
          <w:p w14:paraId="4DB7F46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0,000713</w:t>
            </w:r>
          </w:p>
        </w:tc>
      </w:tr>
      <w:tr w:rsidR="0003163A" w:rsidRPr="00BD5D26" w14:paraId="4475887E" w14:textId="77777777" w:rsidTr="0003163A">
        <w:trPr>
          <w:trHeight w:val="248"/>
        </w:trPr>
        <w:tc>
          <w:tcPr>
            <w:tcW w:w="1469" w:type="dxa"/>
            <w:noWrap/>
            <w:hideMark/>
          </w:tcPr>
          <w:p w14:paraId="0B9CE26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2003</w:t>
            </w:r>
          </w:p>
        </w:tc>
        <w:tc>
          <w:tcPr>
            <w:tcW w:w="1786" w:type="dxa"/>
            <w:noWrap/>
            <w:hideMark/>
          </w:tcPr>
          <w:p w14:paraId="1CA7064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9,891</w:t>
            </w:r>
          </w:p>
        </w:tc>
        <w:tc>
          <w:tcPr>
            <w:tcW w:w="2007" w:type="dxa"/>
            <w:noWrap/>
            <w:hideMark/>
          </w:tcPr>
          <w:p w14:paraId="4EA9933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1,371</w:t>
            </w:r>
          </w:p>
        </w:tc>
        <w:tc>
          <w:tcPr>
            <w:tcW w:w="1516" w:type="dxa"/>
            <w:noWrap/>
            <w:hideMark/>
          </w:tcPr>
          <w:p w14:paraId="5A8247C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-8,04985</w:t>
            </w:r>
          </w:p>
        </w:tc>
        <w:tc>
          <w:tcPr>
            <w:tcW w:w="1516" w:type="dxa"/>
            <w:noWrap/>
            <w:hideMark/>
          </w:tcPr>
          <w:p w14:paraId="5308751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0,018704</w:t>
            </w:r>
          </w:p>
        </w:tc>
        <w:tc>
          <w:tcPr>
            <w:tcW w:w="2831" w:type="dxa"/>
            <w:noWrap/>
            <w:hideMark/>
          </w:tcPr>
          <w:p w14:paraId="0681888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-0,150562044</w:t>
            </w:r>
          </w:p>
        </w:tc>
        <w:tc>
          <w:tcPr>
            <w:tcW w:w="1516" w:type="dxa"/>
            <w:noWrap/>
            <w:hideMark/>
          </w:tcPr>
          <w:p w14:paraId="325F058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64,80011</w:t>
            </w:r>
          </w:p>
        </w:tc>
        <w:tc>
          <w:tcPr>
            <w:tcW w:w="1516" w:type="dxa"/>
            <w:noWrap/>
            <w:hideMark/>
          </w:tcPr>
          <w:p w14:paraId="0263A9C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0,00035</w:t>
            </w:r>
          </w:p>
        </w:tc>
      </w:tr>
      <w:tr w:rsidR="0003163A" w:rsidRPr="00BD5D26" w14:paraId="1BD5CE2A" w14:textId="77777777" w:rsidTr="0003163A">
        <w:trPr>
          <w:trHeight w:val="248"/>
        </w:trPr>
        <w:tc>
          <w:tcPr>
            <w:tcW w:w="1469" w:type="dxa"/>
            <w:noWrap/>
            <w:hideMark/>
          </w:tcPr>
          <w:p w14:paraId="6C02290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2004</w:t>
            </w:r>
          </w:p>
        </w:tc>
        <w:tc>
          <w:tcPr>
            <w:tcW w:w="1786" w:type="dxa"/>
            <w:noWrap/>
            <w:hideMark/>
          </w:tcPr>
          <w:p w14:paraId="29EC1D6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12,158</w:t>
            </w:r>
          </w:p>
        </w:tc>
        <w:tc>
          <w:tcPr>
            <w:tcW w:w="2007" w:type="dxa"/>
            <w:noWrap/>
            <w:hideMark/>
          </w:tcPr>
          <w:p w14:paraId="6230ACA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1,363</w:t>
            </w:r>
          </w:p>
        </w:tc>
        <w:tc>
          <w:tcPr>
            <w:tcW w:w="1516" w:type="dxa"/>
            <w:noWrap/>
            <w:hideMark/>
          </w:tcPr>
          <w:p w14:paraId="005C009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-5,78285</w:t>
            </w:r>
          </w:p>
        </w:tc>
        <w:tc>
          <w:tcPr>
            <w:tcW w:w="1516" w:type="dxa"/>
            <w:noWrap/>
            <w:hideMark/>
          </w:tcPr>
          <w:p w14:paraId="648EB79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0,010704</w:t>
            </w:r>
          </w:p>
        </w:tc>
        <w:tc>
          <w:tcPr>
            <w:tcW w:w="2831" w:type="dxa"/>
            <w:noWrap/>
            <w:hideMark/>
          </w:tcPr>
          <w:p w14:paraId="5225A11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-0,061897933</w:t>
            </w:r>
          </w:p>
        </w:tc>
        <w:tc>
          <w:tcPr>
            <w:tcW w:w="1516" w:type="dxa"/>
            <w:noWrap/>
            <w:hideMark/>
          </w:tcPr>
          <w:p w14:paraId="08A23FB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33,44138</w:t>
            </w:r>
          </w:p>
        </w:tc>
        <w:tc>
          <w:tcPr>
            <w:tcW w:w="1516" w:type="dxa"/>
            <w:noWrap/>
            <w:hideMark/>
          </w:tcPr>
          <w:p w14:paraId="5373C83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0,000115</w:t>
            </w:r>
          </w:p>
        </w:tc>
      </w:tr>
      <w:tr w:rsidR="0003163A" w:rsidRPr="00BD5D26" w14:paraId="549B5198" w14:textId="77777777" w:rsidTr="0003163A">
        <w:trPr>
          <w:trHeight w:val="248"/>
        </w:trPr>
        <w:tc>
          <w:tcPr>
            <w:tcW w:w="1469" w:type="dxa"/>
            <w:noWrap/>
            <w:hideMark/>
          </w:tcPr>
          <w:p w14:paraId="7452DA5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2005</w:t>
            </w:r>
          </w:p>
        </w:tc>
        <w:tc>
          <w:tcPr>
            <w:tcW w:w="1786" w:type="dxa"/>
            <w:noWrap/>
            <w:hideMark/>
          </w:tcPr>
          <w:p w14:paraId="298F984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14,126</w:t>
            </w:r>
          </w:p>
        </w:tc>
        <w:tc>
          <w:tcPr>
            <w:tcW w:w="2007" w:type="dxa"/>
            <w:noWrap/>
            <w:hideMark/>
          </w:tcPr>
          <w:p w14:paraId="04D1665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1,355</w:t>
            </w:r>
          </w:p>
        </w:tc>
        <w:tc>
          <w:tcPr>
            <w:tcW w:w="1516" w:type="dxa"/>
            <w:noWrap/>
            <w:hideMark/>
          </w:tcPr>
          <w:p w14:paraId="7050A25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-3,81485</w:t>
            </w:r>
          </w:p>
        </w:tc>
        <w:tc>
          <w:tcPr>
            <w:tcW w:w="1516" w:type="dxa"/>
            <w:noWrap/>
            <w:hideMark/>
          </w:tcPr>
          <w:p w14:paraId="607122B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0,002704</w:t>
            </w:r>
          </w:p>
        </w:tc>
        <w:tc>
          <w:tcPr>
            <w:tcW w:w="2831" w:type="dxa"/>
            <w:noWrap/>
            <w:hideMark/>
          </w:tcPr>
          <w:p w14:paraId="6F4EE14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-0,010314229</w:t>
            </w:r>
          </w:p>
        </w:tc>
        <w:tc>
          <w:tcPr>
            <w:tcW w:w="1516" w:type="dxa"/>
            <w:noWrap/>
            <w:hideMark/>
          </w:tcPr>
          <w:p w14:paraId="4026916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14,55309</w:t>
            </w:r>
          </w:p>
        </w:tc>
        <w:tc>
          <w:tcPr>
            <w:tcW w:w="1516" w:type="dxa"/>
            <w:noWrap/>
            <w:hideMark/>
          </w:tcPr>
          <w:p w14:paraId="22A5FB0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7,31E-06</w:t>
            </w:r>
          </w:p>
        </w:tc>
      </w:tr>
      <w:tr w:rsidR="0003163A" w:rsidRPr="00BD5D26" w14:paraId="7C808E04" w14:textId="77777777" w:rsidTr="0003163A">
        <w:trPr>
          <w:trHeight w:val="248"/>
        </w:trPr>
        <w:tc>
          <w:tcPr>
            <w:tcW w:w="1469" w:type="dxa"/>
            <w:noWrap/>
            <w:hideMark/>
          </w:tcPr>
          <w:p w14:paraId="6596143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2006</w:t>
            </w:r>
          </w:p>
        </w:tc>
        <w:tc>
          <w:tcPr>
            <w:tcW w:w="1786" w:type="dxa"/>
            <w:noWrap/>
            <w:hideMark/>
          </w:tcPr>
          <w:p w14:paraId="4991DC8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17,047</w:t>
            </w:r>
          </w:p>
        </w:tc>
        <w:tc>
          <w:tcPr>
            <w:tcW w:w="2007" w:type="dxa"/>
            <w:noWrap/>
            <w:hideMark/>
          </w:tcPr>
          <w:p w14:paraId="7BC594A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1,347</w:t>
            </w:r>
          </w:p>
        </w:tc>
        <w:tc>
          <w:tcPr>
            <w:tcW w:w="1516" w:type="dxa"/>
            <w:noWrap/>
            <w:hideMark/>
          </w:tcPr>
          <w:p w14:paraId="65E5EA8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-0,89385</w:t>
            </w:r>
          </w:p>
        </w:tc>
        <w:tc>
          <w:tcPr>
            <w:tcW w:w="1516" w:type="dxa"/>
            <w:noWrap/>
            <w:hideMark/>
          </w:tcPr>
          <w:p w14:paraId="4062CE5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-0,0053</w:t>
            </w:r>
          </w:p>
        </w:tc>
        <w:tc>
          <w:tcPr>
            <w:tcW w:w="2831" w:type="dxa"/>
            <w:noWrap/>
            <w:hideMark/>
          </w:tcPr>
          <w:p w14:paraId="29932AF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0,004734104</w:t>
            </w:r>
          </w:p>
        </w:tc>
        <w:tc>
          <w:tcPr>
            <w:tcW w:w="1516" w:type="dxa"/>
            <w:noWrap/>
            <w:hideMark/>
          </w:tcPr>
          <w:p w14:paraId="0DE3F82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0,798971</w:t>
            </w:r>
          </w:p>
        </w:tc>
        <w:tc>
          <w:tcPr>
            <w:tcW w:w="1516" w:type="dxa"/>
            <w:noWrap/>
            <w:hideMark/>
          </w:tcPr>
          <w:p w14:paraId="7DB3F9B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2,81E-05</w:t>
            </w:r>
          </w:p>
        </w:tc>
      </w:tr>
      <w:tr w:rsidR="0003163A" w:rsidRPr="00BD5D26" w14:paraId="69D8862E" w14:textId="77777777" w:rsidTr="0003163A">
        <w:trPr>
          <w:trHeight w:val="248"/>
        </w:trPr>
        <w:tc>
          <w:tcPr>
            <w:tcW w:w="1469" w:type="dxa"/>
            <w:noWrap/>
            <w:hideMark/>
          </w:tcPr>
          <w:p w14:paraId="6AD51ED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2007</w:t>
            </w:r>
          </w:p>
        </w:tc>
        <w:tc>
          <w:tcPr>
            <w:tcW w:w="1786" w:type="dxa"/>
            <w:noWrap/>
            <w:hideMark/>
          </w:tcPr>
          <w:p w14:paraId="0D0E2EC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22,476</w:t>
            </w:r>
          </w:p>
        </w:tc>
        <w:tc>
          <w:tcPr>
            <w:tcW w:w="2007" w:type="dxa"/>
            <w:noWrap/>
            <w:hideMark/>
          </w:tcPr>
          <w:p w14:paraId="7424383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1,341</w:t>
            </w:r>
          </w:p>
        </w:tc>
        <w:tc>
          <w:tcPr>
            <w:tcW w:w="1516" w:type="dxa"/>
            <w:noWrap/>
            <w:hideMark/>
          </w:tcPr>
          <w:p w14:paraId="2C8D863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4,535148</w:t>
            </w:r>
          </w:p>
        </w:tc>
        <w:tc>
          <w:tcPr>
            <w:tcW w:w="1516" w:type="dxa"/>
            <w:noWrap/>
            <w:hideMark/>
          </w:tcPr>
          <w:p w14:paraId="4C63167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-0,0113</w:t>
            </w:r>
          </w:p>
        </w:tc>
        <w:tc>
          <w:tcPr>
            <w:tcW w:w="2831" w:type="dxa"/>
            <w:noWrap/>
            <w:hideMark/>
          </w:tcPr>
          <w:p w14:paraId="1060CFC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-0,051230377</w:t>
            </w:r>
          </w:p>
        </w:tc>
        <w:tc>
          <w:tcPr>
            <w:tcW w:w="1516" w:type="dxa"/>
            <w:noWrap/>
            <w:hideMark/>
          </w:tcPr>
          <w:p w14:paraId="6D10FB1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20,56757</w:t>
            </w:r>
          </w:p>
        </w:tc>
        <w:tc>
          <w:tcPr>
            <w:tcW w:w="1516" w:type="dxa"/>
            <w:noWrap/>
            <w:hideMark/>
          </w:tcPr>
          <w:p w14:paraId="3F7E42E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0,000128</w:t>
            </w:r>
          </w:p>
        </w:tc>
      </w:tr>
      <w:tr w:rsidR="0003163A" w:rsidRPr="00BD5D26" w14:paraId="6A8B439A" w14:textId="77777777" w:rsidTr="0003163A">
        <w:trPr>
          <w:trHeight w:val="248"/>
        </w:trPr>
        <w:tc>
          <w:tcPr>
            <w:tcW w:w="1469" w:type="dxa"/>
            <w:noWrap/>
            <w:hideMark/>
          </w:tcPr>
          <w:p w14:paraId="32A087C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2008</w:t>
            </w:r>
          </w:p>
        </w:tc>
        <w:tc>
          <w:tcPr>
            <w:tcW w:w="1786" w:type="dxa"/>
            <w:noWrap/>
            <w:hideMark/>
          </w:tcPr>
          <w:p w14:paraId="53849FF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24,433</w:t>
            </w:r>
          </w:p>
        </w:tc>
        <w:tc>
          <w:tcPr>
            <w:tcW w:w="2007" w:type="dxa"/>
            <w:noWrap/>
            <w:hideMark/>
          </w:tcPr>
          <w:p w14:paraId="21F906E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1,337</w:t>
            </w:r>
          </w:p>
        </w:tc>
        <w:tc>
          <w:tcPr>
            <w:tcW w:w="1516" w:type="dxa"/>
            <w:noWrap/>
            <w:hideMark/>
          </w:tcPr>
          <w:p w14:paraId="698A3BF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6,492148</w:t>
            </w:r>
          </w:p>
        </w:tc>
        <w:tc>
          <w:tcPr>
            <w:tcW w:w="1516" w:type="dxa"/>
            <w:noWrap/>
            <w:hideMark/>
          </w:tcPr>
          <w:p w14:paraId="772B0BC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-0,0153</w:t>
            </w:r>
          </w:p>
        </w:tc>
        <w:tc>
          <w:tcPr>
            <w:tcW w:w="2831" w:type="dxa"/>
            <w:noWrap/>
            <w:hideMark/>
          </w:tcPr>
          <w:p w14:paraId="496EDE9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-0,099305822</w:t>
            </w:r>
          </w:p>
        </w:tc>
        <w:tc>
          <w:tcPr>
            <w:tcW w:w="1516" w:type="dxa"/>
            <w:noWrap/>
            <w:hideMark/>
          </w:tcPr>
          <w:p w14:paraId="3D5DAA2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42,14799</w:t>
            </w:r>
          </w:p>
        </w:tc>
        <w:tc>
          <w:tcPr>
            <w:tcW w:w="1516" w:type="dxa"/>
            <w:noWrap/>
            <w:hideMark/>
          </w:tcPr>
          <w:p w14:paraId="4D55AAE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0,000234</w:t>
            </w:r>
          </w:p>
        </w:tc>
      </w:tr>
      <w:tr w:rsidR="0003163A" w:rsidRPr="00BD5D26" w14:paraId="3A185F50" w14:textId="77777777" w:rsidTr="0003163A">
        <w:trPr>
          <w:trHeight w:val="248"/>
        </w:trPr>
        <w:tc>
          <w:tcPr>
            <w:tcW w:w="1469" w:type="dxa"/>
            <w:noWrap/>
            <w:hideMark/>
          </w:tcPr>
          <w:p w14:paraId="7BAD4E4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2009</w:t>
            </w:r>
          </w:p>
        </w:tc>
        <w:tc>
          <w:tcPr>
            <w:tcW w:w="1786" w:type="dxa"/>
            <w:noWrap/>
            <w:hideMark/>
          </w:tcPr>
          <w:p w14:paraId="42A1B44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19,693</w:t>
            </w:r>
          </w:p>
        </w:tc>
        <w:tc>
          <w:tcPr>
            <w:tcW w:w="2007" w:type="dxa"/>
            <w:noWrap/>
            <w:hideMark/>
          </w:tcPr>
          <w:p w14:paraId="508D7BE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1,335</w:t>
            </w:r>
          </w:p>
        </w:tc>
        <w:tc>
          <w:tcPr>
            <w:tcW w:w="1516" w:type="dxa"/>
            <w:noWrap/>
            <w:hideMark/>
          </w:tcPr>
          <w:p w14:paraId="5ED6452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1,752148</w:t>
            </w:r>
          </w:p>
        </w:tc>
        <w:tc>
          <w:tcPr>
            <w:tcW w:w="1516" w:type="dxa"/>
            <w:noWrap/>
            <w:hideMark/>
          </w:tcPr>
          <w:p w14:paraId="5D27978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-0,0173</w:t>
            </w:r>
          </w:p>
        </w:tc>
        <w:tc>
          <w:tcPr>
            <w:tcW w:w="2831" w:type="dxa"/>
            <w:noWrap/>
            <w:hideMark/>
          </w:tcPr>
          <w:p w14:paraId="52EDC06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-0,030305674</w:t>
            </w:r>
          </w:p>
        </w:tc>
        <w:tc>
          <w:tcPr>
            <w:tcW w:w="1516" w:type="dxa"/>
            <w:noWrap/>
            <w:hideMark/>
          </w:tcPr>
          <w:p w14:paraId="05FB3AD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3,070023</w:t>
            </w:r>
          </w:p>
        </w:tc>
        <w:tc>
          <w:tcPr>
            <w:tcW w:w="1516" w:type="dxa"/>
            <w:noWrap/>
            <w:hideMark/>
          </w:tcPr>
          <w:p w14:paraId="120DE50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0,000299</w:t>
            </w:r>
          </w:p>
        </w:tc>
      </w:tr>
      <w:tr w:rsidR="0003163A" w:rsidRPr="00BD5D26" w14:paraId="2EB8B7FF" w14:textId="77777777" w:rsidTr="0003163A">
        <w:trPr>
          <w:trHeight w:val="248"/>
        </w:trPr>
        <w:tc>
          <w:tcPr>
            <w:tcW w:w="1469" w:type="dxa"/>
            <w:noWrap/>
            <w:hideMark/>
          </w:tcPr>
          <w:p w14:paraId="540D601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2010</w:t>
            </w:r>
          </w:p>
        </w:tc>
        <w:tc>
          <w:tcPr>
            <w:tcW w:w="1786" w:type="dxa"/>
            <w:noWrap/>
            <w:hideMark/>
          </w:tcPr>
          <w:p w14:paraId="202D59D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19,568</w:t>
            </w:r>
          </w:p>
        </w:tc>
        <w:tc>
          <w:tcPr>
            <w:tcW w:w="2007" w:type="dxa"/>
            <w:noWrap/>
            <w:hideMark/>
          </w:tcPr>
          <w:p w14:paraId="06DD032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1,331</w:t>
            </w:r>
          </w:p>
        </w:tc>
        <w:tc>
          <w:tcPr>
            <w:tcW w:w="1516" w:type="dxa"/>
            <w:noWrap/>
            <w:hideMark/>
          </w:tcPr>
          <w:p w14:paraId="67CF75F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1,627148</w:t>
            </w:r>
          </w:p>
        </w:tc>
        <w:tc>
          <w:tcPr>
            <w:tcW w:w="1516" w:type="dxa"/>
            <w:noWrap/>
            <w:hideMark/>
          </w:tcPr>
          <w:p w14:paraId="1CEC78E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-0,0213</w:t>
            </w:r>
          </w:p>
        </w:tc>
        <w:tc>
          <w:tcPr>
            <w:tcW w:w="2831" w:type="dxa"/>
            <w:noWrap/>
            <w:hideMark/>
          </w:tcPr>
          <w:p w14:paraId="36E7851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-0,034652229</w:t>
            </w:r>
          </w:p>
        </w:tc>
        <w:tc>
          <w:tcPr>
            <w:tcW w:w="1516" w:type="dxa"/>
            <w:noWrap/>
            <w:hideMark/>
          </w:tcPr>
          <w:p w14:paraId="6AE9CC9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2,647611</w:t>
            </w:r>
          </w:p>
        </w:tc>
        <w:tc>
          <w:tcPr>
            <w:tcW w:w="1516" w:type="dxa"/>
            <w:noWrap/>
            <w:hideMark/>
          </w:tcPr>
          <w:p w14:paraId="265BE6F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0,000454</w:t>
            </w:r>
          </w:p>
        </w:tc>
      </w:tr>
      <w:tr w:rsidR="0003163A" w:rsidRPr="00BD5D26" w14:paraId="27A7000A" w14:textId="77777777" w:rsidTr="0003163A">
        <w:trPr>
          <w:trHeight w:val="248"/>
        </w:trPr>
        <w:tc>
          <w:tcPr>
            <w:tcW w:w="1469" w:type="dxa"/>
            <w:noWrap/>
            <w:hideMark/>
          </w:tcPr>
          <w:p w14:paraId="7F778DC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2011</w:t>
            </w:r>
          </w:p>
        </w:tc>
        <w:tc>
          <w:tcPr>
            <w:tcW w:w="1786" w:type="dxa"/>
            <w:noWrap/>
            <w:hideMark/>
          </w:tcPr>
          <w:p w14:paraId="2887B4F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23,21</w:t>
            </w:r>
          </w:p>
        </w:tc>
        <w:tc>
          <w:tcPr>
            <w:tcW w:w="2007" w:type="dxa"/>
            <w:noWrap/>
            <w:hideMark/>
          </w:tcPr>
          <w:p w14:paraId="7936F45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1,327</w:t>
            </w:r>
          </w:p>
        </w:tc>
        <w:tc>
          <w:tcPr>
            <w:tcW w:w="1516" w:type="dxa"/>
            <w:noWrap/>
            <w:hideMark/>
          </w:tcPr>
          <w:p w14:paraId="4C48DB2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5,269148</w:t>
            </w:r>
          </w:p>
        </w:tc>
        <w:tc>
          <w:tcPr>
            <w:tcW w:w="1516" w:type="dxa"/>
            <w:noWrap/>
            <w:hideMark/>
          </w:tcPr>
          <w:p w14:paraId="220BC1A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-0,0253</w:t>
            </w:r>
          </w:p>
        </w:tc>
        <w:tc>
          <w:tcPr>
            <w:tcW w:w="2831" w:type="dxa"/>
            <w:noWrap/>
            <w:hideMark/>
          </w:tcPr>
          <w:p w14:paraId="3810174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-0,133289933</w:t>
            </w:r>
          </w:p>
        </w:tc>
        <w:tc>
          <w:tcPr>
            <w:tcW w:w="1516" w:type="dxa"/>
            <w:noWrap/>
            <w:hideMark/>
          </w:tcPr>
          <w:p w14:paraId="5C58E35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27,76392</w:t>
            </w:r>
          </w:p>
        </w:tc>
        <w:tc>
          <w:tcPr>
            <w:tcW w:w="1516" w:type="dxa"/>
            <w:noWrap/>
            <w:hideMark/>
          </w:tcPr>
          <w:p w14:paraId="591577E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0,00064</w:t>
            </w:r>
          </w:p>
        </w:tc>
      </w:tr>
      <w:tr w:rsidR="0003163A" w:rsidRPr="00BD5D26" w14:paraId="5746F9EB" w14:textId="77777777" w:rsidTr="0003163A">
        <w:trPr>
          <w:trHeight w:val="248"/>
        </w:trPr>
        <w:tc>
          <w:tcPr>
            <w:tcW w:w="1469" w:type="dxa"/>
            <w:noWrap/>
            <w:hideMark/>
          </w:tcPr>
          <w:p w14:paraId="4CB94EE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2012</w:t>
            </w:r>
          </w:p>
        </w:tc>
        <w:tc>
          <w:tcPr>
            <w:tcW w:w="1786" w:type="dxa"/>
            <w:noWrap/>
            <w:hideMark/>
          </w:tcPr>
          <w:p w14:paraId="7C14FAD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23,034</w:t>
            </w:r>
          </w:p>
        </w:tc>
        <w:tc>
          <w:tcPr>
            <w:tcW w:w="2007" w:type="dxa"/>
            <w:noWrap/>
            <w:hideMark/>
          </w:tcPr>
          <w:p w14:paraId="4BE8CF4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1,323</w:t>
            </w:r>
          </w:p>
        </w:tc>
        <w:tc>
          <w:tcPr>
            <w:tcW w:w="1516" w:type="dxa"/>
            <w:noWrap/>
            <w:hideMark/>
          </w:tcPr>
          <w:p w14:paraId="3D65566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5,093148</w:t>
            </w:r>
          </w:p>
        </w:tc>
        <w:tc>
          <w:tcPr>
            <w:tcW w:w="1516" w:type="dxa"/>
            <w:noWrap/>
            <w:hideMark/>
          </w:tcPr>
          <w:p w14:paraId="73AF6A7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-0,0293</w:t>
            </w:r>
          </w:p>
        </w:tc>
        <w:tc>
          <w:tcPr>
            <w:tcW w:w="2831" w:type="dxa"/>
            <w:noWrap/>
            <w:hideMark/>
          </w:tcPr>
          <w:p w14:paraId="2B93CC3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-0,149210377</w:t>
            </w:r>
          </w:p>
        </w:tc>
        <w:tc>
          <w:tcPr>
            <w:tcW w:w="1516" w:type="dxa"/>
            <w:noWrap/>
            <w:hideMark/>
          </w:tcPr>
          <w:p w14:paraId="600E3F5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25,94016</w:t>
            </w:r>
          </w:p>
        </w:tc>
        <w:tc>
          <w:tcPr>
            <w:tcW w:w="1516" w:type="dxa"/>
            <w:noWrap/>
            <w:hideMark/>
          </w:tcPr>
          <w:p w14:paraId="1DA17D0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0,000858</w:t>
            </w:r>
          </w:p>
        </w:tc>
      </w:tr>
      <w:tr w:rsidR="0003163A" w:rsidRPr="00BD5D26" w14:paraId="1D7131A4" w14:textId="77777777" w:rsidTr="0003163A">
        <w:trPr>
          <w:trHeight w:val="248"/>
        </w:trPr>
        <w:tc>
          <w:tcPr>
            <w:tcW w:w="1469" w:type="dxa"/>
            <w:noWrap/>
            <w:hideMark/>
          </w:tcPr>
          <w:p w14:paraId="58EE8DE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2013</w:t>
            </w:r>
          </w:p>
        </w:tc>
        <w:tc>
          <w:tcPr>
            <w:tcW w:w="1786" w:type="dxa"/>
            <w:noWrap/>
            <w:hideMark/>
          </w:tcPr>
          <w:p w14:paraId="52C7A9F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25,116</w:t>
            </w:r>
          </w:p>
        </w:tc>
        <w:tc>
          <w:tcPr>
            <w:tcW w:w="2007" w:type="dxa"/>
            <w:noWrap/>
            <w:hideMark/>
          </w:tcPr>
          <w:p w14:paraId="50D0660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1,318</w:t>
            </w:r>
          </w:p>
        </w:tc>
        <w:tc>
          <w:tcPr>
            <w:tcW w:w="1516" w:type="dxa"/>
            <w:noWrap/>
            <w:hideMark/>
          </w:tcPr>
          <w:p w14:paraId="65E64F8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7,175148</w:t>
            </w:r>
          </w:p>
        </w:tc>
        <w:tc>
          <w:tcPr>
            <w:tcW w:w="1516" w:type="dxa"/>
            <w:noWrap/>
            <w:hideMark/>
          </w:tcPr>
          <w:p w14:paraId="4F8641C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-0,0343</w:t>
            </w:r>
          </w:p>
        </w:tc>
        <w:tc>
          <w:tcPr>
            <w:tcW w:w="2831" w:type="dxa"/>
            <w:noWrap/>
            <w:hideMark/>
          </w:tcPr>
          <w:p w14:paraId="6C96C85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-0,246081007</w:t>
            </w:r>
          </w:p>
        </w:tc>
        <w:tc>
          <w:tcPr>
            <w:tcW w:w="1516" w:type="dxa"/>
            <w:noWrap/>
            <w:hideMark/>
          </w:tcPr>
          <w:p w14:paraId="6F91536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51,48275</w:t>
            </w:r>
          </w:p>
        </w:tc>
        <w:tc>
          <w:tcPr>
            <w:tcW w:w="1516" w:type="dxa"/>
            <w:noWrap/>
            <w:hideMark/>
          </w:tcPr>
          <w:p w14:paraId="353A6CE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0,001176</w:t>
            </w:r>
          </w:p>
        </w:tc>
      </w:tr>
      <w:tr w:rsidR="0003163A" w:rsidRPr="00BD5D26" w14:paraId="766B92FB" w14:textId="77777777" w:rsidTr="0003163A">
        <w:trPr>
          <w:trHeight w:val="248"/>
        </w:trPr>
        <w:tc>
          <w:tcPr>
            <w:tcW w:w="1469" w:type="dxa"/>
            <w:noWrap/>
            <w:hideMark/>
          </w:tcPr>
          <w:p w14:paraId="1A8A11E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2014</w:t>
            </w:r>
          </w:p>
        </w:tc>
        <w:tc>
          <w:tcPr>
            <w:tcW w:w="1786" w:type="dxa"/>
            <w:noWrap/>
            <w:hideMark/>
          </w:tcPr>
          <w:p w14:paraId="3DDCD28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26,641</w:t>
            </w:r>
          </w:p>
        </w:tc>
        <w:tc>
          <w:tcPr>
            <w:tcW w:w="2007" w:type="dxa"/>
            <w:noWrap/>
            <w:hideMark/>
          </w:tcPr>
          <w:p w14:paraId="5B84A30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1,315</w:t>
            </w:r>
          </w:p>
        </w:tc>
        <w:tc>
          <w:tcPr>
            <w:tcW w:w="1516" w:type="dxa"/>
            <w:noWrap/>
            <w:hideMark/>
          </w:tcPr>
          <w:p w14:paraId="0A6F79F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8,700148</w:t>
            </w:r>
          </w:p>
        </w:tc>
        <w:tc>
          <w:tcPr>
            <w:tcW w:w="1516" w:type="dxa"/>
            <w:noWrap/>
            <w:hideMark/>
          </w:tcPr>
          <w:p w14:paraId="71A7EA6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-0,0373</w:t>
            </w:r>
          </w:p>
        </w:tc>
        <w:tc>
          <w:tcPr>
            <w:tcW w:w="2831" w:type="dxa"/>
            <w:noWrap/>
            <w:hideMark/>
          </w:tcPr>
          <w:p w14:paraId="51D939A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-0,324483303</w:t>
            </w:r>
          </w:p>
        </w:tc>
        <w:tc>
          <w:tcPr>
            <w:tcW w:w="1516" w:type="dxa"/>
            <w:noWrap/>
            <w:hideMark/>
          </w:tcPr>
          <w:p w14:paraId="1586993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75,69258</w:t>
            </w:r>
          </w:p>
        </w:tc>
        <w:tc>
          <w:tcPr>
            <w:tcW w:w="1516" w:type="dxa"/>
            <w:noWrap/>
            <w:hideMark/>
          </w:tcPr>
          <w:p w14:paraId="67B06DA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0,001391</w:t>
            </w:r>
          </w:p>
        </w:tc>
      </w:tr>
      <w:tr w:rsidR="0003163A" w:rsidRPr="00BD5D26" w14:paraId="52DEC4A3" w14:textId="77777777" w:rsidTr="0003163A">
        <w:trPr>
          <w:trHeight w:val="248"/>
        </w:trPr>
        <w:tc>
          <w:tcPr>
            <w:tcW w:w="1469" w:type="dxa"/>
            <w:noWrap/>
            <w:hideMark/>
          </w:tcPr>
          <w:p w14:paraId="17F295E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2015</w:t>
            </w:r>
          </w:p>
        </w:tc>
        <w:tc>
          <w:tcPr>
            <w:tcW w:w="1786" w:type="dxa"/>
            <w:noWrap/>
            <w:hideMark/>
          </w:tcPr>
          <w:p w14:paraId="506E90E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22,893</w:t>
            </w:r>
          </w:p>
        </w:tc>
        <w:tc>
          <w:tcPr>
            <w:tcW w:w="2007" w:type="dxa"/>
            <w:noWrap/>
            <w:hideMark/>
          </w:tcPr>
          <w:p w14:paraId="3CBA6FD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1,315</w:t>
            </w:r>
          </w:p>
        </w:tc>
        <w:tc>
          <w:tcPr>
            <w:tcW w:w="1516" w:type="dxa"/>
            <w:noWrap/>
            <w:hideMark/>
          </w:tcPr>
          <w:p w14:paraId="5760AD1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4,952148</w:t>
            </w:r>
          </w:p>
        </w:tc>
        <w:tc>
          <w:tcPr>
            <w:tcW w:w="1516" w:type="dxa"/>
            <w:noWrap/>
            <w:hideMark/>
          </w:tcPr>
          <w:p w14:paraId="32DC66F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-0,0373</w:t>
            </w:r>
          </w:p>
        </w:tc>
        <w:tc>
          <w:tcPr>
            <w:tcW w:w="2831" w:type="dxa"/>
            <w:noWrap/>
            <w:hideMark/>
          </w:tcPr>
          <w:p w14:paraId="4C66693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-0,184696785</w:t>
            </w:r>
          </w:p>
        </w:tc>
        <w:tc>
          <w:tcPr>
            <w:tcW w:w="1516" w:type="dxa"/>
            <w:noWrap/>
            <w:hideMark/>
          </w:tcPr>
          <w:p w14:paraId="0FDE72B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24,52377</w:t>
            </w:r>
          </w:p>
        </w:tc>
        <w:tc>
          <w:tcPr>
            <w:tcW w:w="1516" w:type="dxa"/>
            <w:noWrap/>
            <w:hideMark/>
          </w:tcPr>
          <w:p w14:paraId="63E492C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0,001391</w:t>
            </w:r>
          </w:p>
        </w:tc>
      </w:tr>
      <w:tr w:rsidR="0003163A" w:rsidRPr="00BD5D26" w14:paraId="04392309" w14:textId="77777777" w:rsidTr="0003163A">
        <w:trPr>
          <w:trHeight w:val="248"/>
        </w:trPr>
        <w:tc>
          <w:tcPr>
            <w:tcW w:w="1469" w:type="dxa"/>
            <w:noWrap/>
            <w:hideMark/>
          </w:tcPr>
          <w:p w14:paraId="472A88D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2016</w:t>
            </w:r>
          </w:p>
        </w:tc>
        <w:tc>
          <w:tcPr>
            <w:tcW w:w="1786" w:type="dxa"/>
            <w:noWrap/>
            <w:hideMark/>
          </w:tcPr>
          <w:p w14:paraId="45D081F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24,066</w:t>
            </w:r>
          </w:p>
        </w:tc>
        <w:tc>
          <w:tcPr>
            <w:tcW w:w="2007" w:type="dxa"/>
            <w:noWrap/>
            <w:hideMark/>
          </w:tcPr>
          <w:p w14:paraId="6B169CB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1,316</w:t>
            </w:r>
          </w:p>
        </w:tc>
        <w:tc>
          <w:tcPr>
            <w:tcW w:w="1516" w:type="dxa"/>
            <w:noWrap/>
            <w:hideMark/>
          </w:tcPr>
          <w:p w14:paraId="5D88382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6,125148</w:t>
            </w:r>
          </w:p>
        </w:tc>
        <w:tc>
          <w:tcPr>
            <w:tcW w:w="1516" w:type="dxa"/>
            <w:noWrap/>
            <w:hideMark/>
          </w:tcPr>
          <w:p w14:paraId="4DE0330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-0,0363</w:t>
            </w:r>
          </w:p>
        </w:tc>
        <w:tc>
          <w:tcPr>
            <w:tcW w:w="2831" w:type="dxa"/>
            <w:noWrap/>
            <w:hideMark/>
          </w:tcPr>
          <w:p w14:paraId="2D123FC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-0,222320192</w:t>
            </w:r>
          </w:p>
        </w:tc>
        <w:tc>
          <w:tcPr>
            <w:tcW w:w="1516" w:type="dxa"/>
            <w:noWrap/>
            <w:hideMark/>
          </w:tcPr>
          <w:p w14:paraId="3024890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37,51744</w:t>
            </w:r>
          </w:p>
        </w:tc>
        <w:tc>
          <w:tcPr>
            <w:tcW w:w="1516" w:type="dxa"/>
            <w:noWrap/>
            <w:hideMark/>
          </w:tcPr>
          <w:p w14:paraId="04A9E16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0,001317</w:t>
            </w:r>
          </w:p>
        </w:tc>
      </w:tr>
      <w:tr w:rsidR="0003163A" w:rsidRPr="00BD5D26" w14:paraId="0BB64977" w14:textId="77777777" w:rsidTr="0003163A">
        <w:trPr>
          <w:trHeight w:val="248"/>
        </w:trPr>
        <w:tc>
          <w:tcPr>
            <w:tcW w:w="1469" w:type="dxa"/>
            <w:noWrap/>
            <w:hideMark/>
          </w:tcPr>
          <w:p w14:paraId="1F01B1F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2017</w:t>
            </w:r>
          </w:p>
        </w:tc>
        <w:tc>
          <w:tcPr>
            <w:tcW w:w="1786" w:type="dxa"/>
            <w:noWrap/>
            <w:hideMark/>
          </w:tcPr>
          <w:p w14:paraId="1F1606B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26,915</w:t>
            </w:r>
          </w:p>
        </w:tc>
        <w:tc>
          <w:tcPr>
            <w:tcW w:w="2007" w:type="dxa"/>
            <w:noWrap/>
            <w:hideMark/>
          </w:tcPr>
          <w:p w14:paraId="2B0C38C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1,317</w:t>
            </w:r>
          </w:p>
        </w:tc>
        <w:tc>
          <w:tcPr>
            <w:tcW w:w="1516" w:type="dxa"/>
            <w:noWrap/>
            <w:hideMark/>
          </w:tcPr>
          <w:p w14:paraId="0EEA064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8,974148</w:t>
            </w:r>
          </w:p>
        </w:tc>
        <w:tc>
          <w:tcPr>
            <w:tcW w:w="1516" w:type="dxa"/>
            <w:noWrap/>
            <w:hideMark/>
          </w:tcPr>
          <w:p w14:paraId="42FF942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-0,0353</w:t>
            </w:r>
          </w:p>
        </w:tc>
        <w:tc>
          <w:tcPr>
            <w:tcW w:w="2831" w:type="dxa"/>
            <w:noWrap/>
            <w:hideMark/>
          </w:tcPr>
          <w:p w14:paraId="61E4800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-0,316754192</w:t>
            </w:r>
          </w:p>
        </w:tc>
        <w:tc>
          <w:tcPr>
            <w:tcW w:w="1516" w:type="dxa"/>
            <w:noWrap/>
            <w:hideMark/>
          </w:tcPr>
          <w:p w14:paraId="160F714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80,53533</w:t>
            </w:r>
          </w:p>
        </w:tc>
        <w:tc>
          <w:tcPr>
            <w:tcW w:w="1516" w:type="dxa"/>
            <w:noWrap/>
            <w:hideMark/>
          </w:tcPr>
          <w:p w14:paraId="697A164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0,001246</w:t>
            </w:r>
          </w:p>
        </w:tc>
      </w:tr>
      <w:tr w:rsidR="0003163A" w:rsidRPr="00BD5D26" w14:paraId="0A2500BC" w14:textId="77777777" w:rsidTr="0003163A">
        <w:trPr>
          <w:trHeight w:val="248"/>
        </w:trPr>
        <w:tc>
          <w:tcPr>
            <w:tcW w:w="1469" w:type="dxa"/>
            <w:noWrap/>
            <w:hideMark/>
          </w:tcPr>
          <w:p w14:paraId="6B2D044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2018</w:t>
            </w:r>
          </w:p>
        </w:tc>
        <w:tc>
          <w:tcPr>
            <w:tcW w:w="1786" w:type="dxa"/>
            <w:noWrap/>
            <w:hideMark/>
          </w:tcPr>
          <w:p w14:paraId="39097AB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30,503</w:t>
            </w:r>
          </w:p>
        </w:tc>
        <w:tc>
          <w:tcPr>
            <w:tcW w:w="2007" w:type="dxa"/>
            <w:noWrap/>
            <w:hideMark/>
          </w:tcPr>
          <w:p w14:paraId="3BB5D2C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1,322</w:t>
            </w:r>
          </w:p>
        </w:tc>
        <w:tc>
          <w:tcPr>
            <w:tcW w:w="1516" w:type="dxa"/>
            <w:noWrap/>
            <w:hideMark/>
          </w:tcPr>
          <w:p w14:paraId="49636E9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12,56215</w:t>
            </w:r>
          </w:p>
        </w:tc>
        <w:tc>
          <w:tcPr>
            <w:tcW w:w="1516" w:type="dxa"/>
            <w:noWrap/>
            <w:hideMark/>
          </w:tcPr>
          <w:p w14:paraId="069651F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-0,0303</w:t>
            </w:r>
          </w:p>
        </w:tc>
        <w:tc>
          <w:tcPr>
            <w:tcW w:w="2831" w:type="dxa"/>
            <w:noWrap/>
            <w:hideMark/>
          </w:tcPr>
          <w:p w14:paraId="4FD3A35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-0,380586562</w:t>
            </w:r>
          </w:p>
        </w:tc>
        <w:tc>
          <w:tcPr>
            <w:tcW w:w="1516" w:type="dxa"/>
            <w:noWrap/>
            <w:hideMark/>
          </w:tcPr>
          <w:p w14:paraId="052EDB7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157,8076</w:t>
            </w:r>
          </w:p>
        </w:tc>
        <w:tc>
          <w:tcPr>
            <w:tcW w:w="1516" w:type="dxa"/>
            <w:noWrap/>
            <w:hideMark/>
          </w:tcPr>
          <w:p w14:paraId="71A60BF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0,000918</w:t>
            </w:r>
          </w:p>
        </w:tc>
      </w:tr>
      <w:tr w:rsidR="0003163A" w:rsidRPr="00BD5D26" w14:paraId="269B22E9" w14:textId="77777777" w:rsidTr="0003163A">
        <w:trPr>
          <w:trHeight w:val="248"/>
        </w:trPr>
        <w:tc>
          <w:tcPr>
            <w:tcW w:w="1469" w:type="dxa"/>
            <w:noWrap/>
            <w:hideMark/>
          </w:tcPr>
          <w:p w14:paraId="4899DA3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2019</w:t>
            </w:r>
          </w:p>
        </w:tc>
        <w:tc>
          <w:tcPr>
            <w:tcW w:w="1786" w:type="dxa"/>
            <w:noWrap/>
            <w:hideMark/>
          </w:tcPr>
          <w:p w14:paraId="5155CA2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31,049</w:t>
            </w:r>
          </w:p>
        </w:tc>
        <w:tc>
          <w:tcPr>
            <w:tcW w:w="2007" w:type="dxa"/>
            <w:noWrap/>
            <w:hideMark/>
          </w:tcPr>
          <w:p w14:paraId="6339D16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1,327</w:t>
            </w:r>
          </w:p>
        </w:tc>
        <w:tc>
          <w:tcPr>
            <w:tcW w:w="1516" w:type="dxa"/>
            <w:noWrap/>
            <w:hideMark/>
          </w:tcPr>
          <w:p w14:paraId="3C241B7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13,10815</w:t>
            </w:r>
          </w:p>
        </w:tc>
        <w:tc>
          <w:tcPr>
            <w:tcW w:w="1516" w:type="dxa"/>
            <w:noWrap/>
            <w:hideMark/>
          </w:tcPr>
          <w:p w14:paraId="503E680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-0,0253</w:t>
            </w:r>
          </w:p>
        </w:tc>
        <w:tc>
          <w:tcPr>
            <w:tcW w:w="2831" w:type="dxa"/>
            <w:noWrap/>
            <w:hideMark/>
          </w:tcPr>
          <w:p w14:paraId="052A303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-0,331587599</w:t>
            </w:r>
          </w:p>
        </w:tc>
        <w:tc>
          <w:tcPr>
            <w:tcW w:w="1516" w:type="dxa"/>
            <w:noWrap/>
            <w:hideMark/>
          </w:tcPr>
          <w:p w14:paraId="3E89372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171,8235</w:t>
            </w:r>
          </w:p>
        </w:tc>
        <w:tc>
          <w:tcPr>
            <w:tcW w:w="1516" w:type="dxa"/>
            <w:noWrap/>
            <w:hideMark/>
          </w:tcPr>
          <w:p w14:paraId="3115A65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0,00064</w:t>
            </w:r>
          </w:p>
        </w:tc>
      </w:tr>
      <w:tr w:rsidR="0003163A" w:rsidRPr="00BD5D26" w14:paraId="1EB70CA2" w14:textId="77777777" w:rsidTr="0003163A">
        <w:trPr>
          <w:trHeight w:val="248"/>
        </w:trPr>
        <w:tc>
          <w:tcPr>
            <w:tcW w:w="1469" w:type="dxa"/>
            <w:noWrap/>
            <w:hideMark/>
          </w:tcPr>
          <w:p w14:paraId="28970D2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2020</w:t>
            </w:r>
          </w:p>
        </w:tc>
        <w:tc>
          <w:tcPr>
            <w:tcW w:w="1786" w:type="dxa"/>
            <w:noWrap/>
            <w:hideMark/>
          </w:tcPr>
          <w:p w14:paraId="45E14A9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30,626</w:t>
            </w:r>
          </w:p>
        </w:tc>
        <w:tc>
          <w:tcPr>
            <w:tcW w:w="2007" w:type="dxa"/>
            <w:noWrap/>
            <w:hideMark/>
          </w:tcPr>
          <w:p w14:paraId="6EF77B7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1,329</w:t>
            </w:r>
          </w:p>
        </w:tc>
        <w:tc>
          <w:tcPr>
            <w:tcW w:w="1516" w:type="dxa"/>
            <w:noWrap/>
            <w:hideMark/>
          </w:tcPr>
          <w:p w14:paraId="2749552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12,68515</w:t>
            </w:r>
          </w:p>
        </w:tc>
        <w:tc>
          <w:tcPr>
            <w:tcW w:w="1516" w:type="dxa"/>
            <w:noWrap/>
            <w:hideMark/>
          </w:tcPr>
          <w:p w14:paraId="4355BFC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-0,0233</w:t>
            </w:r>
          </w:p>
        </w:tc>
        <w:tc>
          <w:tcPr>
            <w:tcW w:w="2831" w:type="dxa"/>
            <w:noWrap/>
            <w:hideMark/>
          </w:tcPr>
          <w:p w14:paraId="4BAABE4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-0,29551697</w:t>
            </w:r>
          </w:p>
        </w:tc>
        <w:tc>
          <w:tcPr>
            <w:tcW w:w="1516" w:type="dxa"/>
            <w:noWrap/>
            <w:hideMark/>
          </w:tcPr>
          <w:p w14:paraId="7052C89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160,913</w:t>
            </w:r>
          </w:p>
        </w:tc>
        <w:tc>
          <w:tcPr>
            <w:tcW w:w="1516" w:type="dxa"/>
            <w:noWrap/>
            <w:hideMark/>
          </w:tcPr>
          <w:p w14:paraId="32E5388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0,000543</w:t>
            </w:r>
          </w:p>
        </w:tc>
      </w:tr>
      <w:tr w:rsidR="0003163A" w:rsidRPr="00BD5D26" w14:paraId="44A554C2" w14:textId="77777777" w:rsidTr="0003163A">
        <w:trPr>
          <w:trHeight w:val="248"/>
        </w:trPr>
        <w:tc>
          <w:tcPr>
            <w:tcW w:w="1469" w:type="dxa"/>
            <w:noWrap/>
            <w:hideMark/>
          </w:tcPr>
          <w:p w14:paraId="6F6C580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2021</w:t>
            </w:r>
          </w:p>
        </w:tc>
        <w:tc>
          <w:tcPr>
            <w:tcW w:w="1786" w:type="dxa"/>
            <w:noWrap/>
            <w:hideMark/>
          </w:tcPr>
          <w:p w14:paraId="2A7AC33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36,287</w:t>
            </w:r>
          </w:p>
        </w:tc>
        <w:tc>
          <w:tcPr>
            <w:tcW w:w="2007" w:type="dxa"/>
            <w:noWrap/>
            <w:hideMark/>
          </w:tcPr>
          <w:p w14:paraId="429FDC6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1,33</w:t>
            </w:r>
          </w:p>
        </w:tc>
        <w:tc>
          <w:tcPr>
            <w:tcW w:w="1516" w:type="dxa"/>
            <w:noWrap/>
            <w:hideMark/>
          </w:tcPr>
          <w:p w14:paraId="09D69FC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18,34615</w:t>
            </w:r>
          </w:p>
        </w:tc>
        <w:tc>
          <w:tcPr>
            <w:tcW w:w="1516" w:type="dxa"/>
            <w:noWrap/>
            <w:hideMark/>
          </w:tcPr>
          <w:p w14:paraId="09BC58A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-0,0223</w:t>
            </w:r>
          </w:p>
        </w:tc>
        <w:tc>
          <w:tcPr>
            <w:tcW w:w="2831" w:type="dxa"/>
            <w:noWrap/>
            <w:hideMark/>
          </w:tcPr>
          <w:p w14:paraId="19A1E3D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-0,409051155</w:t>
            </w:r>
          </w:p>
        </w:tc>
        <w:tc>
          <w:tcPr>
            <w:tcW w:w="1516" w:type="dxa"/>
            <w:noWrap/>
            <w:hideMark/>
          </w:tcPr>
          <w:p w14:paraId="72ADD15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336,5812</w:t>
            </w:r>
          </w:p>
        </w:tc>
        <w:tc>
          <w:tcPr>
            <w:tcW w:w="1516" w:type="dxa"/>
            <w:noWrap/>
            <w:hideMark/>
          </w:tcPr>
          <w:p w14:paraId="1145FA7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0,000497</w:t>
            </w:r>
          </w:p>
        </w:tc>
      </w:tr>
      <w:tr w:rsidR="0003163A" w:rsidRPr="00BD5D26" w14:paraId="706122E8" w14:textId="77777777" w:rsidTr="0003163A">
        <w:trPr>
          <w:trHeight w:val="248"/>
        </w:trPr>
        <w:tc>
          <w:tcPr>
            <w:tcW w:w="1469" w:type="dxa"/>
            <w:noWrap/>
            <w:hideMark/>
          </w:tcPr>
          <w:p w14:paraId="15B1678D" w14:textId="77777777" w:rsidR="0003163A" w:rsidRPr="00BD5D26" w:rsidRDefault="0003163A" w:rsidP="00217B35">
            <w:pPr>
              <w:jc w:val="right"/>
              <w:rPr>
                <w:rFonts w:ascii="Calibri" w:eastAsia="Times New Roman" w:hAnsi="Calibri" w:cs="Calibri"/>
                <w:color w:val="000000"/>
                <w:lang w:eastAsia="ru-RU"/>
              </w:rPr>
            </w:pPr>
          </w:p>
        </w:tc>
        <w:tc>
          <w:tcPr>
            <w:tcW w:w="1786" w:type="dxa"/>
            <w:noWrap/>
            <w:hideMark/>
          </w:tcPr>
          <w:p w14:paraId="51DE543A" w14:textId="77777777" w:rsidR="0003163A" w:rsidRPr="00BD5D26" w:rsidRDefault="0003163A" w:rsidP="00217B35">
            <w:pPr>
              <w:rPr>
                <w:rFonts w:ascii="Times New Roman" w:eastAsia="Times New Roman" w:hAnsi="Times New Roman" w:cs="Times New Roman"/>
                <w:sz w:val="20"/>
                <w:szCs w:val="20"/>
                <w:lang w:eastAsia="ru-RU"/>
              </w:rPr>
            </w:pPr>
          </w:p>
        </w:tc>
        <w:tc>
          <w:tcPr>
            <w:tcW w:w="2007" w:type="dxa"/>
            <w:noWrap/>
            <w:hideMark/>
          </w:tcPr>
          <w:p w14:paraId="59522443" w14:textId="77777777" w:rsidR="0003163A" w:rsidRPr="00BD5D26" w:rsidRDefault="0003163A" w:rsidP="00217B35">
            <w:pPr>
              <w:rPr>
                <w:rFonts w:ascii="Times New Roman" w:eastAsia="Times New Roman" w:hAnsi="Times New Roman" w:cs="Times New Roman"/>
                <w:sz w:val="20"/>
                <w:szCs w:val="20"/>
                <w:lang w:eastAsia="ru-RU"/>
              </w:rPr>
            </w:pPr>
          </w:p>
        </w:tc>
        <w:tc>
          <w:tcPr>
            <w:tcW w:w="1516" w:type="dxa"/>
            <w:noWrap/>
            <w:hideMark/>
          </w:tcPr>
          <w:p w14:paraId="3F460D75" w14:textId="77777777" w:rsidR="0003163A" w:rsidRPr="00BD5D26" w:rsidRDefault="0003163A" w:rsidP="00217B35">
            <w:pPr>
              <w:rPr>
                <w:rFonts w:ascii="Times New Roman" w:eastAsia="Times New Roman" w:hAnsi="Times New Roman" w:cs="Times New Roman"/>
                <w:sz w:val="20"/>
                <w:szCs w:val="20"/>
                <w:lang w:eastAsia="ru-RU"/>
              </w:rPr>
            </w:pPr>
          </w:p>
        </w:tc>
        <w:tc>
          <w:tcPr>
            <w:tcW w:w="1516" w:type="dxa"/>
            <w:noWrap/>
            <w:hideMark/>
          </w:tcPr>
          <w:p w14:paraId="7D7F29A7" w14:textId="77777777" w:rsidR="0003163A" w:rsidRPr="00BD5D26" w:rsidRDefault="0003163A" w:rsidP="00217B35">
            <w:pPr>
              <w:rPr>
                <w:rFonts w:ascii="Times New Roman" w:eastAsia="Times New Roman" w:hAnsi="Times New Roman" w:cs="Times New Roman"/>
                <w:sz w:val="20"/>
                <w:szCs w:val="20"/>
                <w:lang w:eastAsia="ru-RU"/>
              </w:rPr>
            </w:pPr>
          </w:p>
        </w:tc>
        <w:tc>
          <w:tcPr>
            <w:tcW w:w="2831" w:type="dxa"/>
            <w:noWrap/>
            <w:hideMark/>
          </w:tcPr>
          <w:p w14:paraId="126DD7F1" w14:textId="77777777" w:rsidR="0003163A" w:rsidRPr="00BD5D26" w:rsidRDefault="0003163A" w:rsidP="00217B35">
            <w:pPr>
              <w:rPr>
                <w:rFonts w:ascii="Times New Roman" w:eastAsia="Times New Roman" w:hAnsi="Times New Roman" w:cs="Times New Roman"/>
                <w:sz w:val="20"/>
                <w:szCs w:val="20"/>
                <w:lang w:eastAsia="ru-RU"/>
              </w:rPr>
            </w:pPr>
          </w:p>
        </w:tc>
        <w:tc>
          <w:tcPr>
            <w:tcW w:w="1516" w:type="dxa"/>
            <w:noWrap/>
            <w:hideMark/>
          </w:tcPr>
          <w:p w14:paraId="1B01FE29" w14:textId="77777777" w:rsidR="0003163A" w:rsidRPr="00BD5D26" w:rsidRDefault="0003163A" w:rsidP="00217B35">
            <w:pPr>
              <w:rPr>
                <w:rFonts w:ascii="Times New Roman" w:eastAsia="Times New Roman" w:hAnsi="Times New Roman" w:cs="Times New Roman"/>
                <w:sz w:val="20"/>
                <w:szCs w:val="20"/>
                <w:lang w:eastAsia="ru-RU"/>
              </w:rPr>
            </w:pPr>
          </w:p>
        </w:tc>
        <w:tc>
          <w:tcPr>
            <w:tcW w:w="1516" w:type="dxa"/>
            <w:noWrap/>
            <w:hideMark/>
          </w:tcPr>
          <w:p w14:paraId="36803AEB" w14:textId="77777777" w:rsidR="0003163A" w:rsidRPr="00BD5D26" w:rsidRDefault="0003163A" w:rsidP="00217B35">
            <w:pPr>
              <w:rPr>
                <w:rFonts w:ascii="Times New Roman" w:eastAsia="Times New Roman" w:hAnsi="Times New Roman" w:cs="Times New Roman"/>
                <w:sz w:val="20"/>
                <w:szCs w:val="20"/>
                <w:lang w:eastAsia="ru-RU"/>
              </w:rPr>
            </w:pPr>
          </w:p>
        </w:tc>
      </w:tr>
      <w:tr w:rsidR="0003163A" w:rsidRPr="00BD5D26" w14:paraId="3997955B" w14:textId="77777777" w:rsidTr="0003163A">
        <w:trPr>
          <w:trHeight w:val="248"/>
        </w:trPr>
        <w:tc>
          <w:tcPr>
            <w:tcW w:w="1469" w:type="dxa"/>
            <w:noWrap/>
            <w:hideMark/>
          </w:tcPr>
          <w:p w14:paraId="598520CE" w14:textId="77777777" w:rsidR="0003163A" w:rsidRPr="00BD5D26" w:rsidRDefault="0003163A" w:rsidP="00217B35">
            <w:pPr>
              <w:rPr>
                <w:rFonts w:ascii="Times New Roman" w:eastAsia="Times New Roman" w:hAnsi="Times New Roman" w:cs="Times New Roman"/>
                <w:sz w:val="20"/>
                <w:szCs w:val="20"/>
                <w:lang w:eastAsia="ru-RU"/>
              </w:rPr>
            </w:pPr>
          </w:p>
        </w:tc>
        <w:tc>
          <w:tcPr>
            <w:tcW w:w="1786" w:type="dxa"/>
            <w:noWrap/>
            <w:hideMark/>
          </w:tcPr>
          <w:p w14:paraId="634868DC" w14:textId="77777777" w:rsidR="0003163A" w:rsidRPr="00BD5D26" w:rsidRDefault="0003163A" w:rsidP="00217B35">
            <w:pPr>
              <w:rPr>
                <w:rFonts w:ascii="Calibri" w:eastAsia="Times New Roman" w:hAnsi="Calibri" w:cs="Calibri"/>
                <w:color w:val="000000"/>
                <w:lang w:eastAsia="ru-RU"/>
              </w:rPr>
            </w:pPr>
            <w:r w:rsidRPr="00BD5D26">
              <w:rPr>
                <w:rFonts w:ascii="Calibri" w:eastAsia="Times New Roman" w:hAnsi="Calibri" w:cs="Calibri"/>
                <w:color w:val="000000"/>
                <w:lang w:eastAsia="ru-RU"/>
              </w:rPr>
              <w:t xml:space="preserve">ср. </w:t>
            </w:r>
            <w:proofErr w:type="spellStart"/>
            <w:r w:rsidRPr="00BD5D26">
              <w:rPr>
                <w:rFonts w:ascii="Calibri" w:eastAsia="Times New Roman" w:hAnsi="Calibri" w:cs="Calibri"/>
                <w:color w:val="000000"/>
                <w:lang w:eastAsia="ru-RU"/>
              </w:rPr>
              <w:t>знач</w:t>
            </w:r>
            <w:proofErr w:type="spellEnd"/>
          </w:p>
        </w:tc>
        <w:tc>
          <w:tcPr>
            <w:tcW w:w="2007" w:type="dxa"/>
            <w:noWrap/>
            <w:hideMark/>
          </w:tcPr>
          <w:p w14:paraId="6BEB9A95" w14:textId="77777777" w:rsidR="0003163A" w:rsidRPr="00BD5D26" w:rsidRDefault="0003163A" w:rsidP="00217B35">
            <w:pPr>
              <w:rPr>
                <w:rFonts w:ascii="Calibri" w:eastAsia="Times New Roman" w:hAnsi="Calibri" w:cs="Calibri"/>
                <w:color w:val="000000"/>
                <w:lang w:eastAsia="ru-RU"/>
              </w:rPr>
            </w:pPr>
            <w:proofErr w:type="spellStart"/>
            <w:r w:rsidRPr="00BD5D26">
              <w:rPr>
                <w:rFonts w:ascii="Calibri" w:eastAsia="Times New Roman" w:hAnsi="Calibri" w:cs="Calibri"/>
                <w:color w:val="000000"/>
                <w:lang w:eastAsia="ru-RU"/>
              </w:rPr>
              <w:t>ср.знач</w:t>
            </w:r>
            <w:proofErr w:type="spellEnd"/>
          </w:p>
        </w:tc>
        <w:tc>
          <w:tcPr>
            <w:tcW w:w="1516" w:type="dxa"/>
            <w:noWrap/>
            <w:hideMark/>
          </w:tcPr>
          <w:p w14:paraId="48963E17" w14:textId="77777777" w:rsidR="0003163A" w:rsidRPr="00BD5D26" w:rsidRDefault="0003163A" w:rsidP="00217B35">
            <w:pPr>
              <w:rPr>
                <w:rFonts w:ascii="Calibri" w:eastAsia="Times New Roman" w:hAnsi="Calibri" w:cs="Calibri"/>
                <w:color w:val="000000"/>
                <w:lang w:eastAsia="ru-RU"/>
              </w:rPr>
            </w:pPr>
          </w:p>
        </w:tc>
        <w:tc>
          <w:tcPr>
            <w:tcW w:w="1516" w:type="dxa"/>
            <w:noWrap/>
            <w:hideMark/>
          </w:tcPr>
          <w:p w14:paraId="46D8CADA" w14:textId="77777777" w:rsidR="0003163A" w:rsidRPr="00BD5D26" w:rsidRDefault="0003163A" w:rsidP="00217B35">
            <w:pPr>
              <w:rPr>
                <w:rFonts w:ascii="Calibri" w:eastAsia="Times New Roman" w:hAnsi="Calibri" w:cs="Calibri"/>
                <w:color w:val="000000"/>
                <w:lang w:eastAsia="ru-RU"/>
              </w:rPr>
            </w:pPr>
            <w:r w:rsidRPr="00BD5D26">
              <w:rPr>
                <w:rFonts w:ascii="Calibri" w:eastAsia="Times New Roman" w:hAnsi="Calibri" w:cs="Calibri"/>
                <w:color w:val="000000"/>
                <w:lang w:eastAsia="ru-RU"/>
              </w:rPr>
              <w:t>Сумма</w:t>
            </w:r>
          </w:p>
        </w:tc>
        <w:tc>
          <w:tcPr>
            <w:tcW w:w="2831" w:type="dxa"/>
            <w:noWrap/>
            <w:hideMark/>
          </w:tcPr>
          <w:p w14:paraId="05EAE68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-8,180893815</w:t>
            </w:r>
          </w:p>
        </w:tc>
        <w:tc>
          <w:tcPr>
            <w:tcW w:w="1516" w:type="dxa"/>
            <w:noWrap/>
            <w:hideMark/>
          </w:tcPr>
          <w:p w14:paraId="1F99F6D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2561,585</w:t>
            </w:r>
          </w:p>
        </w:tc>
        <w:tc>
          <w:tcPr>
            <w:tcW w:w="1516" w:type="dxa"/>
            <w:noWrap/>
            <w:hideMark/>
          </w:tcPr>
          <w:p w14:paraId="709FB2B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0,032284</w:t>
            </w:r>
          </w:p>
        </w:tc>
      </w:tr>
      <w:tr w:rsidR="0003163A" w:rsidRPr="00BD5D26" w14:paraId="630E995D" w14:textId="77777777" w:rsidTr="0003163A">
        <w:trPr>
          <w:trHeight w:val="248"/>
        </w:trPr>
        <w:tc>
          <w:tcPr>
            <w:tcW w:w="1469" w:type="dxa"/>
            <w:noWrap/>
            <w:hideMark/>
          </w:tcPr>
          <w:p w14:paraId="0749A88B" w14:textId="77777777" w:rsidR="0003163A" w:rsidRPr="00BD5D26" w:rsidRDefault="0003163A" w:rsidP="00217B35">
            <w:pPr>
              <w:jc w:val="right"/>
              <w:rPr>
                <w:rFonts w:ascii="Calibri" w:eastAsia="Times New Roman" w:hAnsi="Calibri" w:cs="Calibri"/>
                <w:color w:val="000000"/>
                <w:lang w:eastAsia="ru-RU"/>
              </w:rPr>
            </w:pPr>
          </w:p>
        </w:tc>
        <w:tc>
          <w:tcPr>
            <w:tcW w:w="1786" w:type="dxa"/>
            <w:noWrap/>
            <w:hideMark/>
          </w:tcPr>
          <w:p w14:paraId="2FD37FD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17,94085185</w:t>
            </w:r>
          </w:p>
        </w:tc>
        <w:tc>
          <w:tcPr>
            <w:tcW w:w="2007" w:type="dxa"/>
            <w:noWrap/>
            <w:hideMark/>
          </w:tcPr>
          <w:p w14:paraId="5FDD10E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1,352296296</w:t>
            </w:r>
          </w:p>
        </w:tc>
        <w:tc>
          <w:tcPr>
            <w:tcW w:w="1516" w:type="dxa"/>
            <w:noWrap/>
            <w:hideMark/>
          </w:tcPr>
          <w:p w14:paraId="3EDF7DE3" w14:textId="77777777" w:rsidR="0003163A" w:rsidRPr="00BD5D26" w:rsidRDefault="0003163A" w:rsidP="00217B35">
            <w:pPr>
              <w:jc w:val="right"/>
              <w:rPr>
                <w:rFonts w:ascii="Calibri" w:eastAsia="Times New Roman" w:hAnsi="Calibri" w:cs="Calibri"/>
                <w:color w:val="000000"/>
                <w:lang w:eastAsia="ru-RU"/>
              </w:rPr>
            </w:pPr>
          </w:p>
        </w:tc>
        <w:tc>
          <w:tcPr>
            <w:tcW w:w="1516" w:type="dxa"/>
            <w:noWrap/>
            <w:hideMark/>
          </w:tcPr>
          <w:p w14:paraId="1EED37DF" w14:textId="77777777" w:rsidR="0003163A" w:rsidRPr="00BD5D26" w:rsidRDefault="0003163A" w:rsidP="00217B35">
            <w:pPr>
              <w:rPr>
                <w:rFonts w:ascii="Times New Roman" w:eastAsia="Times New Roman" w:hAnsi="Times New Roman" w:cs="Times New Roman"/>
                <w:sz w:val="20"/>
                <w:szCs w:val="20"/>
                <w:lang w:eastAsia="ru-RU"/>
              </w:rPr>
            </w:pPr>
          </w:p>
        </w:tc>
        <w:tc>
          <w:tcPr>
            <w:tcW w:w="2831" w:type="dxa"/>
            <w:noWrap/>
            <w:hideMark/>
          </w:tcPr>
          <w:p w14:paraId="0D8527A7" w14:textId="77777777" w:rsidR="0003163A" w:rsidRPr="00BD5D26" w:rsidRDefault="0003163A" w:rsidP="00217B35">
            <w:pPr>
              <w:rPr>
                <w:rFonts w:ascii="Times New Roman" w:eastAsia="Times New Roman" w:hAnsi="Times New Roman" w:cs="Times New Roman"/>
                <w:sz w:val="20"/>
                <w:szCs w:val="20"/>
                <w:lang w:eastAsia="ru-RU"/>
              </w:rPr>
            </w:pPr>
          </w:p>
        </w:tc>
        <w:tc>
          <w:tcPr>
            <w:tcW w:w="1516" w:type="dxa"/>
            <w:noWrap/>
            <w:hideMark/>
          </w:tcPr>
          <w:p w14:paraId="484EE9A4" w14:textId="77777777" w:rsidR="0003163A" w:rsidRPr="00BD5D26" w:rsidRDefault="0003163A" w:rsidP="00217B35">
            <w:pPr>
              <w:rPr>
                <w:rFonts w:ascii="Times New Roman" w:eastAsia="Times New Roman" w:hAnsi="Times New Roman" w:cs="Times New Roman"/>
                <w:sz w:val="20"/>
                <w:szCs w:val="20"/>
                <w:lang w:eastAsia="ru-RU"/>
              </w:rPr>
            </w:pPr>
          </w:p>
        </w:tc>
        <w:tc>
          <w:tcPr>
            <w:tcW w:w="1516" w:type="dxa"/>
            <w:noWrap/>
            <w:hideMark/>
          </w:tcPr>
          <w:p w14:paraId="1666065B" w14:textId="77777777" w:rsidR="0003163A" w:rsidRPr="00BD5D26" w:rsidRDefault="0003163A" w:rsidP="00217B35">
            <w:pPr>
              <w:rPr>
                <w:rFonts w:ascii="Times New Roman" w:eastAsia="Times New Roman" w:hAnsi="Times New Roman" w:cs="Times New Roman"/>
                <w:sz w:val="20"/>
                <w:szCs w:val="20"/>
                <w:lang w:eastAsia="ru-RU"/>
              </w:rPr>
            </w:pPr>
          </w:p>
        </w:tc>
      </w:tr>
    </w:tbl>
    <w:p w14:paraId="23C1BF0C" w14:textId="47CA4D76" w:rsidR="0003163A" w:rsidRPr="000B5F0C" w:rsidRDefault="0003163A" w:rsidP="0003163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Таблица 11</w:t>
      </w:r>
      <w:r>
        <w:rPr>
          <w:rFonts w:ascii="Times New Roman" w:hAnsi="Times New Roman" w:cs="Times New Roman"/>
          <w:sz w:val="24"/>
          <w:szCs w:val="24"/>
        </w:rPr>
        <w:t xml:space="preserve"> – Расчет коэффициента корреляции Пирсона для показателей ВВП и уровня инфляции</w:t>
      </w:r>
    </w:p>
    <w:tbl>
      <w:tblPr>
        <w:tblStyle w:val="a8"/>
        <w:tblW w:w="14918" w:type="dxa"/>
        <w:tblLook w:val="04A0" w:firstRow="1" w:lastRow="0" w:firstColumn="1" w:lastColumn="0" w:noHBand="0" w:noVBand="1"/>
      </w:tblPr>
      <w:tblGrid>
        <w:gridCol w:w="1548"/>
        <w:gridCol w:w="1883"/>
        <w:gridCol w:w="2116"/>
        <w:gridCol w:w="1597"/>
        <w:gridCol w:w="1597"/>
        <w:gridCol w:w="2983"/>
        <w:gridCol w:w="1597"/>
        <w:gridCol w:w="1597"/>
      </w:tblGrid>
      <w:tr w:rsidR="0003163A" w:rsidRPr="00BD5D26" w14:paraId="11B4CC4F" w14:textId="77777777" w:rsidTr="0003163A">
        <w:trPr>
          <w:trHeight w:val="483"/>
        </w:trPr>
        <w:tc>
          <w:tcPr>
            <w:tcW w:w="1548" w:type="dxa"/>
            <w:vAlign w:val="center"/>
            <w:hideMark/>
          </w:tcPr>
          <w:p w14:paraId="5ACAF2A5" w14:textId="77777777" w:rsidR="0003163A" w:rsidRPr="00BD5D26" w:rsidRDefault="0003163A" w:rsidP="0003163A">
            <w:pPr>
              <w:jc w:val="center"/>
              <w:rPr>
                <w:rFonts w:ascii="Cambria" w:eastAsia="Times New Roman" w:hAnsi="Cambria" w:cs="Calibri"/>
                <w:color w:val="000000"/>
                <w:lang w:eastAsia="ru-RU"/>
              </w:rPr>
            </w:pPr>
            <w:r w:rsidRPr="00BD5D26">
              <w:rPr>
                <w:rFonts w:ascii="Cambria" w:eastAsia="Times New Roman" w:hAnsi="Cambria" w:cs="Calibri"/>
                <w:color w:val="000000"/>
                <w:lang w:eastAsia="ru-RU"/>
              </w:rPr>
              <w:t>Год</w:t>
            </w:r>
          </w:p>
        </w:tc>
        <w:tc>
          <w:tcPr>
            <w:tcW w:w="1883" w:type="dxa"/>
            <w:vAlign w:val="center"/>
            <w:hideMark/>
          </w:tcPr>
          <w:p w14:paraId="36CB8221" w14:textId="77777777" w:rsidR="0003163A" w:rsidRPr="00BD5D26" w:rsidRDefault="0003163A" w:rsidP="0003163A">
            <w:pPr>
              <w:jc w:val="center"/>
              <w:rPr>
                <w:rFonts w:ascii="Cambria" w:eastAsia="Times New Roman" w:hAnsi="Cambria" w:cs="Calibri"/>
                <w:color w:val="000000"/>
                <w:lang w:eastAsia="ru-RU"/>
              </w:rPr>
            </w:pPr>
            <w:r w:rsidRPr="00BD5D26">
              <w:rPr>
                <w:rFonts w:ascii="Cambria" w:eastAsia="Times New Roman" w:hAnsi="Cambria" w:cs="Calibri"/>
                <w:color w:val="000000"/>
                <w:lang w:eastAsia="ru-RU"/>
              </w:rPr>
              <w:t>ВВП, млрд. долл.</w:t>
            </w:r>
          </w:p>
        </w:tc>
        <w:tc>
          <w:tcPr>
            <w:tcW w:w="2116" w:type="dxa"/>
            <w:vAlign w:val="center"/>
            <w:hideMark/>
          </w:tcPr>
          <w:p w14:paraId="384BEBD4" w14:textId="77777777" w:rsidR="0003163A" w:rsidRPr="00BD5D26" w:rsidRDefault="0003163A" w:rsidP="0003163A">
            <w:pPr>
              <w:jc w:val="center"/>
              <w:rPr>
                <w:rFonts w:ascii="Cambria" w:eastAsia="Times New Roman" w:hAnsi="Cambria" w:cs="Calibri"/>
                <w:color w:val="000000"/>
                <w:lang w:eastAsia="ru-RU"/>
              </w:rPr>
            </w:pPr>
            <w:r w:rsidRPr="00BD5D26">
              <w:rPr>
                <w:rFonts w:ascii="Cambria" w:eastAsia="Times New Roman" w:hAnsi="Cambria" w:cs="Calibri"/>
                <w:color w:val="000000"/>
                <w:lang w:eastAsia="ru-RU"/>
              </w:rPr>
              <w:t>Инфляция, %</w:t>
            </w:r>
          </w:p>
        </w:tc>
        <w:tc>
          <w:tcPr>
            <w:tcW w:w="1597" w:type="dxa"/>
            <w:noWrap/>
            <w:hideMark/>
          </w:tcPr>
          <w:p w14:paraId="53A2F490" w14:textId="701DADD2"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304"/>
            </w:tblGrid>
            <w:tr w:rsidR="0003163A" w:rsidRPr="00BD5D26" w14:paraId="19824262" w14:textId="77777777" w:rsidTr="0003163A">
              <w:trPr>
                <w:trHeight w:val="483"/>
                <w:tblCellSpacing w:w="0" w:type="dxa"/>
              </w:trPr>
              <w:tc>
                <w:tcPr>
                  <w:tcW w:w="1304" w:type="dxa"/>
                  <w:tcBorders>
                    <w:top w:val="nil"/>
                    <w:left w:val="nil"/>
                    <w:bottom w:val="nil"/>
                    <w:right w:val="nil"/>
                  </w:tcBorders>
                  <w:shd w:val="clear" w:color="auto" w:fill="auto"/>
                  <w:noWrap/>
                  <w:vAlign w:val="bottom"/>
                  <w:hideMark/>
                </w:tcPr>
                <w:p w14:paraId="2D8D1C45" w14:textId="3DA24F2B"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10464" behindDoc="0" locked="0" layoutInCell="1" allowOverlap="1" wp14:anchorId="758DE6FC" wp14:editId="4BED26B3">
                        <wp:simplePos x="0" y="0"/>
                        <wp:positionH relativeFrom="column">
                          <wp:posOffset>316865</wp:posOffset>
                        </wp:positionH>
                        <wp:positionV relativeFrom="paragraph">
                          <wp:posOffset>-332740</wp:posOffset>
                        </wp:positionV>
                        <wp:extent cx="327660" cy="160020"/>
                        <wp:effectExtent l="0" t="0" r="0" b="0"/>
                        <wp:wrapNone/>
                        <wp:docPr id="30" name="Рисунок 30">
                          <a:extLst xmlns:a="http://schemas.openxmlformats.org/drawingml/2006/main">
                            <a:ext uri="{FF2B5EF4-FFF2-40B4-BE49-F238E27FC236}">
                              <a16:creationId xmlns:a16="http://schemas.microsoft.com/office/drawing/2014/main" id="{F76AF66F-79BE-4130-82A2-F34102F137B9}"/>
                            </a:ext>
                          </a:extLst>
                        </wp:docPr>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F76AF66F-79BE-4130-82A2-F34102F137B9}"/>
                                    </a:ext>
                                  </a:extLst>
                                </pic:cNvPr>
                                <pic:cNvPicPr/>
                              </pic:nvPicPr>
                              <pic:blipFill>
                                <a:blip r:embed="rId4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766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35396FBC" w14:textId="77777777" w:rsidR="0003163A" w:rsidRPr="00BD5D26" w:rsidRDefault="0003163A" w:rsidP="00217B35">
            <w:pPr>
              <w:rPr>
                <w:rFonts w:ascii="Calibri" w:eastAsia="Times New Roman" w:hAnsi="Calibri" w:cs="Calibri"/>
                <w:color w:val="000000"/>
                <w:lang w:eastAsia="ru-RU"/>
              </w:rPr>
            </w:pPr>
          </w:p>
        </w:tc>
        <w:tc>
          <w:tcPr>
            <w:tcW w:w="1597" w:type="dxa"/>
            <w:noWrap/>
            <w:hideMark/>
          </w:tcPr>
          <w:p w14:paraId="778059BB" w14:textId="7F21EDD9"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304"/>
            </w:tblGrid>
            <w:tr w:rsidR="0003163A" w:rsidRPr="00BD5D26" w14:paraId="0DB9AFA2" w14:textId="77777777" w:rsidTr="0003163A">
              <w:trPr>
                <w:trHeight w:val="483"/>
                <w:tblCellSpacing w:w="0" w:type="dxa"/>
              </w:trPr>
              <w:tc>
                <w:tcPr>
                  <w:tcW w:w="1304" w:type="dxa"/>
                  <w:tcBorders>
                    <w:top w:val="nil"/>
                    <w:left w:val="nil"/>
                    <w:bottom w:val="nil"/>
                    <w:right w:val="nil"/>
                  </w:tcBorders>
                  <w:shd w:val="clear" w:color="auto" w:fill="auto"/>
                  <w:noWrap/>
                  <w:vAlign w:val="bottom"/>
                  <w:hideMark/>
                </w:tcPr>
                <w:p w14:paraId="11FF645B" w14:textId="53AEA35A"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11488" behindDoc="0" locked="0" layoutInCell="1" allowOverlap="1" wp14:anchorId="2BDB85EB" wp14:editId="6BF0F2A2">
                        <wp:simplePos x="0" y="0"/>
                        <wp:positionH relativeFrom="column">
                          <wp:posOffset>256540</wp:posOffset>
                        </wp:positionH>
                        <wp:positionV relativeFrom="paragraph">
                          <wp:posOffset>-321310</wp:posOffset>
                        </wp:positionV>
                        <wp:extent cx="327660" cy="160020"/>
                        <wp:effectExtent l="0" t="0" r="0" b="0"/>
                        <wp:wrapNone/>
                        <wp:docPr id="56" name="Рисунок 56">
                          <a:extLst xmlns:a="http://schemas.openxmlformats.org/drawingml/2006/main">
                            <a:ext uri="{FF2B5EF4-FFF2-40B4-BE49-F238E27FC236}">
                              <a16:creationId xmlns:a16="http://schemas.microsoft.com/office/drawing/2014/main" id="{BFA0744D-4B10-4197-A083-E66A3D248AF4}"/>
                            </a:ext>
                          </a:extLst>
                        </wp:docPr>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BFA0744D-4B10-4197-A083-E66A3D248AF4}"/>
                                    </a:ext>
                                  </a:extLst>
                                </pic:cNvPr>
                                <pic:cNvPicPr/>
                              </pic:nvPicPr>
                              <pic:blipFill>
                                <a:blip r:embed="rId4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766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279392A6" w14:textId="77777777" w:rsidR="0003163A" w:rsidRPr="00BD5D26" w:rsidRDefault="0003163A" w:rsidP="00217B35">
            <w:pPr>
              <w:rPr>
                <w:rFonts w:ascii="Calibri" w:eastAsia="Times New Roman" w:hAnsi="Calibri" w:cs="Calibri"/>
                <w:color w:val="000000"/>
                <w:lang w:eastAsia="ru-RU"/>
              </w:rPr>
            </w:pPr>
          </w:p>
        </w:tc>
        <w:tc>
          <w:tcPr>
            <w:tcW w:w="2983" w:type="dxa"/>
            <w:noWrap/>
            <w:hideMark/>
          </w:tcPr>
          <w:p w14:paraId="636DB801" w14:textId="688B6AF8"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2690"/>
            </w:tblGrid>
            <w:tr w:rsidR="0003163A" w:rsidRPr="00BD5D26" w14:paraId="38DEDCA3" w14:textId="77777777" w:rsidTr="0003163A">
              <w:trPr>
                <w:trHeight w:val="483"/>
                <w:tblCellSpacing w:w="0" w:type="dxa"/>
              </w:trPr>
              <w:tc>
                <w:tcPr>
                  <w:tcW w:w="2690" w:type="dxa"/>
                  <w:tcBorders>
                    <w:top w:val="nil"/>
                    <w:left w:val="nil"/>
                    <w:bottom w:val="nil"/>
                    <w:right w:val="nil"/>
                  </w:tcBorders>
                  <w:shd w:val="clear" w:color="auto" w:fill="auto"/>
                  <w:noWrap/>
                  <w:vAlign w:val="bottom"/>
                  <w:hideMark/>
                </w:tcPr>
                <w:p w14:paraId="0338E611" w14:textId="4793A8C6"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12512" behindDoc="0" locked="0" layoutInCell="1" allowOverlap="1" wp14:anchorId="5886AFD5" wp14:editId="07458E9D">
                        <wp:simplePos x="0" y="0"/>
                        <wp:positionH relativeFrom="column">
                          <wp:posOffset>422910</wp:posOffset>
                        </wp:positionH>
                        <wp:positionV relativeFrom="paragraph">
                          <wp:posOffset>-332740</wp:posOffset>
                        </wp:positionV>
                        <wp:extent cx="960120" cy="160020"/>
                        <wp:effectExtent l="0" t="0" r="0" b="0"/>
                        <wp:wrapNone/>
                        <wp:docPr id="28" name="Рисунок 28">
                          <a:extLst xmlns:a="http://schemas.openxmlformats.org/drawingml/2006/main">
                            <a:ext uri="{FF2B5EF4-FFF2-40B4-BE49-F238E27FC236}">
                              <a16:creationId xmlns:a16="http://schemas.microsoft.com/office/drawing/2014/main" id="{88060960-3CDB-4D71-930F-C266F4AE426B}"/>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88060960-3CDB-4D71-930F-C266F4AE426B}"/>
                                    </a:ext>
                                  </a:extLst>
                                </pic:cNvPr>
                                <pic:cNvPicPr/>
                              </pic:nvPicPr>
                              <pic:blipFill>
                                <a:blip r:embed="rId4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6012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58C3377A" w14:textId="77777777" w:rsidR="0003163A" w:rsidRPr="00BD5D26" w:rsidRDefault="0003163A" w:rsidP="00217B35">
            <w:pPr>
              <w:rPr>
                <w:rFonts w:ascii="Calibri" w:eastAsia="Times New Roman" w:hAnsi="Calibri" w:cs="Calibri"/>
                <w:color w:val="000000"/>
                <w:lang w:eastAsia="ru-RU"/>
              </w:rPr>
            </w:pPr>
          </w:p>
        </w:tc>
        <w:tc>
          <w:tcPr>
            <w:tcW w:w="1597" w:type="dxa"/>
            <w:noWrap/>
            <w:hideMark/>
          </w:tcPr>
          <w:p w14:paraId="54342121" w14:textId="78A08E4A"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304"/>
            </w:tblGrid>
            <w:tr w:rsidR="0003163A" w:rsidRPr="00BD5D26" w14:paraId="4F71A345" w14:textId="77777777" w:rsidTr="0003163A">
              <w:trPr>
                <w:trHeight w:val="483"/>
                <w:tblCellSpacing w:w="0" w:type="dxa"/>
              </w:trPr>
              <w:tc>
                <w:tcPr>
                  <w:tcW w:w="1304" w:type="dxa"/>
                  <w:tcBorders>
                    <w:top w:val="nil"/>
                    <w:left w:val="nil"/>
                    <w:bottom w:val="nil"/>
                    <w:right w:val="nil"/>
                  </w:tcBorders>
                  <w:shd w:val="clear" w:color="auto" w:fill="auto"/>
                  <w:noWrap/>
                  <w:vAlign w:val="bottom"/>
                  <w:hideMark/>
                </w:tcPr>
                <w:p w14:paraId="6EE7D8B6" w14:textId="427FB780"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13536" behindDoc="0" locked="0" layoutInCell="1" allowOverlap="1" wp14:anchorId="23E1F2FD" wp14:editId="382A7CF6">
                        <wp:simplePos x="0" y="0"/>
                        <wp:positionH relativeFrom="column">
                          <wp:posOffset>219710</wp:posOffset>
                        </wp:positionH>
                        <wp:positionV relativeFrom="paragraph">
                          <wp:posOffset>-317500</wp:posOffset>
                        </wp:positionV>
                        <wp:extent cx="487680" cy="160020"/>
                        <wp:effectExtent l="0" t="0" r="7620" b="0"/>
                        <wp:wrapNone/>
                        <wp:docPr id="57" name="Рисунок 57">
                          <a:extLst xmlns:a="http://schemas.openxmlformats.org/drawingml/2006/main">
                            <a:ext uri="{FF2B5EF4-FFF2-40B4-BE49-F238E27FC236}">
                              <a16:creationId xmlns:a16="http://schemas.microsoft.com/office/drawing/2014/main" id="{F80CA020-DF0B-4435-AC45-F6F6A9F6CC7D}"/>
                            </a:ext>
                          </a:extLst>
                        </wp:docPr>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F80CA020-DF0B-4435-AC45-F6F6A9F6CC7D}"/>
                                    </a:ext>
                                  </a:extLst>
                                </pic:cNvPr>
                                <pic:cNvPicPr/>
                              </pic:nvPicPr>
                              <pic:blipFill>
                                <a:blip r:embed="rId4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768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5591704C" w14:textId="77777777" w:rsidR="0003163A" w:rsidRPr="00BD5D26" w:rsidRDefault="0003163A" w:rsidP="00217B35">
            <w:pPr>
              <w:rPr>
                <w:rFonts w:ascii="Calibri" w:eastAsia="Times New Roman" w:hAnsi="Calibri" w:cs="Calibri"/>
                <w:color w:val="000000"/>
                <w:lang w:eastAsia="ru-RU"/>
              </w:rPr>
            </w:pPr>
          </w:p>
        </w:tc>
        <w:tc>
          <w:tcPr>
            <w:tcW w:w="1597" w:type="dxa"/>
            <w:noWrap/>
            <w:hideMark/>
          </w:tcPr>
          <w:p w14:paraId="478DF278" w14:textId="561C4621" w:rsidR="0003163A" w:rsidRPr="00BD5D26"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304"/>
            </w:tblGrid>
            <w:tr w:rsidR="0003163A" w:rsidRPr="00BD5D26" w14:paraId="10CC99D8" w14:textId="77777777" w:rsidTr="0003163A">
              <w:trPr>
                <w:trHeight w:val="483"/>
                <w:tblCellSpacing w:w="0" w:type="dxa"/>
              </w:trPr>
              <w:tc>
                <w:tcPr>
                  <w:tcW w:w="1304" w:type="dxa"/>
                  <w:tcBorders>
                    <w:top w:val="nil"/>
                    <w:left w:val="nil"/>
                    <w:bottom w:val="nil"/>
                    <w:right w:val="nil"/>
                  </w:tcBorders>
                  <w:shd w:val="clear" w:color="auto" w:fill="auto"/>
                  <w:noWrap/>
                  <w:vAlign w:val="bottom"/>
                  <w:hideMark/>
                </w:tcPr>
                <w:p w14:paraId="2B9BBDC9" w14:textId="15BB3137" w:rsidR="0003163A" w:rsidRPr="00BD5D26" w:rsidRDefault="0003163A" w:rsidP="00217B35">
                  <w:pPr>
                    <w:spacing w:after="0" w:line="240" w:lineRule="auto"/>
                    <w:rPr>
                      <w:rFonts w:ascii="Calibri" w:eastAsia="Times New Roman" w:hAnsi="Calibri" w:cs="Calibri"/>
                      <w:color w:val="000000"/>
                      <w:lang w:eastAsia="ru-RU"/>
                    </w:rPr>
                  </w:pPr>
                  <w:r w:rsidRPr="00BD5D26">
                    <w:rPr>
                      <w:rFonts w:ascii="Calibri" w:eastAsia="Times New Roman" w:hAnsi="Calibri" w:cs="Calibri"/>
                      <w:noProof/>
                      <w:color w:val="000000"/>
                      <w:lang w:eastAsia="ru-RU"/>
                    </w:rPr>
                    <w:drawing>
                      <wp:anchor distT="0" distB="0" distL="114300" distR="114300" simplePos="0" relativeHeight="251714560" behindDoc="0" locked="0" layoutInCell="1" allowOverlap="1" wp14:anchorId="0CF42F13" wp14:editId="34EC6651">
                        <wp:simplePos x="0" y="0"/>
                        <wp:positionH relativeFrom="column">
                          <wp:posOffset>222250</wp:posOffset>
                        </wp:positionH>
                        <wp:positionV relativeFrom="paragraph">
                          <wp:posOffset>-336550</wp:posOffset>
                        </wp:positionV>
                        <wp:extent cx="495300" cy="160020"/>
                        <wp:effectExtent l="0" t="0" r="0" b="0"/>
                        <wp:wrapNone/>
                        <wp:docPr id="58" name="Рисунок 58">
                          <a:extLst xmlns:a="http://schemas.openxmlformats.org/drawingml/2006/main">
                            <a:ext uri="{FF2B5EF4-FFF2-40B4-BE49-F238E27FC236}">
                              <a16:creationId xmlns:a16="http://schemas.microsoft.com/office/drawing/2014/main" id="{1FB36503-2F47-4743-B3AD-750FAF024117}"/>
                            </a:ext>
                          </a:extLst>
                        </wp:docPr>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1FB36503-2F47-4743-B3AD-750FAF024117}"/>
                                    </a:ext>
                                  </a:extLst>
                                </pic:cNvPr>
                                <pic:cNvPicPr/>
                              </pic:nvPicPr>
                              <pic:blipFill>
                                <a:blip r:embed="rId4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5300" cy="160020"/>
                                </a:xfrm>
                                <a:prstGeom prst="rect">
                                  <a:avLst/>
                                </a:prstGeom>
                                <a:noFill/>
                              </pic:spPr>
                            </pic:pic>
                          </a:graphicData>
                        </a:graphic>
                        <wp14:sizeRelH relativeFrom="page">
                          <wp14:pctWidth>0</wp14:pctWidth>
                        </wp14:sizeRelH>
                        <wp14:sizeRelV relativeFrom="page">
                          <wp14:pctHeight>0</wp14:pctHeight>
                        </wp14:sizeRelV>
                      </wp:anchor>
                    </w:drawing>
                  </w:r>
                </w:p>
              </w:tc>
            </w:tr>
          </w:tbl>
          <w:p w14:paraId="1436B46F" w14:textId="77777777" w:rsidR="0003163A" w:rsidRPr="00BD5D26" w:rsidRDefault="0003163A" w:rsidP="00217B35">
            <w:pPr>
              <w:rPr>
                <w:rFonts w:ascii="Calibri" w:eastAsia="Times New Roman" w:hAnsi="Calibri" w:cs="Calibri"/>
                <w:color w:val="000000"/>
                <w:lang w:eastAsia="ru-RU"/>
              </w:rPr>
            </w:pPr>
          </w:p>
        </w:tc>
      </w:tr>
      <w:tr w:rsidR="0003163A" w:rsidRPr="00BD5D26" w14:paraId="35500F33" w14:textId="77777777" w:rsidTr="0003163A">
        <w:trPr>
          <w:trHeight w:val="246"/>
        </w:trPr>
        <w:tc>
          <w:tcPr>
            <w:tcW w:w="1548" w:type="dxa"/>
            <w:noWrap/>
            <w:hideMark/>
          </w:tcPr>
          <w:p w14:paraId="600EBF3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1995</w:t>
            </w:r>
          </w:p>
        </w:tc>
        <w:tc>
          <w:tcPr>
            <w:tcW w:w="1883" w:type="dxa"/>
            <w:noWrap/>
            <w:hideMark/>
          </w:tcPr>
          <w:p w14:paraId="30C9F2D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3,909</w:t>
            </w:r>
          </w:p>
        </w:tc>
        <w:tc>
          <w:tcPr>
            <w:tcW w:w="2116" w:type="dxa"/>
            <w:noWrap/>
            <w:hideMark/>
          </w:tcPr>
          <w:p w14:paraId="4E7566B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38,163</w:t>
            </w:r>
          </w:p>
        </w:tc>
        <w:tc>
          <w:tcPr>
            <w:tcW w:w="1597" w:type="dxa"/>
            <w:noWrap/>
            <w:hideMark/>
          </w:tcPr>
          <w:p w14:paraId="08F1463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-14,0319</w:t>
            </w:r>
          </w:p>
        </w:tc>
        <w:tc>
          <w:tcPr>
            <w:tcW w:w="1597" w:type="dxa"/>
            <w:noWrap/>
            <w:hideMark/>
          </w:tcPr>
          <w:p w14:paraId="2B1F11A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-42,3253</w:t>
            </w:r>
          </w:p>
        </w:tc>
        <w:tc>
          <w:tcPr>
            <w:tcW w:w="2983" w:type="dxa"/>
            <w:noWrap/>
            <w:hideMark/>
          </w:tcPr>
          <w:p w14:paraId="61F6236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593,9028069</w:t>
            </w:r>
          </w:p>
        </w:tc>
        <w:tc>
          <w:tcPr>
            <w:tcW w:w="1597" w:type="dxa"/>
            <w:noWrap/>
            <w:hideMark/>
          </w:tcPr>
          <w:p w14:paraId="3AB9863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196,8929</w:t>
            </w:r>
          </w:p>
        </w:tc>
        <w:tc>
          <w:tcPr>
            <w:tcW w:w="1597" w:type="dxa"/>
            <w:noWrap/>
            <w:hideMark/>
          </w:tcPr>
          <w:p w14:paraId="7A5F4E6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1791,434</w:t>
            </w:r>
          </w:p>
        </w:tc>
      </w:tr>
      <w:tr w:rsidR="0003163A" w:rsidRPr="00BD5D26" w14:paraId="54FF5BD5" w14:textId="77777777" w:rsidTr="0003163A">
        <w:trPr>
          <w:trHeight w:val="246"/>
        </w:trPr>
        <w:tc>
          <w:tcPr>
            <w:tcW w:w="1548" w:type="dxa"/>
            <w:noWrap/>
            <w:hideMark/>
          </w:tcPr>
          <w:p w14:paraId="5B63F78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1996</w:t>
            </w:r>
          </w:p>
        </w:tc>
        <w:tc>
          <w:tcPr>
            <w:tcW w:w="1883" w:type="dxa"/>
            <w:noWrap/>
            <w:hideMark/>
          </w:tcPr>
          <w:p w14:paraId="251B2A3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4,785</w:t>
            </w:r>
          </w:p>
        </w:tc>
        <w:tc>
          <w:tcPr>
            <w:tcW w:w="2116" w:type="dxa"/>
            <w:noWrap/>
            <w:hideMark/>
          </w:tcPr>
          <w:p w14:paraId="1E2F60B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45,697</w:t>
            </w:r>
          </w:p>
        </w:tc>
        <w:tc>
          <w:tcPr>
            <w:tcW w:w="1597" w:type="dxa"/>
            <w:noWrap/>
            <w:hideMark/>
          </w:tcPr>
          <w:p w14:paraId="1A9E131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-13,1559</w:t>
            </w:r>
          </w:p>
        </w:tc>
        <w:tc>
          <w:tcPr>
            <w:tcW w:w="1597" w:type="dxa"/>
            <w:noWrap/>
            <w:hideMark/>
          </w:tcPr>
          <w:p w14:paraId="3D4E2AB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-34,7913</w:t>
            </w:r>
          </w:p>
        </w:tc>
        <w:tc>
          <w:tcPr>
            <w:tcW w:w="2983" w:type="dxa"/>
            <w:noWrap/>
            <w:hideMark/>
          </w:tcPr>
          <w:p w14:paraId="7AC8DF5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457,7096271</w:t>
            </w:r>
          </w:p>
        </w:tc>
        <w:tc>
          <w:tcPr>
            <w:tcW w:w="1597" w:type="dxa"/>
            <w:noWrap/>
            <w:hideMark/>
          </w:tcPr>
          <w:p w14:paraId="072D871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173,0764</w:t>
            </w:r>
          </w:p>
        </w:tc>
        <w:tc>
          <w:tcPr>
            <w:tcW w:w="1597" w:type="dxa"/>
            <w:noWrap/>
            <w:hideMark/>
          </w:tcPr>
          <w:p w14:paraId="78A45FE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1210,437</w:t>
            </w:r>
          </w:p>
        </w:tc>
      </w:tr>
      <w:tr w:rsidR="0003163A" w:rsidRPr="00BD5D26" w14:paraId="2B0A786F" w14:textId="77777777" w:rsidTr="0003163A">
        <w:trPr>
          <w:trHeight w:val="246"/>
        </w:trPr>
        <w:tc>
          <w:tcPr>
            <w:tcW w:w="1548" w:type="dxa"/>
            <w:noWrap/>
            <w:hideMark/>
          </w:tcPr>
          <w:p w14:paraId="6372E89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1997</w:t>
            </w:r>
          </w:p>
        </w:tc>
        <w:tc>
          <w:tcPr>
            <w:tcW w:w="1883" w:type="dxa"/>
            <w:noWrap/>
            <w:hideMark/>
          </w:tcPr>
          <w:p w14:paraId="4A5216D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5,16</w:t>
            </w:r>
          </w:p>
        </w:tc>
        <w:tc>
          <w:tcPr>
            <w:tcW w:w="2116" w:type="dxa"/>
            <w:noWrap/>
            <w:hideMark/>
          </w:tcPr>
          <w:p w14:paraId="4A43071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49,952</w:t>
            </w:r>
          </w:p>
        </w:tc>
        <w:tc>
          <w:tcPr>
            <w:tcW w:w="1597" w:type="dxa"/>
            <w:noWrap/>
            <w:hideMark/>
          </w:tcPr>
          <w:p w14:paraId="087457D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-12,7809</w:t>
            </w:r>
          </w:p>
        </w:tc>
        <w:tc>
          <w:tcPr>
            <w:tcW w:w="1597" w:type="dxa"/>
            <w:noWrap/>
            <w:hideMark/>
          </w:tcPr>
          <w:p w14:paraId="725AECC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-30,5363</w:t>
            </w:r>
          </w:p>
        </w:tc>
        <w:tc>
          <w:tcPr>
            <w:tcW w:w="2983" w:type="dxa"/>
            <w:noWrap/>
            <w:hideMark/>
          </w:tcPr>
          <w:p w14:paraId="253AA36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390,2803524</w:t>
            </w:r>
          </w:p>
        </w:tc>
        <w:tc>
          <w:tcPr>
            <w:tcW w:w="1597" w:type="dxa"/>
            <w:noWrap/>
            <w:hideMark/>
          </w:tcPr>
          <w:p w14:paraId="559B6BE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163,3502</w:t>
            </w:r>
          </w:p>
        </w:tc>
        <w:tc>
          <w:tcPr>
            <w:tcW w:w="1597" w:type="dxa"/>
            <w:noWrap/>
            <w:hideMark/>
          </w:tcPr>
          <w:p w14:paraId="468658D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932,4677</w:t>
            </w:r>
          </w:p>
        </w:tc>
      </w:tr>
      <w:tr w:rsidR="0003163A" w:rsidRPr="00BD5D26" w14:paraId="7FEEBC97" w14:textId="77777777" w:rsidTr="0003163A">
        <w:trPr>
          <w:trHeight w:val="246"/>
        </w:trPr>
        <w:tc>
          <w:tcPr>
            <w:tcW w:w="1548" w:type="dxa"/>
            <w:noWrap/>
            <w:hideMark/>
          </w:tcPr>
          <w:p w14:paraId="4BBB15B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1998</w:t>
            </w:r>
          </w:p>
        </w:tc>
        <w:tc>
          <w:tcPr>
            <w:tcW w:w="1883" w:type="dxa"/>
            <w:noWrap/>
            <w:hideMark/>
          </w:tcPr>
          <w:p w14:paraId="633DBE3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5,678</w:t>
            </w:r>
          </w:p>
        </w:tc>
        <w:tc>
          <w:tcPr>
            <w:tcW w:w="2116" w:type="dxa"/>
            <w:noWrap/>
            <w:hideMark/>
          </w:tcPr>
          <w:p w14:paraId="52B7138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54,338</w:t>
            </w:r>
          </w:p>
        </w:tc>
        <w:tc>
          <w:tcPr>
            <w:tcW w:w="1597" w:type="dxa"/>
            <w:noWrap/>
            <w:hideMark/>
          </w:tcPr>
          <w:p w14:paraId="547604A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-12,2629</w:t>
            </w:r>
          </w:p>
        </w:tc>
        <w:tc>
          <w:tcPr>
            <w:tcW w:w="1597" w:type="dxa"/>
            <w:noWrap/>
            <w:hideMark/>
          </w:tcPr>
          <w:p w14:paraId="4E9E55B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-26,1503</w:t>
            </w:r>
          </w:p>
        </w:tc>
        <w:tc>
          <w:tcPr>
            <w:tcW w:w="2983" w:type="dxa"/>
            <w:noWrap/>
            <w:hideMark/>
          </w:tcPr>
          <w:p w14:paraId="2B4BF4E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320,6776635</w:t>
            </w:r>
          </w:p>
        </w:tc>
        <w:tc>
          <w:tcPr>
            <w:tcW w:w="1597" w:type="dxa"/>
            <w:noWrap/>
            <w:hideMark/>
          </w:tcPr>
          <w:p w14:paraId="1BFFE39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150,3775</w:t>
            </w:r>
          </w:p>
        </w:tc>
        <w:tc>
          <w:tcPr>
            <w:tcW w:w="1597" w:type="dxa"/>
            <w:noWrap/>
            <w:hideMark/>
          </w:tcPr>
          <w:p w14:paraId="42CAFA3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683,8399</w:t>
            </w:r>
          </w:p>
        </w:tc>
      </w:tr>
      <w:tr w:rsidR="0003163A" w:rsidRPr="00BD5D26" w14:paraId="596DE0B7" w14:textId="77777777" w:rsidTr="0003163A">
        <w:trPr>
          <w:trHeight w:val="246"/>
        </w:trPr>
        <w:tc>
          <w:tcPr>
            <w:tcW w:w="1548" w:type="dxa"/>
            <w:noWrap/>
            <w:hideMark/>
          </w:tcPr>
          <w:p w14:paraId="04C5E32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1999</w:t>
            </w:r>
          </w:p>
        </w:tc>
        <w:tc>
          <w:tcPr>
            <w:tcW w:w="1883" w:type="dxa"/>
            <w:noWrap/>
            <w:hideMark/>
          </w:tcPr>
          <w:p w14:paraId="36A8BB4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5,772</w:t>
            </w:r>
          </w:p>
        </w:tc>
        <w:tc>
          <w:tcPr>
            <w:tcW w:w="2116" w:type="dxa"/>
            <w:noWrap/>
            <w:hideMark/>
          </w:tcPr>
          <w:p w14:paraId="022506F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56,022</w:t>
            </w:r>
          </w:p>
        </w:tc>
        <w:tc>
          <w:tcPr>
            <w:tcW w:w="1597" w:type="dxa"/>
            <w:noWrap/>
            <w:hideMark/>
          </w:tcPr>
          <w:p w14:paraId="6188A40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-12,1689</w:t>
            </w:r>
          </w:p>
        </w:tc>
        <w:tc>
          <w:tcPr>
            <w:tcW w:w="1597" w:type="dxa"/>
            <w:noWrap/>
            <w:hideMark/>
          </w:tcPr>
          <w:p w14:paraId="5209247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-24,4663</w:t>
            </w:r>
          </w:p>
        </w:tc>
        <w:tc>
          <w:tcPr>
            <w:tcW w:w="2983" w:type="dxa"/>
            <w:noWrap/>
            <w:hideMark/>
          </w:tcPr>
          <w:p w14:paraId="43C7DE9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297,7271857</w:t>
            </w:r>
          </w:p>
        </w:tc>
        <w:tc>
          <w:tcPr>
            <w:tcW w:w="1597" w:type="dxa"/>
            <w:noWrap/>
            <w:hideMark/>
          </w:tcPr>
          <w:p w14:paraId="65B4058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148,081</w:t>
            </w:r>
          </w:p>
        </w:tc>
        <w:tc>
          <w:tcPr>
            <w:tcW w:w="1597" w:type="dxa"/>
            <w:noWrap/>
            <w:hideMark/>
          </w:tcPr>
          <w:p w14:paraId="4644D36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598,6015</w:t>
            </w:r>
          </w:p>
        </w:tc>
      </w:tr>
      <w:tr w:rsidR="0003163A" w:rsidRPr="00BD5D26" w14:paraId="4EC03A04" w14:textId="77777777" w:rsidTr="0003163A">
        <w:trPr>
          <w:trHeight w:val="246"/>
        </w:trPr>
        <w:tc>
          <w:tcPr>
            <w:tcW w:w="1548" w:type="dxa"/>
            <w:noWrap/>
            <w:hideMark/>
          </w:tcPr>
          <w:p w14:paraId="6752BA5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2000</w:t>
            </w:r>
          </w:p>
        </w:tc>
        <w:tc>
          <w:tcPr>
            <w:tcW w:w="1883" w:type="dxa"/>
            <w:noWrap/>
            <w:hideMark/>
          </w:tcPr>
          <w:p w14:paraId="6BC2E6E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5,707</w:t>
            </w:r>
          </w:p>
        </w:tc>
        <w:tc>
          <w:tcPr>
            <w:tcW w:w="2116" w:type="dxa"/>
            <w:noWrap/>
            <w:hideMark/>
          </w:tcPr>
          <w:p w14:paraId="2F221E1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58,224</w:t>
            </w:r>
          </w:p>
        </w:tc>
        <w:tc>
          <w:tcPr>
            <w:tcW w:w="1597" w:type="dxa"/>
            <w:noWrap/>
            <w:hideMark/>
          </w:tcPr>
          <w:p w14:paraId="4AE8315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-12,2339</w:t>
            </w:r>
          </w:p>
        </w:tc>
        <w:tc>
          <w:tcPr>
            <w:tcW w:w="1597" w:type="dxa"/>
            <w:noWrap/>
            <w:hideMark/>
          </w:tcPr>
          <w:p w14:paraId="48B9B52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-22,2643</w:t>
            </w:r>
          </w:p>
        </w:tc>
        <w:tc>
          <w:tcPr>
            <w:tcW w:w="2983" w:type="dxa"/>
            <w:noWrap/>
            <w:hideMark/>
          </w:tcPr>
          <w:p w14:paraId="1767EEF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272,3785556</w:t>
            </w:r>
          </w:p>
        </w:tc>
        <w:tc>
          <w:tcPr>
            <w:tcW w:w="1597" w:type="dxa"/>
            <w:noWrap/>
            <w:hideMark/>
          </w:tcPr>
          <w:p w14:paraId="09464F7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149,6671</w:t>
            </w:r>
          </w:p>
        </w:tc>
        <w:tc>
          <w:tcPr>
            <w:tcW w:w="1597" w:type="dxa"/>
            <w:noWrap/>
            <w:hideMark/>
          </w:tcPr>
          <w:p w14:paraId="69647A9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495,7005</w:t>
            </w:r>
          </w:p>
        </w:tc>
      </w:tr>
      <w:tr w:rsidR="0003163A" w:rsidRPr="00BD5D26" w14:paraId="23223487" w14:textId="77777777" w:rsidTr="0003163A">
        <w:trPr>
          <w:trHeight w:val="246"/>
        </w:trPr>
        <w:tc>
          <w:tcPr>
            <w:tcW w:w="1548" w:type="dxa"/>
            <w:noWrap/>
            <w:hideMark/>
          </w:tcPr>
          <w:p w14:paraId="3F7E7DA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2001</w:t>
            </w:r>
          </w:p>
        </w:tc>
        <w:tc>
          <w:tcPr>
            <w:tcW w:w="1883" w:type="dxa"/>
            <w:noWrap/>
            <w:hideMark/>
          </w:tcPr>
          <w:p w14:paraId="72A72D1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6,269</w:t>
            </w:r>
          </w:p>
        </w:tc>
        <w:tc>
          <w:tcPr>
            <w:tcW w:w="2116" w:type="dxa"/>
            <w:noWrap/>
            <w:hideMark/>
          </w:tcPr>
          <w:p w14:paraId="127A62E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61,5</w:t>
            </w:r>
          </w:p>
        </w:tc>
        <w:tc>
          <w:tcPr>
            <w:tcW w:w="1597" w:type="dxa"/>
            <w:noWrap/>
            <w:hideMark/>
          </w:tcPr>
          <w:p w14:paraId="7C31797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-11,6719</w:t>
            </w:r>
          </w:p>
        </w:tc>
        <w:tc>
          <w:tcPr>
            <w:tcW w:w="1597" w:type="dxa"/>
            <w:noWrap/>
            <w:hideMark/>
          </w:tcPr>
          <w:p w14:paraId="110D5E2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-18,9883</w:t>
            </w:r>
          </w:p>
        </w:tc>
        <w:tc>
          <w:tcPr>
            <w:tcW w:w="2983" w:type="dxa"/>
            <w:noWrap/>
            <w:hideMark/>
          </w:tcPr>
          <w:p w14:paraId="48E2310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221,6290136</w:t>
            </w:r>
          </w:p>
        </w:tc>
        <w:tc>
          <w:tcPr>
            <w:tcW w:w="1597" w:type="dxa"/>
            <w:noWrap/>
            <w:hideMark/>
          </w:tcPr>
          <w:p w14:paraId="287F7CC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136,2321</w:t>
            </w:r>
          </w:p>
        </w:tc>
        <w:tc>
          <w:tcPr>
            <w:tcW w:w="1597" w:type="dxa"/>
            <w:noWrap/>
            <w:hideMark/>
          </w:tcPr>
          <w:p w14:paraId="3DE2068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360,5568</w:t>
            </w:r>
          </w:p>
        </w:tc>
      </w:tr>
      <w:tr w:rsidR="0003163A" w:rsidRPr="00BD5D26" w14:paraId="6ACAD970" w14:textId="77777777" w:rsidTr="0003163A">
        <w:trPr>
          <w:trHeight w:val="246"/>
        </w:trPr>
        <w:tc>
          <w:tcPr>
            <w:tcW w:w="1548" w:type="dxa"/>
            <w:noWrap/>
            <w:hideMark/>
          </w:tcPr>
          <w:p w14:paraId="7245E8B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2002</w:t>
            </w:r>
          </w:p>
        </w:tc>
        <w:tc>
          <w:tcPr>
            <w:tcW w:w="1883" w:type="dxa"/>
            <w:noWrap/>
            <w:hideMark/>
          </w:tcPr>
          <w:p w14:paraId="7EFCE3B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7,391</w:t>
            </w:r>
          </w:p>
        </w:tc>
        <w:tc>
          <w:tcPr>
            <w:tcW w:w="2116" w:type="dxa"/>
            <w:noWrap/>
            <w:hideMark/>
          </w:tcPr>
          <w:p w14:paraId="46B8781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63,707</w:t>
            </w:r>
          </w:p>
        </w:tc>
        <w:tc>
          <w:tcPr>
            <w:tcW w:w="1597" w:type="dxa"/>
            <w:noWrap/>
            <w:hideMark/>
          </w:tcPr>
          <w:p w14:paraId="2DE3BC0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-10,5499</w:t>
            </w:r>
          </w:p>
        </w:tc>
        <w:tc>
          <w:tcPr>
            <w:tcW w:w="1597" w:type="dxa"/>
            <w:noWrap/>
            <w:hideMark/>
          </w:tcPr>
          <w:p w14:paraId="14B1692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-16,7813</w:t>
            </w:r>
          </w:p>
        </w:tc>
        <w:tc>
          <w:tcPr>
            <w:tcW w:w="2983" w:type="dxa"/>
            <w:noWrap/>
            <w:hideMark/>
          </w:tcPr>
          <w:p w14:paraId="751BECB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177,0405805</w:t>
            </w:r>
          </w:p>
        </w:tc>
        <w:tc>
          <w:tcPr>
            <w:tcW w:w="1597" w:type="dxa"/>
            <w:noWrap/>
            <w:hideMark/>
          </w:tcPr>
          <w:p w14:paraId="4B55D3E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111,2994</w:t>
            </w:r>
          </w:p>
        </w:tc>
        <w:tc>
          <w:tcPr>
            <w:tcW w:w="1597" w:type="dxa"/>
            <w:noWrap/>
            <w:hideMark/>
          </w:tcPr>
          <w:p w14:paraId="36AECBB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281,6131</w:t>
            </w:r>
          </w:p>
        </w:tc>
      </w:tr>
      <w:tr w:rsidR="0003163A" w:rsidRPr="00BD5D26" w14:paraId="768F6B8A" w14:textId="77777777" w:rsidTr="0003163A">
        <w:trPr>
          <w:trHeight w:val="246"/>
        </w:trPr>
        <w:tc>
          <w:tcPr>
            <w:tcW w:w="1548" w:type="dxa"/>
            <w:noWrap/>
            <w:hideMark/>
          </w:tcPr>
          <w:p w14:paraId="03049E5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2003</w:t>
            </w:r>
          </w:p>
        </w:tc>
        <w:tc>
          <w:tcPr>
            <w:tcW w:w="1883" w:type="dxa"/>
            <w:noWrap/>
            <w:hideMark/>
          </w:tcPr>
          <w:p w14:paraId="633B44C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9,891</w:t>
            </w:r>
          </w:p>
        </w:tc>
        <w:tc>
          <w:tcPr>
            <w:tcW w:w="2116" w:type="dxa"/>
            <w:noWrap/>
            <w:hideMark/>
          </w:tcPr>
          <w:p w14:paraId="73CB341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64,59</w:t>
            </w:r>
          </w:p>
        </w:tc>
        <w:tc>
          <w:tcPr>
            <w:tcW w:w="1597" w:type="dxa"/>
            <w:noWrap/>
            <w:hideMark/>
          </w:tcPr>
          <w:p w14:paraId="559AD32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-8,04985</w:t>
            </w:r>
          </w:p>
        </w:tc>
        <w:tc>
          <w:tcPr>
            <w:tcW w:w="1597" w:type="dxa"/>
            <w:noWrap/>
            <w:hideMark/>
          </w:tcPr>
          <w:p w14:paraId="2FA3C6B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-15,8983</w:t>
            </w:r>
          </w:p>
        </w:tc>
        <w:tc>
          <w:tcPr>
            <w:tcW w:w="2983" w:type="dxa"/>
            <w:noWrap/>
            <w:hideMark/>
          </w:tcPr>
          <w:p w14:paraId="390AB61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127,979228</w:t>
            </w:r>
          </w:p>
        </w:tc>
        <w:tc>
          <w:tcPr>
            <w:tcW w:w="1597" w:type="dxa"/>
            <w:noWrap/>
            <w:hideMark/>
          </w:tcPr>
          <w:p w14:paraId="6AF7795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64,80011</w:t>
            </w:r>
          </w:p>
        </w:tc>
        <w:tc>
          <w:tcPr>
            <w:tcW w:w="1597" w:type="dxa"/>
            <w:noWrap/>
            <w:hideMark/>
          </w:tcPr>
          <w:p w14:paraId="32F8317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252,757</w:t>
            </w:r>
          </w:p>
        </w:tc>
      </w:tr>
      <w:tr w:rsidR="0003163A" w:rsidRPr="00BD5D26" w14:paraId="4CE552BF" w14:textId="77777777" w:rsidTr="0003163A">
        <w:trPr>
          <w:trHeight w:val="246"/>
        </w:trPr>
        <w:tc>
          <w:tcPr>
            <w:tcW w:w="1548" w:type="dxa"/>
            <w:noWrap/>
            <w:hideMark/>
          </w:tcPr>
          <w:p w14:paraId="771D72E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2004</w:t>
            </w:r>
          </w:p>
        </w:tc>
        <w:tc>
          <w:tcPr>
            <w:tcW w:w="1883" w:type="dxa"/>
            <w:noWrap/>
            <w:hideMark/>
          </w:tcPr>
          <w:p w14:paraId="3FCD3BB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12,158</w:t>
            </w:r>
          </w:p>
        </w:tc>
        <w:tc>
          <w:tcPr>
            <w:tcW w:w="2116" w:type="dxa"/>
            <w:noWrap/>
            <w:hideMark/>
          </w:tcPr>
          <w:p w14:paraId="3F78BFC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66,553</w:t>
            </w:r>
          </w:p>
        </w:tc>
        <w:tc>
          <w:tcPr>
            <w:tcW w:w="1597" w:type="dxa"/>
            <w:noWrap/>
            <w:hideMark/>
          </w:tcPr>
          <w:p w14:paraId="16634A5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-5,78285</w:t>
            </w:r>
          </w:p>
        </w:tc>
        <w:tc>
          <w:tcPr>
            <w:tcW w:w="1597" w:type="dxa"/>
            <w:noWrap/>
            <w:hideMark/>
          </w:tcPr>
          <w:p w14:paraId="7A285CF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-13,9353</w:t>
            </w:r>
          </w:p>
        </w:tc>
        <w:tc>
          <w:tcPr>
            <w:tcW w:w="2983" w:type="dxa"/>
            <w:noWrap/>
            <w:hideMark/>
          </w:tcPr>
          <w:p w14:paraId="7982B29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80,58596817</w:t>
            </w:r>
          </w:p>
        </w:tc>
        <w:tc>
          <w:tcPr>
            <w:tcW w:w="1597" w:type="dxa"/>
            <w:noWrap/>
            <w:hideMark/>
          </w:tcPr>
          <w:p w14:paraId="260A1C4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33,44138</w:t>
            </w:r>
          </w:p>
        </w:tc>
        <w:tc>
          <w:tcPr>
            <w:tcW w:w="1597" w:type="dxa"/>
            <w:noWrap/>
            <w:hideMark/>
          </w:tcPr>
          <w:p w14:paraId="6CECA0E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194,1935</w:t>
            </w:r>
          </w:p>
        </w:tc>
      </w:tr>
      <w:tr w:rsidR="0003163A" w:rsidRPr="00BD5D26" w14:paraId="0C880B0E" w14:textId="77777777" w:rsidTr="0003163A">
        <w:trPr>
          <w:trHeight w:val="246"/>
        </w:trPr>
        <w:tc>
          <w:tcPr>
            <w:tcW w:w="1548" w:type="dxa"/>
            <w:noWrap/>
            <w:hideMark/>
          </w:tcPr>
          <w:p w14:paraId="14A4566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2005</w:t>
            </w:r>
          </w:p>
        </w:tc>
        <w:tc>
          <w:tcPr>
            <w:tcW w:w="1883" w:type="dxa"/>
            <w:noWrap/>
            <w:hideMark/>
          </w:tcPr>
          <w:p w14:paraId="7F93B8A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14,126</w:t>
            </w:r>
          </w:p>
        </w:tc>
        <w:tc>
          <w:tcPr>
            <w:tcW w:w="2116" w:type="dxa"/>
            <w:noWrap/>
            <w:hideMark/>
          </w:tcPr>
          <w:p w14:paraId="611F0B6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69,293</w:t>
            </w:r>
          </w:p>
        </w:tc>
        <w:tc>
          <w:tcPr>
            <w:tcW w:w="1597" w:type="dxa"/>
            <w:noWrap/>
            <w:hideMark/>
          </w:tcPr>
          <w:p w14:paraId="7F060FB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-3,81485</w:t>
            </w:r>
          </w:p>
        </w:tc>
        <w:tc>
          <w:tcPr>
            <w:tcW w:w="1597" w:type="dxa"/>
            <w:noWrap/>
            <w:hideMark/>
          </w:tcPr>
          <w:p w14:paraId="2695C56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-11,1953</w:t>
            </w:r>
          </w:p>
        </w:tc>
        <w:tc>
          <w:tcPr>
            <w:tcW w:w="2983" w:type="dxa"/>
            <w:noWrap/>
            <w:hideMark/>
          </w:tcPr>
          <w:p w14:paraId="5AC21BA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42,7085381</w:t>
            </w:r>
          </w:p>
        </w:tc>
        <w:tc>
          <w:tcPr>
            <w:tcW w:w="1597" w:type="dxa"/>
            <w:noWrap/>
            <w:hideMark/>
          </w:tcPr>
          <w:p w14:paraId="63AB30A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14,55309</w:t>
            </w:r>
          </w:p>
        </w:tc>
        <w:tc>
          <w:tcPr>
            <w:tcW w:w="1597" w:type="dxa"/>
            <w:noWrap/>
            <w:hideMark/>
          </w:tcPr>
          <w:p w14:paraId="39765AD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125,3355</w:t>
            </w:r>
          </w:p>
        </w:tc>
      </w:tr>
      <w:tr w:rsidR="0003163A" w:rsidRPr="00BD5D26" w14:paraId="1973B102" w14:textId="77777777" w:rsidTr="0003163A">
        <w:trPr>
          <w:trHeight w:val="246"/>
        </w:trPr>
        <w:tc>
          <w:tcPr>
            <w:tcW w:w="1548" w:type="dxa"/>
            <w:noWrap/>
            <w:hideMark/>
          </w:tcPr>
          <w:p w14:paraId="5A1CD1D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2006</w:t>
            </w:r>
          </w:p>
        </w:tc>
        <w:tc>
          <w:tcPr>
            <w:tcW w:w="1883" w:type="dxa"/>
            <w:noWrap/>
            <w:hideMark/>
          </w:tcPr>
          <w:p w14:paraId="1EAB9A2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17,047</w:t>
            </w:r>
          </w:p>
        </w:tc>
        <w:tc>
          <w:tcPr>
            <w:tcW w:w="2116" w:type="dxa"/>
            <w:noWrap/>
            <w:hideMark/>
          </w:tcPr>
          <w:p w14:paraId="38446FC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72,372</w:t>
            </w:r>
          </w:p>
        </w:tc>
        <w:tc>
          <w:tcPr>
            <w:tcW w:w="1597" w:type="dxa"/>
            <w:noWrap/>
            <w:hideMark/>
          </w:tcPr>
          <w:p w14:paraId="3480067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-0,89385</w:t>
            </w:r>
          </w:p>
        </w:tc>
        <w:tc>
          <w:tcPr>
            <w:tcW w:w="1597" w:type="dxa"/>
            <w:noWrap/>
            <w:hideMark/>
          </w:tcPr>
          <w:p w14:paraId="2E841A4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-8,11633</w:t>
            </w:r>
          </w:p>
        </w:tc>
        <w:tc>
          <w:tcPr>
            <w:tcW w:w="2983" w:type="dxa"/>
            <w:noWrap/>
            <w:hideMark/>
          </w:tcPr>
          <w:p w14:paraId="1CF01D7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7,25479958</w:t>
            </w:r>
          </w:p>
        </w:tc>
        <w:tc>
          <w:tcPr>
            <w:tcW w:w="1597" w:type="dxa"/>
            <w:noWrap/>
            <w:hideMark/>
          </w:tcPr>
          <w:p w14:paraId="42A6F64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0,798971</w:t>
            </w:r>
          </w:p>
        </w:tc>
        <w:tc>
          <w:tcPr>
            <w:tcW w:w="1597" w:type="dxa"/>
            <w:noWrap/>
            <w:hideMark/>
          </w:tcPr>
          <w:p w14:paraId="1A430DC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65,87487</w:t>
            </w:r>
          </w:p>
        </w:tc>
      </w:tr>
      <w:tr w:rsidR="0003163A" w:rsidRPr="00BD5D26" w14:paraId="3FE9BF77" w14:textId="77777777" w:rsidTr="0003163A">
        <w:trPr>
          <w:trHeight w:val="246"/>
        </w:trPr>
        <w:tc>
          <w:tcPr>
            <w:tcW w:w="1548" w:type="dxa"/>
            <w:noWrap/>
            <w:hideMark/>
          </w:tcPr>
          <w:p w14:paraId="065A51E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2007</w:t>
            </w:r>
          </w:p>
        </w:tc>
        <w:tc>
          <w:tcPr>
            <w:tcW w:w="1883" w:type="dxa"/>
            <w:noWrap/>
            <w:hideMark/>
          </w:tcPr>
          <w:p w14:paraId="5205AD6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22,476</w:t>
            </w:r>
          </w:p>
        </w:tc>
        <w:tc>
          <w:tcPr>
            <w:tcW w:w="2116" w:type="dxa"/>
            <w:noWrap/>
            <w:hideMark/>
          </w:tcPr>
          <w:p w14:paraId="3EDA9DD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77,253</w:t>
            </w:r>
          </w:p>
        </w:tc>
        <w:tc>
          <w:tcPr>
            <w:tcW w:w="1597" w:type="dxa"/>
            <w:noWrap/>
            <w:hideMark/>
          </w:tcPr>
          <w:p w14:paraId="63E51A6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4,535148</w:t>
            </w:r>
          </w:p>
        </w:tc>
        <w:tc>
          <w:tcPr>
            <w:tcW w:w="1597" w:type="dxa"/>
            <w:noWrap/>
            <w:hideMark/>
          </w:tcPr>
          <w:p w14:paraId="6732426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-3,23533</w:t>
            </w:r>
          </w:p>
        </w:tc>
        <w:tc>
          <w:tcPr>
            <w:tcW w:w="2983" w:type="dxa"/>
            <w:noWrap/>
            <w:hideMark/>
          </w:tcPr>
          <w:p w14:paraId="0E2A154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-14,67271598</w:t>
            </w:r>
          </w:p>
        </w:tc>
        <w:tc>
          <w:tcPr>
            <w:tcW w:w="1597" w:type="dxa"/>
            <w:noWrap/>
            <w:hideMark/>
          </w:tcPr>
          <w:p w14:paraId="7F7E1C0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20,56757</w:t>
            </w:r>
          </w:p>
        </w:tc>
        <w:tc>
          <w:tcPr>
            <w:tcW w:w="1597" w:type="dxa"/>
            <w:noWrap/>
            <w:hideMark/>
          </w:tcPr>
          <w:p w14:paraId="24071CD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10,46738</w:t>
            </w:r>
          </w:p>
        </w:tc>
      </w:tr>
      <w:tr w:rsidR="0003163A" w:rsidRPr="00BD5D26" w14:paraId="07E0015A" w14:textId="77777777" w:rsidTr="0003163A">
        <w:trPr>
          <w:trHeight w:val="246"/>
        </w:trPr>
        <w:tc>
          <w:tcPr>
            <w:tcW w:w="1548" w:type="dxa"/>
            <w:noWrap/>
            <w:hideMark/>
          </w:tcPr>
          <w:p w14:paraId="056318E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2008</w:t>
            </w:r>
          </w:p>
        </w:tc>
        <w:tc>
          <w:tcPr>
            <w:tcW w:w="1883" w:type="dxa"/>
            <w:noWrap/>
            <w:hideMark/>
          </w:tcPr>
          <w:p w14:paraId="45BEA27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24,433</w:t>
            </w:r>
          </w:p>
        </w:tc>
        <w:tc>
          <w:tcPr>
            <w:tcW w:w="2116" w:type="dxa"/>
            <w:noWrap/>
            <w:hideMark/>
          </w:tcPr>
          <w:p w14:paraId="3D6AAB0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85,447</w:t>
            </w:r>
          </w:p>
        </w:tc>
        <w:tc>
          <w:tcPr>
            <w:tcW w:w="1597" w:type="dxa"/>
            <w:noWrap/>
            <w:hideMark/>
          </w:tcPr>
          <w:p w14:paraId="4031286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6,492148</w:t>
            </w:r>
          </w:p>
        </w:tc>
        <w:tc>
          <w:tcPr>
            <w:tcW w:w="1597" w:type="dxa"/>
            <w:noWrap/>
            <w:hideMark/>
          </w:tcPr>
          <w:p w14:paraId="38E7DBF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4,958667</w:t>
            </w:r>
          </w:p>
        </w:tc>
        <w:tc>
          <w:tcPr>
            <w:tcW w:w="2983" w:type="dxa"/>
            <w:noWrap/>
            <w:hideMark/>
          </w:tcPr>
          <w:p w14:paraId="31EEB02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32,19239862</w:t>
            </w:r>
          </w:p>
        </w:tc>
        <w:tc>
          <w:tcPr>
            <w:tcW w:w="1597" w:type="dxa"/>
            <w:noWrap/>
            <w:hideMark/>
          </w:tcPr>
          <w:p w14:paraId="2CE8BA0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42,14799</w:t>
            </w:r>
          </w:p>
        </w:tc>
        <w:tc>
          <w:tcPr>
            <w:tcW w:w="1597" w:type="dxa"/>
            <w:noWrap/>
            <w:hideMark/>
          </w:tcPr>
          <w:p w14:paraId="7736AEE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24,58838</w:t>
            </w:r>
          </w:p>
        </w:tc>
      </w:tr>
      <w:tr w:rsidR="0003163A" w:rsidRPr="00BD5D26" w14:paraId="4AF14614" w14:textId="77777777" w:rsidTr="0003163A">
        <w:trPr>
          <w:trHeight w:val="246"/>
        </w:trPr>
        <w:tc>
          <w:tcPr>
            <w:tcW w:w="1548" w:type="dxa"/>
            <w:noWrap/>
            <w:hideMark/>
          </w:tcPr>
          <w:p w14:paraId="37A086E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2009</w:t>
            </w:r>
          </w:p>
        </w:tc>
        <w:tc>
          <w:tcPr>
            <w:tcW w:w="1883" w:type="dxa"/>
            <w:noWrap/>
            <w:hideMark/>
          </w:tcPr>
          <w:p w14:paraId="24632D8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19,693</w:t>
            </w:r>
          </w:p>
        </w:tc>
        <w:tc>
          <w:tcPr>
            <w:tcW w:w="2116" w:type="dxa"/>
            <w:noWrap/>
            <w:hideMark/>
          </w:tcPr>
          <w:p w14:paraId="0BD6219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85,617</w:t>
            </w:r>
          </w:p>
        </w:tc>
        <w:tc>
          <w:tcPr>
            <w:tcW w:w="1597" w:type="dxa"/>
            <w:noWrap/>
            <w:hideMark/>
          </w:tcPr>
          <w:p w14:paraId="30D40C6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1,752148</w:t>
            </w:r>
          </w:p>
        </w:tc>
        <w:tc>
          <w:tcPr>
            <w:tcW w:w="1597" w:type="dxa"/>
            <w:noWrap/>
            <w:hideMark/>
          </w:tcPr>
          <w:p w14:paraId="51ED98A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5,128667</w:t>
            </w:r>
          </w:p>
        </w:tc>
        <w:tc>
          <w:tcPr>
            <w:tcW w:w="2983" w:type="dxa"/>
            <w:noWrap/>
            <w:hideMark/>
          </w:tcPr>
          <w:p w14:paraId="2305029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8,986183802</w:t>
            </w:r>
          </w:p>
        </w:tc>
        <w:tc>
          <w:tcPr>
            <w:tcW w:w="1597" w:type="dxa"/>
            <w:noWrap/>
            <w:hideMark/>
          </w:tcPr>
          <w:p w14:paraId="1241849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3,070023</w:t>
            </w:r>
          </w:p>
        </w:tc>
        <w:tc>
          <w:tcPr>
            <w:tcW w:w="1597" w:type="dxa"/>
            <w:noWrap/>
            <w:hideMark/>
          </w:tcPr>
          <w:p w14:paraId="7687987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26,30322</w:t>
            </w:r>
          </w:p>
        </w:tc>
      </w:tr>
      <w:tr w:rsidR="0003163A" w:rsidRPr="00BD5D26" w14:paraId="09B18BBC" w14:textId="77777777" w:rsidTr="0003163A">
        <w:trPr>
          <w:trHeight w:val="246"/>
        </w:trPr>
        <w:tc>
          <w:tcPr>
            <w:tcW w:w="1548" w:type="dxa"/>
            <w:noWrap/>
            <w:hideMark/>
          </w:tcPr>
          <w:p w14:paraId="251A4B4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2010</w:t>
            </w:r>
          </w:p>
        </w:tc>
        <w:tc>
          <w:tcPr>
            <w:tcW w:w="1883" w:type="dxa"/>
            <w:noWrap/>
            <w:hideMark/>
          </w:tcPr>
          <w:p w14:paraId="7CC7A13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19,568</w:t>
            </w:r>
          </w:p>
        </w:tc>
        <w:tc>
          <w:tcPr>
            <w:tcW w:w="2116" w:type="dxa"/>
            <w:noWrap/>
            <w:hideMark/>
          </w:tcPr>
          <w:p w14:paraId="118179F4"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87,963</w:t>
            </w:r>
          </w:p>
        </w:tc>
        <w:tc>
          <w:tcPr>
            <w:tcW w:w="1597" w:type="dxa"/>
            <w:noWrap/>
            <w:hideMark/>
          </w:tcPr>
          <w:p w14:paraId="2F30428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1,627148</w:t>
            </w:r>
          </w:p>
        </w:tc>
        <w:tc>
          <w:tcPr>
            <w:tcW w:w="1597" w:type="dxa"/>
            <w:noWrap/>
            <w:hideMark/>
          </w:tcPr>
          <w:p w14:paraId="6976354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7,474667</w:t>
            </w:r>
          </w:p>
        </w:tc>
        <w:tc>
          <w:tcPr>
            <w:tcW w:w="2983" w:type="dxa"/>
            <w:noWrap/>
            <w:hideMark/>
          </w:tcPr>
          <w:p w14:paraId="76E6A9A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12,16239002</w:t>
            </w:r>
          </w:p>
        </w:tc>
        <w:tc>
          <w:tcPr>
            <w:tcW w:w="1597" w:type="dxa"/>
            <w:noWrap/>
            <w:hideMark/>
          </w:tcPr>
          <w:p w14:paraId="0A0742B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2,647611</w:t>
            </w:r>
          </w:p>
        </w:tc>
        <w:tc>
          <w:tcPr>
            <w:tcW w:w="1597" w:type="dxa"/>
            <w:noWrap/>
            <w:hideMark/>
          </w:tcPr>
          <w:p w14:paraId="539802D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55,87064</w:t>
            </w:r>
          </w:p>
        </w:tc>
      </w:tr>
      <w:tr w:rsidR="0003163A" w:rsidRPr="00BD5D26" w14:paraId="53835965" w14:textId="77777777" w:rsidTr="0003163A">
        <w:trPr>
          <w:trHeight w:val="246"/>
        </w:trPr>
        <w:tc>
          <w:tcPr>
            <w:tcW w:w="1548" w:type="dxa"/>
            <w:noWrap/>
            <w:hideMark/>
          </w:tcPr>
          <w:p w14:paraId="7B4A636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2011</w:t>
            </w:r>
          </w:p>
        </w:tc>
        <w:tc>
          <w:tcPr>
            <w:tcW w:w="1883" w:type="dxa"/>
            <w:noWrap/>
            <w:hideMark/>
          </w:tcPr>
          <w:p w14:paraId="6FD4DB9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23,21</w:t>
            </w:r>
          </w:p>
        </w:tc>
        <w:tc>
          <w:tcPr>
            <w:tcW w:w="2116" w:type="dxa"/>
            <w:noWrap/>
            <w:hideMark/>
          </w:tcPr>
          <w:p w14:paraId="53F8C98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92,432</w:t>
            </w:r>
          </w:p>
        </w:tc>
        <w:tc>
          <w:tcPr>
            <w:tcW w:w="1597" w:type="dxa"/>
            <w:noWrap/>
            <w:hideMark/>
          </w:tcPr>
          <w:p w14:paraId="0A59321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5,269148</w:t>
            </w:r>
          </w:p>
        </w:tc>
        <w:tc>
          <w:tcPr>
            <w:tcW w:w="1597" w:type="dxa"/>
            <w:noWrap/>
            <w:hideMark/>
          </w:tcPr>
          <w:p w14:paraId="1AE4611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11,94367</w:t>
            </w:r>
          </w:p>
        </w:tc>
        <w:tc>
          <w:tcPr>
            <w:tcW w:w="2983" w:type="dxa"/>
            <w:noWrap/>
            <w:hideMark/>
          </w:tcPr>
          <w:p w14:paraId="466DB86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62,9329491</w:t>
            </w:r>
          </w:p>
        </w:tc>
        <w:tc>
          <w:tcPr>
            <w:tcW w:w="1597" w:type="dxa"/>
            <w:noWrap/>
            <w:hideMark/>
          </w:tcPr>
          <w:p w14:paraId="7A48035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27,76392</w:t>
            </w:r>
          </w:p>
        </w:tc>
        <w:tc>
          <w:tcPr>
            <w:tcW w:w="1597" w:type="dxa"/>
            <w:noWrap/>
            <w:hideMark/>
          </w:tcPr>
          <w:p w14:paraId="37B5C64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142,6512</w:t>
            </w:r>
          </w:p>
        </w:tc>
      </w:tr>
      <w:tr w:rsidR="0003163A" w:rsidRPr="00BD5D26" w14:paraId="51CA76EE" w14:textId="77777777" w:rsidTr="0003163A">
        <w:trPr>
          <w:trHeight w:val="246"/>
        </w:trPr>
        <w:tc>
          <w:tcPr>
            <w:tcW w:w="1548" w:type="dxa"/>
            <w:noWrap/>
            <w:hideMark/>
          </w:tcPr>
          <w:p w14:paraId="710950D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2012</w:t>
            </w:r>
          </w:p>
        </w:tc>
        <w:tc>
          <w:tcPr>
            <w:tcW w:w="1883" w:type="dxa"/>
            <w:noWrap/>
            <w:hideMark/>
          </w:tcPr>
          <w:p w14:paraId="0D6FC13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23,034</w:t>
            </w:r>
          </w:p>
        </w:tc>
        <w:tc>
          <w:tcPr>
            <w:tcW w:w="2116" w:type="dxa"/>
            <w:noWrap/>
            <w:hideMark/>
          </w:tcPr>
          <w:p w14:paraId="13553FB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96,332</w:t>
            </w:r>
          </w:p>
        </w:tc>
        <w:tc>
          <w:tcPr>
            <w:tcW w:w="1597" w:type="dxa"/>
            <w:noWrap/>
            <w:hideMark/>
          </w:tcPr>
          <w:p w14:paraId="487A214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5,093148</w:t>
            </w:r>
          </w:p>
        </w:tc>
        <w:tc>
          <w:tcPr>
            <w:tcW w:w="1597" w:type="dxa"/>
            <w:noWrap/>
            <w:hideMark/>
          </w:tcPr>
          <w:p w14:paraId="105C6E4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15,84367</w:t>
            </w:r>
          </w:p>
        </w:tc>
        <w:tc>
          <w:tcPr>
            <w:tcW w:w="2983" w:type="dxa"/>
            <w:noWrap/>
            <w:hideMark/>
          </w:tcPr>
          <w:p w14:paraId="450045F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80,69414154</w:t>
            </w:r>
          </w:p>
        </w:tc>
        <w:tc>
          <w:tcPr>
            <w:tcW w:w="1597" w:type="dxa"/>
            <w:noWrap/>
            <w:hideMark/>
          </w:tcPr>
          <w:p w14:paraId="3688948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25,94016</w:t>
            </w:r>
          </w:p>
        </w:tc>
        <w:tc>
          <w:tcPr>
            <w:tcW w:w="1597" w:type="dxa"/>
            <w:noWrap/>
            <w:hideMark/>
          </w:tcPr>
          <w:p w14:paraId="30B6042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251,0218</w:t>
            </w:r>
          </w:p>
        </w:tc>
      </w:tr>
      <w:tr w:rsidR="0003163A" w:rsidRPr="00BD5D26" w14:paraId="0140B52D" w14:textId="77777777" w:rsidTr="0003163A">
        <w:trPr>
          <w:trHeight w:val="246"/>
        </w:trPr>
        <w:tc>
          <w:tcPr>
            <w:tcW w:w="1548" w:type="dxa"/>
            <w:noWrap/>
            <w:hideMark/>
          </w:tcPr>
          <w:p w14:paraId="5F4160B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2013</w:t>
            </w:r>
          </w:p>
        </w:tc>
        <w:tc>
          <w:tcPr>
            <w:tcW w:w="1883" w:type="dxa"/>
            <w:noWrap/>
            <w:hideMark/>
          </w:tcPr>
          <w:p w14:paraId="6A28985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25,116</w:t>
            </w:r>
          </w:p>
        </w:tc>
        <w:tc>
          <w:tcPr>
            <w:tcW w:w="2116" w:type="dxa"/>
            <w:noWrap/>
            <w:hideMark/>
          </w:tcPr>
          <w:p w14:paraId="3269E4A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99,459</w:t>
            </w:r>
          </w:p>
        </w:tc>
        <w:tc>
          <w:tcPr>
            <w:tcW w:w="1597" w:type="dxa"/>
            <w:noWrap/>
            <w:hideMark/>
          </w:tcPr>
          <w:p w14:paraId="2374BAD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7,175148</w:t>
            </w:r>
          </w:p>
        </w:tc>
        <w:tc>
          <w:tcPr>
            <w:tcW w:w="1597" w:type="dxa"/>
            <w:noWrap/>
            <w:hideMark/>
          </w:tcPr>
          <w:p w14:paraId="5030DFD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18,97067</w:t>
            </w:r>
          </w:p>
        </w:tc>
        <w:tc>
          <w:tcPr>
            <w:tcW w:w="2983" w:type="dxa"/>
            <w:noWrap/>
            <w:hideMark/>
          </w:tcPr>
          <w:p w14:paraId="7E07054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136,1173438</w:t>
            </w:r>
          </w:p>
        </w:tc>
        <w:tc>
          <w:tcPr>
            <w:tcW w:w="1597" w:type="dxa"/>
            <w:noWrap/>
            <w:hideMark/>
          </w:tcPr>
          <w:p w14:paraId="6E616E8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51,48275</w:t>
            </w:r>
          </w:p>
        </w:tc>
        <w:tc>
          <w:tcPr>
            <w:tcW w:w="1597" w:type="dxa"/>
            <w:noWrap/>
            <w:hideMark/>
          </w:tcPr>
          <w:p w14:paraId="2AD9D15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359,8862</w:t>
            </w:r>
          </w:p>
        </w:tc>
      </w:tr>
      <w:tr w:rsidR="0003163A" w:rsidRPr="00BD5D26" w14:paraId="4D498A0D" w14:textId="77777777" w:rsidTr="0003163A">
        <w:trPr>
          <w:trHeight w:val="246"/>
        </w:trPr>
        <w:tc>
          <w:tcPr>
            <w:tcW w:w="1548" w:type="dxa"/>
            <w:noWrap/>
            <w:hideMark/>
          </w:tcPr>
          <w:p w14:paraId="2A73262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2014</w:t>
            </w:r>
          </w:p>
        </w:tc>
        <w:tc>
          <w:tcPr>
            <w:tcW w:w="1883" w:type="dxa"/>
            <w:noWrap/>
            <w:hideMark/>
          </w:tcPr>
          <w:p w14:paraId="1E8BD02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26,641</w:t>
            </w:r>
          </w:p>
        </w:tc>
        <w:tc>
          <w:tcPr>
            <w:tcW w:w="2116" w:type="dxa"/>
            <w:noWrap/>
            <w:hideMark/>
          </w:tcPr>
          <w:p w14:paraId="74BE5F8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99,933</w:t>
            </w:r>
          </w:p>
        </w:tc>
        <w:tc>
          <w:tcPr>
            <w:tcW w:w="1597" w:type="dxa"/>
            <w:noWrap/>
            <w:hideMark/>
          </w:tcPr>
          <w:p w14:paraId="46635B9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8,700148</w:t>
            </w:r>
          </w:p>
        </w:tc>
        <w:tc>
          <w:tcPr>
            <w:tcW w:w="1597" w:type="dxa"/>
            <w:noWrap/>
            <w:hideMark/>
          </w:tcPr>
          <w:p w14:paraId="6CBE02E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19,44467</w:t>
            </w:r>
          </w:p>
        </w:tc>
        <w:tc>
          <w:tcPr>
            <w:tcW w:w="2983" w:type="dxa"/>
            <w:noWrap/>
            <w:hideMark/>
          </w:tcPr>
          <w:p w14:paraId="5083321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169,1714807</w:t>
            </w:r>
          </w:p>
        </w:tc>
        <w:tc>
          <w:tcPr>
            <w:tcW w:w="1597" w:type="dxa"/>
            <w:noWrap/>
            <w:hideMark/>
          </w:tcPr>
          <w:p w14:paraId="542556B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75,69258</w:t>
            </w:r>
          </w:p>
        </w:tc>
        <w:tc>
          <w:tcPr>
            <w:tcW w:w="1597" w:type="dxa"/>
            <w:noWrap/>
            <w:hideMark/>
          </w:tcPr>
          <w:p w14:paraId="377CE42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378,0951</w:t>
            </w:r>
          </w:p>
        </w:tc>
      </w:tr>
      <w:tr w:rsidR="0003163A" w:rsidRPr="00BD5D26" w14:paraId="58891553" w14:textId="77777777" w:rsidTr="0003163A">
        <w:trPr>
          <w:trHeight w:val="246"/>
        </w:trPr>
        <w:tc>
          <w:tcPr>
            <w:tcW w:w="1548" w:type="dxa"/>
            <w:noWrap/>
            <w:hideMark/>
          </w:tcPr>
          <w:p w14:paraId="1942056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2015</w:t>
            </w:r>
          </w:p>
        </w:tc>
        <w:tc>
          <w:tcPr>
            <w:tcW w:w="1883" w:type="dxa"/>
            <w:noWrap/>
            <w:hideMark/>
          </w:tcPr>
          <w:p w14:paraId="14D6948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22,893</w:t>
            </w:r>
          </w:p>
        </w:tc>
        <w:tc>
          <w:tcPr>
            <w:tcW w:w="2116" w:type="dxa"/>
            <w:noWrap/>
            <w:hideMark/>
          </w:tcPr>
          <w:p w14:paraId="070D549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100</w:t>
            </w:r>
          </w:p>
        </w:tc>
        <w:tc>
          <w:tcPr>
            <w:tcW w:w="1597" w:type="dxa"/>
            <w:noWrap/>
            <w:hideMark/>
          </w:tcPr>
          <w:p w14:paraId="2572F24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4,952148</w:t>
            </w:r>
          </w:p>
        </w:tc>
        <w:tc>
          <w:tcPr>
            <w:tcW w:w="1597" w:type="dxa"/>
            <w:noWrap/>
            <w:hideMark/>
          </w:tcPr>
          <w:p w14:paraId="45C499C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19,51167</w:t>
            </w:r>
          </w:p>
        </w:tc>
        <w:tc>
          <w:tcPr>
            <w:tcW w:w="2983" w:type="dxa"/>
            <w:noWrap/>
            <w:hideMark/>
          </w:tcPr>
          <w:p w14:paraId="224D46C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96,62466395</w:t>
            </w:r>
          </w:p>
        </w:tc>
        <w:tc>
          <w:tcPr>
            <w:tcW w:w="1597" w:type="dxa"/>
            <w:noWrap/>
            <w:hideMark/>
          </w:tcPr>
          <w:p w14:paraId="09A1436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24,52377</w:t>
            </w:r>
          </w:p>
        </w:tc>
        <w:tc>
          <w:tcPr>
            <w:tcW w:w="1597" w:type="dxa"/>
            <w:noWrap/>
            <w:hideMark/>
          </w:tcPr>
          <w:p w14:paraId="0AA434C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380,7051</w:t>
            </w:r>
          </w:p>
        </w:tc>
      </w:tr>
      <w:tr w:rsidR="0003163A" w:rsidRPr="00BD5D26" w14:paraId="3C2699DD" w14:textId="77777777" w:rsidTr="0003163A">
        <w:trPr>
          <w:trHeight w:val="246"/>
        </w:trPr>
        <w:tc>
          <w:tcPr>
            <w:tcW w:w="1548" w:type="dxa"/>
            <w:noWrap/>
            <w:hideMark/>
          </w:tcPr>
          <w:p w14:paraId="1E03EDF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2016</w:t>
            </w:r>
          </w:p>
        </w:tc>
        <w:tc>
          <w:tcPr>
            <w:tcW w:w="1883" w:type="dxa"/>
            <w:noWrap/>
            <w:hideMark/>
          </w:tcPr>
          <w:p w14:paraId="17CDDEC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24,066</w:t>
            </w:r>
          </w:p>
        </w:tc>
        <w:tc>
          <w:tcPr>
            <w:tcW w:w="2116" w:type="dxa"/>
            <w:noWrap/>
            <w:hideMark/>
          </w:tcPr>
          <w:p w14:paraId="4FE81FE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100,8</w:t>
            </w:r>
          </w:p>
        </w:tc>
        <w:tc>
          <w:tcPr>
            <w:tcW w:w="1597" w:type="dxa"/>
            <w:noWrap/>
            <w:hideMark/>
          </w:tcPr>
          <w:p w14:paraId="171DCAA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6,125148</w:t>
            </w:r>
          </w:p>
        </w:tc>
        <w:tc>
          <w:tcPr>
            <w:tcW w:w="1597" w:type="dxa"/>
            <w:noWrap/>
            <w:hideMark/>
          </w:tcPr>
          <w:p w14:paraId="6CF500D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20,31167</w:t>
            </w:r>
          </w:p>
        </w:tc>
        <w:tc>
          <w:tcPr>
            <w:tcW w:w="2983" w:type="dxa"/>
            <w:noWrap/>
            <w:hideMark/>
          </w:tcPr>
          <w:p w14:paraId="0E2D7E6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124,4119675</w:t>
            </w:r>
          </w:p>
        </w:tc>
        <w:tc>
          <w:tcPr>
            <w:tcW w:w="1597" w:type="dxa"/>
            <w:noWrap/>
            <w:hideMark/>
          </w:tcPr>
          <w:p w14:paraId="0257616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37,51744</w:t>
            </w:r>
          </w:p>
        </w:tc>
        <w:tc>
          <w:tcPr>
            <w:tcW w:w="1597" w:type="dxa"/>
            <w:noWrap/>
            <w:hideMark/>
          </w:tcPr>
          <w:p w14:paraId="6D3F9AE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412,5638</w:t>
            </w:r>
          </w:p>
        </w:tc>
      </w:tr>
      <w:tr w:rsidR="0003163A" w:rsidRPr="00BD5D26" w14:paraId="0F1F858D" w14:textId="77777777" w:rsidTr="0003163A">
        <w:trPr>
          <w:trHeight w:val="246"/>
        </w:trPr>
        <w:tc>
          <w:tcPr>
            <w:tcW w:w="1548" w:type="dxa"/>
            <w:noWrap/>
            <w:hideMark/>
          </w:tcPr>
          <w:p w14:paraId="2FE98D2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2017</w:t>
            </w:r>
          </w:p>
        </w:tc>
        <w:tc>
          <w:tcPr>
            <w:tcW w:w="1883" w:type="dxa"/>
            <w:noWrap/>
            <w:hideMark/>
          </w:tcPr>
          <w:p w14:paraId="2DD7D64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26,915</w:t>
            </w:r>
          </w:p>
        </w:tc>
        <w:tc>
          <w:tcPr>
            <w:tcW w:w="2116" w:type="dxa"/>
            <w:noWrap/>
            <w:hideMark/>
          </w:tcPr>
          <w:p w14:paraId="4C44FB0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104,48</w:t>
            </w:r>
          </w:p>
        </w:tc>
        <w:tc>
          <w:tcPr>
            <w:tcW w:w="1597" w:type="dxa"/>
            <w:noWrap/>
            <w:hideMark/>
          </w:tcPr>
          <w:p w14:paraId="0D5DFD3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8,974148</w:t>
            </w:r>
          </w:p>
        </w:tc>
        <w:tc>
          <w:tcPr>
            <w:tcW w:w="1597" w:type="dxa"/>
            <w:noWrap/>
            <w:hideMark/>
          </w:tcPr>
          <w:p w14:paraId="69C865D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23,99167</w:t>
            </w:r>
          </w:p>
        </w:tc>
        <w:tc>
          <w:tcPr>
            <w:tcW w:w="2983" w:type="dxa"/>
            <w:noWrap/>
            <w:hideMark/>
          </w:tcPr>
          <w:p w14:paraId="47F71BA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215,304771</w:t>
            </w:r>
          </w:p>
        </w:tc>
        <w:tc>
          <w:tcPr>
            <w:tcW w:w="1597" w:type="dxa"/>
            <w:noWrap/>
            <w:hideMark/>
          </w:tcPr>
          <w:p w14:paraId="6DEBD05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80,53533</w:t>
            </w:r>
          </w:p>
        </w:tc>
        <w:tc>
          <w:tcPr>
            <w:tcW w:w="1597" w:type="dxa"/>
            <w:noWrap/>
            <w:hideMark/>
          </w:tcPr>
          <w:p w14:paraId="0AA5A10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575,6001</w:t>
            </w:r>
          </w:p>
        </w:tc>
      </w:tr>
      <w:tr w:rsidR="0003163A" w:rsidRPr="00BD5D26" w14:paraId="33AE4451" w14:textId="77777777" w:rsidTr="0003163A">
        <w:trPr>
          <w:trHeight w:val="246"/>
        </w:trPr>
        <w:tc>
          <w:tcPr>
            <w:tcW w:w="1548" w:type="dxa"/>
            <w:noWrap/>
            <w:hideMark/>
          </w:tcPr>
          <w:p w14:paraId="47533D4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2018</w:t>
            </w:r>
          </w:p>
        </w:tc>
        <w:tc>
          <w:tcPr>
            <w:tcW w:w="1883" w:type="dxa"/>
            <w:noWrap/>
            <w:hideMark/>
          </w:tcPr>
          <w:p w14:paraId="5F638CF6"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30,503</w:t>
            </w:r>
          </w:p>
        </w:tc>
        <w:tc>
          <w:tcPr>
            <w:tcW w:w="2116" w:type="dxa"/>
            <w:noWrap/>
            <w:hideMark/>
          </w:tcPr>
          <w:p w14:paraId="092398F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108,045</w:t>
            </w:r>
          </w:p>
        </w:tc>
        <w:tc>
          <w:tcPr>
            <w:tcW w:w="1597" w:type="dxa"/>
            <w:noWrap/>
            <w:hideMark/>
          </w:tcPr>
          <w:p w14:paraId="35B07FF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12,56215</w:t>
            </w:r>
          </w:p>
        </w:tc>
        <w:tc>
          <w:tcPr>
            <w:tcW w:w="1597" w:type="dxa"/>
            <w:noWrap/>
            <w:hideMark/>
          </w:tcPr>
          <w:p w14:paraId="4F2A1C1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27,55667</w:t>
            </w:r>
          </w:p>
        </w:tc>
        <w:tc>
          <w:tcPr>
            <w:tcW w:w="2983" w:type="dxa"/>
            <w:noWrap/>
            <w:hideMark/>
          </w:tcPr>
          <w:p w14:paraId="1D83A34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346,1709291</w:t>
            </w:r>
          </w:p>
        </w:tc>
        <w:tc>
          <w:tcPr>
            <w:tcW w:w="1597" w:type="dxa"/>
            <w:noWrap/>
            <w:hideMark/>
          </w:tcPr>
          <w:p w14:paraId="5E1A976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157,8076</w:t>
            </w:r>
          </w:p>
        </w:tc>
        <w:tc>
          <w:tcPr>
            <w:tcW w:w="1597" w:type="dxa"/>
            <w:noWrap/>
            <w:hideMark/>
          </w:tcPr>
          <w:p w14:paraId="3D2E48D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759,3699</w:t>
            </w:r>
          </w:p>
        </w:tc>
      </w:tr>
      <w:tr w:rsidR="0003163A" w:rsidRPr="00BD5D26" w14:paraId="11961E21" w14:textId="77777777" w:rsidTr="0003163A">
        <w:trPr>
          <w:trHeight w:val="246"/>
        </w:trPr>
        <w:tc>
          <w:tcPr>
            <w:tcW w:w="1548" w:type="dxa"/>
            <w:noWrap/>
            <w:hideMark/>
          </w:tcPr>
          <w:p w14:paraId="3F7F9ED5"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2019</w:t>
            </w:r>
          </w:p>
        </w:tc>
        <w:tc>
          <w:tcPr>
            <w:tcW w:w="1883" w:type="dxa"/>
            <w:noWrap/>
            <w:hideMark/>
          </w:tcPr>
          <w:p w14:paraId="1DFD2F3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31,049</w:t>
            </w:r>
          </w:p>
        </w:tc>
        <w:tc>
          <w:tcPr>
            <w:tcW w:w="2116" w:type="dxa"/>
            <w:noWrap/>
            <w:hideMark/>
          </w:tcPr>
          <w:p w14:paraId="15082E2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110,496</w:t>
            </w:r>
          </w:p>
        </w:tc>
        <w:tc>
          <w:tcPr>
            <w:tcW w:w="1597" w:type="dxa"/>
            <w:noWrap/>
            <w:hideMark/>
          </w:tcPr>
          <w:p w14:paraId="75DFC00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13,10815</w:t>
            </w:r>
          </w:p>
        </w:tc>
        <w:tc>
          <w:tcPr>
            <w:tcW w:w="1597" w:type="dxa"/>
            <w:noWrap/>
            <w:hideMark/>
          </w:tcPr>
          <w:p w14:paraId="23D76E7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30,00767</w:t>
            </w:r>
          </w:p>
        </w:tc>
        <w:tc>
          <w:tcPr>
            <w:tcW w:w="2983" w:type="dxa"/>
            <w:noWrap/>
            <w:hideMark/>
          </w:tcPr>
          <w:p w14:paraId="1AB4B60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393,3449402</w:t>
            </w:r>
          </w:p>
        </w:tc>
        <w:tc>
          <w:tcPr>
            <w:tcW w:w="1597" w:type="dxa"/>
            <w:noWrap/>
            <w:hideMark/>
          </w:tcPr>
          <w:p w14:paraId="21B8D1C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171,8235</w:t>
            </w:r>
          </w:p>
        </w:tc>
        <w:tc>
          <w:tcPr>
            <w:tcW w:w="1597" w:type="dxa"/>
            <w:noWrap/>
            <w:hideMark/>
          </w:tcPr>
          <w:p w14:paraId="4A53F2CA"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900,4601</w:t>
            </w:r>
          </w:p>
        </w:tc>
      </w:tr>
      <w:tr w:rsidR="0003163A" w:rsidRPr="00BD5D26" w14:paraId="6F998625" w14:textId="77777777" w:rsidTr="0003163A">
        <w:trPr>
          <w:trHeight w:val="246"/>
        </w:trPr>
        <w:tc>
          <w:tcPr>
            <w:tcW w:w="1548" w:type="dxa"/>
            <w:noWrap/>
            <w:hideMark/>
          </w:tcPr>
          <w:p w14:paraId="470E9D4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2020</w:t>
            </w:r>
          </w:p>
        </w:tc>
        <w:tc>
          <w:tcPr>
            <w:tcW w:w="1883" w:type="dxa"/>
            <w:noWrap/>
            <w:hideMark/>
          </w:tcPr>
          <w:p w14:paraId="16B54720"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30,626</w:t>
            </w:r>
          </w:p>
        </w:tc>
        <w:tc>
          <w:tcPr>
            <w:tcW w:w="2116" w:type="dxa"/>
            <w:noWrap/>
            <w:hideMark/>
          </w:tcPr>
          <w:p w14:paraId="43765A49"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109,795</w:t>
            </w:r>
          </w:p>
        </w:tc>
        <w:tc>
          <w:tcPr>
            <w:tcW w:w="1597" w:type="dxa"/>
            <w:noWrap/>
            <w:hideMark/>
          </w:tcPr>
          <w:p w14:paraId="2E727D2F"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12,68515</w:t>
            </w:r>
          </w:p>
        </w:tc>
        <w:tc>
          <w:tcPr>
            <w:tcW w:w="1597" w:type="dxa"/>
            <w:noWrap/>
            <w:hideMark/>
          </w:tcPr>
          <w:p w14:paraId="793945A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29,30667</w:t>
            </w:r>
          </w:p>
        </w:tc>
        <w:tc>
          <w:tcPr>
            <w:tcW w:w="2983" w:type="dxa"/>
            <w:noWrap/>
            <w:hideMark/>
          </w:tcPr>
          <w:p w14:paraId="2532A9E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371,7594084</w:t>
            </w:r>
          </w:p>
        </w:tc>
        <w:tc>
          <w:tcPr>
            <w:tcW w:w="1597" w:type="dxa"/>
            <w:noWrap/>
            <w:hideMark/>
          </w:tcPr>
          <w:p w14:paraId="23ACFBA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160,913</w:t>
            </w:r>
          </w:p>
        </w:tc>
        <w:tc>
          <w:tcPr>
            <w:tcW w:w="1597" w:type="dxa"/>
            <w:noWrap/>
            <w:hideMark/>
          </w:tcPr>
          <w:p w14:paraId="3E3E1AD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858,8807</w:t>
            </w:r>
          </w:p>
        </w:tc>
      </w:tr>
      <w:tr w:rsidR="0003163A" w:rsidRPr="00BD5D26" w14:paraId="6BE7F076" w14:textId="77777777" w:rsidTr="0003163A">
        <w:trPr>
          <w:trHeight w:val="246"/>
        </w:trPr>
        <w:tc>
          <w:tcPr>
            <w:tcW w:w="1548" w:type="dxa"/>
            <w:noWrap/>
            <w:hideMark/>
          </w:tcPr>
          <w:p w14:paraId="6FBC2EE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2021</w:t>
            </w:r>
          </w:p>
        </w:tc>
        <w:tc>
          <w:tcPr>
            <w:tcW w:w="1883" w:type="dxa"/>
            <w:noWrap/>
            <w:hideMark/>
          </w:tcPr>
          <w:p w14:paraId="2161331C"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36,287</w:t>
            </w:r>
          </w:p>
        </w:tc>
        <w:tc>
          <w:tcPr>
            <w:tcW w:w="2116" w:type="dxa"/>
            <w:noWrap/>
            <w:hideMark/>
          </w:tcPr>
          <w:p w14:paraId="28F27A2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114,722</w:t>
            </w:r>
          </w:p>
        </w:tc>
        <w:tc>
          <w:tcPr>
            <w:tcW w:w="1597" w:type="dxa"/>
            <w:noWrap/>
            <w:hideMark/>
          </w:tcPr>
          <w:p w14:paraId="794456B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18,34615</w:t>
            </w:r>
          </w:p>
        </w:tc>
        <w:tc>
          <w:tcPr>
            <w:tcW w:w="1597" w:type="dxa"/>
            <w:noWrap/>
            <w:hideMark/>
          </w:tcPr>
          <w:p w14:paraId="4DBEDD87"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34,23367</w:t>
            </w:r>
          </w:p>
        </w:tc>
        <w:tc>
          <w:tcPr>
            <w:tcW w:w="2983" w:type="dxa"/>
            <w:noWrap/>
            <w:hideMark/>
          </w:tcPr>
          <w:p w14:paraId="2E456F6B"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628,0559203</w:t>
            </w:r>
          </w:p>
        </w:tc>
        <w:tc>
          <w:tcPr>
            <w:tcW w:w="1597" w:type="dxa"/>
            <w:noWrap/>
            <w:hideMark/>
          </w:tcPr>
          <w:p w14:paraId="38D01A83"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336,5812</w:t>
            </w:r>
          </w:p>
        </w:tc>
        <w:tc>
          <w:tcPr>
            <w:tcW w:w="1597" w:type="dxa"/>
            <w:noWrap/>
            <w:hideMark/>
          </w:tcPr>
          <w:p w14:paraId="2295E7BD"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1171,944</w:t>
            </w:r>
          </w:p>
        </w:tc>
      </w:tr>
      <w:tr w:rsidR="0003163A" w:rsidRPr="00BD5D26" w14:paraId="26432EC8" w14:textId="77777777" w:rsidTr="0003163A">
        <w:trPr>
          <w:trHeight w:val="246"/>
        </w:trPr>
        <w:tc>
          <w:tcPr>
            <w:tcW w:w="1548" w:type="dxa"/>
            <w:noWrap/>
            <w:hideMark/>
          </w:tcPr>
          <w:p w14:paraId="3C00BE8D" w14:textId="77777777" w:rsidR="0003163A" w:rsidRPr="00BD5D26" w:rsidRDefault="0003163A" w:rsidP="00217B35">
            <w:pPr>
              <w:jc w:val="right"/>
              <w:rPr>
                <w:rFonts w:ascii="Calibri" w:eastAsia="Times New Roman" w:hAnsi="Calibri" w:cs="Calibri"/>
                <w:color w:val="000000"/>
                <w:lang w:eastAsia="ru-RU"/>
              </w:rPr>
            </w:pPr>
          </w:p>
        </w:tc>
        <w:tc>
          <w:tcPr>
            <w:tcW w:w="1883" w:type="dxa"/>
            <w:noWrap/>
            <w:hideMark/>
          </w:tcPr>
          <w:p w14:paraId="039AFF6B" w14:textId="77777777" w:rsidR="0003163A" w:rsidRPr="00BD5D26" w:rsidRDefault="0003163A" w:rsidP="00217B35">
            <w:pPr>
              <w:rPr>
                <w:rFonts w:ascii="Times New Roman" w:eastAsia="Times New Roman" w:hAnsi="Times New Roman" w:cs="Times New Roman"/>
                <w:sz w:val="20"/>
                <w:szCs w:val="20"/>
                <w:lang w:eastAsia="ru-RU"/>
              </w:rPr>
            </w:pPr>
          </w:p>
        </w:tc>
        <w:tc>
          <w:tcPr>
            <w:tcW w:w="2116" w:type="dxa"/>
            <w:noWrap/>
            <w:hideMark/>
          </w:tcPr>
          <w:p w14:paraId="6C455754" w14:textId="77777777" w:rsidR="0003163A" w:rsidRPr="00BD5D26" w:rsidRDefault="0003163A" w:rsidP="00217B35">
            <w:pPr>
              <w:rPr>
                <w:rFonts w:ascii="Times New Roman" w:eastAsia="Times New Roman" w:hAnsi="Times New Roman" w:cs="Times New Roman"/>
                <w:sz w:val="20"/>
                <w:szCs w:val="20"/>
                <w:lang w:eastAsia="ru-RU"/>
              </w:rPr>
            </w:pPr>
          </w:p>
        </w:tc>
        <w:tc>
          <w:tcPr>
            <w:tcW w:w="1597" w:type="dxa"/>
            <w:noWrap/>
            <w:hideMark/>
          </w:tcPr>
          <w:p w14:paraId="3B3418D8" w14:textId="77777777" w:rsidR="0003163A" w:rsidRPr="00BD5D26" w:rsidRDefault="0003163A" w:rsidP="00217B35">
            <w:pPr>
              <w:rPr>
                <w:rFonts w:ascii="Times New Roman" w:eastAsia="Times New Roman" w:hAnsi="Times New Roman" w:cs="Times New Roman"/>
                <w:sz w:val="20"/>
                <w:szCs w:val="20"/>
                <w:lang w:eastAsia="ru-RU"/>
              </w:rPr>
            </w:pPr>
          </w:p>
        </w:tc>
        <w:tc>
          <w:tcPr>
            <w:tcW w:w="1597" w:type="dxa"/>
            <w:noWrap/>
            <w:hideMark/>
          </w:tcPr>
          <w:p w14:paraId="58A9DC87" w14:textId="77777777" w:rsidR="0003163A" w:rsidRPr="00BD5D26" w:rsidRDefault="0003163A" w:rsidP="00217B35">
            <w:pPr>
              <w:rPr>
                <w:rFonts w:ascii="Times New Roman" w:eastAsia="Times New Roman" w:hAnsi="Times New Roman" w:cs="Times New Roman"/>
                <w:sz w:val="20"/>
                <w:szCs w:val="20"/>
                <w:lang w:eastAsia="ru-RU"/>
              </w:rPr>
            </w:pPr>
          </w:p>
        </w:tc>
        <w:tc>
          <w:tcPr>
            <w:tcW w:w="2983" w:type="dxa"/>
            <w:noWrap/>
            <w:hideMark/>
          </w:tcPr>
          <w:p w14:paraId="077DFA84" w14:textId="77777777" w:rsidR="0003163A" w:rsidRPr="00BD5D26" w:rsidRDefault="0003163A" w:rsidP="00217B35">
            <w:pPr>
              <w:rPr>
                <w:rFonts w:ascii="Times New Roman" w:eastAsia="Times New Roman" w:hAnsi="Times New Roman" w:cs="Times New Roman"/>
                <w:sz w:val="20"/>
                <w:szCs w:val="20"/>
                <w:lang w:eastAsia="ru-RU"/>
              </w:rPr>
            </w:pPr>
          </w:p>
        </w:tc>
        <w:tc>
          <w:tcPr>
            <w:tcW w:w="1597" w:type="dxa"/>
            <w:noWrap/>
            <w:hideMark/>
          </w:tcPr>
          <w:p w14:paraId="07005AC5" w14:textId="77777777" w:rsidR="0003163A" w:rsidRPr="00BD5D26" w:rsidRDefault="0003163A" w:rsidP="00217B35">
            <w:pPr>
              <w:rPr>
                <w:rFonts w:ascii="Times New Roman" w:eastAsia="Times New Roman" w:hAnsi="Times New Roman" w:cs="Times New Roman"/>
                <w:sz w:val="20"/>
                <w:szCs w:val="20"/>
                <w:lang w:eastAsia="ru-RU"/>
              </w:rPr>
            </w:pPr>
          </w:p>
        </w:tc>
        <w:tc>
          <w:tcPr>
            <w:tcW w:w="1597" w:type="dxa"/>
            <w:noWrap/>
            <w:hideMark/>
          </w:tcPr>
          <w:p w14:paraId="33A6EF9D" w14:textId="77777777" w:rsidR="0003163A" w:rsidRPr="00BD5D26" w:rsidRDefault="0003163A" w:rsidP="00217B35">
            <w:pPr>
              <w:rPr>
                <w:rFonts w:ascii="Times New Roman" w:eastAsia="Times New Roman" w:hAnsi="Times New Roman" w:cs="Times New Roman"/>
                <w:sz w:val="20"/>
                <w:szCs w:val="20"/>
                <w:lang w:eastAsia="ru-RU"/>
              </w:rPr>
            </w:pPr>
          </w:p>
        </w:tc>
      </w:tr>
      <w:tr w:rsidR="0003163A" w:rsidRPr="00BD5D26" w14:paraId="179AECA9" w14:textId="77777777" w:rsidTr="0003163A">
        <w:trPr>
          <w:trHeight w:val="246"/>
        </w:trPr>
        <w:tc>
          <w:tcPr>
            <w:tcW w:w="1548" w:type="dxa"/>
            <w:noWrap/>
            <w:hideMark/>
          </w:tcPr>
          <w:p w14:paraId="7A6672D6" w14:textId="77777777" w:rsidR="0003163A" w:rsidRPr="00BD5D26" w:rsidRDefault="0003163A" w:rsidP="00217B35">
            <w:pPr>
              <w:rPr>
                <w:rFonts w:ascii="Times New Roman" w:eastAsia="Times New Roman" w:hAnsi="Times New Roman" w:cs="Times New Roman"/>
                <w:sz w:val="20"/>
                <w:szCs w:val="20"/>
                <w:lang w:eastAsia="ru-RU"/>
              </w:rPr>
            </w:pPr>
          </w:p>
        </w:tc>
        <w:tc>
          <w:tcPr>
            <w:tcW w:w="1883" w:type="dxa"/>
            <w:noWrap/>
            <w:hideMark/>
          </w:tcPr>
          <w:p w14:paraId="4750872F" w14:textId="77777777" w:rsidR="0003163A" w:rsidRPr="00BD5D26" w:rsidRDefault="0003163A" w:rsidP="00217B35">
            <w:pPr>
              <w:rPr>
                <w:rFonts w:ascii="Calibri" w:eastAsia="Times New Roman" w:hAnsi="Calibri" w:cs="Calibri"/>
                <w:color w:val="000000"/>
                <w:lang w:eastAsia="ru-RU"/>
              </w:rPr>
            </w:pPr>
            <w:r w:rsidRPr="00BD5D26">
              <w:rPr>
                <w:rFonts w:ascii="Calibri" w:eastAsia="Times New Roman" w:hAnsi="Calibri" w:cs="Calibri"/>
                <w:color w:val="000000"/>
                <w:lang w:eastAsia="ru-RU"/>
              </w:rPr>
              <w:t xml:space="preserve">ср. </w:t>
            </w:r>
            <w:proofErr w:type="spellStart"/>
            <w:r w:rsidRPr="00BD5D26">
              <w:rPr>
                <w:rFonts w:ascii="Calibri" w:eastAsia="Times New Roman" w:hAnsi="Calibri" w:cs="Calibri"/>
                <w:color w:val="000000"/>
                <w:lang w:eastAsia="ru-RU"/>
              </w:rPr>
              <w:t>знач</w:t>
            </w:r>
            <w:proofErr w:type="spellEnd"/>
          </w:p>
        </w:tc>
        <w:tc>
          <w:tcPr>
            <w:tcW w:w="2116" w:type="dxa"/>
            <w:noWrap/>
            <w:hideMark/>
          </w:tcPr>
          <w:p w14:paraId="775EF142" w14:textId="77777777" w:rsidR="0003163A" w:rsidRPr="00BD5D26" w:rsidRDefault="0003163A" w:rsidP="00217B35">
            <w:pPr>
              <w:rPr>
                <w:rFonts w:ascii="Calibri" w:eastAsia="Times New Roman" w:hAnsi="Calibri" w:cs="Calibri"/>
                <w:color w:val="000000"/>
                <w:lang w:eastAsia="ru-RU"/>
              </w:rPr>
            </w:pPr>
            <w:proofErr w:type="spellStart"/>
            <w:r w:rsidRPr="00BD5D26">
              <w:rPr>
                <w:rFonts w:ascii="Calibri" w:eastAsia="Times New Roman" w:hAnsi="Calibri" w:cs="Calibri"/>
                <w:color w:val="000000"/>
                <w:lang w:eastAsia="ru-RU"/>
              </w:rPr>
              <w:t>ср.знач</w:t>
            </w:r>
            <w:proofErr w:type="spellEnd"/>
          </w:p>
        </w:tc>
        <w:tc>
          <w:tcPr>
            <w:tcW w:w="1597" w:type="dxa"/>
            <w:noWrap/>
            <w:hideMark/>
          </w:tcPr>
          <w:p w14:paraId="105A735B" w14:textId="77777777" w:rsidR="0003163A" w:rsidRPr="00BD5D26" w:rsidRDefault="0003163A" w:rsidP="00217B35">
            <w:pPr>
              <w:rPr>
                <w:rFonts w:ascii="Calibri" w:eastAsia="Times New Roman" w:hAnsi="Calibri" w:cs="Calibri"/>
                <w:color w:val="000000"/>
                <w:lang w:eastAsia="ru-RU"/>
              </w:rPr>
            </w:pPr>
          </w:p>
        </w:tc>
        <w:tc>
          <w:tcPr>
            <w:tcW w:w="1597" w:type="dxa"/>
            <w:noWrap/>
            <w:hideMark/>
          </w:tcPr>
          <w:p w14:paraId="79081FA1" w14:textId="77777777" w:rsidR="0003163A" w:rsidRPr="00BD5D26" w:rsidRDefault="0003163A" w:rsidP="00217B35">
            <w:pPr>
              <w:rPr>
                <w:rFonts w:ascii="Calibri" w:eastAsia="Times New Roman" w:hAnsi="Calibri" w:cs="Calibri"/>
                <w:color w:val="000000"/>
                <w:lang w:eastAsia="ru-RU"/>
              </w:rPr>
            </w:pPr>
            <w:r w:rsidRPr="00BD5D26">
              <w:rPr>
                <w:rFonts w:ascii="Calibri" w:eastAsia="Times New Roman" w:hAnsi="Calibri" w:cs="Calibri"/>
                <w:color w:val="000000"/>
                <w:lang w:eastAsia="ru-RU"/>
              </w:rPr>
              <w:t>Сумма</w:t>
            </w:r>
          </w:p>
        </w:tc>
        <w:tc>
          <w:tcPr>
            <w:tcW w:w="2983" w:type="dxa"/>
            <w:noWrap/>
            <w:hideMark/>
          </w:tcPr>
          <w:p w14:paraId="47B25ED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5653,131091</w:t>
            </w:r>
          </w:p>
        </w:tc>
        <w:tc>
          <w:tcPr>
            <w:tcW w:w="1597" w:type="dxa"/>
            <w:noWrap/>
            <w:hideMark/>
          </w:tcPr>
          <w:p w14:paraId="20EC7788"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2561,585</w:t>
            </w:r>
          </w:p>
        </w:tc>
        <w:tc>
          <w:tcPr>
            <w:tcW w:w="1597" w:type="dxa"/>
            <w:noWrap/>
            <w:hideMark/>
          </w:tcPr>
          <w:p w14:paraId="2AB25CB2"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13301,22</w:t>
            </w:r>
          </w:p>
        </w:tc>
      </w:tr>
      <w:tr w:rsidR="0003163A" w:rsidRPr="00BD5D26" w14:paraId="4D160895" w14:textId="77777777" w:rsidTr="0003163A">
        <w:trPr>
          <w:trHeight w:val="246"/>
        </w:trPr>
        <w:tc>
          <w:tcPr>
            <w:tcW w:w="1548" w:type="dxa"/>
            <w:noWrap/>
            <w:hideMark/>
          </w:tcPr>
          <w:p w14:paraId="2D75DAA0" w14:textId="77777777" w:rsidR="0003163A" w:rsidRPr="00BD5D26" w:rsidRDefault="0003163A" w:rsidP="00217B35">
            <w:pPr>
              <w:jc w:val="right"/>
              <w:rPr>
                <w:rFonts w:ascii="Calibri" w:eastAsia="Times New Roman" w:hAnsi="Calibri" w:cs="Calibri"/>
                <w:color w:val="000000"/>
                <w:lang w:eastAsia="ru-RU"/>
              </w:rPr>
            </w:pPr>
          </w:p>
        </w:tc>
        <w:tc>
          <w:tcPr>
            <w:tcW w:w="1883" w:type="dxa"/>
            <w:noWrap/>
            <w:hideMark/>
          </w:tcPr>
          <w:p w14:paraId="1D50EDB1"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17,94085185</w:t>
            </w:r>
          </w:p>
        </w:tc>
        <w:tc>
          <w:tcPr>
            <w:tcW w:w="2116" w:type="dxa"/>
            <w:noWrap/>
            <w:hideMark/>
          </w:tcPr>
          <w:p w14:paraId="44BB504E" w14:textId="77777777" w:rsidR="0003163A" w:rsidRPr="00BD5D26" w:rsidRDefault="0003163A" w:rsidP="00217B35">
            <w:pPr>
              <w:jc w:val="right"/>
              <w:rPr>
                <w:rFonts w:ascii="Calibri" w:eastAsia="Times New Roman" w:hAnsi="Calibri" w:cs="Calibri"/>
                <w:color w:val="000000"/>
                <w:lang w:eastAsia="ru-RU"/>
              </w:rPr>
            </w:pPr>
            <w:r w:rsidRPr="00BD5D26">
              <w:rPr>
                <w:rFonts w:ascii="Calibri" w:eastAsia="Times New Roman" w:hAnsi="Calibri" w:cs="Calibri"/>
                <w:color w:val="000000"/>
                <w:lang w:eastAsia="ru-RU"/>
              </w:rPr>
              <w:t>80,48833333</w:t>
            </w:r>
          </w:p>
        </w:tc>
        <w:tc>
          <w:tcPr>
            <w:tcW w:w="1597" w:type="dxa"/>
            <w:noWrap/>
            <w:hideMark/>
          </w:tcPr>
          <w:p w14:paraId="6104923B" w14:textId="77777777" w:rsidR="0003163A" w:rsidRPr="00BD5D26" w:rsidRDefault="0003163A" w:rsidP="00217B35">
            <w:pPr>
              <w:jc w:val="right"/>
              <w:rPr>
                <w:rFonts w:ascii="Calibri" w:eastAsia="Times New Roman" w:hAnsi="Calibri" w:cs="Calibri"/>
                <w:color w:val="000000"/>
                <w:lang w:eastAsia="ru-RU"/>
              </w:rPr>
            </w:pPr>
          </w:p>
        </w:tc>
        <w:tc>
          <w:tcPr>
            <w:tcW w:w="1597" w:type="dxa"/>
            <w:noWrap/>
            <w:hideMark/>
          </w:tcPr>
          <w:p w14:paraId="076ACFBB" w14:textId="77777777" w:rsidR="0003163A" w:rsidRPr="00BD5D26" w:rsidRDefault="0003163A" w:rsidP="00217B35">
            <w:pPr>
              <w:rPr>
                <w:rFonts w:ascii="Times New Roman" w:eastAsia="Times New Roman" w:hAnsi="Times New Roman" w:cs="Times New Roman"/>
                <w:sz w:val="20"/>
                <w:szCs w:val="20"/>
                <w:lang w:eastAsia="ru-RU"/>
              </w:rPr>
            </w:pPr>
          </w:p>
        </w:tc>
        <w:tc>
          <w:tcPr>
            <w:tcW w:w="2983" w:type="dxa"/>
            <w:noWrap/>
            <w:hideMark/>
          </w:tcPr>
          <w:p w14:paraId="27AFFACC" w14:textId="77777777" w:rsidR="0003163A" w:rsidRPr="00BD5D26" w:rsidRDefault="0003163A" w:rsidP="00217B35">
            <w:pPr>
              <w:rPr>
                <w:rFonts w:ascii="Times New Roman" w:eastAsia="Times New Roman" w:hAnsi="Times New Roman" w:cs="Times New Roman"/>
                <w:sz w:val="20"/>
                <w:szCs w:val="20"/>
                <w:lang w:eastAsia="ru-RU"/>
              </w:rPr>
            </w:pPr>
          </w:p>
        </w:tc>
        <w:tc>
          <w:tcPr>
            <w:tcW w:w="1597" w:type="dxa"/>
            <w:noWrap/>
            <w:hideMark/>
          </w:tcPr>
          <w:p w14:paraId="253530FD" w14:textId="77777777" w:rsidR="0003163A" w:rsidRPr="00BD5D26" w:rsidRDefault="0003163A" w:rsidP="00217B35">
            <w:pPr>
              <w:rPr>
                <w:rFonts w:ascii="Times New Roman" w:eastAsia="Times New Roman" w:hAnsi="Times New Roman" w:cs="Times New Roman"/>
                <w:sz w:val="20"/>
                <w:szCs w:val="20"/>
                <w:lang w:eastAsia="ru-RU"/>
              </w:rPr>
            </w:pPr>
          </w:p>
        </w:tc>
        <w:tc>
          <w:tcPr>
            <w:tcW w:w="1597" w:type="dxa"/>
            <w:noWrap/>
            <w:hideMark/>
          </w:tcPr>
          <w:p w14:paraId="04A51B54" w14:textId="77777777" w:rsidR="0003163A" w:rsidRPr="00BD5D26" w:rsidRDefault="0003163A" w:rsidP="00217B35">
            <w:pPr>
              <w:rPr>
                <w:rFonts w:ascii="Times New Roman" w:eastAsia="Times New Roman" w:hAnsi="Times New Roman" w:cs="Times New Roman"/>
                <w:sz w:val="20"/>
                <w:szCs w:val="20"/>
                <w:lang w:eastAsia="ru-RU"/>
              </w:rPr>
            </w:pPr>
          </w:p>
        </w:tc>
      </w:tr>
    </w:tbl>
    <w:p w14:paraId="61541644" w14:textId="77777777" w:rsidR="0003163A" w:rsidRDefault="0003163A" w:rsidP="0003163A">
      <w:pPr>
        <w:spacing w:after="0" w:line="360" w:lineRule="auto"/>
        <w:contextualSpacing/>
        <w:jc w:val="both"/>
        <w:rPr>
          <w:rFonts w:ascii="Times New Roman" w:hAnsi="Times New Roman" w:cs="Times New Roman"/>
          <w:sz w:val="24"/>
          <w:szCs w:val="24"/>
        </w:rPr>
      </w:pPr>
    </w:p>
    <w:p w14:paraId="71E71C3F" w14:textId="7D85F6EE" w:rsidR="0003163A" w:rsidRDefault="0003163A" w:rsidP="0003163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Таблица </w:t>
      </w:r>
      <w:r>
        <w:rPr>
          <w:rFonts w:ascii="Times New Roman" w:hAnsi="Times New Roman" w:cs="Times New Roman"/>
          <w:sz w:val="24"/>
          <w:szCs w:val="24"/>
        </w:rPr>
        <w:t>12</w:t>
      </w:r>
      <w:r>
        <w:rPr>
          <w:rFonts w:ascii="Times New Roman" w:hAnsi="Times New Roman" w:cs="Times New Roman"/>
          <w:sz w:val="24"/>
          <w:szCs w:val="24"/>
        </w:rPr>
        <w:t xml:space="preserve"> – Расчет коэффициента корреляции </w:t>
      </w:r>
      <w:proofErr w:type="spellStart"/>
      <w:r>
        <w:rPr>
          <w:rFonts w:ascii="Times New Roman" w:hAnsi="Times New Roman" w:cs="Times New Roman"/>
          <w:sz w:val="24"/>
          <w:szCs w:val="24"/>
        </w:rPr>
        <w:t>Спирмена</w:t>
      </w:r>
      <w:proofErr w:type="spellEnd"/>
      <w:r>
        <w:rPr>
          <w:rFonts w:ascii="Times New Roman" w:hAnsi="Times New Roman" w:cs="Times New Roman"/>
          <w:sz w:val="24"/>
          <w:szCs w:val="24"/>
        </w:rPr>
        <w:t xml:space="preserve"> между показателями ВВП и суммарные инвестиции</w:t>
      </w:r>
    </w:p>
    <w:p w14:paraId="4A338C28" w14:textId="77777777" w:rsidR="0003163A" w:rsidRDefault="0003163A" w:rsidP="0003163A">
      <w:pPr>
        <w:spacing w:line="276" w:lineRule="auto"/>
        <w:ind w:firstLine="709"/>
        <w:contextualSpacing/>
        <w:rPr>
          <w:rFonts w:ascii="Times New Roman" w:eastAsia="Times New Roman" w:hAnsi="Times New Roman" w:cs="Times New Roman"/>
        </w:rPr>
      </w:pPr>
    </w:p>
    <w:tbl>
      <w:tblPr>
        <w:tblStyle w:val="a8"/>
        <w:tblW w:w="14571" w:type="dxa"/>
        <w:tblLook w:val="04A0" w:firstRow="1" w:lastRow="0" w:firstColumn="1" w:lastColumn="0" w:noHBand="0" w:noVBand="1"/>
      </w:tblPr>
      <w:tblGrid>
        <w:gridCol w:w="2100"/>
        <w:gridCol w:w="2412"/>
        <w:gridCol w:w="2296"/>
        <w:gridCol w:w="1482"/>
        <w:gridCol w:w="1482"/>
        <w:gridCol w:w="2974"/>
        <w:gridCol w:w="1825"/>
      </w:tblGrid>
      <w:tr w:rsidR="0003163A" w:rsidRPr="0019259F" w14:paraId="4EE1EA61" w14:textId="77777777" w:rsidTr="0003163A">
        <w:trPr>
          <w:trHeight w:val="721"/>
        </w:trPr>
        <w:tc>
          <w:tcPr>
            <w:tcW w:w="2100" w:type="dxa"/>
            <w:vAlign w:val="center"/>
            <w:hideMark/>
          </w:tcPr>
          <w:p w14:paraId="3694AA55" w14:textId="77777777" w:rsidR="0003163A" w:rsidRPr="0019259F" w:rsidRDefault="0003163A" w:rsidP="0003163A">
            <w:pPr>
              <w:jc w:val="center"/>
              <w:rPr>
                <w:rFonts w:ascii="Cambria" w:eastAsia="Times New Roman" w:hAnsi="Cambria" w:cs="Calibri"/>
                <w:color w:val="000000"/>
                <w:lang w:eastAsia="ru-RU"/>
              </w:rPr>
            </w:pPr>
            <w:r w:rsidRPr="0019259F">
              <w:rPr>
                <w:rFonts w:ascii="Cambria" w:eastAsia="Times New Roman" w:hAnsi="Cambria" w:cs="Calibri"/>
                <w:color w:val="000000"/>
                <w:lang w:eastAsia="ru-RU"/>
              </w:rPr>
              <w:t>Год</w:t>
            </w:r>
          </w:p>
        </w:tc>
        <w:tc>
          <w:tcPr>
            <w:tcW w:w="2412" w:type="dxa"/>
            <w:vAlign w:val="center"/>
            <w:hideMark/>
          </w:tcPr>
          <w:p w14:paraId="00574384" w14:textId="77777777" w:rsidR="0003163A" w:rsidRPr="0019259F" w:rsidRDefault="0003163A" w:rsidP="0003163A">
            <w:pPr>
              <w:jc w:val="center"/>
              <w:rPr>
                <w:rFonts w:ascii="Cambria" w:eastAsia="Times New Roman" w:hAnsi="Cambria" w:cs="Calibri"/>
                <w:color w:val="000000"/>
                <w:lang w:eastAsia="ru-RU"/>
              </w:rPr>
            </w:pPr>
            <w:r w:rsidRPr="0019259F">
              <w:rPr>
                <w:rFonts w:ascii="Cambria" w:eastAsia="Times New Roman" w:hAnsi="Cambria" w:cs="Calibri"/>
                <w:color w:val="000000"/>
                <w:lang w:eastAsia="ru-RU"/>
              </w:rPr>
              <w:t>ВВП, млрд. долл.</w:t>
            </w:r>
          </w:p>
        </w:tc>
        <w:tc>
          <w:tcPr>
            <w:tcW w:w="2296" w:type="dxa"/>
            <w:vAlign w:val="center"/>
            <w:hideMark/>
          </w:tcPr>
          <w:p w14:paraId="2EC5E11E" w14:textId="77777777" w:rsidR="0003163A" w:rsidRPr="0019259F" w:rsidRDefault="0003163A" w:rsidP="0003163A">
            <w:pPr>
              <w:jc w:val="center"/>
              <w:rPr>
                <w:rFonts w:ascii="Cambria" w:eastAsia="Times New Roman" w:hAnsi="Cambria" w:cs="Calibri"/>
                <w:color w:val="000000"/>
                <w:lang w:eastAsia="ru-RU"/>
              </w:rPr>
            </w:pPr>
            <w:r w:rsidRPr="0019259F">
              <w:rPr>
                <w:rFonts w:ascii="Cambria" w:eastAsia="Times New Roman" w:hAnsi="Cambria" w:cs="Calibri"/>
                <w:color w:val="000000"/>
                <w:lang w:eastAsia="ru-RU"/>
              </w:rPr>
              <w:t>Суммарные инвестиции, %</w:t>
            </w:r>
          </w:p>
        </w:tc>
        <w:tc>
          <w:tcPr>
            <w:tcW w:w="1482" w:type="dxa"/>
            <w:vAlign w:val="center"/>
            <w:hideMark/>
          </w:tcPr>
          <w:p w14:paraId="7859FE49" w14:textId="77777777" w:rsidR="0003163A" w:rsidRPr="0019259F" w:rsidRDefault="0003163A" w:rsidP="0003163A">
            <w:pPr>
              <w:jc w:val="center"/>
              <w:rPr>
                <w:rFonts w:ascii="Cambria" w:eastAsia="Times New Roman" w:hAnsi="Cambria" w:cs="Calibri"/>
                <w:color w:val="000000"/>
                <w:lang w:eastAsia="ru-RU"/>
              </w:rPr>
            </w:pPr>
            <w:proofErr w:type="spellStart"/>
            <w:r w:rsidRPr="0019259F">
              <w:rPr>
                <w:rFonts w:ascii="Cambria" w:eastAsia="Times New Roman" w:hAnsi="Cambria" w:cs="Calibri"/>
                <w:color w:val="000000"/>
                <w:lang w:eastAsia="ru-RU"/>
              </w:rPr>
              <w:t>Px</w:t>
            </w:r>
            <w:proofErr w:type="spellEnd"/>
          </w:p>
        </w:tc>
        <w:tc>
          <w:tcPr>
            <w:tcW w:w="1482" w:type="dxa"/>
            <w:vAlign w:val="center"/>
            <w:hideMark/>
          </w:tcPr>
          <w:p w14:paraId="2F7D1C33" w14:textId="77777777" w:rsidR="0003163A" w:rsidRPr="0019259F" w:rsidRDefault="0003163A" w:rsidP="0003163A">
            <w:pPr>
              <w:jc w:val="center"/>
              <w:rPr>
                <w:rFonts w:ascii="Cambria" w:eastAsia="Times New Roman" w:hAnsi="Cambria" w:cs="Calibri"/>
                <w:color w:val="000000"/>
                <w:lang w:eastAsia="ru-RU"/>
              </w:rPr>
            </w:pPr>
            <w:proofErr w:type="spellStart"/>
            <w:r w:rsidRPr="0019259F">
              <w:rPr>
                <w:rFonts w:ascii="Cambria" w:eastAsia="Times New Roman" w:hAnsi="Cambria" w:cs="Calibri"/>
                <w:color w:val="000000"/>
                <w:lang w:eastAsia="ru-RU"/>
              </w:rPr>
              <w:t>Py</w:t>
            </w:r>
            <w:proofErr w:type="spellEnd"/>
          </w:p>
        </w:tc>
        <w:tc>
          <w:tcPr>
            <w:tcW w:w="2974" w:type="dxa"/>
            <w:noWrap/>
            <w:hideMark/>
          </w:tcPr>
          <w:p w14:paraId="6DAF96BC" w14:textId="62E35243" w:rsidR="0003163A" w:rsidRPr="0019259F"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2639"/>
            </w:tblGrid>
            <w:tr w:rsidR="0003163A" w:rsidRPr="0019259F" w14:paraId="3B9A5753" w14:textId="77777777" w:rsidTr="0003163A">
              <w:trPr>
                <w:trHeight w:val="721"/>
                <w:tblCellSpacing w:w="0" w:type="dxa"/>
              </w:trPr>
              <w:tc>
                <w:tcPr>
                  <w:tcW w:w="2639" w:type="dxa"/>
                  <w:tcBorders>
                    <w:top w:val="nil"/>
                    <w:left w:val="nil"/>
                    <w:bottom w:val="nil"/>
                    <w:right w:val="nil"/>
                  </w:tcBorders>
                  <w:shd w:val="clear" w:color="auto" w:fill="auto"/>
                  <w:noWrap/>
                  <w:vAlign w:val="bottom"/>
                  <w:hideMark/>
                </w:tcPr>
                <w:p w14:paraId="04368BB5" w14:textId="45D7C3AF" w:rsidR="0003163A" w:rsidRPr="0019259F" w:rsidRDefault="0003163A" w:rsidP="00217B35">
                  <w:pPr>
                    <w:spacing w:after="0" w:line="240" w:lineRule="auto"/>
                    <w:rPr>
                      <w:rFonts w:ascii="Calibri" w:eastAsia="Times New Roman" w:hAnsi="Calibri" w:cs="Calibri"/>
                      <w:color w:val="000000"/>
                      <w:lang w:eastAsia="ru-RU"/>
                    </w:rPr>
                  </w:pPr>
                  <w:r w:rsidRPr="0019259F">
                    <w:rPr>
                      <w:rFonts w:ascii="Calibri" w:eastAsia="Times New Roman" w:hAnsi="Calibri" w:cs="Calibri"/>
                      <w:noProof/>
                      <w:color w:val="000000"/>
                      <w:lang w:eastAsia="ru-RU"/>
                    </w:rPr>
                    <w:drawing>
                      <wp:anchor distT="0" distB="0" distL="114300" distR="114300" simplePos="0" relativeHeight="251715584" behindDoc="0" locked="0" layoutInCell="1" allowOverlap="1" wp14:anchorId="4487604B" wp14:editId="2D141E60">
                        <wp:simplePos x="0" y="0"/>
                        <wp:positionH relativeFrom="column">
                          <wp:posOffset>540385</wp:posOffset>
                        </wp:positionH>
                        <wp:positionV relativeFrom="paragraph">
                          <wp:posOffset>-391160</wp:posOffset>
                        </wp:positionV>
                        <wp:extent cx="731520" cy="190500"/>
                        <wp:effectExtent l="0" t="0" r="0" b="0"/>
                        <wp:wrapNone/>
                        <wp:docPr id="32" name="Рисунок 32">
                          <a:extLst xmlns:a="http://schemas.openxmlformats.org/drawingml/2006/main">
                            <a:ext uri="{FF2B5EF4-FFF2-40B4-BE49-F238E27FC236}">
                              <a16:creationId xmlns:a16="http://schemas.microsoft.com/office/drawing/2014/main" id="{CD1352F7-AB46-42AF-9F80-E4F4A6D46792}"/>
                            </a:ext>
                          </a:extLst>
                        </wp:docPr>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CD1352F7-AB46-42AF-9F80-E4F4A6D46792}"/>
                                    </a:ext>
                                  </a:extLst>
                                </pic:cNvPr>
                                <pic:cNvPicPr/>
                              </pic:nvPicPr>
                              <pic:blipFill>
                                <a:blip r:embed="rId4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1520" cy="190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2B14EA50" w14:textId="77777777" w:rsidR="0003163A" w:rsidRPr="0019259F" w:rsidRDefault="0003163A" w:rsidP="00217B35">
            <w:pPr>
              <w:rPr>
                <w:rFonts w:ascii="Calibri" w:eastAsia="Times New Roman" w:hAnsi="Calibri" w:cs="Calibri"/>
                <w:color w:val="000000"/>
                <w:lang w:eastAsia="ru-RU"/>
              </w:rPr>
            </w:pPr>
          </w:p>
        </w:tc>
        <w:tc>
          <w:tcPr>
            <w:tcW w:w="1825" w:type="dxa"/>
            <w:noWrap/>
            <w:hideMark/>
          </w:tcPr>
          <w:p w14:paraId="5C6DCCC3" w14:textId="6F8F1841" w:rsidR="0003163A" w:rsidRPr="0019259F"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490"/>
            </w:tblGrid>
            <w:tr w:rsidR="0003163A" w:rsidRPr="0019259F" w14:paraId="100062F6" w14:textId="77777777" w:rsidTr="0003163A">
              <w:trPr>
                <w:trHeight w:val="721"/>
                <w:tblCellSpacing w:w="0" w:type="dxa"/>
              </w:trPr>
              <w:tc>
                <w:tcPr>
                  <w:tcW w:w="1490" w:type="dxa"/>
                  <w:tcBorders>
                    <w:top w:val="nil"/>
                    <w:left w:val="nil"/>
                    <w:bottom w:val="nil"/>
                    <w:right w:val="nil"/>
                  </w:tcBorders>
                  <w:shd w:val="clear" w:color="auto" w:fill="auto"/>
                  <w:noWrap/>
                  <w:vAlign w:val="bottom"/>
                  <w:hideMark/>
                </w:tcPr>
                <w:p w14:paraId="7B553C8A" w14:textId="5FA2761D" w:rsidR="0003163A" w:rsidRPr="0019259F" w:rsidRDefault="0003163A" w:rsidP="00217B35">
                  <w:pPr>
                    <w:spacing w:after="0" w:line="240" w:lineRule="auto"/>
                    <w:rPr>
                      <w:rFonts w:ascii="Calibri" w:eastAsia="Times New Roman" w:hAnsi="Calibri" w:cs="Calibri"/>
                      <w:color w:val="000000"/>
                      <w:lang w:eastAsia="ru-RU"/>
                    </w:rPr>
                  </w:pPr>
                  <w:r w:rsidRPr="0019259F">
                    <w:rPr>
                      <w:rFonts w:ascii="Calibri" w:eastAsia="Times New Roman" w:hAnsi="Calibri" w:cs="Calibri"/>
                      <w:noProof/>
                      <w:color w:val="000000"/>
                      <w:lang w:eastAsia="ru-RU"/>
                    </w:rPr>
                    <w:drawing>
                      <wp:anchor distT="0" distB="0" distL="114300" distR="114300" simplePos="0" relativeHeight="251716608" behindDoc="0" locked="0" layoutInCell="1" allowOverlap="1" wp14:anchorId="68A0DEED" wp14:editId="31089D48">
                        <wp:simplePos x="0" y="0"/>
                        <wp:positionH relativeFrom="column">
                          <wp:posOffset>436245</wp:posOffset>
                        </wp:positionH>
                        <wp:positionV relativeFrom="paragraph">
                          <wp:posOffset>-400685</wp:posOffset>
                        </wp:positionV>
                        <wp:extent cx="152400" cy="190500"/>
                        <wp:effectExtent l="0" t="0" r="0" b="0"/>
                        <wp:wrapNone/>
                        <wp:docPr id="31" name="Рисунок 31">
                          <a:extLst xmlns:a="http://schemas.openxmlformats.org/drawingml/2006/main">
                            <a:ext uri="{FF2B5EF4-FFF2-40B4-BE49-F238E27FC236}">
                              <a16:creationId xmlns:a16="http://schemas.microsoft.com/office/drawing/2014/main" id="{A71DFE5C-A9B5-4576-AB14-8670D44BAE7D}"/>
                            </a:ext>
                          </a:extLst>
                        </wp:docPr>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71DFE5C-A9B5-4576-AB14-8670D44BAE7D}"/>
                                    </a:ext>
                                  </a:extLst>
                                </pic:cNvPr>
                                <pic:cNvPicPr/>
                              </pic:nvPicPr>
                              <pic:blipFill>
                                <a:blip r:embed="rId4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79E12F56" w14:textId="77777777" w:rsidR="0003163A" w:rsidRPr="0019259F" w:rsidRDefault="0003163A" w:rsidP="00217B35">
            <w:pPr>
              <w:rPr>
                <w:rFonts w:ascii="Calibri" w:eastAsia="Times New Roman" w:hAnsi="Calibri" w:cs="Calibri"/>
                <w:color w:val="000000"/>
                <w:lang w:eastAsia="ru-RU"/>
              </w:rPr>
            </w:pPr>
          </w:p>
        </w:tc>
      </w:tr>
      <w:tr w:rsidR="0003163A" w:rsidRPr="0019259F" w14:paraId="716BC684" w14:textId="77777777" w:rsidTr="0003163A">
        <w:trPr>
          <w:trHeight w:val="247"/>
        </w:trPr>
        <w:tc>
          <w:tcPr>
            <w:tcW w:w="2100" w:type="dxa"/>
            <w:noWrap/>
            <w:hideMark/>
          </w:tcPr>
          <w:p w14:paraId="4BE97A0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1995</w:t>
            </w:r>
          </w:p>
        </w:tc>
        <w:tc>
          <w:tcPr>
            <w:tcW w:w="2412" w:type="dxa"/>
            <w:noWrap/>
            <w:hideMark/>
          </w:tcPr>
          <w:p w14:paraId="56FC5DB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3,909</w:t>
            </w:r>
          </w:p>
        </w:tc>
        <w:tc>
          <w:tcPr>
            <w:tcW w:w="2296" w:type="dxa"/>
            <w:noWrap/>
            <w:hideMark/>
          </w:tcPr>
          <w:p w14:paraId="2AA47EF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26,408</w:t>
            </w:r>
          </w:p>
        </w:tc>
        <w:tc>
          <w:tcPr>
            <w:tcW w:w="1482" w:type="dxa"/>
            <w:noWrap/>
            <w:hideMark/>
          </w:tcPr>
          <w:p w14:paraId="03A78DC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c>
          <w:tcPr>
            <w:tcW w:w="1482" w:type="dxa"/>
            <w:noWrap/>
            <w:hideMark/>
          </w:tcPr>
          <w:p w14:paraId="4DF66F5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w:t>
            </w:r>
          </w:p>
        </w:tc>
        <w:tc>
          <w:tcPr>
            <w:tcW w:w="2974" w:type="dxa"/>
            <w:noWrap/>
            <w:hideMark/>
          </w:tcPr>
          <w:p w14:paraId="021A665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w:t>
            </w:r>
          </w:p>
        </w:tc>
        <w:tc>
          <w:tcPr>
            <w:tcW w:w="1825" w:type="dxa"/>
            <w:noWrap/>
            <w:hideMark/>
          </w:tcPr>
          <w:p w14:paraId="49D4527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64</w:t>
            </w:r>
          </w:p>
        </w:tc>
      </w:tr>
      <w:tr w:rsidR="0003163A" w:rsidRPr="0019259F" w14:paraId="432F306C" w14:textId="77777777" w:rsidTr="0003163A">
        <w:trPr>
          <w:trHeight w:val="247"/>
        </w:trPr>
        <w:tc>
          <w:tcPr>
            <w:tcW w:w="2100" w:type="dxa"/>
            <w:noWrap/>
            <w:hideMark/>
          </w:tcPr>
          <w:p w14:paraId="4EABA46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1996</w:t>
            </w:r>
          </w:p>
        </w:tc>
        <w:tc>
          <w:tcPr>
            <w:tcW w:w="2412" w:type="dxa"/>
            <w:noWrap/>
            <w:hideMark/>
          </w:tcPr>
          <w:p w14:paraId="29CEAD0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4,785</w:t>
            </w:r>
          </w:p>
        </w:tc>
        <w:tc>
          <w:tcPr>
            <w:tcW w:w="2296" w:type="dxa"/>
            <w:noWrap/>
            <w:hideMark/>
          </w:tcPr>
          <w:p w14:paraId="78CFD1E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27,487</w:t>
            </w:r>
          </w:p>
        </w:tc>
        <w:tc>
          <w:tcPr>
            <w:tcW w:w="1482" w:type="dxa"/>
            <w:noWrap/>
            <w:hideMark/>
          </w:tcPr>
          <w:p w14:paraId="57B59E1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w:t>
            </w:r>
          </w:p>
        </w:tc>
        <w:tc>
          <w:tcPr>
            <w:tcW w:w="1482" w:type="dxa"/>
            <w:noWrap/>
            <w:hideMark/>
          </w:tcPr>
          <w:p w14:paraId="6D7F5B6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2974" w:type="dxa"/>
            <w:noWrap/>
            <w:hideMark/>
          </w:tcPr>
          <w:p w14:paraId="49E195D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1825" w:type="dxa"/>
            <w:noWrap/>
            <w:hideMark/>
          </w:tcPr>
          <w:p w14:paraId="6E3D5D3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121</w:t>
            </w:r>
          </w:p>
        </w:tc>
      </w:tr>
      <w:tr w:rsidR="0003163A" w:rsidRPr="0019259F" w14:paraId="521042D1" w14:textId="77777777" w:rsidTr="0003163A">
        <w:trPr>
          <w:trHeight w:val="247"/>
        </w:trPr>
        <w:tc>
          <w:tcPr>
            <w:tcW w:w="2100" w:type="dxa"/>
            <w:noWrap/>
            <w:hideMark/>
          </w:tcPr>
          <w:p w14:paraId="046186D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1997</w:t>
            </w:r>
          </w:p>
        </w:tc>
        <w:tc>
          <w:tcPr>
            <w:tcW w:w="2412" w:type="dxa"/>
            <w:noWrap/>
            <w:hideMark/>
          </w:tcPr>
          <w:p w14:paraId="2C7F87C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5,16</w:t>
            </w:r>
          </w:p>
        </w:tc>
        <w:tc>
          <w:tcPr>
            <w:tcW w:w="2296" w:type="dxa"/>
            <w:noWrap/>
            <w:hideMark/>
          </w:tcPr>
          <w:p w14:paraId="3388BFA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30,726</w:t>
            </w:r>
          </w:p>
        </w:tc>
        <w:tc>
          <w:tcPr>
            <w:tcW w:w="1482" w:type="dxa"/>
            <w:noWrap/>
            <w:hideMark/>
          </w:tcPr>
          <w:p w14:paraId="202E164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w:t>
            </w:r>
          </w:p>
        </w:tc>
        <w:tc>
          <w:tcPr>
            <w:tcW w:w="1482" w:type="dxa"/>
            <w:noWrap/>
            <w:hideMark/>
          </w:tcPr>
          <w:p w14:paraId="2319981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w:t>
            </w:r>
          </w:p>
        </w:tc>
        <w:tc>
          <w:tcPr>
            <w:tcW w:w="2974" w:type="dxa"/>
            <w:noWrap/>
            <w:hideMark/>
          </w:tcPr>
          <w:p w14:paraId="27ED166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w:t>
            </w:r>
          </w:p>
        </w:tc>
        <w:tc>
          <w:tcPr>
            <w:tcW w:w="1825" w:type="dxa"/>
            <w:noWrap/>
            <w:hideMark/>
          </w:tcPr>
          <w:p w14:paraId="4D80678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256</w:t>
            </w:r>
          </w:p>
        </w:tc>
      </w:tr>
      <w:tr w:rsidR="0003163A" w:rsidRPr="0019259F" w14:paraId="3A244C54" w14:textId="77777777" w:rsidTr="0003163A">
        <w:trPr>
          <w:trHeight w:val="247"/>
        </w:trPr>
        <w:tc>
          <w:tcPr>
            <w:tcW w:w="2100" w:type="dxa"/>
            <w:noWrap/>
            <w:hideMark/>
          </w:tcPr>
          <w:p w14:paraId="54E01C2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1998</w:t>
            </w:r>
          </w:p>
        </w:tc>
        <w:tc>
          <w:tcPr>
            <w:tcW w:w="2412" w:type="dxa"/>
            <w:noWrap/>
            <w:hideMark/>
          </w:tcPr>
          <w:p w14:paraId="34A5B26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5,678</w:t>
            </w:r>
          </w:p>
        </w:tc>
        <w:tc>
          <w:tcPr>
            <w:tcW w:w="2296" w:type="dxa"/>
            <w:noWrap/>
            <w:hideMark/>
          </w:tcPr>
          <w:p w14:paraId="53BAF5C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31,623</w:t>
            </w:r>
          </w:p>
        </w:tc>
        <w:tc>
          <w:tcPr>
            <w:tcW w:w="1482" w:type="dxa"/>
            <w:noWrap/>
            <w:hideMark/>
          </w:tcPr>
          <w:p w14:paraId="4672FE7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w:t>
            </w:r>
          </w:p>
        </w:tc>
        <w:tc>
          <w:tcPr>
            <w:tcW w:w="1482" w:type="dxa"/>
            <w:noWrap/>
            <w:hideMark/>
          </w:tcPr>
          <w:p w14:paraId="4499507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w:t>
            </w:r>
          </w:p>
        </w:tc>
        <w:tc>
          <w:tcPr>
            <w:tcW w:w="2974" w:type="dxa"/>
            <w:noWrap/>
            <w:hideMark/>
          </w:tcPr>
          <w:p w14:paraId="48B1676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w:t>
            </w:r>
          </w:p>
        </w:tc>
        <w:tc>
          <w:tcPr>
            <w:tcW w:w="1825" w:type="dxa"/>
            <w:noWrap/>
            <w:hideMark/>
          </w:tcPr>
          <w:p w14:paraId="58D9E49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256</w:t>
            </w:r>
          </w:p>
        </w:tc>
      </w:tr>
      <w:tr w:rsidR="0003163A" w:rsidRPr="0019259F" w14:paraId="56E1FC05" w14:textId="77777777" w:rsidTr="0003163A">
        <w:trPr>
          <w:trHeight w:val="247"/>
        </w:trPr>
        <w:tc>
          <w:tcPr>
            <w:tcW w:w="2100" w:type="dxa"/>
            <w:noWrap/>
            <w:hideMark/>
          </w:tcPr>
          <w:p w14:paraId="1D90FE9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1999</w:t>
            </w:r>
          </w:p>
        </w:tc>
        <w:tc>
          <w:tcPr>
            <w:tcW w:w="2412" w:type="dxa"/>
            <w:noWrap/>
            <w:hideMark/>
          </w:tcPr>
          <w:p w14:paraId="5E82E88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5,772</w:t>
            </w:r>
          </w:p>
        </w:tc>
        <w:tc>
          <w:tcPr>
            <w:tcW w:w="2296" w:type="dxa"/>
            <w:noWrap/>
            <w:hideMark/>
          </w:tcPr>
          <w:p w14:paraId="5F1F537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25,904</w:t>
            </w:r>
          </w:p>
        </w:tc>
        <w:tc>
          <w:tcPr>
            <w:tcW w:w="1482" w:type="dxa"/>
            <w:noWrap/>
            <w:hideMark/>
          </w:tcPr>
          <w:p w14:paraId="4FD0EC1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w:t>
            </w:r>
          </w:p>
        </w:tc>
        <w:tc>
          <w:tcPr>
            <w:tcW w:w="1482" w:type="dxa"/>
            <w:noWrap/>
            <w:hideMark/>
          </w:tcPr>
          <w:p w14:paraId="1CFD361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w:t>
            </w:r>
          </w:p>
        </w:tc>
        <w:tc>
          <w:tcPr>
            <w:tcW w:w="2974" w:type="dxa"/>
            <w:noWrap/>
            <w:hideMark/>
          </w:tcPr>
          <w:p w14:paraId="3911227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0</w:t>
            </w:r>
          </w:p>
        </w:tc>
        <w:tc>
          <w:tcPr>
            <w:tcW w:w="1825" w:type="dxa"/>
            <w:noWrap/>
            <w:hideMark/>
          </w:tcPr>
          <w:p w14:paraId="616410B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0</w:t>
            </w:r>
          </w:p>
        </w:tc>
      </w:tr>
      <w:tr w:rsidR="0003163A" w:rsidRPr="0019259F" w14:paraId="1E32EAF6" w14:textId="77777777" w:rsidTr="0003163A">
        <w:trPr>
          <w:trHeight w:val="247"/>
        </w:trPr>
        <w:tc>
          <w:tcPr>
            <w:tcW w:w="2100" w:type="dxa"/>
            <w:noWrap/>
            <w:hideMark/>
          </w:tcPr>
          <w:p w14:paraId="368E26D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2000</w:t>
            </w:r>
          </w:p>
        </w:tc>
        <w:tc>
          <w:tcPr>
            <w:tcW w:w="2412" w:type="dxa"/>
            <w:noWrap/>
            <w:hideMark/>
          </w:tcPr>
          <w:p w14:paraId="06756DA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5,707</w:t>
            </w:r>
          </w:p>
        </w:tc>
        <w:tc>
          <w:tcPr>
            <w:tcW w:w="2296" w:type="dxa"/>
            <w:noWrap/>
            <w:hideMark/>
          </w:tcPr>
          <w:p w14:paraId="61FBC40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28,475</w:t>
            </w:r>
          </w:p>
        </w:tc>
        <w:tc>
          <w:tcPr>
            <w:tcW w:w="1482" w:type="dxa"/>
            <w:noWrap/>
            <w:hideMark/>
          </w:tcPr>
          <w:p w14:paraId="129C3B2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w:t>
            </w:r>
          </w:p>
        </w:tc>
        <w:tc>
          <w:tcPr>
            <w:tcW w:w="1482" w:type="dxa"/>
            <w:noWrap/>
            <w:hideMark/>
          </w:tcPr>
          <w:p w14:paraId="0E951AC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w:t>
            </w:r>
          </w:p>
        </w:tc>
        <w:tc>
          <w:tcPr>
            <w:tcW w:w="2974" w:type="dxa"/>
            <w:noWrap/>
            <w:hideMark/>
          </w:tcPr>
          <w:p w14:paraId="0930600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w:t>
            </w:r>
          </w:p>
        </w:tc>
        <w:tc>
          <w:tcPr>
            <w:tcW w:w="1825" w:type="dxa"/>
            <w:noWrap/>
            <w:hideMark/>
          </w:tcPr>
          <w:p w14:paraId="1FE1382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81</w:t>
            </w:r>
          </w:p>
        </w:tc>
      </w:tr>
      <w:tr w:rsidR="0003163A" w:rsidRPr="0019259F" w14:paraId="65FC4617" w14:textId="77777777" w:rsidTr="0003163A">
        <w:trPr>
          <w:trHeight w:val="247"/>
        </w:trPr>
        <w:tc>
          <w:tcPr>
            <w:tcW w:w="2100" w:type="dxa"/>
            <w:noWrap/>
            <w:hideMark/>
          </w:tcPr>
          <w:p w14:paraId="226C8FD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2001</w:t>
            </w:r>
          </w:p>
        </w:tc>
        <w:tc>
          <w:tcPr>
            <w:tcW w:w="2412" w:type="dxa"/>
            <w:noWrap/>
            <w:hideMark/>
          </w:tcPr>
          <w:p w14:paraId="39D73F5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6,269</w:t>
            </w:r>
          </w:p>
        </w:tc>
        <w:tc>
          <w:tcPr>
            <w:tcW w:w="2296" w:type="dxa"/>
            <w:noWrap/>
            <w:hideMark/>
          </w:tcPr>
          <w:p w14:paraId="11A4C4D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29,58</w:t>
            </w:r>
          </w:p>
        </w:tc>
        <w:tc>
          <w:tcPr>
            <w:tcW w:w="1482" w:type="dxa"/>
            <w:noWrap/>
            <w:hideMark/>
          </w:tcPr>
          <w:p w14:paraId="792051B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7</w:t>
            </w:r>
          </w:p>
        </w:tc>
        <w:tc>
          <w:tcPr>
            <w:tcW w:w="1482" w:type="dxa"/>
            <w:noWrap/>
            <w:hideMark/>
          </w:tcPr>
          <w:p w14:paraId="67EB724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w:t>
            </w:r>
          </w:p>
        </w:tc>
        <w:tc>
          <w:tcPr>
            <w:tcW w:w="2974" w:type="dxa"/>
            <w:noWrap/>
            <w:hideMark/>
          </w:tcPr>
          <w:p w14:paraId="4E8C12C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w:t>
            </w:r>
          </w:p>
        </w:tc>
        <w:tc>
          <w:tcPr>
            <w:tcW w:w="1825" w:type="dxa"/>
            <w:noWrap/>
            <w:hideMark/>
          </w:tcPr>
          <w:p w14:paraId="6EB9B90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81</w:t>
            </w:r>
          </w:p>
        </w:tc>
      </w:tr>
      <w:tr w:rsidR="0003163A" w:rsidRPr="0019259F" w14:paraId="35AC02BE" w14:textId="77777777" w:rsidTr="0003163A">
        <w:trPr>
          <w:trHeight w:val="247"/>
        </w:trPr>
        <w:tc>
          <w:tcPr>
            <w:tcW w:w="2100" w:type="dxa"/>
            <w:noWrap/>
            <w:hideMark/>
          </w:tcPr>
          <w:p w14:paraId="1A19C6A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2002</w:t>
            </w:r>
          </w:p>
        </w:tc>
        <w:tc>
          <w:tcPr>
            <w:tcW w:w="2412" w:type="dxa"/>
            <w:noWrap/>
            <w:hideMark/>
          </w:tcPr>
          <w:p w14:paraId="69E60C5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7,391</w:t>
            </w:r>
          </w:p>
        </w:tc>
        <w:tc>
          <w:tcPr>
            <w:tcW w:w="2296" w:type="dxa"/>
            <w:noWrap/>
            <w:hideMark/>
          </w:tcPr>
          <w:p w14:paraId="397551F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32,941</w:t>
            </w:r>
          </w:p>
        </w:tc>
        <w:tc>
          <w:tcPr>
            <w:tcW w:w="1482" w:type="dxa"/>
            <w:noWrap/>
            <w:hideMark/>
          </w:tcPr>
          <w:p w14:paraId="64D6F03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w:t>
            </w:r>
          </w:p>
        </w:tc>
        <w:tc>
          <w:tcPr>
            <w:tcW w:w="1482" w:type="dxa"/>
            <w:noWrap/>
            <w:hideMark/>
          </w:tcPr>
          <w:p w14:paraId="24CB16C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w:t>
            </w:r>
          </w:p>
        </w:tc>
        <w:tc>
          <w:tcPr>
            <w:tcW w:w="2974" w:type="dxa"/>
            <w:noWrap/>
            <w:hideMark/>
          </w:tcPr>
          <w:p w14:paraId="1E356FC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w:t>
            </w:r>
          </w:p>
        </w:tc>
        <w:tc>
          <w:tcPr>
            <w:tcW w:w="1825" w:type="dxa"/>
            <w:noWrap/>
            <w:hideMark/>
          </w:tcPr>
          <w:p w14:paraId="030D70C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196</w:t>
            </w:r>
          </w:p>
        </w:tc>
      </w:tr>
      <w:tr w:rsidR="0003163A" w:rsidRPr="0019259F" w14:paraId="53F9D049" w14:textId="77777777" w:rsidTr="0003163A">
        <w:trPr>
          <w:trHeight w:val="247"/>
        </w:trPr>
        <w:tc>
          <w:tcPr>
            <w:tcW w:w="2100" w:type="dxa"/>
            <w:noWrap/>
            <w:hideMark/>
          </w:tcPr>
          <w:p w14:paraId="22F2105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2003</w:t>
            </w:r>
          </w:p>
        </w:tc>
        <w:tc>
          <w:tcPr>
            <w:tcW w:w="2412" w:type="dxa"/>
            <w:noWrap/>
            <w:hideMark/>
          </w:tcPr>
          <w:p w14:paraId="3B689D0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9,891</w:t>
            </w:r>
          </w:p>
        </w:tc>
        <w:tc>
          <w:tcPr>
            <w:tcW w:w="2296" w:type="dxa"/>
            <w:noWrap/>
            <w:hideMark/>
          </w:tcPr>
          <w:p w14:paraId="375C4EA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35,198</w:t>
            </w:r>
          </w:p>
        </w:tc>
        <w:tc>
          <w:tcPr>
            <w:tcW w:w="1482" w:type="dxa"/>
            <w:noWrap/>
            <w:hideMark/>
          </w:tcPr>
          <w:p w14:paraId="6B4289A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w:t>
            </w:r>
          </w:p>
        </w:tc>
        <w:tc>
          <w:tcPr>
            <w:tcW w:w="1482" w:type="dxa"/>
            <w:noWrap/>
            <w:hideMark/>
          </w:tcPr>
          <w:p w14:paraId="72A89B5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w:t>
            </w:r>
          </w:p>
        </w:tc>
        <w:tc>
          <w:tcPr>
            <w:tcW w:w="2974" w:type="dxa"/>
            <w:noWrap/>
            <w:hideMark/>
          </w:tcPr>
          <w:p w14:paraId="495C759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w:t>
            </w:r>
          </w:p>
        </w:tc>
        <w:tc>
          <w:tcPr>
            <w:tcW w:w="1825" w:type="dxa"/>
            <w:noWrap/>
            <w:hideMark/>
          </w:tcPr>
          <w:p w14:paraId="7B179D4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256</w:t>
            </w:r>
          </w:p>
        </w:tc>
      </w:tr>
      <w:tr w:rsidR="0003163A" w:rsidRPr="0019259F" w14:paraId="3ECE26B1" w14:textId="77777777" w:rsidTr="0003163A">
        <w:trPr>
          <w:trHeight w:val="247"/>
        </w:trPr>
        <w:tc>
          <w:tcPr>
            <w:tcW w:w="2100" w:type="dxa"/>
            <w:noWrap/>
            <w:hideMark/>
          </w:tcPr>
          <w:p w14:paraId="31B8678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2004</w:t>
            </w:r>
          </w:p>
        </w:tc>
        <w:tc>
          <w:tcPr>
            <w:tcW w:w="2412" w:type="dxa"/>
            <w:noWrap/>
            <w:hideMark/>
          </w:tcPr>
          <w:p w14:paraId="0A69365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12,158</w:t>
            </w:r>
          </w:p>
        </w:tc>
        <w:tc>
          <w:tcPr>
            <w:tcW w:w="2296" w:type="dxa"/>
            <w:noWrap/>
            <w:hideMark/>
          </w:tcPr>
          <w:p w14:paraId="015637D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34,655</w:t>
            </w:r>
          </w:p>
        </w:tc>
        <w:tc>
          <w:tcPr>
            <w:tcW w:w="1482" w:type="dxa"/>
            <w:noWrap/>
            <w:hideMark/>
          </w:tcPr>
          <w:p w14:paraId="63AA031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10</w:t>
            </w:r>
          </w:p>
        </w:tc>
        <w:tc>
          <w:tcPr>
            <w:tcW w:w="1482" w:type="dxa"/>
            <w:noWrap/>
            <w:hideMark/>
          </w:tcPr>
          <w:p w14:paraId="0C4528C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24</w:t>
            </w:r>
          </w:p>
        </w:tc>
        <w:tc>
          <w:tcPr>
            <w:tcW w:w="2974" w:type="dxa"/>
            <w:noWrap/>
            <w:hideMark/>
          </w:tcPr>
          <w:p w14:paraId="5439372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w:t>
            </w:r>
          </w:p>
        </w:tc>
        <w:tc>
          <w:tcPr>
            <w:tcW w:w="1825" w:type="dxa"/>
            <w:noWrap/>
            <w:hideMark/>
          </w:tcPr>
          <w:p w14:paraId="320682A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196</w:t>
            </w:r>
          </w:p>
        </w:tc>
      </w:tr>
      <w:tr w:rsidR="0003163A" w:rsidRPr="0019259F" w14:paraId="75092E32" w14:textId="77777777" w:rsidTr="0003163A">
        <w:trPr>
          <w:trHeight w:val="247"/>
        </w:trPr>
        <w:tc>
          <w:tcPr>
            <w:tcW w:w="2100" w:type="dxa"/>
            <w:noWrap/>
            <w:hideMark/>
          </w:tcPr>
          <w:p w14:paraId="05AF23B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2005</w:t>
            </w:r>
          </w:p>
        </w:tc>
        <w:tc>
          <w:tcPr>
            <w:tcW w:w="2412" w:type="dxa"/>
            <w:noWrap/>
            <w:hideMark/>
          </w:tcPr>
          <w:p w14:paraId="2AFA5EB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14,126</w:t>
            </w:r>
          </w:p>
        </w:tc>
        <w:tc>
          <w:tcPr>
            <w:tcW w:w="2296" w:type="dxa"/>
            <w:noWrap/>
            <w:hideMark/>
          </w:tcPr>
          <w:p w14:paraId="6210DC5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33,356</w:t>
            </w:r>
          </w:p>
        </w:tc>
        <w:tc>
          <w:tcPr>
            <w:tcW w:w="1482" w:type="dxa"/>
            <w:noWrap/>
            <w:hideMark/>
          </w:tcPr>
          <w:p w14:paraId="3BE1B61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1482" w:type="dxa"/>
            <w:noWrap/>
            <w:hideMark/>
          </w:tcPr>
          <w:p w14:paraId="5D1485C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23</w:t>
            </w:r>
          </w:p>
        </w:tc>
        <w:tc>
          <w:tcPr>
            <w:tcW w:w="2974" w:type="dxa"/>
            <w:noWrap/>
            <w:hideMark/>
          </w:tcPr>
          <w:p w14:paraId="775DC85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w:t>
            </w:r>
          </w:p>
        </w:tc>
        <w:tc>
          <w:tcPr>
            <w:tcW w:w="1825" w:type="dxa"/>
            <w:noWrap/>
            <w:hideMark/>
          </w:tcPr>
          <w:p w14:paraId="63DB744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144</w:t>
            </w:r>
          </w:p>
        </w:tc>
      </w:tr>
      <w:tr w:rsidR="0003163A" w:rsidRPr="0019259F" w14:paraId="6E1FB29E" w14:textId="77777777" w:rsidTr="0003163A">
        <w:trPr>
          <w:trHeight w:val="247"/>
        </w:trPr>
        <w:tc>
          <w:tcPr>
            <w:tcW w:w="2100" w:type="dxa"/>
            <w:noWrap/>
            <w:hideMark/>
          </w:tcPr>
          <w:p w14:paraId="7C3E22E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2006</w:t>
            </w:r>
          </w:p>
        </w:tc>
        <w:tc>
          <w:tcPr>
            <w:tcW w:w="2412" w:type="dxa"/>
            <w:noWrap/>
            <w:hideMark/>
          </w:tcPr>
          <w:p w14:paraId="76CE0A1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17,047</w:t>
            </w:r>
          </w:p>
        </w:tc>
        <w:tc>
          <w:tcPr>
            <w:tcW w:w="2296" w:type="dxa"/>
            <w:noWrap/>
            <w:hideMark/>
          </w:tcPr>
          <w:p w14:paraId="59666FF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39,832</w:t>
            </w:r>
          </w:p>
        </w:tc>
        <w:tc>
          <w:tcPr>
            <w:tcW w:w="1482" w:type="dxa"/>
            <w:noWrap/>
            <w:hideMark/>
          </w:tcPr>
          <w:p w14:paraId="49E265E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w:t>
            </w:r>
          </w:p>
        </w:tc>
        <w:tc>
          <w:tcPr>
            <w:tcW w:w="1482" w:type="dxa"/>
            <w:noWrap/>
            <w:hideMark/>
          </w:tcPr>
          <w:p w14:paraId="0D6CC6A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w:t>
            </w:r>
          </w:p>
        </w:tc>
        <w:tc>
          <w:tcPr>
            <w:tcW w:w="2974" w:type="dxa"/>
            <w:noWrap/>
            <w:hideMark/>
          </w:tcPr>
          <w:p w14:paraId="210CFBA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w:t>
            </w:r>
          </w:p>
        </w:tc>
        <w:tc>
          <w:tcPr>
            <w:tcW w:w="1825" w:type="dxa"/>
            <w:noWrap/>
            <w:hideMark/>
          </w:tcPr>
          <w:p w14:paraId="0A1F4ED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196</w:t>
            </w:r>
          </w:p>
        </w:tc>
      </w:tr>
      <w:tr w:rsidR="0003163A" w:rsidRPr="0019259F" w14:paraId="213F852F" w14:textId="77777777" w:rsidTr="0003163A">
        <w:trPr>
          <w:trHeight w:val="247"/>
        </w:trPr>
        <w:tc>
          <w:tcPr>
            <w:tcW w:w="2100" w:type="dxa"/>
            <w:noWrap/>
            <w:hideMark/>
          </w:tcPr>
          <w:p w14:paraId="5114398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2007</w:t>
            </w:r>
          </w:p>
        </w:tc>
        <w:tc>
          <w:tcPr>
            <w:tcW w:w="2412" w:type="dxa"/>
            <w:noWrap/>
            <w:hideMark/>
          </w:tcPr>
          <w:p w14:paraId="0FF0D4A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22,476</w:t>
            </w:r>
          </w:p>
        </w:tc>
        <w:tc>
          <w:tcPr>
            <w:tcW w:w="2296" w:type="dxa"/>
            <w:noWrap/>
            <w:hideMark/>
          </w:tcPr>
          <w:p w14:paraId="2519E86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40,008</w:t>
            </w:r>
          </w:p>
        </w:tc>
        <w:tc>
          <w:tcPr>
            <w:tcW w:w="1482" w:type="dxa"/>
            <w:noWrap/>
            <w:hideMark/>
          </w:tcPr>
          <w:p w14:paraId="6DF4741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15</w:t>
            </w:r>
          </w:p>
        </w:tc>
        <w:tc>
          <w:tcPr>
            <w:tcW w:w="1482" w:type="dxa"/>
            <w:noWrap/>
            <w:hideMark/>
          </w:tcPr>
          <w:p w14:paraId="56160ED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27</w:t>
            </w:r>
          </w:p>
        </w:tc>
        <w:tc>
          <w:tcPr>
            <w:tcW w:w="2974" w:type="dxa"/>
            <w:noWrap/>
            <w:hideMark/>
          </w:tcPr>
          <w:p w14:paraId="274507D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w:t>
            </w:r>
          </w:p>
        </w:tc>
        <w:tc>
          <w:tcPr>
            <w:tcW w:w="1825" w:type="dxa"/>
            <w:noWrap/>
            <w:hideMark/>
          </w:tcPr>
          <w:p w14:paraId="1E4A3E2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144</w:t>
            </w:r>
          </w:p>
        </w:tc>
      </w:tr>
      <w:tr w:rsidR="0003163A" w:rsidRPr="0019259F" w14:paraId="6A882150" w14:textId="77777777" w:rsidTr="0003163A">
        <w:trPr>
          <w:trHeight w:val="247"/>
        </w:trPr>
        <w:tc>
          <w:tcPr>
            <w:tcW w:w="2100" w:type="dxa"/>
            <w:noWrap/>
            <w:hideMark/>
          </w:tcPr>
          <w:p w14:paraId="1CE5313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2008</w:t>
            </w:r>
          </w:p>
        </w:tc>
        <w:tc>
          <w:tcPr>
            <w:tcW w:w="2412" w:type="dxa"/>
            <w:noWrap/>
            <w:hideMark/>
          </w:tcPr>
          <w:p w14:paraId="1F9D0BD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24,433</w:t>
            </w:r>
          </w:p>
        </w:tc>
        <w:tc>
          <w:tcPr>
            <w:tcW w:w="2296" w:type="dxa"/>
            <w:noWrap/>
            <w:hideMark/>
          </w:tcPr>
          <w:p w14:paraId="66DB947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31,634</w:t>
            </w:r>
          </w:p>
        </w:tc>
        <w:tc>
          <w:tcPr>
            <w:tcW w:w="1482" w:type="dxa"/>
            <w:noWrap/>
            <w:hideMark/>
          </w:tcPr>
          <w:p w14:paraId="10DC5C6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w:t>
            </w:r>
          </w:p>
        </w:tc>
        <w:tc>
          <w:tcPr>
            <w:tcW w:w="1482" w:type="dxa"/>
            <w:noWrap/>
            <w:hideMark/>
          </w:tcPr>
          <w:p w14:paraId="70D1787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21</w:t>
            </w:r>
          </w:p>
        </w:tc>
        <w:tc>
          <w:tcPr>
            <w:tcW w:w="2974" w:type="dxa"/>
            <w:noWrap/>
            <w:hideMark/>
          </w:tcPr>
          <w:p w14:paraId="2F083F8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c>
          <w:tcPr>
            <w:tcW w:w="1825" w:type="dxa"/>
            <w:noWrap/>
            <w:hideMark/>
          </w:tcPr>
          <w:p w14:paraId="6A7A227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r>
      <w:tr w:rsidR="0003163A" w:rsidRPr="0019259F" w14:paraId="161DDBEF" w14:textId="77777777" w:rsidTr="0003163A">
        <w:trPr>
          <w:trHeight w:val="247"/>
        </w:trPr>
        <w:tc>
          <w:tcPr>
            <w:tcW w:w="2100" w:type="dxa"/>
            <w:noWrap/>
            <w:hideMark/>
          </w:tcPr>
          <w:p w14:paraId="0372F93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2009</w:t>
            </w:r>
          </w:p>
        </w:tc>
        <w:tc>
          <w:tcPr>
            <w:tcW w:w="2412" w:type="dxa"/>
            <w:noWrap/>
            <w:hideMark/>
          </w:tcPr>
          <w:p w14:paraId="6CCF962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19,693</w:t>
            </w:r>
          </w:p>
        </w:tc>
        <w:tc>
          <w:tcPr>
            <w:tcW w:w="2296" w:type="dxa"/>
            <w:noWrap/>
            <w:hideMark/>
          </w:tcPr>
          <w:p w14:paraId="72C175C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21,01</w:t>
            </w:r>
          </w:p>
        </w:tc>
        <w:tc>
          <w:tcPr>
            <w:tcW w:w="1482" w:type="dxa"/>
            <w:noWrap/>
            <w:hideMark/>
          </w:tcPr>
          <w:p w14:paraId="02D0DC2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w:t>
            </w:r>
          </w:p>
        </w:tc>
        <w:tc>
          <w:tcPr>
            <w:tcW w:w="1482" w:type="dxa"/>
            <w:noWrap/>
            <w:hideMark/>
          </w:tcPr>
          <w:p w14:paraId="219B14F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c>
          <w:tcPr>
            <w:tcW w:w="2974" w:type="dxa"/>
            <w:noWrap/>
            <w:hideMark/>
          </w:tcPr>
          <w:p w14:paraId="5581370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1825" w:type="dxa"/>
            <w:noWrap/>
            <w:hideMark/>
          </w:tcPr>
          <w:p w14:paraId="592907D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169</w:t>
            </w:r>
          </w:p>
        </w:tc>
      </w:tr>
      <w:tr w:rsidR="0003163A" w:rsidRPr="0019259F" w14:paraId="63143148" w14:textId="77777777" w:rsidTr="0003163A">
        <w:trPr>
          <w:trHeight w:val="247"/>
        </w:trPr>
        <w:tc>
          <w:tcPr>
            <w:tcW w:w="2100" w:type="dxa"/>
            <w:noWrap/>
            <w:hideMark/>
          </w:tcPr>
          <w:p w14:paraId="128B0EB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2010</w:t>
            </w:r>
          </w:p>
        </w:tc>
        <w:tc>
          <w:tcPr>
            <w:tcW w:w="2412" w:type="dxa"/>
            <w:noWrap/>
            <w:hideMark/>
          </w:tcPr>
          <w:p w14:paraId="7BC0EA8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19,568</w:t>
            </w:r>
          </w:p>
        </w:tc>
        <w:tc>
          <w:tcPr>
            <w:tcW w:w="2296" w:type="dxa"/>
            <w:noWrap/>
            <w:hideMark/>
          </w:tcPr>
          <w:p w14:paraId="32F2520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21,692</w:t>
            </w:r>
          </w:p>
        </w:tc>
        <w:tc>
          <w:tcPr>
            <w:tcW w:w="1482" w:type="dxa"/>
            <w:noWrap/>
            <w:hideMark/>
          </w:tcPr>
          <w:p w14:paraId="1540A7B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1482" w:type="dxa"/>
            <w:noWrap/>
            <w:hideMark/>
          </w:tcPr>
          <w:p w14:paraId="6C6FBA0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w:t>
            </w:r>
          </w:p>
        </w:tc>
        <w:tc>
          <w:tcPr>
            <w:tcW w:w="2974" w:type="dxa"/>
            <w:noWrap/>
            <w:hideMark/>
          </w:tcPr>
          <w:p w14:paraId="15416E0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1825" w:type="dxa"/>
            <w:noWrap/>
            <w:hideMark/>
          </w:tcPr>
          <w:p w14:paraId="0A25B16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121</w:t>
            </w:r>
          </w:p>
        </w:tc>
      </w:tr>
      <w:tr w:rsidR="0003163A" w:rsidRPr="0019259F" w14:paraId="65E8EF61" w14:textId="77777777" w:rsidTr="0003163A">
        <w:trPr>
          <w:trHeight w:val="247"/>
        </w:trPr>
        <w:tc>
          <w:tcPr>
            <w:tcW w:w="2100" w:type="dxa"/>
            <w:noWrap/>
            <w:hideMark/>
          </w:tcPr>
          <w:p w14:paraId="18B3881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2011</w:t>
            </w:r>
          </w:p>
        </w:tc>
        <w:tc>
          <w:tcPr>
            <w:tcW w:w="2412" w:type="dxa"/>
            <w:noWrap/>
            <w:hideMark/>
          </w:tcPr>
          <w:p w14:paraId="3A78107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23,21</w:t>
            </w:r>
          </w:p>
        </w:tc>
        <w:tc>
          <w:tcPr>
            <w:tcW w:w="2296" w:type="dxa"/>
            <w:noWrap/>
            <w:hideMark/>
          </w:tcPr>
          <w:p w14:paraId="2B1CEE6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25,679</w:t>
            </w:r>
          </w:p>
        </w:tc>
        <w:tc>
          <w:tcPr>
            <w:tcW w:w="1482" w:type="dxa"/>
            <w:noWrap/>
            <w:hideMark/>
          </w:tcPr>
          <w:p w14:paraId="0FF3270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18</w:t>
            </w:r>
          </w:p>
        </w:tc>
        <w:tc>
          <w:tcPr>
            <w:tcW w:w="1482" w:type="dxa"/>
            <w:noWrap/>
            <w:hideMark/>
          </w:tcPr>
          <w:p w14:paraId="7E2D458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w:t>
            </w:r>
          </w:p>
        </w:tc>
        <w:tc>
          <w:tcPr>
            <w:tcW w:w="2974" w:type="dxa"/>
            <w:noWrap/>
            <w:hideMark/>
          </w:tcPr>
          <w:p w14:paraId="29D1544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1825" w:type="dxa"/>
            <w:noWrap/>
            <w:hideMark/>
          </w:tcPr>
          <w:p w14:paraId="5E9A70D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169</w:t>
            </w:r>
          </w:p>
        </w:tc>
      </w:tr>
      <w:tr w:rsidR="0003163A" w:rsidRPr="0019259F" w14:paraId="27712A49" w14:textId="77777777" w:rsidTr="0003163A">
        <w:trPr>
          <w:trHeight w:val="247"/>
        </w:trPr>
        <w:tc>
          <w:tcPr>
            <w:tcW w:w="2100" w:type="dxa"/>
            <w:noWrap/>
            <w:hideMark/>
          </w:tcPr>
          <w:p w14:paraId="34344A4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2012</w:t>
            </w:r>
          </w:p>
        </w:tc>
        <w:tc>
          <w:tcPr>
            <w:tcW w:w="2412" w:type="dxa"/>
            <w:noWrap/>
            <w:hideMark/>
          </w:tcPr>
          <w:p w14:paraId="55138C0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23,034</w:t>
            </w:r>
          </w:p>
        </w:tc>
        <w:tc>
          <w:tcPr>
            <w:tcW w:w="2296" w:type="dxa"/>
            <w:noWrap/>
            <w:hideMark/>
          </w:tcPr>
          <w:p w14:paraId="69EF750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29,361</w:t>
            </w:r>
          </w:p>
        </w:tc>
        <w:tc>
          <w:tcPr>
            <w:tcW w:w="1482" w:type="dxa"/>
            <w:noWrap/>
            <w:hideMark/>
          </w:tcPr>
          <w:p w14:paraId="226A80B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17</w:t>
            </w:r>
          </w:p>
        </w:tc>
        <w:tc>
          <w:tcPr>
            <w:tcW w:w="1482" w:type="dxa"/>
            <w:noWrap/>
            <w:hideMark/>
          </w:tcPr>
          <w:p w14:paraId="6AD9A6A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15</w:t>
            </w:r>
          </w:p>
        </w:tc>
        <w:tc>
          <w:tcPr>
            <w:tcW w:w="2974" w:type="dxa"/>
            <w:noWrap/>
            <w:hideMark/>
          </w:tcPr>
          <w:p w14:paraId="3ADB464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w:t>
            </w:r>
          </w:p>
        </w:tc>
        <w:tc>
          <w:tcPr>
            <w:tcW w:w="1825" w:type="dxa"/>
            <w:noWrap/>
            <w:hideMark/>
          </w:tcPr>
          <w:p w14:paraId="092339E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w:t>
            </w:r>
          </w:p>
        </w:tc>
      </w:tr>
      <w:tr w:rsidR="0003163A" w:rsidRPr="0019259F" w14:paraId="2373FB2E" w14:textId="77777777" w:rsidTr="0003163A">
        <w:trPr>
          <w:trHeight w:val="247"/>
        </w:trPr>
        <w:tc>
          <w:tcPr>
            <w:tcW w:w="2100" w:type="dxa"/>
            <w:noWrap/>
            <w:hideMark/>
          </w:tcPr>
          <w:p w14:paraId="3B70046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2013</w:t>
            </w:r>
          </w:p>
        </w:tc>
        <w:tc>
          <w:tcPr>
            <w:tcW w:w="2412" w:type="dxa"/>
            <w:noWrap/>
            <w:hideMark/>
          </w:tcPr>
          <w:p w14:paraId="536644C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25,116</w:t>
            </w:r>
          </w:p>
        </w:tc>
        <w:tc>
          <w:tcPr>
            <w:tcW w:w="2296" w:type="dxa"/>
            <w:noWrap/>
            <w:hideMark/>
          </w:tcPr>
          <w:p w14:paraId="156A54B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27,198</w:t>
            </w:r>
          </w:p>
        </w:tc>
        <w:tc>
          <w:tcPr>
            <w:tcW w:w="1482" w:type="dxa"/>
            <w:noWrap/>
            <w:hideMark/>
          </w:tcPr>
          <w:p w14:paraId="2B4023E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21</w:t>
            </w:r>
          </w:p>
        </w:tc>
        <w:tc>
          <w:tcPr>
            <w:tcW w:w="1482" w:type="dxa"/>
            <w:noWrap/>
            <w:hideMark/>
          </w:tcPr>
          <w:p w14:paraId="56AE3CB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w:t>
            </w:r>
          </w:p>
        </w:tc>
        <w:tc>
          <w:tcPr>
            <w:tcW w:w="2974" w:type="dxa"/>
            <w:noWrap/>
            <w:hideMark/>
          </w:tcPr>
          <w:p w14:paraId="755B421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w:t>
            </w:r>
          </w:p>
        </w:tc>
        <w:tc>
          <w:tcPr>
            <w:tcW w:w="1825" w:type="dxa"/>
            <w:noWrap/>
            <w:hideMark/>
          </w:tcPr>
          <w:p w14:paraId="49036CD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81</w:t>
            </w:r>
          </w:p>
        </w:tc>
      </w:tr>
      <w:tr w:rsidR="0003163A" w:rsidRPr="0019259F" w14:paraId="74BCA666" w14:textId="77777777" w:rsidTr="0003163A">
        <w:trPr>
          <w:trHeight w:val="247"/>
        </w:trPr>
        <w:tc>
          <w:tcPr>
            <w:tcW w:w="2100" w:type="dxa"/>
            <w:noWrap/>
            <w:hideMark/>
          </w:tcPr>
          <w:p w14:paraId="3377E39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2014</w:t>
            </w:r>
          </w:p>
        </w:tc>
        <w:tc>
          <w:tcPr>
            <w:tcW w:w="2412" w:type="dxa"/>
            <w:noWrap/>
            <w:hideMark/>
          </w:tcPr>
          <w:p w14:paraId="1962BD1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26,641</w:t>
            </w:r>
          </w:p>
        </w:tc>
        <w:tc>
          <w:tcPr>
            <w:tcW w:w="2296" w:type="dxa"/>
            <w:noWrap/>
            <w:hideMark/>
          </w:tcPr>
          <w:p w14:paraId="7BFD261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27,099</w:t>
            </w:r>
          </w:p>
        </w:tc>
        <w:tc>
          <w:tcPr>
            <w:tcW w:w="1482" w:type="dxa"/>
            <w:noWrap/>
            <w:hideMark/>
          </w:tcPr>
          <w:p w14:paraId="39AC5C6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w:t>
            </w:r>
          </w:p>
        </w:tc>
        <w:tc>
          <w:tcPr>
            <w:tcW w:w="1482" w:type="dxa"/>
            <w:noWrap/>
            <w:hideMark/>
          </w:tcPr>
          <w:p w14:paraId="246115D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2974" w:type="dxa"/>
            <w:noWrap/>
            <w:hideMark/>
          </w:tcPr>
          <w:p w14:paraId="3B8E89D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1825" w:type="dxa"/>
            <w:noWrap/>
            <w:hideMark/>
          </w:tcPr>
          <w:p w14:paraId="664B605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121</w:t>
            </w:r>
          </w:p>
        </w:tc>
      </w:tr>
      <w:tr w:rsidR="0003163A" w:rsidRPr="0019259F" w14:paraId="512C47A2" w14:textId="77777777" w:rsidTr="0003163A">
        <w:trPr>
          <w:trHeight w:val="247"/>
        </w:trPr>
        <w:tc>
          <w:tcPr>
            <w:tcW w:w="2100" w:type="dxa"/>
            <w:noWrap/>
            <w:hideMark/>
          </w:tcPr>
          <w:p w14:paraId="0448965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2015</w:t>
            </w:r>
          </w:p>
        </w:tc>
        <w:tc>
          <w:tcPr>
            <w:tcW w:w="2412" w:type="dxa"/>
            <w:noWrap/>
            <w:hideMark/>
          </w:tcPr>
          <w:p w14:paraId="6FBD124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22,893</w:t>
            </w:r>
          </w:p>
        </w:tc>
        <w:tc>
          <w:tcPr>
            <w:tcW w:w="2296" w:type="dxa"/>
            <w:noWrap/>
            <w:hideMark/>
          </w:tcPr>
          <w:p w14:paraId="4372F2E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25,001</w:t>
            </w:r>
          </w:p>
        </w:tc>
        <w:tc>
          <w:tcPr>
            <w:tcW w:w="1482" w:type="dxa"/>
            <w:noWrap/>
            <w:hideMark/>
          </w:tcPr>
          <w:p w14:paraId="2BDC678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w:t>
            </w:r>
          </w:p>
        </w:tc>
        <w:tc>
          <w:tcPr>
            <w:tcW w:w="1482" w:type="dxa"/>
            <w:noWrap/>
            <w:hideMark/>
          </w:tcPr>
          <w:p w14:paraId="417B511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w:t>
            </w:r>
          </w:p>
        </w:tc>
        <w:tc>
          <w:tcPr>
            <w:tcW w:w="2974" w:type="dxa"/>
            <w:noWrap/>
            <w:hideMark/>
          </w:tcPr>
          <w:p w14:paraId="32E2FD6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1825" w:type="dxa"/>
            <w:noWrap/>
            <w:hideMark/>
          </w:tcPr>
          <w:p w14:paraId="491F4F2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169</w:t>
            </w:r>
          </w:p>
        </w:tc>
      </w:tr>
      <w:tr w:rsidR="0003163A" w:rsidRPr="0019259F" w14:paraId="5A2EEDB7" w14:textId="77777777" w:rsidTr="0003163A">
        <w:trPr>
          <w:trHeight w:val="247"/>
        </w:trPr>
        <w:tc>
          <w:tcPr>
            <w:tcW w:w="2100" w:type="dxa"/>
            <w:noWrap/>
            <w:hideMark/>
          </w:tcPr>
          <w:p w14:paraId="2AC5021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2016</w:t>
            </w:r>
          </w:p>
        </w:tc>
        <w:tc>
          <w:tcPr>
            <w:tcW w:w="2412" w:type="dxa"/>
            <w:noWrap/>
            <w:hideMark/>
          </w:tcPr>
          <w:p w14:paraId="62EE304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24,066</w:t>
            </w:r>
          </w:p>
        </w:tc>
        <w:tc>
          <w:tcPr>
            <w:tcW w:w="2296" w:type="dxa"/>
            <w:noWrap/>
            <w:hideMark/>
          </w:tcPr>
          <w:p w14:paraId="66BFF52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25,119</w:t>
            </w:r>
          </w:p>
        </w:tc>
        <w:tc>
          <w:tcPr>
            <w:tcW w:w="1482" w:type="dxa"/>
            <w:noWrap/>
            <w:hideMark/>
          </w:tcPr>
          <w:p w14:paraId="6D2CCAA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w:t>
            </w:r>
          </w:p>
        </w:tc>
        <w:tc>
          <w:tcPr>
            <w:tcW w:w="1482" w:type="dxa"/>
            <w:noWrap/>
            <w:hideMark/>
          </w:tcPr>
          <w:p w14:paraId="6A687C8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w:t>
            </w:r>
          </w:p>
        </w:tc>
        <w:tc>
          <w:tcPr>
            <w:tcW w:w="2974" w:type="dxa"/>
            <w:noWrap/>
            <w:hideMark/>
          </w:tcPr>
          <w:p w14:paraId="457E490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15</w:t>
            </w:r>
          </w:p>
        </w:tc>
        <w:tc>
          <w:tcPr>
            <w:tcW w:w="1825" w:type="dxa"/>
            <w:noWrap/>
            <w:hideMark/>
          </w:tcPr>
          <w:p w14:paraId="18C50A7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225</w:t>
            </w:r>
          </w:p>
        </w:tc>
      </w:tr>
      <w:tr w:rsidR="0003163A" w:rsidRPr="0019259F" w14:paraId="3E47A8D3" w14:textId="77777777" w:rsidTr="0003163A">
        <w:trPr>
          <w:trHeight w:val="247"/>
        </w:trPr>
        <w:tc>
          <w:tcPr>
            <w:tcW w:w="2100" w:type="dxa"/>
            <w:noWrap/>
            <w:hideMark/>
          </w:tcPr>
          <w:p w14:paraId="55625CB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2017</w:t>
            </w:r>
          </w:p>
        </w:tc>
        <w:tc>
          <w:tcPr>
            <w:tcW w:w="2412" w:type="dxa"/>
            <w:noWrap/>
            <w:hideMark/>
          </w:tcPr>
          <w:p w14:paraId="398B02F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26,915</w:t>
            </w:r>
          </w:p>
        </w:tc>
        <w:tc>
          <w:tcPr>
            <w:tcW w:w="2296" w:type="dxa"/>
            <w:noWrap/>
            <w:hideMark/>
          </w:tcPr>
          <w:p w14:paraId="24FE741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26,382</w:t>
            </w:r>
          </w:p>
        </w:tc>
        <w:tc>
          <w:tcPr>
            <w:tcW w:w="1482" w:type="dxa"/>
            <w:noWrap/>
            <w:hideMark/>
          </w:tcPr>
          <w:p w14:paraId="50B8311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23</w:t>
            </w:r>
          </w:p>
        </w:tc>
        <w:tc>
          <w:tcPr>
            <w:tcW w:w="1482" w:type="dxa"/>
            <w:noWrap/>
            <w:hideMark/>
          </w:tcPr>
          <w:p w14:paraId="4540ACB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w:t>
            </w:r>
          </w:p>
        </w:tc>
        <w:tc>
          <w:tcPr>
            <w:tcW w:w="2974" w:type="dxa"/>
            <w:noWrap/>
            <w:hideMark/>
          </w:tcPr>
          <w:p w14:paraId="5D2F463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15</w:t>
            </w:r>
          </w:p>
        </w:tc>
        <w:tc>
          <w:tcPr>
            <w:tcW w:w="1825" w:type="dxa"/>
            <w:noWrap/>
            <w:hideMark/>
          </w:tcPr>
          <w:p w14:paraId="79A4B1D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225</w:t>
            </w:r>
          </w:p>
        </w:tc>
      </w:tr>
      <w:tr w:rsidR="0003163A" w:rsidRPr="0019259F" w14:paraId="42086C34" w14:textId="77777777" w:rsidTr="0003163A">
        <w:trPr>
          <w:trHeight w:val="247"/>
        </w:trPr>
        <w:tc>
          <w:tcPr>
            <w:tcW w:w="2100" w:type="dxa"/>
            <w:noWrap/>
            <w:hideMark/>
          </w:tcPr>
          <w:p w14:paraId="5E247C2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2018</w:t>
            </w:r>
          </w:p>
        </w:tc>
        <w:tc>
          <w:tcPr>
            <w:tcW w:w="2412" w:type="dxa"/>
            <w:noWrap/>
            <w:hideMark/>
          </w:tcPr>
          <w:p w14:paraId="38BB7AF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30,503</w:t>
            </w:r>
          </w:p>
        </w:tc>
        <w:tc>
          <w:tcPr>
            <w:tcW w:w="2296" w:type="dxa"/>
            <w:noWrap/>
            <w:hideMark/>
          </w:tcPr>
          <w:p w14:paraId="0B68782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26,913</w:t>
            </w:r>
          </w:p>
        </w:tc>
        <w:tc>
          <w:tcPr>
            <w:tcW w:w="1482" w:type="dxa"/>
            <w:noWrap/>
            <w:hideMark/>
          </w:tcPr>
          <w:p w14:paraId="41D6024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24</w:t>
            </w:r>
          </w:p>
        </w:tc>
        <w:tc>
          <w:tcPr>
            <w:tcW w:w="1482" w:type="dxa"/>
            <w:noWrap/>
            <w:hideMark/>
          </w:tcPr>
          <w:p w14:paraId="4A231C2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10</w:t>
            </w:r>
          </w:p>
        </w:tc>
        <w:tc>
          <w:tcPr>
            <w:tcW w:w="2974" w:type="dxa"/>
            <w:noWrap/>
            <w:hideMark/>
          </w:tcPr>
          <w:p w14:paraId="3FFC491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w:t>
            </w:r>
          </w:p>
        </w:tc>
        <w:tc>
          <w:tcPr>
            <w:tcW w:w="1825" w:type="dxa"/>
            <w:noWrap/>
            <w:hideMark/>
          </w:tcPr>
          <w:p w14:paraId="4C8C6B9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196</w:t>
            </w:r>
          </w:p>
        </w:tc>
      </w:tr>
      <w:tr w:rsidR="0003163A" w:rsidRPr="0019259F" w14:paraId="3F7D156F" w14:textId="77777777" w:rsidTr="0003163A">
        <w:trPr>
          <w:trHeight w:val="247"/>
        </w:trPr>
        <w:tc>
          <w:tcPr>
            <w:tcW w:w="2100" w:type="dxa"/>
            <w:noWrap/>
            <w:hideMark/>
          </w:tcPr>
          <w:p w14:paraId="582BD36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2019</w:t>
            </w:r>
          </w:p>
        </w:tc>
        <w:tc>
          <w:tcPr>
            <w:tcW w:w="2412" w:type="dxa"/>
            <w:noWrap/>
            <w:hideMark/>
          </w:tcPr>
          <w:p w14:paraId="24598EA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31,049</w:t>
            </w:r>
          </w:p>
        </w:tc>
        <w:tc>
          <w:tcPr>
            <w:tcW w:w="2296" w:type="dxa"/>
            <w:noWrap/>
            <w:hideMark/>
          </w:tcPr>
          <w:p w14:paraId="1AC16E2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26,083</w:t>
            </w:r>
          </w:p>
        </w:tc>
        <w:tc>
          <w:tcPr>
            <w:tcW w:w="1482" w:type="dxa"/>
            <w:noWrap/>
            <w:hideMark/>
          </w:tcPr>
          <w:p w14:paraId="09ABF32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w:t>
            </w:r>
          </w:p>
        </w:tc>
        <w:tc>
          <w:tcPr>
            <w:tcW w:w="1482" w:type="dxa"/>
            <w:noWrap/>
            <w:hideMark/>
          </w:tcPr>
          <w:p w14:paraId="249C44B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7</w:t>
            </w:r>
          </w:p>
        </w:tc>
        <w:tc>
          <w:tcPr>
            <w:tcW w:w="2974" w:type="dxa"/>
            <w:noWrap/>
            <w:hideMark/>
          </w:tcPr>
          <w:p w14:paraId="1A03D0C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w:t>
            </w:r>
          </w:p>
        </w:tc>
        <w:tc>
          <w:tcPr>
            <w:tcW w:w="1825" w:type="dxa"/>
            <w:noWrap/>
            <w:hideMark/>
          </w:tcPr>
          <w:p w14:paraId="1F6D4F0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361</w:t>
            </w:r>
          </w:p>
        </w:tc>
      </w:tr>
      <w:tr w:rsidR="0003163A" w:rsidRPr="0019259F" w14:paraId="5DC572D7" w14:textId="77777777" w:rsidTr="0003163A">
        <w:trPr>
          <w:trHeight w:val="247"/>
        </w:trPr>
        <w:tc>
          <w:tcPr>
            <w:tcW w:w="2100" w:type="dxa"/>
            <w:noWrap/>
            <w:hideMark/>
          </w:tcPr>
          <w:p w14:paraId="3CAC1A0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2020</w:t>
            </w:r>
          </w:p>
        </w:tc>
        <w:tc>
          <w:tcPr>
            <w:tcW w:w="2412" w:type="dxa"/>
            <w:noWrap/>
            <w:hideMark/>
          </w:tcPr>
          <w:p w14:paraId="316EEB5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30,626</w:t>
            </w:r>
          </w:p>
        </w:tc>
        <w:tc>
          <w:tcPr>
            <w:tcW w:w="2296" w:type="dxa"/>
            <w:noWrap/>
            <w:hideMark/>
          </w:tcPr>
          <w:p w14:paraId="0748157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30,244</w:t>
            </w:r>
          </w:p>
        </w:tc>
        <w:tc>
          <w:tcPr>
            <w:tcW w:w="1482" w:type="dxa"/>
            <w:noWrap/>
            <w:hideMark/>
          </w:tcPr>
          <w:p w14:paraId="736B74E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w:t>
            </w:r>
          </w:p>
        </w:tc>
        <w:tc>
          <w:tcPr>
            <w:tcW w:w="1482" w:type="dxa"/>
            <w:noWrap/>
            <w:hideMark/>
          </w:tcPr>
          <w:p w14:paraId="7C70AE7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17</w:t>
            </w:r>
          </w:p>
        </w:tc>
        <w:tc>
          <w:tcPr>
            <w:tcW w:w="2974" w:type="dxa"/>
            <w:noWrap/>
            <w:hideMark/>
          </w:tcPr>
          <w:p w14:paraId="09E2D2E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w:t>
            </w:r>
          </w:p>
        </w:tc>
        <w:tc>
          <w:tcPr>
            <w:tcW w:w="1825" w:type="dxa"/>
            <w:noWrap/>
            <w:hideMark/>
          </w:tcPr>
          <w:p w14:paraId="5DC15AC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64</w:t>
            </w:r>
          </w:p>
        </w:tc>
      </w:tr>
      <w:tr w:rsidR="0003163A" w:rsidRPr="0019259F" w14:paraId="72B43113" w14:textId="77777777" w:rsidTr="0003163A">
        <w:trPr>
          <w:trHeight w:val="247"/>
        </w:trPr>
        <w:tc>
          <w:tcPr>
            <w:tcW w:w="2100" w:type="dxa"/>
            <w:noWrap/>
            <w:hideMark/>
          </w:tcPr>
          <w:p w14:paraId="7AD3926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2021</w:t>
            </w:r>
          </w:p>
        </w:tc>
        <w:tc>
          <w:tcPr>
            <w:tcW w:w="2412" w:type="dxa"/>
            <w:noWrap/>
            <w:hideMark/>
          </w:tcPr>
          <w:p w14:paraId="21A51DC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36,287</w:t>
            </w:r>
          </w:p>
        </w:tc>
        <w:tc>
          <w:tcPr>
            <w:tcW w:w="2296" w:type="dxa"/>
            <w:noWrap/>
            <w:hideMark/>
          </w:tcPr>
          <w:p w14:paraId="56749F3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30,524</w:t>
            </w:r>
          </w:p>
        </w:tc>
        <w:tc>
          <w:tcPr>
            <w:tcW w:w="1482" w:type="dxa"/>
            <w:noWrap/>
            <w:hideMark/>
          </w:tcPr>
          <w:p w14:paraId="530D73E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27</w:t>
            </w:r>
          </w:p>
        </w:tc>
        <w:tc>
          <w:tcPr>
            <w:tcW w:w="1482" w:type="dxa"/>
            <w:noWrap/>
            <w:hideMark/>
          </w:tcPr>
          <w:p w14:paraId="462413C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18</w:t>
            </w:r>
          </w:p>
        </w:tc>
        <w:tc>
          <w:tcPr>
            <w:tcW w:w="2974" w:type="dxa"/>
            <w:noWrap/>
            <w:hideMark/>
          </w:tcPr>
          <w:p w14:paraId="7116746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w:t>
            </w:r>
          </w:p>
        </w:tc>
        <w:tc>
          <w:tcPr>
            <w:tcW w:w="1825" w:type="dxa"/>
            <w:noWrap/>
            <w:hideMark/>
          </w:tcPr>
          <w:p w14:paraId="057B9FF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81</w:t>
            </w:r>
          </w:p>
        </w:tc>
      </w:tr>
      <w:tr w:rsidR="0003163A" w:rsidRPr="0019259F" w14:paraId="61546C1F" w14:textId="77777777" w:rsidTr="0003163A">
        <w:trPr>
          <w:trHeight w:val="247"/>
        </w:trPr>
        <w:tc>
          <w:tcPr>
            <w:tcW w:w="2100" w:type="dxa"/>
            <w:noWrap/>
            <w:hideMark/>
          </w:tcPr>
          <w:p w14:paraId="05CB9327" w14:textId="77777777" w:rsidR="0003163A" w:rsidRPr="0019259F" w:rsidRDefault="0003163A" w:rsidP="00217B35">
            <w:pPr>
              <w:jc w:val="right"/>
              <w:rPr>
                <w:rFonts w:ascii="Calibri" w:eastAsia="Times New Roman" w:hAnsi="Calibri" w:cs="Calibri"/>
                <w:color w:val="000000"/>
                <w:lang w:eastAsia="ru-RU"/>
              </w:rPr>
            </w:pPr>
          </w:p>
        </w:tc>
        <w:tc>
          <w:tcPr>
            <w:tcW w:w="2412" w:type="dxa"/>
            <w:noWrap/>
            <w:hideMark/>
          </w:tcPr>
          <w:p w14:paraId="6DD8EC59" w14:textId="77777777" w:rsidR="0003163A" w:rsidRPr="0019259F" w:rsidRDefault="0003163A" w:rsidP="00217B35">
            <w:pPr>
              <w:rPr>
                <w:rFonts w:ascii="Times New Roman" w:eastAsia="Times New Roman" w:hAnsi="Times New Roman" w:cs="Times New Roman"/>
                <w:sz w:val="20"/>
                <w:szCs w:val="20"/>
                <w:lang w:eastAsia="ru-RU"/>
              </w:rPr>
            </w:pPr>
          </w:p>
        </w:tc>
        <w:tc>
          <w:tcPr>
            <w:tcW w:w="2296" w:type="dxa"/>
            <w:noWrap/>
            <w:hideMark/>
          </w:tcPr>
          <w:p w14:paraId="35F0007A" w14:textId="77777777" w:rsidR="0003163A" w:rsidRPr="0019259F" w:rsidRDefault="0003163A" w:rsidP="00217B35">
            <w:pPr>
              <w:rPr>
                <w:rFonts w:ascii="Times New Roman" w:eastAsia="Times New Roman" w:hAnsi="Times New Roman" w:cs="Times New Roman"/>
                <w:sz w:val="20"/>
                <w:szCs w:val="20"/>
                <w:lang w:eastAsia="ru-RU"/>
              </w:rPr>
            </w:pPr>
          </w:p>
        </w:tc>
        <w:tc>
          <w:tcPr>
            <w:tcW w:w="1482" w:type="dxa"/>
            <w:noWrap/>
            <w:hideMark/>
          </w:tcPr>
          <w:p w14:paraId="534F22C2" w14:textId="77777777" w:rsidR="0003163A" w:rsidRPr="0019259F" w:rsidRDefault="0003163A" w:rsidP="00217B35">
            <w:pPr>
              <w:rPr>
                <w:rFonts w:ascii="Times New Roman" w:eastAsia="Times New Roman" w:hAnsi="Times New Roman" w:cs="Times New Roman"/>
                <w:sz w:val="20"/>
                <w:szCs w:val="20"/>
                <w:lang w:eastAsia="ru-RU"/>
              </w:rPr>
            </w:pPr>
          </w:p>
        </w:tc>
        <w:tc>
          <w:tcPr>
            <w:tcW w:w="1482" w:type="dxa"/>
            <w:noWrap/>
            <w:hideMark/>
          </w:tcPr>
          <w:p w14:paraId="1DF54F89" w14:textId="77777777" w:rsidR="0003163A" w:rsidRPr="0019259F" w:rsidRDefault="0003163A" w:rsidP="00217B35">
            <w:pPr>
              <w:rPr>
                <w:rFonts w:ascii="Times New Roman" w:eastAsia="Times New Roman" w:hAnsi="Times New Roman" w:cs="Times New Roman"/>
                <w:sz w:val="20"/>
                <w:szCs w:val="20"/>
                <w:lang w:eastAsia="ru-RU"/>
              </w:rPr>
            </w:pPr>
          </w:p>
        </w:tc>
        <w:tc>
          <w:tcPr>
            <w:tcW w:w="2974" w:type="dxa"/>
            <w:noWrap/>
            <w:hideMark/>
          </w:tcPr>
          <w:p w14:paraId="66F8F330" w14:textId="77777777" w:rsidR="0003163A" w:rsidRPr="0019259F" w:rsidRDefault="0003163A" w:rsidP="00217B35">
            <w:pPr>
              <w:rPr>
                <w:rFonts w:ascii="Times New Roman" w:eastAsia="Times New Roman" w:hAnsi="Times New Roman" w:cs="Times New Roman"/>
                <w:sz w:val="20"/>
                <w:szCs w:val="20"/>
                <w:lang w:eastAsia="ru-RU"/>
              </w:rPr>
            </w:pPr>
          </w:p>
        </w:tc>
        <w:tc>
          <w:tcPr>
            <w:tcW w:w="1825" w:type="dxa"/>
            <w:noWrap/>
            <w:hideMark/>
          </w:tcPr>
          <w:p w14:paraId="77967005" w14:textId="77777777" w:rsidR="0003163A" w:rsidRPr="0019259F" w:rsidRDefault="0003163A" w:rsidP="00217B35">
            <w:pPr>
              <w:rPr>
                <w:rFonts w:ascii="Times New Roman" w:eastAsia="Times New Roman" w:hAnsi="Times New Roman" w:cs="Times New Roman"/>
                <w:sz w:val="20"/>
                <w:szCs w:val="20"/>
                <w:lang w:eastAsia="ru-RU"/>
              </w:rPr>
            </w:pPr>
          </w:p>
        </w:tc>
      </w:tr>
      <w:tr w:rsidR="0003163A" w:rsidRPr="0019259F" w14:paraId="5863F4D1" w14:textId="77777777" w:rsidTr="0003163A">
        <w:trPr>
          <w:trHeight w:val="247"/>
        </w:trPr>
        <w:tc>
          <w:tcPr>
            <w:tcW w:w="2100" w:type="dxa"/>
            <w:noWrap/>
            <w:hideMark/>
          </w:tcPr>
          <w:p w14:paraId="7EC4C849" w14:textId="77777777" w:rsidR="0003163A" w:rsidRPr="0019259F" w:rsidRDefault="0003163A" w:rsidP="00217B35">
            <w:pPr>
              <w:rPr>
                <w:rFonts w:ascii="Times New Roman" w:eastAsia="Times New Roman" w:hAnsi="Times New Roman" w:cs="Times New Roman"/>
                <w:sz w:val="20"/>
                <w:szCs w:val="20"/>
                <w:lang w:eastAsia="ru-RU"/>
              </w:rPr>
            </w:pPr>
          </w:p>
        </w:tc>
        <w:tc>
          <w:tcPr>
            <w:tcW w:w="2412" w:type="dxa"/>
            <w:noWrap/>
            <w:hideMark/>
          </w:tcPr>
          <w:p w14:paraId="5E448F5B" w14:textId="77777777" w:rsidR="0003163A" w:rsidRPr="0019259F" w:rsidRDefault="0003163A" w:rsidP="00217B35">
            <w:pPr>
              <w:rPr>
                <w:rFonts w:ascii="Times New Roman" w:eastAsia="Times New Roman" w:hAnsi="Times New Roman" w:cs="Times New Roman"/>
                <w:sz w:val="20"/>
                <w:szCs w:val="20"/>
                <w:lang w:eastAsia="ru-RU"/>
              </w:rPr>
            </w:pPr>
          </w:p>
        </w:tc>
        <w:tc>
          <w:tcPr>
            <w:tcW w:w="2296" w:type="dxa"/>
            <w:noWrap/>
            <w:hideMark/>
          </w:tcPr>
          <w:p w14:paraId="073C7333" w14:textId="77777777" w:rsidR="0003163A" w:rsidRPr="0019259F" w:rsidRDefault="0003163A" w:rsidP="00217B35">
            <w:pPr>
              <w:rPr>
                <w:rFonts w:ascii="Times New Roman" w:eastAsia="Times New Roman" w:hAnsi="Times New Roman" w:cs="Times New Roman"/>
                <w:sz w:val="20"/>
                <w:szCs w:val="20"/>
                <w:lang w:eastAsia="ru-RU"/>
              </w:rPr>
            </w:pPr>
          </w:p>
        </w:tc>
        <w:tc>
          <w:tcPr>
            <w:tcW w:w="1482" w:type="dxa"/>
            <w:noWrap/>
            <w:hideMark/>
          </w:tcPr>
          <w:p w14:paraId="351C168A" w14:textId="77777777" w:rsidR="0003163A" w:rsidRPr="0019259F" w:rsidRDefault="0003163A" w:rsidP="00217B35">
            <w:pPr>
              <w:rPr>
                <w:rFonts w:ascii="Times New Roman" w:eastAsia="Times New Roman" w:hAnsi="Times New Roman" w:cs="Times New Roman"/>
                <w:sz w:val="20"/>
                <w:szCs w:val="20"/>
                <w:lang w:eastAsia="ru-RU"/>
              </w:rPr>
            </w:pPr>
          </w:p>
        </w:tc>
        <w:tc>
          <w:tcPr>
            <w:tcW w:w="1482" w:type="dxa"/>
            <w:noWrap/>
            <w:hideMark/>
          </w:tcPr>
          <w:p w14:paraId="119969A7" w14:textId="77777777" w:rsidR="0003163A" w:rsidRPr="0019259F" w:rsidRDefault="0003163A" w:rsidP="00217B35">
            <w:pPr>
              <w:rPr>
                <w:rFonts w:ascii="Times New Roman" w:eastAsia="Times New Roman" w:hAnsi="Times New Roman" w:cs="Times New Roman"/>
                <w:sz w:val="20"/>
                <w:szCs w:val="20"/>
                <w:lang w:eastAsia="ru-RU"/>
              </w:rPr>
            </w:pPr>
          </w:p>
        </w:tc>
        <w:tc>
          <w:tcPr>
            <w:tcW w:w="2974" w:type="dxa"/>
            <w:noWrap/>
            <w:hideMark/>
          </w:tcPr>
          <w:p w14:paraId="4576E404" w14:textId="77777777" w:rsidR="0003163A" w:rsidRPr="0019259F" w:rsidRDefault="0003163A" w:rsidP="00217B35">
            <w:pPr>
              <w:rPr>
                <w:rFonts w:ascii="Calibri" w:eastAsia="Times New Roman" w:hAnsi="Calibri" w:cs="Calibri"/>
                <w:color w:val="000000"/>
                <w:lang w:eastAsia="ru-RU"/>
              </w:rPr>
            </w:pPr>
            <w:r w:rsidRPr="0019259F">
              <w:rPr>
                <w:rFonts w:ascii="Calibri" w:eastAsia="Times New Roman" w:hAnsi="Calibri" w:cs="Calibri"/>
                <w:color w:val="000000"/>
                <w:lang w:eastAsia="ru-RU"/>
              </w:rPr>
              <w:t>Сумма</w:t>
            </w:r>
          </w:p>
        </w:tc>
        <w:tc>
          <w:tcPr>
            <w:tcW w:w="1825" w:type="dxa"/>
            <w:noWrap/>
            <w:hideMark/>
          </w:tcPr>
          <w:p w14:paraId="7D1637B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3978</w:t>
            </w:r>
          </w:p>
        </w:tc>
      </w:tr>
    </w:tbl>
    <w:p w14:paraId="46F186F5" w14:textId="0F7618F6" w:rsidR="0003163A" w:rsidRDefault="0003163A" w:rsidP="0003163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Таблица 13</w:t>
      </w:r>
      <w:r>
        <w:rPr>
          <w:rFonts w:ascii="Times New Roman" w:hAnsi="Times New Roman" w:cs="Times New Roman"/>
          <w:sz w:val="24"/>
          <w:szCs w:val="24"/>
        </w:rPr>
        <w:t xml:space="preserve"> – Расчет коэффициента корреляции </w:t>
      </w:r>
      <w:proofErr w:type="spellStart"/>
      <w:r>
        <w:rPr>
          <w:rFonts w:ascii="Times New Roman" w:hAnsi="Times New Roman" w:cs="Times New Roman"/>
          <w:sz w:val="24"/>
          <w:szCs w:val="24"/>
        </w:rPr>
        <w:t>Спирмена</w:t>
      </w:r>
      <w:proofErr w:type="spellEnd"/>
      <w:r>
        <w:rPr>
          <w:rFonts w:ascii="Times New Roman" w:hAnsi="Times New Roman" w:cs="Times New Roman"/>
          <w:sz w:val="24"/>
          <w:szCs w:val="24"/>
        </w:rPr>
        <w:t xml:space="preserve"> между показателями ВВП и суммарные инвестиции</w:t>
      </w:r>
    </w:p>
    <w:p w14:paraId="3AD34D4E" w14:textId="77777777" w:rsidR="0003163A" w:rsidRDefault="0003163A" w:rsidP="0003163A">
      <w:pPr>
        <w:spacing w:line="276" w:lineRule="auto"/>
        <w:ind w:firstLine="709"/>
        <w:contextualSpacing/>
        <w:rPr>
          <w:rFonts w:ascii="Times New Roman" w:eastAsia="Times New Roman" w:hAnsi="Times New Roman" w:cs="Times New Roman"/>
        </w:rPr>
      </w:pPr>
    </w:p>
    <w:tbl>
      <w:tblPr>
        <w:tblStyle w:val="a8"/>
        <w:tblW w:w="14650" w:type="dxa"/>
        <w:tblLook w:val="04A0" w:firstRow="1" w:lastRow="0" w:firstColumn="1" w:lastColumn="0" w:noHBand="0" w:noVBand="1"/>
      </w:tblPr>
      <w:tblGrid>
        <w:gridCol w:w="2089"/>
        <w:gridCol w:w="2396"/>
        <w:gridCol w:w="2447"/>
        <w:gridCol w:w="1473"/>
        <w:gridCol w:w="1473"/>
        <w:gridCol w:w="2957"/>
        <w:gridCol w:w="1815"/>
      </w:tblGrid>
      <w:tr w:rsidR="0003163A" w:rsidRPr="0019259F" w14:paraId="5D0DA105" w14:textId="77777777" w:rsidTr="0003163A">
        <w:trPr>
          <w:trHeight w:val="680"/>
        </w:trPr>
        <w:tc>
          <w:tcPr>
            <w:tcW w:w="2089" w:type="dxa"/>
            <w:vAlign w:val="center"/>
            <w:hideMark/>
          </w:tcPr>
          <w:p w14:paraId="57497D2E" w14:textId="77777777" w:rsidR="0003163A" w:rsidRPr="0019259F" w:rsidRDefault="0003163A" w:rsidP="0003163A">
            <w:pPr>
              <w:jc w:val="center"/>
              <w:rPr>
                <w:rFonts w:ascii="Cambria" w:eastAsia="Times New Roman" w:hAnsi="Cambria" w:cs="Calibri"/>
                <w:color w:val="000000"/>
                <w:lang w:eastAsia="ru-RU"/>
              </w:rPr>
            </w:pPr>
            <w:r w:rsidRPr="0019259F">
              <w:rPr>
                <w:rFonts w:ascii="Cambria" w:eastAsia="Times New Roman" w:hAnsi="Cambria" w:cs="Calibri"/>
                <w:color w:val="000000"/>
                <w:lang w:eastAsia="ru-RU"/>
              </w:rPr>
              <w:t>Год</w:t>
            </w:r>
          </w:p>
        </w:tc>
        <w:tc>
          <w:tcPr>
            <w:tcW w:w="2396" w:type="dxa"/>
            <w:vAlign w:val="center"/>
            <w:hideMark/>
          </w:tcPr>
          <w:p w14:paraId="3954315E" w14:textId="77777777" w:rsidR="0003163A" w:rsidRPr="0019259F" w:rsidRDefault="0003163A" w:rsidP="0003163A">
            <w:pPr>
              <w:jc w:val="center"/>
              <w:rPr>
                <w:rFonts w:ascii="Cambria" w:eastAsia="Times New Roman" w:hAnsi="Cambria" w:cs="Calibri"/>
                <w:color w:val="000000"/>
                <w:lang w:eastAsia="ru-RU"/>
              </w:rPr>
            </w:pPr>
            <w:r w:rsidRPr="0019259F">
              <w:rPr>
                <w:rFonts w:ascii="Cambria" w:eastAsia="Times New Roman" w:hAnsi="Cambria" w:cs="Calibri"/>
                <w:color w:val="000000"/>
                <w:lang w:eastAsia="ru-RU"/>
              </w:rPr>
              <w:t>ВВП, млрд. долл.</w:t>
            </w:r>
          </w:p>
        </w:tc>
        <w:tc>
          <w:tcPr>
            <w:tcW w:w="2447" w:type="dxa"/>
            <w:vAlign w:val="center"/>
            <w:hideMark/>
          </w:tcPr>
          <w:p w14:paraId="6DF6ACF3" w14:textId="77777777" w:rsidR="0003163A" w:rsidRPr="0019259F" w:rsidRDefault="0003163A" w:rsidP="0003163A">
            <w:pPr>
              <w:jc w:val="center"/>
              <w:rPr>
                <w:rFonts w:ascii="Cambria" w:eastAsia="Times New Roman" w:hAnsi="Cambria" w:cs="Calibri"/>
                <w:color w:val="000000"/>
                <w:lang w:eastAsia="ru-RU"/>
              </w:rPr>
            </w:pPr>
            <w:r w:rsidRPr="0019259F">
              <w:rPr>
                <w:rFonts w:ascii="Cambria" w:eastAsia="Times New Roman" w:hAnsi="Cambria" w:cs="Calibri"/>
                <w:color w:val="000000"/>
                <w:lang w:eastAsia="ru-RU"/>
              </w:rPr>
              <w:t>Уровень безработицы, %</w:t>
            </w:r>
          </w:p>
        </w:tc>
        <w:tc>
          <w:tcPr>
            <w:tcW w:w="1473" w:type="dxa"/>
            <w:vAlign w:val="center"/>
            <w:hideMark/>
          </w:tcPr>
          <w:p w14:paraId="2B55E342" w14:textId="77777777" w:rsidR="0003163A" w:rsidRPr="0019259F" w:rsidRDefault="0003163A" w:rsidP="0003163A">
            <w:pPr>
              <w:jc w:val="center"/>
              <w:rPr>
                <w:rFonts w:ascii="Cambria" w:eastAsia="Times New Roman" w:hAnsi="Cambria" w:cs="Calibri"/>
                <w:color w:val="000000"/>
                <w:lang w:eastAsia="ru-RU"/>
              </w:rPr>
            </w:pPr>
            <w:proofErr w:type="spellStart"/>
            <w:r w:rsidRPr="0019259F">
              <w:rPr>
                <w:rFonts w:ascii="Cambria" w:eastAsia="Times New Roman" w:hAnsi="Cambria" w:cs="Calibri"/>
                <w:color w:val="000000"/>
                <w:lang w:eastAsia="ru-RU"/>
              </w:rPr>
              <w:t>Px</w:t>
            </w:r>
            <w:proofErr w:type="spellEnd"/>
          </w:p>
        </w:tc>
        <w:tc>
          <w:tcPr>
            <w:tcW w:w="1473" w:type="dxa"/>
            <w:vAlign w:val="center"/>
            <w:hideMark/>
          </w:tcPr>
          <w:p w14:paraId="18FC33EB" w14:textId="77777777" w:rsidR="0003163A" w:rsidRPr="0019259F" w:rsidRDefault="0003163A" w:rsidP="0003163A">
            <w:pPr>
              <w:jc w:val="center"/>
              <w:rPr>
                <w:rFonts w:ascii="Cambria" w:eastAsia="Times New Roman" w:hAnsi="Cambria" w:cs="Calibri"/>
                <w:color w:val="000000"/>
                <w:lang w:eastAsia="ru-RU"/>
              </w:rPr>
            </w:pPr>
            <w:proofErr w:type="spellStart"/>
            <w:r w:rsidRPr="0019259F">
              <w:rPr>
                <w:rFonts w:ascii="Cambria" w:eastAsia="Times New Roman" w:hAnsi="Cambria" w:cs="Calibri"/>
                <w:color w:val="000000"/>
                <w:lang w:eastAsia="ru-RU"/>
              </w:rPr>
              <w:t>Py</w:t>
            </w:r>
            <w:proofErr w:type="spellEnd"/>
          </w:p>
        </w:tc>
        <w:tc>
          <w:tcPr>
            <w:tcW w:w="2957" w:type="dxa"/>
            <w:noWrap/>
            <w:hideMark/>
          </w:tcPr>
          <w:p w14:paraId="1E608927" w14:textId="662519D9" w:rsidR="0003163A" w:rsidRPr="0019259F"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2623"/>
            </w:tblGrid>
            <w:tr w:rsidR="0003163A" w:rsidRPr="0019259F" w14:paraId="090CC941" w14:textId="77777777" w:rsidTr="0003163A">
              <w:trPr>
                <w:trHeight w:val="680"/>
                <w:tblCellSpacing w:w="0" w:type="dxa"/>
              </w:trPr>
              <w:tc>
                <w:tcPr>
                  <w:tcW w:w="2623" w:type="dxa"/>
                  <w:tcBorders>
                    <w:top w:val="nil"/>
                    <w:left w:val="nil"/>
                    <w:bottom w:val="nil"/>
                    <w:right w:val="nil"/>
                  </w:tcBorders>
                  <w:shd w:val="clear" w:color="auto" w:fill="auto"/>
                  <w:noWrap/>
                  <w:vAlign w:val="bottom"/>
                  <w:hideMark/>
                </w:tcPr>
                <w:p w14:paraId="787A5B48" w14:textId="385D776B" w:rsidR="0003163A" w:rsidRPr="0019259F" w:rsidRDefault="0003163A" w:rsidP="00217B35">
                  <w:pPr>
                    <w:spacing w:after="0" w:line="240" w:lineRule="auto"/>
                    <w:rPr>
                      <w:rFonts w:ascii="Calibri" w:eastAsia="Times New Roman" w:hAnsi="Calibri" w:cs="Calibri"/>
                      <w:color w:val="000000"/>
                      <w:lang w:eastAsia="ru-RU"/>
                    </w:rPr>
                  </w:pPr>
                  <w:r w:rsidRPr="0019259F">
                    <w:rPr>
                      <w:rFonts w:ascii="Calibri" w:eastAsia="Times New Roman" w:hAnsi="Calibri" w:cs="Calibri"/>
                      <w:noProof/>
                      <w:color w:val="000000"/>
                      <w:lang w:eastAsia="ru-RU"/>
                    </w:rPr>
                    <w:drawing>
                      <wp:anchor distT="0" distB="0" distL="114300" distR="114300" simplePos="0" relativeHeight="251717632" behindDoc="0" locked="0" layoutInCell="1" allowOverlap="1" wp14:anchorId="39489762" wp14:editId="1630AEA9">
                        <wp:simplePos x="0" y="0"/>
                        <wp:positionH relativeFrom="column">
                          <wp:posOffset>521970</wp:posOffset>
                        </wp:positionH>
                        <wp:positionV relativeFrom="paragraph">
                          <wp:posOffset>-419735</wp:posOffset>
                        </wp:positionV>
                        <wp:extent cx="731520" cy="190500"/>
                        <wp:effectExtent l="0" t="0" r="0" b="0"/>
                        <wp:wrapNone/>
                        <wp:docPr id="34" name="Рисунок 34">
                          <a:extLst xmlns:a="http://schemas.openxmlformats.org/drawingml/2006/main">
                            <a:ext uri="{FF2B5EF4-FFF2-40B4-BE49-F238E27FC236}">
                              <a16:creationId xmlns:a16="http://schemas.microsoft.com/office/drawing/2014/main" id="{CD1352F7-AB46-42AF-9F80-E4F4A6D46792}"/>
                            </a:ext>
                          </a:extLst>
                        </wp:docPr>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CD1352F7-AB46-42AF-9F80-E4F4A6D46792}"/>
                                    </a:ext>
                                  </a:extLst>
                                </pic:cNvPr>
                                <pic:cNvPicPr/>
                              </pic:nvPicPr>
                              <pic:blipFill>
                                <a:blip r:embed="rId4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1520" cy="190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4A916BE6" w14:textId="77777777" w:rsidR="0003163A" w:rsidRPr="0019259F" w:rsidRDefault="0003163A" w:rsidP="00217B35">
            <w:pPr>
              <w:rPr>
                <w:rFonts w:ascii="Calibri" w:eastAsia="Times New Roman" w:hAnsi="Calibri" w:cs="Calibri"/>
                <w:color w:val="000000"/>
                <w:lang w:eastAsia="ru-RU"/>
              </w:rPr>
            </w:pPr>
          </w:p>
        </w:tc>
        <w:tc>
          <w:tcPr>
            <w:tcW w:w="1815" w:type="dxa"/>
            <w:noWrap/>
            <w:hideMark/>
          </w:tcPr>
          <w:p w14:paraId="47E5339E" w14:textId="4D7719C1" w:rsidR="0003163A" w:rsidRPr="0019259F" w:rsidRDefault="0003163A" w:rsidP="00217B35">
            <w:pPr>
              <w:rPr>
                <w:rFonts w:ascii="Calibri" w:eastAsia="Times New Roman" w:hAnsi="Calibri" w:cs="Calibri"/>
                <w:color w:val="000000"/>
                <w:lang w:eastAsia="ru-RU"/>
              </w:rPr>
            </w:pPr>
          </w:p>
          <w:tbl>
            <w:tblPr>
              <w:tblW w:w="0" w:type="auto"/>
              <w:tblCellSpacing w:w="0" w:type="dxa"/>
              <w:tblCellMar>
                <w:left w:w="0" w:type="dxa"/>
                <w:right w:w="0" w:type="dxa"/>
              </w:tblCellMar>
              <w:tblLook w:val="04A0" w:firstRow="1" w:lastRow="0" w:firstColumn="1" w:lastColumn="0" w:noHBand="0" w:noVBand="1"/>
            </w:tblPr>
            <w:tblGrid>
              <w:gridCol w:w="1481"/>
            </w:tblGrid>
            <w:tr w:rsidR="0003163A" w:rsidRPr="0019259F" w14:paraId="17B0E67A" w14:textId="77777777" w:rsidTr="0003163A">
              <w:trPr>
                <w:trHeight w:val="680"/>
                <w:tblCellSpacing w:w="0" w:type="dxa"/>
              </w:trPr>
              <w:tc>
                <w:tcPr>
                  <w:tcW w:w="1481" w:type="dxa"/>
                  <w:tcBorders>
                    <w:top w:val="nil"/>
                    <w:left w:val="nil"/>
                    <w:bottom w:val="nil"/>
                    <w:right w:val="nil"/>
                  </w:tcBorders>
                  <w:shd w:val="clear" w:color="auto" w:fill="auto"/>
                  <w:noWrap/>
                  <w:vAlign w:val="bottom"/>
                  <w:hideMark/>
                </w:tcPr>
                <w:p w14:paraId="3EF9FECD" w14:textId="6D23D0C2" w:rsidR="0003163A" w:rsidRPr="0019259F" w:rsidRDefault="0003163A" w:rsidP="00217B35">
                  <w:pPr>
                    <w:spacing w:after="0" w:line="240" w:lineRule="auto"/>
                    <w:rPr>
                      <w:rFonts w:ascii="Calibri" w:eastAsia="Times New Roman" w:hAnsi="Calibri" w:cs="Calibri"/>
                      <w:color w:val="000000"/>
                      <w:lang w:eastAsia="ru-RU"/>
                    </w:rPr>
                  </w:pPr>
                  <w:r w:rsidRPr="0019259F">
                    <w:rPr>
                      <w:rFonts w:ascii="Calibri" w:eastAsia="Times New Roman" w:hAnsi="Calibri" w:cs="Calibri"/>
                      <w:noProof/>
                      <w:color w:val="000000"/>
                      <w:lang w:eastAsia="ru-RU"/>
                    </w:rPr>
                    <w:drawing>
                      <wp:anchor distT="0" distB="0" distL="114300" distR="114300" simplePos="0" relativeHeight="251718656" behindDoc="0" locked="0" layoutInCell="1" allowOverlap="1" wp14:anchorId="414ABEA0" wp14:editId="241F80BD">
                        <wp:simplePos x="0" y="0"/>
                        <wp:positionH relativeFrom="column">
                          <wp:posOffset>483235</wp:posOffset>
                        </wp:positionH>
                        <wp:positionV relativeFrom="paragraph">
                          <wp:posOffset>-410210</wp:posOffset>
                        </wp:positionV>
                        <wp:extent cx="152400" cy="190500"/>
                        <wp:effectExtent l="0" t="0" r="0" b="0"/>
                        <wp:wrapNone/>
                        <wp:docPr id="33" name="Рисунок 33">
                          <a:extLst xmlns:a="http://schemas.openxmlformats.org/drawingml/2006/main">
                            <a:ext uri="{FF2B5EF4-FFF2-40B4-BE49-F238E27FC236}">
                              <a16:creationId xmlns:a16="http://schemas.microsoft.com/office/drawing/2014/main" id="{A71DFE5C-A9B5-4576-AB14-8670D44BAE7D}"/>
                            </a:ext>
                          </a:extLst>
                        </wp:docPr>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71DFE5C-A9B5-4576-AB14-8670D44BAE7D}"/>
                                    </a:ext>
                                  </a:extLst>
                                </pic:cNvPr>
                                <pic:cNvPicPr/>
                              </pic:nvPicPr>
                              <pic:blipFill>
                                <a:blip r:embed="rId4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78868E4A" w14:textId="77777777" w:rsidR="0003163A" w:rsidRPr="0019259F" w:rsidRDefault="0003163A" w:rsidP="00217B35">
            <w:pPr>
              <w:rPr>
                <w:rFonts w:ascii="Calibri" w:eastAsia="Times New Roman" w:hAnsi="Calibri" w:cs="Calibri"/>
                <w:color w:val="000000"/>
                <w:lang w:eastAsia="ru-RU"/>
              </w:rPr>
            </w:pPr>
          </w:p>
        </w:tc>
      </w:tr>
      <w:tr w:rsidR="0003163A" w:rsidRPr="0019259F" w14:paraId="28D48979" w14:textId="77777777" w:rsidTr="0003163A">
        <w:trPr>
          <w:trHeight w:val="233"/>
        </w:trPr>
        <w:tc>
          <w:tcPr>
            <w:tcW w:w="2089" w:type="dxa"/>
            <w:noWrap/>
            <w:hideMark/>
          </w:tcPr>
          <w:p w14:paraId="6EE72BA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1995</w:t>
            </w:r>
          </w:p>
        </w:tc>
        <w:tc>
          <w:tcPr>
            <w:tcW w:w="2396" w:type="dxa"/>
            <w:noWrap/>
            <w:hideMark/>
          </w:tcPr>
          <w:p w14:paraId="3581D87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3,909</w:t>
            </w:r>
          </w:p>
        </w:tc>
        <w:tc>
          <w:tcPr>
            <w:tcW w:w="2447" w:type="dxa"/>
            <w:noWrap/>
            <w:hideMark/>
          </w:tcPr>
          <w:p w14:paraId="515B305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9,645</w:t>
            </w:r>
          </w:p>
        </w:tc>
        <w:tc>
          <w:tcPr>
            <w:tcW w:w="1473" w:type="dxa"/>
            <w:noWrap/>
            <w:hideMark/>
          </w:tcPr>
          <w:p w14:paraId="3259656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c>
          <w:tcPr>
            <w:tcW w:w="1473" w:type="dxa"/>
            <w:noWrap/>
            <w:hideMark/>
          </w:tcPr>
          <w:p w14:paraId="2A93C8F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w:t>
            </w:r>
          </w:p>
        </w:tc>
        <w:tc>
          <w:tcPr>
            <w:tcW w:w="2957" w:type="dxa"/>
            <w:noWrap/>
            <w:hideMark/>
          </w:tcPr>
          <w:p w14:paraId="02911CC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1815" w:type="dxa"/>
            <w:noWrap/>
            <w:hideMark/>
          </w:tcPr>
          <w:p w14:paraId="140898A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169</w:t>
            </w:r>
          </w:p>
        </w:tc>
      </w:tr>
      <w:tr w:rsidR="0003163A" w:rsidRPr="0019259F" w14:paraId="4B63E46D" w14:textId="77777777" w:rsidTr="0003163A">
        <w:trPr>
          <w:trHeight w:val="233"/>
        </w:trPr>
        <w:tc>
          <w:tcPr>
            <w:tcW w:w="2089" w:type="dxa"/>
            <w:noWrap/>
            <w:hideMark/>
          </w:tcPr>
          <w:p w14:paraId="7CAAB2C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1996</w:t>
            </w:r>
          </w:p>
        </w:tc>
        <w:tc>
          <w:tcPr>
            <w:tcW w:w="2396" w:type="dxa"/>
            <w:noWrap/>
            <w:hideMark/>
          </w:tcPr>
          <w:p w14:paraId="3B999BF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4,785</w:t>
            </w:r>
          </w:p>
        </w:tc>
        <w:tc>
          <w:tcPr>
            <w:tcW w:w="2447" w:type="dxa"/>
            <w:noWrap/>
            <w:hideMark/>
          </w:tcPr>
          <w:p w14:paraId="0F012F9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9,881</w:t>
            </w:r>
          </w:p>
        </w:tc>
        <w:tc>
          <w:tcPr>
            <w:tcW w:w="1473" w:type="dxa"/>
            <w:noWrap/>
            <w:hideMark/>
          </w:tcPr>
          <w:p w14:paraId="3B8AA98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w:t>
            </w:r>
          </w:p>
        </w:tc>
        <w:tc>
          <w:tcPr>
            <w:tcW w:w="1473" w:type="dxa"/>
            <w:noWrap/>
            <w:hideMark/>
          </w:tcPr>
          <w:p w14:paraId="5196E12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17</w:t>
            </w:r>
          </w:p>
        </w:tc>
        <w:tc>
          <w:tcPr>
            <w:tcW w:w="2957" w:type="dxa"/>
            <w:noWrap/>
            <w:hideMark/>
          </w:tcPr>
          <w:p w14:paraId="2447B29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-15</w:t>
            </w:r>
          </w:p>
        </w:tc>
        <w:tc>
          <w:tcPr>
            <w:tcW w:w="1815" w:type="dxa"/>
            <w:noWrap/>
            <w:hideMark/>
          </w:tcPr>
          <w:p w14:paraId="6D9A16A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225</w:t>
            </w:r>
          </w:p>
        </w:tc>
      </w:tr>
      <w:tr w:rsidR="0003163A" w:rsidRPr="0019259F" w14:paraId="4F93A822" w14:textId="77777777" w:rsidTr="0003163A">
        <w:trPr>
          <w:trHeight w:val="233"/>
        </w:trPr>
        <w:tc>
          <w:tcPr>
            <w:tcW w:w="2089" w:type="dxa"/>
            <w:noWrap/>
            <w:hideMark/>
          </w:tcPr>
          <w:p w14:paraId="523F08D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1997</w:t>
            </w:r>
          </w:p>
        </w:tc>
        <w:tc>
          <w:tcPr>
            <w:tcW w:w="2396" w:type="dxa"/>
            <w:noWrap/>
            <w:hideMark/>
          </w:tcPr>
          <w:p w14:paraId="5742A80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5,16</w:t>
            </w:r>
          </w:p>
        </w:tc>
        <w:tc>
          <w:tcPr>
            <w:tcW w:w="2447" w:type="dxa"/>
            <w:noWrap/>
            <w:hideMark/>
          </w:tcPr>
          <w:p w14:paraId="3335B7F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9,65</w:t>
            </w:r>
          </w:p>
        </w:tc>
        <w:tc>
          <w:tcPr>
            <w:tcW w:w="1473" w:type="dxa"/>
            <w:noWrap/>
            <w:hideMark/>
          </w:tcPr>
          <w:p w14:paraId="2EDE5B6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w:t>
            </w:r>
          </w:p>
        </w:tc>
        <w:tc>
          <w:tcPr>
            <w:tcW w:w="1473" w:type="dxa"/>
            <w:noWrap/>
            <w:hideMark/>
          </w:tcPr>
          <w:p w14:paraId="2364BFB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15</w:t>
            </w:r>
          </w:p>
        </w:tc>
        <w:tc>
          <w:tcPr>
            <w:tcW w:w="2957" w:type="dxa"/>
            <w:noWrap/>
            <w:hideMark/>
          </w:tcPr>
          <w:p w14:paraId="6B1B34F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w:t>
            </w:r>
          </w:p>
        </w:tc>
        <w:tc>
          <w:tcPr>
            <w:tcW w:w="1815" w:type="dxa"/>
            <w:noWrap/>
            <w:hideMark/>
          </w:tcPr>
          <w:p w14:paraId="0DCB694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144</w:t>
            </w:r>
          </w:p>
        </w:tc>
      </w:tr>
      <w:tr w:rsidR="0003163A" w:rsidRPr="0019259F" w14:paraId="4C49A101" w14:textId="77777777" w:rsidTr="0003163A">
        <w:trPr>
          <w:trHeight w:val="233"/>
        </w:trPr>
        <w:tc>
          <w:tcPr>
            <w:tcW w:w="2089" w:type="dxa"/>
            <w:noWrap/>
            <w:hideMark/>
          </w:tcPr>
          <w:p w14:paraId="6EA5EF2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1998</w:t>
            </w:r>
          </w:p>
        </w:tc>
        <w:tc>
          <w:tcPr>
            <w:tcW w:w="2396" w:type="dxa"/>
            <w:noWrap/>
            <w:hideMark/>
          </w:tcPr>
          <w:p w14:paraId="6ED56E7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5,678</w:t>
            </w:r>
          </w:p>
        </w:tc>
        <w:tc>
          <w:tcPr>
            <w:tcW w:w="2447" w:type="dxa"/>
            <w:noWrap/>
            <w:hideMark/>
          </w:tcPr>
          <w:p w14:paraId="0CFC5C7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9,831</w:t>
            </w:r>
          </w:p>
        </w:tc>
        <w:tc>
          <w:tcPr>
            <w:tcW w:w="1473" w:type="dxa"/>
            <w:noWrap/>
            <w:hideMark/>
          </w:tcPr>
          <w:p w14:paraId="487538B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w:t>
            </w:r>
          </w:p>
        </w:tc>
        <w:tc>
          <w:tcPr>
            <w:tcW w:w="1473" w:type="dxa"/>
            <w:noWrap/>
            <w:hideMark/>
          </w:tcPr>
          <w:p w14:paraId="540CE63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w:t>
            </w:r>
          </w:p>
        </w:tc>
        <w:tc>
          <w:tcPr>
            <w:tcW w:w="2957" w:type="dxa"/>
            <w:noWrap/>
            <w:hideMark/>
          </w:tcPr>
          <w:p w14:paraId="0DE8DF3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w:t>
            </w:r>
          </w:p>
        </w:tc>
        <w:tc>
          <w:tcPr>
            <w:tcW w:w="1815" w:type="dxa"/>
            <w:noWrap/>
            <w:hideMark/>
          </w:tcPr>
          <w:p w14:paraId="39C817E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144</w:t>
            </w:r>
          </w:p>
        </w:tc>
      </w:tr>
      <w:tr w:rsidR="0003163A" w:rsidRPr="0019259F" w14:paraId="44CCD69F" w14:textId="77777777" w:rsidTr="0003163A">
        <w:trPr>
          <w:trHeight w:val="233"/>
        </w:trPr>
        <w:tc>
          <w:tcPr>
            <w:tcW w:w="2089" w:type="dxa"/>
            <w:noWrap/>
            <w:hideMark/>
          </w:tcPr>
          <w:p w14:paraId="3FB2840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1999</w:t>
            </w:r>
          </w:p>
        </w:tc>
        <w:tc>
          <w:tcPr>
            <w:tcW w:w="2396" w:type="dxa"/>
            <w:noWrap/>
            <w:hideMark/>
          </w:tcPr>
          <w:p w14:paraId="3E7F99C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5,772</w:t>
            </w:r>
          </w:p>
        </w:tc>
        <w:tc>
          <w:tcPr>
            <w:tcW w:w="2447" w:type="dxa"/>
            <w:noWrap/>
            <w:hideMark/>
          </w:tcPr>
          <w:p w14:paraId="403BE2C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12,201</w:t>
            </w:r>
          </w:p>
        </w:tc>
        <w:tc>
          <w:tcPr>
            <w:tcW w:w="1473" w:type="dxa"/>
            <w:noWrap/>
            <w:hideMark/>
          </w:tcPr>
          <w:p w14:paraId="5476D01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w:t>
            </w:r>
          </w:p>
        </w:tc>
        <w:tc>
          <w:tcPr>
            <w:tcW w:w="1473" w:type="dxa"/>
            <w:noWrap/>
            <w:hideMark/>
          </w:tcPr>
          <w:p w14:paraId="6D1900B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w:t>
            </w:r>
          </w:p>
        </w:tc>
        <w:tc>
          <w:tcPr>
            <w:tcW w:w="2957" w:type="dxa"/>
            <w:noWrap/>
            <w:hideMark/>
          </w:tcPr>
          <w:p w14:paraId="733DD6A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w:t>
            </w:r>
          </w:p>
        </w:tc>
        <w:tc>
          <w:tcPr>
            <w:tcW w:w="1815" w:type="dxa"/>
            <w:noWrap/>
            <w:hideMark/>
          </w:tcPr>
          <w:p w14:paraId="265FD07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256</w:t>
            </w:r>
          </w:p>
        </w:tc>
      </w:tr>
      <w:tr w:rsidR="0003163A" w:rsidRPr="0019259F" w14:paraId="47DE041A" w14:textId="77777777" w:rsidTr="0003163A">
        <w:trPr>
          <w:trHeight w:val="233"/>
        </w:trPr>
        <w:tc>
          <w:tcPr>
            <w:tcW w:w="2089" w:type="dxa"/>
            <w:noWrap/>
            <w:hideMark/>
          </w:tcPr>
          <w:p w14:paraId="01525B7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2000</w:t>
            </w:r>
          </w:p>
        </w:tc>
        <w:tc>
          <w:tcPr>
            <w:tcW w:w="2396" w:type="dxa"/>
            <w:noWrap/>
            <w:hideMark/>
          </w:tcPr>
          <w:p w14:paraId="4F8CC06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5,707</w:t>
            </w:r>
          </w:p>
        </w:tc>
        <w:tc>
          <w:tcPr>
            <w:tcW w:w="2447" w:type="dxa"/>
            <w:noWrap/>
            <w:hideMark/>
          </w:tcPr>
          <w:p w14:paraId="65BECC4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14,602</w:t>
            </w:r>
          </w:p>
        </w:tc>
        <w:tc>
          <w:tcPr>
            <w:tcW w:w="1473" w:type="dxa"/>
            <w:noWrap/>
            <w:hideMark/>
          </w:tcPr>
          <w:p w14:paraId="63B0557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w:t>
            </w:r>
          </w:p>
        </w:tc>
        <w:tc>
          <w:tcPr>
            <w:tcW w:w="1473" w:type="dxa"/>
            <w:noWrap/>
            <w:hideMark/>
          </w:tcPr>
          <w:p w14:paraId="7ECC094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w:t>
            </w:r>
          </w:p>
        </w:tc>
        <w:tc>
          <w:tcPr>
            <w:tcW w:w="2957" w:type="dxa"/>
            <w:noWrap/>
            <w:hideMark/>
          </w:tcPr>
          <w:p w14:paraId="748DC2F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-21</w:t>
            </w:r>
          </w:p>
        </w:tc>
        <w:tc>
          <w:tcPr>
            <w:tcW w:w="1815" w:type="dxa"/>
            <w:noWrap/>
            <w:hideMark/>
          </w:tcPr>
          <w:p w14:paraId="7D7D381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441</w:t>
            </w:r>
          </w:p>
        </w:tc>
      </w:tr>
      <w:tr w:rsidR="0003163A" w:rsidRPr="0019259F" w14:paraId="50312BC6" w14:textId="77777777" w:rsidTr="0003163A">
        <w:trPr>
          <w:trHeight w:val="233"/>
        </w:trPr>
        <w:tc>
          <w:tcPr>
            <w:tcW w:w="2089" w:type="dxa"/>
            <w:noWrap/>
            <w:hideMark/>
          </w:tcPr>
          <w:p w14:paraId="2B503E6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2001</w:t>
            </w:r>
          </w:p>
        </w:tc>
        <w:tc>
          <w:tcPr>
            <w:tcW w:w="2396" w:type="dxa"/>
            <w:noWrap/>
            <w:hideMark/>
          </w:tcPr>
          <w:p w14:paraId="4075B60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6,269</w:t>
            </w:r>
          </w:p>
        </w:tc>
        <w:tc>
          <w:tcPr>
            <w:tcW w:w="2447" w:type="dxa"/>
            <w:noWrap/>
            <w:hideMark/>
          </w:tcPr>
          <w:p w14:paraId="7ED5EE0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13,009</w:t>
            </w:r>
          </w:p>
        </w:tc>
        <w:tc>
          <w:tcPr>
            <w:tcW w:w="1473" w:type="dxa"/>
            <w:noWrap/>
            <w:hideMark/>
          </w:tcPr>
          <w:p w14:paraId="7018A20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7</w:t>
            </w:r>
          </w:p>
        </w:tc>
        <w:tc>
          <w:tcPr>
            <w:tcW w:w="1473" w:type="dxa"/>
            <w:noWrap/>
            <w:hideMark/>
          </w:tcPr>
          <w:p w14:paraId="7C0D0EE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24</w:t>
            </w:r>
          </w:p>
        </w:tc>
        <w:tc>
          <w:tcPr>
            <w:tcW w:w="2957" w:type="dxa"/>
            <w:noWrap/>
            <w:hideMark/>
          </w:tcPr>
          <w:p w14:paraId="1C01B9D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-17</w:t>
            </w:r>
          </w:p>
        </w:tc>
        <w:tc>
          <w:tcPr>
            <w:tcW w:w="1815" w:type="dxa"/>
            <w:noWrap/>
            <w:hideMark/>
          </w:tcPr>
          <w:p w14:paraId="0942512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289</w:t>
            </w:r>
          </w:p>
        </w:tc>
      </w:tr>
      <w:tr w:rsidR="0003163A" w:rsidRPr="0019259F" w14:paraId="59D1D17E" w14:textId="77777777" w:rsidTr="0003163A">
        <w:trPr>
          <w:trHeight w:val="233"/>
        </w:trPr>
        <w:tc>
          <w:tcPr>
            <w:tcW w:w="2089" w:type="dxa"/>
            <w:noWrap/>
            <w:hideMark/>
          </w:tcPr>
          <w:p w14:paraId="0969318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2002</w:t>
            </w:r>
          </w:p>
        </w:tc>
        <w:tc>
          <w:tcPr>
            <w:tcW w:w="2396" w:type="dxa"/>
            <w:noWrap/>
            <w:hideMark/>
          </w:tcPr>
          <w:p w14:paraId="239D154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7,391</w:t>
            </w:r>
          </w:p>
        </w:tc>
        <w:tc>
          <w:tcPr>
            <w:tcW w:w="2447" w:type="dxa"/>
            <w:noWrap/>
            <w:hideMark/>
          </w:tcPr>
          <w:p w14:paraId="5C452DF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11,227</w:t>
            </w:r>
          </w:p>
        </w:tc>
        <w:tc>
          <w:tcPr>
            <w:tcW w:w="1473" w:type="dxa"/>
            <w:noWrap/>
            <w:hideMark/>
          </w:tcPr>
          <w:p w14:paraId="65011DE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w:t>
            </w:r>
          </w:p>
        </w:tc>
        <w:tc>
          <w:tcPr>
            <w:tcW w:w="1473" w:type="dxa"/>
            <w:noWrap/>
            <w:hideMark/>
          </w:tcPr>
          <w:p w14:paraId="76E59B4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21</w:t>
            </w:r>
          </w:p>
        </w:tc>
        <w:tc>
          <w:tcPr>
            <w:tcW w:w="2957" w:type="dxa"/>
            <w:noWrap/>
            <w:hideMark/>
          </w:tcPr>
          <w:p w14:paraId="6182197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1815" w:type="dxa"/>
            <w:noWrap/>
            <w:hideMark/>
          </w:tcPr>
          <w:p w14:paraId="571849B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169</w:t>
            </w:r>
          </w:p>
        </w:tc>
      </w:tr>
      <w:tr w:rsidR="0003163A" w:rsidRPr="0019259F" w14:paraId="3122B199" w14:textId="77777777" w:rsidTr="0003163A">
        <w:trPr>
          <w:trHeight w:val="233"/>
        </w:trPr>
        <w:tc>
          <w:tcPr>
            <w:tcW w:w="2089" w:type="dxa"/>
            <w:noWrap/>
            <w:hideMark/>
          </w:tcPr>
          <w:p w14:paraId="615EB5F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2003</w:t>
            </w:r>
          </w:p>
        </w:tc>
        <w:tc>
          <w:tcPr>
            <w:tcW w:w="2396" w:type="dxa"/>
            <w:noWrap/>
            <w:hideMark/>
          </w:tcPr>
          <w:p w14:paraId="097709B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9,891</w:t>
            </w:r>
          </w:p>
        </w:tc>
        <w:tc>
          <w:tcPr>
            <w:tcW w:w="2447" w:type="dxa"/>
            <w:noWrap/>
            <w:hideMark/>
          </w:tcPr>
          <w:p w14:paraId="36BB79A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10,342</w:t>
            </w:r>
          </w:p>
        </w:tc>
        <w:tc>
          <w:tcPr>
            <w:tcW w:w="1473" w:type="dxa"/>
            <w:noWrap/>
            <w:hideMark/>
          </w:tcPr>
          <w:p w14:paraId="5137F2C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w:t>
            </w:r>
          </w:p>
        </w:tc>
        <w:tc>
          <w:tcPr>
            <w:tcW w:w="1473" w:type="dxa"/>
            <w:noWrap/>
            <w:hideMark/>
          </w:tcPr>
          <w:p w14:paraId="6A68E18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w:t>
            </w:r>
          </w:p>
        </w:tc>
        <w:tc>
          <w:tcPr>
            <w:tcW w:w="2957" w:type="dxa"/>
            <w:noWrap/>
            <w:hideMark/>
          </w:tcPr>
          <w:p w14:paraId="54A1DFB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1815" w:type="dxa"/>
            <w:noWrap/>
            <w:hideMark/>
          </w:tcPr>
          <w:p w14:paraId="610FAB1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121</w:t>
            </w:r>
          </w:p>
        </w:tc>
      </w:tr>
      <w:tr w:rsidR="0003163A" w:rsidRPr="0019259F" w14:paraId="4F49E5A6" w14:textId="77777777" w:rsidTr="0003163A">
        <w:trPr>
          <w:trHeight w:val="233"/>
        </w:trPr>
        <w:tc>
          <w:tcPr>
            <w:tcW w:w="2089" w:type="dxa"/>
            <w:noWrap/>
            <w:hideMark/>
          </w:tcPr>
          <w:p w14:paraId="1B040F2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2004</w:t>
            </w:r>
          </w:p>
        </w:tc>
        <w:tc>
          <w:tcPr>
            <w:tcW w:w="2396" w:type="dxa"/>
            <w:noWrap/>
            <w:hideMark/>
          </w:tcPr>
          <w:p w14:paraId="05C70DF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12,158</w:t>
            </w:r>
          </w:p>
        </w:tc>
        <w:tc>
          <w:tcPr>
            <w:tcW w:w="2447" w:type="dxa"/>
            <w:noWrap/>
            <w:hideMark/>
          </w:tcPr>
          <w:p w14:paraId="406F5D5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10,14</w:t>
            </w:r>
          </w:p>
        </w:tc>
        <w:tc>
          <w:tcPr>
            <w:tcW w:w="1473" w:type="dxa"/>
            <w:noWrap/>
            <w:hideMark/>
          </w:tcPr>
          <w:p w14:paraId="0B5C138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10</w:t>
            </w:r>
          </w:p>
        </w:tc>
        <w:tc>
          <w:tcPr>
            <w:tcW w:w="1473" w:type="dxa"/>
            <w:noWrap/>
            <w:hideMark/>
          </w:tcPr>
          <w:p w14:paraId="66658B0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w:t>
            </w:r>
          </w:p>
        </w:tc>
        <w:tc>
          <w:tcPr>
            <w:tcW w:w="2957" w:type="dxa"/>
            <w:noWrap/>
            <w:hideMark/>
          </w:tcPr>
          <w:p w14:paraId="6093E18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w:t>
            </w:r>
          </w:p>
        </w:tc>
        <w:tc>
          <w:tcPr>
            <w:tcW w:w="1815" w:type="dxa"/>
            <w:noWrap/>
            <w:hideMark/>
          </w:tcPr>
          <w:p w14:paraId="24403BF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81</w:t>
            </w:r>
          </w:p>
        </w:tc>
      </w:tr>
      <w:tr w:rsidR="0003163A" w:rsidRPr="0019259F" w14:paraId="647D615B" w14:textId="77777777" w:rsidTr="0003163A">
        <w:trPr>
          <w:trHeight w:val="233"/>
        </w:trPr>
        <w:tc>
          <w:tcPr>
            <w:tcW w:w="2089" w:type="dxa"/>
            <w:noWrap/>
            <w:hideMark/>
          </w:tcPr>
          <w:p w14:paraId="60FBE67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2005</w:t>
            </w:r>
          </w:p>
        </w:tc>
        <w:tc>
          <w:tcPr>
            <w:tcW w:w="2396" w:type="dxa"/>
            <w:noWrap/>
            <w:hideMark/>
          </w:tcPr>
          <w:p w14:paraId="3AC6842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14,126</w:t>
            </w:r>
          </w:p>
        </w:tc>
        <w:tc>
          <w:tcPr>
            <w:tcW w:w="2447" w:type="dxa"/>
            <w:noWrap/>
            <w:hideMark/>
          </w:tcPr>
          <w:p w14:paraId="6CC7D8B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8,031</w:t>
            </w:r>
          </w:p>
        </w:tc>
        <w:tc>
          <w:tcPr>
            <w:tcW w:w="1473" w:type="dxa"/>
            <w:noWrap/>
            <w:hideMark/>
          </w:tcPr>
          <w:p w14:paraId="49D14EC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1473" w:type="dxa"/>
            <w:noWrap/>
            <w:hideMark/>
          </w:tcPr>
          <w:p w14:paraId="7DC7022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w:t>
            </w:r>
          </w:p>
        </w:tc>
        <w:tc>
          <w:tcPr>
            <w:tcW w:w="2957" w:type="dxa"/>
            <w:noWrap/>
            <w:hideMark/>
          </w:tcPr>
          <w:p w14:paraId="56AB5DC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c>
          <w:tcPr>
            <w:tcW w:w="1815" w:type="dxa"/>
            <w:noWrap/>
            <w:hideMark/>
          </w:tcPr>
          <w:p w14:paraId="073A593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r>
      <w:tr w:rsidR="0003163A" w:rsidRPr="0019259F" w14:paraId="283A0D6E" w14:textId="77777777" w:rsidTr="0003163A">
        <w:trPr>
          <w:trHeight w:val="233"/>
        </w:trPr>
        <w:tc>
          <w:tcPr>
            <w:tcW w:w="2089" w:type="dxa"/>
            <w:noWrap/>
            <w:hideMark/>
          </w:tcPr>
          <w:p w14:paraId="390CB9C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2006</w:t>
            </w:r>
          </w:p>
        </w:tc>
        <w:tc>
          <w:tcPr>
            <w:tcW w:w="2396" w:type="dxa"/>
            <w:noWrap/>
            <w:hideMark/>
          </w:tcPr>
          <w:p w14:paraId="383EBE7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17,047</w:t>
            </w:r>
          </w:p>
        </w:tc>
        <w:tc>
          <w:tcPr>
            <w:tcW w:w="2447" w:type="dxa"/>
            <w:noWrap/>
            <w:hideMark/>
          </w:tcPr>
          <w:p w14:paraId="5A1E7CA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5,912</w:t>
            </w:r>
          </w:p>
        </w:tc>
        <w:tc>
          <w:tcPr>
            <w:tcW w:w="1473" w:type="dxa"/>
            <w:noWrap/>
            <w:hideMark/>
          </w:tcPr>
          <w:p w14:paraId="5EA1ECA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w:t>
            </w:r>
          </w:p>
        </w:tc>
        <w:tc>
          <w:tcPr>
            <w:tcW w:w="1473" w:type="dxa"/>
            <w:noWrap/>
            <w:hideMark/>
          </w:tcPr>
          <w:p w14:paraId="0501EEB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w:t>
            </w:r>
          </w:p>
        </w:tc>
        <w:tc>
          <w:tcPr>
            <w:tcW w:w="2957" w:type="dxa"/>
            <w:noWrap/>
            <w:hideMark/>
          </w:tcPr>
          <w:p w14:paraId="3630711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w:t>
            </w:r>
          </w:p>
        </w:tc>
        <w:tc>
          <w:tcPr>
            <w:tcW w:w="1815" w:type="dxa"/>
            <w:noWrap/>
            <w:hideMark/>
          </w:tcPr>
          <w:p w14:paraId="7B708F6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36</w:t>
            </w:r>
          </w:p>
        </w:tc>
      </w:tr>
      <w:tr w:rsidR="0003163A" w:rsidRPr="0019259F" w14:paraId="70678380" w14:textId="77777777" w:rsidTr="0003163A">
        <w:trPr>
          <w:trHeight w:val="233"/>
        </w:trPr>
        <w:tc>
          <w:tcPr>
            <w:tcW w:w="2089" w:type="dxa"/>
            <w:noWrap/>
            <w:hideMark/>
          </w:tcPr>
          <w:p w14:paraId="5621F2A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2007</w:t>
            </w:r>
          </w:p>
        </w:tc>
        <w:tc>
          <w:tcPr>
            <w:tcW w:w="2396" w:type="dxa"/>
            <w:noWrap/>
            <w:hideMark/>
          </w:tcPr>
          <w:p w14:paraId="6F65D0C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22,476</w:t>
            </w:r>
          </w:p>
        </w:tc>
        <w:tc>
          <w:tcPr>
            <w:tcW w:w="2447" w:type="dxa"/>
            <w:noWrap/>
            <w:hideMark/>
          </w:tcPr>
          <w:p w14:paraId="3006FDF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4,592</w:t>
            </w:r>
          </w:p>
        </w:tc>
        <w:tc>
          <w:tcPr>
            <w:tcW w:w="1473" w:type="dxa"/>
            <w:noWrap/>
            <w:hideMark/>
          </w:tcPr>
          <w:p w14:paraId="1748E17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15</w:t>
            </w:r>
          </w:p>
        </w:tc>
        <w:tc>
          <w:tcPr>
            <w:tcW w:w="1473" w:type="dxa"/>
            <w:noWrap/>
            <w:hideMark/>
          </w:tcPr>
          <w:p w14:paraId="61FD6C3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w:t>
            </w:r>
          </w:p>
        </w:tc>
        <w:tc>
          <w:tcPr>
            <w:tcW w:w="2957" w:type="dxa"/>
            <w:noWrap/>
            <w:hideMark/>
          </w:tcPr>
          <w:p w14:paraId="522C59D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1815" w:type="dxa"/>
            <w:noWrap/>
            <w:hideMark/>
          </w:tcPr>
          <w:p w14:paraId="0A80206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169</w:t>
            </w:r>
          </w:p>
        </w:tc>
      </w:tr>
      <w:tr w:rsidR="0003163A" w:rsidRPr="0019259F" w14:paraId="255E056E" w14:textId="77777777" w:rsidTr="0003163A">
        <w:trPr>
          <w:trHeight w:val="233"/>
        </w:trPr>
        <w:tc>
          <w:tcPr>
            <w:tcW w:w="2089" w:type="dxa"/>
            <w:noWrap/>
            <w:hideMark/>
          </w:tcPr>
          <w:p w14:paraId="4E2CCA4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2008</w:t>
            </w:r>
          </w:p>
        </w:tc>
        <w:tc>
          <w:tcPr>
            <w:tcW w:w="2396" w:type="dxa"/>
            <w:noWrap/>
            <w:hideMark/>
          </w:tcPr>
          <w:p w14:paraId="2758B42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24,433</w:t>
            </w:r>
          </w:p>
        </w:tc>
        <w:tc>
          <w:tcPr>
            <w:tcW w:w="2447" w:type="dxa"/>
            <w:noWrap/>
            <w:hideMark/>
          </w:tcPr>
          <w:p w14:paraId="1104E68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5,455</w:t>
            </w:r>
          </w:p>
        </w:tc>
        <w:tc>
          <w:tcPr>
            <w:tcW w:w="1473" w:type="dxa"/>
            <w:noWrap/>
            <w:hideMark/>
          </w:tcPr>
          <w:p w14:paraId="040CD47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w:t>
            </w:r>
          </w:p>
        </w:tc>
        <w:tc>
          <w:tcPr>
            <w:tcW w:w="1473" w:type="dxa"/>
            <w:noWrap/>
            <w:hideMark/>
          </w:tcPr>
          <w:p w14:paraId="7B40742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w:t>
            </w:r>
          </w:p>
        </w:tc>
        <w:tc>
          <w:tcPr>
            <w:tcW w:w="2957" w:type="dxa"/>
            <w:noWrap/>
            <w:hideMark/>
          </w:tcPr>
          <w:p w14:paraId="72B51DE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w:t>
            </w:r>
          </w:p>
        </w:tc>
        <w:tc>
          <w:tcPr>
            <w:tcW w:w="1815" w:type="dxa"/>
            <w:noWrap/>
            <w:hideMark/>
          </w:tcPr>
          <w:p w14:paraId="294A605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256</w:t>
            </w:r>
          </w:p>
        </w:tc>
      </w:tr>
      <w:tr w:rsidR="0003163A" w:rsidRPr="0019259F" w14:paraId="287643C2" w14:textId="77777777" w:rsidTr="0003163A">
        <w:trPr>
          <w:trHeight w:val="233"/>
        </w:trPr>
        <w:tc>
          <w:tcPr>
            <w:tcW w:w="2089" w:type="dxa"/>
            <w:noWrap/>
            <w:hideMark/>
          </w:tcPr>
          <w:p w14:paraId="2303060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2009</w:t>
            </w:r>
          </w:p>
        </w:tc>
        <w:tc>
          <w:tcPr>
            <w:tcW w:w="2396" w:type="dxa"/>
            <w:noWrap/>
            <w:hideMark/>
          </w:tcPr>
          <w:p w14:paraId="460C30A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19,693</w:t>
            </w:r>
          </w:p>
        </w:tc>
        <w:tc>
          <w:tcPr>
            <w:tcW w:w="2447" w:type="dxa"/>
            <w:noWrap/>
            <w:hideMark/>
          </w:tcPr>
          <w:p w14:paraId="5CB39A9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13,549</w:t>
            </w:r>
          </w:p>
        </w:tc>
        <w:tc>
          <w:tcPr>
            <w:tcW w:w="1473" w:type="dxa"/>
            <w:noWrap/>
            <w:hideMark/>
          </w:tcPr>
          <w:p w14:paraId="713F3CF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w:t>
            </w:r>
          </w:p>
        </w:tc>
        <w:tc>
          <w:tcPr>
            <w:tcW w:w="1473" w:type="dxa"/>
            <w:noWrap/>
            <w:hideMark/>
          </w:tcPr>
          <w:p w14:paraId="2213D2D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w:t>
            </w:r>
          </w:p>
        </w:tc>
        <w:tc>
          <w:tcPr>
            <w:tcW w:w="2957" w:type="dxa"/>
            <w:noWrap/>
            <w:hideMark/>
          </w:tcPr>
          <w:p w14:paraId="6D8B36D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1815" w:type="dxa"/>
            <w:noWrap/>
            <w:hideMark/>
          </w:tcPr>
          <w:p w14:paraId="10C31E8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121</w:t>
            </w:r>
          </w:p>
        </w:tc>
      </w:tr>
      <w:tr w:rsidR="0003163A" w:rsidRPr="0019259F" w14:paraId="478F729C" w14:textId="77777777" w:rsidTr="0003163A">
        <w:trPr>
          <w:trHeight w:val="233"/>
        </w:trPr>
        <w:tc>
          <w:tcPr>
            <w:tcW w:w="2089" w:type="dxa"/>
            <w:noWrap/>
            <w:hideMark/>
          </w:tcPr>
          <w:p w14:paraId="5C123DD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2010</w:t>
            </w:r>
          </w:p>
        </w:tc>
        <w:tc>
          <w:tcPr>
            <w:tcW w:w="2396" w:type="dxa"/>
            <w:noWrap/>
            <w:hideMark/>
          </w:tcPr>
          <w:p w14:paraId="42DB758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19,568</w:t>
            </w:r>
          </w:p>
        </w:tc>
        <w:tc>
          <w:tcPr>
            <w:tcW w:w="2447" w:type="dxa"/>
            <w:noWrap/>
            <w:hideMark/>
          </w:tcPr>
          <w:p w14:paraId="7839027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16,707</w:t>
            </w:r>
          </w:p>
        </w:tc>
        <w:tc>
          <w:tcPr>
            <w:tcW w:w="1473" w:type="dxa"/>
            <w:noWrap/>
            <w:hideMark/>
          </w:tcPr>
          <w:p w14:paraId="3E1FF56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1473" w:type="dxa"/>
            <w:noWrap/>
            <w:hideMark/>
          </w:tcPr>
          <w:p w14:paraId="6B1570F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27</w:t>
            </w:r>
          </w:p>
        </w:tc>
        <w:tc>
          <w:tcPr>
            <w:tcW w:w="2957" w:type="dxa"/>
            <w:noWrap/>
            <w:hideMark/>
          </w:tcPr>
          <w:p w14:paraId="309B8EB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-14</w:t>
            </w:r>
          </w:p>
        </w:tc>
        <w:tc>
          <w:tcPr>
            <w:tcW w:w="1815" w:type="dxa"/>
            <w:noWrap/>
            <w:hideMark/>
          </w:tcPr>
          <w:p w14:paraId="5ABE09E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196</w:t>
            </w:r>
          </w:p>
        </w:tc>
      </w:tr>
      <w:tr w:rsidR="0003163A" w:rsidRPr="0019259F" w14:paraId="57696CE9" w14:textId="77777777" w:rsidTr="0003163A">
        <w:trPr>
          <w:trHeight w:val="233"/>
        </w:trPr>
        <w:tc>
          <w:tcPr>
            <w:tcW w:w="2089" w:type="dxa"/>
            <w:noWrap/>
            <w:hideMark/>
          </w:tcPr>
          <w:p w14:paraId="652C964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2011</w:t>
            </w:r>
          </w:p>
        </w:tc>
        <w:tc>
          <w:tcPr>
            <w:tcW w:w="2396" w:type="dxa"/>
            <w:noWrap/>
            <w:hideMark/>
          </w:tcPr>
          <w:p w14:paraId="7A8DDFD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23,21</w:t>
            </w:r>
          </w:p>
        </w:tc>
        <w:tc>
          <w:tcPr>
            <w:tcW w:w="2447" w:type="dxa"/>
            <w:noWrap/>
            <w:hideMark/>
          </w:tcPr>
          <w:p w14:paraId="2FD0D78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12,325</w:t>
            </w:r>
          </w:p>
        </w:tc>
        <w:tc>
          <w:tcPr>
            <w:tcW w:w="1473" w:type="dxa"/>
            <w:noWrap/>
            <w:hideMark/>
          </w:tcPr>
          <w:p w14:paraId="79E843B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18</w:t>
            </w:r>
          </w:p>
        </w:tc>
        <w:tc>
          <w:tcPr>
            <w:tcW w:w="1473" w:type="dxa"/>
            <w:noWrap/>
            <w:hideMark/>
          </w:tcPr>
          <w:p w14:paraId="5E7A5A6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23</w:t>
            </w:r>
          </w:p>
        </w:tc>
        <w:tc>
          <w:tcPr>
            <w:tcW w:w="2957" w:type="dxa"/>
            <w:noWrap/>
            <w:hideMark/>
          </w:tcPr>
          <w:p w14:paraId="16EB381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w:t>
            </w:r>
          </w:p>
        </w:tc>
        <w:tc>
          <w:tcPr>
            <w:tcW w:w="1815" w:type="dxa"/>
            <w:noWrap/>
            <w:hideMark/>
          </w:tcPr>
          <w:p w14:paraId="58D3FBA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w:t>
            </w:r>
          </w:p>
        </w:tc>
      </w:tr>
      <w:tr w:rsidR="0003163A" w:rsidRPr="0019259F" w14:paraId="7674963F" w14:textId="77777777" w:rsidTr="0003163A">
        <w:trPr>
          <w:trHeight w:val="233"/>
        </w:trPr>
        <w:tc>
          <w:tcPr>
            <w:tcW w:w="2089" w:type="dxa"/>
            <w:noWrap/>
            <w:hideMark/>
          </w:tcPr>
          <w:p w14:paraId="0284188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2012</w:t>
            </w:r>
          </w:p>
        </w:tc>
        <w:tc>
          <w:tcPr>
            <w:tcW w:w="2396" w:type="dxa"/>
            <w:noWrap/>
            <w:hideMark/>
          </w:tcPr>
          <w:p w14:paraId="20AE1D3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23,034</w:t>
            </w:r>
          </w:p>
        </w:tc>
        <w:tc>
          <w:tcPr>
            <w:tcW w:w="2447" w:type="dxa"/>
            <w:noWrap/>
            <w:hideMark/>
          </w:tcPr>
          <w:p w14:paraId="52A3412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10,023</w:t>
            </w:r>
          </w:p>
        </w:tc>
        <w:tc>
          <w:tcPr>
            <w:tcW w:w="1473" w:type="dxa"/>
            <w:noWrap/>
            <w:hideMark/>
          </w:tcPr>
          <w:p w14:paraId="5C06C61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17</w:t>
            </w:r>
          </w:p>
        </w:tc>
        <w:tc>
          <w:tcPr>
            <w:tcW w:w="1473" w:type="dxa"/>
            <w:noWrap/>
            <w:hideMark/>
          </w:tcPr>
          <w:p w14:paraId="0AEB1DA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18</w:t>
            </w:r>
          </w:p>
        </w:tc>
        <w:tc>
          <w:tcPr>
            <w:tcW w:w="2957" w:type="dxa"/>
            <w:noWrap/>
            <w:hideMark/>
          </w:tcPr>
          <w:p w14:paraId="78DE593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c>
          <w:tcPr>
            <w:tcW w:w="1815" w:type="dxa"/>
            <w:noWrap/>
            <w:hideMark/>
          </w:tcPr>
          <w:p w14:paraId="0510F43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r>
      <w:tr w:rsidR="0003163A" w:rsidRPr="0019259F" w14:paraId="69325A82" w14:textId="77777777" w:rsidTr="0003163A">
        <w:trPr>
          <w:trHeight w:val="233"/>
        </w:trPr>
        <w:tc>
          <w:tcPr>
            <w:tcW w:w="2089" w:type="dxa"/>
            <w:noWrap/>
            <w:hideMark/>
          </w:tcPr>
          <w:p w14:paraId="71B4F3A8"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2013</w:t>
            </w:r>
          </w:p>
        </w:tc>
        <w:tc>
          <w:tcPr>
            <w:tcW w:w="2396" w:type="dxa"/>
            <w:noWrap/>
            <w:hideMark/>
          </w:tcPr>
          <w:p w14:paraId="45F46F2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25,116</w:t>
            </w:r>
          </w:p>
        </w:tc>
        <w:tc>
          <w:tcPr>
            <w:tcW w:w="2447" w:type="dxa"/>
            <w:noWrap/>
            <w:hideMark/>
          </w:tcPr>
          <w:p w14:paraId="4D587C5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8,628</w:t>
            </w:r>
          </w:p>
        </w:tc>
        <w:tc>
          <w:tcPr>
            <w:tcW w:w="1473" w:type="dxa"/>
            <w:noWrap/>
            <w:hideMark/>
          </w:tcPr>
          <w:p w14:paraId="56A6DB4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21</w:t>
            </w:r>
          </w:p>
        </w:tc>
        <w:tc>
          <w:tcPr>
            <w:tcW w:w="1473" w:type="dxa"/>
            <w:noWrap/>
            <w:hideMark/>
          </w:tcPr>
          <w:p w14:paraId="5A377CE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13</w:t>
            </w:r>
          </w:p>
        </w:tc>
        <w:tc>
          <w:tcPr>
            <w:tcW w:w="2957" w:type="dxa"/>
            <w:noWrap/>
            <w:hideMark/>
          </w:tcPr>
          <w:p w14:paraId="1DBE72C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w:t>
            </w:r>
          </w:p>
        </w:tc>
        <w:tc>
          <w:tcPr>
            <w:tcW w:w="1815" w:type="dxa"/>
            <w:noWrap/>
            <w:hideMark/>
          </w:tcPr>
          <w:p w14:paraId="2E46B24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64</w:t>
            </w:r>
          </w:p>
        </w:tc>
      </w:tr>
      <w:tr w:rsidR="0003163A" w:rsidRPr="0019259F" w14:paraId="6BBDE208" w14:textId="77777777" w:rsidTr="0003163A">
        <w:trPr>
          <w:trHeight w:val="233"/>
        </w:trPr>
        <w:tc>
          <w:tcPr>
            <w:tcW w:w="2089" w:type="dxa"/>
            <w:noWrap/>
            <w:hideMark/>
          </w:tcPr>
          <w:p w14:paraId="4BC70BB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2014</w:t>
            </w:r>
          </w:p>
        </w:tc>
        <w:tc>
          <w:tcPr>
            <w:tcW w:w="2396" w:type="dxa"/>
            <w:noWrap/>
            <w:hideMark/>
          </w:tcPr>
          <w:p w14:paraId="2E1920D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26,641</w:t>
            </w:r>
          </w:p>
        </w:tc>
        <w:tc>
          <w:tcPr>
            <w:tcW w:w="2447" w:type="dxa"/>
            <w:noWrap/>
            <w:hideMark/>
          </w:tcPr>
          <w:p w14:paraId="150D4B7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7,351</w:t>
            </w:r>
          </w:p>
        </w:tc>
        <w:tc>
          <w:tcPr>
            <w:tcW w:w="1473" w:type="dxa"/>
            <w:noWrap/>
            <w:hideMark/>
          </w:tcPr>
          <w:p w14:paraId="3A14138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w:t>
            </w:r>
          </w:p>
        </w:tc>
        <w:tc>
          <w:tcPr>
            <w:tcW w:w="1473" w:type="dxa"/>
            <w:noWrap/>
            <w:hideMark/>
          </w:tcPr>
          <w:p w14:paraId="2F3D137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2957" w:type="dxa"/>
            <w:noWrap/>
            <w:hideMark/>
          </w:tcPr>
          <w:p w14:paraId="55202FF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11</w:t>
            </w:r>
          </w:p>
        </w:tc>
        <w:tc>
          <w:tcPr>
            <w:tcW w:w="1815" w:type="dxa"/>
            <w:noWrap/>
            <w:hideMark/>
          </w:tcPr>
          <w:p w14:paraId="4EDC127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121</w:t>
            </w:r>
          </w:p>
        </w:tc>
      </w:tr>
      <w:tr w:rsidR="0003163A" w:rsidRPr="0019259F" w14:paraId="41DCE547" w14:textId="77777777" w:rsidTr="0003163A">
        <w:trPr>
          <w:trHeight w:val="233"/>
        </w:trPr>
        <w:tc>
          <w:tcPr>
            <w:tcW w:w="2089" w:type="dxa"/>
            <w:noWrap/>
            <w:hideMark/>
          </w:tcPr>
          <w:p w14:paraId="6E95359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2015</w:t>
            </w:r>
          </w:p>
        </w:tc>
        <w:tc>
          <w:tcPr>
            <w:tcW w:w="2396" w:type="dxa"/>
            <w:noWrap/>
            <w:hideMark/>
          </w:tcPr>
          <w:p w14:paraId="6D35658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22,893</w:t>
            </w:r>
          </w:p>
        </w:tc>
        <w:tc>
          <w:tcPr>
            <w:tcW w:w="2447" w:type="dxa"/>
            <w:noWrap/>
            <w:hideMark/>
          </w:tcPr>
          <w:p w14:paraId="3484C22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6,185</w:t>
            </w:r>
          </w:p>
        </w:tc>
        <w:tc>
          <w:tcPr>
            <w:tcW w:w="1473" w:type="dxa"/>
            <w:noWrap/>
            <w:hideMark/>
          </w:tcPr>
          <w:p w14:paraId="6418875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16</w:t>
            </w:r>
          </w:p>
        </w:tc>
        <w:tc>
          <w:tcPr>
            <w:tcW w:w="1473" w:type="dxa"/>
            <w:noWrap/>
            <w:hideMark/>
          </w:tcPr>
          <w:p w14:paraId="1C0BF6A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w:t>
            </w:r>
          </w:p>
        </w:tc>
        <w:tc>
          <w:tcPr>
            <w:tcW w:w="2957" w:type="dxa"/>
            <w:noWrap/>
            <w:hideMark/>
          </w:tcPr>
          <w:p w14:paraId="120268C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8</w:t>
            </w:r>
          </w:p>
        </w:tc>
        <w:tc>
          <w:tcPr>
            <w:tcW w:w="1815" w:type="dxa"/>
            <w:noWrap/>
            <w:hideMark/>
          </w:tcPr>
          <w:p w14:paraId="017A09F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64</w:t>
            </w:r>
          </w:p>
        </w:tc>
      </w:tr>
      <w:tr w:rsidR="0003163A" w:rsidRPr="0019259F" w14:paraId="589B4340" w14:textId="77777777" w:rsidTr="0003163A">
        <w:trPr>
          <w:trHeight w:val="233"/>
        </w:trPr>
        <w:tc>
          <w:tcPr>
            <w:tcW w:w="2089" w:type="dxa"/>
            <w:noWrap/>
            <w:hideMark/>
          </w:tcPr>
          <w:p w14:paraId="5254B68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2016</w:t>
            </w:r>
          </w:p>
        </w:tc>
        <w:tc>
          <w:tcPr>
            <w:tcW w:w="2396" w:type="dxa"/>
            <w:noWrap/>
            <w:hideMark/>
          </w:tcPr>
          <w:p w14:paraId="16EA2C6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24,066</w:t>
            </w:r>
          </w:p>
        </w:tc>
        <w:tc>
          <w:tcPr>
            <w:tcW w:w="2447" w:type="dxa"/>
            <w:noWrap/>
            <w:hideMark/>
          </w:tcPr>
          <w:p w14:paraId="30B67ECE"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6,758</w:t>
            </w:r>
          </w:p>
        </w:tc>
        <w:tc>
          <w:tcPr>
            <w:tcW w:w="1473" w:type="dxa"/>
            <w:noWrap/>
            <w:hideMark/>
          </w:tcPr>
          <w:p w14:paraId="642B635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19</w:t>
            </w:r>
          </w:p>
        </w:tc>
        <w:tc>
          <w:tcPr>
            <w:tcW w:w="1473" w:type="dxa"/>
            <w:noWrap/>
            <w:hideMark/>
          </w:tcPr>
          <w:p w14:paraId="6F8E53B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9</w:t>
            </w:r>
          </w:p>
        </w:tc>
        <w:tc>
          <w:tcPr>
            <w:tcW w:w="2957" w:type="dxa"/>
            <w:noWrap/>
            <w:hideMark/>
          </w:tcPr>
          <w:p w14:paraId="422EC19D"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10</w:t>
            </w:r>
          </w:p>
        </w:tc>
        <w:tc>
          <w:tcPr>
            <w:tcW w:w="1815" w:type="dxa"/>
            <w:noWrap/>
            <w:hideMark/>
          </w:tcPr>
          <w:p w14:paraId="16C682F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100</w:t>
            </w:r>
          </w:p>
        </w:tc>
      </w:tr>
      <w:tr w:rsidR="0003163A" w:rsidRPr="0019259F" w14:paraId="6569F2BF" w14:textId="77777777" w:rsidTr="0003163A">
        <w:trPr>
          <w:trHeight w:val="233"/>
        </w:trPr>
        <w:tc>
          <w:tcPr>
            <w:tcW w:w="2089" w:type="dxa"/>
            <w:noWrap/>
            <w:hideMark/>
          </w:tcPr>
          <w:p w14:paraId="576FE25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2017</w:t>
            </w:r>
          </w:p>
        </w:tc>
        <w:tc>
          <w:tcPr>
            <w:tcW w:w="2396" w:type="dxa"/>
            <w:noWrap/>
            <w:hideMark/>
          </w:tcPr>
          <w:p w14:paraId="7A49FEC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26,915</w:t>
            </w:r>
          </w:p>
        </w:tc>
        <w:tc>
          <w:tcPr>
            <w:tcW w:w="2447" w:type="dxa"/>
            <w:noWrap/>
            <w:hideMark/>
          </w:tcPr>
          <w:p w14:paraId="03BF67A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5,763</w:t>
            </w:r>
          </w:p>
        </w:tc>
        <w:tc>
          <w:tcPr>
            <w:tcW w:w="1473" w:type="dxa"/>
            <w:noWrap/>
            <w:hideMark/>
          </w:tcPr>
          <w:p w14:paraId="60F8C31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23</w:t>
            </w:r>
          </w:p>
        </w:tc>
        <w:tc>
          <w:tcPr>
            <w:tcW w:w="1473" w:type="dxa"/>
            <w:noWrap/>
            <w:hideMark/>
          </w:tcPr>
          <w:p w14:paraId="42613D7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w:t>
            </w:r>
          </w:p>
        </w:tc>
        <w:tc>
          <w:tcPr>
            <w:tcW w:w="2957" w:type="dxa"/>
            <w:noWrap/>
            <w:hideMark/>
          </w:tcPr>
          <w:p w14:paraId="2780F97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18</w:t>
            </w:r>
          </w:p>
        </w:tc>
        <w:tc>
          <w:tcPr>
            <w:tcW w:w="1815" w:type="dxa"/>
            <w:noWrap/>
            <w:hideMark/>
          </w:tcPr>
          <w:p w14:paraId="19EE48C2"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324</w:t>
            </w:r>
          </w:p>
        </w:tc>
      </w:tr>
      <w:tr w:rsidR="0003163A" w:rsidRPr="0019259F" w14:paraId="76C90E37" w14:textId="77777777" w:rsidTr="0003163A">
        <w:trPr>
          <w:trHeight w:val="233"/>
        </w:trPr>
        <w:tc>
          <w:tcPr>
            <w:tcW w:w="2089" w:type="dxa"/>
            <w:noWrap/>
            <w:hideMark/>
          </w:tcPr>
          <w:p w14:paraId="2C92730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2018</w:t>
            </w:r>
          </w:p>
        </w:tc>
        <w:tc>
          <w:tcPr>
            <w:tcW w:w="2396" w:type="dxa"/>
            <w:noWrap/>
            <w:hideMark/>
          </w:tcPr>
          <w:p w14:paraId="0953FE7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30,503</w:t>
            </w:r>
          </w:p>
        </w:tc>
        <w:tc>
          <w:tcPr>
            <w:tcW w:w="2447" w:type="dxa"/>
            <w:noWrap/>
            <w:hideMark/>
          </w:tcPr>
          <w:p w14:paraId="76558E5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5,371</w:t>
            </w:r>
          </w:p>
        </w:tc>
        <w:tc>
          <w:tcPr>
            <w:tcW w:w="1473" w:type="dxa"/>
            <w:noWrap/>
            <w:hideMark/>
          </w:tcPr>
          <w:p w14:paraId="4B42968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24</w:t>
            </w:r>
          </w:p>
        </w:tc>
        <w:tc>
          <w:tcPr>
            <w:tcW w:w="1473" w:type="dxa"/>
            <w:noWrap/>
            <w:hideMark/>
          </w:tcPr>
          <w:p w14:paraId="549529F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w:t>
            </w:r>
          </w:p>
        </w:tc>
        <w:tc>
          <w:tcPr>
            <w:tcW w:w="2957" w:type="dxa"/>
            <w:noWrap/>
            <w:hideMark/>
          </w:tcPr>
          <w:p w14:paraId="79786ED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21</w:t>
            </w:r>
          </w:p>
        </w:tc>
        <w:tc>
          <w:tcPr>
            <w:tcW w:w="1815" w:type="dxa"/>
            <w:noWrap/>
            <w:hideMark/>
          </w:tcPr>
          <w:p w14:paraId="1C40A36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441</w:t>
            </w:r>
          </w:p>
        </w:tc>
      </w:tr>
      <w:tr w:rsidR="0003163A" w:rsidRPr="0019259F" w14:paraId="639FE5C9" w14:textId="77777777" w:rsidTr="0003163A">
        <w:trPr>
          <w:trHeight w:val="233"/>
        </w:trPr>
        <w:tc>
          <w:tcPr>
            <w:tcW w:w="2089" w:type="dxa"/>
            <w:noWrap/>
            <w:hideMark/>
          </w:tcPr>
          <w:p w14:paraId="1A333A7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2019</w:t>
            </w:r>
          </w:p>
        </w:tc>
        <w:tc>
          <w:tcPr>
            <w:tcW w:w="2396" w:type="dxa"/>
            <w:noWrap/>
            <w:hideMark/>
          </w:tcPr>
          <w:p w14:paraId="3A576D1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31,049</w:t>
            </w:r>
          </w:p>
        </w:tc>
        <w:tc>
          <w:tcPr>
            <w:tcW w:w="2447" w:type="dxa"/>
            <w:noWrap/>
            <w:hideMark/>
          </w:tcPr>
          <w:p w14:paraId="47017847"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4,448</w:t>
            </w:r>
          </w:p>
        </w:tc>
        <w:tc>
          <w:tcPr>
            <w:tcW w:w="1473" w:type="dxa"/>
            <w:noWrap/>
            <w:hideMark/>
          </w:tcPr>
          <w:p w14:paraId="1E7022F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26</w:t>
            </w:r>
          </w:p>
        </w:tc>
        <w:tc>
          <w:tcPr>
            <w:tcW w:w="1473" w:type="dxa"/>
            <w:noWrap/>
            <w:hideMark/>
          </w:tcPr>
          <w:p w14:paraId="4EFA628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w:t>
            </w:r>
          </w:p>
        </w:tc>
        <w:tc>
          <w:tcPr>
            <w:tcW w:w="2957" w:type="dxa"/>
            <w:noWrap/>
            <w:hideMark/>
          </w:tcPr>
          <w:p w14:paraId="76A1C39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w:t>
            </w:r>
          </w:p>
        </w:tc>
        <w:tc>
          <w:tcPr>
            <w:tcW w:w="1815" w:type="dxa"/>
            <w:noWrap/>
            <w:hideMark/>
          </w:tcPr>
          <w:p w14:paraId="36D9FBDC"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625</w:t>
            </w:r>
          </w:p>
        </w:tc>
      </w:tr>
      <w:tr w:rsidR="0003163A" w:rsidRPr="0019259F" w14:paraId="34779FD8" w14:textId="77777777" w:rsidTr="0003163A">
        <w:trPr>
          <w:trHeight w:val="233"/>
        </w:trPr>
        <w:tc>
          <w:tcPr>
            <w:tcW w:w="2089" w:type="dxa"/>
            <w:noWrap/>
            <w:hideMark/>
          </w:tcPr>
          <w:p w14:paraId="083F391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2020</w:t>
            </w:r>
          </w:p>
        </w:tc>
        <w:tc>
          <w:tcPr>
            <w:tcW w:w="2396" w:type="dxa"/>
            <w:noWrap/>
            <w:hideMark/>
          </w:tcPr>
          <w:p w14:paraId="7C7D345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30,626</w:t>
            </w:r>
          </w:p>
        </w:tc>
        <w:tc>
          <w:tcPr>
            <w:tcW w:w="2447" w:type="dxa"/>
            <w:noWrap/>
            <w:hideMark/>
          </w:tcPr>
          <w:p w14:paraId="6A4DCE69"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6,806</w:t>
            </w:r>
          </w:p>
        </w:tc>
        <w:tc>
          <w:tcPr>
            <w:tcW w:w="1473" w:type="dxa"/>
            <w:noWrap/>
            <w:hideMark/>
          </w:tcPr>
          <w:p w14:paraId="45F4860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25</w:t>
            </w:r>
          </w:p>
        </w:tc>
        <w:tc>
          <w:tcPr>
            <w:tcW w:w="1473" w:type="dxa"/>
            <w:noWrap/>
            <w:hideMark/>
          </w:tcPr>
          <w:p w14:paraId="50C7C736"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10</w:t>
            </w:r>
          </w:p>
        </w:tc>
        <w:tc>
          <w:tcPr>
            <w:tcW w:w="2957" w:type="dxa"/>
            <w:noWrap/>
            <w:hideMark/>
          </w:tcPr>
          <w:p w14:paraId="1B3253B0"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15</w:t>
            </w:r>
          </w:p>
        </w:tc>
        <w:tc>
          <w:tcPr>
            <w:tcW w:w="1815" w:type="dxa"/>
            <w:noWrap/>
            <w:hideMark/>
          </w:tcPr>
          <w:p w14:paraId="74C13E1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225</w:t>
            </w:r>
          </w:p>
        </w:tc>
      </w:tr>
      <w:tr w:rsidR="0003163A" w:rsidRPr="0019259F" w14:paraId="1023208B" w14:textId="77777777" w:rsidTr="0003163A">
        <w:trPr>
          <w:trHeight w:val="233"/>
        </w:trPr>
        <w:tc>
          <w:tcPr>
            <w:tcW w:w="2089" w:type="dxa"/>
            <w:noWrap/>
            <w:hideMark/>
          </w:tcPr>
          <w:p w14:paraId="6C3BF0D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2021</w:t>
            </w:r>
          </w:p>
        </w:tc>
        <w:tc>
          <w:tcPr>
            <w:tcW w:w="2396" w:type="dxa"/>
            <w:noWrap/>
            <w:hideMark/>
          </w:tcPr>
          <w:p w14:paraId="5292697A"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36,287</w:t>
            </w:r>
          </w:p>
        </w:tc>
        <w:tc>
          <w:tcPr>
            <w:tcW w:w="2447" w:type="dxa"/>
            <w:noWrap/>
            <w:hideMark/>
          </w:tcPr>
          <w:p w14:paraId="55E5485B"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6,181</w:t>
            </w:r>
          </w:p>
        </w:tc>
        <w:tc>
          <w:tcPr>
            <w:tcW w:w="1473" w:type="dxa"/>
            <w:noWrap/>
            <w:hideMark/>
          </w:tcPr>
          <w:p w14:paraId="5815BF7F"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27</w:t>
            </w:r>
          </w:p>
        </w:tc>
        <w:tc>
          <w:tcPr>
            <w:tcW w:w="1473" w:type="dxa"/>
            <w:noWrap/>
            <w:hideMark/>
          </w:tcPr>
          <w:p w14:paraId="55604F51"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7</w:t>
            </w:r>
          </w:p>
        </w:tc>
        <w:tc>
          <w:tcPr>
            <w:tcW w:w="2957" w:type="dxa"/>
            <w:noWrap/>
            <w:hideMark/>
          </w:tcPr>
          <w:p w14:paraId="6ACFAAA5"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20</w:t>
            </w:r>
          </w:p>
        </w:tc>
        <w:tc>
          <w:tcPr>
            <w:tcW w:w="1815" w:type="dxa"/>
            <w:noWrap/>
            <w:hideMark/>
          </w:tcPr>
          <w:p w14:paraId="3BD25C13"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400</w:t>
            </w:r>
          </w:p>
        </w:tc>
      </w:tr>
      <w:tr w:rsidR="0003163A" w:rsidRPr="0019259F" w14:paraId="30D4F511" w14:textId="77777777" w:rsidTr="0003163A">
        <w:trPr>
          <w:trHeight w:val="233"/>
        </w:trPr>
        <w:tc>
          <w:tcPr>
            <w:tcW w:w="2089" w:type="dxa"/>
            <w:noWrap/>
            <w:hideMark/>
          </w:tcPr>
          <w:p w14:paraId="2EA42D98" w14:textId="77777777" w:rsidR="0003163A" w:rsidRPr="0019259F" w:rsidRDefault="0003163A" w:rsidP="00217B35">
            <w:pPr>
              <w:jc w:val="right"/>
              <w:rPr>
                <w:rFonts w:ascii="Calibri" w:eastAsia="Times New Roman" w:hAnsi="Calibri" w:cs="Calibri"/>
                <w:color w:val="000000"/>
                <w:lang w:eastAsia="ru-RU"/>
              </w:rPr>
            </w:pPr>
          </w:p>
        </w:tc>
        <w:tc>
          <w:tcPr>
            <w:tcW w:w="2396" w:type="dxa"/>
            <w:noWrap/>
            <w:hideMark/>
          </w:tcPr>
          <w:p w14:paraId="6B75E36D" w14:textId="77777777" w:rsidR="0003163A" w:rsidRPr="0019259F" w:rsidRDefault="0003163A" w:rsidP="00217B35">
            <w:pPr>
              <w:rPr>
                <w:rFonts w:ascii="Times New Roman" w:eastAsia="Times New Roman" w:hAnsi="Times New Roman" w:cs="Times New Roman"/>
                <w:sz w:val="20"/>
                <w:szCs w:val="20"/>
                <w:lang w:eastAsia="ru-RU"/>
              </w:rPr>
            </w:pPr>
          </w:p>
        </w:tc>
        <w:tc>
          <w:tcPr>
            <w:tcW w:w="2447" w:type="dxa"/>
            <w:noWrap/>
            <w:hideMark/>
          </w:tcPr>
          <w:p w14:paraId="24A2CA2E" w14:textId="77777777" w:rsidR="0003163A" w:rsidRPr="0019259F" w:rsidRDefault="0003163A" w:rsidP="00217B35">
            <w:pPr>
              <w:rPr>
                <w:rFonts w:ascii="Times New Roman" w:eastAsia="Times New Roman" w:hAnsi="Times New Roman" w:cs="Times New Roman"/>
                <w:sz w:val="20"/>
                <w:szCs w:val="20"/>
                <w:lang w:eastAsia="ru-RU"/>
              </w:rPr>
            </w:pPr>
          </w:p>
        </w:tc>
        <w:tc>
          <w:tcPr>
            <w:tcW w:w="1473" w:type="dxa"/>
            <w:noWrap/>
            <w:hideMark/>
          </w:tcPr>
          <w:p w14:paraId="14330AAD" w14:textId="77777777" w:rsidR="0003163A" w:rsidRPr="0019259F" w:rsidRDefault="0003163A" w:rsidP="00217B35">
            <w:pPr>
              <w:rPr>
                <w:rFonts w:ascii="Times New Roman" w:eastAsia="Times New Roman" w:hAnsi="Times New Roman" w:cs="Times New Roman"/>
                <w:sz w:val="20"/>
                <w:szCs w:val="20"/>
                <w:lang w:eastAsia="ru-RU"/>
              </w:rPr>
            </w:pPr>
          </w:p>
        </w:tc>
        <w:tc>
          <w:tcPr>
            <w:tcW w:w="1473" w:type="dxa"/>
            <w:noWrap/>
            <w:hideMark/>
          </w:tcPr>
          <w:p w14:paraId="052D38A9" w14:textId="77777777" w:rsidR="0003163A" w:rsidRPr="0019259F" w:rsidRDefault="0003163A" w:rsidP="00217B35">
            <w:pPr>
              <w:rPr>
                <w:rFonts w:ascii="Times New Roman" w:eastAsia="Times New Roman" w:hAnsi="Times New Roman" w:cs="Times New Roman"/>
                <w:sz w:val="20"/>
                <w:szCs w:val="20"/>
                <w:lang w:eastAsia="ru-RU"/>
              </w:rPr>
            </w:pPr>
          </w:p>
        </w:tc>
        <w:tc>
          <w:tcPr>
            <w:tcW w:w="2957" w:type="dxa"/>
            <w:noWrap/>
            <w:hideMark/>
          </w:tcPr>
          <w:p w14:paraId="32E36C82" w14:textId="77777777" w:rsidR="0003163A" w:rsidRPr="0019259F" w:rsidRDefault="0003163A" w:rsidP="00217B35">
            <w:pPr>
              <w:rPr>
                <w:rFonts w:ascii="Times New Roman" w:eastAsia="Times New Roman" w:hAnsi="Times New Roman" w:cs="Times New Roman"/>
                <w:sz w:val="20"/>
                <w:szCs w:val="20"/>
                <w:lang w:eastAsia="ru-RU"/>
              </w:rPr>
            </w:pPr>
          </w:p>
        </w:tc>
        <w:tc>
          <w:tcPr>
            <w:tcW w:w="1815" w:type="dxa"/>
            <w:noWrap/>
            <w:hideMark/>
          </w:tcPr>
          <w:p w14:paraId="59C68B25" w14:textId="77777777" w:rsidR="0003163A" w:rsidRPr="0019259F" w:rsidRDefault="0003163A" w:rsidP="00217B35">
            <w:pPr>
              <w:rPr>
                <w:rFonts w:ascii="Times New Roman" w:eastAsia="Times New Roman" w:hAnsi="Times New Roman" w:cs="Times New Roman"/>
                <w:sz w:val="20"/>
                <w:szCs w:val="20"/>
                <w:lang w:eastAsia="ru-RU"/>
              </w:rPr>
            </w:pPr>
          </w:p>
        </w:tc>
      </w:tr>
      <w:tr w:rsidR="0003163A" w:rsidRPr="0019259F" w14:paraId="73426B53" w14:textId="77777777" w:rsidTr="0003163A">
        <w:trPr>
          <w:trHeight w:val="233"/>
        </w:trPr>
        <w:tc>
          <w:tcPr>
            <w:tcW w:w="2089" w:type="dxa"/>
            <w:noWrap/>
            <w:hideMark/>
          </w:tcPr>
          <w:p w14:paraId="74CA52DB" w14:textId="77777777" w:rsidR="0003163A" w:rsidRPr="0019259F" w:rsidRDefault="0003163A" w:rsidP="00217B35">
            <w:pPr>
              <w:rPr>
                <w:rFonts w:ascii="Times New Roman" w:eastAsia="Times New Roman" w:hAnsi="Times New Roman" w:cs="Times New Roman"/>
                <w:sz w:val="20"/>
                <w:szCs w:val="20"/>
                <w:lang w:eastAsia="ru-RU"/>
              </w:rPr>
            </w:pPr>
          </w:p>
        </w:tc>
        <w:tc>
          <w:tcPr>
            <w:tcW w:w="2396" w:type="dxa"/>
            <w:noWrap/>
            <w:hideMark/>
          </w:tcPr>
          <w:p w14:paraId="10D998EB" w14:textId="77777777" w:rsidR="0003163A" w:rsidRPr="0019259F" w:rsidRDefault="0003163A" w:rsidP="00217B35">
            <w:pPr>
              <w:rPr>
                <w:rFonts w:ascii="Times New Roman" w:eastAsia="Times New Roman" w:hAnsi="Times New Roman" w:cs="Times New Roman"/>
                <w:sz w:val="20"/>
                <w:szCs w:val="20"/>
                <w:lang w:eastAsia="ru-RU"/>
              </w:rPr>
            </w:pPr>
          </w:p>
        </w:tc>
        <w:tc>
          <w:tcPr>
            <w:tcW w:w="2447" w:type="dxa"/>
            <w:noWrap/>
            <w:hideMark/>
          </w:tcPr>
          <w:p w14:paraId="06CC1E81" w14:textId="77777777" w:rsidR="0003163A" w:rsidRPr="0019259F" w:rsidRDefault="0003163A" w:rsidP="00217B35">
            <w:pPr>
              <w:rPr>
                <w:rFonts w:ascii="Times New Roman" w:eastAsia="Times New Roman" w:hAnsi="Times New Roman" w:cs="Times New Roman"/>
                <w:sz w:val="20"/>
                <w:szCs w:val="20"/>
                <w:lang w:eastAsia="ru-RU"/>
              </w:rPr>
            </w:pPr>
          </w:p>
        </w:tc>
        <w:tc>
          <w:tcPr>
            <w:tcW w:w="1473" w:type="dxa"/>
            <w:noWrap/>
            <w:hideMark/>
          </w:tcPr>
          <w:p w14:paraId="5FBAF801" w14:textId="77777777" w:rsidR="0003163A" w:rsidRPr="0019259F" w:rsidRDefault="0003163A" w:rsidP="00217B35">
            <w:pPr>
              <w:rPr>
                <w:rFonts w:ascii="Times New Roman" w:eastAsia="Times New Roman" w:hAnsi="Times New Roman" w:cs="Times New Roman"/>
                <w:sz w:val="20"/>
                <w:szCs w:val="20"/>
                <w:lang w:eastAsia="ru-RU"/>
              </w:rPr>
            </w:pPr>
          </w:p>
        </w:tc>
        <w:tc>
          <w:tcPr>
            <w:tcW w:w="1473" w:type="dxa"/>
            <w:noWrap/>
            <w:hideMark/>
          </w:tcPr>
          <w:p w14:paraId="22C92099" w14:textId="77777777" w:rsidR="0003163A" w:rsidRPr="0019259F" w:rsidRDefault="0003163A" w:rsidP="00217B35">
            <w:pPr>
              <w:rPr>
                <w:rFonts w:ascii="Times New Roman" w:eastAsia="Times New Roman" w:hAnsi="Times New Roman" w:cs="Times New Roman"/>
                <w:sz w:val="20"/>
                <w:szCs w:val="20"/>
                <w:lang w:eastAsia="ru-RU"/>
              </w:rPr>
            </w:pPr>
          </w:p>
        </w:tc>
        <w:tc>
          <w:tcPr>
            <w:tcW w:w="2957" w:type="dxa"/>
            <w:noWrap/>
            <w:hideMark/>
          </w:tcPr>
          <w:p w14:paraId="18F44615" w14:textId="77777777" w:rsidR="0003163A" w:rsidRPr="0019259F" w:rsidRDefault="0003163A" w:rsidP="00217B35">
            <w:pPr>
              <w:rPr>
                <w:rFonts w:ascii="Calibri" w:eastAsia="Times New Roman" w:hAnsi="Calibri" w:cs="Calibri"/>
                <w:color w:val="000000"/>
                <w:lang w:eastAsia="ru-RU"/>
              </w:rPr>
            </w:pPr>
            <w:r w:rsidRPr="0019259F">
              <w:rPr>
                <w:rFonts w:ascii="Calibri" w:eastAsia="Times New Roman" w:hAnsi="Calibri" w:cs="Calibri"/>
                <w:color w:val="000000"/>
                <w:lang w:eastAsia="ru-RU"/>
              </w:rPr>
              <w:t>Сумма</w:t>
            </w:r>
          </w:p>
        </w:tc>
        <w:tc>
          <w:tcPr>
            <w:tcW w:w="1815" w:type="dxa"/>
            <w:noWrap/>
            <w:hideMark/>
          </w:tcPr>
          <w:p w14:paraId="6E314574" w14:textId="77777777" w:rsidR="0003163A" w:rsidRPr="0019259F" w:rsidRDefault="0003163A" w:rsidP="00217B35">
            <w:pPr>
              <w:jc w:val="right"/>
              <w:rPr>
                <w:rFonts w:ascii="Calibri" w:eastAsia="Times New Roman" w:hAnsi="Calibri" w:cs="Calibri"/>
                <w:color w:val="000000"/>
                <w:lang w:eastAsia="ru-RU"/>
              </w:rPr>
            </w:pPr>
            <w:r w:rsidRPr="0019259F">
              <w:rPr>
                <w:rFonts w:ascii="Calibri" w:eastAsia="Times New Roman" w:hAnsi="Calibri" w:cs="Calibri"/>
                <w:color w:val="000000"/>
                <w:lang w:eastAsia="ru-RU"/>
              </w:rPr>
              <w:t>5208</w:t>
            </w:r>
          </w:p>
        </w:tc>
      </w:tr>
    </w:tbl>
    <w:p w14:paraId="561C367A" w14:textId="77777777" w:rsidR="0003163A" w:rsidRDefault="0003163A" w:rsidP="0003163A">
      <w:pPr>
        <w:spacing w:line="276" w:lineRule="auto"/>
        <w:ind w:firstLine="709"/>
        <w:contextualSpacing/>
        <w:rPr>
          <w:rFonts w:ascii="Times New Roman" w:eastAsia="Times New Roman" w:hAnsi="Times New Roman" w:cs="Times New Roman"/>
        </w:rPr>
        <w:sectPr w:rsidR="0003163A" w:rsidSect="0064357D">
          <w:pgSz w:w="16838" w:h="11906" w:orient="landscape"/>
          <w:pgMar w:top="851" w:right="1134" w:bottom="851" w:left="1134" w:header="709" w:footer="709" w:gutter="0"/>
          <w:cols w:space="708"/>
          <w:docGrid w:linePitch="360"/>
        </w:sectPr>
      </w:pPr>
    </w:p>
    <w:p w14:paraId="1362D2BF" w14:textId="77777777" w:rsidR="0003163A" w:rsidRDefault="0003163A" w:rsidP="0003163A">
      <w:pPr>
        <w:spacing w:line="276"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Расчет коэффициента корреляции Пирсона для показателей ВВП и численность населения</w:t>
      </w:r>
    </w:p>
    <w:p w14:paraId="513B967E" w14:textId="77777777" w:rsidR="0003163A" w:rsidRDefault="0003163A" w:rsidP="0003163A">
      <w:pPr>
        <w:spacing w:line="276" w:lineRule="auto"/>
        <w:ind w:firstLine="709"/>
        <w:contextualSpacing/>
        <w:jc w:val="both"/>
        <w:rPr>
          <w:rFonts w:ascii="Times New Roman" w:eastAsia="Times New Roman" w:hAnsi="Times New Roman" w:cs="Times New Roman"/>
        </w:rPr>
      </w:pPr>
    </w:p>
    <w:p w14:paraId="760946F2" w14:textId="77777777" w:rsidR="0003163A" w:rsidRPr="0019259F" w:rsidRDefault="0003163A" w:rsidP="0003163A">
      <w:pPr>
        <w:spacing w:line="276" w:lineRule="auto"/>
        <w:ind w:firstLine="709"/>
        <w:contextualSpacing/>
        <w:jc w:val="both"/>
        <w:rPr>
          <w:rFonts w:ascii="Times New Roman" w:eastAsia="Times New Roman" w:hAnsi="Times New Roman" w:cs="Times New Roman"/>
        </w:rPr>
      </w:pPr>
      <m:oMathPara>
        <m:oMath>
          <m:r>
            <w:rPr>
              <w:rFonts w:ascii="Cambria Math" w:hAnsi="Cambria Math"/>
            </w:rPr>
            <m:t>r=</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e>
              </m:rad>
            </m:den>
          </m:f>
          <m:r>
            <w:rPr>
              <w:rFonts w:ascii="Cambria Math" w:hAnsi="Cambria Math"/>
            </w:rPr>
            <m:t>=</m:t>
          </m:r>
          <m:f>
            <m:fPr>
              <m:ctrlPr>
                <w:rPr>
                  <w:rFonts w:ascii="Cambria Math" w:hAnsi="Cambria Math"/>
                  <w:i/>
                </w:rPr>
              </m:ctrlPr>
            </m:fPr>
            <m:num>
              <m:r>
                <m:rPr>
                  <m:sty m:val="p"/>
                </m:rPr>
                <w:rPr>
                  <w:rFonts w:ascii="Cambria Math" w:eastAsia="Times New Roman" w:hAnsi="Cambria Math" w:cs="Calibri"/>
                  <w:color w:val="000000"/>
                  <w:lang w:eastAsia="ru-RU"/>
                </w:rPr>
                <m:t>-8,180893815</m:t>
              </m:r>
            </m:num>
            <m:den>
              <m:rad>
                <m:radPr>
                  <m:degHide m:val="1"/>
                  <m:ctrlPr>
                    <w:rPr>
                      <w:rFonts w:ascii="Cambria Math" w:hAnsi="Cambria Math"/>
                      <w:i/>
                    </w:rPr>
                  </m:ctrlPr>
                </m:radPr>
                <m:deg/>
                <m:e>
                  <m:r>
                    <m:rPr>
                      <m:sty m:val="p"/>
                    </m:rPr>
                    <w:rPr>
                      <w:rFonts w:ascii="Cambria Math" w:eastAsia="Times New Roman" w:hAnsi="Cambria Math" w:cs="Calibri"/>
                      <w:color w:val="000000"/>
                      <w:lang w:eastAsia="ru-RU"/>
                    </w:rPr>
                    <m:t>2561,585</m:t>
                  </m:r>
                  <m:r>
                    <w:rPr>
                      <w:rFonts w:ascii="Cambria Math" w:hAnsi="Cambria Math"/>
                    </w:rPr>
                    <m:t>*</m:t>
                  </m:r>
                  <m:r>
                    <m:rPr>
                      <m:sty m:val="p"/>
                    </m:rPr>
                    <w:rPr>
                      <w:rFonts w:ascii="Cambria Math" w:eastAsia="Times New Roman" w:hAnsi="Cambria Math" w:cs="Calibri"/>
                      <w:color w:val="000000"/>
                      <w:lang w:eastAsia="ru-RU"/>
                    </w:rPr>
                    <m:t>0,032284</m:t>
                  </m:r>
                </m:e>
              </m:rad>
            </m:den>
          </m:f>
          <m:r>
            <w:rPr>
              <w:rFonts w:ascii="Cambria Math" w:hAnsi="Cambria Math"/>
            </w:rPr>
            <m:t>=-0.8996</m:t>
          </m:r>
        </m:oMath>
      </m:oMathPara>
    </w:p>
    <w:p w14:paraId="5CF3B6B0" w14:textId="77777777" w:rsidR="0003163A" w:rsidRPr="0019259F" w:rsidRDefault="0003163A" w:rsidP="0003163A">
      <w:pPr>
        <w:spacing w:line="276" w:lineRule="auto"/>
        <w:ind w:firstLine="709"/>
        <w:contextualSpacing/>
        <w:jc w:val="both"/>
        <w:rPr>
          <w:rFonts w:ascii="Times New Roman" w:eastAsia="Times New Roman" w:hAnsi="Times New Roman" w:cs="Times New Roman"/>
        </w:rPr>
      </w:pPr>
    </w:p>
    <w:p w14:paraId="0CB452AF" w14:textId="77777777" w:rsidR="0003163A" w:rsidRDefault="0003163A" w:rsidP="0003163A">
      <w:pPr>
        <w:spacing w:line="276"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Расчет коэффициента корреляции Пирсона для показателей ВВП и уровень инфляции</w:t>
      </w:r>
    </w:p>
    <w:p w14:paraId="7CD4C7C1" w14:textId="77777777" w:rsidR="0003163A" w:rsidRDefault="0003163A" w:rsidP="0003163A">
      <w:pPr>
        <w:spacing w:line="276" w:lineRule="auto"/>
        <w:ind w:firstLine="709"/>
        <w:contextualSpacing/>
        <w:jc w:val="both"/>
        <w:rPr>
          <w:rFonts w:ascii="Times New Roman" w:eastAsia="Times New Roman" w:hAnsi="Times New Roman" w:cs="Times New Roman"/>
        </w:rPr>
      </w:pPr>
    </w:p>
    <w:p w14:paraId="0A00428F" w14:textId="77777777" w:rsidR="0003163A" w:rsidRPr="0019259F" w:rsidRDefault="0003163A" w:rsidP="0003163A">
      <w:pPr>
        <w:spacing w:line="276" w:lineRule="auto"/>
        <w:ind w:firstLine="709"/>
        <w:contextualSpacing/>
        <w:jc w:val="both"/>
        <w:rPr>
          <w:rFonts w:ascii="Times New Roman" w:eastAsia="Times New Roman" w:hAnsi="Times New Roman" w:cs="Times New Roman"/>
        </w:rPr>
      </w:pPr>
      <m:oMathPara>
        <m:oMath>
          <m:r>
            <w:rPr>
              <w:rFonts w:ascii="Cambria Math" w:hAnsi="Cambria Math"/>
            </w:rPr>
            <m:t>r=</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e>
              </m:rad>
            </m:den>
          </m:f>
          <m:r>
            <w:rPr>
              <w:rFonts w:ascii="Cambria Math" w:hAnsi="Cambria Math"/>
            </w:rPr>
            <m:t>=</m:t>
          </m:r>
          <m:f>
            <m:fPr>
              <m:ctrlPr>
                <w:rPr>
                  <w:rFonts w:ascii="Cambria Math" w:hAnsi="Cambria Math"/>
                  <w:i/>
                </w:rPr>
              </m:ctrlPr>
            </m:fPr>
            <m:num>
              <m:r>
                <m:rPr>
                  <m:sty m:val="p"/>
                </m:rPr>
                <w:rPr>
                  <w:rFonts w:ascii="Cambria Math" w:eastAsia="Times New Roman" w:hAnsi="Cambria Math" w:cs="Calibri"/>
                  <w:color w:val="000000"/>
                  <w:lang w:eastAsia="ru-RU"/>
                </w:rPr>
                <m:t>5653,131091</m:t>
              </m:r>
            </m:num>
            <m:den>
              <m:rad>
                <m:radPr>
                  <m:degHide m:val="1"/>
                  <m:ctrlPr>
                    <w:rPr>
                      <w:rFonts w:ascii="Cambria Math" w:hAnsi="Cambria Math"/>
                      <w:i/>
                    </w:rPr>
                  </m:ctrlPr>
                </m:radPr>
                <m:deg/>
                <m:e>
                  <m:r>
                    <m:rPr>
                      <m:sty m:val="p"/>
                    </m:rPr>
                    <w:rPr>
                      <w:rFonts w:ascii="Cambria Math" w:eastAsia="Times New Roman" w:hAnsi="Cambria Math" w:cs="Calibri"/>
                      <w:color w:val="000000"/>
                      <w:lang w:eastAsia="ru-RU"/>
                    </w:rPr>
                    <m:t>2561,585</m:t>
                  </m:r>
                  <m:r>
                    <w:rPr>
                      <w:rFonts w:ascii="Cambria Math" w:hAnsi="Cambria Math"/>
                    </w:rPr>
                    <m:t>*</m:t>
                  </m:r>
                  <m:r>
                    <m:rPr>
                      <m:sty m:val="p"/>
                    </m:rPr>
                    <w:rPr>
                      <w:rFonts w:ascii="Cambria Math" w:eastAsia="Times New Roman" w:hAnsi="Cambria Math" w:cs="Calibri"/>
                      <w:color w:val="000000"/>
                      <w:lang w:eastAsia="ru-RU"/>
                    </w:rPr>
                    <m:t>13301,22</m:t>
                  </m:r>
                </m:e>
              </m:rad>
            </m:den>
          </m:f>
          <m:r>
            <w:rPr>
              <w:rFonts w:ascii="Cambria Math" w:hAnsi="Cambria Math"/>
            </w:rPr>
            <m:t>=0.9685</m:t>
          </m:r>
        </m:oMath>
      </m:oMathPara>
    </w:p>
    <w:p w14:paraId="47061CC6" w14:textId="77777777" w:rsidR="0003163A" w:rsidRPr="0019259F" w:rsidRDefault="0003163A" w:rsidP="0003163A">
      <w:pPr>
        <w:spacing w:line="276" w:lineRule="auto"/>
        <w:ind w:firstLine="709"/>
        <w:contextualSpacing/>
        <w:jc w:val="both"/>
        <w:rPr>
          <w:rFonts w:ascii="Times New Roman" w:eastAsia="Times New Roman" w:hAnsi="Times New Roman" w:cs="Times New Roman"/>
        </w:rPr>
      </w:pPr>
    </w:p>
    <w:p w14:paraId="508AB3F1" w14:textId="77777777" w:rsidR="0003163A" w:rsidRPr="0019259F" w:rsidRDefault="0003163A" w:rsidP="0003163A">
      <w:pPr>
        <w:spacing w:line="276" w:lineRule="auto"/>
        <w:ind w:firstLine="709"/>
        <w:contextualSpacing/>
        <w:jc w:val="both"/>
        <w:rPr>
          <w:rFonts w:ascii="Times New Roman" w:eastAsia="Times New Roman" w:hAnsi="Times New Roman" w:cs="Times New Roman"/>
        </w:rPr>
      </w:pPr>
    </w:p>
    <w:p w14:paraId="7426007C" w14:textId="77777777" w:rsidR="0003163A" w:rsidRDefault="0003163A" w:rsidP="0003163A">
      <w:pPr>
        <w:spacing w:line="276" w:lineRule="auto"/>
        <w:ind w:firstLine="709"/>
        <w:contextualSpacing/>
        <w:jc w:val="both"/>
        <w:rPr>
          <w:rFonts w:ascii="Cambria" w:eastAsiaTheme="minorEastAsia" w:hAnsi="Cambria"/>
        </w:rPr>
      </w:pPr>
      <w:r>
        <w:rPr>
          <w:rFonts w:ascii="Times New Roman" w:hAnsi="Times New Roman" w:cs="Times New Roman"/>
          <w:sz w:val="24"/>
          <w:szCs w:val="24"/>
        </w:rPr>
        <w:t xml:space="preserve">Расчет коэффициента корреляции </w:t>
      </w:r>
      <w:proofErr w:type="spellStart"/>
      <w:r>
        <w:rPr>
          <w:rFonts w:ascii="Times New Roman" w:hAnsi="Times New Roman" w:cs="Times New Roman"/>
          <w:sz w:val="24"/>
          <w:szCs w:val="24"/>
        </w:rPr>
        <w:t>Спирмена</w:t>
      </w:r>
      <w:proofErr w:type="spellEnd"/>
      <w:r>
        <w:rPr>
          <w:rFonts w:ascii="Times New Roman" w:hAnsi="Times New Roman" w:cs="Times New Roman"/>
          <w:sz w:val="24"/>
          <w:szCs w:val="24"/>
        </w:rPr>
        <w:t xml:space="preserve"> между показателями ВВП и суммарные инвестиции</w:t>
      </w:r>
    </w:p>
    <w:p w14:paraId="70ED9060" w14:textId="77777777" w:rsidR="0003163A" w:rsidRDefault="0003163A" w:rsidP="0003163A">
      <w:pPr>
        <w:spacing w:after="0" w:line="360" w:lineRule="auto"/>
        <w:ind w:firstLine="709"/>
        <w:contextualSpacing/>
        <w:jc w:val="both"/>
        <w:rPr>
          <w:rFonts w:ascii="Times New Roman" w:hAnsi="Times New Roman" w:cs="Times New Roman"/>
          <w:sz w:val="24"/>
          <w:szCs w:val="24"/>
        </w:rPr>
      </w:pPr>
    </w:p>
    <w:p w14:paraId="64C8B27A" w14:textId="77777777" w:rsidR="0003163A" w:rsidRPr="00676EA5" w:rsidRDefault="0003163A" w:rsidP="0003163A">
      <w:pPr>
        <w:spacing w:after="0" w:line="360" w:lineRule="auto"/>
        <w:ind w:firstLine="709"/>
        <w:contextualSpacing/>
        <w:jc w:val="both"/>
        <w:rPr>
          <w:rFonts w:ascii="Times New Roman" w:eastAsiaTheme="minorEastAsia" w:hAnsi="Times New Roman" w:cs="Times New Roman"/>
          <w:i/>
          <w:sz w:val="24"/>
          <w:szCs w:val="24"/>
        </w:rPr>
      </w:pPr>
      <m:oMathPara>
        <m:oMath>
          <m:r>
            <w:rPr>
              <w:rFonts w:ascii="Cambria Math" w:hAnsi="Cambria Math"/>
            </w:rPr>
            <m:t>ρ=1-</m:t>
          </m:r>
          <m:f>
            <m:fPr>
              <m:ctrlPr>
                <w:rPr>
                  <w:rFonts w:ascii="Cambria Math" w:hAnsi="Cambria Math" w:cs="Times New Roman"/>
                  <w:i/>
                  <w:sz w:val="24"/>
                  <w:szCs w:val="24"/>
                </w:rPr>
              </m:ctrlPr>
            </m:fPr>
            <m:num>
              <m:r>
                <w:rPr>
                  <w:rFonts w:ascii="Cambria Math" w:hAnsi="Cambria Math"/>
                </w:rPr>
                <m:t>6∙</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lang w:val="en-US"/>
                    </w:rPr>
                    <m:t>n</m:t>
                  </m:r>
                </m:sup>
                <m:e>
                  <m:sSubSup>
                    <m:sSubSupPr>
                      <m:ctrlPr>
                        <w:rPr>
                          <w:rFonts w:ascii="Cambria Math" w:hAnsi="Cambria Math" w:cs="Times New Roman"/>
                          <w:i/>
                          <w:sz w:val="24"/>
                          <w:szCs w:val="24"/>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sSup>
                <m:sSupPr>
                  <m:ctrlPr>
                    <w:rPr>
                      <w:rFonts w:ascii="Cambria Math" w:hAnsi="Cambria Math" w:cs="Times New Roman"/>
                      <w:i/>
                      <w:sz w:val="24"/>
                      <w:szCs w:val="24"/>
                    </w:rPr>
                  </m:ctrlPr>
                </m:sSupPr>
                <m:e>
                  <m:r>
                    <w:rPr>
                      <w:rFonts w:ascii="Cambria Math" w:hAnsi="Cambria Math"/>
                    </w:rPr>
                    <m:t>n</m:t>
                  </m:r>
                </m:e>
                <m:sup>
                  <m:r>
                    <w:rPr>
                      <w:rFonts w:ascii="Cambria Math" w:hAnsi="Cambria Math"/>
                    </w:rPr>
                    <m:t>3</m:t>
                  </m:r>
                </m:sup>
              </m:sSup>
              <m:r>
                <w:rPr>
                  <w:rFonts w:ascii="Cambria Math" w:hAnsi="Cambria Math"/>
                </w:rPr>
                <m:t>-n</m:t>
              </m:r>
            </m:den>
          </m:f>
          <m:r>
            <w:rPr>
              <w:rFonts w:ascii="Cambria Math" w:hAnsi="Cambria Math"/>
            </w:rPr>
            <m:t>=1-</m:t>
          </m:r>
          <m:f>
            <m:fPr>
              <m:ctrlPr>
                <w:rPr>
                  <w:rFonts w:ascii="Cambria Math" w:hAnsi="Cambria Math" w:cs="Times New Roman"/>
                  <w:i/>
                  <w:sz w:val="24"/>
                  <w:szCs w:val="24"/>
                </w:rPr>
              </m:ctrlPr>
            </m:fPr>
            <m:num>
              <m:r>
                <w:rPr>
                  <w:rFonts w:ascii="Cambria Math" w:hAnsi="Cambria Math"/>
                </w:rPr>
                <m:t>6∙</m:t>
              </m:r>
              <m:r>
                <m:rPr>
                  <m:sty m:val="p"/>
                </m:rPr>
                <w:rPr>
                  <w:rFonts w:ascii="Cambria Math" w:eastAsia="Times New Roman" w:hAnsi="Cambria Math" w:cs="Calibri"/>
                  <w:color w:val="000000"/>
                  <w:lang w:eastAsia="ru-RU"/>
                </w:rPr>
                <m:t>3978</m:t>
              </m:r>
            </m:num>
            <m:den>
              <m:sSup>
                <m:sSupPr>
                  <m:ctrlPr>
                    <w:rPr>
                      <w:rFonts w:ascii="Cambria Math" w:hAnsi="Cambria Math" w:cs="Times New Roman"/>
                      <w:i/>
                      <w:sz w:val="24"/>
                      <w:szCs w:val="24"/>
                    </w:rPr>
                  </m:ctrlPr>
                </m:sSupPr>
                <m:e>
                  <m:r>
                    <w:rPr>
                      <w:rFonts w:ascii="Cambria Math" w:hAnsi="Cambria Math"/>
                    </w:rPr>
                    <m:t>27</m:t>
                  </m:r>
                </m:e>
                <m:sup>
                  <m:r>
                    <w:rPr>
                      <w:rFonts w:ascii="Cambria Math" w:hAnsi="Cambria Math"/>
                    </w:rPr>
                    <m:t>3</m:t>
                  </m:r>
                </m:sup>
              </m:sSup>
              <m:r>
                <w:rPr>
                  <w:rFonts w:ascii="Cambria Math" w:hAnsi="Cambria Math"/>
                </w:rPr>
                <m:t>-27</m:t>
              </m:r>
            </m:den>
          </m:f>
          <m:r>
            <w:rPr>
              <w:rFonts w:ascii="Cambria Math" w:hAnsi="Cambria Math" w:cs="Times New Roman"/>
              <w:sz w:val="24"/>
              <w:szCs w:val="24"/>
            </w:rPr>
            <m:t>=-0.2143.</m:t>
          </m:r>
        </m:oMath>
      </m:oMathPara>
    </w:p>
    <w:p w14:paraId="0273D90D" w14:textId="77777777" w:rsidR="0003163A" w:rsidRDefault="0003163A" w:rsidP="0003163A">
      <w:pPr>
        <w:spacing w:after="0" w:line="360" w:lineRule="auto"/>
        <w:ind w:firstLine="709"/>
        <w:contextualSpacing/>
        <w:jc w:val="both"/>
        <w:rPr>
          <w:rFonts w:ascii="Times New Roman" w:eastAsiaTheme="minorEastAsia" w:hAnsi="Times New Roman" w:cs="Times New Roman"/>
          <w:i/>
          <w:sz w:val="24"/>
          <w:szCs w:val="24"/>
        </w:rPr>
      </w:pPr>
    </w:p>
    <w:p w14:paraId="315A7C53" w14:textId="77777777" w:rsidR="0003163A" w:rsidRDefault="0003163A" w:rsidP="0003163A">
      <w:pPr>
        <w:spacing w:after="0"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Расчет коэффициента корреляции </w:t>
      </w:r>
      <w:proofErr w:type="spellStart"/>
      <w:r>
        <w:rPr>
          <w:rFonts w:ascii="Times New Roman" w:hAnsi="Times New Roman" w:cs="Times New Roman"/>
          <w:sz w:val="24"/>
          <w:szCs w:val="24"/>
        </w:rPr>
        <w:t>Спирмена</w:t>
      </w:r>
      <w:proofErr w:type="spellEnd"/>
      <w:r>
        <w:rPr>
          <w:rFonts w:ascii="Times New Roman" w:hAnsi="Times New Roman" w:cs="Times New Roman"/>
          <w:sz w:val="24"/>
          <w:szCs w:val="24"/>
        </w:rPr>
        <w:t xml:space="preserve"> между показателями ВВП и уровень безработицы</w:t>
      </w:r>
    </w:p>
    <w:p w14:paraId="77604342" w14:textId="77777777" w:rsidR="0003163A" w:rsidRPr="00676EA5" w:rsidRDefault="0003163A" w:rsidP="0003163A">
      <w:pPr>
        <w:spacing w:after="0" w:line="360" w:lineRule="auto"/>
        <w:ind w:firstLine="709"/>
        <w:contextualSpacing/>
        <w:jc w:val="both"/>
        <w:rPr>
          <w:rFonts w:ascii="Times New Roman" w:eastAsiaTheme="minorEastAsia" w:hAnsi="Times New Roman" w:cs="Times New Roman"/>
          <w:i/>
          <w:sz w:val="24"/>
          <w:szCs w:val="24"/>
        </w:rPr>
      </w:pPr>
    </w:p>
    <w:p w14:paraId="43013A48" w14:textId="77777777" w:rsidR="0003163A" w:rsidRPr="00927F3C" w:rsidRDefault="0003163A" w:rsidP="0003163A">
      <w:pPr>
        <w:spacing w:after="0" w:line="360" w:lineRule="auto"/>
        <w:ind w:firstLine="709"/>
        <w:contextualSpacing/>
        <w:jc w:val="both"/>
        <w:rPr>
          <w:rFonts w:ascii="Times New Roman" w:eastAsiaTheme="minorEastAsia" w:hAnsi="Times New Roman" w:cs="Times New Roman"/>
          <w:i/>
          <w:sz w:val="24"/>
          <w:szCs w:val="24"/>
        </w:rPr>
      </w:pPr>
      <m:oMathPara>
        <m:oMath>
          <m:r>
            <w:rPr>
              <w:rFonts w:ascii="Cambria Math" w:hAnsi="Cambria Math"/>
            </w:rPr>
            <m:t>ρ=1-</m:t>
          </m:r>
          <m:f>
            <m:fPr>
              <m:ctrlPr>
                <w:rPr>
                  <w:rFonts w:ascii="Cambria Math" w:hAnsi="Cambria Math" w:cs="Times New Roman"/>
                  <w:i/>
                  <w:sz w:val="24"/>
                  <w:szCs w:val="24"/>
                </w:rPr>
              </m:ctrlPr>
            </m:fPr>
            <m:num>
              <m:r>
                <w:rPr>
                  <w:rFonts w:ascii="Cambria Math" w:hAnsi="Cambria Math"/>
                </w:rPr>
                <m:t>6∙</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lang w:val="en-US"/>
                    </w:rPr>
                    <m:t>n</m:t>
                  </m:r>
                </m:sup>
                <m:e>
                  <m:sSubSup>
                    <m:sSubSupPr>
                      <m:ctrlPr>
                        <w:rPr>
                          <w:rFonts w:ascii="Cambria Math" w:hAnsi="Cambria Math" w:cs="Times New Roman"/>
                          <w:i/>
                          <w:sz w:val="24"/>
                          <w:szCs w:val="24"/>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sSup>
                <m:sSupPr>
                  <m:ctrlPr>
                    <w:rPr>
                      <w:rFonts w:ascii="Cambria Math" w:hAnsi="Cambria Math" w:cs="Times New Roman"/>
                      <w:i/>
                      <w:sz w:val="24"/>
                      <w:szCs w:val="24"/>
                    </w:rPr>
                  </m:ctrlPr>
                </m:sSupPr>
                <m:e>
                  <m:r>
                    <w:rPr>
                      <w:rFonts w:ascii="Cambria Math" w:hAnsi="Cambria Math"/>
                    </w:rPr>
                    <m:t>n</m:t>
                  </m:r>
                </m:e>
                <m:sup>
                  <m:r>
                    <w:rPr>
                      <w:rFonts w:ascii="Cambria Math" w:hAnsi="Cambria Math"/>
                    </w:rPr>
                    <m:t>3</m:t>
                  </m:r>
                </m:sup>
              </m:sSup>
              <m:r>
                <w:rPr>
                  <w:rFonts w:ascii="Cambria Math" w:hAnsi="Cambria Math"/>
                </w:rPr>
                <m:t>-n</m:t>
              </m:r>
            </m:den>
          </m:f>
          <m:r>
            <w:rPr>
              <w:rFonts w:ascii="Cambria Math" w:hAnsi="Cambria Math"/>
            </w:rPr>
            <m:t>=1-</m:t>
          </m:r>
          <m:f>
            <m:fPr>
              <m:ctrlPr>
                <w:rPr>
                  <w:rFonts w:ascii="Cambria Math" w:hAnsi="Cambria Math" w:cs="Times New Roman"/>
                  <w:i/>
                  <w:sz w:val="24"/>
                  <w:szCs w:val="24"/>
                </w:rPr>
              </m:ctrlPr>
            </m:fPr>
            <m:num>
              <m:r>
                <w:rPr>
                  <w:rFonts w:ascii="Cambria Math" w:hAnsi="Cambria Math"/>
                </w:rPr>
                <m:t>6∙</m:t>
              </m:r>
              <m:r>
                <m:rPr>
                  <m:sty m:val="p"/>
                </m:rPr>
                <w:rPr>
                  <w:rFonts w:ascii="Cambria Math" w:eastAsia="Times New Roman" w:hAnsi="Cambria Math" w:cs="Calibri"/>
                  <w:color w:val="000000"/>
                  <w:lang w:eastAsia="ru-RU"/>
                </w:rPr>
                <m:t>5208</m:t>
              </m:r>
            </m:num>
            <m:den>
              <m:sSup>
                <m:sSupPr>
                  <m:ctrlPr>
                    <w:rPr>
                      <w:rFonts w:ascii="Cambria Math" w:hAnsi="Cambria Math" w:cs="Times New Roman"/>
                      <w:i/>
                      <w:sz w:val="24"/>
                      <w:szCs w:val="24"/>
                    </w:rPr>
                  </m:ctrlPr>
                </m:sSupPr>
                <m:e>
                  <m:r>
                    <w:rPr>
                      <w:rFonts w:ascii="Cambria Math" w:hAnsi="Cambria Math"/>
                    </w:rPr>
                    <m:t>27</m:t>
                  </m:r>
                </m:e>
                <m:sup>
                  <m:r>
                    <w:rPr>
                      <w:rFonts w:ascii="Cambria Math" w:hAnsi="Cambria Math"/>
                    </w:rPr>
                    <m:t>3</m:t>
                  </m:r>
                </m:sup>
              </m:sSup>
              <m:r>
                <w:rPr>
                  <w:rFonts w:ascii="Cambria Math" w:hAnsi="Cambria Math"/>
                </w:rPr>
                <m:t>-27</m:t>
              </m:r>
            </m:den>
          </m:f>
          <m:r>
            <w:rPr>
              <w:rFonts w:ascii="Cambria Math" w:hAnsi="Cambria Math" w:cs="Times New Roman"/>
              <w:sz w:val="24"/>
              <w:szCs w:val="24"/>
            </w:rPr>
            <m:t>=-0.5897</m:t>
          </m:r>
        </m:oMath>
      </m:oMathPara>
    </w:p>
    <w:p w14:paraId="2125A703" w14:textId="77777777" w:rsidR="0003163A" w:rsidRPr="00927F3C" w:rsidRDefault="0003163A" w:rsidP="0003163A">
      <w:pPr>
        <w:spacing w:after="0" w:line="360" w:lineRule="auto"/>
        <w:ind w:firstLine="709"/>
        <w:contextualSpacing/>
        <w:jc w:val="both"/>
        <w:rPr>
          <w:rFonts w:ascii="Times New Roman" w:eastAsiaTheme="minorEastAsia" w:hAnsi="Times New Roman" w:cs="Times New Roman"/>
          <w:i/>
          <w:sz w:val="24"/>
          <w:szCs w:val="24"/>
        </w:rPr>
      </w:pPr>
    </w:p>
    <w:p w14:paraId="3C84E32D" w14:textId="77777777" w:rsidR="0003163A" w:rsidRPr="00D57329" w:rsidRDefault="0003163A" w:rsidP="0003163A">
      <w:pPr>
        <w:spacing w:after="0" w:line="360" w:lineRule="auto"/>
        <w:ind w:firstLine="709"/>
        <w:contextualSpacing/>
        <w:jc w:val="both"/>
        <w:rPr>
          <w:rFonts w:ascii="Times New Roman" w:hAnsi="Times New Roman" w:cs="Times New Roman"/>
          <w:b/>
          <w:bCs/>
          <w:sz w:val="24"/>
          <w:szCs w:val="24"/>
        </w:rPr>
      </w:pPr>
    </w:p>
    <w:p w14:paraId="5CDE6E96" w14:textId="10D7138C" w:rsidR="0003163A" w:rsidRDefault="0003163A" w:rsidP="00BB1D05">
      <w:pPr>
        <w:spacing w:after="0" w:line="360" w:lineRule="auto"/>
        <w:ind w:firstLine="709"/>
        <w:contextualSpacing/>
        <w:jc w:val="both"/>
        <w:rPr>
          <w:rFonts w:ascii="Times New Roman" w:hAnsi="Times New Roman" w:cs="Times New Roman"/>
          <w:sz w:val="24"/>
          <w:szCs w:val="24"/>
        </w:rPr>
      </w:pPr>
    </w:p>
    <w:p w14:paraId="2615A97E" w14:textId="62EAAB74" w:rsidR="0003163A" w:rsidRDefault="0003163A" w:rsidP="00BB1D05">
      <w:pPr>
        <w:spacing w:after="0" w:line="360" w:lineRule="auto"/>
        <w:ind w:firstLine="709"/>
        <w:contextualSpacing/>
        <w:jc w:val="both"/>
        <w:rPr>
          <w:rFonts w:ascii="Times New Roman" w:hAnsi="Times New Roman" w:cs="Times New Roman"/>
          <w:sz w:val="24"/>
          <w:szCs w:val="24"/>
        </w:rPr>
      </w:pPr>
    </w:p>
    <w:p w14:paraId="5FC06731" w14:textId="6FF71D1F" w:rsidR="0003163A" w:rsidRDefault="0003163A" w:rsidP="00BB1D05">
      <w:pPr>
        <w:spacing w:after="0" w:line="360" w:lineRule="auto"/>
        <w:ind w:firstLine="709"/>
        <w:contextualSpacing/>
        <w:jc w:val="both"/>
        <w:rPr>
          <w:rFonts w:ascii="Times New Roman" w:hAnsi="Times New Roman" w:cs="Times New Roman"/>
          <w:sz w:val="24"/>
          <w:szCs w:val="24"/>
        </w:rPr>
      </w:pPr>
    </w:p>
    <w:p w14:paraId="762533EE" w14:textId="0044814B" w:rsidR="0003163A" w:rsidRDefault="0003163A" w:rsidP="00BB1D05">
      <w:pPr>
        <w:spacing w:after="0" w:line="360" w:lineRule="auto"/>
        <w:ind w:firstLine="709"/>
        <w:contextualSpacing/>
        <w:jc w:val="both"/>
        <w:rPr>
          <w:rFonts w:ascii="Times New Roman" w:hAnsi="Times New Roman" w:cs="Times New Roman"/>
          <w:sz w:val="24"/>
          <w:szCs w:val="24"/>
        </w:rPr>
      </w:pPr>
    </w:p>
    <w:p w14:paraId="5F20CF4B" w14:textId="3C2BE93E" w:rsidR="0003163A" w:rsidRDefault="0003163A" w:rsidP="00BB1D05">
      <w:pPr>
        <w:spacing w:after="0" w:line="360" w:lineRule="auto"/>
        <w:ind w:firstLine="709"/>
        <w:contextualSpacing/>
        <w:jc w:val="both"/>
        <w:rPr>
          <w:rFonts w:ascii="Times New Roman" w:hAnsi="Times New Roman" w:cs="Times New Roman"/>
          <w:sz w:val="24"/>
          <w:szCs w:val="24"/>
        </w:rPr>
      </w:pPr>
    </w:p>
    <w:p w14:paraId="7B9FB966" w14:textId="6896513B" w:rsidR="0003163A" w:rsidRDefault="0003163A" w:rsidP="00BB1D05">
      <w:pPr>
        <w:spacing w:after="0" w:line="360" w:lineRule="auto"/>
        <w:ind w:firstLine="709"/>
        <w:contextualSpacing/>
        <w:jc w:val="both"/>
        <w:rPr>
          <w:rFonts w:ascii="Times New Roman" w:hAnsi="Times New Roman" w:cs="Times New Roman"/>
          <w:sz w:val="24"/>
          <w:szCs w:val="24"/>
        </w:rPr>
      </w:pPr>
    </w:p>
    <w:p w14:paraId="69B738CC" w14:textId="2D20A86F" w:rsidR="0003163A" w:rsidRDefault="0003163A" w:rsidP="00BB1D05">
      <w:pPr>
        <w:spacing w:after="0" w:line="360" w:lineRule="auto"/>
        <w:ind w:firstLine="709"/>
        <w:contextualSpacing/>
        <w:jc w:val="both"/>
        <w:rPr>
          <w:rFonts w:ascii="Times New Roman" w:hAnsi="Times New Roman" w:cs="Times New Roman"/>
          <w:sz w:val="24"/>
          <w:szCs w:val="24"/>
        </w:rPr>
      </w:pPr>
    </w:p>
    <w:p w14:paraId="58EA678A" w14:textId="5D7B51A0" w:rsidR="0003163A" w:rsidRDefault="0003163A" w:rsidP="00BB1D05">
      <w:pPr>
        <w:spacing w:after="0" w:line="360" w:lineRule="auto"/>
        <w:ind w:firstLine="709"/>
        <w:contextualSpacing/>
        <w:jc w:val="both"/>
        <w:rPr>
          <w:rFonts w:ascii="Times New Roman" w:hAnsi="Times New Roman" w:cs="Times New Roman"/>
          <w:sz w:val="24"/>
          <w:szCs w:val="24"/>
        </w:rPr>
      </w:pPr>
    </w:p>
    <w:p w14:paraId="5EF75558" w14:textId="2781944D" w:rsidR="0003163A" w:rsidRDefault="0003163A" w:rsidP="00BB1D05">
      <w:pPr>
        <w:spacing w:after="0" w:line="360" w:lineRule="auto"/>
        <w:ind w:firstLine="709"/>
        <w:contextualSpacing/>
        <w:jc w:val="both"/>
        <w:rPr>
          <w:rFonts w:ascii="Times New Roman" w:hAnsi="Times New Roman" w:cs="Times New Roman"/>
          <w:sz w:val="24"/>
          <w:szCs w:val="24"/>
        </w:rPr>
      </w:pPr>
    </w:p>
    <w:p w14:paraId="31231A53" w14:textId="239D856A" w:rsidR="0003163A" w:rsidRDefault="0003163A" w:rsidP="00BB1D05">
      <w:pPr>
        <w:spacing w:after="0" w:line="360" w:lineRule="auto"/>
        <w:ind w:firstLine="709"/>
        <w:contextualSpacing/>
        <w:jc w:val="both"/>
        <w:rPr>
          <w:rFonts w:ascii="Times New Roman" w:hAnsi="Times New Roman" w:cs="Times New Roman"/>
          <w:sz w:val="24"/>
          <w:szCs w:val="24"/>
        </w:rPr>
      </w:pPr>
    </w:p>
    <w:p w14:paraId="6D13E6C2" w14:textId="1BCB63CA" w:rsidR="0003163A" w:rsidRDefault="0003163A" w:rsidP="00BB1D05">
      <w:pPr>
        <w:spacing w:after="0" w:line="360" w:lineRule="auto"/>
        <w:ind w:firstLine="709"/>
        <w:contextualSpacing/>
        <w:jc w:val="both"/>
        <w:rPr>
          <w:rFonts w:ascii="Times New Roman" w:hAnsi="Times New Roman" w:cs="Times New Roman"/>
          <w:sz w:val="24"/>
          <w:szCs w:val="24"/>
        </w:rPr>
      </w:pPr>
    </w:p>
    <w:p w14:paraId="64BFEDC2" w14:textId="0F8B424D" w:rsidR="0003163A" w:rsidRDefault="0003163A" w:rsidP="00BB1D05">
      <w:pPr>
        <w:spacing w:after="0" w:line="360" w:lineRule="auto"/>
        <w:ind w:firstLine="709"/>
        <w:contextualSpacing/>
        <w:jc w:val="both"/>
        <w:rPr>
          <w:rFonts w:ascii="Times New Roman" w:hAnsi="Times New Roman" w:cs="Times New Roman"/>
          <w:sz w:val="24"/>
          <w:szCs w:val="24"/>
        </w:rPr>
      </w:pPr>
    </w:p>
    <w:p w14:paraId="6C7B3067" w14:textId="15C42D44" w:rsidR="0003163A" w:rsidRDefault="0003163A" w:rsidP="00BB1D05">
      <w:pPr>
        <w:spacing w:after="0" w:line="360" w:lineRule="auto"/>
        <w:ind w:firstLine="709"/>
        <w:contextualSpacing/>
        <w:jc w:val="both"/>
        <w:rPr>
          <w:rFonts w:ascii="Times New Roman" w:hAnsi="Times New Roman" w:cs="Times New Roman"/>
          <w:sz w:val="24"/>
          <w:szCs w:val="24"/>
        </w:rPr>
      </w:pPr>
    </w:p>
    <w:p w14:paraId="406FD1DB" w14:textId="77777777" w:rsidR="0003163A" w:rsidRPr="008053F3" w:rsidRDefault="0003163A" w:rsidP="0003163A">
      <w:pPr>
        <w:pStyle w:val="1"/>
        <w:spacing w:before="0" w:line="360" w:lineRule="auto"/>
        <w:ind w:firstLine="709"/>
        <w:contextualSpacing/>
        <w:jc w:val="both"/>
        <w:rPr>
          <w:rFonts w:ascii="Times New Roman" w:hAnsi="Times New Roman" w:cs="Times New Roman"/>
          <w:b/>
          <w:bCs/>
          <w:color w:val="000000" w:themeColor="text1"/>
          <w:sz w:val="24"/>
          <w:szCs w:val="24"/>
        </w:rPr>
      </w:pPr>
      <w:r w:rsidRPr="008053F3">
        <w:rPr>
          <w:rFonts w:ascii="Times New Roman" w:hAnsi="Times New Roman" w:cs="Times New Roman"/>
          <w:b/>
          <w:bCs/>
          <w:color w:val="000000" w:themeColor="text1"/>
          <w:sz w:val="28"/>
          <w:szCs w:val="28"/>
        </w:rPr>
        <w:lastRenderedPageBreak/>
        <w:t>3 Множественный регрессионный анализ</w:t>
      </w:r>
    </w:p>
    <w:p w14:paraId="1CD28AD7" w14:textId="77777777" w:rsidR="0003163A" w:rsidRDefault="0003163A" w:rsidP="0003163A">
      <w:pPr>
        <w:spacing w:after="0" w:line="360" w:lineRule="auto"/>
        <w:ind w:firstLine="709"/>
        <w:contextualSpacing/>
        <w:jc w:val="both"/>
        <w:rPr>
          <w:rFonts w:ascii="Times New Roman" w:hAnsi="Times New Roman" w:cs="Times New Roman"/>
          <w:color w:val="000000" w:themeColor="text1"/>
          <w:sz w:val="24"/>
          <w:szCs w:val="24"/>
        </w:rPr>
      </w:pPr>
    </w:p>
    <w:p w14:paraId="54250A22" w14:textId="77777777" w:rsidR="0003163A" w:rsidRPr="008053F3" w:rsidRDefault="0003163A" w:rsidP="0003163A">
      <w:pPr>
        <w:spacing w:after="0" w:line="360" w:lineRule="auto"/>
        <w:ind w:firstLine="709"/>
        <w:contextualSpacing/>
        <w:jc w:val="both"/>
        <w:rPr>
          <w:rFonts w:ascii="Times New Roman" w:hAnsi="Times New Roman" w:cs="Times New Roman"/>
          <w:color w:val="000000" w:themeColor="text1"/>
          <w:sz w:val="24"/>
          <w:szCs w:val="24"/>
        </w:rPr>
      </w:pPr>
      <w:r w:rsidRPr="008053F3">
        <w:rPr>
          <w:rFonts w:ascii="Times New Roman" w:hAnsi="Times New Roman" w:cs="Times New Roman"/>
          <w:color w:val="000000" w:themeColor="text1"/>
          <w:sz w:val="24"/>
          <w:szCs w:val="24"/>
        </w:rPr>
        <w:t xml:space="preserve">Прогнозирование единственной переменной </w:t>
      </w:r>
      <w:r w:rsidRPr="008053F3">
        <w:rPr>
          <w:rFonts w:ascii="Times New Roman" w:hAnsi="Times New Roman" w:cs="Times New Roman"/>
          <w:color w:val="000000" w:themeColor="text1"/>
          <w:sz w:val="24"/>
          <w:szCs w:val="24"/>
          <w:lang w:val="en-US"/>
        </w:rPr>
        <w:t>Y</w:t>
      </w:r>
      <w:r w:rsidRPr="008053F3">
        <w:rPr>
          <w:rFonts w:ascii="Times New Roman" w:hAnsi="Times New Roman" w:cs="Times New Roman"/>
          <w:color w:val="000000" w:themeColor="text1"/>
          <w:sz w:val="24"/>
          <w:szCs w:val="24"/>
        </w:rPr>
        <w:t xml:space="preserve"> на основании двух или нескольких переменных </w:t>
      </w:r>
      <w:r w:rsidRPr="008053F3">
        <w:rPr>
          <w:rFonts w:ascii="Times New Roman" w:hAnsi="Times New Roman" w:cs="Times New Roman"/>
          <w:color w:val="000000" w:themeColor="text1"/>
          <w:sz w:val="24"/>
          <w:szCs w:val="24"/>
          <w:lang w:val="en-US"/>
        </w:rPr>
        <w:t>X</w:t>
      </w:r>
      <w:r w:rsidRPr="008053F3">
        <w:rPr>
          <w:rFonts w:ascii="Times New Roman" w:hAnsi="Times New Roman" w:cs="Times New Roman"/>
          <w:color w:val="000000" w:themeColor="text1"/>
          <w:sz w:val="24"/>
          <w:szCs w:val="24"/>
        </w:rPr>
        <w:t xml:space="preserve"> называется множественной регрессией. Прогнозирование единственной переменной </w:t>
      </w:r>
      <w:r w:rsidRPr="008053F3">
        <w:rPr>
          <w:rFonts w:ascii="Times New Roman" w:hAnsi="Times New Roman" w:cs="Times New Roman"/>
          <w:color w:val="000000" w:themeColor="text1"/>
          <w:sz w:val="24"/>
          <w:szCs w:val="24"/>
          <w:lang w:val="en-US"/>
        </w:rPr>
        <w:t>Y</w:t>
      </w:r>
      <w:r w:rsidRPr="008053F3">
        <w:rPr>
          <w:rFonts w:ascii="Times New Roman" w:hAnsi="Times New Roman" w:cs="Times New Roman"/>
          <w:color w:val="000000" w:themeColor="text1"/>
          <w:sz w:val="24"/>
          <w:szCs w:val="24"/>
        </w:rPr>
        <w:t xml:space="preserve"> на основании единственной переменной </w:t>
      </w:r>
      <w:r w:rsidRPr="008053F3">
        <w:rPr>
          <w:rFonts w:ascii="Times New Roman" w:hAnsi="Times New Roman" w:cs="Times New Roman"/>
          <w:color w:val="000000" w:themeColor="text1"/>
          <w:sz w:val="24"/>
          <w:szCs w:val="24"/>
          <w:lang w:val="en-US"/>
        </w:rPr>
        <w:t>X</w:t>
      </w:r>
      <w:r w:rsidRPr="008053F3">
        <w:rPr>
          <w:rFonts w:ascii="Times New Roman" w:hAnsi="Times New Roman" w:cs="Times New Roman"/>
          <w:color w:val="000000" w:themeColor="text1"/>
          <w:sz w:val="24"/>
          <w:szCs w:val="24"/>
        </w:rPr>
        <w:t xml:space="preserve"> называется простой регрессией. Пользуясь множественной регрессией, преследуются те же цели, что и в случае простой регрессии.</w:t>
      </w:r>
    </w:p>
    <w:p w14:paraId="2C02A4C0" w14:textId="77777777" w:rsidR="0003163A" w:rsidRPr="008053F3" w:rsidRDefault="0003163A" w:rsidP="0003163A">
      <w:pPr>
        <w:spacing w:after="0" w:line="360" w:lineRule="auto"/>
        <w:ind w:firstLine="709"/>
        <w:contextualSpacing/>
        <w:jc w:val="both"/>
        <w:rPr>
          <w:rFonts w:ascii="Times New Roman" w:hAnsi="Times New Roman" w:cs="Times New Roman"/>
          <w:color w:val="000000" w:themeColor="text1"/>
          <w:sz w:val="24"/>
          <w:szCs w:val="24"/>
        </w:rPr>
      </w:pPr>
      <w:r w:rsidRPr="008053F3">
        <w:rPr>
          <w:rFonts w:ascii="Times New Roman" w:hAnsi="Times New Roman" w:cs="Times New Roman"/>
          <w:b/>
          <w:bCs/>
          <w:color w:val="000000" w:themeColor="text1"/>
          <w:sz w:val="24"/>
          <w:szCs w:val="24"/>
        </w:rPr>
        <w:t xml:space="preserve">Первым этапом построения множественной регрессионной модели является проверка на </w:t>
      </w:r>
      <w:proofErr w:type="spellStart"/>
      <w:r w:rsidRPr="008053F3">
        <w:rPr>
          <w:rFonts w:ascii="Times New Roman" w:hAnsi="Times New Roman" w:cs="Times New Roman"/>
          <w:b/>
          <w:bCs/>
          <w:color w:val="000000" w:themeColor="text1"/>
          <w:sz w:val="24"/>
          <w:szCs w:val="24"/>
        </w:rPr>
        <w:t>мультиколлинеарность</w:t>
      </w:r>
      <w:proofErr w:type="spellEnd"/>
      <w:r w:rsidRPr="008053F3">
        <w:rPr>
          <w:rFonts w:ascii="Times New Roman" w:hAnsi="Times New Roman" w:cs="Times New Roman"/>
          <w:b/>
          <w:bCs/>
          <w:color w:val="000000" w:themeColor="text1"/>
          <w:sz w:val="24"/>
          <w:szCs w:val="24"/>
        </w:rPr>
        <w:t>.</w:t>
      </w:r>
    </w:p>
    <w:p w14:paraId="7C7730E3" w14:textId="77777777" w:rsidR="0003163A" w:rsidRPr="008053F3" w:rsidRDefault="0003163A" w:rsidP="0003163A">
      <w:pPr>
        <w:spacing w:after="0" w:line="360" w:lineRule="auto"/>
        <w:ind w:firstLine="709"/>
        <w:contextualSpacing/>
        <w:jc w:val="both"/>
        <w:rPr>
          <w:rFonts w:ascii="Times New Roman" w:eastAsiaTheme="minorEastAsia" w:hAnsi="Times New Roman" w:cs="Times New Roman"/>
          <w:color w:val="000000" w:themeColor="text1"/>
          <w:sz w:val="24"/>
          <w:szCs w:val="24"/>
        </w:rPr>
      </w:pPr>
      <w:r w:rsidRPr="008053F3">
        <w:rPr>
          <w:rFonts w:ascii="Times New Roman" w:eastAsiaTheme="minorEastAsia" w:hAnsi="Times New Roman" w:cs="Times New Roman"/>
          <w:color w:val="000000" w:themeColor="text1"/>
          <w:sz w:val="24"/>
          <w:szCs w:val="24"/>
        </w:rPr>
        <w:t xml:space="preserve">Одна из проблем множественной регрессии – это проблема </w:t>
      </w:r>
      <w:proofErr w:type="spellStart"/>
      <w:r w:rsidRPr="008053F3">
        <w:rPr>
          <w:rFonts w:ascii="Times New Roman" w:eastAsiaTheme="minorEastAsia" w:hAnsi="Times New Roman" w:cs="Times New Roman"/>
          <w:bCs/>
          <w:color w:val="000000" w:themeColor="text1"/>
          <w:sz w:val="24"/>
          <w:szCs w:val="24"/>
        </w:rPr>
        <w:t>мультиколлинеарности</w:t>
      </w:r>
      <w:proofErr w:type="spellEnd"/>
      <w:r w:rsidRPr="008053F3">
        <w:rPr>
          <w:rFonts w:ascii="Times New Roman" w:eastAsiaTheme="minorEastAsia" w:hAnsi="Times New Roman" w:cs="Times New Roman"/>
          <w:color w:val="000000" w:themeColor="text1"/>
          <w:sz w:val="24"/>
          <w:szCs w:val="24"/>
        </w:rPr>
        <w:t xml:space="preserve">, возникающая тогда, когда некоторые из объясняющих переменных </w:t>
      </w:r>
      <w:r w:rsidRPr="008053F3">
        <w:rPr>
          <w:rFonts w:ascii="Times New Roman" w:eastAsiaTheme="minorEastAsia" w:hAnsi="Times New Roman" w:cs="Times New Roman"/>
          <w:color w:val="000000" w:themeColor="text1"/>
          <w:sz w:val="24"/>
          <w:szCs w:val="24"/>
          <w:lang w:val="en-US"/>
        </w:rPr>
        <w:t>X</w:t>
      </w:r>
      <w:r w:rsidRPr="008053F3">
        <w:rPr>
          <w:rFonts w:ascii="Times New Roman" w:eastAsiaTheme="minorEastAsia" w:hAnsi="Times New Roman" w:cs="Times New Roman"/>
          <w:color w:val="000000" w:themeColor="text1"/>
          <w:sz w:val="24"/>
          <w:szCs w:val="24"/>
        </w:rPr>
        <w:t xml:space="preserve"> оказываются слишком схожими. Решением данной проблемы является удаление из уравнения некоторых из переменных. (Например, если 2 из объясняющих </w:t>
      </w:r>
      <w:r w:rsidRPr="008053F3">
        <w:rPr>
          <w:rFonts w:ascii="Times New Roman" w:eastAsiaTheme="minorEastAsia" w:hAnsi="Times New Roman" w:cs="Times New Roman"/>
          <w:color w:val="000000" w:themeColor="text1"/>
          <w:sz w:val="24"/>
          <w:szCs w:val="24"/>
          <w:lang w:val="en-US"/>
        </w:rPr>
        <w:t>X</w:t>
      </w:r>
      <w:r w:rsidRPr="008053F3">
        <w:rPr>
          <w:rFonts w:ascii="Times New Roman" w:eastAsiaTheme="minorEastAsia" w:hAnsi="Times New Roman" w:cs="Times New Roman"/>
          <w:color w:val="000000" w:themeColor="text1"/>
          <w:sz w:val="24"/>
          <w:szCs w:val="24"/>
        </w:rPr>
        <w:t xml:space="preserve"> переменных имеют высокий уровень корреляции между собой, то в уравнении целесообразно оставить ту из них, которая сильнее коррелирует с показателем </w:t>
      </w:r>
      <w:r w:rsidRPr="008053F3">
        <w:rPr>
          <w:rFonts w:ascii="Times New Roman" w:eastAsiaTheme="minorEastAsia" w:hAnsi="Times New Roman" w:cs="Times New Roman"/>
          <w:color w:val="000000" w:themeColor="text1"/>
          <w:sz w:val="24"/>
          <w:szCs w:val="24"/>
          <w:lang w:val="en-US"/>
        </w:rPr>
        <w:t>Y</w:t>
      </w:r>
      <w:r w:rsidRPr="008053F3">
        <w:rPr>
          <w:rFonts w:ascii="Times New Roman" w:eastAsiaTheme="minorEastAsia" w:hAnsi="Times New Roman" w:cs="Times New Roman"/>
          <w:color w:val="000000" w:themeColor="text1"/>
          <w:sz w:val="24"/>
          <w:szCs w:val="24"/>
        </w:rPr>
        <w:t>).</w:t>
      </w:r>
    </w:p>
    <w:p w14:paraId="039B7E30" w14:textId="77777777" w:rsidR="0003163A" w:rsidRPr="008053F3" w:rsidRDefault="0003163A" w:rsidP="0003163A">
      <w:pPr>
        <w:spacing w:after="0" w:line="360" w:lineRule="auto"/>
        <w:ind w:firstLine="709"/>
        <w:contextualSpacing/>
        <w:jc w:val="both"/>
        <w:rPr>
          <w:rFonts w:ascii="Times New Roman" w:hAnsi="Times New Roman" w:cs="Times New Roman"/>
          <w:color w:val="000000" w:themeColor="text1"/>
          <w:sz w:val="24"/>
          <w:szCs w:val="24"/>
        </w:rPr>
      </w:pPr>
      <w:r w:rsidRPr="008053F3">
        <w:rPr>
          <w:rFonts w:ascii="Times New Roman" w:hAnsi="Times New Roman" w:cs="Times New Roman"/>
          <w:color w:val="000000" w:themeColor="text1"/>
          <w:sz w:val="24"/>
          <w:szCs w:val="24"/>
        </w:rPr>
        <w:t>Это означает, что ни один из объясняющих показателей не должен сильно коррелировать с каки</w:t>
      </w:r>
      <w:r>
        <w:rPr>
          <w:rFonts w:ascii="Times New Roman" w:hAnsi="Times New Roman" w:cs="Times New Roman"/>
          <w:color w:val="000000" w:themeColor="text1"/>
          <w:sz w:val="24"/>
          <w:szCs w:val="24"/>
        </w:rPr>
        <w:t>м</w:t>
      </w:r>
      <w:r w:rsidRPr="008053F3">
        <w:rPr>
          <w:rFonts w:ascii="Times New Roman" w:hAnsi="Times New Roman" w:cs="Times New Roman"/>
          <w:color w:val="000000" w:themeColor="text1"/>
          <w:sz w:val="24"/>
          <w:szCs w:val="24"/>
        </w:rPr>
        <w:t xml:space="preserve">-либо другим. В частности, ни одна из </w:t>
      </w:r>
      <w:proofErr w:type="spellStart"/>
      <w:r w:rsidRPr="008053F3">
        <w:rPr>
          <w:rFonts w:ascii="Times New Roman" w:hAnsi="Times New Roman" w:cs="Times New Roman"/>
          <w:color w:val="000000" w:themeColor="text1"/>
          <w:sz w:val="24"/>
          <w:szCs w:val="24"/>
        </w:rPr>
        <w:t>предикторных</w:t>
      </w:r>
      <w:proofErr w:type="spellEnd"/>
      <w:r w:rsidRPr="008053F3">
        <w:rPr>
          <w:rFonts w:ascii="Times New Roman" w:hAnsi="Times New Roman" w:cs="Times New Roman"/>
          <w:color w:val="000000" w:themeColor="text1"/>
          <w:sz w:val="24"/>
          <w:szCs w:val="24"/>
        </w:rPr>
        <w:t xml:space="preserve"> переменных не должна быть линейной комбинацией других; иными словами, нельзя включать в качестве предикторов переменные А, В и А+</w:t>
      </w:r>
      <w:proofErr w:type="gramStart"/>
      <w:r w:rsidRPr="008053F3">
        <w:rPr>
          <w:rFonts w:ascii="Times New Roman" w:hAnsi="Times New Roman" w:cs="Times New Roman"/>
          <w:color w:val="000000" w:themeColor="text1"/>
          <w:sz w:val="24"/>
          <w:szCs w:val="24"/>
        </w:rPr>
        <w:t>В в</w:t>
      </w:r>
      <w:proofErr w:type="gramEnd"/>
      <w:r w:rsidRPr="008053F3">
        <w:rPr>
          <w:rFonts w:ascii="Times New Roman" w:hAnsi="Times New Roman" w:cs="Times New Roman"/>
          <w:color w:val="000000" w:themeColor="text1"/>
          <w:sz w:val="24"/>
          <w:szCs w:val="24"/>
        </w:rPr>
        <w:t xml:space="preserve"> одну модель. Модели, содержащие сильно </w:t>
      </w:r>
      <w:proofErr w:type="spellStart"/>
      <w:r w:rsidRPr="008053F3">
        <w:rPr>
          <w:rFonts w:ascii="Times New Roman" w:hAnsi="Times New Roman" w:cs="Times New Roman"/>
          <w:color w:val="000000" w:themeColor="text1"/>
          <w:sz w:val="24"/>
          <w:szCs w:val="24"/>
        </w:rPr>
        <w:t>скоррелированные</w:t>
      </w:r>
      <w:proofErr w:type="spellEnd"/>
      <w:r w:rsidRPr="008053F3">
        <w:rPr>
          <w:rFonts w:ascii="Times New Roman" w:hAnsi="Times New Roman" w:cs="Times New Roman"/>
          <w:color w:val="000000" w:themeColor="text1"/>
          <w:sz w:val="24"/>
          <w:szCs w:val="24"/>
        </w:rPr>
        <w:t xml:space="preserve"> предикторы, обычно нестабильны, то есть добавление или удаление одной переменной из модели может кардинально поменять коэффициенты и значимость остальных предикторов.</w:t>
      </w:r>
    </w:p>
    <w:p w14:paraId="7F44A584" w14:textId="77777777" w:rsidR="0003163A" w:rsidRDefault="0003163A" w:rsidP="0003163A">
      <w:pPr>
        <w:spacing w:after="0" w:line="360" w:lineRule="auto"/>
        <w:ind w:firstLine="709"/>
        <w:contextualSpacing/>
        <w:jc w:val="both"/>
        <w:rPr>
          <w:rFonts w:ascii="Times New Roman" w:hAnsi="Times New Roman" w:cs="Times New Roman"/>
          <w:color w:val="000000" w:themeColor="text1"/>
          <w:sz w:val="24"/>
          <w:szCs w:val="24"/>
        </w:rPr>
      </w:pPr>
      <w:r w:rsidRPr="008053F3">
        <w:rPr>
          <w:rFonts w:ascii="Times New Roman" w:hAnsi="Times New Roman" w:cs="Times New Roman"/>
          <w:color w:val="000000" w:themeColor="text1"/>
          <w:sz w:val="24"/>
          <w:szCs w:val="24"/>
        </w:rPr>
        <w:t xml:space="preserve">В таблице 11 представлена корреляционная матрица по исходным данным с учетом преобразований. </w:t>
      </w:r>
    </w:p>
    <w:p w14:paraId="078EADFF" w14:textId="77777777" w:rsidR="0003163A" w:rsidRPr="008E2093" w:rsidRDefault="0003163A" w:rsidP="0003163A">
      <w:pPr>
        <w:spacing w:after="0" w:line="36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Анализ на </w:t>
      </w:r>
      <w:proofErr w:type="spellStart"/>
      <w:r>
        <w:rPr>
          <w:rFonts w:ascii="Times New Roman" w:hAnsi="Times New Roman" w:cs="Times New Roman"/>
          <w:color w:val="000000" w:themeColor="text1"/>
          <w:sz w:val="24"/>
          <w:szCs w:val="24"/>
        </w:rPr>
        <w:t>мультиколлинеарность</w:t>
      </w:r>
      <w:proofErr w:type="spellEnd"/>
      <w:r>
        <w:rPr>
          <w:rFonts w:ascii="Times New Roman" w:hAnsi="Times New Roman" w:cs="Times New Roman"/>
          <w:color w:val="000000" w:themeColor="text1"/>
          <w:sz w:val="24"/>
          <w:szCs w:val="24"/>
        </w:rPr>
        <w:t xml:space="preserve"> показал, что среди переменных Х есть 2 показателя, которые сильно коррелируют между собой, а именно ВВП и Инфляция. Так как инфляция коррелирует с основным показателем больше чем ВВП, оставляем ее и убираем ВВП.</w:t>
      </w:r>
    </w:p>
    <w:p w14:paraId="07B5B8A0" w14:textId="77777777" w:rsidR="0003163A" w:rsidRDefault="0003163A" w:rsidP="0003163A">
      <w:pPr>
        <w:rPr>
          <w:rFonts w:ascii="Times New Roman" w:hAnsi="Times New Roman" w:cs="Times New Roman"/>
          <w:color w:val="000000" w:themeColor="text1"/>
          <w:sz w:val="24"/>
          <w:szCs w:val="24"/>
        </w:rPr>
      </w:pPr>
    </w:p>
    <w:p w14:paraId="61789350" w14:textId="77777777" w:rsidR="0003163A" w:rsidRDefault="0003163A" w:rsidP="0003163A">
      <w:pPr>
        <w:rPr>
          <w:rFonts w:ascii="Times New Roman" w:hAnsi="Times New Roman" w:cs="Times New Roman"/>
          <w:color w:val="000000" w:themeColor="text1"/>
          <w:sz w:val="24"/>
          <w:szCs w:val="24"/>
        </w:rPr>
      </w:pPr>
    </w:p>
    <w:p w14:paraId="69B83EF3" w14:textId="77777777" w:rsidR="0003163A" w:rsidRDefault="0003163A" w:rsidP="0003163A">
      <w:pPr>
        <w:rPr>
          <w:rFonts w:ascii="Times New Roman" w:hAnsi="Times New Roman" w:cs="Times New Roman"/>
          <w:color w:val="000000" w:themeColor="text1"/>
          <w:sz w:val="24"/>
          <w:szCs w:val="24"/>
        </w:rPr>
      </w:pPr>
    </w:p>
    <w:p w14:paraId="5C53D6C7" w14:textId="77777777" w:rsidR="0003163A" w:rsidRDefault="0003163A" w:rsidP="0003163A">
      <w:pPr>
        <w:rPr>
          <w:rFonts w:ascii="Times New Roman" w:hAnsi="Times New Roman" w:cs="Times New Roman"/>
          <w:color w:val="000000" w:themeColor="text1"/>
          <w:sz w:val="24"/>
          <w:szCs w:val="24"/>
        </w:rPr>
      </w:pPr>
    </w:p>
    <w:p w14:paraId="17637CB8" w14:textId="77777777" w:rsidR="0003163A" w:rsidRDefault="0003163A" w:rsidP="0003163A">
      <w:pPr>
        <w:rPr>
          <w:rFonts w:ascii="Times New Roman" w:hAnsi="Times New Roman" w:cs="Times New Roman"/>
          <w:color w:val="000000" w:themeColor="text1"/>
          <w:sz w:val="24"/>
          <w:szCs w:val="24"/>
        </w:rPr>
      </w:pPr>
    </w:p>
    <w:p w14:paraId="5EB44BF3" w14:textId="77777777" w:rsidR="0003163A" w:rsidRDefault="0003163A" w:rsidP="0003163A">
      <w:pPr>
        <w:rPr>
          <w:rFonts w:ascii="Times New Roman" w:hAnsi="Times New Roman" w:cs="Times New Roman"/>
          <w:color w:val="000000" w:themeColor="text1"/>
          <w:sz w:val="24"/>
          <w:szCs w:val="24"/>
        </w:rPr>
      </w:pPr>
    </w:p>
    <w:p w14:paraId="45D29074" w14:textId="77777777" w:rsidR="0003163A" w:rsidRDefault="0003163A" w:rsidP="0003163A">
      <w:pPr>
        <w:rPr>
          <w:rFonts w:ascii="Times New Roman" w:hAnsi="Times New Roman" w:cs="Times New Roman"/>
          <w:color w:val="000000" w:themeColor="text1"/>
          <w:sz w:val="24"/>
          <w:szCs w:val="24"/>
        </w:rPr>
      </w:pPr>
    </w:p>
    <w:p w14:paraId="39FC908D" w14:textId="6F54BFB3" w:rsidR="0003163A" w:rsidRPr="008053F3" w:rsidRDefault="0003163A" w:rsidP="000316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Таблица 14</w:t>
      </w:r>
      <w:r w:rsidRPr="008053F3">
        <w:rPr>
          <w:rFonts w:ascii="Times New Roman" w:hAnsi="Times New Roman" w:cs="Times New Roman"/>
          <w:color w:val="000000" w:themeColor="text1"/>
          <w:sz w:val="24"/>
          <w:szCs w:val="24"/>
        </w:rPr>
        <w:t xml:space="preserve"> – Корреляционная матрица исходных данных</w:t>
      </w:r>
    </w:p>
    <w:tbl>
      <w:tblPr>
        <w:tblStyle w:val="a8"/>
        <w:tblW w:w="7320" w:type="dxa"/>
        <w:tblLook w:val="04A0" w:firstRow="1" w:lastRow="0" w:firstColumn="1" w:lastColumn="0" w:noHBand="0" w:noVBand="1"/>
      </w:tblPr>
      <w:tblGrid>
        <w:gridCol w:w="1460"/>
        <w:gridCol w:w="1275"/>
        <w:gridCol w:w="1386"/>
        <w:gridCol w:w="1280"/>
        <w:gridCol w:w="1460"/>
        <w:gridCol w:w="1229"/>
      </w:tblGrid>
      <w:tr w:rsidR="0003163A" w:rsidRPr="00FE0275" w14:paraId="2162A283" w14:textId="77777777" w:rsidTr="00217B35">
        <w:trPr>
          <w:trHeight w:val="300"/>
        </w:trPr>
        <w:tc>
          <w:tcPr>
            <w:tcW w:w="1120" w:type="dxa"/>
            <w:noWrap/>
            <w:hideMark/>
          </w:tcPr>
          <w:p w14:paraId="294245F8" w14:textId="77777777" w:rsidR="0003163A" w:rsidRPr="00FE0275" w:rsidRDefault="0003163A" w:rsidP="00217B35">
            <w:pPr>
              <w:jc w:val="center"/>
              <w:rPr>
                <w:rFonts w:ascii="Calibri" w:eastAsia="Times New Roman" w:hAnsi="Calibri" w:cs="Calibri"/>
                <w:i/>
                <w:iCs/>
                <w:color w:val="000000"/>
                <w:lang w:eastAsia="ru-RU"/>
              </w:rPr>
            </w:pPr>
            <w:r w:rsidRPr="00FE0275">
              <w:rPr>
                <w:rFonts w:ascii="Calibri" w:eastAsia="Times New Roman" w:hAnsi="Calibri" w:cs="Calibri"/>
                <w:i/>
                <w:iCs/>
                <w:color w:val="000000"/>
                <w:lang w:eastAsia="ru-RU"/>
              </w:rPr>
              <w:t> </w:t>
            </w:r>
          </w:p>
        </w:tc>
        <w:tc>
          <w:tcPr>
            <w:tcW w:w="1160" w:type="dxa"/>
            <w:noWrap/>
            <w:hideMark/>
          </w:tcPr>
          <w:p w14:paraId="6E82FF47" w14:textId="77777777" w:rsidR="0003163A" w:rsidRPr="00FE0275" w:rsidRDefault="0003163A" w:rsidP="00217B35">
            <w:pPr>
              <w:jc w:val="center"/>
              <w:rPr>
                <w:rFonts w:ascii="Calibri" w:eastAsia="Times New Roman" w:hAnsi="Calibri" w:cs="Calibri"/>
                <w:i/>
                <w:iCs/>
                <w:color w:val="000000"/>
                <w:lang w:eastAsia="ru-RU"/>
              </w:rPr>
            </w:pPr>
            <w:r>
              <w:rPr>
                <w:rFonts w:ascii="Calibri" w:eastAsia="Times New Roman" w:hAnsi="Calibri" w:cs="Calibri"/>
                <w:i/>
                <w:iCs/>
                <w:color w:val="000000"/>
                <w:lang w:eastAsia="ru-RU"/>
              </w:rPr>
              <w:t>ВВП</w:t>
            </w:r>
          </w:p>
        </w:tc>
        <w:tc>
          <w:tcPr>
            <w:tcW w:w="1320" w:type="dxa"/>
            <w:noWrap/>
            <w:hideMark/>
          </w:tcPr>
          <w:p w14:paraId="32882BDF" w14:textId="77777777" w:rsidR="0003163A" w:rsidRPr="00FE0275" w:rsidRDefault="0003163A" w:rsidP="00217B35">
            <w:pPr>
              <w:jc w:val="center"/>
              <w:rPr>
                <w:rFonts w:ascii="Calibri" w:eastAsia="Times New Roman" w:hAnsi="Calibri" w:cs="Calibri"/>
                <w:i/>
                <w:iCs/>
                <w:color w:val="000000"/>
                <w:lang w:eastAsia="ru-RU"/>
              </w:rPr>
            </w:pPr>
            <w:r>
              <w:rPr>
                <w:rFonts w:ascii="Calibri" w:eastAsia="Times New Roman" w:hAnsi="Calibri" w:cs="Calibri"/>
                <w:color w:val="000000"/>
                <w:lang w:eastAsia="ru-RU"/>
              </w:rPr>
              <w:t>Сумм. инвестиции</w:t>
            </w:r>
          </w:p>
        </w:tc>
        <w:tc>
          <w:tcPr>
            <w:tcW w:w="1280" w:type="dxa"/>
            <w:noWrap/>
            <w:hideMark/>
          </w:tcPr>
          <w:p w14:paraId="2D07E533" w14:textId="77777777" w:rsidR="0003163A" w:rsidRPr="00FE0275" w:rsidRDefault="0003163A" w:rsidP="00217B35">
            <w:pPr>
              <w:jc w:val="center"/>
              <w:rPr>
                <w:rFonts w:ascii="Calibri" w:eastAsia="Times New Roman" w:hAnsi="Calibri" w:cs="Calibri"/>
                <w:i/>
                <w:iCs/>
                <w:color w:val="000000"/>
                <w:lang w:eastAsia="ru-RU"/>
              </w:rPr>
            </w:pPr>
            <w:r>
              <w:rPr>
                <w:rFonts w:ascii="Calibri" w:eastAsia="Times New Roman" w:hAnsi="Calibri" w:cs="Calibri"/>
                <w:color w:val="000000"/>
                <w:lang w:eastAsia="ru-RU"/>
              </w:rPr>
              <w:t>Инфляция</w:t>
            </w:r>
          </w:p>
        </w:tc>
        <w:tc>
          <w:tcPr>
            <w:tcW w:w="1240" w:type="dxa"/>
            <w:noWrap/>
            <w:hideMark/>
          </w:tcPr>
          <w:p w14:paraId="22F0B18B" w14:textId="77777777" w:rsidR="0003163A" w:rsidRPr="00FE0275" w:rsidRDefault="0003163A" w:rsidP="00217B35">
            <w:pPr>
              <w:jc w:val="center"/>
              <w:rPr>
                <w:rFonts w:ascii="Calibri" w:eastAsia="Times New Roman" w:hAnsi="Calibri" w:cs="Calibri"/>
                <w:i/>
                <w:iCs/>
                <w:color w:val="000000"/>
                <w:lang w:eastAsia="ru-RU"/>
              </w:rPr>
            </w:pPr>
            <w:r>
              <w:rPr>
                <w:rFonts w:ascii="Calibri" w:eastAsia="Times New Roman" w:hAnsi="Calibri" w:cs="Calibri"/>
                <w:color w:val="000000"/>
                <w:lang w:eastAsia="ru-RU"/>
              </w:rPr>
              <w:t>Ур. безработицы</w:t>
            </w:r>
          </w:p>
        </w:tc>
        <w:tc>
          <w:tcPr>
            <w:tcW w:w="1200" w:type="dxa"/>
            <w:noWrap/>
            <w:hideMark/>
          </w:tcPr>
          <w:p w14:paraId="06D7D713" w14:textId="77777777" w:rsidR="0003163A" w:rsidRPr="00FE0275" w:rsidRDefault="0003163A" w:rsidP="00217B35">
            <w:pPr>
              <w:jc w:val="center"/>
              <w:rPr>
                <w:rFonts w:ascii="Calibri" w:eastAsia="Times New Roman" w:hAnsi="Calibri" w:cs="Calibri"/>
                <w:i/>
                <w:iCs/>
                <w:color w:val="000000"/>
                <w:lang w:eastAsia="ru-RU"/>
              </w:rPr>
            </w:pPr>
            <w:r>
              <w:rPr>
                <w:rFonts w:ascii="Calibri" w:eastAsia="Times New Roman" w:hAnsi="Calibri" w:cs="Calibri"/>
                <w:color w:val="000000"/>
                <w:lang w:eastAsia="ru-RU"/>
              </w:rPr>
              <w:t>Население</w:t>
            </w:r>
          </w:p>
        </w:tc>
      </w:tr>
      <w:tr w:rsidR="0003163A" w:rsidRPr="00FE0275" w14:paraId="3333EF5D" w14:textId="77777777" w:rsidTr="00217B35">
        <w:trPr>
          <w:trHeight w:val="300"/>
        </w:trPr>
        <w:tc>
          <w:tcPr>
            <w:tcW w:w="1120" w:type="dxa"/>
            <w:noWrap/>
            <w:hideMark/>
          </w:tcPr>
          <w:p w14:paraId="60012E51" w14:textId="77777777" w:rsidR="0003163A" w:rsidRPr="00FE0275" w:rsidRDefault="0003163A" w:rsidP="00217B35">
            <w:pPr>
              <w:rPr>
                <w:rFonts w:ascii="Calibri" w:eastAsia="Times New Roman" w:hAnsi="Calibri" w:cs="Calibri"/>
                <w:color w:val="000000"/>
                <w:lang w:eastAsia="ru-RU"/>
              </w:rPr>
            </w:pPr>
            <w:r>
              <w:rPr>
                <w:rFonts w:ascii="Calibri" w:eastAsia="Times New Roman" w:hAnsi="Calibri" w:cs="Calibri"/>
                <w:color w:val="000000"/>
                <w:lang w:eastAsia="ru-RU"/>
              </w:rPr>
              <w:t>ВВП</w:t>
            </w:r>
          </w:p>
        </w:tc>
        <w:tc>
          <w:tcPr>
            <w:tcW w:w="1160" w:type="dxa"/>
            <w:noWrap/>
            <w:hideMark/>
          </w:tcPr>
          <w:p w14:paraId="285AB225"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1</w:t>
            </w:r>
          </w:p>
        </w:tc>
        <w:tc>
          <w:tcPr>
            <w:tcW w:w="1320" w:type="dxa"/>
            <w:noWrap/>
            <w:hideMark/>
          </w:tcPr>
          <w:p w14:paraId="3A70EB51" w14:textId="77777777" w:rsidR="0003163A" w:rsidRPr="00FE0275" w:rsidRDefault="0003163A" w:rsidP="00217B35">
            <w:pPr>
              <w:jc w:val="right"/>
              <w:rPr>
                <w:rFonts w:ascii="Calibri" w:eastAsia="Times New Roman" w:hAnsi="Calibri" w:cs="Calibri"/>
                <w:color w:val="000000"/>
                <w:lang w:eastAsia="ru-RU"/>
              </w:rPr>
            </w:pPr>
          </w:p>
        </w:tc>
        <w:tc>
          <w:tcPr>
            <w:tcW w:w="1280" w:type="dxa"/>
            <w:noWrap/>
            <w:hideMark/>
          </w:tcPr>
          <w:p w14:paraId="19004CE8" w14:textId="77777777" w:rsidR="0003163A" w:rsidRPr="00FE0275" w:rsidRDefault="0003163A" w:rsidP="00217B35">
            <w:pPr>
              <w:rPr>
                <w:rFonts w:ascii="Times New Roman" w:eastAsia="Times New Roman" w:hAnsi="Times New Roman" w:cs="Times New Roman"/>
                <w:sz w:val="20"/>
                <w:szCs w:val="20"/>
                <w:lang w:eastAsia="ru-RU"/>
              </w:rPr>
            </w:pPr>
          </w:p>
        </w:tc>
        <w:tc>
          <w:tcPr>
            <w:tcW w:w="1240" w:type="dxa"/>
            <w:noWrap/>
            <w:hideMark/>
          </w:tcPr>
          <w:p w14:paraId="3B9328E3" w14:textId="77777777" w:rsidR="0003163A" w:rsidRPr="00FE0275" w:rsidRDefault="0003163A" w:rsidP="00217B35">
            <w:pPr>
              <w:rPr>
                <w:rFonts w:ascii="Times New Roman" w:eastAsia="Times New Roman" w:hAnsi="Times New Roman" w:cs="Times New Roman"/>
                <w:sz w:val="20"/>
                <w:szCs w:val="20"/>
                <w:lang w:eastAsia="ru-RU"/>
              </w:rPr>
            </w:pPr>
          </w:p>
        </w:tc>
        <w:tc>
          <w:tcPr>
            <w:tcW w:w="1200" w:type="dxa"/>
            <w:noWrap/>
            <w:hideMark/>
          </w:tcPr>
          <w:p w14:paraId="179466AE" w14:textId="77777777" w:rsidR="0003163A" w:rsidRPr="00FE0275" w:rsidRDefault="0003163A" w:rsidP="00217B35">
            <w:pPr>
              <w:rPr>
                <w:rFonts w:ascii="Times New Roman" w:eastAsia="Times New Roman" w:hAnsi="Times New Roman" w:cs="Times New Roman"/>
                <w:sz w:val="20"/>
                <w:szCs w:val="20"/>
                <w:lang w:eastAsia="ru-RU"/>
              </w:rPr>
            </w:pPr>
          </w:p>
        </w:tc>
      </w:tr>
      <w:tr w:rsidR="0003163A" w:rsidRPr="00FE0275" w14:paraId="63E8B23A" w14:textId="77777777" w:rsidTr="00217B35">
        <w:trPr>
          <w:trHeight w:val="300"/>
        </w:trPr>
        <w:tc>
          <w:tcPr>
            <w:tcW w:w="1120" w:type="dxa"/>
            <w:noWrap/>
            <w:hideMark/>
          </w:tcPr>
          <w:p w14:paraId="6A728791" w14:textId="77777777" w:rsidR="0003163A" w:rsidRPr="00FE0275" w:rsidRDefault="0003163A" w:rsidP="00217B35">
            <w:pPr>
              <w:rPr>
                <w:rFonts w:ascii="Calibri" w:eastAsia="Times New Roman" w:hAnsi="Calibri" w:cs="Calibri"/>
                <w:color w:val="000000"/>
                <w:lang w:eastAsia="ru-RU"/>
              </w:rPr>
            </w:pPr>
            <w:r>
              <w:rPr>
                <w:rFonts w:ascii="Calibri" w:eastAsia="Times New Roman" w:hAnsi="Calibri" w:cs="Calibri"/>
                <w:color w:val="000000"/>
                <w:lang w:eastAsia="ru-RU"/>
              </w:rPr>
              <w:t>Сумм. инвестиции</w:t>
            </w:r>
          </w:p>
        </w:tc>
        <w:tc>
          <w:tcPr>
            <w:tcW w:w="1160" w:type="dxa"/>
            <w:noWrap/>
            <w:hideMark/>
          </w:tcPr>
          <w:p w14:paraId="46C7BC23"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-0,2027978</w:t>
            </w:r>
          </w:p>
        </w:tc>
        <w:tc>
          <w:tcPr>
            <w:tcW w:w="1320" w:type="dxa"/>
            <w:noWrap/>
            <w:hideMark/>
          </w:tcPr>
          <w:p w14:paraId="77896B38"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1</w:t>
            </w:r>
          </w:p>
        </w:tc>
        <w:tc>
          <w:tcPr>
            <w:tcW w:w="1280" w:type="dxa"/>
            <w:noWrap/>
            <w:hideMark/>
          </w:tcPr>
          <w:p w14:paraId="6DE341BF" w14:textId="77777777" w:rsidR="0003163A" w:rsidRPr="00FE0275" w:rsidRDefault="0003163A" w:rsidP="00217B35">
            <w:pPr>
              <w:jc w:val="right"/>
              <w:rPr>
                <w:rFonts w:ascii="Calibri" w:eastAsia="Times New Roman" w:hAnsi="Calibri" w:cs="Calibri"/>
                <w:color w:val="000000"/>
                <w:lang w:eastAsia="ru-RU"/>
              </w:rPr>
            </w:pPr>
          </w:p>
        </w:tc>
        <w:tc>
          <w:tcPr>
            <w:tcW w:w="1240" w:type="dxa"/>
            <w:noWrap/>
            <w:hideMark/>
          </w:tcPr>
          <w:p w14:paraId="425E26B6" w14:textId="77777777" w:rsidR="0003163A" w:rsidRPr="00FE0275" w:rsidRDefault="0003163A" w:rsidP="00217B35">
            <w:pPr>
              <w:rPr>
                <w:rFonts w:ascii="Times New Roman" w:eastAsia="Times New Roman" w:hAnsi="Times New Roman" w:cs="Times New Roman"/>
                <w:sz w:val="20"/>
                <w:szCs w:val="20"/>
                <w:lang w:eastAsia="ru-RU"/>
              </w:rPr>
            </w:pPr>
          </w:p>
        </w:tc>
        <w:tc>
          <w:tcPr>
            <w:tcW w:w="1200" w:type="dxa"/>
            <w:noWrap/>
            <w:hideMark/>
          </w:tcPr>
          <w:p w14:paraId="30FFE45E" w14:textId="77777777" w:rsidR="0003163A" w:rsidRPr="00FE0275" w:rsidRDefault="0003163A" w:rsidP="00217B35">
            <w:pPr>
              <w:rPr>
                <w:rFonts w:ascii="Times New Roman" w:eastAsia="Times New Roman" w:hAnsi="Times New Roman" w:cs="Times New Roman"/>
                <w:sz w:val="20"/>
                <w:szCs w:val="20"/>
                <w:lang w:eastAsia="ru-RU"/>
              </w:rPr>
            </w:pPr>
          </w:p>
        </w:tc>
      </w:tr>
      <w:tr w:rsidR="0003163A" w:rsidRPr="00FE0275" w14:paraId="430FF109" w14:textId="77777777" w:rsidTr="00217B35">
        <w:trPr>
          <w:trHeight w:val="300"/>
        </w:trPr>
        <w:tc>
          <w:tcPr>
            <w:tcW w:w="1120" w:type="dxa"/>
            <w:noWrap/>
            <w:hideMark/>
          </w:tcPr>
          <w:p w14:paraId="710A513B" w14:textId="77777777" w:rsidR="0003163A" w:rsidRPr="00FE0275" w:rsidRDefault="0003163A" w:rsidP="00217B35">
            <w:pPr>
              <w:rPr>
                <w:rFonts w:ascii="Calibri" w:eastAsia="Times New Roman" w:hAnsi="Calibri" w:cs="Calibri"/>
                <w:color w:val="000000"/>
                <w:lang w:eastAsia="ru-RU"/>
              </w:rPr>
            </w:pPr>
            <w:r>
              <w:rPr>
                <w:rFonts w:ascii="Calibri" w:eastAsia="Times New Roman" w:hAnsi="Calibri" w:cs="Calibri"/>
                <w:color w:val="000000"/>
                <w:lang w:eastAsia="ru-RU"/>
              </w:rPr>
              <w:t>Инфляция</w:t>
            </w:r>
          </w:p>
        </w:tc>
        <w:tc>
          <w:tcPr>
            <w:tcW w:w="1160" w:type="dxa"/>
            <w:noWrap/>
            <w:hideMark/>
          </w:tcPr>
          <w:p w14:paraId="33DB2F6F"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0,96725868</w:t>
            </w:r>
          </w:p>
        </w:tc>
        <w:tc>
          <w:tcPr>
            <w:tcW w:w="1320" w:type="dxa"/>
            <w:noWrap/>
            <w:hideMark/>
          </w:tcPr>
          <w:p w14:paraId="7AB7777C" w14:textId="77777777" w:rsidR="0003163A" w:rsidRPr="00FE0275" w:rsidRDefault="0003163A" w:rsidP="00217B35">
            <w:pPr>
              <w:jc w:val="right"/>
              <w:rPr>
                <w:rFonts w:ascii="Calibri" w:eastAsia="Times New Roman" w:hAnsi="Calibri" w:cs="Calibri"/>
                <w:color w:val="000000"/>
                <w:lang w:eastAsia="ru-RU"/>
              </w:rPr>
            </w:pPr>
            <w:r>
              <w:rPr>
                <w:rFonts w:ascii="Calibri" w:eastAsia="Times New Roman" w:hAnsi="Calibri" w:cs="Calibri"/>
                <w:color w:val="000000"/>
                <w:lang w:eastAsia="ru-RU"/>
              </w:rPr>
              <w:t>-0,30855624</w:t>
            </w:r>
          </w:p>
        </w:tc>
        <w:tc>
          <w:tcPr>
            <w:tcW w:w="1280" w:type="dxa"/>
            <w:noWrap/>
            <w:hideMark/>
          </w:tcPr>
          <w:p w14:paraId="6B6FB8CB"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1</w:t>
            </w:r>
          </w:p>
        </w:tc>
        <w:tc>
          <w:tcPr>
            <w:tcW w:w="1240" w:type="dxa"/>
            <w:noWrap/>
            <w:hideMark/>
          </w:tcPr>
          <w:p w14:paraId="3811418D" w14:textId="77777777" w:rsidR="0003163A" w:rsidRPr="00FE0275" w:rsidRDefault="0003163A" w:rsidP="00217B35">
            <w:pPr>
              <w:jc w:val="right"/>
              <w:rPr>
                <w:rFonts w:ascii="Calibri" w:eastAsia="Times New Roman" w:hAnsi="Calibri" w:cs="Calibri"/>
                <w:color w:val="000000"/>
                <w:lang w:eastAsia="ru-RU"/>
              </w:rPr>
            </w:pPr>
          </w:p>
        </w:tc>
        <w:tc>
          <w:tcPr>
            <w:tcW w:w="1200" w:type="dxa"/>
            <w:noWrap/>
            <w:hideMark/>
          </w:tcPr>
          <w:p w14:paraId="090C972B" w14:textId="77777777" w:rsidR="0003163A" w:rsidRPr="00FE0275" w:rsidRDefault="0003163A" w:rsidP="00217B35">
            <w:pPr>
              <w:rPr>
                <w:rFonts w:ascii="Times New Roman" w:eastAsia="Times New Roman" w:hAnsi="Times New Roman" w:cs="Times New Roman"/>
                <w:sz w:val="20"/>
                <w:szCs w:val="20"/>
                <w:lang w:eastAsia="ru-RU"/>
              </w:rPr>
            </w:pPr>
          </w:p>
        </w:tc>
      </w:tr>
      <w:tr w:rsidR="0003163A" w:rsidRPr="00FE0275" w14:paraId="687920E9" w14:textId="77777777" w:rsidTr="00217B35">
        <w:trPr>
          <w:trHeight w:val="300"/>
        </w:trPr>
        <w:tc>
          <w:tcPr>
            <w:tcW w:w="1120" w:type="dxa"/>
            <w:noWrap/>
            <w:hideMark/>
          </w:tcPr>
          <w:p w14:paraId="559ECABF" w14:textId="77777777" w:rsidR="0003163A" w:rsidRPr="00FE0275" w:rsidRDefault="0003163A" w:rsidP="00217B35">
            <w:pPr>
              <w:rPr>
                <w:rFonts w:ascii="Calibri" w:eastAsia="Times New Roman" w:hAnsi="Calibri" w:cs="Calibri"/>
                <w:color w:val="000000"/>
                <w:lang w:eastAsia="ru-RU"/>
              </w:rPr>
            </w:pPr>
            <w:r>
              <w:rPr>
                <w:rFonts w:ascii="Calibri" w:eastAsia="Times New Roman" w:hAnsi="Calibri" w:cs="Calibri"/>
                <w:color w:val="000000"/>
                <w:lang w:eastAsia="ru-RU"/>
              </w:rPr>
              <w:t>Ур. безработицы</w:t>
            </w:r>
          </w:p>
        </w:tc>
        <w:tc>
          <w:tcPr>
            <w:tcW w:w="1160" w:type="dxa"/>
            <w:noWrap/>
            <w:hideMark/>
          </w:tcPr>
          <w:p w14:paraId="47D4F17B"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-0,5612626</w:t>
            </w:r>
          </w:p>
        </w:tc>
        <w:tc>
          <w:tcPr>
            <w:tcW w:w="1320" w:type="dxa"/>
            <w:noWrap/>
            <w:hideMark/>
          </w:tcPr>
          <w:p w14:paraId="4F40CB55" w14:textId="77777777" w:rsidR="0003163A" w:rsidRPr="00FE0275" w:rsidRDefault="0003163A" w:rsidP="00217B35">
            <w:pPr>
              <w:jc w:val="right"/>
              <w:rPr>
                <w:rFonts w:ascii="Calibri" w:eastAsia="Times New Roman" w:hAnsi="Calibri" w:cs="Calibri"/>
                <w:color w:val="000000"/>
                <w:lang w:eastAsia="ru-RU"/>
              </w:rPr>
            </w:pPr>
            <w:r>
              <w:rPr>
                <w:rFonts w:ascii="Calibri" w:eastAsia="Times New Roman" w:hAnsi="Calibri" w:cs="Calibri"/>
                <w:color w:val="000000"/>
                <w:lang w:eastAsia="ru-RU"/>
              </w:rPr>
              <w:t>-0,35033548</w:t>
            </w:r>
          </w:p>
        </w:tc>
        <w:tc>
          <w:tcPr>
            <w:tcW w:w="1280" w:type="dxa"/>
            <w:noWrap/>
            <w:hideMark/>
          </w:tcPr>
          <w:p w14:paraId="03C558F2" w14:textId="77777777" w:rsidR="0003163A" w:rsidRPr="00FE0275" w:rsidRDefault="0003163A" w:rsidP="00217B35">
            <w:pPr>
              <w:jc w:val="right"/>
              <w:rPr>
                <w:rFonts w:ascii="Calibri" w:eastAsia="Times New Roman" w:hAnsi="Calibri" w:cs="Calibri"/>
                <w:color w:val="000000"/>
                <w:lang w:eastAsia="ru-RU"/>
              </w:rPr>
            </w:pPr>
            <w:r>
              <w:rPr>
                <w:rFonts w:ascii="Calibri" w:eastAsia="Times New Roman" w:hAnsi="Calibri" w:cs="Calibri"/>
                <w:color w:val="000000"/>
                <w:lang w:eastAsia="ru-RU"/>
              </w:rPr>
              <w:t>-0,4432560</w:t>
            </w:r>
          </w:p>
        </w:tc>
        <w:tc>
          <w:tcPr>
            <w:tcW w:w="1240" w:type="dxa"/>
            <w:noWrap/>
            <w:hideMark/>
          </w:tcPr>
          <w:p w14:paraId="44F1DFF4"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1</w:t>
            </w:r>
          </w:p>
        </w:tc>
        <w:tc>
          <w:tcPr>
            <w:tcW w:w="1200" w:type="dxa"/>
            <w:noWrap/>
            <w:hideMark/>
          </w:tcPr>
          <w:p w14:paraId="0E297BA5" w14:textId="77777777" w:rsidR="0003163A" w:rsidRPr="00FE0275" w:rsidRDefault="0003163A" w:rsidP="00217B35">
            <w:pPr>
              <w:jc w:val="right"/>
              <w:rPr>
                <w:rFonts w:ascii="Calibri" w:eastAsia="Times New Roman" w:hAnsi="Calibri" w:cs="Calibri"/>
                <w:color w:val="000000"/>
                <w:lang w:eastAsia="ru-RU"/>
              </w:rPr>
            </w:pPr>
          </w:p>
        </w:tc>
      </w:tr>
      <w:tr w:rsidR="0003163A" w:rsidRPr="00FE0275" w14:paraId="3BD6CE63" w14:textId="77777777" w:rsidTr="00217B35">
        <w:trPr>
          <w:trHeight w:val="315"/>
        </w:trPr>
        <w:tc>
          <w:tcPr>
            <w:tcW w:w="1120" w:type="dxa"/>
            <w:noWrap/>
            <w:hideMark/>
          </w:tcPr>
          <w:p w14:paraId="09F07EC9" w14:textId="77777777" w:rsidR="0003163A" w:rsidRPr="00FE0275" w:rsidRDefault="0003163A" w:rsidP="00217B35">
            <w:pPr>
              <w:rPr>
                <w:rFonts w:ascii="Calibri" w:eastAsia="Times New Roman" w:hAnsi="Calibri" w:cs="Calibri"/>
                <w:color w:val="000000"/>
                <w:lang w:eastAsia="ru-RU"/>
              </w:rPr>
            </w:pPr>
            <w:r>
              <w:rPr>
                <w:rFonts w:ascii="Calibri" w:eastAsia="Times New Roman" w:hAnsi="Calibri" w:cs="Calibri"/>
                <w:color w:val="000000"/>
                <w:lang w:eastAsia="ru-RU"/>
              </w:rPr>
              <w:t>Население</w:t>
            </w:r>
          </w:p>
        </w:tc>
        <w:tc>
          <w:tcPr>
            <w:tcW w:w="1160" w:type="dxa"/>
            <w:noWrap/>
            <w:hideMark/>
          </w:tcPr>
          <w:p w14:paraId="6A3CAD53"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-0,9252412</w:t>
            </w:r>
          </w:p>
        </w:tc>
        <w:tc>
          <w:tcPr>
            <w:tcW w:w="1320" w:type="dxa"/>
            <w:noWrap/>
            <w:hideMark/>
          </w:tcPr>
          <w:p w14:paraId="34D22DDB"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0,186904925</w:t>
            </w:r>
          </w:p>
        </w:tc>
        <w:tc>
          <w:tcPr>
            <w:tcW w:w="1280" w:type="dxa"/>
            <w:noWrap/>
            <w:hideMark/>
          </w:tcPr>
          <w:p w14:paraId="7E360931" w14:textId="77777777" w:rsidR="0003163A" w:rsidRPr="00FE0275" w:rsidRDefault="0003163A" w:rsidP="00217B35">
            <w:pPr>
              <w:jc w:val="right"/>
              <w:rPr>
                <w:rFonts w:ascii="Calibri" w:eastAsia="Times New Roman" w:hAnsi="Calibri" w:cs="Calibri"/>
                <w:color w:val="000000"/>
                <w:lang w:eastAsia="ru-RU"/>
              </w:rPr>
            </w:pPr>
            <w:r>
              <w:rPr>
                <w:rFonts w:ascii="Calibri" w:eastAsia="Times New Roman" w:hAnsi="Calibri" w:cs="Calibri"/>
                <w:color w:val="000000"/>
                <w:lang w:eastAsia="ru-RU"/>
              </w:rPr>
              <w:t>-0,9496057</w:t>
            </w:r>
          </w:p>
        </w:tc>
        <w:tc>
          <w:tcPr>
            <w:tcW w:w="1240" w:type="dxa"/>
            <w:noWrap/>
            <w:hideMark/>
          </w:tcPr>
          <w:p w14:paraId="7A0B8672"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0,408265933</w:t>
            </w:r>
          </w:p>
        </w:tc>
        <w:tc>
          <w:tcPr>
            <w:tcW w:w="1200" w:type="dxa"/>
            <w:noWrap/>
            <w:hideMark/>
          </w:tcPr>
          <w:p w14:paraId="2731C81D" w14:textId="77777777" w:rsidR="0003163A" w:rsidRPr="00FE0275" w:rsidRDefault="0003163A" w:rsidP="00217B35">
            <w:pPr>
              <w:jc w:val="right"/>
              <w:rPr>
                <w:rFonts w:ascii="Calibri" w:eastAsia="Times New Roman" w:hAnsi="Calibri" w:cs="Calibri"/>
                <w:color w:val="000000"/>
                <w:lang w:eastAsia="ru-RU"/>
              </w:rPr>
            </w:pPr>
            <w:r w:rsidRPr="00FE0275">
              <w:rPr>
                <w:rFonts w:ascii="Calibri" w:eastAsia="Times New Roman" w:hAnsi="Calibri" w:cs="Calibri"/>
                <w:color w:val="000000"/>
                <w:lang w:eastAsia="ru-RU"/>
              </w:rPr>
              <w:t>1</w:t>
            </w:r>
          </w:p>
        </w:tc>
      </w:tr>
    </w:tbl>
    <w:p w14:paraId="3085F3AD" w14:textId="77777777" w:rsidR="0003163A" w:rsidRDefault="0003163A" w:rsidP="0003163A">
      <w:pPr>
        <w:spacing w:after="0" w:line="360" w:lineRule="auto"/>
        <w:ind w:firstLine="709"/>
        <w:contextualSpacing/>
        <w:jc w:val="both"/>
        <w:rPr>
          <w:rFonts w:ascii="Times New Roman" w:eastAsiaTheme="minorEastAsia" w:hAnsi="Times New Roman" w:cs="Times New Roman"/>
          <w:b/>
          <w:bCs/>
          <w:sz w:val="24"/>
          <w:szCs w:val="24"/>
        </w:rPr>
      </w:pPr>
    </w:p>
    <w:p w14:paraId="3AB87B3D" w14:textId="60D39848" w:rsidR="0003163A" w:rsidRPr="00C57865" w:rsidRDefault="0003163A" w:rsidP="0003163A">
      <w:pPr>
        <w:spacing w:after="0" w:line="360" w:lineRule="auto"/>
        <w:ind w:firstLine="709"/>
        <w:contextualSpacing/>
        <w:jc w:val="both"/>
        <w:rPr>
          <w:rFonts w:ascii="Times New Roman" w:eastAsiaTheme="minorEastAsia" w:hAnsi="Times New Roman" w:cs="Times New Roman"/>
          <w:sz w:val="24"/>
          <w:szCs w:val="24"/>
        </w:rPr>
      </w:pPr>
      <w:r w:rsidRPr="00C57865">
        <w:rPr>
          <w:rFonts w:ascii="Times New Roman" w:eastAsiaTheme="minorEastAsia" w:hAnsi="Times New Roman" w:cs="Times New Roman"/>
          <w:b/>
          <w:bCs/>
          <w:sz w:val="24"/>
          <w:szCs w:val="24"/>
        </w:rPr>
        <w:t xml:space="preserve">Статистический вывод начинается с общей проверки, которую называют </w:t>
      </w:r>
      <w:r w:rsidRPr="00C57865">
        <w:rPr>
          <w:rFonts w:ascii="Times New Roman" w:eastAsiaTheme="minorEastAsia" w:hAnsi="Times New Roman" w:cs="Times New Roman"/>
          <w:b/>
          <w:bCs/>
          <w:sz w:val="24"/>
          <w:szCs w:val="24"/>
          <w:lang w:val="en-US"/>
        </w:rPr>
        <w:t>F</w:t>
      </w:r>
      <w:r w:rsidRPr="00C57865">
        <w:rPr>
          <w:rFonts w:ascii="Times New Roman" w:eastAsiaTheme="minorEastAsia" w:hAnsi="Times New Roman" w:cs="Times New Roman"/>
          <w:b/>
          <w:bCs/>
          <w:sz w:val="24"/>
          <w:szCs w:val="24"/>
        </w:rPr>
        <w:t>-тестом.</w:t>
      </w:r>
      <w:r w:rsidRPr="00C57865">
        <w:rPr>
          <w:rFonts w:ascii="Times New Roman" w:eastAsiaTheme="minorEastAsia" w:hAnsi="Times New Roman" w:cs="Times New Roman"/>
          <w:sz w:val="24"/>
          <w:szCs w:val="24"/>
        </w:rPr>
        <w:t xml:space="preserve"> Цель </w:t>
      </w:r>
      <w:r w:rsidRPr="00C57865">
        <w:rPr>
          <w:rFonts w:ascii="Times New Roman" w:eastAsiaTheme="minorEastAsia" w:hAnsi="Times New Roman" w:cs="Times New Roman"/>
          <w:sz w:val="24"/>
          <w:szCs w:val="24"/>
          <w:lang w:val="en-US"/>
        </w:rPr>
        <w:t>F</w:t>
      </w:r>
      <w:r w:rsidRPr="00C57865">
        <w:rPr>
          <w:rFonts w:ascii="Times New Roman" w:eastAsiaTheme="minorEastAsia" w:hAnsi="Times New Roman" w:cs="Times New Roman"/>
          <w:sz w:val="24"/>
          <w:szCs w:val="24"/>
        </w:rPr>
        <w:t xml:space="preserve">-теста заключается в том, чтобы выяснить, объясняют ли Х-переменные значимую долю вариации </w:t>
      </w:r>
      <w:r w:rsidRPr="00C57865">
        <w:rPr>
          <w:rFonts w:ascii="Times New Roman" w:eastAsiaTheme="minorEastAsia" w:hAnsi="Times New Roman" w:cs="Times New Roman"/>
          <w:sz w:val="24"/>
          <w:szCs w:val="24"/>
          <w:lang w:val="en-US"/>
        </w:rPr>
        <w:t>Y</w:t>
      </w:r>
      <w:r w:rsidRPr="00C57865">
        <w:rPr>
          <w:rFonts w:ascii="Times New Roman" w:eastAsiaTheme="minorEastAsia" w:hAnsi="Times New Roman" w:cs="Times New Roman"/>
          <w:sz w:val="24"/>
          <w:szCs w:val="24"/>
        </w:rPr>
        <w:t>. Если регрессия не является значимой, говорить больше не о чем. Если же регрессия оказывается значимой, можно продолжить анализ статистических выводов.</w:t>
      </w:r>
    </w:p>
    <w:p w14:paraId="525CB3BE" w14:textId="77777777" w:rsidR="0003163A" w:rsidRPr="00C57865" w:rsidRDefault="0003163A" w:rsidP="0003163A">
      <w:pPr>
        <w:spacing w:after="0" w:line="360" w:lineRule="auto"/>
        <w:ind w:firstLine="709"/>
        <w:contextualSpacing/>
        <w:jc w:val="both"/>
        <w:rPr>
          <w:rFonts w:ascii="Times New Roman" w:eastAsiaTheme="minorEastAsia" w:hAnsi="Times New Roman" w:cs="Times New Roman"/>
          <w:sz w:val="24"/>
          <w:szCs w:val="24"/>
        </w:rPr>
      </w:pPr>
      <w:r w:rsidRPr="00C57865">
        <w:rPr>
          <w:rFonts w:ascii="Times New Roman" w:eastAsiaTheme="minorEastAsia" w:hAnsi="Times New Roman" w:cs="Times New Roman"/>
          <w:sz w:val="24"/>
          <w:szCs w:val="24"/>
        </w:rPr>
        <w:t xml:space="preserve">Нулевая гипотеза для </w:t>
      </w:r>
      <w:r w:rsidRPr="00C57865">
        <w:rPr>
          <w:rFonts w:ascii="Times New Roman" w:eastAsiaTheme="minorEastAsia" w:hAnsi="Times New Roman" w:cs="Times New Roman"/>
          <w:sz w:val="24"/>
          <w:szCs w:val="24"/>
          <w:lang w:val="en-US"/>
        </w:rPr>
        <w:t>F</w:t>
      </w:r>
      <w:r w:rsidRPr="00C57865">
        <w:rPr>
          <w:rFonts w:ascii="Times New Roman" w:eastAsiaTheme="minorEastAsia" w:hAnsi="Times New Roman" w:cs="Times New Roman"/>
          <w:sz w:val="24"/>
          <w:szCs w:val="24"/>
        </w:rPr>
        <w:t xml:space="preserve">-теста утверждает, что в генеральной совокупности между Х-переменными и </w:t>
      </w:r>
      <w:r w:rsidRPr="00C57865">
        <w:rPr>
          <w:rFonts w:ascii="Times New Roman" w:eastAsiaTheme="minorEastAsia" w:hAnsi="Times New Roman" w:cs="Times New Roman"/>
          <w:sz w:val="24"/>
          <w:szCs w:val="24"/>
          <w:lang w:val="en-US"/>
        </w:rPr>
        <w:t>Y</w:t>
      </w:r>
      <w:r w:rsidRPr="00C57865">
        <w:rPr>
          <w:rFonts w:ascii="Times New Roman" w:eastAsiaTheme="minorEastAsia" w:hAnsi="Times New Roman" w:cs="Times New Roman"/>
          <w:sz w:val="24"/>
          <w:szCs w:val="24"/>
        </w:rPr>
        <w:t xml:space="preserve"> прогнозирующая связь отсутствует. Иначе говоря, </w:t>
      </w:r>
      <w:r w:rsidRPr="00C57865">
        <w:rPr>
          <w:rFonts w:ascii="Times New Roman" w:eastAsiaTheme="minorEastAsia" w:hAnsi="Times New Roman" w:cs="Times New Roman"/>
          <w:sz w:val="24"/>
          <w:szCs w:val="24"/>
          <w:lang w:val="en-US"/>
        </w:rPr>
        <w:t>Y</w:t>
      </w:r>
      <w:r w:rsidRPr="00C57865">
        <w:rPr>
          <w:rFonts w:ascii="Times New Roman" w:eastAsiaTheme="minorEastAsia" w:hAnsi="Times New Roman" w:cs="Times New Roman"/>
          <w:sz w:val="24"/>
          <w:szCs w:val="24"/>
        </w:rPr>
        <w:t xml:space="preserve"> является чисто случайной величиной и значения Х-переменных не оказывают на </w:t>
      </w:r>
      <w:r w:rsidRPr="00C57865">
        <w:rPr>
          <w:rFonts w:ascii="Times New Roman" w:eastAsiaTheme="minorEastAsia" w:hAnsi="Times New Roman" w:cs="Times New Roman"/>
          <w:sz w:val="24"/>
          <w:szCs w:val="24"/>
          <w:lang w:val="en-US"/>
        </w:rPr>
        <w:t>Y</w:t>
      </w:r>
      <w:r w:rsidRPr="00C57865">
        <w:rPr>
          <w:rFonts w:ascii="Times New Roman" w:eastAsiaTheme="minorEastAsia" w:hAnsi="Times New Roman" w:cs="Times New Roman"/>
          <w:sz w:val="24"/>
          <w:szCs w:val="24"/>
        </w:rPr>
        <w:t xml:space="preserve"> никакого влияния. Это имеет смысл быть, в том случае, если все коэффициенты регрессии в генеральной совокупности равны 0.</w:t>
      </w:r>
    </w:p>
    <w:p w14:paraId="49685F08" w14:textId="77777777" w:rsidR="0003163A" w:rsidRPr="00C57865" w:rsidRDefault="0003163A" w:rsidP="0003163A">
      <w:pPr>
        <w:spacing w:after="0" w:line="360" w:lineRule="auto"/>
        <w:ind w:firstLine="709"/>
        <w:contextualSpacing/>
        <w:jc w:val="both"/>
        <w:rPr>
          <w:rFonts w:ascii="Times New Roman" w:eastAsiaTheme="minorEastAsia" w:hAnsi="Times New Roman" w:cs="Times New Roman"/>
          <w:sz w:val="24"/>
          <w:szCs w:val="24"/>
        </w:rPr>
      </w:pPr>
      <w:r w:rsidRPr="00C57865">
        <w:rPr>
          <w:rFonts w:ascii="Times New Roman" w:eastAsiaTheme="minorEastAsia" w:hAnsi="Times New Roman" w:cs="Times New Roman"/>
          <w:sz w:val="24"/>
          <w:szCs w:val="24"/>
        </w:rPr>
        <w:t xml:space="preserve">Альтернативная гипотеза утверждает, что в генеральной совокупности между Х-переменными и </w:t>
      </w:r>
      <w:r w:rsidRPr="00C57865">
        <w:rPr>
          <w:rFonts w:ascii="Times New Roman" w:eastAsiaTheme="minorEastAsia" w:hAnsi="Times New Roman" w:cs="Times New Roman"/>
          <w:sz w:val="24"/>
          <w:szCs w:val="24"/>
          <w:lang w:val="en-US"/>
        </w:rPr>
        <w:t>Y</w:t>
      </w:r>
      <w:r w:rsidRPr="00C57865">
        <w:rPr>
          <w:rFonts w:ascii="Times New Roman" w:eastAsiaTheme="minorEastAsia" w:hAnsi="Times New Roman" w:cs="Times New Roman"/>
          <w:sz w:val="24"/>
          <w:szCs w:val="24"/>
        </w:rPr>
        <w:t xml:space="preserve"> существует определенная прогнозирующая взаимосвязь. Таким образом, переменная </w:t>
      </w:r>
      <w:r w:rsidRPr="00C57865">
        <w:rPr>
          <w:rFonts w:ascii="Times New Roman" w:eastAsiaTheme="minorEastAsia" w:hAnsi="Times New Roman" w:cs="Times New Roman"/>
          <w:sz w:val="24"/>
          <w:szCs w:val="24"/>
          <w:lang w:val="en-US"/>
        </w:rPr>
        <w:t>Y</w:t>
      </w:r>
      <w:r w:rsidRPr="00C57865">
        <w:rPr>
          <w:rFonts w:ascii="Times New Roman" w:eastAsiaTheme="minorEastAsia" w:hAnsi="Times New Roman" w:cs="Times New Roman"/>
          <w:sz w:val="24"/>
          <w:szCs w:val="24"/>
        </w:rPr>
        <w:t xml:space="preserve"> уже не является чисто случайной величиной и должна зависеть, по крайней мере, от одной из Х-переменных. </w:t>
      </w:r>
    </w:p>
    <w:p w14:paraId="44129C09" w14:textId="77777777" w:rsidR="0003163A" w:rsidRPr="00C57865" w:rsidRDefault="0003163A" w:rsidP="0003163A">
      <w:pPr>
        <w:spacing w:after="0" w:line="360" w:lineRule="auto"/>
        <w:ind w:firstLine="709"/>
        <w:contextualSpacing/>
        <w:jc w:val="both"/>
        <w:rPr>
          <w:rFonts w:ascii="Times New Roman" w:hAnsi="Times New Roman" w:cs="Times New Roman"/>
          <w:sz w:val="24"/>
          <w:szCs w:val="24"/>
        </w:rPr>
      </w:pPr>
      <w:r w:rsidRPr="00C57865">
        <w:rPr>
          <w:rFonts w:ascii="Times New Roman" w:hAnsi="Times New Roman" w:cs="Times New Roman"/>
          <w:sz w:val="24"/>
          <w:szCs w:val="24"/>
        </w:rPr>
        <w:t xml:space="preserve">Чтобы выполнить </w:t>
      </w:r>
      <w:r w:rsidRPr="00C57865">
        <w:rPr>
          <w:rFonts w:ascii="Times New Roman" w:hAnsi="Times New Roman" w:cs="Times New Roman"/>
          <w:sz w:val="24"/>
          <w:szCs w:val="24"/>
          <w:lang w:val="en-US"/>
        </w:rPr>
        <w:t>F</w:t>
      </w:r>
      <w:r w:rsidRPr="00C57865">
        <w:rPr>
          <w:rFonts w:ascii="Times New Roman" w:hAnsi="Times New Roman" w:cs="Times New Roman"/>
          <w:sz w:val="24"/>
          <w:szCs w:val="24"/>
        </w:rPr>
        <w:t xml:space="preserve">-тест, необходимо обратить внимание на </w:t>
      </w:r>
      <w:r w:rsidRPr="00C57865">
        <w:rPr>
          <w:rFonts w:ascii="Times New Roman" w:hAnsi="Times New Roman" w:cs="Times New Roman"/>
          <w:sz w:val="24"/>
          <w:szCs w:val="24"/>
          <w:lang w:val="en-US"/>
        </w:rPr>
        <w:t>p</w:t>
      </w:r>
      <w:r w:rsidRPr="00C57865">
        <w:rPr>
          <w:rFonts w:ascii="Times New Roman" w:hAnsi="Times New Roman" w:cs="Times New Roman"/>
          <w:sz w:val="24"/>
          <w:szCs w:val="24"/>
        </w:rPr>
        <w:t xml:space="preserve">-значение. Если оно больше, чем 0,05, то полученный результат не является значимым. Если же это значение меньше, чем 0,05, то полученный результат является значимым. Если </w:t>
      </w:r>
      <w:proofErr w:type="gramStart"/>
      <w:r w:rsidRPr="00C57865">
        <w:rPr>
          <w:rFonts w:ascii="Times New Roman" w:hAnsi="Times New Roman" w:cs="Times New Roman"/>
          <w:sz w:val="24"/>
          <w:szCs w:val="24"/>
          <w:lang w:val="en-US"/>
        </w:rPr>
        <w:t>p</w:t>
      </w:r>
      <w:r w:rsidRPr="00C57865">
        <w:rPr>
          <w:rFonts w:ascii="Times New Roman" w:hAnsi="Times New Roman" w:cs="Times New Roman"/>
          <w:sz w:val="24"/>
          <w:szCs w:val="24"/>
        </w:rPr>
        <w:t>&lt;</w:t>
      </w:r>
      <w:proofErr w:type="gramEnd"/>
      <w:r w:rsidRPr="00C57865">
        <w:rPr>
          <w:rFonts w:ascii="Times New Roman" w:hAnsi="Times New Roman" w:cs="Times New Roman"/>
          <w:sz w:val="24"/>
          <w:szCs w:val="24"/>
        </w:rPr>
        <w:t>0,01, тогда полученный результат является высоко значимым, и т.д.</w:t>
      </w:r>
    </w:p>
    <w:p w14:paraId="18F8CEDA" w14:textId="77777777" w:rsidR="0003163A" w:rsidRPr="00871333" w:rsidRDefault="0003163A" w:rsidP="0003163A">
      <w:pPr>
        <w:spacing w:after="0" w:line="360" w:lineRule="auto"/>
        <w:ind w:firstLine="709"/>
        <w:contextualSpacing/>
        <w:jc w:val="both"/>
        <w:rPr>
          <w:rFonts w:ascii="Times New Roman" w:eastAsiaTheme="minorEastAsia" w:hAnsi="Times New Roman" w:cs="Times New Roman"/>
          <w:color w:val="000000" w:themeColor="text1"/>
          <w:sz w:val="24"/>
          <w:szCs w:val="24"/>
        </w:rPr>
      </w:pPr>
      <w:r w:rsidRPr="00C57865">
        <w:rPr>
          <w:rFonts w:ascii="Times New Roman" w:eastAsiaTheme="minorEastAsia" w:hAnsi="Times New Roman" w:cs="Times New Roman"/>
          <w:sz w:val="24"/>
          <w:szCs w:val="24"/>
        </w:rPr>
        <w:t xml:space="preserve">По данным регрессионного анализа (рисунок 5) делаем вывод, что </w:t>
      </w:r>
      <w:r w:rsidRPr="00C57865">
        <w:rPr>
          <w:rFonts w:ascii="Times New Roman" w:eastAsiaTheme="minorEastAsia" w:hAnsi="Times New Roman" w:cs="Times New Roman"/>
          <w:sz w:val="24"/>
          <w:szCs w:val="24"/>
          <w:lang w:val="en-US"/>
        </w:rPr>
        <w:t>F</w:t>
      </w:r>
      <w:r>
        <w:rPr>
          <w:rFonts w:ascii="Times New Roman" w:eastAsiaTheme="minorEastAsia" w:hAnsi="Times New Roman" w:cs="Times New Roman"/>
          <w:sz w:val="24"/>
          <w:szCs w:val="24"/>
        </w:rPr>
        <w:t>-значимость &lt;0,</w:t>
      </w:r>
      <w:proofErr w:type="gramStart"/>
      <w:r>
        <w:rPr>
          <w:rFonts w:ascii="Times New Roman" w:eastAsiaTheme="minorEastAsia" w:hAnsi="Times New Roman" w:cs="Times New Roman"/>
          <w:sz w:val="24"/>
          <w:szCs w:val="24"/>
        </w:rPr>
        <w:t>01</w:t>
      </w:r>
      <w:r w:rsidRPr="00C57865">
        <w:rPr>
          <w:rFonts w:ascii="Times New Roman" w:eastAsiaTheme="minorEastAsia" w:hAnsi="Times New Roman" w:cs="Times New Roman"/>
          <w:sz w:val="24"/>
          <w:szCs w:val="24"/>
        </w:rPr>
        <w:t xml:space="preserve"> ,</w:t>
      </w:r>
      <w:proofErr w:type="gramEnd"/>
      <w:r w:rsidRPr="00C57865">
        <w:rPr>
          <w:rFonts w:ascii="Times New Roman" w:eastAsiaTheme="minorEastAsia" w:hAnsi="Times New Roman" w:cs="Times New Roman"/>
          <w:sz w:val="24"/>
          <w:szCs w:val="24"/>
        </w:rPr>
        <w:t xml:space="preserve"> следовательно можем сделать вывод, что среди </w:t>
      </w:r>
      <w:proofErr w:type="spellStart"/>
      <w:r w:rsidRPr="00C57865">
        <w:rPr>
          <w:rFonts w:ascii="Times New Roman" w:eastAsiaTheme="minorEastAsia" w:hAnsi="Times New Roman" w:cs="Times New Roman"/>
          <w:sz w:val="24"/>
          <w:szCs w:val="24"/>
        </w:rPr>
        <w:t>предикторных</w:t>
      </w:r>
      <w:proofErr w:type="spellEnd"/>
      <w:r w:rsidRPr="00C57865">
        <w:rPr>
          <w:rFonts w:ascii="Times New Roman" w:eastAsiaTheme="minorEastAsia" w:hAnsi="Times New Roman" w:cs="Times New Roman"/>
          <w:sz w:val="24"/>
          <w:szCs w:val="24"/>
        </w:rPr>
        <w:t xml:space="preserve"> переменных Х есть как минимум одна, объясняющая изменчивость показателя «</w:t>
      </w:r>
      <w:r>
        <w:rPr>
          <w:rFonts w:ascii="Times New Roman" w:eastAsia="Times New Roman" w:hAnsi="Times New Roman" w:cs="Times New Roman"/>
          <w:color w:val="000000" w:themeColor="text1"/>
          <w:sz w:val="24"/>
          <w:szCs w:val="24"/>
          <w:lang w:eastAsia="ru-RU"/>
        </w:rPr>
        <w:t>Численность населения</w:t>
      </w:r>
      <w:r w:rsidRPr="00871333">
        <w:rPr>
          <w:rFonts w:ascii="Times New Roman" w:eastAsia="Times New Roman" w:hAnsi="Times New Roman" w:cs="Times New Roman"/>
          <w:color w:val="000000" w:themeColor="text1"/>
          <w:sz w:val="24"/>
          <w:szCs w:val="24"/>
          <w:lang w:eastAsia="ru-RU"/>
        </w:rPr>
        <w:t>».</w:t>
      </w:r>
    </w:p>
    <w:p w14:paraId="1C2442E9" w14:textId="77777777" w:rsidR="0003163A" w:rsidRPr="00871333" w:rsidRDefault="0003163A" w:rsidP="0003163A">
      <w:pPr>
        <w:spacing w:after="0" w:line="360" w:lineRule="auto"/>
        <w:ind w:firstLine="709"/>
        <w:contextualSpacing/>
        <w:jc w:val="both"/>
        <w:rPr>
          <w:rFonts w:ascii="Times New Roman" w:eastAsiaTheme="minorEastAsia" w:hAnsi="Times New Roman" w:cs="Times New Roman"/>
          <w:color w:val="000000" w:themeColor="text1"/>
          <w:sz w:val="24"/>
          <w:szCs w:val="24"/>
        </w:rPr>
      </w:pPr>
      <w:r w:rsidRPr="00871333">
        <w:rPr>
          <w:rFonts w:ascii="Times New Roman" w:eastAsiaTheme="minorEastAsia" w:hAnsi="Times New Roman" w:cs="Times New Roman"/>
          <w:color w:val="000000" w:themeColor="text1"/>
          <w:sz w:val="24"/>
          <w:szCs w:val="24"/>
        </w:rPr>
        <w:t xml:space="preserve">Т.к. </w:t>
      </w:r>
      <w:r w:rsidRPr="00871333">
        <w:rPr>
          <w:rFonts w:ascii="Times New Roman" w:eastAsiaTheme="minorEastAsia" w:hAnsi="Times New Roman" w:cs="Times New Roman"/>
          <w:color w:val="000000" w:themeColor="text1"/>
          <w:sz w:val="24"/>
          <w:szCs w:val="24"/>
          <w:lang w:val="en-US"/>
        </w:rPr>
        <w:t>F</w:t>
      </w:r>
      <w:r w:rsidRPr="00871333">
        <w:rPr>
          <w:rFonts w:ascii="Times New Roman" w:eastAsiaTheme="minorEastAsia" w:hAnsi="Times New Roman" w:cs="Times New Roman"/>
          <w:color w:val="000000" w:themeColor="text1"/>
          <w:sz w:val="24"/>
          <w:szCs w:val="24"/>
        </w:rPr>
        <w:t xml:space="preserve">-тест является значимым, то известно, что одна или несколько Х-переменных могут быть полезны в прогнозировании </w:t>
      </w:r>
      <w:r w:rsidRPr="00871333">
        <w:rPr>
          <w:rFonts w:ascii="Times New Roman" w:eastAsiaTheme="minorEastAsia" w:hAnsi="Times New Roman" w:cs="Times New Roman"/>
          <w:color w:val="000000" w:themeColor="text1"/>
          <w:sz w:val="24"/>
          <w:szCs w:val="24"/>
          <w:lang w:val="en-US"/>
        </w:rPr>
        <w:t>Y</w:t>
      </w:r>
      <w:r w:rsidRPr="00871333">
        <w:rPr>
          <w:rFonts w:ascii="Times New Roman" w:eastAsiaTheme="minorEastAsia" w:hAnsi="Times New Roman" w:cs="Times New Roman"/>
          <w:color w:val="000000" w:themeColor="text1"/>
          <w:sz w:val="24"/>
          <w:szCs w:val="24"/>
        </w:rPr>
        <w:t xml:space="preserve"> и, следовательно, можно продолжать анализ с помощью </w:t>
      </w:r>
      <w:r w:rsidRPr="00871333">
        <w:rPr>
          <w:rFonts w:ascii="Times New Roman" w:eastAsiaTheme="minorEastAsia" w:hAnsi="Times New Roman" w:cs="Times New Roman"/>
          <w:color w:val="000000" w:themeColor="text1"/>
          <w:sz w:val="24"/>
          <w:szCs w:val="24"/>
          <w:lang w:val="en-US"/>
        </w:rPr>
        <w:t>t</w:t>
      </w:r>
      <w:r w:rsidRPr="00871333">
        <w:rPr>
          <w:rFonts w:ascii="Times New Roman" w:eastAsiaTheme="minorEastAsia" w:hAnsi="Times New Roman" w:cs="Times New Roman"/>
          <w:color w:val="000000" w:themeColor="text1"/>
          <w:sz w:val="24"/>
          <w:szCs w:val="24"/>
        </w:rPr>
        <w:t xml:space="preserve">-тестов для отдельных коэффициентов регрессии с целью выяснить, какие именно из Х-переменных действительно полезны. Эти </w:t>
      </w:r>
      <w:r w:rsidRPr="00871333">
        <w:rPr>
          <w:rFonts w:ascii="Times New Roman" w:eastAsiaTheme="minorEastAsia" w:hAnsi="Times New Roman" w:cs="Times New Roman"/>
          <w:color w:val="000000" w:themeColor="text1"/>
          <w:sz w:val="24"/>
          <w:szCs w:val="24"/>
          <w:lang w:val="en-US"/>
        </w:rPr>
        <w:t>t</w:t>
      </w:r>
      <w:r w:rsidRPr="00871333">
        <w:rPr>
          <w:rFonts w:ascii="Times New Roman" w:eastAsiaTheme="minorEastAsia" w:hAnsi="Times New Roman" w:cs="Times New Roman"/>
          <w:color w:val="000000" w:themeColor="text1"/>
          <w:sz w:val="24"/>
          <w:szCs w:val="24"/>
        </w:rPr>
        <w:t xml:space="preserve">-тесты определяют, оказывает ли </w:t>
      </w:r>
      <w:r w:rsidRPr="00871333">
        <w:rPr>
          <w:rFonts w:ascii="Times New Roman" w:eastAsiaTheme="minorEastAsia" w:hAnsi="Times New Roman" w:cs="Times New Roman"/>
          <w:color w:val="000000" w:themeColor="text1"/>
          <w:sz w:val="24"/>
          <w:szCs w:val="24"/>
        </w:rPr>
        <w:lastRenderedPageBreak/>
        <w:t xml:space="preserve">значимое влияние на </w:t>
      </w:r>
      <w:r w:rsidRPr="00871333">
        <w:rPr>
          <w:rFonts w:ascii="Times New Roman" w:eastAsiaTheme="minorEastAsia" w:hAnsi="Times New Roman" w:cs="Times New Roman"/>
          <w:color w:val="000000" w:themeColor="text1"/>
          <w:sz w:val="24"/>
          <w:szCs w:val="24"/>
          <w:lang w:val="en-US"/>
        </w:rPr>
        <w:t>Y</w:t>
      </w:r>
      <w:r w:rsidRPr="00871333">
        <w:rPr>
          <w:rFonts w:ascii="Times New Roman" w:eastAsiaTheme="minorEastAsia" w:hAnsi="Times New Roman" w:cs="Times New Roman"/>
          <w:color w:val="000000" w:themeColor="text1"/>
          <w:sz w:val="24"/>
          <w:szCs w:val="24"/>
        </w:rPr>
        <w:t xml:space="preserve"> та или иная Х-переменная, если все другие Х-переменные остаются при этом неизменными. Следует помнить, что, приняв нулевую гипотезу, делается слабое заключение и, по сути, тем самым не доказана бесполезность Х-переменной, а просто не хватило убедительных доказательств наличия взаимосвязи. Таким образом, взаимосвязь может существовать, но вследствие действия фактора случайности или из-за небольшого размера выборки мы не в состоянии обнаружить ее с помощью тех данных, которые имеются в нашем распоряжении. </w:t>
      </w:r>
    </w:p>
    <w:p w14:paraId="3627A396" w14:textId="77777777" w:rsidR="0003163A" w:rsidRPr="00871333" w:rsidRDefault="0003163A" w:rsidP="0003163A">
      <w:pPr>
        <w:spacing w:after="0" w:line="360" w:lineRule="auto"/>
        <w:ind w:firstLine="709"/>
        <w:contextualSpacing/>
        <w:jc w:val="both"/>
        <w:rPr>
          <w:rFonts w:ascii="Times New Roman" w:eastAsiaTheme="minorEastAsia" w:hAnsi="Times New Roman" w:cs="Times New Roman"/>
          <w:color w:val="000000" w:themeColor="text1"/>
          <w:sz w:val="24"/>
          <w:szCs w:val="24"/>
        </w:rPr>
      </w:pPr>
      <w:r w:rsidRPr="00871333">
        <w:rPr>
          <w:rFonts w:ascii="Times New Roman" w:eastAsiaTheme="minorEastAsia" w:hAnsi="Times New Roman" w:cs="Times New Roman"/>
          <w:color w:val="000000" w:themeColor="text1"/>
          <w:sz w:val="24"/>
          <w:szCs w:val="24"/>
        </w:rPr>
        <w:t xml:space="preserve">Достаточно простой, приблизительный способ определения значимости коэффициентов: значимыми будут те коэффициенты регрессии, для которых </w:t>
      </w:r>
      <w:r w:rsidRPr="0003163A">
        <w:rPr>
          <w:rFonts w:ascii="Times New Roman" w:eastAsiaTheme="minorEastAsia" w:hAnsi="Times New Roman" w:cs="Times New Roman"/>
          <w:color w:val="000000" w:themeColor="text1"/>
          <w:sz w:val="24"/>
          <w:szCs w:val="24"/>
        </w:rPr>
        <w:t>t</w:t>
      </w:r>
      <w:r w:rsidRPr="00871333">
        <w:rPr>
          <w:rFonts w:ascii="Times New Roman" w:eastAsiaTheme="minorEastAsia" w:hAnsi="Times New Roman" w:cs="Times New Roman"/>
          <w:color w:val="000000" w:themeColor="text1"/>
          <w:sz w:val="24"/>
          <w:szCs w:val="24"/>
        </w:rPr>
        <w:t xml:space="preserve">-статистика по абсолютному значению равна или больше 2, поскольку для достаточно больших </w:t>
      </w:r>
      <w:r w:rsidRPr="0003163A">
        <w:rPr>
          <w:rFonts w:ascii="Times New Roman" w:eastAsiaTheme="minorEastAsia" w:hAnsi="Times New Roman" w:cs="Times New Roman"/>
          <w:color w:val="000000" w:themeColor="text1"/>
          <w:sz w:val="24"/>
          <w:szCs w:val="24"/>
        </w:rPr>
        <w:t>n</w:t>
      </w:r>
      <w:r w:rsidRPr="00871333">
        <w:rPr>
          <w:rFonts w:ascii="Times New Roman" w:eastAsiaTheme="minorEastAsia" w:hAnsi="Times New Roman" w:cs="Times New Roman"/>
          <w:color w:val="000000" w:themeColor="text1"/>
          <w:sz w:val="24"/>
          <w:szCs w:val="24"/>
        </w:rPr>
        <w:t xml:space="preserve"> и уровня значимости 5% значения из таблицы приблизительно равно 2. </w:t>
      </w:r>
    </w:p>
    <w:p w14:paraId="29BB7B26" w14:textId="77777777" w:rsidR="0003163A" w:rsidRPr="0003163A" w:rsidRDefault="0003163A" w:rsidP="0003163A">
      <w:pPr>
        <w:spacing w:line="360" w:lineRule="auto"/>
        <w:jc w:val="both"/>
        <w:rPr>
          <w:rFonts w:ascii="Times New Roman" w:eastAsiaTheme="minorEastAsia" w:hAnsi="Times New Roman" w:cs="Times New Roman"/>
          <w:color w:val="000000" w:themeColor="text1"/>
          <w:sz w:val="24"/>
          <w:szCs w:val="24"/>
        </w:rPr>
      </w:pPr>
      <w:r w:rsidRPr="00871333">
        <w:rPr>
          <w:rFonts w:ascii="Times New Roman" w:eastAsiaTheme="minorEastAsia" w:hAnsi="Times New Roman" w:cs="Times New Roman"/>
          <w:color w:val="000000" w:themeColor="text1"/>
          <w:sz w:val="24"/>
          <w:szCs w:val="24"/>
        </w:rPr>
        <w:t>По результатам анализа рисунка 5 можно сделать вывод, что показатель «</w:t>
      </w:r>
      <w:r w:rsidRPr="0003163A">
        <w:rPr>
          <w:rFonts w:ascii="Times New Roman" w:eastAsiaTheme="minorEastAsia" w:hAnsi="Times New Roman" w:cs="Times New Roman"/>
          <w:color w:val="000000" w:themeColor="text1"/>
          <w:sz w:val="24"/>
          <w:szCs w:val="24"/>
        </w:rPr>
        <w:t xml:space="preserve">Суммарные инвестиции, %» и </w:t>
      </w:r>
      <w:r w:rsidRPr="00871333">
        <w:rPr>
          <w:rFonts w:ascii="Times New Roman" w:eastAsiaTheme="minorEastAsia" w:hAnsi="Times New Roman" w:cs="Times New Roman"/>
          <w:color w:val="000000" w:themeColor="text1"/>
          <w:sz w:val="24"/>
          <w:szCs w:val="24"/>
        </w:rPr>
        <w:t>«</w:t>
      </w:r>
      <w:r w:rsidRPr="0003163A">
        <w:rPr>
          <w:rFonts w:ascii="Times New Roman" w:eastAsiaTheme="minorEastAsia" w:hAnsi="Times New Roman" w:cs="Times New Roman"/>
          <w:color w:val="000000" w:themeColor="text1"/>
          <w:sz w:val="24"/>
          <w:szCs w:val="24"/>
        </w:rPr>
        <w:t>Уровень безработицы, %» следует исключить из модели множественной регрессии, т.к. t-статистика по модулю меньше 2, а р-значение больше 0,05.</w:t>
      </w:r>
    </w:p>
    <w:p w14:paraId="1870297D" w14:textId="77777777" w:rsidR="0003163A" w:rsidRPr="0003163A" w:rsidRDefault="0003163A" w:rsidP="0003163A">
      <w:pPr>
        <w:spacing w:after="0" w:line="360" w:lineRule="auto"/>
        <w:ind w:firstLine="709"/>
        <w:contextualSpacing/>
        <w:jc w:val="both"/>
        <w:rPr>
          <w:rFonts w:ascii="Times New Roman" w:eastAsiaTheme="minorEastAsia" w:hAnsi="Times New Roman" w:cs="Times New Roman"/>
          <w:color w:val="000000" w:themeColor="text1"/>
          <w:sz w:val="24"/>
          <w:szCs w:val="24"/>
        </w:rPr>
      </w:pPr>
      <w:r w:rsidRPr="0003163A">
        <w:rPr>
          <w:rFonts w:ascii="Times New Roman" w:eastAsiaTheme="minorEastAsia" w:hAnsi="Times New Roman" w:cs="Times New Roman"/>
          <w:color w:val="000000" w:themeColor="text1"/>
          <w:sz w:val="24"/>
          <w:szCs w:val="24"/>
        </w:rPr>
        <w:t>После исключения показателя проведем регрессию еще раз (рисунок 6).</w:t>
      </w:r>
    </w:p>
    <w:p w14:paraId="21F45B3B" w14:textId="77777777" w:rsidR="0003163A" w:rsidRPr="0003163A" w:rsidRDefault="0003163A" w:rsidP="0003163A">
      <w:pPr>
        <w:spacing w:line="360" w:lineRule="auto"/>
        <w:jc w:val="both"/>
        <w:rPr>
          <w:rFonts w:ascii="Times New Roman" w:eastAsiaTheme="minorEastAsia" w:hAnsi="Times New Roman" w:cs="Times New Roman"/>
          <w:color w:val="000000" w:themeColor="text1"/>
          <w:sz w:val="24"/>
          <w:szCs w:val="24"/>
        </w:rPr>
      </w:pPr>
      <w:r w:rsidRPr="0003163A">
        <w:rPr>
          <w:rFonts w:ascii="Times New Roman" w:eastAsiaTheme="minorEastAsia" w:hAnsi="Times New Roman" w:cs="Times New Roman"/>
          <w:color w:val="000000" w:themeColor="text1"/>
          <w:sz w:val="24"/>
          <w:szCs w:val="24"/>
        </w:rPr>
        <w:t>F-тест имеет показатель 7</w:t>
      </w:r>
      <w:proofErr w:type="gramStart"/>
      <w:r w:rsidRPr="0003163A">
        <w:rPr>
          <w:rFonts w:ascii="Times New Roman" w:eastAsiaTheme="minorEastAsia" w:hAnsi="Times New Roman" w:cs="Times New Roman"/>
          <w:color w:val="000000" w:themeColor="text1"/>
          <w:sz w:val="24"/>
          <w:szCs w:val="24"/>
        </w:rPr>
        <w:t>,58509E</w:t>
      </w:r>
      <w:proofErr w:type="gramEnd"/>
      <w:r w:rsidRPr="0003163A">
        <w:rPr>
          <w:rFonts w:ascii="Times New Roman" w:eastAsiaTheme="minorEastAsia" w:hAnsi="Times New Roman" w:cs="Times New Roman"/>
          <w:color w:val="000000" w:themeColor="text1"/>
          <w:sz w:val="24"/>
          <w:szCs w:val="24"/>
        </w:rPr>
        <w:t>-13 , что говорит о значимости полученного результата. Все объясняющие показатели Х имеют t-статистику по модулю более 2. Следовательно все показатели могут быть использованы в регрессионной модели, которая будет иметь вид:</w:t>
      </w:r>
    </w:p>
    <w:p w14:paraId="365CB077" w14:textId="77777777" w:rsidR="0003163A" w:rsidRPr="00917A56" w:rsidRDefault="0003163A" w:rsidP="0003163A">
      <w:pPr>
        <w:spacing w:after="0" w:line="360" w:lineRule="auto"/>
        <w:ind w:firstLine="709"/>
        <w:contextualSpacing/>
        <w:jc w:val="both"/>
        <w:rPr>
          <w:rFonts w:ascii="Times New Roman" w:eastAsia="Times New Roman" w:hAnsi="Times New Roman" w:cs="Times New Roman"/>
          <w:color w:val="000000"/>
          <w:sz w:val="24"/>
          <w:szCs w:val="24"/>
          <w:lang w:eastAsia="ru-RU"/>
        </w:rPr>
      </w:pPr>
    </w:p>
    <w:p w14:paraId="1CEA8A64" w14:textId="77777777" w:rsidR="0003163A" w:rsidRPr="00917A56" w:rsidRDefault="0003163A" w:rsidP="0003163A">
      <w:pPr>
        <w:spacing w:after="0" w:line="360" w:lineRule="auto"/>
        <w:ind w:firstLine="709"/>
        <w:contextualSpacing/>
        <w:jc w:val="both"/>
        <w:rPr>
          <w:rFonts w:ascii="Times New Roman" w:eastAsia="Times New Roman" w:hAnsi="Times New Roman" w:cs="Times New Roman"/>
          <w:color w:val="000000"/>
          <w:sz w:val="24"/>
          <w:szCs w:val="24"/>
          <w:lang w:eastAsia="ru-RU"/>
        </w:rPr>
      </w:pPr>
      <m:oMathPara>
        <m:oMath>
          <m:r>
            <w:rPr>
              <w:rFonts w:ascii="Cambria Math" w:eastAsia="Times New Roman" w:hAnsi="Cambria Math" w:cs="Times New Roman"/>
              <w:color w:val="000000"/>
              <w:sz w:val="24"/>
              <w:szCs w:val="24"/>
              <w:lang w:eastAsia="ru-RU"/>
            </w:rPr>
            <m:t>Y=1,4696-0,00145∙</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1</m:t>
              </m:r>
            </m:sub>
          </m:sSub>
          <m:r>
            <w:rPr>
              <w:rFonts w:ascii="Cambria Math" w:eastAsia="Times New Roman" w:hAnsi="Cambria Math" w:cs="Times New Roman"/>
              <w:color w:val="000000"/>
              <w:sz w:val="24"/>
              <w:szCs w:val="24"/>
              <w:lang w:eastAsia="ru-RU"/>
            </w:rPr>
            <m:t>,</m:t>
          </m:r>
        </m:oMath>
      </m:oMathPara>
    </w:p>
    <w:p w14:paraId="6CCBEAE7" w14:textId="77777777" w:rsidR="0003163A" w:rsidRPr="00E7561C" w:rsidRDefault="0003163A" w:rsidP="0003163A">
      <w:pPr>
        <w:jc w:val="both"/>
        <w:rPr>
          <w:rFonts w:ascii="Cambria" w:eastAsia="Times New Roman" w:hAnsi="Cambria" w:cs="Calibri"/>
          <w:color w:val="000000"/>
          <w:lang w:eastAsia="ru-RU"/>
        </w:rPr>
      </w:pPr>
      <w:r w:rsidRPr="00917A56">
        <w:rPr>
          <w:rFonts w:ascii="Times New Roman" w:eastAsia="Times New Roman" w:hAnsi="Times New Roman" w:cs="Times New Roman"/>
          <w:color w:val="000000"/>
          <w:sz w:val="24"/>
          <w:szCs w:val="24"/>
          <w:lang w:eastAsia="ru-RU"/>
        </w:rPr>
        <w:t xml:space="preserve">где </w:t>
      </w:r>
      <m:oMath>
        <m:r>
          <w:rPr>
            <w:rFonts w:ascii="Cambria Math" w:eastAsia="Times New Roman" w:hAnsi="Cambria Math" w:cs="Times New Roman"/>
            <w:color w:val="000000"/>
            <w:sz w:val="24"/>
            <w:szCs w:val="24"/>
            <w:lang w:eastAsia="ru-RU"/>
          </w:rPr>
          <m:t>Y</m:t>
        </m:r>
      </m:oMath>
      <w:r w:rsidRPr="00917A56">
        <w:rPr>
          <w:rFonts w:ascii="Times New Roman" w:eastAsia="Times New Roman" w:hAnsi="Times New Roman" w:cs="Times New Roman"/>
          <w:color w:val="000000"/>
          <w:sz w:val="24"/>
          <w:szCs w:val="24"/>
          <w:lang w:eastAsia="ru-RU"/>
        </w:rPr>
        <w:t xml:space="preserve"> – </w:t>
      </w:r>
      <w:r w:rsidRPr="00E7561C">
        <w:rPr>
          <w:rFonts w:ascii="Cambria" w:eastAsia="Times New Roman" w:hAnsi="Cambria" w:cs="Calibri"/>
          <w:color w:val="000000"/>
          <w:lang w:eastAsia="ru-RU"/>
        </w:rPr>
        <w:t>Население, млн. человек</w:t>
      </w:r>
      <w:r w:rsidRPr="00917A56">
        <w:rPr>
          <w:rFonts w:ascii="Times New Roman" w:eastAsia="Times New Roman" w:hAnsi="Times New Roman" w:cs="Times New Roman"/>
          <w:color w:val="000000" w:themeColor="text1"/>
          <w:sz w:val="24"/>
          <w:szCs w:val="24"/>
          <w:lang w:eastAsia="ru-RU"/>
        </w:rPr>
        <w:t>;</w:t>
      </w:r>
    </w:p>
    <w:p w14:paraId="65FF922E" w14:textId="77777777" w:rsidR="0003163A" w:rsidRPr="00917A56" w:rsidRDefault="0003163A" w:rsidP="0003163A">
      <w:pPr>
        <w:spacing w:after="0" w:line="360" w:lineRule="auto"/>
        <w:ind w:firstLine="992"/>
        <w:contextualSpacing/>
        <w:jc w:val="both"/>
        <w:rPr>
          <w:rFonts w:ascii="Times New Roman" w:eastAsia="Times New Roman" w:hAnsi="Times New Roman" w:cs="Times New Roman"/>
          <w:color w:val="000000"/>
          <w:sz w:val="24"/>
          <w:szCs w:val="24"/>
          <w:lang w:eastAsia="ru-RU"/>
        </w:rPr>
      </w:pPr>
      <m:oMath>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1</m:t>
            </m:r>
          </m:sub>
        </m:sSub>
      </m:oMath>
      <w:r w:rsidRPr="00917A56">
        <w:rPr>
          <w:rFonts w:ascii="Times New Roman" w:eastAsia="Times New Roman" w:hAnsi="Times New Roman" w:cs="Times New Roman"/>
          <w:color w:val="000000"/>
          <w:sz w:val="24"/>
          <w:szCs w:val="24"/>
          <w:lang w:eastAsia="ru-RU"/>
        </w:rPr>
        <w:t xml:space="preserve"> – </w:t>
      </w:r>
      <w:r w:rsidRPr="00E7561C">
        <w:rPr>
          <w:rFonts w:ascii="Times New Roman" w:eastAsia="Times New Roman" w:hAnsi="Times New Roman" w:cs="Times New Roman"/>
          <w:color w:val="000000"/>
          <w:sz w:val="24"/>
          <w:szCs w:val="24"/>
          <w:lang w:eastAsia="ru-RU"/>
        </w:rPr>
        <w:t>Инфляция, %</w:t>
      </w:r>
      <w:r>
        <w:rPr>
          <w:rFonts w:ascii="Times New Roman" w:eastAsia="Times New Roman" w:hAnsi="Times New Roman" w:cs="Times New Roman"/>
          <w:color w:val="000000"/>
          <w:sz w:val="24"/>
          <w:szCs w:val="24"/>
          <w:lang w:eastAsia="ru-RU"/>
        </w:rPr>
        <w:t xml:space="preserve"> на конец текущего периода</w:t>
      </w:r>
    </w:p>
    <w:p w14:paraId="1897EF11" w14:textId="77777777" w:rsidR="0003163A" w:rsidRDefault="0003163A" w:rsidP="0003163A">
      <w:pPr>
        <w:rPr>
          <w:rFonts w:ascii="Times New Roman" w:hAnsi="Times New Roman" w:cs="Times New Roman"/>
          <w:color w:val="000000" w:themeColor="text1"/>
          <w:sz w:val="24"/>
          <w:szCs w:val="24"/>
        </w:rPr>
        <w:sectPr w:rsidR="0003163A" w:rsidSect="007C27C4">
          <w:footerReference w:type="default" r:id="rId47"/>
          <w:pgSz w:w="11906" w:h="16838"/>
          <w:pgMar w:top="1134" w:right="851" w:bottom="1134" w:left="1701" w:header="709" w:footer="709" w:gutter="0"/>
          <w:pgNumType w:start="18"/>
          <w:cols w:space="708"/>
          <w:docGrid w:linePitch="360"/>
        </w:sectPr>
      </w:pPr>
    </w:p>
    <w:tbl>
      <w:tblPr>
        <w:tblW w:w="14225" w:type="dxa"/>
        <w:tblLook w:val="04A0" w:firstRow="1" w:lastRow="0" w:firstColumn="1" w:lastColumn="0" w:noHBand="0" w:noVBand="1"/>
      </w:tblPr>
      <w:tblGrid>
        <w:gridCol w:w="3102"/>
        <w:gridCol w:w="2088"/>
        <w:gridCol w:w="2828"/>
        <w:gridCol w:w="2061"/>
        <w:gridCol w:w="2061"/>
        <w:gridCol w:w="2085"/>
      </w:tblGrid>
      <w:tr w:rsidR="0003163A" w:rsidRPr="00E7561C" w14:paraId="6F12B10E" w14:textId="77777777" w:rsidTr="00217B35">
        <w:trPr>
          <w:trHeight w:val="428"/>
        </w:trPr>
        <w:tc>
          <w:tcPr>
            <w:tcW w:w="5190" w:type="dxa"/>
            <w:gridSpan w:val="2"/>
            <w:tcBorders>
              <w:top w:val="single" w:sz="8" w:space="0" w:color="auto"/>
              <w:left w:val="nil"/>
              <w:bottom w:val="single" w:sz="4" w:space="0" w:color="auto"/>
              <w:right w:val="nil"/>
            </w:tcBorders>
            <w:shd w:val="clear" w:color="auto" w:fill="auto"/>
            <w:noWrap/>
            <w:vAlign w:val="bottom"/>
            <w:hideMark/>
          </w:tcPr>
          <w:p w14:paraId="17BB186C"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lastRenderedPageBreak/>
              <w:t>Регрессионная статистика</w:t>
            </w:r>
          </w:p>
        </w:tc>
        <w:tc>
          <w:tcPr>
            <w:tcW w:w="2828" w:type="dxa"/>
            <w:tcBorders>
              <w:top w:val="nil"/>
              <w:left w:val="nil"/>
              <w:bottom w:val="nil"/>
              <w:right w:val="nil"/>
            </w:tcBorders>
            <w:shd w:val="clear" w:color="auto" w:fill="auto"/>
            <w:noWrap/>
            <w:vAlign w:val="bottom"/>
            <w:hideMark/>
          </w:tcPr>
          <w:p w14:paraId="7FA4B861"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p>
        </w:tc>
        <w:tc>
          <w:tcPr>
            <w:tcW w:w="2061" w:type="dxa"/>
            <w:tcBorders>
              <w:top w:val="nil"/>
              <w:left w:val="nil"/>
              <w:bottom w:val="nil"/>
              <w:right w:val="nil"/>
            </w:tcBorders>
            <w:shd w:val="clear" w:color="auto" w:fill="auto"/>
            <w:noWrap/>
            <w:vAlign w:val="bottom"/>
            <w:hideMark/>
          </w:tcPr>
          <w:p w14:paraId="6D425693"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250030A0"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5" w:type="dxa"/>
            <w:tcBorders>
              <w:top w:val="nil"/>
              <w:left w:val="nil"/>
              <w:bottom w:val="nil"/>
              <w:right w:val="nil"/>
            </w:tcBorders>
            <w:shd w:val="clear" w:color="auto" w:fill="auto"/>
            <w:noWrap/>
            <w:vAlign w:val="bottom"/>
            <w:hideMark/>
          </w:tcPr>
          <w:p w14:paraId="13564145"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45D8DD06" w14:textId="77777777" w:rsidTr="00217B35">
        <w:trPr>
          <w:trHeight w:val="428"/>
        </w:trPr>
        <w:tc>
          <w:tcPr>
            <w:tcW w:w="3102" w:type="dxa"/>
            <w:tcBorders>
              <w:top w:val="nil"/>
              <w:left w:val="nil"/>
              <w:bottom w:val="nil"/>
              <w:right w:val="nil"/>
            </w:tcBorders>
            <w:shd w:val="clear" w:color="auto" w:fill="auto"/>
            <w:noWrap/>
            <w:vAlign w:val="bottom"/>
            <w:hideMark/>
          </w:tcPr>
          <w:p w14:paraId="3B1F60BF"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Множественный R</w:t>
            </w:r>
          </w:p>
        </w:tc>
        <w:tc>
          <w:tcPr>
            <w:tcW w:w="2088" w:type="dxa"/>
            <w:tcBorders>
              <w:top w:val="nil"/>
              <w:left w:val="nil"/>
              <w:bottom w:val="nil"/>
              <w:right w:val="nil"/>
            </w:tcBorders>
            <w:shd w:val="clear" w:color="auto" w:fill="auto"/>
            <w:noWrap/>
            <w:vAlign w:val="bottom"/>
            <w:hideMark/>
          </w:tcPr>
          <w:p w14:paraId="3DCF4033"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0,943680489</w:t>
            </w:r>
          </w:p>
        </w:tc>
        <w:tc>
          <w:tcPr>
            <w:tcW w:w="2828" w:type="dxa"/>
            <w:tcBorders>
              <w:top w:val="nil"/>
              <w:left w:val="nil"/>
              <w:bottom w:val="nil"/>
              <w:right w:val="nil"/>
            </w:tcBorders>
            <w:shd w:val="clear" w:color="auto" w:fill="auto"/>
            <w:noWrap/>
            <w:vAlign w:val="bottom"/>
            <w:hideMark/>
          </w:tcPr>
          <w:p w14:paraId="52DEC2F0"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2061" w:type="dxa"/>
            <w:tcBorders>
              <w:top w:val="nil"/>
              <w:left w:val="nil"/>
              <w:bottom w:val="nil"/>
              <w:right w:val="nil"/>
            </w:tcBorders>
            <w:shd w:val="clear" w:color="auto" w:fill="auto"/>
            <w:noWrap/>
            <w:vAlign w:val="bottom"/>
            <w:hideMark/>
          </w:tcPr>
          <w:p w14:paraId="46E945EE"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7E2CA601"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5" w:type="dxa"/>
            <w:tcBorders>
              <w:top w:val="nil"/>
              <w:left w:val="nil"/>
              <w:bottom w:val="nil"/>
              <w:right w:val="nil"/>
            </w:tcBorders>
            <w:shd w:val="clear" w:color="auto" w:fill="auto"/>
            <w:noWrap/>
            <w:vAlign w:val="bottom"/>
            <w:hideMark/>
          </w:tcPr>
          <w:p w14:paraId="11E97FCF"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531EBE36" w14:textId="77777777" w:rsidTr="00217B35">
        <w:trPr>
          <w:trHeight w:val="428"/>
        </w:trPr>
        <w:tc>
          <w:tcPr>
            <w:tcW w:w="3102" w:type="dxa"/>
            <w:tcBorders>
              <w:top w:val="nil"/>
              <w:left w:val="nil"/>
              <w:bottom w:val="nil"/>
              <w:right w:val="nil"/>
            </w:tcBorders>
            <w:shd w:val="clear" w:color="auto" w:fill="auto"/>
            <w:noWrap/>
            <w:vAlign w:val="bottom"/>
            <w:hideMark/>
          </w:tcPr>
          <w:p w14:paraId="2BA40B31"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R-квадрат</w:t>
            </w:r>
          </w:p>
        </w:tc>
        <w:tc>
          <w:tcPr>
            <w:tcW w:w="2088" w:type="dxa"/>
            <w:tcBorders>
              <w:top w:val="nil"/>
              <w:left w:val="nil"/>
              <w:bottom w:val="nil"/>
              <w:right w:val="nil"/>
            </w:tcBorders>
            <w:shd w:val="clear" w:color="auto" w:fill="auto"/>
            <w:noWrap/>
            <w:vAlign w:val="bottom"/>
            <w:hideMark/>
          </w:tcPr>
          <w:p w14:paraId="4F4E32BD"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0,890532865</w:t>
            </w:r>
          </w:p>
        </w:tc>
        <w:tc>
          <w:tcPr>
            <w:tcW w:w="2828" w:type="dxa"/>
            <w:tcBorders>
              <w:top w:val="nil"/>
              <w:left w:val="nil"/>
              <w:bottom w:val="nil"/>
              <w:right w:val="nil"/>
            </w:tcBorders>
            <w:shd w:val="clear" w:color="auto" w:fill="auto"/>
            <w:noWrap/>
            <w:vAlign w:val="bottom"/>
            <w:hideMark/>
          </w:tcPr>
          <w:p w14:paraId="05FD51A2"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2061" w:type="dxa"/>
            <w:tcBorders>
              <w:top w:val="nil"/>
              <w:left w:val="nil"/>
              <w:bottom w:val="nil"/>
              <w:right w:val="nil"/>
            </w:tcBorders>
            <w:shd w:val="clear" w:color="auto" w:fill="auto"/>
            <w:noWrap/>
            <w:vAlign w:val="bottom"/>
            <w:hideMark/>
          </w:tcPr>
          <w:p w14:paraId="62316694"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1C39147C"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5" w:type="dxa"/>
            <w:tcBorders>
              <w:top w:val="nil"/>
              <w:left w:val="nil"/>
              <w:bottom w:val="nil"/>
              <w:right w:val="nil"/>
            </w:tcBorders>
            <w:shd w:val="clear" w:color="auto" w:fill="auto"/>
            <w:noWrap/>
            <w:vAlign w:val="bottom"/>
            <w:hideMark/>
          </w:tcPr>
          <w:p w14:paraId="54D38EEB"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65D9EE3B" w14:textId="77777777" w:rsidTr="00217B35">
        <w:trPr>
          <w:trHeight w:val="428"/>
        </w:trPr>
        <w:tc>
          <w:tcPr>
            <w:tcW w:w="3102" w:type="dxa"/>
            <w:tcBorders>
              <w:top w:val="nil"/>
              <w:left w:val="nil"/>
              <w:bottom w:val="nil"/>
              <w:right w:val="nil"/>
            </w:tcBorders>
            <w:shd w:val="clear" w:color="auto" w:fill="auto"/>
            <w:noWrap/>
            <w:vAlign w:val="bottom"/>
            <w:hideMark/>
          </w:tcPr>
          <w:p w14:paraId="5D740C96"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Нормированный R-квадрат</w:t>
            </w:r>
          </w:p>
        </w:tc>
        <w:tc>
          <w:tcPr>
            <w:tcW w:w="2088" w:type="dxa"/>
            <w:tcBorders>
              <w:top w:val="nil"/>
              <w:left w:val="nil"/>
              <w:bottom w:val="nil"/>
              <w:right w:val="nil"/>
            </w:tcBorders>
            <w:shd w:val="clear" w:color="auto" w:fill="auto"/>
            <w:noWrap/>
            <w:vAlign w:val="bottom"/>
            <w:hideMark/>
          </w:tcPr>
          <w:p w14:paraId="4813B0B5"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0,876254543</w:t>
            </w:r>
          </w:p>
        </w:tc>
        <w:tc>
          <w:tcPr>
            <w:tcW w:w="2828" w:type="dxa"/>
            <w:tcBorders>
              <w:top w:val="nil"/>
              <w:left w:val="nil"/>
              <w:bottom w:val="nil"/>
              <w:right w:val="nil"/>
            </w:tcBorders>
            <w:shd w:val="clear" w:color="auto" w:fill="auto"/>
            <w:noWrap/>
            <w:vAlign w:val="bottom"/>
            <w:hideMark/>
          </w:tcPr>
          <w:p w14:paraId="366EDDE8"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2061" w:type="dxa"/>
            <w:tcBorders>
              <w:top w:val="nil"/>
              <w:left w:val="nil"/>
              <w:bottom w:val="nil"/>
              <w:right w:val="nil"/>
            </w:tcBorders>
            <w:shd w:val="clear" w:color="auto" w:fill="auto"/>
            <w:noWrap/>
            <w:vAlign w:val="bottom"/>
            <w:hideMark/>
          </w:tcPr>
          <w:p w14:paraId="5643D210"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02DEA647"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5" w:type="dxa"/>
            <w:tcBorders>
              <w:top w:val="nil"/>
              <w:left w:val="nil"/>
              <w:bottom w:val="nil"/>
              <w:right w:val="nil"/>
            </w:tcBorders>
            <w:shd w:val="clear" w:color="auto" w:fill="auto"/>
            <w:noWrap/>
            <w:vAlign w:val="bottom"/>
            <w:hideMark/>
          </w:tcPr>
          <w:p w14:paraId="329DABF0"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28D0201E" w14:textId="77777777" w:rsidTr="00217B35">
        <w:trPr>
          <w:trHeight w:val="428"/>
        </w:trPr>
        <w:tc>
          <w:tcPr>
            <w:tcW w:w="3102" w:type="dxa"/>
            <w:tcBorders>
              <w:top w:val="nil"/>
              <w:left w:val="nil"/>
              <w:bottom w:val="nil"/>
              <w:right w:val="nil"/>
            </w:tcBorders>
            <w:shd w:val="clear" w:color="auto" w:fill="auto"/>
            <w:noWrap/>
            <w:vAlign w:val="bottom"/>
            <w:hideMark/>
          </w:tcPr>
          <w:p w14:paraId="74952852"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Стандартная ошибка</w:t>
            </w:r>
          </w:p>
        </w:tc>
        <w:tc>
          <w:tcPr>
            <w:tcW w:w="2088" w:type="dxa"/>
            <w:tcBorders>
              <w:top w:val="nil"/>
              <w:left w:val="nil"/>
              <w:bottom w:val="nil"/>
              <w:right w:val="nil"/>
            </w:tcBorders>
            <w:shd w:val="clear" w:color="auto" w:fill="auto"/>
            <w:noWrap/>
            <w:vAlign w:val="bottom"/>
            <w:hideMark/>
          </w:tcPr>
          <w:p w14:paraId="1938B84B"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0,012395645</w:t>
            </w:r>
          </w:p>
        </w:tc>
        <w:tc>
          <w:tcPr>
            <w:tcW w:w="2828" w:type="dxa"/>
            <w:tcBorders>
              <w:top w:val="nil"/>
              <w:left w:val="nil"/>
              <w:bottom w:val="nil"/>
              <w:right w:val="nil"/>
            </w:tcBorders>
            <w:shd w:val="clear" w:color="auto" w:fill="auto"/>
            <w:noWrap/>
            <w:vAlign w:val="bottom"/>
            <w:hideMark/>
          </w:tcPr>
          <w:p w14:paraId="3002DB4E"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2061" w:type="dxa"/>
            <w:tcBorders>
              <w:top w:val="nil"/>
              <w:left w:val="nil"/>
              <w:bottom w:val="nil"/>
              <w:right w:val="nil"/>
            </w:tcBorders>
            <w:shd w:val="clear" w:color="auto" w:fill="auto"/>
            <w:noWrap/>
            <w:vAlign w:val="bottom"/>
            <w:hideMark/>
          </w:tcPr>
          <w:p w14:paraId="78A412CE"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49725003"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5" w:type="dxa"/>
            <w:tcBorders>
              <w:top w:val="nil"/>
              <w:left w:val="nil"/>
              <w:bottom w:val="nil"/>
              <w:right w:val="nil"/>
            </w:tcBorders>
            <w:shd w:val="clear" w:color="auto" w:fill="auto"/>
            <w:noWrap/>
            <w:vAlign w:val="bottom"/>
            <w:hideMark/>
          </w:tcPr>
          <w:p w14:paraId="41746193"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4DDFAD92" w14:textId="77777777" w:rsidTr="00217B35">
        <w:trPr>
          <w:trHeight w:val="449"/>
        </w:trPr>
        <w:tc>
          <w:tcPr>
            <w:tcW w:w="3102" w:type="dxa"/>
            <w:tcBorders>
              <w:top w:val="nil"/>
              <w:left w:val="nil"/>
              <w:bottom w:val="single" w:sz="8" w:space="0" w:color="auto"/>
              <w:right w:val="nil"/>
            </w:tcBorders>
            <w:shd w:val="clear" w:color="auto" w:fill="auto"/>
            <w:noWrap/>
            <w:vAlign w:val="bottom"/>
            <w:hideMark/>
          </w:tcPr>
          <w:p w14:paraId="536CDEF6"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Наблюдения</w:t>
            </w:r>
          </w:p>
        </w:tc>
        <w:tc>
          <w:tcPr>
            <w:tcW w:w="2088" w:type="dxa"/>
            <w:tcBorders>
              <w:top w:val="nil"/>
              <w:left w:val="nil"/>
              <w:bottom w:val="single" w:sz="8" w:space="0" w:color="auto"/>
              <w:right w:val="nil"/>
            </w:tcBorders>
            <w:shd w:val="clear" w:color="auto" w:fill="auto"/>
            <w:noWrap/>
            <w:vAlign w:val="bottom"/>
            <w:hideMark/>
          </w:tcPr>
          <w:p w14:paraId="12B268D3"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27</w:t>
            </w:r>
          </w:p>
        </w:tc>
        <w:tc>
          <w:tcPr>
            <w:tcW w:w="2828" w:type="dxa"/>
            <w:tcBorders>
              <w:top w:val="nil"/>
              <w:left w:val="nil"/>
              <w:bottom w:val="nil"/>
              <w:right w:val="nil"/>
            </w:tcBorders>
            <w:shd w:val="clear" w:color="auto" w:fill="auto"/>
            <w:noWrap/>
            <w:vAlign w:val="bottom"/>
            <w:hideMark/>
          </w:tcPr>
          <w:p w14:paraId="616C17E1"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2061" w:type="dxa"/>
            <w:tcBorders>
              <w:top w:val="nil"/>
              <w:left w:val="nil"/>
              <w:bottom w:val="nil"/>
              <w:right w:val="nil"/>
            </w:tcBorders>
            <w:shd w:val="clear" w:color="auto" w:fill="auto"/>
            <w:noWrap/>
            <w:vAlign w:val="bottom"/>
            <w:hideMark/>
          </w:tcPr>
          <w:p w14:paraId="0ADCF98B"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5A5E0510"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5" w:type="dxa"/>
            <w:tcBorders>
              <w:top w:val="nil"/>
              <w:left w:val="nil"/>
              <w:bottom w:val="nil"/>
              <w:right w:val="nil"/>
            </w:tcBorders>
            <w:shd w:val="clear" w:color="auto" w:fill="auto"/>
            <w:noWrap/>
            <w:vAlign w:val="bottom"/>
            <w:hideMark/>
          </w:tcPr>
          <w:p w14:paraId="63F52029"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4DFC9602" w14:textId="77777777" w:rsidTr="00217B35">
        <w:trPr>
          <w:trHeight w:val="428"/>
        </w:trPr>
        <w:tc>
          <w:tcPr>
            <w:tcW w:w="3102" w:type="dxa"/>
            <w:tcBorders>
              <w:top w:val="nil"/>
              <w:left w:val="nil"/>
              <w:bottom w:val="nil"/>
              <w:right w:val="nil"/>
            </w:tcBorders>
            <w:shd w:val="clear" w:color="auto" w:fill="auto"/>
            <w:noWrap/>
            <w:vAlign w:val="bottom"/>
            <w:hideMark/>
          </w:tcPr>
          <w:p w14:paraId="19128A5D"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8" w:type="dxa"/>
            <w:tcBorders>
              <w:top w:val="nil"/>
              <w:left w:val="nil"/>
              <w:bottom w:val="nil"/>
              <w:right w:val="nil"/>
            </w:tcBorders>
            <w:shd w:val="clear" w:color="auto" w:fill="auto"/>
            <w:noWrap/>
            <w:vAlign w:val="bottom"/>
            <w:hideMark/>
          </w:tcPr>
          <w:p w14:paraId="7752E0D5"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828" w:type="dxa"/>
            <w:tcBorders>
              <w:top w:val="nil"/>
              <w:left w:val="nil"/>
              <w:bottom w:val="nil"/>
              <w:right w:val="nil"/>
            </w:tcBorders>
            <w:shd w:val="clear" w:color="auto" w:fill="auto"/>
            <w:noWrap/>
            <w:vAlign w:val="bottom"/>
            <w:hideMark/>
          </w:tcPr>
          <w:p w14:paraId="41883D6C"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22A91D65"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4CD97845"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5" w:type="dxa"/>
            <w:tcBorders>
              <w:top w:val="nil"/>
              <w:left w:val="nil"/>
              <w:bottom w:val="nil"/>
              <w:right w:val="nil"/>
            </w:tcBorders>
            <w:shd w:val="clear" w:color="auto" w:fill="auto"/>
            <w:noWrap/>
            <w:vAlign w:val="bottom"/>
            <w:hideMark/>
          </w:tcPr>
          <w:p w14:paraId="4DE7BAF8"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619D9550" w14:textId="77777777" w:rsidTr="00217B35">
        <w:trPr>
          <w:trHeight w:val="449"/>
        </w:trPr>
        <w:tc>
          <w:tcPr>
            <w:tcW w:w="5190" w:type="dxa"/>
            <w:gridSpan w:val="2"/>
            <w:tcBorders>
              <w:top w:val="nil"/>
              <w:left w:val="nil"/>
              <w:bottom w:val="nil"/>
              <w:right w:val="nil"/>
            </w:tcBorders>
            <w:shd w:val="clear" w:color="auto" w:fill="auto"/>
            <w:noWrap/>
            <w:vAlign w:val="bottom"/>
            <w:hideMark/>
          </w:tcPr>
          <w:p w14:paraId="6E13A35D"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Дисперсионный анализ</w:t>
            </w:r>
          </w:p>
        </w:tc>
        <w:tc>
          <w:tcPr>
            <w:tcW w:w="2828" w:type="dxa"/>
            <w:tcBorders>
              <w:top w:val="nil"/>
              <w:left w:val="nil"/>
              <w:bottom w:val="nil"/>
              <w:right w:val="nil"/>
            </w:tcBorders>
            <w:shd w:val="clear" w:color="auto" w:fill="auto"/>
            <w:noWrap/>
            <w:vAlign w:val="bottom"/>
            <w:hideMark/>
          </w:tcPr>
          <w:p w14:paraId="026F226C" w14:textId="77777777" w:rsidR="0003163A" w:rsidRPr="00E7561C" w:rsidRDefault="0003163A" w:rsidP="00217B35">
            <w:pPr>
              <w:spacing w:after="0" w:line="240" w:lineRule="auto"/>
              <w:rPr>
                <w:rFonts w:ascii="Calibri" w:eastAsia="Times New Roman" w:hAnsi="Calibri" w:cs="Calibri"/>
                <w:color w:val="000000"/>
                <w:lang w:eastAsia="ru-RU"/>
              </w:rPr>
            </w:pPr>
          </w:p>
        </w:tc>
        <w:tc>
          <w:tcPr>
            <w:tcW w:w="2061" w:type="dxa"/>
            <w:tcBorders>
              <w:top w:val="nil"/>
              <w:left w:val="nil"/>
              <w:bottom w:val="nil"/>
              <w:right w:val="nil"/>
            </w:tcBorders>
            <w:shd w:val="clear" w:color="auto" w:fill="auto"/>
            <w:noWrap/>
            <w:vAlign w:val="bottom"/>
            <w:hideMark/>
          </w:tcPr>
          <w:p w14:paraId="7C88319E"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0FE476EF"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5" w:type="dxa"/>
            <w:tcBorders>
              <w:top w:val="nil"/>
              <w:left w:val="nil"/>
              <w:bottom w:val="nil"/>
              <w:right w:val="nil"/>
            </w:tcBorders>
            <w:shd w:val="clear" w:color="auto" w:fill="auto"/>
            <w:noWrap/>
            <w:vAlign w:val="bottom"/>
            <w:hideMark/>
          </w:tcPr>
          <w:p w14:paraId="4AB37508"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1B8BA70C" w14:textId="77777777" w:rsidTr="00217B35">
        <w:trPr>
          <w:trHeight w:val="428"/>
        </w:trPr>
        <w:tc>
          <w:tcPr>
            <w:tcW w:w="3102" w:type="dxa"/>
            <w:tcBorders>
              <w:top w:val="single" w:sz="8" w:space="0" w:color="auto"/>
              <w:left w:val="nil"/>
              <w:bottom w:val="single" w:sz="4" w:space="0" w:color="auto"/>
              <w:right w:val="nil"/>
            </w:tcBorders>
            <w:shd w:val="clear" w:color="auto" w:fill="auto"/>
            <w:noWrap/>
            <w:vAlign w:val="bottom"/>
            <w:hideMark/>
          </w:tcPr>
          <w:p w14:paraId="7575FCFE"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 </w:t>
            </w:r>
          </w:p>
        </w:tc>
        <w:tc>
          <w:tcPr>
            <w:tcW w:w="2088" w:type="dxa"/>
            <w:tcBorders>
              <w:top w:val="single" w:sz="8" w:space="0" w:color="auto"/>
              <w:left w:val="nil"/>
              <w:bottom w:val="single" w:sz="4" w:space="0" w:color="auto"/>
              <w:right w:val="nil"/>
            </w:tcBorders>
            <w:shd w:val="clear" w:color="auto" w:fill="auto"/>
            <w:noWrap/>
            <w:vAlign w:val="bottom"/>
            <w:hideMark/>
          </w:tcPr>
          <w:p w14:paraId="4A77A1CC"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proofErr w:type="spellStart"/>
            <w:r w:rsidRPr="00E7561C">
              <w:rPr>
                <w:rFonts w:ascii="Calibri" w:eastAsia="Times New Roman" w:hAnsi="Calibri" w:cs="Calibri"/>
                <w:i/>
                <w:iCs/>
                <w:color w:val="000000"/>
                <w:lang w:eastAsia="ru-RU"/>
              </w:rPr>
              <w:t>df</w:t>
            </w:r>
            <w:proofErr w:type="spellEnd"/>
          </w:p>
        </w:tc>
        <w:tc>
          <w:tcPr>
            <w:tcW w:w="2828" w:type="dxa"/>
            <w:tcBorders>
              <w:top w:val="single" w:sz="8" w:space="0" w:color="auto"/>
              <w:left w:val="nil"/>
              <w:bottom w:val="single" w:sz="4" w:space="0" w:color="auto"/>
              <w:right w:val="nil"/>
            </w:tcBorders>
            <w:shd w:val="clear" w:color="auto" w:fill="auto"/>
            <w:noWrap/>
            <w:vAlign w:val="bottom"/>
            <w:hideMark/>
          </w:tcPr>
          <w:p w14:paraId="6A86DCF5"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SS</w:t>
            </w:r>
          </w:p>
        </w:tc>
        <w:tc>
          <w:tcPr>
            <w:tcW w:w="2061" w:type="dxa"/>
            <w:tcBorders>
              <w:top w:val="single" w:sz="8" w:space="0" w:color="auto"/>
              <w:left w:val="nil"/>
              <w:bottom w:val="single" w:sz="4" w:space="0" w:color="auto"/>
              <w:right w:val="nil"/>
            </w:tcBorders>
            <w:shd w:val="clear" w:color="auto" w:fill="auto"/>
            <w:noWrap/>
            <w:vAlign w:val="bottom"/>
            <w:hideMark/>
          </w:tcPr>
          <w:p w14:paraId="52D798A4"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MS</w:t>
            </w:r>
          </w:p>
        </w:tc>
        <w:tc>
          <w:tcPr>
            <w:tcW w:w="2061" w:type="dxa"/>
            <w:tcBorders>
              <w:top w:val="single" w:sz="8" w:space="0" w:color="auto"/>
              <w:left w:val="nil"/>
              <w:bottom w:val="single" w:sz="4" w:space="0" w:color="auto"/>
              <w:right w:val="nil"/>
            </w:tcBorders>
            <w:shd w:val="clear" w:color="auto" w:fill="auto"/>
            <w:noWrap/>
            <w:vAlign w:val="bottom"/>
            <w:hideMark/>
          </w:tcPr>
          <w:p w14:paraId="3407AC29"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F</w:t>
            </w:r>
          </w:p>
        </w:tc>
        <w:tc>
          <w:tcPr>
            <w:tcW w:w="2085" w:type="dxa"/>
            <w:tcBorders>
              <w:top w:val="single" w:sz="8" w:space="0" w:color="auto"/>
              <w:left w:val="nil"/>
              <w:bottom w:val="single" w:sz="4" w:space="0" w:color="auto"/>
              <w:right w:val="nil"/>
            </w:tcBorders>
            <w:shd w:val="clear" w:color="auto" w:fill="auto"/>
            <w:noWrap/>
            <w:vAlign w:val="bottom"/>
            <w:hideMark/>
          </w:tcPr>
          <w:p w14:paraId="25647FE8"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Значимость F</w:t>
            </w:r>
          </w:p>
        </w:tc>
      </w:tr>
      <w:tr w:rsidR="0003163A" w:rsidRPr="00E7561C" w14:paraId="3A364473" w14:textId="77777777" w:rsidTr="00217B35">
        <w:trPr>
          <w:trHeight w:val="428"/>
        </w:trPr>
        <w:tc>
          <w:tcPr>
            <w:tcW w:w="3102" w:type="dxa"/>
            <w:tcBorders>
              <w:top w:val="nil"/>
              <w:left w:val="nil"/>
              <w:bottom w:val="nil"/>
              <w:right w:val="nil"/>
            </w:tcBorders>
            <w:shd w:val="clear" w:color="auto" w:fill="auto"/>
            <w:noWrap/>
            <w:vAlign w:val="bottom"/>
            <w:hideMark/>
          </w:tcPr>
          <w:p w14:paraId="579440F0"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Регрессия</w:t>
            </w:r>
          </w:p>
        </w:tc>
        <w:tc>
          <w:tcPr>
            <w:tcW w:w="2088" w:type="dxa"/>
            <w:tcBorders>
              <w:top w:val="nil"/>
              <w:left w:val="nil"/>
              <w:bottom w:val="nil"/>
              <w:right w:val="nil"/>
            </w:tcBorders>
            <w:shd w:val="clear" w:color="auto" w:fill="auto"/>
            <w:noWrap/>
            <w:vAlign w:val="bottom"/>
            <w:hideMark/>
          </w:tcPr>
          <w:p w14:paraId="6D8C1F43"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3</w:t>
            </w:r>
          </w:p>
        </w:tc>
        <w:tc>
          <w:tcPr>
            <w:tcW w:w="2828" w:type="dxa"/>
            <w:tcBorders>
              <w:top w:val="nil"/>
              <w:left w:val="nil"/>
              <w:bottom w:val="nil"/>
              <w:right w:val="nil"/>
            </w:tcBorders>
            <w:shd w:val="clear" w:color="auto" w:fill="auto"/>
            <w:noWrap/>
            <w:vAlign w:val="bottom"/>
            <w:hideMark/>
          </w:tcPr>
          <w:p w14:paraId="339832A5"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0,028749633</w:t>
            </w:r>
          </w:p>
        </w:tc>
        <w:tc>
          <w:tcPr>
            <w:tcW w:w="2061" w:type="dxa"/>
            <w:tcBorders>
              <w:top w:val="nil"/>
              <w:left w:val="nil"/>
              <w:bottom w:val="nil"/>
              <w:right w:val="nil"/>
            </w:tcBorders>
            <w:shd w:val="clear" w:color="auto" w:fill="auto"/>
            <w:noWrap/>
            <w:vAlign w:val="bottom"/>
            <w:hideMark/>
          </w:tcPr>
          <w:p w14:paraId="70DBAD98"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0,009583211</w:t>
            </w:r>
          </w:p>
        </w:tc>
        <w:tc>
          <w:tcPr>
            <w:tcW w:w="2061" w:type="dxa"/>
            <w:tcBorders>
              <w:top w:val="nil"/>
              <w:left w:val="nil"/>
              <w:bottom w:val="nil"/>
              <w:right w:val="nil"/>
            </w:tcBorders>
            <w:shd w:val="clear" w:color="auto" w:fill="auto"/>
            <w:noWrap/>
            <w:vAlign w:val="bottom"/>
            <w:hideMark/>
          </w:tcPr>
          <w:p w14:paraId="369F8F43"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62,36957449</w:t>
            </w:r>
          </w:p>
        </w:tc>
        <w:tc>
          <w:tcPr>
            <w:tcW w:w="2085" w:type="dxa"/>
            <w:tcBorders>
              <w:top w:val="nil"/>
              <w:left w:val="nil"/>
              <w:bottom w:val="nil"/>
              <w:right w:val="nil"/>
            </w:tcBorders>
            <w:shd w:val="clear" w:color="auto" w:fill="auto"/>
            <w:noWrap/>
            <w:vAlign w:val="bottom"/>
            <w:hideMark/>
          </w:tcPr>
          <w:p w14:paraId="2247DEAD"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3,35179E-11</w:t>
            </w:r>
          </w:p>
        </w:tc>
      </w:tr>
      <w:tr w:rsidR="0003163A" w:rsidRPr="00E7561C" w14:paraId="035BFC58" w14:textId="77777777" w:rsidTr="00217B35">
        <w:trPr>
          <w:trHeight w:val="428"/>
        </w:trPr>
        <w:tc>
          <w:tcPr>
            <w:tcW w:w="3102" w:type="dxa"/>
            <w:tcBorders>
              <w:top w:val="nil"/>
              <w:left w:val="nil"/>
              <w:bottom w:val="nil"/>
              <w:right w:val="nil"/>
            </w:tcBorders>
            <w:shd w:val="clear" w:color="auto" w:fill="auto"/>
            <w:noWrap/>
            <w:vAlign w:val="bottom"/>
            <w:hideMark/>
          </w:tcPr>
          <w:p w14:paraId="4EECD30F"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Остаток</w:t>
            </w:r>
          </w:p>
        </w:tc>
        <w:tc>
          <w:tcPr>
            <w:tcW w:w="2088" w:type="dxa"/>
            <w:tcBorders>
              <w:top w:val="nil"/>
              <w:left w:val="nil"/>
              <w:bottom w:val="nil"/>
              <w:right w:val="nil"/>
            </w:tcBorders>
            <w:shd w:val="clear" w:color="auto" w:fill="auto"/>
            <w:noWrap/>
            <w:vAlign w:val="bottom"/>
            <w:hideMark/>
          </w:tcPr>
          <w:p w14:paraId="6E69B3C6"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23</w:t>
            </w:r>
          </w:p>
        </w:tc>
        <w:tc>
          <w:tcPr>
            <w:tcW w:w="2828" w:type="dxa"/>
            <w:tcBorders>
              <w:top w:val="nil"/>
              <w:left w:val="nil"/>
              <w:bottom w:val="nil"/>
              <w:right w:val="nil"/>
            </w:tcBorders>
            <w:shd w:val="clear" w:color="auto" w:fill="auto"/>
            <w:noWrap/>
            <w:vAlign w:val="bottom"/>
            <w:hideMark/>
          </w:tcPr>
          <w:p w14:paraId="68229E26"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0,003533996</w:t>
            </w:r>
          </w:p>
        </w:tc>
        <w:tc>
          <w:tcPr>
            <w:tcW w:w="2061" w:type="dxa"/>
            <w:tcBorders>
              <w:top w:val="nil"/>
              <w:left w:val="nil"/>
              <w:bottom w:val="nil"/>
              <w:right w:val="nil"/>
            </w:tcBorders>
            <w:shd w:val="clear" w:color="auto" w:fill="auto"/>
            <w:noWrap/>
            <w:vAlign w:val="bottom"/>
            <w:hideMark/>
          </w:tcPr>
          <w:p w14:paraId="131A1550"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0,000153652</w:t>
            </w:r>
          </w:p>
        </w:tc>
        <w:tc>
          <w:tcPr>
            <w:tcW w:w="2061" w:type="dxa"/>
            <w:tcBorders>
              <w:top w:val="nil"/>
              <w:left w:val="nil"/>
              <w:bottom w:val="nil"/>
              <w:right w:val="nil"/>
            </w:tcBorders>
            <w:shd w:val="clear" w:color="auto" w:fill="auto"/>
            <w:noWrap/>
            <w:vAlign w:val="bottom"/>
            <w:hideMark/>
          </w:tcPr>
          <w:p w14:paraId="6AB05B0D"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2085" w:type="dxa"/>
            <w:tcBorders>
              <w:top w:val="nil"/>
              <w:left w:val="nil"/>
              <w:bottom w:val="nil"/>
              <w:right w:val="nil"/>
            </w:tcBorders>
            <w:shd w:val="clear" w:color="auto" w:fill="auto"/>
            <w:noWrap/>
            <w:vAlign w:val="bottom"/>
            <w:hideMark/>
          </w:tcPr>
          <w:p w14:paraId="0AA1FC62"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0CE7081C" w14:textId="77777777" w:rsidTr="00217B35">
        <w:trPr>
          <w:trHeight w:val="449"/>
        </w:trPr>
        <w:tc>
          <w:tcPr>
            <w:tcW w:w="3102" w:type="dxa"/>
            <w:tcBorders>
              <w:top w:val="nil"/>
              <w:left w:val="nil"/>
              <w:bottom w:val="single" w:sz="8" w:space="0" w:color="auto"/>
              <w:right w:val="nil"/>
            </w:tcBorders>
            <w:shd w:val="clear" w:color="auto" w:fill="auto"/>
            <w:noWrap/>
            <w:vAlign w:val="bottom"/>
            <w:hideMark/>
          </w:tcPr>
          <w:p w14:paraId="7AEC6D0B"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Итого</w:t>
            </w:r>
          </w:p>
        </w:tc>
        <w:tc>
          <w:tcPr>
            <w:tcW w:w="2088" w:type="dxa"/>
            <w:tcBorders>
              <w:top w:val="nil"/>
              <w:left w:val="nil"/>
              <w:bottom w:val="single" w:sz="8" w:space="0" w:color="auto"/>
              <w:right w:val="nil"/>
            </w:tcBorders>
            <w:shd w:val="clear" w:color="auto" w:fill="auto"/>
            <w:noWrap/>
            <w:vAlign w:val="bottom"/>
            <w:hideMark/>
          </w:tcPr>
          <w:p w14:paraId="5B203E39"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26</w:t>
            </w:r>
          </w:p>
        </w:tc>
        <w:tc>
          <w:tcPr>
            <w:tcW w:w="2828" w:type="dxa"/>
            <w:tcBorders>
              <w:top w:val="nil"/>
              <w:left w:val="nil"/>
              <w:bottom w:val="single" w:sz="8" w:space="0" w:color="auto"/>
              <w:right w:val="nil"/>
            </w:tcBorders>
            <w:shd w:val="clear" w:color="auto" w:fill="auto"/>
            <w:noWrap/>
            <w:vAlign w:val="bottom"/>
            <w:hideMark/>
          </w:tcPr>
          <w:p w14:paraId="7EFFFB07"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0,03228363</w:t>
            </w:r>
          </w:p>
        </w:tc>
        <w:tc>
          <w:tcPr>
            <w:tcW w:w="2061" w:type="dxa"/>
            <w:tcBorders>
              <w:top w:val="nil"/>
              <w:left w:val="nil"/>
              <w:bottom w:val="single" w:sz="8" w:space="0" w:color="auto"/>
              <w:right w:val="nil"/>
            </w:tcBorders>
            <w:shd w:val="clear" w:color="auto" w:fill="auto"/>
            <w:noWrap/>
            <w:vAlign w:val="bottom"/>
            <w:hideMark/>
          </w:tcPr>
          <w:p w14:paraId="3D4E3214"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 </w:t>
            </w:r>
          </w:p>
        </w:tc>
        <w:tc>
          <w:tcPr>
            <w:tcW w:w="2061" w:type="dxa"/>
            <w:tcBorders>
              <w:top w:val="nil"/>
              <w:left w:val="nil"/>
              <w:bottom w:val="single" w:sz="8" w:space="0" w:color="auto"/>
              <w:right w:val="nil"/>
            </w:tcBorders>
            <w:shd w:val="clear" w:color="auto" w:fill="auto"/>
            <w:noWrap/>
            <w:vAlign w:val="bottom"/>
            <w:hideMark/>
          </w:tcPr>
          <w:p w14:paraId="7BE410E3"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 </w:t>
            </w:r>
          </w:p>
        </w:tc>
        <w:tc>
          <w:tcPr>
            <w:tcW w:w="2085" w:type="dxa"/>
            <w:tcBorders>
              <w:top w:val="nil"/>
              <w:left w:val="nil"/>
              <w:bottom w:val="single" w:sz="8" w:space="0" w:color="auto"/>
              <w:right w:val="nil"/>
            </w:tcBorders>
            <w:shd w:val="clear" w:color="auto" w:fill="auto"/>
            <w:noWrap/>
            <w:vAlign w:val="bottom"/>
            <w:hideMark/>
          </w:tcPr>
          <w:p w14:paraId="7768DCAE"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 </w:t>
            </w:r>
          </w:p>
        </w:tc>
      </w:tr>
      <w:tr w:rsidR="0003163A" w:rsidRPr="00E7561C" w14:paraId="5EE3F256" w14:textId="77777777" w:rsidTr="00217B35">
        <w:trPr>
          <w:trHeight w:val="449"/>
        </w:trPr>
        <w:tc>
          <w:tcPr>
            <w:tcW w:w="3102" w:type="dxa"/>
            <w:tcBorders>
              <w:top w:val="nil"/>
              <w:left w:val="nil"/>
              <w:bottom w:val="nil"/>
              <w:right w:val="nil"/>
            </w:tcBorders>
            <w:shd w:val="clear" w:color="auto" w:fill="auto"/>
            <w:noWrap/>
            <w:vAlign w:val="bottom"/>
            <w:hideMark/>
          </w:tcPr>
          <w:p w14:paraId="162EC841" w14:textId="77777777" w:rsidR="0003163A" w:rsidRPr="00E7561C" w:rsidRDefault="0003163A" w:rsidP="00217B35">
            <w:pPr>
              <w:spacing w:after="0" w:line="240" w:lineRule="auto"/>
              <w:rPr>
                <w:rFonts w:ascii="Calibri" w:eastAsia="Times New Roman" w:hAnsi="Calibri" w:cs="Calibri"/>
                <w:color w:val="000000"/>
                <w:lang w:eastAsia="ru-RU"/>
              </w:rPr>
            </w:pPr>
          </w:p>
        </w:tc>
        <w:tc>
          <w:tcPr>
            <w:tcW w:w="2088" w:type="dxa"/>
            <w:tcBorders>
              <w:top w:val="nil"/>
              <w:left w:val="nil"/>
              <w:bottom w:val="nil"/>
              <w:right w:val="nil"/>
            </w:tcBorders>
            <w:shd w:val="clear" w:color="auto" w:fill="auto"/>
            <w:noWrap/>
            <w:vAlign w:val="bottom"/>
            <w:hideMark/>
          </w:tcPr>
          <w:p w14:paraId="1BC5344A"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828" w:type="dxa"/>
            <w:tcBorders>
              <w:top w:val="nil"/>
              <w:left w:val="nil"/>
              <w:bottom w:val="nil"/>
              <w:right w:val="nil"/>
            </w:tcBorders>
            <w:shd w:val="clear" w:color="auto" w:fill="auto"/>
            <w:noWrap/>
            <w:vAlign w:val="bottom"/>
            <w:hideMark/>
          </w:tcPr>
          <w:p w14:paraId="7773CA14"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301C613F"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61" w:type="dxa"/>
            <w:tcBorders>
              <w:top w:val="nil"/>
              <w:left w:val="nil"/>
              <w:bottom w:val="nil"/>
              <w:right w:val="nil"/>
            </w:tcBorders>
            <w:shd w:val="clear" w:color="auto" w:fill="auto"/>
            <w:noWrap/>
            <w:vAlign w:val="bottom"/>
            <w:hideMark/>
          </w:tcPr>
          <w:p w14:paraId="4BCB6AA7"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085" w:type="dxa"/>
            <w:tcBorders>
              <w:top w:val="nil"/>
              <w:left w:val="nil"/>
              <w:bottom w:val="nil"/>
              <w:right w:val="nil"/>
            </w:tcBorders>
            <w:shd w:val="clear" w:color="auto" w:fill="auto"/>
            <w:noWrap/>
            <w:vAlign w:val="bottom"/>
            <w:hideMark/>
          </w:tcPr>
          <w:p w14:paraId="55C76E6B"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3A72220A" w14:textId="77777777" w:rsidTr="00217B35">
        <w:trPr>
          <w:trHeight w:val="428"/>
        </w:trPr>
        <w:tc>
          <w:tcPr>
            <w:tcW w:w="3102" w:type="dxa"/>
            <w:tcBorders>
              <w:top w:val="single" w:sz="8" w:space="0" w:color="auto"/>
              <w:left w:val="nil"/>
              <w:bottom w:val="single" w:sz="4" w:space="0" w:color="auto"/>
              <w:right w:val="nil"/>
            </w:tcBorders>
            <w:shd w:val="clear" w:color="auto" w:fill="auto"/>
            <w:noWrap/>
            <w:vAlign w:val="bottom"/>
            <w:hideMark/>
          </w:tcPr>
          <w:p w14:paraId="69D4A38F"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 </w:t>
            </w:r>
          </w:p>
        </w:tc>
        <w:tc>
          <w:tcPr>
            <w:tcW w:w="2088" w:type="dxa"/>
            <w:tcBorders>
              <w:top w:val="single" w:sz="8" w:space="0" w:color="auto"/>
              <w:left w:val="nil"/>
              <w:bottom w:val="single" w:sz="4" w:space="0" w:color="auto"/>
              <w:right w:val="nil"/>
            </w:tcBorders>
            <w:shd w:val="clear" w:color="auto" w:fill="auto"/>
            <w:noWrap/>
            <w:vAlign w:val="bottom"/>
            <w:hideMark/>
          </w:tcPr>
          <w:p w14:paraId="1D938862"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Коэффициенты</w:t>
            </w:r>
          </w:p>
        </w:tc>
        <w:tc>
          <w:tcPr>
            <w:tcW w:w="2828" w:type="dxa"/>
            <w:tcBorders>
              <w:top w:val="single" w:sz="8" w:space="0" w:color="auto"/>
              <w:left w:val="nil"/>
              <w:bottom w:val="single" w:sz="4" w:space="0" w:color="auto"/>
              <w:right w:val="nil"/>
            </w:tcBorders>
            <w:shd w:val="clear" w:color="auto" w:fill="auto"/>
            <w:noWrap/>
            <w:vAlign w:val="bottom"/>
            <w:hideMark/>
          </w:tcPr>
          <w:p w14:paraId="3FE3CC80"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Стандартная ошибка</w:t>
            </w:r>
          </w:p>
        </w:tc>
        <w:tc>
          <w:tcPr>
            <w:tcW w:w="2061" w:type="dxa"/>
            <w:tcBorders>
              <w:top w:val="single" w:sz="8" w:space="0" w:color="auto"/>
              <w:left w:val="nil"/>
              <w:bottom w:val="single" w:sz="4" w:space="0" w:color="auto"/>
              <w:right w:val="nil"/>
            </w:tcBorders>
            <w:shd w:val="clear" w:color="auto" w:fill="auto"/>
            <w:noWrap/>
            <w:vAlign w:val="bottom"/>
            <w:hideMark/>
          </w:tcPr>
          <w:p w14:paraId="21292D7C"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t-статистика</w:t>
            </w:r>
          </w:p>
        </w:tc>
        <w:tc>
          <w:tcPr>
            <w:tcW w:w="2061" w:type="dxa"/>
            <w:tcBorders>
              <w:top w:val="single" w:sz="8" w:space="0" w:color="auto"/>
              <w:left w:val="nil"/>
              <w:bottom w:val="single" w:sz="4" w:space="0" w:color="auto"/>
              <w:right w:val="nil"/>
            </w:tcBorders>
            <w:shd w:val="clear" w:color="auto" w:fill="auto"/>
            <w:noWrap/>
            <w:vAlign w:val="bottom"/>
            <w:hideMark/>
          </w:tcPr>
          <w:p w14:paraId="43C29F80"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P-Значение</w:t>
            </w:r>
          </w:p>
        </w:tc>
        <w:tc>
          <w:tcPr>
            <w:tcW w:w="2085" w:type="dxa"/>
            <w:tcBorders>
              <w:top w:val="nil"/>
              <w:left w:val="nil"/>
              <w:bottom w:val="nil"/>
              <w:right w:val="nil"/>
            </w:tcBorders>
            <w:shd w:val="clear" w:color="auto" w:fill="auto"/>
            <w:noWrap/>
            <w:vAlign w:val="bottom"/>
            <w:hideMark/>
          </w:tcPr>
          <w:p w14:paraId="1C6DC6D9"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p>
        </w:tc>
      </w:tr>
      <w:tr w:rsidR="0003163A" w:rsidRPr="00E7561C" w14:paraId="77223244" w14:textId="77777777" w:rsidTr="00217B35">
        <w:trPr>
          <w:trHeight w:val="428"/>
        </w:trPr>
        <w:tc>
          <w:tcPr>
            <w:tcW w:w="3102" w:type="dxa"/>
            <w:tcBorders>
              <w:top w:val="nil"/>
              <w:left w:val="nil"/>
              <w:bottom w:val="nil"/>
              <w:right w:val="nil"/>
            </w:tcBorders>
            <w:shd w:val="clear" w:color="auto" w:fill="auto"/>
            <w:noWrap/>
            <w:vAlign w:val="bottom"/>
            <w:hideMark/>
          </w:tcPr>
          <w:p w14:paraId="47909DBE"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Y-пересечение</w:t>
            </w:r>
          </w:p>
        </w:tc>
        <w:tc>
          <w:tcPr>
            <w:tcW w:w="2088" w:type="dxa"/>
            <w:tcBorders>
              <w:top w:val="nil"/>
              <w:left w:val="nil"/>
              <w:bottom w:val="nil"/>
              <w:right w:val="nil"/>
            </w:tcBorders>
            <w:shd w:val="clear" w:color="auto" w:fill="auto"/>
            <w:noWrap/>
            <w:vAlign w:val="bottom"/>
            <w:hideMark/>
          </w:tcPr>
          <w:p w14:paraId="12006023"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1,525925178</w:t>
            </w:r>
          </w:p>
        </w:tc>
        <w:tc>
          <w:tcPr>
            <w:tcW w:w="2828" w:type="dxa"/>
            <w:tcBorders>
              <w:top w:val="nil"/>
              <w:left w:val="nil"/>
              <w:bottom w:val="nil"/>
              <w:right w:val="nil"/>
            </w:tcBorders>
            <w:shd w:val="clear" w:color="auto" w:fill="auto"/>
            <w:noWrap/>
            <w:vAlign w:val="bottom"/>
            <w:hideMark/>
          </w:tcPr>
          <w:p w14:paraId="3374D796"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0,034392419</w:t>
            </w:r>
          </w:p>
        </w:tc>
        <w:tc>
          <w:tcPr>
            <w:tcW w:w="2061" w:type="dxa"/>
            <w:tcBorders>
              <w:top w:val="nil"/>
              <w:left w:val="nil"/>
              <w:bottom w:val="nil"/>
              <w:right w:val="nil"/>
            </w:tcBorders>
            <w:shd w:val="clear" w:color="auto" w:fill="auto"/>
            <w:noWrap/>
            <w:vAlign w:val="bottom"/>
            <w:hideMark/>
          </w:tcPr>
          <w:p w14:paraId="247F6A2A"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44,36806828</w:t>
            </w:r>
          </w:p>
        </w:tc>
        <w:tc>
          <w:tcPr>
            <w:tcW w:w="2061" w:type="dxa"/>
            <w:tcBorders>
              <w:top w:val="nil"/>
              <w:left w:val="nil"/>
              <w:bottom w:val="nil"/>
              <w:right w:val="nil"/>
            </w:tcBorders>
            <w:shd w:val="clear" w:color="auto" w:fill="auto"/>
            <w:noWrap/>
            <w:vAlign w:val="bottom"/>
            <w:hideMark/>
          </w:tcPr>
          <w:p w14:paraId="47188A79"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8,66781E-24</w:t>
            </w:r>
          </w:p>
        </w:tc>
        <w:tc>
          <w:tcPr>
            <w:tcW w:w="2085" w:type="dxa"/>
            <w:tcBorders>
              <w:top w:val="nil"/>
              <w:left w:val="nil"/>
              <w:bottom w:val="nil"/>
              <w:right w:val="nil"/>
            </w:tcBorders>
            <w:shd w:val="clear" w:color="auto" w:fill="auto"/>
            <w:noWrap/>
            <w:vAlign w:val="bottom"/>
            <w:hideMark/>
          </w:tcPr>
          <w:p w14:paraId="13852D29"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r>
      <w:tr w:rsidR="0003163A" w:rsidRPr="00E7561C" w14:paraId="32F053A9" w14:textId="77777777" w:rsidTr="00217B35">
        <w:trPr>
          <w:trHeight w:val="428"/>
        </w:trPr>
        <w:tc>
          <w:tcPr>
            <w:tcW w:w="3102" w:type="dxa"/>
            <w:tcBorders>
              <w:top w:val="nil"/>
              <w:left w:val="nil"/>
              <w:bottom w:val="nil"/>
              <w:right w:val="nil"/>
            </w:tcBorders>
            <w:shd w:val="clear" w:color="000000" w:fill="FF0000"/>
            <w:noWrap/>
            <w:vAlign w:val="bottom"/>
            <w:hideMark/>
          </w:tcPr>
          <w:p w14:paraId="75EF59A1"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Переменная X 1</w:t>
            </w:r>
          </w:p>
        </w:tc>
        <w:tc>
          <w:tcPr>
            <w:tcW w:w="2088" w:type="dxa"/>
            <w:tcBorders>
              <w:top w:val="nil"/>
              <w:left w:val="nil"/>
              <w:bottom w:val="nil"/>
              <w:right w:val="nil"/>
            </w:tcBorders>
            <w:shd w:val="clear" w:color="000000" w:fill="FF0000"/>
            <w:noWrap/>
            <w:vAlign w:val="bottom"/>
            <w:hideMark/>
          </w:tcPr>
          <w:p w14:paraId="7A4E6A4C"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-0,001123247</w:t>
            </w:r>
          </w:p>
        </w:tc>
        <w:tc>
          <w:tcPr>
            <w:tcW w:w="2828" w:type="dxa"/>
            <w:tcBorders>
              <w:top w:val="nil"/>
              <w:left w:val="nil"/>
              <w:bottom w:val="nil"/>
              <w:right w:val="nil"/>
            </w:tcBorders>
            <w:shd w:val="clear" w:color="000000" w:fill="FF0000"/>
            <w:noWrap/>
            <w:vAlign w:val="bottom"/>
            <w:hideMark/>
          </w:tcPr>
          <w:p w14:paraId="2D50ECB5"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0,000659472</w:t>
            </w:r>
          </w:p>
        </w:tc>
        <w:tc>
          <w:tcPr>
            <w:tcW w:w="2061" w:type="dxa"/>
            <w:tcBorders>
              <w:top w:val="nil"/>
              <w:left w:val="nil"/>
              <w:bottom w:val="nil"/>
              <w:right w:val="nil"/>
            </w:tcBorders>
            <w:shd w:val="clear" w:color="000000" w:fill="FF0000"/>
            <w:noWrap/>
            <w:vAlign w:val="bottom"/>
            <w:hideMark/>
          </w:tcPr>
          <w:p w14:paraId="1495A26A"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-1,703251308</w:t>
            </w:r>
          </w:p>
        </w:tc>
        <w:tc>
          <w:tcPr>
            <w:tcW w:w="2061" w:type="dxa"/>
            <w:tcBorders>
              <w:top w:val="nil"/>
              <w:left w:val="nil"/>
              <w:bottom w:val="nil"/>
              <w:right w:val="nil"/>
            </w:tcBorders>
            <w:shd w:val="clear" w:color="000000" w:fill="FF0000"/>
            <w:noWrap/>
            <w:vAlign w:val="bottom"/>
            <w:hideMark/>
          </w:tcPr>
          <w:p w14:paraId="4B847AFF"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0,101998189</w:t>
            </w:r>
          </w:p>
        </w:tc>
        <w:tc>
          <w:tcPr>
            <w:tcW w:w="2085" w:type="dxa"/>
            <w:tcBorders>
              <w:top w:val="nil"/>
              <w:left w:val="nil"/>
              <w:bottom w:val="nil"/>
              <w:right w:val="nil"/>
            </w:tcBorders>
            <w:shd w:val="clear" w:color="auto" w:fill="auto"/>
            <w:noWrap/>
            <w:vAlign w:val="bottom"/>
            <w:hideMark/>
          </w:tcPr>
          <w:p w14:paraId="346F7535"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r>
      <w:tr w:rsidR="0003163A" w:rsidRPr="00E7561C" w14:paraId="339D5CD0" w14:textId="77777777" w:rsidTr="00217B35">
        <w:trPr>
          <w:trHeight w:val="428"/>
        </w:trPr>
        <w:tc>
          <w:tcPr>
            <w:tcW w:w="3102" w:type="dxa"/>
            <w:tcBorders>
              <w:top w:val="nil"/>
              <w:left w:val="nil"/>
              <w:bottom w:val="nil"/>
              <w:right w:val="nil"/>
            </w:tcBorders>
            <w:shd w:val="clear" w:color="auto" w:fill="auto"/>
            <w:noWrap/>
            <w:vAlign w:val="bottom"/>
            <w:hideMark/>
          </w:tcPr>
          <w:p w14:paraId="48C65954"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Переменная X 2</w:t>
            </w:r>
          </w:p>
        </w:tc>
        <w:tc>
          <w:tcPr>
            <w:tcW w:w="2088" w:type="dxa"/>
            <w:tcBorders>
              <w:top w:val="nil"/>
              <w:left w:val="nil"/>
              <w:bottom w:val="nil"/>
              <w:right w:val="nil"/>
            </w:tcBorders>
            <w:shd w:val="clear" w:color="auto" w:fill="auto"/>
            <w:noWrap/>
            <w:vAlign w:val="bottom"/>
            <w:hideMark/>
          </w:tcPr>
          <w:p w14:paraId="7C5DCAAC"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-0,001607516</w:t>
            </w:r>
          </w:p>
        </w:tc>
        <w:tc>
          <w:tcPr>
            <w:tcW w:w="2828" w:type="dxa"/>
            <w:tcBorders>
              <w:top w:val="nil"/>
              <w:left w:val="nil"/>
              <w:bottom w:val="nil"/>
              <w:right w:val="nil"/>
            </w:tcBorders>
            <w:shd w:val="clear" w:color="auto" w:fill="auto"/>
            <w:noWrap/>
            <w:vAlign w:val="bottom"/>
            <w:hideMark/>
          </w:tcPr>
          <w:p w14:paraId="35351C8D"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0,000144272</w:t>
            </w:r>
          </w:p>
        </w:tc>
        <w:tc>
          <w:tcPr>
            <w:tcW w:w="2061" w:type="dxa"/>
            <w:tcBorders>
              <w:top w:val="nil"/>
              <w:left w:val="nil"/>
              <w:bottom w:val="nil"/>
              <w:right w:val="nil"/>
            </w:tcBorders>
            <w:shd w:val="clear" w:color="auto" w:fill="auto"/>
            <w:noWrap/>
            <w:vAlign w:val="bottom"/>
            <w:hideMark/>
          </w:tcPr>
          <w:p w14:paraId="51950EA2"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-11,14227025</w:t>
            </w:r>
          </w:p>
        </w:tc>
        <w:tc>
          <w:tcPr>
            <w:tcW w:w="2061" w:type="dxa"/>
            <w:tcBorders>
              <w:top w:val="nil"/>
              <w:left w:val="nil"/>
              <w:bottom w:val="nil"/>
              <w:right w:val="nil"/>
            </w:tcBorders>
            <w:shd w:val="clear" w:color="auto" w:fill="auto"/>
            <w:noWrap/>
            <w:vAlign w:val="bottom"/>
            <w:hideMark/>
          </w:tcPr>
          <w:p w14:paraId="5E5F4CA5"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9,56575E-11</w:t>
            </w:r>
          </w:p>
        </w:tc>
        <w:tc>
          <w:tcPr>
            <w:tcW w:w="2085" w:type="dxa"/>
            <w:tcBorders>
              <w:top w:val="nil"/>
              <w:left w:val="nil"/>
              <w:bottom w:val="nil"/>
              <w:right w:val="nil"/>
            </w:tcBorders>
            <w:shd w:val="clear" w:color="auto" w:fill="auto"/>
            <w:noWrap/>
            <w:vAlign w:val="bottom"/>
            <w:hideMark/>
          </w:tcPr>
          <w:p w14:paraId="090C3015"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r>
      <w:tr w:rsidR="0003163A" w:rsidRPr="00E7561C" w14:paraId="1D012866" w14:textId="77777777" w:rsidTr="00217B35">
        <w:trPr>
          <w:trHeight w:val="449"/>
        </w:trPr>
        <w:tc>
          <w:tcPr>
            <w:tcW w:w="3102" w:type="dxa"/>
            <w:tcBorders>
              <w:top w:val="nil"/>
              <w:left w:val="nil"/>
              <w:bottom w:val="single" w:sz="8" w:space="0" w:color="auto"/>
              <w:right w:val="nil"/>
            </w:tcBorders>
            <w:shd w:val="clear" w:color="000000" w:fill="FF0000"/>
            <w:noWrap/>
            <w:vAlign w:val="bottom"/>
            <w:hideMark/>
          </w:tcPr>
          <w:p w14:paraId="36FE6078"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Переменная X 3</w:t>
            </w:r>
          </w:p>
        </w:tc>
        <w:tc>
          <w:tcPr>
            <w:tcW w:w="2088" w:type="dxa"/>
            <w:tcBorders>
              <w:top w:val="nil"/>
              <w:left w:val="nil"/>
              <w:bottom w:val="single" w:sz="8" w:space="0" w:color="auto"/>
              <w:right w:val="nil"/>
            </w:tcBorders>
            <w:shd w:val="clear" w:color="000000" w:fill="FF0000"/>
            <w:noWrap/>
            <w:vAlign w:val="bottom"/>
            <w:hideMark/>
          </w:tcPr>
          <w:p w14:paraId="57C7AB51"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-0,001255194</w:t>
            </w:r>
          </w:p>
        </w:tc>
        <w:tc>
          <w:tcPr>
            <w:tcW w:w="2828" w:type="dxa"/>
            <w:tcBorders>
              <w:top w:val="nil"/>
              <w:left w:val="nil"/>
              <w:bottom w:val="single" w:sz="8" w:space="0" w:color="auto"/>
              <w:right w:val="nil"/>
            </w:tcBorders>
            <w:shd w:val="clear" w:color="000000" w:fill="FF0000"/>
            <w:noWrap/>
            <w:vAlign w:val="bottom"/>
            <w:hideMark/>
          </w:tcPr>
          <w:p w14:paraId="22042675"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0,001029609</w:t>
            </w:r>
          </w:p>
        </w:tc>
        <w:tc>
          <w:tcPr>
            <w:tcW w:w="2061" w:type="dxa"/>
            <w:tcBorders>
              <w:top w:val="nil"/>
              <w:left w:val="nil"/>
              <w:bottom w:val="single" w:sz="8" w:space="0" w:color="auto"/>
              <w:right w:val="nil"/>
            </w:tcBorders>
            <w:shd w:val="clear" w:color="000000" w:fill="FF0000"/>
            <w:noWrap/>
            <w:vAlign w:val="bottom"/>
            <w:hideMark/>
          </w:tcPr>
          <w:p w14:paraId="14441CCA"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-1,219096905</w:t>
            </w:r>
          </w:p>
        </w:tc>
        <w:tc>
          <w:tcPr>
            <w:tcW w:w="2061" w:type="dxa"/>
            <w:tcBorders>
              <w:top w:val="nil"/>
              <w:left w:val="nil"/>
              <w:bottom w:val="single" w:sz="8" w:space="0" w:color="auto"/>
              <w:right w:val="nil"/>
            </w:tcBorders>
            <w:shd w:val="clear" w:color="000000" w:fill="FF0000"/>
            <w:noWrap/>
            <w:vAlign w:val="bottom"/>
            <w:hideMark/>
          </w:tcPr>
          <w:p w14:paraId="14113366"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0,235163264</w:t>
            </w:r>
          </w:p>
        </w:tc>
        <w:tc>
          <w:tcPr>
            <w:tcW w:w="2085" w:type="dxa"/>
            <w:tcBorders>
              <w:top w:val="nil"/>
              <w:left w:val="nil"/>
              <w:bottom w:val="nil"/>
              <w:right w:val="nil"/>
            </w:tcBorders>
            <w:shd w:val="clear" w:color="auto" w:fill="auto"/>
            <w:noWrap/>
            <w:vAlign w:val="bottom"/>
            <w:hideMark/>
          </w:tcPr>
          <w:p w14:paraId="72ED8480"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r>
    </w:tbl>
    <w:p w14:paraId="50779B4F" w14:textId="77777777" w:rsidR="0003163A" w:rsidRDefault="0003163A" w:rsidP="0003163A">
      <w:pPr>
        <w:jc w:val="center"/>
        <w:rPr>
          <w:rFonts w:ascii="Times New Roman" w:hAnsi="Times New Roman" w:cs="Times New Roman"/>
          <w:color w:val="000000" w:themeColor="text1"/>
          <w:sz w:val="24"/>
          <w:szCs w:val="24"/>
        </w:rPr>
      </w:pPr>
    </w:p>
    <w:p w14:paraId="178DFFC4" w14:textId="77777777" w:rsidR="0003163A" w:rsidRDefault="0003163A" w:rsidP="0003163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Рисунок 5 – Выводы регрессионного анализа</w:t>
      </w:r>
    </w:p>
    <w:tbl>
      <w:tblPr>
        <w:tblW w:w="14649" w:type="dxa"/>
        <w:tblLook w:val="04A0" w:firstRow="1" w:lastRow="0" w:firstColumn="1" w:lastColumn="0" w:noHBand="0" w:noVBand="1"/>
      </w:tblPr>
      <w:tblGrid>
        <w:gridCol w:w="3542"/>
        <w:gridCol w:w="2130"/>
        <w:gridCol w:w="2870"/>
        <w:gridCol w:w="1837"/>
        <w:gridCol w:w="2112"/>
        <w:gridCol w:w="2158"/>
      </w:tblGrid>
      <w:tr w:rsidR="0003163A" w:rsidRPr="00E7561C" w14:paraId="04415D31" w14:textId="77777777" w:rsidTr="00217B35">
        <w:trPr>
          <w:trHeight w:val="475"/>
        </w:trPr>
        <w:tc>
          <w:tcPr>
            <w:tcW w:w="5672" w:type="dxa"/>
            <w:gridSpan w:val="2"/>
            <w:tcBorders>
              <w:top w:val="single" w:sz="8" w:space="0" w:color="auto"/>
              <w:left w:val="nil"/>
              <w:bottom w:val="single" w:sz="4" w:space="0" w:color="auto"/>
              <w:right w:val="nil"/>
            </w:tcBorders>
            <w:shd w:val="clear" w:color="auto" w:fill="auto"/>
            <w:noWrap/>
            <w:vAlign w:val="bottom"/>
            <w:hideMark/>
          </w:tcPr>
          <w:p w14:paraId="3D99C26B"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lastRenderedPageBreak/>
              <w:t>Регрессионная статистика</w:t>
            </w:r>
          </w:p>
        </w:tc>
        <w:tc>
          <w:tcPr>
            <w:tcW w:w="2870" w:type="dxa"/>
            <w:tcBorders>
              <w:top w:val="nil"/>
              <w:left w:val="nil"/>
              <w:bottom w:val="nil"/>
              <w:right w:val="nil"/>
            </w:tcBorders>
            <w:shd w:val="clear" w:color="auto" w:fill="auto"/>
            <w:noWrap/>
            <w:vAlign w:val="bottom"/>
            <w:hideMark/>
          </w:tcPr>
          <w:p w14:paraId="4EC44FE6"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p>
        </w:tc>
        <w:tc>
          <w:tcPr>
            <w:tcW w:w="1837" w:type="dxa"/>
            <w:tcBorders>
              <w:top w:val="nil"/>
              <w:left w:val="nil"/>
              <w:bottom w:val="nil"/>
              <w:right w:val="nil"/>
            </w:tcBorders>
            <w:shd w:val="clear" w:color="auto" w:fill="auto"/>
            <w:noWrap/>
            <w:vAlign w:val="bottom"/>
            <w:hideMark/>
          </w:tcPr>
          <w:p w14:paraId="5C39F9E7"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12" w:type="dxa"/>
            <w:tcBorders>
              <w:top w:val="nil"/>
              <w:left w:val="nil"/>
              <w:bottom w:val="nil"/>
              <w:right w:val="nil"/>
            </w:tcBorders>
            <w:shd w:val="clear" w:color="auto" w:fill="auto"/>
            <w:noWrap/>
            <w:vAlign w:val="bottom"/>
            <w:hideMark/>
          </w:tcPr>
          <w:p w14:paraId="3734FA78"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58" w:type="dxa"/>
            <w:tcBorders>
              <w:top w:val="nil"/>
              <w:left w:val="nil"/>
              <w:bottom w:val="nil"/>
              <w:right w:val="nil"/>
            </w:tcBorders>
            <w:shd w:val="clear" w:color="auto" w:fill="auto"/>
            <w:noWrap/>
            <w:vAlign w:val="bottom"/>
            <w:hideMark/>
          </w:tcPr>
          <w:p w14:paraId="0679A87C"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217E4A68" w14:textId="77777777" w:rsidTr="00217B35">
        <w:trPr>
          <w:trHeight w:val="475"/>
        </w:trPr>
        <w:tc>
          <w:tcPr>
            <w:tcW w:w="3542" w:type="dxa"/>
            <w:tcBorders>
              <w:top w:val="nil"/>
              <w:left w:val="nil"/>
              <w:bottom w:val="nil"/>
              <w:right w:val="nil"/>
            </w:tcBorders>
            <w:shd w:val="clear" w:color="auto" w:fill="auto"/>
            <w:noWrap/>
            <w:vAlign w:val="bottom"/>
            <w:hideMark/>
          </w:tcPr>
          <w:p w14:paraId="5AA0C07F"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Множественный R</w:t>
            </w:r>
          </w:p>
        </w:tc>
        <w:tc>
          <w:tcPr>
            <w:tcW w:w="2129" w:type="dxa"/>
            <w:tcBorders>
              <w:top w:val="nil"/>
              <w:left w:val="nil"/>
              <w:bottom w:val="nil"/>
              <w:right w:val="nil"/>
            </w:tcBorders>
            <w:shd w:val="clear" w:color="auto" w:fill="auto"/>
            <w:noWrap/>
            <w:vAlign w:val="bottom"/>
            <w:hideMark/>
          </w:tcPr>
          <w:p w14:paraId="64059B9B"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0,936105557</w:t>
            </w:r>
          </w:p>
        </w:tc>
        <w:tc>
          <w:tcPr>
            <w:tcW w:w="2870" w:type="dxa"/>
            <w:tcBorders>
              <w:top w:val="nil"/>
              <w:left w:val="nil"/>
              <w:bottom w:val="nil"/>
              <w:right w:val="nil"/>
            </w:tcBorders>
            <w:shd w:val="clear" w:color="auto" w:fill="auto"/>
            <w:noWrap/>
            <w:vAlign w:val="bottom"/>
            <w:hideMark/>
          </w:tcPr>
          <w:p w14:paraId="462F707C"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1837" w:type="dxa"/>
            <w:tcBorders>
              <w:top w:val="nil"/>
              <w:left w:val="nil"/>
              <w:bottom w:val="nil"/>
              <w:right w:val="nil"/>
            </w:tcBorders>
            <w:shd w:val="clear" w:color="auto" w:fill="auto"/>
            <w:noWrap/>
            <w:vAlign w:val="bottom"/>
            <w:hideMark/>
          </w:tcPr>
          <w:p w14:paraId="24FB2375"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12" w:type="dxa"/>
            <w:tcBorders>
              <w:top w:val="nil"/>
              <w:left w:val="nil"/>
              <w:bottom w:val="nil"/>
              <w:right w:val="nil"/>
            </w:tcBorders>
            <w:shd w:val="clear" w:color="auto" w:fill="auto"/>
            <w:noWrap/>
            <w:vAlign w:val="bottom"/>
            <w:hideMark/>
          </w:tcPr>
          <w:p w14:paraId="518C143F"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58" w:type="dxa"/>
            <w:tcBorders>
              <w:top w:val="nil"/>
              <w:left w:val="nil"/>
              <w:bottom w:val="nil"/>
              <w:right w:val="nil"/>
            </w:tcBorders>
            <w:shd w:val="clear" w:color="auto" w:fill="auto"/>
            <w:noWrap/>
            <w:vAlign w:val="bottom"/>
            <w:hideMark/>
          </w:tcPr>
          <w:p w14:paraId="05F19F70"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58F8A451" w14:textId="77777777" w:rsidTr="00217B35">
        <w:trPr>
          <w:trHeight w:val="475"/>
        </w:trPr>
        <w:tc>
          <w:tcPr>
            <w:tcW w:w="3542" w:type="dxa"/>
            <w:tcBorders>
              <w:top w:val="nil"/>
              <w:left w:val="nil"/>
              <w:bottom w:val="nil"/>
              <w:right w:val="nil"/>
            </w:tcBorders>
            <w:shd w:val="clear" w:color="auto" w:fill="auto"/>
            <w:noWrap/>
            <w:vAlign w:val="bottom"/>
            <w:hideMark/>
          </w:tcPr>
          <w:p w14:paraId="04F92C89"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R-квадрат</w:t>
            </w:r>
          </w:p>
        </w:tc>
        <w:tc>
          <w:tcPr>
            <w:tcW w:w="2129" w:type="dxa"/>
            <w:tcBorders>
              <w:top w:val="nil"/>
              <w:left w:val="nil"/>
              <w:bottom w:val="nil"/>
              <w:right w:val="nil"/>
            </w:tcBorders>
            <w:shd w:val="clear" w:color="auto" w:fill="auto"/>
            <w:noWrap/>
            <w:vAlign w:val="bottom"/>
            <w:hideMark/>
          </w:tcPr>
          <w:p w14:paraId="662E3273"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0,876293615</w:t>
            </w:r>
          </w:p>
        </w:tc>
        <w:tc>
          <w:tcPr>
            <w:tcW w:w="2870" w:type="dxa"/>
            <w:tcBorders>
              <w:top w:val="nil"/>
              <w:left w:val="nil"/>
              <w:bottom w:val="nil"/>
              <w:right w:val="nil"/>
            </w:tcBorders>
            <w:shd w:val="clear" w:color="auto" w:fill="auto"/>
            <w:noWrap/>
            <w:vAlign w:val="bottom"/>
            <w:hideMark/>
          </w:tcPr>
          <w:p w14:paraId="155245D7"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1837" w:type="dxa"/>
            <w:tcBorders>
              <w:top w:val="nil"/>
              <w:left w:val="nil"/>
              <w:bottom w:val="nil"/>
              <w:right w:val="nil"/>
            </w:tcBorders>
            <w:shd w:val="clear" w:color="auto" w:fill="auto"/>
            <w:noWrap/>
            <w:vAlign w:val="bottom"/>
            <w:hideMark/>
          </w:tcPr>
          <w:p w14:paraId="104DF757"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12" w:type="dxa"/>
            <w:tcBorders>
              <w:top w:val="nil"/>
              <w:left w:val="nil"/>
              <w:bottom w:val="nil"/>
              <w:right w:val="nil"/>
            </w:tcBorders>
            <w:shd w:val="clear" w:color="auto" w:fill="auto"/>
            <w:noWrap/>
            <w:vAlign w:val="bottom"/>
            <w:hideMark/>
          </w:tcPr>
          <w:p w14:paraId="1A167ADB"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58" w:type="dxa"/>
            <w:tcBorders>
              <w:top w:val="nil"/>
              <w:left w:val="nil"/>
              <w:bottom w:val="nil"/>
              <w:right w:val="nil"/>
            </w:tcBorders>
            <w:shd w:val="clear" w:color="auto" w:fill="auto"/>
            <w:noWrap/>
            <w:vAlign w:val="bottom"/>
            <w:hideMark/>
          </w:tcPr>
          <w:p w14:paraId="6B73EA83"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5044CD08" w14:textId="77777777" w:rsidTr="00217B35">
        <w:trPr>
          <w:trHeight w:val="475"/>
        </w:trPr>
        <w:tc>
          <w:tcPr>
            <w:tcW w:w="3542" w:type="dxa"/>
            <w:tcBorders>
              <w:top w:val="nil"/>
              <w:left w:val="nil"/>
              <w:bottom w:val="nil"/>
              <w:right w:val="nil"/>
            </w:tcBorders>
            <w:shd w:val="clear" w:color="auto" w:fill="auto"/>
            <w:noWrap/>
            <w:vAlign w:val="bottom"/>
            <w:hideMark/>
          </w:tcPr>
          <w:p w14:paraId="55C493A9"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Нормированный R-квадрат</w:t>
            </w:r>
          </w:p>
        </w:tc>
        <w:tc>
          <w:tcPr>
            <w:tcW w:w="2129" w:type="dxa"/>
            <w:tcBorders>
              <w:top w:val="nil"/>
              <w:left w:val="nil"/>
              <w:bottom w:val="nil"/>
              <w:right w:val="nil"/>
            </w:tcBorders>
            <w:shd w:val="clear" w:color="auto" w:fill="auto"/>
            <w:noWrap/>
            <w:vAlign w:val="bottom"/>
            <w:hideMark/>
          </w:tcPr>
          <w:p w14:paraId="7161AB3C"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0,871345359</w:t>
            </w:r>
          </w:p>
        </w:tc>
        <w:tc>
          <w:tcPr>
            <w:tcW w:w="2870" w:type="dxa"/>
            <w:tcBorders>
              <w:top w:val="nil"/>
              <w:left w:val="nil"/>
              <w:bottom w:val="nil"/>
              <w:right w:val="nil"/>
            </w:tcBorders>
            <w:shd w:val="clear" w:color="auto" w:fill="auto"/>
            <w:noWrap/>
            <w:vAlign w:val="bottom"/>
            <w:hideMark/>
          </w:tcPr>
          <w:p w14:paraId="4AF30BC4"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1837" w:type="dxa"/>
            <w:tcBorders>
              <w:top w:val="nil"/>
              <w:left w:val="nil"/>
              <w:bottom w:val="nil"/>
              <w:right w:val="nil"/>
            </w:tcBorders>
            <w:shd w:val="clear" w:color="auto" w:fill="auto"/>
            <w:noWrap/>
            <w:vAlign w:val="bottom"/>
            <w:hideMark/>
          </w:tcPr>
          <w:p w14:paraId="6917387D"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12" w:type="dxa"/>
            <w:tcBorders>
              <w:top w:val="nil"/>
              <w:left w:val="nil"/>
              <w:bottom w:val="nil"/>
              <w:right w:val="nil"/>
            </w:tcBorders>
            <w:shd w:val="clear" w:color="auto" w:fill="auto"/>
            <w:noWrap/>
            <w:vAlign w:val="bottom"/>
            <w:hideMark/>
          </w:tcPr>
          <w:p w14:paraId="3ADF0EE5"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58" w:type="dxa"/>
            <w:tcBorders>
              <w:top w:val="nil"/>
              <w:left w:val="nil"/>
              <w:bottom w:val="nil"/>
              <w:right w:val="nil"/>
            </w:tcBorders>
            <w:shd w:val="clear" w:color="auto" w:fill="auto"/>
            <w:noWrap/>
            <w:vAlign w:val="bottom"/>
            <w:hideMark/>
          </w:tcPr>
          <w:p w14:paraId="1A4B27DB"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1017CE63" w14:textId="77777777" w:rsidTr="00217B35">
        <w:trPr>
          <w:trHeight w:val="475"/>
        </w:trPr>
        <w:tc>
          <w:tcPr>
            <w:tcW w:w="3542" w:type="dxa"/>
            <w:tcBorders>
              <w:top w:val="nil"/>
              <w:left w:val="nil"/>
              <w:bottom w:val="nil"/>
              <w:right w:val="nil"/>
            </w:tcBorders>
            <w:shd w:val="clear" w:color="auto" w:fill="auto"/>
            <w:noWrap/>
            <w:vAlign w:val="bottom"/>
            <w:hideMark/>
          </w:tcPr>
          <w:p w14:paraId="7A7A88E4"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Стандартная ошибка</w:t>
            </w:r>
          </w:p>
        </w:tc>
        <w:tc>
          <w:tcPr>
            <w:tcW w:w="2129" w:type="dxa"/>
            <w:tcBorders>
              <w:top w:val="nil"/>
              <w:left w:val="nil"/>
              <w:bottom w:val="nil"/>
              <w:right w:val="nil"/>
            </w:tcBorders>
            <w:shd w:val="clear" w:color="auto" w:fill="auto"/>
            <w:noWrap/>
            <w:vAlign w:val="bottom"/>
            <w:hideMark/>
          </w:tcPr>
          <w:p w14:paraId="49E27CA0"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0,012639132</w:t>
            </w:r>
          </w:p>
        </w:tc>
        <w:tc>
          <w:tcPr>
            <w:tcW w:w="2870" w:type="dxa"/>
            <w:tcBorders>
              <w:top w:val="nil"/>
              <w:left w:val="nil"/>
              <w:bottom w:val="nil"/>
              <w:right w:val="nil"/>
            </w:tcBorders>
            <w:shd w:val="clear" w:color="auto" w:fill="auto"/>
            <w:noWrap/>
            <w:vAlign w:val="bottom"/>
            <w:hideMark/>
          </w:tcPr>
          <w:p w14:paraId="10D3F240"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1837" w:type="dxa"/>
            <w:tcBorders>
              <w:top w:val="nil"/>
              <w:left w:val="nil"/>
              <w:bottom w:val="nil"/>
              <w:right w:val="nil"/>
            </w:tcBorders>
            <w:shd w:val="clear" w:color="auto" w:fill="auto"/>
            <w:noWrap/>
            <w:vAlign w:val="bottom"/>
            <w:hideMark/>
          </w:tcPr>
          <w:p w14:paraId="2E0138D9"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12" w:type="dxa"/>
            <w:tcBorders>
              <w:top w:val="nil"/>
              <w:left w:val="nil"/>
              <w:bottom w:val="nil"/>
              <w:right w:val="nil"/>
            </w:tcBorders>
            <w:shd w:val="clear" w:color="auto" w:fill="auto"/>
            <w:noWrap/>
            <w:vAlign w:val="bottom"/>
            <w:hideMark/>
          </w:tcPr>
          <w:p w14:paraId="7FEEAE20"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58" w:type="dxa"/>
            <w:tcBorders>
              <w:top w:val="nil"/>
              <w:left w:val="nil"/>
              <w:bottom w:val="nil"/>
              <w:right w:val="nil"/>
            </w:tcBorders>
            <w:shd w:val="clear" w:color="auto" w:fill="auto"/>
            <w:noWrap/>
            <w:vAlign w:val="bottom"/>
            <w:hideMark/>
          </w:tcPr>
          <w:p w14:paraId="029B04E7"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66952504" w14:textId="77777777" w:rsidTr="00217B35">
        <w:trPr>
          <w:trHeight w:val="499"/>
        </w:trPr>
        <w:tc>
          <w:tcPr>
            <w:tcW w:w="3542" w:type="dxa"/>
            <w:tcBorders>
              <w:top w:val="nil"/>
              <w:left w:val="nil"/>
              <w:bottom w:val="single" w:sz="8" w:space="0" w:color="auto"/>
              <w:right w:val="nil"/>
            </w:tcBorders>
            <w:shd w:val="clear" w:color="auto" w:fill="auto"/>
            <w:noWrap/>
            <w:vAlign w:val="bottom"/>
            <w:hideMark/>
          </w:tcPr>
          <w:p w14:paraId="7C5575D8"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Наблюдения</w:t>
            </w:r>
          </w:p>
        </w:tc>
        <w:tc>
          <w:tcPr>
            <w:tcW w:w="2129" w:type="dxa"/>
            <w:tcBorders>
              <w:top w:val="nil"/>
              <w:left w:val="nil"/>
              <w:bottom w:val="single" w:sz="8" w:space="0" w:color="auto"/>
              <w:right w:val="nil"/>
            </w:tcBorders>
            <w:shd w:val="clear" w:color="auto" w:fill="auto"/>
            <w:noWrap/>
            <w:vAlign w:val="bottom"/>
            <w:hideMark/>
          </w:tcPr>
          <w:p w14:paraId="7596D40E"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27</w:t>
            </w:r>
          </w:p>
        </w:tc>
        <w:tc>
          <w:tcPr>
            <w:tcW w:w="2870" w:type="dxa"/>
            <w:tcBorders>
              <w:top w:val="nil"/>
              <w:left w:val="nil"/>
              <w:bottom w:val="nil"/>
              <w:right w:val="nil"/>
            </w:tcBorders>
            <w:shd w:val="clear" w:color="auto" w:fill="auto"/>
            <w:noWrap/>
            <w:vAlign w:val="bottom"/>
            <w:hideMark/>
          </w:tcPr>
          <w:p w14:paraId="36520F34"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1837" w:type="dxa"/>
            <w:tcBorders>
              <w:top w:val="nil"/>
              <w:left w:val="nil"/>
              <w:bottom w:val="nil"/>
              <w:right w:val="nil"/>
            </w:tcBorders>
            <w:shd w:val="clear" w:color="auto" w:fill="auto"/>
            <w:noWrap/>
            <w:vAlign w:val="bottom"/>
            <w:hideMark/>
          </w:tcPr>
          <w:p w14:paraId="051E09F2"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12" w:type="dxa"/>
            <w:tcBorders>
              <w:top w:val="nil"/>
              <w:left w:val="nil"/>
              <w:bottom w:val="nil"/>
              <w:right w:val="nil"/>
            </w:tcBorders>
            <w:shd w:val="clear" w:color="auto" w:fill="auto"/>
            <w:noWrap/>
            <w:vAlign w:val="bottom"/>
            <w:hideMark/>
          </w:tcPr>
          <w:p w14:paraId="6C704A66"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58" w:type="dxa"/>
            <w:tcBorders>
              <w:top w:val="nil"/>
              <w:left w:val="nil"/>
              <w:bottom w:val="nil"/>
              <w:right w:val="nil"/>
            </w:tcBorders>
            <w:shd w:val="clear" w:color="auto" w:fill="auto"/>
            <w:noWrap/>
            <w:vAlign w:val="bottom"/>
            <w:hideMark/>
          </w:tcPr>
          <w:p w14:paraId="2AE321D1"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5D384973" w14:textId="77777777" w:rsidTr="00217B35">
        <w:trPr>
          <w:trHeight w:val="475"/>
        </w:trPr>
        <w:tc>
          <w:tcPr>
            <w:tcW w:w="3542" w:type="dxa"/>
            <w:tcBorders>
              <w:top w:val="nil"/>
              <w:left w:val="nil"/>
              <w:bottom w:val="nil"/>
              <w:right w:val="nil"/>
            </w:tcBorders>
            <w:shd w:val="clear" w:color="auto" w:fill="auto"/>
            <w:noWrap/>
            <w:vAlign w:val="bottom"/>
            <w:hideMark/>
          </w:tcPr>
          <w:p w14:paraId="02B9FF58"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29" w:type="dxa"/>
            <w:tcBorders>
              <w:top w:val="nil"/>
              <w:left w:val="nil"/>
              <w:bottom w:val="nil"/>
              <w:right w:val="nil"/>
            </w:tcBorders>
            <w:shd w:val="clear" w:color="auto" w:fill="auto"/>
            <w:noWrap/>
            <w:vAlign w:val="bottom"/>
            <w:hideMark/>
          </w:tcPr>
          <w:p w14:paraId="3485943B"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870" w:type="dxa"/>
            <w:tcBorders>
              <w:top w:val="nil"/>
              <w:left w:val="nil"/>
              <w:bottom w:val="nil"/>
              <w:right w:val="nil"/>
            </w:tcBorders>
            <w:shd w:val="clear" w:color="auto" w:fill="auto"/>
            <w:noWrap/>
            <w:vAlign w:val="bottom"/>
            <w:hideMark/>
          </w:tcPr>
          <w:p w14:paraId="03947D4C"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1837" w:type="dxa"/>
            <w:tcBorders>
              <w:top w:val="nil"/>
              <w:left w:val="nil"/>
              <w:bottom w:val="nil"/>
              <w:right w:val="nil"/>
            </w:tcBorders>
            <w:shd w:val="clear" w:color="auto" w:fill="auto"/>
            <w:noWrap/>
            <w:vAlign w:val="bottom"/>
            <w:hideMark/>
          </w:tcPr>
          <w:p w14:paraId="72977944"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12" w:type="dxa"/>
            <w:tcBorders>
              <w:top w:val="nil"/>
              <w:left w:val="nil"/>
              <w:bottom w:val="nil"/>
              <w:right w:val="nil"/>
            </w:tcBorders>
            <w:shd w:val="clear" w:color="auto" w:fill="auto"/>
            <w:noWrap/>
            <w:vAlign w:val="bottom"/>
            <w:hideMark/>
          </w:tcPr>
          <w:p w14:paraId="3814096F"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58" w:type="dxa"/>
            <w:tcBorders>
              <w:top w:val="nil"/>
              <w:left w:val="nil"/>
              <w:bottom w:val="nil"/>
              <w:right w:val="nil"/>
            </w:tcBorders>
            <w:shd w:val="clear" w:color="auto" w:fill="auto"/>
            <w:noWrap/>
            <w:vAlign w:val="bottom"/>
            <w:hideMark/>
          </w:tcPr>
          <w:p w14:paraId="73BAB82B"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11B17869" w14:textId="77777777" w:rsidTr="00217B35">
        <w:trPr>
          <w:trHeight w:val="499"/>
        </w:trPr>
        <w:tc>
          <w:tcPr>
            <w:tcW w:w="3542" w:type="dxa"/>
            <w:tcBorders>
              <w:top w:val="nil"/>
              <w:left w:val="nil"/>
              <w:bottom w:val="nil"/>
              <w:right w:val="nil"/>
            </w:tcBorders>
            <w:shd w:val="clear" w:color="auto" w:fill="auto"/>
            <w:noWrap/>
            <w:vAlign w:val="bottom"/>
            <w:hideMark/>
          </w:tcPr>
          <w:p w14:paraId="5366961F"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Дисперсионный анализ</w:t>
            </w:r>
          </w:p>
        </w:tc>
        <w:tc>
          <w:tcPr>
            <w:tcW w:w="2129" w:type="dxa"/>
            <w:tcBorders>
              <w:top w:val="nil"/>
              <w:left w:val="nil"/>
              <w:bottom w:val="nil"/>
              <w:right w:val="nil"/>
            </w:tcBorders>
            <w:shd w:val="clear" w:color="auto" w:fill="auto"/>
            <w:noWrap/>
            <w:vAlign w:val="bottom"/>
            <w:hideMark/>
          </w:tcPr>
          <w:p w14:paraId="2199F8D5" w14:textId="77777777" w:rsidR="0003163A" w:rsidRPr="00E7561C" w:rsidRDefault="0003163A" w:rsidP="00217B35">
            <w:pPr>
              <w:spacing w:after="0" w:line="240" w:lineRule="auto"/>
              <w:rPr>
                <w:rFonts w:ascii="Calibri" w:eastAsia="Times New Roman" w:hAnsi="Calibri" w:cs="Calibri"/>
                <w:color w:val="000000"/>
                <w:lang w:eastAsia="ru-RU"/>
              </w:rPr>
            </w:pPr>
          </w:p>
        </w:tc>
        <w:tc>
          <w:tcPr>
            <w:tcW w:w="2870" w:type="dxa"/>
            <w:tcBorders>
              <w:top w:val="nil"/>
              <w:left w:val="nil"/>
              <w:bottom w:val="nil"/>
              <w:right w:val="nil"/>
            </w:tcBorders>
            <w:shd w:val="clear" w:color="auto" w:fill="auto"/>
            <w:noWrap/>
            <w:vAlign w:val="bottom"/>
            <w:hideMark/>
          </w:tcPr>
          <w:p w14:paraId="2AEBC77E"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1837" w:type="dxa"/>
            <w:tcBorders>
              <w:top w:val="nil"/>
              <w:left w:val="nil"/>
              <w:bottom w:val="nil"/>
              <w:right w:val="nil"/>
            </w:tcBorders>
            <w:shd w:val="clear" w:color="auto" w:fill="auto"/>
            <w:noWrap/>
            <w:vAlign w:val="bottom"/>
            <w:hideMark/>
          </w:tcPr>
          <w:p w14:paraId="3250E485"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12" w:type="dxa"/>
            <w:tcBorders>
              <w:top w:val="nil"/>
              <w:left w:val="nil"/>
              <w:bottom w:val="nil"/>
              <w:right w:val="nil"/>
            </w:tcBorders>
            <w:shd w:val="clear" w:color="auto" w:fill="auto"/>
            <w:noWrap/>
            <w:vAlign w:val="bottom"/>
            <w:hideMark/>
          </w:tcPr>
          <w:p w14:paraId="645BA18C"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58" w:type="dxa"/>
            <w:tcBorders>
              <w:top w:val="nil"/>
              <w:left w:val="nil"/>
              <w:bottom w:val="nil"/>
              <w:right w:val="nil"/>
            </w:tcBorders>
            <w:shd w:val="clear" w:color="auto" w:fill="auto"/>
            <w:noWrap/>
            <w:vAlign w:val="bottom"/>
            <w:hideMark/>
          </w:tcPr>
          <w:p w14:paraId="2A5172E5"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651AD682" w14:textId="77777777" w:rsidTr="00217B35">
        <w:trPr>
          <w:trHeight w:val="475"/>
        </w:trPr>
        <w:tc>
          <w:tcPr>
            <w:tcW w:w="3542" w:type="dxa"/>
            <w:tcBorders>
              <w:top w:val="single" w:sz="8" w:space="0" w:color="auto"/>
              <w:left w:val="nil"/>
              <w:bottom w:val="single" w:sz="4" w:space="0" w:color="auto"/>
              <w:right w:val="nil"/>
            </w:tcBorders>
            <w:shd w:val="clear" w:color="auto" w:fill="auto"/>
            <w:noWrap/>
            <w:vAlign w:val="bottom"/>
            <w:hideMark/>
          </w:tcPr>
          <w:p w14:paraId="606516FB"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 </w:t>
            </w:r>
          </w:p>
        </w:tc>
        <w:tc>
          <w:tcPr>
            <w:tcW w:w="2129" w:type="dxa"/>
            <w:tcBorders>
              <w:top w:val="single" w:sz="8" w:space="0" w:color="auto"/>
              <w:left w:val="nil"/>
              <w:bottom w:val="single" w:sz="4" w:space="0" w:color="auto"/>
              <w:right w:val="nil"/>
            </w:tcBorders>
            <w:shd w:val="clear" w:color="auto" w:fill="auto"/>
            <w:noWrap/>
            <w:vAlign w:val="bottom"/>
            <w:hideMark/>
          </w:tcPr>
          <w:p w14:paraId="212F75ED"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proofErr w:type="spellStart"/>
            <w:r w:rsidRPr="00E7561C">
              <w:rPr>
                <w:rFonts w:ascii="Calibri" w:eastAsia="Times New Roman" w:hAnsi="Calibri" w:cs="Calibri"/>
                <w:i/>
                <w:iCs/>
                <w:color w:val="000000"/>
                <w:lang w:eastAsia="ru-RU"/>
              </w:rPr>
              <w:t>df</w:t>
            </w:r>
            <w:proofErr w:type="spellEnd"/>
          </w:p>
        </w:tc>
        <w:tc>
          <w:tcPr>
            <w:tcW w:w="2870" w:type="dxa"/>
            <w:tcBorders>
              <w:top w:val="single" w:sz="8" w:space="0" w:color="auto"/>
              <w:left w:val="nil"/>
              <w:bottom w:val="single" w:sz="4" w:space="0" w:color="auto"/>
              <w:right w:val="nil"/>
            </w:tcBorders>
            <w:shd w:val="clear" w:color="auto" w:fill="auto"/>
            <w:noWrap/>
            <w:vAlign w:val="bottom"/>
            <w:hideMark/>
          </w:tcPr>
          <w:p w14:paraId="34CBB74D"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SS</w:t>
            </w:r>
          </w:p>
        </w:tc>
        <w:tc>
          <w:tcPr>
            <w:tcW w:w="1837" w:type="dxa"/>
            <w:tcBorders>
              <w:top w:val="single" w:sz="8" w:space="0" w:color="auto"/>
              <w:left w:val="nil"/>
              <w:bottom w:val="single" w:sz="4" w:space="0" w:color="auto"/>
              <w:right w:val="nil"/>
            </w:tcBorders>
            <w:shd w:val="clear" w:color="auto" w:fill="auto"/>
            <w:noWrap/>
            <w:vAlign w:val="bottom"/>
            <w:hideMark/>
          </w:tcPr>
          <w:p w14:paraId="0643D347"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MS</w:t>
            </w:r>
          </w:p>
        </w:tc>
        <w:tc>
          <w:tcPr>
            <w:tcW w:w="2112" w:type="dxa"/>
            <w:tcBorders>
              <w:top w:val="single" w:sz="8" w:space="0" w:color="auto"/>
              <w:left w:val="nil"/>
              <w:bottom w:val="single" w:sz="4" w:space="0" w:color="auto"/>
              <w:right w:val="nil"/>
            </w:tcBorders>
            <w:shd w:val="clear" w:color="auto" w:fill="auto"/>
            <w:noWrap/>
            <w:vAlign w:val="bottom"/>
            <w:hideMark/>
          </w:tcPr>
          <w:p w14:paraId="730CF726"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F</w:t>
            </w:r>
          </w:p>
        </w:tc>
        <w:tc>
          <w:tcPr>
            <w:tcW w:w="2158" w:type="dxa"/>
            <w:tcBorders>
              <w:top w:val="single" w:sz="8" w:space="0" w:color="auto"/>
              <w:left w:val="nil"/>
              <w:bottom w:val="single" w:sz="4" w:space="0" w:color="auto"/>
              <w:right w:val="nil"/>
            </w:tcBorders>
            <w:shd w:val="clear" w:color="auto" w:fill="auto"/>
            <w:noWrap/>
            <w:vAlign w:val="bottom"/>
            <w:hideMark/>
          </w:tcPr>
          <w:p w14:paraId="53725B06"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Значимость F</w:t>
            </w:r>
          </w:p>
        </w:tc>
      </w:tr>
      <w:tr w:rsidR="0003163A" w:rsidRPr="00E7561C" w14:paraId="0CA54021" w14:textId="77777777" w:rsidTr="00217B35">
        <w:trPr>
          <w:trHeight w:val="475"/>
        </w:trPr>
        <w:tc>
          <w:tcPr>
            <w:tcW w:w="3542" w:type="dxa"/>
            <w:tcBorders>
              <w:top w:val="nil"/>
              <w:left w:val="nil"/>
              <w:bottom w:val="nil"/>
              <w:right w:val="nil"/>
            </w:tcBorders>
            <w:shd w:val="clear" w:color="auto" w:fill="auto"/>
            <w:noWrap/>
            <w:vAlign w:val="bottom"/>
            <w:hideMark/>
          </w:tcPr>
          <w:p w14:paraId="51A4378E"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Регрессия</w:t>
            </w:r>
          </w:p>
        </w:tc>
        <w:tc>
          <w:tcPr>
            <w:tcW w:w="2129" w:type="dxa"/>
            <w:tcBorders>
              <w:top w:val="nil"/>
              <w:left w:val="nil"/>
              <w:bottom w:val="nil"/>
              <w:right w:val="nil"/>
            </w:tcBorders>
            <w:shd w:val="clear" w:color="auto" w:fill="auto"/>
            <w:noWrap/>
            <w:vAlign w:val="bottom"/>
            <w:hideMark/>
          </w:tcPr>
          <w:p w14:paraId="23F425DE"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1</w:t>
            </w:r>
          </w:p>
        </w:tc>
        <w:tc>
          <w:tcPr>
            <w:tcW w:w="2870" w:type="dxa"/>
            <w:tcBorders>
              <w:top w:val="nil"/>
              <w:left w:val="nil"/>
              <w:bottom w:val="nil"/>
              <w:right w:val="nil"/>
            </w:tcBorders>
            <w:shd w:val="clear" w:color="auto" w:fill="auto"/>
            <w:noWrap/>
            <w:vAlign w:val="bottom"/>
            <w:hideMark/>
          </w:tcPr>
          <w:p w14:paraId="685D82F9"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0,028289939</w:t>
            </w:r>
          </w:p>
        </w:tc>
        <w:tc>
          <w:tcPr>
            <w:tcW w:w="1837" w:type="dxa"/>
            <w:tcBorders>
              <w:top w:val="nil"/>
              <w:left w:val="nil"/>
              <w:bottom w:val="nil"/>
              <w:right w:val="nil"/>
            </w:tcBorders>
            <w:shd w:val="clear" w:color="auto" w:fill="auto"/>
            <w:noWrap/>
            <w:vAlign w:val="bottom"/>
            <w:hideMark/>
          </w:tcPr>
          <w:p w14:paraId="667675AD"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0,028289939</w:t>
            </w:r>
          </w:p>
        </w:tc>
        <w:tc>
          <w:tcPr>
            <w:tcW w:w="2112" w:type="dxa"/>
            <w:tcBorders>
              <w:top w:val="nil"/>
              <w:left w:val="nil"/>
              <w:bottom w:val="nil"/>
              <w:right w:val="nil"/>
            </w:tcBorders>
            <w:shd w:val="clear" w:color="auto" w:fill="auto"/>
            <w:noWrap/>
            <w:vAlign w:val="bottom"/>
            <w:hideMark/>
          </w:tcPr>
          <w:p w14:paraId="698D6B47"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177,0914274</w:t>
            </w:r>
          </w:p>
        </w:tc>
        <w:tc>
          <w:tcPr>
            <w:tcW w:w="2158" w:type="dxa"/>
            <w:tcBorders>
              <w:top w:val="nil"/>
              <w:left w:val="nil"/>
              <w:bottom w:val="nil"/>
              <w:right w:val="nil"/>
            </w:tcBorders>
            <w:shd w:val="clear" w:color="auto" w:fill="auto"/>
            <w:noWrap/>
            <w:vAlign w:val="bottom"/>
            <w:hideMark/>
          </w:tcPr>
          <w:p w14:paraId="71595F2D"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7,58509E-13</w:t>
            </w:r>
          </w:p>
        </w:tc>
      </w:tr>
      <w:tr w:rsidR="0003163A" w:rsidRPr="00E7561C" w14:paraId="2C0F3B6F" w14:textId="77777777" w:rsidTr="00217B35">
        <w:trPr>
          <w:trHeight w:val="475"/>
        </w:trPr>
        <w:tc>
          <w:tcPr>
            <w:tcW w:w="3542" w:type="dxa"/>
            <w:tcBorders>
              <w:top w:val="nil"/>
              <w:left w:val="nil"/>
              <w:bottom w:val="nil"/>
              <w:right w:val="nil"/>
            </w:tcBorders>
            <w:shd w:val="clear" w:color="auto" w:fill="auto"/>
            <w:noWrap/>
            <w:vAlign w:val="bottom"/>
            <w:hideMark/>
          </w:tcPr>
          <w:p w14:paraId="3A99F25A"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Остаток</w:t>
            </w:r>
          </w:p>
        </w:tc>
        <w:tc>
          <w:tcPr>
            <w:tcW w:w="2129" w:type="dxa"/>
            <w:tcBorders>
              <w:top w:val="nil"/>
              <w:left w:val="nil"/>
              <w:bottom w:val="nil"/>
              <w:right w:val="nil"/>
            </w:tcBorders>
            <w:shd w:val="clear" w:color="auto" w:fill="auto"/>
            <w:noWrap/>
            <w:vAlign w:val="bottom"/>
            <w:hideMark/>
          </w:tcPr>
          <w:p w14:paraId="3EF341A9"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25</w:t>
            </w:r>
          </w:p>
        </w:tc>
        <w:tc>
          <w:tcPr>
            <w:tcW w:w="2870" w:type="dxa"/>
            <w:tcBorders>
              <w:top w:val="nil"/>
              <w:left w:val="nil"/>
              <w:bottom w:val="nil"/>
              <w:right w:val="nil"/>
            </w:tcBorders>
            <w:shd w:val="clear" w:color="auto" w:fill="auto"/>
            <w:noWrap/>
            <w:vAlign w:val="bottom"/>
            <w:hideMark/>
          </w:tcPr>
          <w:p w14:paraId="152AB781"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0,003993691</w:t>
            </w:r>
          </w:p>
        </w:tc>
        <w:tc>
          <w:tcPr>
            <w:tcW w:w="1837" w:type="dxa"/>
            <w:tcBorders>
              <w:top w:val="nil"/>
              <w:left w:val="nil"/>
              <w:bottom w:val="nil"/>
              <w:right w:val="nil"/>
            </w:tcBorders>
            <w:shd w:val="clear" w:color="auto" w:fill="auto"/>
            <w:noWrap/>
            <w:vAlign w:val="bottom"/>
            <w:hideMark/>
          </w:tcPr>
          <w:p w14:paraId="22CE91CD"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0,000159748</w:t>
            </w:r>
          </w:p>
        </w:tc>
        <w:tc>
          <w:tcPr>
            <w:tcW w:w="2112" w:type="dxa"/>
            <w:tcBorders>
              <w:top w:val="nil"/>
              <w:left w:val="nil"/>
              <w:bottom w:val="nil"/>
              <w:right w:val="nil"/>
            </w:tcBorders>
            <w:shd w:val="clear" w:color="auto" w:fill="auto"/>
            <w:noWrap/>
            <w:vAlign w:val="bottom"/>
            <w:hideMark/>
          </w:tcPr>
          <w:p w14:paraId="69BC3951"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c>
          <w:tcPr>
            <w:tcW w:w="2158" w:type="dxa"/>
            <w:tcBorders>
              <w:top w:val="nil"/>
              <w:left w:val="nil"/>
              <w:bottom w:val="nil"/>
              <w:right w:val="nil"/>
            </w:tcBorders>
            <w:shd w:val="clear" w:color="auto" w:fill="auto"/>
            <w:noWrap/>
            <w:vAlign w:val="bottom"/>
            <w:hideMark/>
          </w:tcPr>
          <w:p w14:paraId="74EFBC14"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5F7598DC" w14:textId="77777777" w:rsidTr="00217B35">
        <w:trPr>
          <w:trHeight w:val="499"/>
        </w:trPr>
        <w:tc>
          <w:tcPr>
            <w:tcW w:w="3542" w:type="dxa"/>
            <w:tcBorders>
              <w:top w:val="nil"/>
              <w:left w:val="nil"/>
              <w:bottom w:val="single" w:sz="8" w:space="0" w:color="auto"/>
              <w:right w:val="nil"/>
            </w:tcBorders>
            <w:shd w:val="clear" w:color="auto" w:fill="auto"/>
            <w:noWrap/>
            <w:vAlign w:val="bottom"/>
            <w:hideMark/>
          </w:tcPr>
          <w:p w14:paraId="5F67E804"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Итого</w:t>
            </w:r>
          </w:p>
        </w:tc>
        <w:tc>
          <w:tcPr>
            <w:tcW w:w="2129" w:type="dxa"/>
            <w:tcBorders>
              <w:top w:val="nil"/>
              <w:left w:val="nil"/>
              <w:bottom w:val="single" w:sz="8" w:space="0" w:color="auto"/>
              <w:right w:val="nil"/>
            </w:tcBorders>
            <w:shd w:val="clear" w:color="auto" w:fill="auto"/>
            <w:noWrap/>
            <w:vAlign w:val="bottom"/>
            <w:hideMark/>
          </w:tcPr>
          <w:p w14:paraId="303CC15D"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26</w:t>
            </w:r>
          </w:p>
        </w:tc>
        <w:tc>
          <w:tcPr>
            <w:tcW w:w="2870" w:type="dxa"/>
            <w:tcBorders>
              <w:top w:val="nil"/>
              <w:left w:val="nil"/>
              <w:bottom w:val="single" w:sz="8" w:space="0" w:color="auto"/>
              <w:right w:val="nil"/>
            </w:tcBorders>
            <w:shd w:val="clear" w:color="auto" w:fill="auto"/>
            <w:noWrap/>
            <w:vAlign w:val="bottom"/>
            <w:hideMark/>
          </w:tcPr>
          <w:p w14:paraId="25D2D372"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0,03228363</w:t>
            </w:r>
          </w:p>
        </w:tc>
        <w:tc>
          <w:tcPr>
            <w:tcW w:w="1837" w:type="dxa"/>
            <w:tcBorders>
              <w:top w:val="nil"/>
              <w:left w:val="nil"/>
              <w:bottom w:val="single" w:sz="8" w:space="0" w:color="auto"/>
              <w:right w:val="nil"/>
            </w:tcBorders>
            <w:shd w:val="clear" w:color="auto" w:fill="auto"/>
            <w:noWrap/>
            <w:vAlign w:val="bottom"/>
            <w:hideMark/>
          </w:tcPr>
          <w:p w14:paraId="24067AE8"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 </w:t>
            </w:r>
          </w:p>
        </w:tc>
        <w:tc>
          <w:tcPr>
            <w:tcW w:w="2112" w:type="dxa"/>
            <w:tcBorders>
              <w:top w:val="nil"/>
              <w:left w:val="nil"/>
              <w:bottom w:val="single" w:sz="8" w:space="0" w:color="auto"/>
              <w:right w:val="nil"/>
            </w:tcBorders>
            <w:shd w:val="clear" w:color="auto" w:fill="auto"/>
            <w:noWrap/>
            <w:vAlign w:val="bottom"/>
            <w:hideMark/>
          </w:tcPr>
          <w:p w14:paraId="27A5DC7E"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 </w:t>
            </w:r>
          </w:p>
        </w:tc>
        <w:tc>
          <w:tcPr>
            <w:tcW w:w="2158" w:type="dxa"/>
            <w:tcBorders>
              <w:top w:val="nil"/>
              <w:left w:val="nil"/>
              <w:bottom w:val="single" w:sz="8" w:space="0" w:color="auto"/>
              <w:right w:val="nil"/>
            </w:tcBorders>
            <w:shd w:val="clear" w:color="auto" w:fill="auto"/>
            <w:noWrap/>
            <w:vAlign w:val="bottom"/>
            <w:hideMark/>
          </w:tcPr>
          <w:p w14:paraId="210888D2"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 </w:t>
            </w:r>
          </w:p>
        </w:tc>
      </w:tr>
      <w:tr w:rsidR="0003163A" w:rsidRPr="00E7561C" w14:paraId="2D58B742" w14:textId="77777777" w:rsidTr="00217B35">
        <w:trPr>
          <w:trHeight w:val="499"/>
        </w:trPr>
        <w:tc>
          <w:tcPr>
            <w:tcW w:w="3542" w:type="dxa"/>
            <w:tcBorders>
              <w:top w:val="nil"/>
              <w:left w:val="nil"/>
              <w:bottom w:val="nil"/>
              <w:right w:val="nil"/>
            </w:tcBorders>
            <w:shd w:val="clear" w:color="auto" w:fill="auto"/>
            <w:noWrap/>
            <w:vAlign w:val="bottom"/>
            <w:hideMark/>
          </w:tcPr>
          <w:p w14:paraId="3D760F15" w14:textId="77777777" w:rsidR="0003163A" w:rsidRPr="00E7561C" w:rsidRDefault="0003163A" w:rsidP="00217B35">
            <w:pPr>
              <w:spacing w:after="0" w:line="240" w:lineRule="auto"/>
              <w:rPr>
                <w:rFonts w:ascii="Calibri" w:eastAsia="Times New Roman" w:hAnsi="Calibri" w:cs="Calibri"/>
                <w:color w:val="000000"/>
                <w:lang w:eastAsia="ru-RU"/>
              </w:rPr>
            </w:pPr>
          </w:p>
        </w:tc>
        <w:tc>
          <w:tcPr>
            <w:tcW w:w="2129" w:type="dxa"/>
            <w:tcBorders>
              <w:top w:val="nil"/>
              <w:left w:val="nil"/>
              <w:bottom w:val="nil"/>
              <w:right w:val="nil"/>
            </w:tcBorders>
            <w:shd w:val="clear" w:color="auto" w:fill="auto"/>
            <w:noWrap/>
            <w:vAlign w:val="bottom"/>
            <w:hideMark/>
          </w:tcPr>
          <w:p w14:paraId="752D6654"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870" w:type="dxa"/>
            <w:tcBorders>
              <w:top w:val="nil"/>
              <w:left w:val="nil"/>
              <w:bottom w:val="nil"/>
              <w:right w:val="nil"/>
            </w:tcBorders>
            <w:shd w:val="clear" w:color="auto" w:fill="auto"/>
            <w:noWrap/>
            <w:vAlign w:val="bottom"/>
            <w:hideMark/>
          </w:tcPr>
          <w:p w14:paraId="69BB8C37"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1837" w:type="dxa"/>
            <w:tcBorders>
              <w:top w:val="nil"/>
              <w:left w:val="nil"/>
              <w:bottom w:val="nil"/>
              <w:right w:val="nil"/>
            </w:tcBorders>
            <w:shd w:val="clear" w:color="auto" w:fill="auto"/>
            <w:noWrap/>
            <w:vAlign w:val="bottom"/>
            <w:hideMark/>
          </w:tcPr>
          <w:p w14:paraId="5AFF02CE"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12" w:type="dxa"/>
            <w:tcBorders>
              <w:top w:val="nil"/>
              <w:left w:val="nil"/>
              <w:bottom w:val="nil"/>
              <w:right w:val="nil"/>
            </w:tcBorders>
            <w:shd w:val="clear" w:color="auto" w:fill="auto"/>
            <w:noWrap/>
            <w:vAlign w:val="bottom"/>
            <w:hideMark/>
          </w:tcPr>
          <w:p w14:paraId="041B771A"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c>
          <w:tcPr>
            <w:tcW w:w="2158" w:type="dxa"/>
            <w:tcBorders>
              <w:top w:val="nil"/>
              <w:left w:val="nil"/>
              <w:bottom w:val="nil"/>
              <w:right w:val="nil"/>
            </w:tcBorders>
            <w:shd w:val="clear" w:color="auto" w:fill="auto"/>
            <w:noWrap/>
            <w:vAlign w:val="bottom"/>
            <w:hideMark/>
          </w:tcPr>
          <w:p w14:paraId="2CB4C0E4" w14:textId="77777777" w:rsidR="0003163A" w:rsidRPr="00E7561C" w:rsidRDefault="0003163A" w:rsidP="00217B35">
            <w:pPr>
              <w:spacing w:after="0" w:line="240" w:lineRule="auto"/>
              <w:rPr>
                <w:rFonts w:ascii="Times New Roman" w:eastAsia="Times New Roman" w:hAnsi="Times New Roman" w:cs="Times New Roman"/>
                <w:sz w:val="20"/>
                <w:szCs w:val="20"/>
                <w:lang w:eastAsia="ru-RU"/>
              </w:rPr>
            </w:pPr>
          </w:p>
        </w:tc>
      </w:tr>
      <w:tr w:rsidR="0003163A" w:rsidRPr="00E7561C" w14:paraId="36BF7B67" w14:textId="77777777" w:rsidTr="00217B35">
        <w:trPr>
          <w:trHeight w:val="475"/>
        </w:trPr>
        <w:tc>
          <w:tcPr>
            <w:tcW w:w="3542" w:type="dxa"/>
            <w:tcBorders>
              <w:top w:val="single" w:sz="8" w:space="0" w:color="auto"/>
              <w:left w:val="nil"/>
              <w:bottom w:val="single" w:sz="4" w:space="0" w:color="auto"/>
              <w:right w:val="nil"/>
            </w:tcBorders>
            <w:shd w:val="clear" w:color="auto" w:fill="auto"/>
            <w:noWrap/>
            <w:vAlign w:val="bottom"/>
            <w:hideMark/>
          </w:tcPr>
          <w:p w14:paraId="3F7B1CF1"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 </w:t>
            </w:r>
          </w:p>
        </w:tc>
        <w:tc>
          <w:tcPr>
            <w:tcW w:w="2129" w:type="dxa"/>
            <w:tcBorders>
              <w:top w:val="single" w:sz="8" w:space="0" w:color="auto"/>
              <w:left w:val="nil"/>
              <w:bottom w:val="single" w:sz="4" w:space="0" w:color="auto"/>
              <w:right w:val="nil"/>
            </w:tcBorders>
            <w:shd w:val="clear" w:color="auto" w:fill="auto"/>
            <w:noWrap/>
            <w:vAlign w:val="bottom"/>
            <w:hideMark/>
          </w:tcPr>
          <w:p w14:paraId="71122BB4"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Коэффициенты</w:t>
            </w:r>
          </w:p>
        </w:tc>
        <w:tc>
          <w:tcPr>
            <w:tcW w:w="2870" w:type="dxa"/>
            <w:tcBorders>
              <w:top w:val="single" w:sz="8" w:space="0" w:color="auto"/>
              <w:left w:val="nil"/>
              <w:bottom w:val="single" w:sz="4" w:space="0" w:color="auto"/>
              <w:right w:val="nil"/>
            </w:tcBorders>
            <w:shd w:val="clear" w:color="auto" w:fill="auto"/>
            <w:noWrap/>
            <w:vAlign w:val="bottom"/>
            <w:hideMark/>
          </w:tcPr>
          <w:p w14:paraId="612396A5"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Стандартная ошибка</w:t>
            </w:r>
          </w:p>
        </w:tc>
        <w:tc>
          <w:tcPr>
            <w:tcW w:w="1837" w:type="dxa"/>
            <w:tcBorders>
              <w:top w:val="single" w:sz="8" w:space="0" w:color="auto"/>
              <w:left w:val="nil"/>
              <w:bottom w:val="single" w:sz="4" w:space="0" w:color="auto"/>
              <w:right w:val="nil"/>
            </w:tcBorders>
            <w:shd w:val="clear" w:color="auto" w:fill="auto"/>
            <w:noWrap/>
            <w:vAlign w:val="bottom"/>
            <w:hideMark/>
          </w:tcPr>
          <w:p w14:paraId="2D571454"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t-статистика</w:t>
            </w:r>
          </w:p>
        </w:tc>
        <w:tc>
          <w:tcPr>
            <w:tcW w:w="2112" w:type="dxa"/>
            <w:tcBorders>
              <w:top w:val="single" w:sz="8" w:space="0" w:color="auto"/>
              <w:left w:val="nil"/>
              <w:bottom w:val="single" w:sz="4" w:space="0" w:color="auto"/>
              <w:right w:val="nil"/>
            </w:tcBorders>
            <w:shd w:val="clear" w:color="auto" w:fill="auto"/>
            <w:noWrap/>
            <w:vAlign w:val="bottom"/>
            <w:hideMark/>
          </w:tcPr>
          <w:p w14:paraId="00B3B2EF"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r w:rsidRPr="00E7561C">
              <w:rPr>
                <w:rFonts w:ascii="Calibri" w:eastAsia="Times New Roman" w:hAnsi="Calibri" w:cs="Calibri"/>
                <w:i/>
                <w:iCs/>
                <w:color w:val="000000"/>
                <w:lang w:eastAsia="ru-RU"/>
              </w:rPr>
              <w:t>P-Значение</w:t>
            </w:r>
          </w:p>
        </w:tc>
        <w:tc>
          <w:tcPr>
            <w:tcW w:w="2158" w:type="dxa"/>
            <w:tcBorders>
              <w:top w:val="nil"/>
              <w:left w:val="nil"/>
              <w:bottom w:val="nil"/>
              <w:right w:val="nil"/>
            </w:tcBorders>
            <w:shd w:val="clear" w:color="auto" w:fill="auto"/>
            <w:noWrap/>
            <w:vAlign w:val="bottom"/>
            <w:hideMark/>
          </w:tcPr>
          <w:p w14:paraId="08E43B31" w14:textId="77777777" w:rsidR="0003163A" w:rsidRPr="00E7561C" w:rsidRDefault="0003163A" w:rsidP="00217B35">
            <w:pPr>
              <w:spacing w:after="0" w:line="240" w:lineRule="auto"/>
              <w:jc w:val="center"/>
              <w:rPr>
                <w:rFonts w:ascii="Calibri" w:eastAsia="Times New Roman" w:hAnsi="Calibri" w:cs="Calibri"/>
                <w:i/>
                <w:iCs/>
                <w:color w:val="000000"/>
                <w:lang w:eastAsia="ru-RU"/>
              </w:rPr>
            </w:pPr>
          </w:p>
        </w:tc>
      </w:tr>
      <w:tr w:rsidR="0003163A" w:rsidRPr="00E7561C" w14:paraId="247D6D06" w14:textId="77777777" w:rsidTr="00217B35">
        <w:trPr>
          <w:trHeight w:val="475"/>
        </w:trPr>
        <w:tc>
          <w:tcPr>
            <w:tcW w:w="3542" w:type="dxa"/>
            <w:tcBorders>
              <w:top w:val="nil"/>
              <w:left w:val="nil"/>
              <w:bottom w:val="nil"/>
              <w:right w:val="nil"/>
            </w:tcBorders>
            <w:shd w:val="clear" w:color="auto" w:fill="auto"/>
            <w:noWrap/>
            <w:vAlign w:val="bottom"/>
            <w:hideMark/>
          </w:tcPr>
          <w:p w14:paraId="6AEDF106"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Y-пересечение</w:t>
            </w:r>
          </w:p>
        </w:tc>
        <w:tc>
          <w:tcPr>
            <w:tcW w:w="2129" w:type="dxa"/>
            <w:tcBorders>
              <w:top w:val="nil"/>
              <w:left w:val="nil"/>
              <w:bottom w:val="nil"/>
              <w:right w:val="nil"/>
            </w:tcBorders>
            <w:shd w:val="clear" w:color="auto" w:fill="auto"/>
            <w:noWrap/>
            <w:vAlign w:val="bottom"/>
            <w:hideMark/>
          </w:tcPr>
          <w:p w14:paraId="45446A2A"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1,46967876</w:t>
            </w:r>
          </w:p>
        </w:tc>
        <w:tc>
          <w:tcPr>
            <w:tcW w:w="2870" w:type="dxa"/>
            <w:tcBorders>
              <w:top w:val="nil"/>
              <w:left w:val="nil"/>
              <w:bottom w:val="nil"/>
              <w:right w:val="nil"/>
            </w:tcBorders>
            <w:shd w:val="clear" w:color="auto" w:fill="auto"/>
            <w:noWrap/>
            <w:vAlign w:val="bottom"/>
            <w:hideMark/>
          </w:tcPr>
          <w:p w14:paraId="6CA9B82E"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0,009149963</w:t>
            </w:r>
          </w:p>
        </w:tc>
        <w:tc>
          <w:tcPr>
            <w:tcW w:w="1837" w:type="dxa"/>
            <w:tcBorders>
              <w:top w:val="nil"/>
              <w:left w:val="nil"/>
              <w:bottom w:val="nil"/>
              <w:right w:val="nil"/>
            </w:tcBorders>
            <w:shd w:val="clear" w:color="auto" w:fill="auto"/>
            <w:noWrap/>
            <w:vAlign w:val="bottom"/>
            <w:hideMark/>
          </w:tcPr>
          <w:p w14:paraId="460B9E44"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160,6212724</w:t>
            </w:r>
          </w:p>
        </w:tc>
        <w:tc>
          <w:tcPr>
            <w:tcW w:w="2112" w:type="dxa"/>
            <w:tcBorders>
              <w:top w:val="nil"/>
              <w:left w:val="nil"/>
              <w:bottom w:val="nil"/>
              <w:right w:val="nil"/>
            </w:tcBorders>
            <w:shd w:val="clear" w:color="auto" w:fill="auto"/>
            <w:noWrap/>
            <w:vAlign w:val="bottom"/>
            <w:hideMark/>
          </w:tcPr>
          <w:p w14:paraId="46C383B9"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3,33226E-39</w:t>
            </w:r>
          </w:p>
        </w:tc>
        <w:tc>
          <w:tcPr>
            <w:tcW w:w="2158" w:type="dxa"/>
            <w:tcBorders>
              <w:top w:val="nil"/>
              <w:left w:val="nil"/>
              <w:bottom w:val="nil"/>
              <w:right w:val="nil"/>
            </w:tcBorders>
            <w:shd w:val="clear" w:color="auto" w:fill="auto"/>
            <w:noWrap/>
            <w:vAlign w:val="bottom"/>
            <w:hideMark/>
          </w:tcPr>
          <w:p w14:paraId="55A1350F"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r>
      <w:tr w:rsidR="0003163A" w:rsidRPr="00E7561C" w14:paraId="5A05219F" w14:textId="77777777" w:rsidTr="00217B35">
        <w:trPr>
          <w:trHeight w:val="499"/>
        </w:trPr>
        <w:tc>
          <w:tcPr>
            <w:tcW w:w="3542" w:type="dxa"/>
            <w:tcBorders>
              <w:top w:val="nil"/>
              <w:left w:val="nil"/>
              <w:bottom w:val="single" w:sz="8" w:space="0" w:color="auto"/>
              <w:right w:val="nil"/>
            </w:tcBorders>
            <w:shd w:val="clear" w:color="auto" w:fill="auto"/>
            <w:noWrap/>
            <w:vAlign w:val="bottom"/>
            <w:hideMark/>
          </w:tcPr>
          <w:p w14:paraId="7ACC3A38" w14:textId="77777777" w:rsidR="0003163A" w:rsidRPr="00E7561C" w:rsidRDefault="0003163A" w:rsidP="00217B35">
            <w:pPr>
              <w:spacing w:after="0" w:line="240" w:lineRule="auto"/>
              <w:rPr>
                <w:rFonts w:ascii="Calibri" w:eastAsia="Times New Roman" w:hAnsi="Calibri" w:cs="Calibri"/>
                <w:color w:val="000000"/>
                <w:lang w:eastAsia="ru-RU"/>
              </w:rPr>
            </w:pPr>
            <w:r w:rsidRPr="00E7561C">
              <w:rPr>
                <w:rFonts w:ascii="Calibri" w:eastAsia="Times New Roman" w:hAnsi="Calibri" w:cs="Calibri"/>
                <w:color w:val="000000"/>
                <w:lang w:eastAsia="ru-RU"/>
              </w:rPr>
              <w:t>Переменная X 1</w:t>
            </w:r>
          </w:p>
        </w:tc>
        <w:tc>
          <w:tcPr>
            <w:tcW w:w="2129" w:type="dxa"/>
            <w:tcBorders>
              <w:top w:val="nil"/>
              <w:left w:val="nil"/>
              <w:bottom w:val="single" w:sz="8" w:space="0" w:color="auto"/>
              <w:right w:val="nil"/>
            </w:tcBorders>
            <w:shd w:val="clear" w:color="auto" w:fill="auto"/>
            <w:noWrap/>
            <w:vAlign w:val="bottom"/>
            <w:hideMark/>
          </w:tcPr>
          <w:p w14:paraId="07E27BA5"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0,00145</w:t>
            </w:r>
          </w:p>
        </w:tc>
        <w:tc>
          <w:tcPr>
            <w:tcW w:w="2870" w:type="dxa"/>
            <w:tcBorders>
              <w:top w:val="nil"/>
              <w:left w:val="nil"/>
              <w:bottom w:val="single" w:sz="8" w:space="0" w:color="auto"/>
              <w:right w:val="nil"/>
            </w:tcBorders>
            <w:shd w:val="clear" w:color="auto" w:fill="auto"/>
            <w:noWrap/>
            <w:vAlign w:val="bottom"/>
            <w:hideMark/>
          </w:tcPr>
          <w:p w14:paraId="16AE21D1"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0,00010959</w:t>
            </w:r>
          </w:p>
        </w:tc>
        <w:tc>
          <w:tcPr>
            <w:tcW w:w="1837" w:type="dxa"/>
            <w:tcBorders>
              <w:top w:val="nil"/>
              <w:left w:val="nil"/>
              <w:bottom w:val="single" w:sz="8" w:space="0" w:color="auto"/>
              <w:right w:val="nil"/>
            </w:tcBorders>
            <w:shd w:val="clear" w:color="auto" w:fill="auto"/>
            <w:noWrap/>
            <w:vAlign w:val="bottom"/>
            <w:hideMark/>
          </w:tcPr>
          <w:p w14:paraId="3153FD3C"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-13,3075703</w:t>
            </w:r>
          </w:p>
        </w:tc>
        <w:tc>
          <w:tcPr>
            <w:tcW w:w="2112" w:type="dxa"/>
            <w:tcBorders>
              <w:top w:val="nil"/>
              <w:left w:val="nil"/>
              <w:bottom w:val="single" w:sz="8" w:space="0" w:color="auto"/>
              <w:right w:val="nil"/>
            </w:tcBorders>
            <w:shd w:val="clear" w:color="auto" w:fill="auto"/>
            <w:noWrap/>
            <w:vAlign w:val="bottom"/>
            <w:hideMark/>
          </w:tcPr>
          <w:p w14:paraId="7E26A403" w14:textId="77777777" w:rsidR="0003163A" w:rsidRPr="00E7561C" w:rsidRDefault="0003163A" w:rsidP="00217B35">
            <w:pPr>
              <w:spacing w:after="0" w:line="240" w:lineRule="auto"/>
              <w:jc w:val="right"/>
              <w:rPr>
                <w:rFonts w:ascii="Calibri" w:eastAsia="Times New Roman" w:hAnsi="Calibri" w:cs="Calibri"/>
                <w:color w:val="000000"/>
                <w:lang w:eastAsia="ru-RU"/>
              </w:rPr>
            </w:pPr>
            <w:r w:rsidRPr="00E7561C">
              <w:rPr>
                <w:rFonts w:ascii="Calibri" w:eastAsia="Times New Roman" w:hAnsi="Calibri" w:cs="Calibri"/>
                <w:color w:val="000000"/>
                <w:lang w:eastAsia="ru-RU"/>
              </w:rPr>
              <w:t>7,58509E-13</w:t>
            </w:r>
          </w:p>
        </w:tc>
        <w:tc>
          <w:tcPr>
            <w:tcW w:w="2158" w:type="dxa"/>
            <w:tcBorders>
              <w:top w:val="nil"/>
              <w:left w:val="nil"/>
              <w:bottom w:val="nil"/>
              <w:right w:val="nil"/>
            </w:tcBorders>
            <w:shd w:val="clear" w:color="auto" w:fill="auto"/>
            <w:noWrap/>
            <w:vAlign w:val="bottom"/>
            <w:hideMark/>
          </w:tcPr>
          <w:p w14:paraId="2B6EF04A" w14:textId="77777777" w:rsidR="0003163A" w:rsidRPr="00E7561C" w:rsidRDefault="0003163A" w:rsidP="00217B35">
            <w:pPr>
              <w:spacing w:after="0" w:line="240" w:lineRule="auto"/>
              <w:jc w:val="right"/>
              <w:rPr>
                <w:rFonts w:ascii="Calibri" w:eastAsia="Times New Roman" w:hAnsi="Calibri" w:cs="Calibri"/>
                <w:color w:val="000000"/>
                <w:lang w:eastAsia="ru-RU"/>
              </w:rPr>
            </w:pPr>
          </w:p>
        </w:tc>
      </w:tr>
    </w:tbl>
    <w:p w14:paraId="11E7A955" w14:textId="77777777" w:rsidR="0003163A" w:rsidRDefault="0003163A" w:rsidP="0003163A">
      <w:pPr>
        <w:jc w:val="center"/>
        <w:rPr>
          <w:rFonts w:ascii="Times New Roman" w:hAnsi="Times New Roman" w:cs="Times New Roman"/>
          <w:color w:val="000000" w:themeColor="text1"/>
          <w:sz w:val="24"/>
          <w:szCs w:val="24"/>
        </w:rPr>
      </w:pPr>
    </w:p>
    <w:p w14:paraId="7F57C9D0" w14:textId="77777777" w:rsidR="0003163A" w:rsidRDefault="0003163A" w:rsidP="0003163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Рисунок 6 – Выводы повторного регрессионного анализа</w:t>
      </w:r>
    </w:p>
    <w:p w14:paraId="65E629A5" w14:textId="77777777" w:rsidR="0003163A" w:rsidRDefault="0003163A" w:rsidP="0003163A">
      <w:pPr>
        <w:jc w:val="center"/>
        <w:rPr>
          <w:rFonts w:ascii="Times New Roman" w:hAnsi="Times New Roman" w:cs="Times New Roman"/>
          <w:color w:val="000000" w:themeColor="text1"/>
          <w:sz w:val="24"/>
          <w:szCs w:val="24"/>
        </w:rPr>
        <w:sectPr w:rsidR="0003163A" w:rsidSect="008E5F34">
          <w:pgSz w:w="16838" w:h="11906" w:orient="landscape"/>
          <w:pgMar w:top="1701" w:right="1134" w:bottom="851" w:left="1134" w:header="709" w:footer="709" w:gutter="0"/>
          <w:cols w:space="708"/>
          <w:docGrid w:linePitch="360"/>
        </w:sectPr>
      </w:pPr>
    </w:p>
    <w:p w14:paraId="49D88D29" w14:textId="77777777" w:rsidR="0003163A" w:rsidRPr="004C79DB" w:rsidRDefault="0003163A" w:rsidP="0003163A">
      <w:pPr>
        <w:spacing w:after="0" w:line="360" w:lineRule="auto"/>
        <w:ind w:firstLine="709"/>
        <w:contextualSpacing/>
        <w:jc w:val="both"/>
        <w:rPr>
          <w:rFonts w:ascii="Times New Roman" w:eastAsiaTheme="minorEastAsia" w:hAnsi="Times New Roman" w:cs="Times New Roman"/>
          <w:sz w:val="24"/>
        </w:rPr>
      </w:pPr>
      <w:r w:rsidRPr="004C79DB">
        <w:rPr>
          <w:rFonts w:ascii="Times New Roman" w:eastAsiaTheme="minorEastAsia" w:hAnsi="Times New Roman" w:cs="Times New Roman"/>
          <w:sz w:val="24"/>
        </w:rPr>
        <w:lastRenderedPageBreak/>
        <w:t>Поскольку все коэффициенты регрессии могут быть выражены в разных единицах измерения, непосредственное их сравнение весьма затруднительно: небольшой коэффициент может на самом деле оказаться более важным чем большой. Стандартизированные коэффициенты регрессии позволяют решить эту проблему за счет представления коэффициентов регрессии в терминах единого множества имеющих статистический смысл единиц измерения, что позволяет по крайней мере попытаться проводить сравнение.</w:t>
      </w:r>
    </w:p>
    <w:p w14:paraId="13AC3F28" w14:textId="77777777" w:rsidR="0003163A" w:rsidRPr="004C79DB" w:rsidRDefault="0003163A" w:rsidP="0003163A">
      <w:pPr>
        <w:spacing w:after="0" w:line="360" w:lineRule="auto"/>
        <w:ind w:firstLine="709"/>
        <w:contextualSpacing/>
        <w:jc w:val="both"/>
        <w:rPr>
          <w:rFonts w:ascii="Times New Roman" w:eastAsiaTheme="minorEastAsia" w:hAnsi="Times New Roman" w:cs="Times New Roman"/>
          <w:sz w:val="24"/>
        </w:rPr>
      </w:pPr>
      <w:r w:rsidRPr="004C79DB">
        <w:rPr>
          <w:rFonts w:ascii="Times New Roman" w:eastAsiaTheme="minorEastAsia" w:hAnsi="Times New Roman" w:cs="Times New Roman"/>
          <w:sz w:val="24"/>
        </w:rPr>
        <w:t xml:space="preserve">Стандартизированный коэффициент регрессии, который вычисляется путем умножения коэффициента регрессии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b</m:t>
            </m:r>
          </m:e>
          <m:sub>
            <m:r>
              <w:rPr>
                <w:rFonts w:ascii="Cambria Math" w:eastAsiaTheme="minorEastAsia" w:hAnsi="Cambria Math" w:cs="Times New Roman"/>
                <w:sz w:val="24"/>
                <w:lang w:val="en-US"/>
              </w:rPr>
              <m:t>i</m:t>
            </m:r>
          </m:sub>
        </m:sSub>
      </m:oMath>
      <w:r w:rsidRPr="004C79DB">
        <w:rPr>
          <w:rFonts w:ascii="Times New Roman" w:eastAsiaTheme="minorEastAsia" w:hAnsi="Times New Roman" w:cs="Times New Roman"/>
          <w:sz w:val="24"/>
        </w:rPr>
        <w:t xml:space="preserve"> на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S</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rPr>
                  <m:t>i</m:t>
                </m:r>
              </m:sub>
            </m:sSub>
          </m:sub>
        </m:sSub>
      </m:oMath>
      <w:r w:rsidRPr="004C79DB">
        <w:rPr>
          <w:rFonts w:ascii="Times New Roman" w:eastAsiaTheme="minorEastAsia" w:hAnsi="Times New Roman" w:cs="Times New Roman"/>
          <w:sz w:val="24"/>
        </w:rPr>
        <w:t xml:space="preserve"> и делен</w:t>
      </w:r>
      <w:proofErr w:type="spellStart"/>
      <w:r w:rsidRPr="004C79DB">
        <w:rPr>
          <w:rFonts w:ascii="Times New Roman" w:eastAsiaTheme="minorEastAsia" w:hAnsi="Times New Roman" w:cs="Times New Roman"/>
          <w:sz w:val="24"/>
        </w:rPr>
        <w:t>ия</w:t>
      </w:r>
      <w:proofErr w:type="spellEnd"/>
      <w:r w:rsidRPr="004C79DB">
        <w:rPr>
          <w:rFonts w:ascii="Times New Roman" w:eastAsiaTheme="minorEastAsia" w:hAnsi="Times New Roman" w:cs="Times New Roman"/>
          <w:sz w:val="24"/>
        </w:rPr>
        <w:t xml:space="preserve"> полученного произведения на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lang w:val="en-US"/>
              </w:rPr>
              <m:t>Y</m:t>
            </m:r>
          </m:sub>
        </m:sSub>
      </m:oMath>
      <w:r w:rsidRPr="004C79DB">
        <w:rPr>
          <w:rFonts w:ascii="Times New Roman" w:eastAsiaTheme="minorEastAsia" w:hAnsi="Times New Roman" w:cs="Times New Roman"/>
          <w:sz w:val="24"/>
        </w:rPr>
        <w:t xml:space="preserve"> представляет собой ожидаемое изменение </w:t>
      </w:r>
      <w:r w:rsidRPr="004C79DB">
        <w:rPr>
          <w:rFonts w:ascii="Times New Roman" w:eastAsiaTheme="minorEastAsia" w:hAnsi="Times New Roman" w:cs="Times New Roman"/>
          <w:sz w:val="24"/>
          <w:lang w:val="en-US"/>
        </w:rPr>
        <w:t>Y</w:t>
      </w:r>
      <w:r w:rsidRPr="004C79DB">
        <w:rPr>
          <w:rFonts w:ascii="Times New Roman" w:eastAsiaTheme="minorEastAsia" w:hAnsi="Times New Roman" w:cs="Times New Roman"/>
          <w:sz w:val="24"/>
        </w:rPr>
        <w:t xml:space="preserve"> (в стандартизированных единицах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lang w:val="en-US"/>
              </w:rPr>
              <m:t>Y</m:t>
            </m:r>
          </m:sub>
        </m:sSub>
      </m:oMath>
      <w:r w:rsidRPr="004C79DB">
        <w:rPr>
          <w:rFonts w:ascii="Times New Roman" w:eastAsiaTheme="minorEastAsia" w:hAnsi="Times New Roman" w:cs="Times New Roman"/>
          <w:sz w:val="24"/>
        </w:rPr>
        <w:t xml:space="preserve">), вызванное увеличением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rPr>
              <m:t>i</m:t>
            </m:r>
          </m:sub>
        </m:sSub>
      </m:oMath>
      <w:r w:rsidRPr="004C79DB">
        <w:rPr>
          <w:rFonts w:ascii="Times New Roman" w:eastAsiaTheme="minorEastAsia" w:hAnsi="Times New Roman" w:cs="Times New Roman"/>
          <w:sz w:val="24"/>
        </w:rPr>
        <w:t xml:space="preserve"> на одну соответствующую стандартизированную единицу, когда все другие </w:t>
      </w:r>
      <w:r w:rsidRPr="004C79DB">
        <w:rPr>
          <w:rFonts w:ascii="Times New Roman" w:eastAsiaTheme="minorEastAsia" w:hAnsi="Times New Roman" w:cs="Times New Roman"/>
          <w:sz w:val="24"/>
          <w:lang w:val="en-US"/>
        </w:rPr>
        <w:t>X</w:t>
      </w:r>
      <w:r w:rsidRPr="004C79DB">
        <w:rPr>
          <w:rFonts w:ascii="Times New Roman" w:eastAsiaTheme="minorEastAsia" w:hAnsi="Times New Roman" w:cs="Times New Roman"/>
          <w:sz w:val="24"/>
        </w:rPr>
        <w:t xml:space="preserve">-переменные остаются неизменными. Абсолютные значения стандартизированных коэффициентов регрессии можно сравнить, получая при этом некоторое представление об относительной важности соответствующих переменных. Каждый стандартизированных коэффициент регрессии измеряется в единицах стандартных отклонений </w:t>
      </w:r>
      <w:r w:rsidRPr="004C79DB">
        <w:rPr>
          <w:rFonts w:ascii="Times New Roman" w:eastAsiaTheme="minorEastAsia" w:hAnsi="Times New Roman" w:cs="Times New Roman"/>
          <w:sz w:val="24"/>
          <w:lang w:val="en-US"/>
        </w:rPr>
        <w:t>Y</w:t>
      </w:r>
      <w:r w:rsidRPr="004C79DB">
        <w:rPr>
          <w:rFonts w:ascii="Times New Roman" w:eastAsiaTheme="minorEastAsia" w:hAnsi="Times New Roman" w:cs="Times New Roman"/>
          <w:sz w:val="24"/>
        </w:rPr>
        <w:t xml:space="preserve"> на одно стандартное отклонение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rPr>
              <m:t>i</m:t>
            </m:r>
          </m:sub>
        </m:sSub>
      </m:oMath>
      <w:r w:rsidRPr="004C79DB">
        <w:rPr>
          <w:rFonts w:ascii="Times New Roman" w:eastAsiaTheme="minorEastAsia" w:hAnsi="Times New Roman" w:cs="Times New Roman"/>
          <w:sz w:val="24"/>
        </w:rPr>
        <w:t>.</w:t>
      </w:r>
    </w:p>
    <w:p w14:paraId="51FF8C2A" w14:textId="77777777" w:rsidR="0003163A" w:rsidRDefault="0003163A" w:rsidP="0003163A">
      <w:pPr>
        <w:spacing w:after="0" w:line="360" w:lineRule="auto"/>
        <w:ind w:firstLine="709"/>
        <w:contextualSpacing/>
        <w:jc w:val="both"/>
        <w:rPr>
          <w:rFonts w:ascii="Times New Roman" w:eastAsia="Times New Roman" w:hAnsi="Times New Roman" w:cs="Times New Roman"/>
          <w:color w:val="000000"/>
          <w:sz w:val="24"/>
          <w:szCs w:val="24"/>
          <w:lang w:eastAsia="ru-RU"/>
        </w:rPr>
      </w:pPr>
      <w:r w:rsidRPr="004C79DB">
        <w:rPr>
          <w:rFonts w:ascii="Times New Roman" w:eastAsiaTheme="minorEastAsia" w:hAnsi="Times New Roman" w:cs="Times New Roman"/>
          <w:sz w:val="24"/>
        </w:rPr>
        <w:t>Стандартизированный коэффициент показателя «</w:t>
      </w:r>
      <w:r w:rsidRPr="008E5F34">
        <w:rPr>
          <w:rFonts w:ascii="Times New Roman" w:eastAsia="Times New Roman" w:hAnsi="Times New Roman" w:cs="Times New Roman"/>
          <w:color w:val="000000"/>
          <w:sz w:val="24"/>
          <w:szCs w:val="24"/>
          <w:lang w:eastAsia="ru-RU"/>
        </w:rPr>
        <w:t>Уровень безработицы, % от общей рабочей силы</w:t>
      </w:r>
      <w:r w:rsidRPr="004C79DB">
        <w:rPr>
          <w:rFonts w:ascii="Times New Roman" w:eastAsia="Times New Roman" w:hAnsi="Times New Roman" w:cs="Times New Roman"/>
          <w:color w:val="000000"/>
          <w:sz w:val="24"/>
          <w:szCs w:val="24"/>
          <w:lang w:eastAsia="ru-RU"/>
        </w:rPr>
        <w:t>» составляет</w:t>
      </w:r>
    </w:p>
    <w:p w14:paraId="53B10EA8" w14:textId="77777777" w:rsidR="0003163A" w:rsidRPr="004C79DB" w:rsidRDefault="0003163A" w:rsidP="0003163A">
      <w:pPr>
        <w:spacing w:after="0" w:line="360" w:lineRule="auto"/>
        <w:ind w:firstLine="709"/>
        <w:contextualSpacing/>
        <w:jc w:val="both"/>
        <w:rPr>
          <w:rFonts w:ascii="Times New Roman" w:eastAsia="Times New Roman" w:hAnsi="Times New Roman" w:cs="Times New Roman"/>
          <w:color w:val="000000"/>
          <w:sz w:val="24"/>
          <w:szCs w:val="24"/>
          <w:lang w:eastAsia="ru-RU"/>
        </w:rPr>
      </w:pPr>
      <w:r w:rsidRPr="004C79DB">
        <w:rPr>
          <w:rFonts w:ascii="Times New Roman" w:eastAsia="Times New Roman" w:hAnsi="Times New Roman" w:cs="Times New Roman"/>
          <w:color w:val="000000"/>
          <w:sz w:val="24"/>
          <w:szCs w:val="24"/>
          <w:lang w:eastAsia="ru-RU"/>
        </w:rPr>
        <w:t xml:space="preserve"> </w:t>
      </w:r>
    </w:p>
    <w:p w14:paraId="4A8C3658" w14:textId="77777777" w:rsidR="0003163A" w:rsidRPr="004C79DB" w:rsidRDefault="0003163A" w:rsidP="0003163A">
      <w:pPr>
        <w:spacing w:after="0" w:line="360" w:lineRule="auto"/>
        <w:ind w:firstLine="709"/>
        <w:contextualSpacing/>
        <w:jc w:val="both"/>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Стандартизированный коэффициент </m:t>
          </m:r>
          <m:sSub>
            <m:sSubPr>
              <m:ctrlPr>
                <w:rPr>
                  <w:rFonts w:ascii="Cambria Math" w:eastAsiaTheme="minorEastAsia" w:hAnsi="Cambria Math" w:cs="Times New Roman"/>
                  <w:i/>
                  <w:sz w:val="24"/>
                </w:rPr>
              </m:ctrlPr>
            </m:sSubPr>
            <m:e>
              <m:r>
                <w:rPr>
                  <w:rFonts w:ascii="Cambria Math" w:eastAsiaTheme="minorEastAsia" w:hAnsi="Cambria Math" w:cs="Times New Roman"/>
                  <w:sz w:val="24"/>
                  <w:lang w:val="en-US"/>
                </w:rPr>
                <m:t>X</m:t>
              </m:r>
            </m:e>
            <m:sub>
              <m:r>
                <w:rPr>
                  <w:rFonts w:ascii="Cambria Math" w:eastAsiaTheme="minorEastAsia" w:hAnsi="Cambria Math" w:cs="Times New Roman"/>
                  <w:sz w:val="24"/>
                </w:rPr>
                <m:t>1</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0,00145∙22,618</m:t>
              </m:r>
            </m:num>
            <m:den>
              <m:r>
                <w:rPr>
                  <w:rFonts w:ascii="Cambria Math" w:eastAsiaTheme="minorEastAsia" w:hAnsi="Cambria Math" w:cs="Times New Roman"/>
                  <w:sz w:val="24"/>
                </w:rPr>
                <m:t>0,035</m:t>
              </m:r>
            </m:den>
          </m:f>
          <m:r>
            <w:rPr>
              <w:rFonts w:ascii="Cambria Math" w:eastAsiaTheme="minorEastAsia" w:hAnsi="Cambria Math" w:cs="Times New Roman"/>
              <w:sz w:val="24"/>
            </w:rPr>
            <m:t>=0,937</m:t>
          </m:r>
        </m:oMath>
      </m:oMathPara>
    </w:p>
    <w:p w14:paraId="000DBCB8" w14:textId="77777777" w:rsidR="0003163A" w:rsidRDefault="0003163A" w:rsidP="0003163A">
      <w:pPr>
        <w:spacing w:after="0" w:line="360" w:lineRule="auto"/>
        <w:ind w:firstLine="709"/>
        <w:contextualSpacing/>
        <w:jc w:val="both"/>
        <w:rPr>
          <w:rFonts w:ascii="Times New Roman" w:eastAsiaTheme="minorEastAsia" w:hAnsi="Times New Roman" w:cs="Times New Roman"/>
          <w:sz w:val="24"/>
        </w:rPr>
      </w:pPr>
    </w:p>
    <w:p w14:paraId="2A0D7DCA" w14:textId="77777777" w:rsidR="0003163A" w:rsidRPr="004C79DB" w:rsidRDefault="0003163A" w:rsidP="0003163A">
      <w:pPr>
        <w:spacing w:after="0" w:line="360" w:lineRule="auto"/>
        <w:ind w:firstLine="709"/>
        <w:contextualSpacing/>
        <w:jc w:val="both"/>
        <w:rPr>
          <w:rFonts w:ascii="Times New Roman" w:hAnsi="Times New Roman" w:cs="Times New Roman"/>
          <w:color w:val="000000" w:themeColor="text1"/>
          <w:sz w:val="24"/>
          <w:szCs w:val="24"/>
        </w:rPr>
      </w:pPr>
    </w:p>
    <w:p w14:paraId="220953F6" w14:textId="12942BF5" w:rsidR="0003163A" w:rsidRDefault="0003163A" w:rsidP="00BB1D05">
      <w:pPr>
        <w:spacing w:after="0" w:line="360" w:lineRule="auto"/>
        <w:ind w:firstLine="709"/>
        <w:contextualSpacing/>
        <w:jc w:val="both"/>
        <w:rPr>
          <w:rFonts w:ascii="Times New Roman" w:hAnsi="Times New Roman" w:cs="Times New Roman"/>
          <w:sz w:val="24"/>
          <w:szCs w:val="24"/>
        </w:rPr>
      </w:pPr>
    </w:p>
    <w:p w14:paraId="59670429" w14:textId="200DACA2" w:rsidR="0003163A" w:rsidRDefault="0003163A" w:rsidP="00BB1D05">
      <w:pPr>
        <w:spacing w:after="0" w:line="360" w:lineRule="auto"/>
        <w:ind w:firstLine="709"/>
        <w:contextualSpacing/>
        <w:jc w:val="both"/>
        <w:rPr>
          <w:rFonts w:ascii="Times New Roman" w:hAnsi="Times New Roman" w:cs="Times New Roman"/>
          <w:sz w:val="24"/>
          <w:szCs w:val="24"/>
        </w:rPr>
      </w:pPr>
    </w:p>
    <w:p w14:paraId="47A48E01" w14:textId="16D5C735" w:rsidR="0003163A" w:rsidRDefault="0003163A" w:rsidP="00BB1D05">
      <w:pPr>
        <w:spacing w:after="0" w:line="360" w:lineRule="auto"/>
        <w:ind w:firstLine="709"/>
        <w:contextualSpacing/>
        <w:jc w:val="both"/>
        <w:rPr>
          <w:rFonts w:ascii="Times New Roman" w:hAnsi="Times New Roman" w:cs="Times New Roman"/>
          <w:sz w:val="24"/>
          <w:szCs w:val="24"/>
        </w:rPr>
      </w:pPr>
    </w:p>
    <w:p w14:paraId="22480742" w14:textId="278A49C0" w:rsidR="0003163A" w:rsidRDefault="0003163A" w:rsidP="00BB1D05">
      <w:pPr>
        <w:spacing w:after="0" w:line="360" w:lineRule="auto"/>
        <w:ind w:firstLine="709"/>
        <w:contextualSpacing/>
        <w:jc w:val="both"/>
        <w:rPr>
          <w:rFonts w:ascii="Times New Roman" w:hAnsi="Times New Roman" w:cs="Times New Roman"/>
          <w:sz w:val="24"/>
          <w:szCs w:val="24"/>
        </w:rPr>
      </w:pPr>
    </w:p>
    <w:p w14:paraId="7F3C1201" w14:textId="6C128867" w:rsidR="0003163A" w:rsidRDefault="0003163A" w:rsidP="00BB1D05">
      <w:pPr>
        <w:spacing w:after="0" w:line="360" w:lineRule="auto"/>
        <w:ind w:firstLine="709"/>
        <w:contextualSpacing/>
        <w:jc w:val="both"/>
        <w:rPr>
          <w:rFonts w:ascii="Times New Roman" w:hAnsi="Times New Roman" w:cs="Times New Roman"/>
          <w:sz w:val="24"/>
          <w:szCs w:val="24"/>
        </w:rPr>
      </w:pPr>
    </w:p>
    <w:p w14:paraId="1E07D36D" w14:textId="0A4B8BD1" w:rsidR="0003163A" w:rsidRDefault="0003163A" w:rsidP="00BB1D05">
      <w:pPr>
        <w:spacing w:after="0" w:line="360" w:lineRule="auto"/>
        <w:ind w:firstLine="709"/>
        <w:contextualSpacing/>
        <w:jc w:val="both"/>
        <w:rPr>
          <w:rFonts w:ascii="Times New Roman" w:hAnsi="Times New Roman" w:cs="Times New Roman"/>
          <w:sz w:val="24"/>
          <w:szCs w:val="24"/>
        </w:rPr>
      </w:pPr>
    </w:p>
    <w:p w14:paraId="0F3F8108" w14:textId="0B6D6993" w:rsidR="0003163A" w:rsidRDefault="0003163A" w:rsidP="00BB1D05">
      <w:pPr>
        <w:spacing w:after="0" w:line="360" w:lineRule="auto"/>
        <w:ind w:firstLine="709"/>
        <w:contextualSpacing/>
        <w:jc w:val="both"/>
        <w:rPr>
          <w:rFonts w:ascii="Times New Roman" w:hAnsi="Times New Roman" w:cs="Times New Roman"/>
          <w:sz w:val="24"/>
          <w:szCs w:val="24"/>
        </w:rPr>
      </w:pPr>
    </w:p>
    <w:p w14:paraId="7F77DF5A" w14:textId="3C2DF03D" w:rsidR="0003163A" w:rsidRDefault="0003163A" w:rsidP="00BB1D05">
      <w:pPr>
        <w:spacing w:after="0" w:line="360" w:lineRule="auto"/>
        <w:ind w:firstLine="709"/>
        <w:contextualSpacing/>
        <w:jc w:val="both"/>
        <w:rPr>
          <w:rFonts w:ascii="Times New Roman" w:hAnsi="Times New Roman" w:cs="Times New Roman"/>
          <w:sz w:val="24"/>
          <w:szCs w:val="24"/>
        </w:rPr>
      </w:pPr>
    </w:p>
    <w:p w14:paraId="49662B60" w14:textId="154E3910" w:rsidR="0003163A" w:rsidRDefault="0003163A" w:rsidP="00BB1D05">
      <w:pPr>
        <w:spacing w:after="0" w:line="360" w:lineRule="auto"/>
        <w:ind w:firstLine="709"/>
        <w:contextualSpacing/>
        <w:jc w:val="both"/>
        <w:rPr>
          <w:rFonts w:ascii="Times New Roman" w:hAnsi="Times New Roman" w:cs="Times New Roman"/>
          <w:sz w:val="24"/>
          <w:szCs w:val="24"/>
        </w:rPr>
      </w:pPr>
    </w:p>
    <w:p w14:paraId="74EFE13E" w14:textId="069C024A" w:rsidR="0003163A" w:rsidRDefault="0003163A" w:rsidP="00BB1D05">
      <w:pPr>
        <w:spacing w:after="0" w:line="360" w:lineRule="auto"/>
        <w:ind w:firstLine="709"/>
        <w:contextualSpacing/>
        <w:jc w:val="both"/>
        <w:rPr>
          <w:rFonts w:ascii="Times New Roman" w:hAnsi="Times New Roman" w:cs="Times New Roman"/>
          <w:sz w:val="24"/>
          <w:szCs w:val="24"/>
        </w:rPr>
      </w:pPr>
    </w:p>
    <w:p w14:paraId="2A1095BE" w14:textId="5F0EB08B" w:rsidR="0003163A" w:rsidRDefault="0003163A" w:rsidP="00BB1D05">
      <w:pPr>
        <w:spacing w:after="0" w:line="360" w:lineRule="auto"/>
        <w:ind w:firstLine="709"/>
        <w:contextualSpacing/>
        <w:jc w:val="both"/>
        <w:rPr>
          <w:rFonts w:ascii="Times New Roman" w:hAnsi="Times New Roman" w:cs="Times New Roman"/>
          <w:sz w:val="24"/>
          <w:szCs w:val="24"/>
        </w:rPr>
      </w:pPr>
    </w:p>
    <w:p w14:paraId="7716C51E" w14:textId="49EE5EC0" w:rsidR="0003163A" w:rsidRDefault="0003163A" w:rsidP="00BB1D05">
      <w:pPr>
        <w:spacing w:after="0" w:line="360" w:lineRule="auto"/>
        <w:ind w:firstLine="709"/>
        <w:contextualSpacing/>
        <w:jc w:val="both"/>
        <w:rPr>
          <w:rFonts w:ascii="Times New Roman" w:hAnsi="Times New Roman" w:cs="Times New Roman"/>
          <w:sz w:val="24"/>
          <w:szCs w:val="24"/>
        </w:rPr>
      </w:pPr>
    </w:p>
    <w:p w14:paraId="24D3A57E" w14:textId="77777777" w:rsidR="0003163A" w:rsidRPr="00550476" w:rsidRDefault="0003163A" w:rsidP="0003163A">
      <w:pPr>
        <w:pStyle w:val="1"/>
        <w:spacing w:before="0" w:line="360" w:lineRule="auto"/>
        <w:ind w:firstLine="709"/>
        <w:contextualSpacing/>
        <w:rPr>
          <w:rFonts w:ascii="Times New Roman" w:hAnsi="Times New Roman" w:cs="Times New Roman"/>
          <w:b/>
          <w:bCs/>
          <w:color w:val="auto"/>
          <w:sz w:val="28"/>
          <w:szCs w:val="28"/>
        </w:rPr>
      </w:pPr>
      <w:r w:rsidRPr="00627626">
        <w:rPr>
          <w:rFonts w:ascii="Times New Roman" w:hAnsi="Times New Roman" w:cs="Times New Roman"/>
          <w:b/>
          <w:bCs/>
          <w:color w:val="auto"/>
          <w:sz w:val="28"/>
          <w:szCs w:val="28"/>
        </w:rPr>
        <w:lastRenderedPageBreak/>
        <w:t xml:space="preserve">4 </w:t>
      </w:r>
      <w:r w:rsidRPr="00550476">
        <w:rPr>
          <w:rFonts w:ascii="Times New Roman" w:hAnsi="Times New Roman" w:cs="Times New Roman"/>
          <w:b/>
          <w:bCs/>
          <w:color w:val="auto"/>
          <w:sz w:val="28"/>
          <w:szCs w:val="28"/>
        </w:rPr>
        <w:t>Анализ временных рядов</w:t>
      </w:r>
    </w:p>
    <w:p w14:paraId="66808652" w14:textId="77777777" w:rsidR="0003163A" w:rsidRDefault="0003163A" w:rsidP="0003163A">
      <w:pPr>
        <w:spacing w:line="360" w:lineRule="auto"/>
        <w:ind w:firstLine="709"/>
        <w:contextualSpacing/>
        <w:jc w:val="both"/>
        <w:rPr>
          <w:rFonts w:ascii="Times New Roman" w:hAnsi="Times New Roman" w:cs="Times New Roman"/>
          <w:sz w:val="24"/>
          <w:szCs w:val="24"/>
        </w:rPr>
      </w:pPr>
    </w:p>
    <w:p w14:paraId="6BADF6CA"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 xml:space="preserve">Главная </w:t>
      </w:r>
      <w:r w:rsidRPr="00550476">
        <w:rPr>
          <w:rFonts w:ascii="Times New Roman" w:hAnsi="Times New Roman" w:cs="Times New Roman"/>
          <w:b/>
          <w:sz w:val="24"/>
          <w:szCs w:val="24"/>
        </w:rPr>
        <w:t>цель анализа временных рядов</w:t>
      </w:r>
      <w:r w:rsidRPr="00550476">
        <w:rPr>
          <w:rFonts w:ascii="Times New Roman" w:hAnsi="Times New Roman" w:cs="Times New Roman"/>
          <w:sz w:val="24"/>
          <w:szCs w:val="24"/>
        </w:rPr>
        <w:t xml:space="preserve"> заключается в прогнозировании будущего. Для описания временных рядов требуется модель. Модель (математическая модель или процесс) представляет собой систему уравнений, которая позволяет получить некий набор искусственных данных в форме временных рядов. Одним из наиболее важных методов при анализе временных рядов в сфере бизнеса является </w:t>
      </w:r>
      <w:r w:rsidRPr="00550476">
        <w:rPr>
          <w:rFonts w:ascii="Times New Roman" w:hAnsi="Times New Roman" w:cs="Times New Roman"/>
          <w:b/>
          <w:bCs/>
          <w:sz w:val="24"/>
          <w:szCs w:val="24"/>
        </w:rPr>
        <w:t>а</w:t>
      </w:r>
      <w:r w:rsidRPr="00550476">
        <w:rPr>
          <w:rFonts w:ascii="Times New Roman" w:hAnsi="Times New Roman" w:cs="Times New Roman"/>
          <w:b/>
          <w:sz w:val="24"/>
          <w:szCs w:val="24"/>
        </w:rPr>
        <w:t>нализ трендов / сезонности</w:t>
      </w:r>
      <w:r w:rsidRPr="00550476">
        <w:rPr>
          <w:rFonts w:ascii="Times New Roman" w:hAnsi="Times New Roman" w:cs="Times New Roman"/>
          <w:sz w:val="24"/>
          <w:szCs w:val="24"/>
        </w:rPr>
        <w:t>, представляющий собой непосредственный, интуитивный подход к оцениванию базовых компонентов временных рядов: долгосрочный тренд (тенденция), сезонности, циклическая вариация и нерегулярный компонент. Прогнозы получаются путем наложения обычных сезонных моделей на долгосрочную тенденцию.</w:t>
      </w:r>
    </w:p>
    <w:p w14:paraId="0BE19F05"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 xml:space="preserve">Долгосрочный </w:t>
      </w:r>
      <w:r w:rsidRPr="00550476">
        <w:rPr>
          <w:rFonts w:ascii="Times New Roman" w:hAnsi="Times New Roman" w:cs="Times New Roman"/>
          <w:b/>
          <w:sz w:val="24"/>
          <w:szCs w:val="24"/>
        </w:rPr>
        <w:t>тренд (тенденция)</w:t>
      </w:r>
      <w:r w:rsidRPr="00550476">
        <w:rPr>
          <w:rFonts w:ascii="Times New Roman" w:hAnsi="Times New Roman" w:cs="Times New Roman"/>
          <w:sz w:val="24"/>
          <w:szCs w:val="24"/>
        </w:rPr>
        <w:t xml:space="preserve"> указывает действительно долгосрочное поведение временного ряда – как правило, в виде прямой линии или экспоненциальной кривой.  Это бывает полезно в случае, если требуется увидеть картину в целом.</w:t>
      </w:r>
    </w:p>
    <w:p w14:paraId="699E2B33"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 xml:space="preserve">Точно повторяющийся </w:t>
      </w:r>
      <w:r w:rsidRPr="00550476">
        <w:rPr>
          <w:rFonts w:ascii="Times New Roman" w:hAnsi="Times New Roman" w:cs="Times New Roman"/>
          <w:b/>
          <w:sz w:val="24"/>
          <w:szCs w:val="24"/>
        </w:rPr>
        <w:t>сезонный компонент</w:t>
      </w:r>
      <w:r w:rsidRPr="00550476">
        <w:rPr>
          <w:rFonts w:ascii="Times New Roman" w:hAnsi="Times New Roman" w:cs="Times New Roman"/>
          <w:sz w:val="24"/>
          <w:szCs w:val="24"/>
        </w:rPr>
        <w:t xml:space="preserve"> определяет влияние времени года. Каждый период времени в течение года характеризуется своим сезонным индексом, который свидетельствует о том, насколько выше или ниже соответствующий показатель в данный период времени по сравнению с другими периодами.</w:t>
      </w:r>
    </w:p>
    <w:p w14:paraId="73EC400E"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 xml:space="preserve">Среднесрочный </w:t>
      </w:r>
      <w:r w:rsidRPr="00550476">
        <w:rPr>
          <w:rFonts w:ascii="Times New Roman" w:hAnsi="Times New Roman" w:cs="Times New Roman"/>
          <w:b/>
          <w:sz w:val="24"/>
          <w:szCs w:val="24"/>
        </w:rPr>
        <w:t>циклический компонент</w:t>
      </w:r>
      <w:r w:rsidRPr="00550476">
        <w:rPr>
          <w:rFonts w:ascii="Times New Roman" w:hAnsi="Times New Roman" w:cs="Times New Roman"/>
          <w:sz w:val="24"/>
          <w:szCs w:val="24"/>
        </w:rPr>
        <w:t xml:space="preserve"> состоит из последовательных повышений и понижений, которые не повторяются каждый год и поэтому исключаются из сезонного компонента. Поскольку эти повышения и понижения чередуются, их нельзя считать достаточно случайными и рассматривать как часть независимой случайной ошибки (нерегулярная компонента). Циклическую вариацию особенно трудно прогнозировать за пределами ближайшего будущего. Тем не менее она может быть очень важна, поскольку основные явления экономического цикла (такие как экономический спад) рассматриваются как часть циклической вариации в экономических показателях.</w:t>
      </w:r>
    </w:p>
    <w:p w14:paraId="496254F1"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 xml:space="preserve">Краткосрочный </w:t>
      </w:r>
      <w:r w:rsidRPr="00550476">
        <w:rPr>
          <w:rFonts w:ascii="Times New Roman" w:hAnsi="Times New Roman" w:cs="Times New Roman"/>
          <w:b/>
          <w:sz w:val="24"/>
          <w:szCs w:val="24"/>
        </w:rPr>
        <w:t>нерегулярный (случайный) компонент</w:t>
      </w:r>
      <w:r w:rsidRPr="00550476">
        <w:rPr>
          <w:rFonts w:ascii="Times New Roman" w:hAnsi="Times New Roman" w:cs="Times New Roman"/>
          <w:sz w:val="24"/>
          <w:szCs w:val="24"/>
        </w:rPr>
        <w:t xml:space="preserve"> представляет остаточную вариацию, которую невозможно объяснить. В нем проявляется действие тех однократных событий, которые происходят с течением времени случайно, а не систематически. </w:t>
      </w:r>
    </w:p>
    <w:p w14:paraId="5C618521"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 xml:space="preserve">Эти четыре компонента временного ряда можно оценивать различными способами, одним из которых является </w:t>
      </w:r>
      <w:r w:rsidRPr="00550476">
        <w:rPr>
          <w:rFonts w:ascii="Times New Roman" w:hAnsi="Times New Roman" w:cs="Times New Roman"/>
          <w:b/>
          <w:sz w:val="24"/>
          <w:szCs w:val="24"/>
        </w:rPr>
        <w:t>отношение к скользящему среднему</w:t>
      </w:r>
      <w:r w:rsidRPr="00550476">
        <w:rPr>
          <w:rFonts w:ascii="Times New Roman" w:hAnsi="Times New Roman" w:cs="Times New Roman"/>
          <w:sz w:val="24"/>
          <w:szCs w:val="24"/>
        </w:rPr>
        <w:t xml:space="preserve">. </w:t>
      </w:r>
    </w:p>
    <w:p w14:paraId="243D2C31"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 xml:space="preserve">Скользящее среднее используется для устранения сезонных эффектов путем усреднения по </w:t>
      </w:r>
      <w:proofErr w:type="gramStart"/>
      <w:r w:rsidRPr="00550476">
        <w:rPr>
          <w:rFonts w:ascii="Times New Roman" w:hAnsi="Times New Roman" w:cs="Times New Roman"/>
          <w:sz w:val="24"/>
          <w:szCs w:val="24"/>
        </w:rPr>
        <w:t>всему  году</w:t>
      </w:r>
      <w:proofErr w:type="gramEnd"/>
      <w:r w:rsidRPr="00550476">
        <w:rPr>
          <w:rFonts w:ascii="Times New Roman" w:hAnsi="Times New Roman" w:cs="Times New Roman"/>
          <w:sz w:val="24"/>
          <w:szCs w:val="24"/>
        </w:rPr>
        <w:t>. Для уменьшения нерегулярного компонента и получения комбинации тренда и циклического компонента.</w:t>
      </w:r>
    </w:p>
    <w:p w14:paraId="59D5082D"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lastRenderedPageBreak/>
        <w:t>Деление исходного ряда на сглаженный ряд скользящего среднего дает отношение к скользящему среднему, которое включает как сезонные, так и нерегулярные значения. Выполняя группирование по времени года, а затем усреднение в полученных группах, находим сезонный индекс для каждого времени года. Выполняя деление каждого значения ряда на соответствующий сезонный индекс для соответствующего времени года, находим значения с сезонной поправкой.</w:t>
      </w:r>
    </w:p>
    <w:p w14:paraId="5CA77EE9"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Регрессия ряда с сезонной поправкой (</w:t>
      </w:r>
      <w:r w:rsidRPr="00550476">
        <w:rPr>
          <w:rFonts w:ascii="Times New Roman" w:hAnsi="Times New Roman" w:cs="Times New Roman"/>
          <w:sz w:val="24"/>
          <w:szCs w:val="24"/>
          <w:lang w:val="en-US"/>
        </w:rPr>
        <w:t>Y</w:t>
      </w:r>
      <w:r w:rsidRPr="00550476">
        <w:rPr>
          <w:rFonts w:ascii="Times New Roman" w:hAnsi="Times New Roman" w:cs="Times New Roman"/>
          <w:sz w:val="24"/>
          <w:szCs w:val="24"/>
        </w:rPr>
        <w:t>) по времени (Х) служит для оценивания долгосрочного тренда в виде прямой линии как функции от времени. Этот тренд (тенденция) не отражает сезонных колебаний и дает возможность получить прогноз с сезонной поправкой.</w:t>
      </w:r>
    </w:p>
    <w:p w14:paraId="20BCA54F"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 xml:space="preserve">Прогнозирование можно выполнять с помощью сезонности тренда. Получая из уравнения регрессии прогнозируемые значения (тренд) для будущих периодов времени и затем умножая их на соответствующий сезонный индекс, получаем прогнозы, которые отражают как долгосрочную тенденция, так и сезонное поведение. </w:t>
      </w:r>
    </w:p>
    <w:p w14:paraId="001E9A6D"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Преимуществом метода отношения к скользящему среднему является легкость вычислений и интерпретации результатов. Основной недостаток заключается в том, что соответствующая модель не является полностью определенной.</w:t>
      </w:r>
    </w:p>
    <w:p w14:paraId="3116E918" w14:textId="5ACA7A9D" w:rsidR="0003163A" w:rsidRPr="00550476" w:rsidRDefault="0003163A" w:rsidP="0003163A">
      <w:pPr>
        <w:spacing w:line="360" w:lineRule="auto"/>
        <w:ind w:firstLine="709"/>
        <w:contextualSpacing/>
        <w:jc w:val="both"/>
        <w:rPr>
          <w:rFonts w:ascii="Times New Roman" w:hAnsi="Times New Roman" w:cs="Times New Roman"/>
          <w:sz w:val="24"/>
          <w:szCs w:val="24"/>
        </w:rPr>
      </w:pPr>
      <w:r w:rsidRPr="00550476">
        <w:rPr>
          <w:rFonts w:ascii="Times New Roman" w:hAnsi="Times New Roman" w:cs="Times New Roman"/>
          <w:sz w:val="24"/>
          <w:szCs w:val="24"/>
        </w:rPr>
        <w:t>Проведем перечисленные операции с показателем «</w:t>
      </w:r>
      <w:r>
        <w:rPr>
          <w:rFonts w:ascii="Times New Roman" w:hAnsi="Times New Roman" w:cs="Times New Roman"/>
          <w:sz w:val="24"/>
          <w:szCs w:val="24"/>
        </w:rPr>
        <w:t>Инфляция на конец периода, %</w:t>
      </w:r>
      <w:r w:rsidRPr="00550476">
        <w:rPr>
          <w:rFonts w:ascii="Times New Roman" w:hAnsi="Times New Roman" w:cs="Times New Roman"/>
          <w:sz w:val="24"/>
          <w:szCs w:val="24"/>
        </w:rPr>
        <w:t xml:space="preserve">» и представим результаты в таблицах </w:t>
      </w:r>
      <w:r>
        <w:rPr>
          <w:rFonts w:ascii="Times New Roman" w:hAnsi="Times New Roman" w:cs="Times New Roman"/>
          <w:sz w:val="24"/>
          <w:szCs w:val="24"/>
        </w:rPr>
        <w:t>15-17</w:t>
      </w:r>
      <w:r w:rsidRPr="00550476">
        <w:rPr>
          <w:rFonts w:ascii="Times New Roman" w:hAnsi="Times New Roman" w:cs="Times New Roman"/>
          <w:sz w:val="24"/>
          <w:szCs w:val="24"/>
        </w:rPr>
        <w:t>.</w:t>
      </w:r>
    </w:p>
    <w:p w14:paraId="56F8F89D" w14:textId="77777777" w:rsidR="0003163A" w:rsidRPr="00550476" w:rsidRDefault="0003163A" w:rsidP="0003163A">
      <w:pPr>
        <w:spacing w:line="360" w:lineRule="auto"/>
        <w:ind w:firstLine="709"/>
        <w:contextualSpacing/>
        <w:jc w:val="both"/>
        <w:rPr>
          <w:rFonts w:ascii="Times New Roman" w:hAnsi="Times New Roman" w:cs="Times New Roman"/>
          <w:sz w:val="24"/>
          <w:szCs w:val="24"/>
        </w:rPr>
      </w:pPr>
    </w:p>
    <w:p w14:paraId="3B96579D" w14:textId="77777777" w:rsidR="0003163A" w:rsidRDefault="0003163A" w:rsidP="0003163A">
      <w:pPr>
        <w:spacing w:line="360" w:lineRule="auto"/>
        <w:contextualSpacing/>
        <w:jc w:val="both"/>
        <w:rPr>
          <w:rFonts w:ascii="Times New Roman" w:hAnsi="Times New Roman" w:cs="Times New Roman"/>
          <w:sz w:val="24"/>
          <w:szCs w:val="24"/>
        </w:rPr>
      </w:pPr>
    </w:p>
    <w:p w14:paraId="639A1E0F" w14:textId="77777777" w:rsidR="0003163A" w:rsidRDefault="0003163A" w:rsidP="0003163A">
      <w:pPr>
        <w:spacing w:line="360" w:lineRule="auto"/>
        <w:contextualSpacing/>
        <w:jc w:val="both"/>
        <w:rPr>
          <w:rFonts w:ascii="Times New Roman" w:hAnsi="Times New Roman" w:cs="Times New Roman"/>
          <w:sz w:val="24"/>
          <w:szCs w:val="24"/>
        </w:rPr>
      </w:pPr>
    </w:p>
    <w:p w14:paraId="379787B3" w14:textId="77777777" w:rsidR="0003163A" w:rsidRDefault="0003163A" w:rsidP="0003163A">
      <w:pPr>
        <w:spacing w:line="360" w:lineRule="auto"/>
        <w:contextualSpacing/>
        <w:jc w:val="both"/>
        <w:rPr>
          <w:rFonts w:ascii="Times New Roman" w:hAnsi="Times New Roman" w:cs="Times New Roman"/>
          <w:sz w:val="24"/>
          <w:szCs w:val="24"/>
        </w:rPr>
      </w:pPr>
    </w:p>
    <w:p w14:paraId="59838FAF" w14:textId="77777777" w:rsidR="0003163A" w:rsidRDefault="0003163A" w:rsidP="0003163A">
      <w:pPr>
        <w:spacing w:line="360" w:lineRule="auto"/>
        <w:contextualSpacing/>
        <w:jc w:val="both"/>
        <w:rPr>
          <w:rFonts w:ascii="Times New Roman" w:hAnsi="Times New Roman" w:cs="Times New Roman"/>
          <w:sz w:val="24"/>
          <w:szCs w:val="24"/>
        </w:rPr>
      </w:pPr>
    </w:p>
    <w:p w14:paraId="4613FBF0" w14:textId="77777777" w:rsidR="0003163A" w:rsidRDefault="0003163A" w:rsidP="0003163A">
      <w:pPr>
        <w:spacing w:line="360" w:lineRule="auto"/>
        <w:contextualSpacing/>
        <w:jc w:val="both"/>
        <w:rPr>
          <w:rFonts w:ascii="Times New Roman" w:hAnsi="Times New Roman" w:cs="Times New Roman"/>
          <w:sz w:val="24"/>
          <w:szCs w:val="24"/>
        </w:rPr>
      </w:pPr>
    </w:p>
    <w:p w14:paraId="4298BCA8" w14:textId="77777777" w:rsidR="0003163A" w:rsidRDefault="0003163A" w:rsidP="0003163A">
      <w:pPr>
        <w:spacing w:line="360" w:lineRule="auto"/>
        <w:contextualSpacing/>
        <w:jc w:val="both"/>
        <w:rPr>
          <w:rFonts w:ascii="Times New Roman" w:hAnsi="Times New Roman" w:cs="Times New Roman"/>
          <w:sz w:val="24"/>
          <w:szCs w:val="24"/>
        </w:rPr>
      </w:pPr>
    </w:p>
    <w:p w14:paraId="38D0CF26" w14:textId="77777777" w:rsidR="0003163A" w:rsidRDefault="0003163A" w:rsidP="0003163A">
      <w:pPr>
        <w:spacing w:line="360" w:lineRule="auto"/>
        <w:contextualSpacing/>
        <w:jc w:val="both"/>
        <w:rPr>
          <w:rFonts w:ascii="Times New Roman" w:hAnsi="Times New Roman" w:cs="Times New Roman"/>
          <w:sz w:val="24"/>
          <w:szCs w:val="24"/>
        </w:rPr>
      </w:pPr>
    </w:p>
    <w:p w14:paraId="5DAAC8F0" w14:textId="77777777" w:rsidR="0003163A" w:rsidRDefault="0003163A" w:rsidP="0003163A">
      <w:pPr>
        <w:spacing w:line="360" w:lineRule="auto"/>
        <w:contextualSpacing/>
        <w:jc w:val="both"/>
        <w:rPr>
          <w:rFonts w:ascii="Times New Roman" w:hAnsi="Times New Roman" w:cs="Times New Roman"/>
          <w:sz w:val="24"/>
          <w:szCs w:val="24"/>
        </w:rPr>
      </w:pPr>
    </w:p>
    <w:p w14:paraId="469659E8" w14:textId="77777777" w:rsidR="0003163A" w:rsidRDefault="0003163A" w:rsidP="0003163A">
      <w:pPr>
        <w:spacing w:line="360" w:lineRule="auto"/>
        <w:contextualSpacing/>
        <w:jc w:val="both"/>
        <w:rPr>
          <w:rFonts w:ascii="Times New Roman" w:hAnsi="Times New Roman" w:cs="Times New Roman"/>
          <w:sz w:val="24"/>
          <w:szCs w:val="24"/>
        </w:rPr>
      </w:pPr>
    </w:p>
    <w:p w14:paraId="1DF8DCD2" w14:textId="77777777" w:rsidR="0003163A" w:rsidRDefault="0003163A" w:rsidP="0003163A">
      <w:pPr>
        <w:spacing w:line="360" w:lineRule="auto"/>
        <w:contextualSpacing/>
        <w:jc w:val="both"/>
        <w:rPr>
          <w:rFonts w:ascii="Times New Roman" w:hAnsi="Times New Roman" w:cs="Times New Roman"/>
          <w:sz w:val="24"/>
          <w:szCs w:val="24"/>
        </w:rPr>
      </w:pPr>
    </w:p>
    <w:p w14:paraId="26EAC195" w14:textId="77777777" w:rsidR="0003163A" w:rsidRDefault="0003163A" w:rsidP="0003163A">
      <w:pPr>
        <w:spacing w:line="360" w:lineRule="auto"/>
        <w:contextualSpacing/>
        <w:jc w:val="both"/>
        <w:rPr>
          <w:rFonts w:ascii="Times New Roman" w:hAnsi="Times New Roman" w:cs="Times New Roman"/>
          <w:sz w:val="24"/>
          <w:szCs w:val="24"/>
        </w:rPr>
      </w:pPr>
    </w:p>
    <w:p w14:paraId="65CC3B6F" w14:textId="77777777" w:rsidR="0003163A" w:rsidRDefault="0003163A" w:rsidP="0003163A">
      <w:pPr>
        <w:spacing w:line="360" w:lineRule="auto"/>
        <w:contextualSpacing/>
        <w:jc w:val="both"/>
        <w:rPr>
          <w:rFonts w:ascii="Times New Roman" w:hAnsi="Times New Roman" w:cs="Times New Roman"/>
          <w:sz w:val="24"/>
          <w:szCs w:val="24"/>
        </w:rPr>
      </w:pPr>
    </w:p>
    <w:p w14:paraId="7DD5B397" w14:textId="77777777" w:rsidR="0003163A" w:rsidRDefault="0003163A" w:rsidP="0003163A">
      <w:pPr>
        <w:spacing w:line="360" w:lineRule="auto"/>
        <w:contextualSpacing/>
        <w:jc w:val="both"/>
        <w:rPr>
          <w:rFonts w:ascii="Times New Roman" w:hAnsi="Times New Roman" w:cs="Times New Roman"/>
          <w:sz w:val="24"/>
          <w:szCs w:val="24"/>
        </w:rPr>
      </w:pPr>
    </w:p>
    <w:p w14:paraId="01F05F61" w14:textId="77777777" w:rsidR="0003163A" w:rsidRDefault="0003163A" w:rsidP="0003163A">
      <w:pPr>
        <w:spacing w:line="360" w:lineRule="auto"/>
        <w:contextualSpacing/>
        <w:jc w:val="both"/>
        <w:rPr>
          <w:rFonts w:ascii="Times New Roman" w:hAnsi="Times New Roman" w:cs="Times New Roman"/>
          <w:sz w:val="24"/>
          <w:szCs w:val="24"/>
        </w:rPr>
      </w:pPr>
    </w:p>
    <w:p w14:paraId="3284C3EC" w14:textId="77777777" w:rsidR="0003163A" w:rsidRDefault="0003163A" w:rsidP="0003163A">
      <w:pPr>
        <w:spacing w:line="360" w:lineRule="auto"/>
        <w:contextualSpacing/>
        <w:jc w:val="both"/>
        <w:rPr>
          <w:rFonts w:ascii="Times New Roman" w:hAnsi="Times New Roman" w:cs="Times New Roman"/>
          <w:sz w:val="24"/>
          <w:szCs w:val="24"/>
        </w:rPr>
      </w:pPr>
    </w:p>
    <w:p w14:paraId="28667E6C" w14:textId="0919815F" w:rsidR="0003163A" w:rsidRPr="00550476" w:rsidRDefault="0003163A" w:rsidP="0003163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Таблица 15</w:t>
      </w:r>
      <w:r w:rsidRPr="00550476">
        <w:rPr>
          <w:rFonts w:ascii="Times New Roman" w:hAnsi="Times New Roman" w:cs="Times New Roman"/>
          <w:sz w:val="24"/>
          <w:szCs w:val="24"/>
        </w:rPr>
        <w:t xml:space="preserve"> – Представление исходных данных с поправкой на циклические колебания</w:t>
      </w:r>
    </w:p>
    <w:tbl>
      <w:tblPr>
        <w:tblW w:w="9737" w:type="dxa"/>
        <w:tblInd w:w="-628" w:type="dxa"/>
        <w:tblLook w:val="04A0" w:firstRow="1" w:lastRow="0" w:firstColumn="1" w:lastColumn="0" w:noHBand="0" w:noVBand="1"/>
      </w:tblPr>
      <w:tblGrid>
        <w:gridCol w:w="1961"/>
        <w:gridCol w:w="1861"/>
        <w:gridCol w:w="1895"/>
        <w:gridCol w:w="1446"/>
        <w:gridCol w:w="1159"/>
        <w:gridCol w:w="1415"/>
      </w:tblGrid>
      <w:tr w:rsidR="0003163A" w:rsidRPr="0003163A" w14:paraId="519CDB21" w14:textId="77777777" w:rsidTr="0003163A">
        <w:trPr>
          <w:trHeight w:val="1567"/>
        </w:trPr>
        <w:tc>
          <w:tcPr>
            <w:tcW w:w="1961"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751646A1" w14:textId="77777777" w:rsidR="0003163A" w:rsidRPr="0003163A" w:rsidRDefault="0003163A" w:rsidP="0003163A">
            <w:pPr>
              <w:spacing w:after="0" w:line="240" w:lineRule="auto"/>
              <w:jc w:val="center"/>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Год</w:t>
            </w:r>
          </w:p>
        </w:tc>
        <w:tc>
          <w:tcPr>
            <w:tcW w:w="1861" w:type="dxa"/>
            <w:tcBorders>
              <w:top w:val="single" w:sz="4" w:space="0" w:color="auto"/>
              <w:left w:val="nil"/>
              <w:bottom w:val="single" w:sz="4" w:space="0" w:color="auto"/>
              <w:right w:val="single" w:sz="4" w:space="0" w:color="auto"/>
            </w:tcBorders>
            <w:shd w:val="clear" w:color="000000" w:fill="C6E0B4"/>
            <w:vAlign w:val="center"/>
            <w:hideMark/>
          </w:tcPr>
          <w:p w14:paraId="72A08FBD" w14:textId="77777777" w:rsidR="0003163A" w:rsidRPr="0003163A" w:rsidRDefault="0003163A" w:rsidP="0003163A">
            <w:pPr>
              <w:spacing w:after="0" w:line="240" w:lineRule="auto"/>
              <w:jc w:val="center"/>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Инфляция, % изменение в ценах на конец периода</w:t>
            </w:r>
          </w:p>
        </w:tc>
        <w:tc>
          <w:tcPr>
            <w:tcW w:w="1895" w:type="dxa"/>
            <w:tcBorders>
              <w:top w:val="single" w:sz="4" w:space="0" w:color="auto"/>
              <w:left w:val="nil"/>
              <w:bottom w:val="single" w:sz="4" w:space="0" w:color="auto"/>
              <w:right w:val="single" w:sz="4" w:space="0" w:color="auto"/>
            </w:tcBorders>
            <w:shd w:val="clear" w:color="000000" w:fill="C6E0B4"/>
            <w:noWrap/>
            <w:vAlign w:val="center"/>
            <w:hideMark/>
          </w:tcPr>
          <w:p w14:paraId="14B72C3D" w14:textId="77777777" w:rsidR="0003163A" w:rsidRPr="0003163A" w:rsidRDefault="0003163A" w:rsidP="0003163A">
            <w:pPr>
              <w:spacing w:after="0" w:line="240" w:lineRule="auto"/>
              <w:jc w:val="center"/>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Скользящее среднее</w:t>
            </w:r>
          </w:p>
        </w:tc>
        <w:tc>
          <w:tcPr>
            <w:tcW w:w="1446" w:type="dxa"/>
            <w:tcBorders>
              <w:top w:val="single" w:sz="4" w:space="0" w:color="auto"/>
              <w:left w:val="nil"/>
              <w:bottom w:val="single" w:sz="4" w:space="0" w:color="auto"/>
              <w:right w:val="single" w:sz="4" w:space="0" w:color="auto"/>
            </w:tcBorders>
            <w:shd w:val="clear" w:color="000000" w:fill="C6E0B4"/>
            <w:vAlign w:val="center"/>
            <w:hideMark/>
          </w:tcPr>
          <w:p w14:paraId="5228ED43" w14:textId="77777777" w:rsidR="0003163A" w:rsidRPr="0003163A" w:rsidRDefault="0003163A" w:rsidP="0003163A">
            <w:pPr>
              <w:spacing w:after="0" w:line="240" w:lineRule="auto"/>
              <w:jc w:val="center"/>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Отношение к скользящему среднему</w:t>
            </w:r>
          </w:p>
        </w:tc>
        <w:tc>
          <w:tcPr>
            <w:tcW w:w="1159" w:type="dxa"/>
            <w:tcBorders>
              <w:top w:val="single" w:sz="4" w:space="0" w:color="auto"/>
              <w:left w:val="nil"/>
              <w:bottom w:val="single" w:sz="4" w:space="0" w:color="auto"/>
              <w:right w:val="single" w:sz="4" w:space="0" w:color="auto"/>
            </w:tcBorders>
            <w:shd w:val="clear" w:color="000000" w:fill="C6E0B4"/>
            <w:vAlign w:val="center"/>
            <w:hideMark/>
          </w:tcPr>
          <w:p w14:paraId="0722F9A9" w14:textId="77777777" w:rsidR="0003163A" w:rsidRPr="0003163A" w:rsidRDefault="0003163A" w:rsidP="0003163A">
            <w:pPr>
              <w:spacing w:after="0" w:line="240" w:lineRule="auto"/>
              <w:jc w:val="center"/>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Сезонный индекс</w:t>
            </w:r>
          </w:p>
        </w:tc>
        <w:tc>
          <w:tcPr>
            <w:tcW w:w="1415" w:type="dxa"/>
            <w:tcBorders>
              <w:top w:val="single" w:sz="4" w:space="0" w:color="auto"/>
              <w:left w:val="nil"/>
              <w:bottom w:val="single" w:sz="4" w:space="0" w:color="auto"/>
              <w:right w:val="single" w:sz="4" w:space="0" w:color="auto"/>
            </w:tcBorders>
            <w:shd w:val="clear" w:color="000000" w:fill="C6E0B4"/>
            <w:vAlign w:val="center"/>
            <w:hideMark/>
          </w:tcPr>
          <w:p w14:paraId="63D08576" w14:textId="77777777" w:rsidR="0003163A" w:rsidRPr="0003163A" w:rsidRDefault="0003163A" w:rsidP="0003163A">
            <w:pPr>
              <w:spacing w:after="0" w:line="240" w:lineRule="auto"/>
              <w:jc w:val="center"/>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Инфляция с поправкой на циклические колебания</w:t>
            </w:r>
          </w:p>
        </w:tc>
      </w:tr>
      <w:tr w:rsidR="0003163A" w:rsidRPr="0003163A" w14:paraId="5CA6B9CB"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F63F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1995</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AF8E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38,163</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BD7F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 </w:t>
            </w:r>
          </w:p>
        </w:tc>
        <w:tc>
          <w:tcPr>
            <w:tcW w:w="1446" w:type="dxa"/>
            <w:tcBorders>
              <w:top w:val="nil"/>
              <w:left w:val="nil"/>
              <w:bottom w:val="single" w:sz="4" w:space="0" w:color="auto"/>
              <w:right w:val="single" w:sz="4" w:space="0" w:color="auto"/>
            </w:tcBorders>
            <w:shd w:val="clear" w:color="000000" w:fill="FFFF00"/>
            <w:vAlign w:val="center"/>
            <w:hideMark/>
          </w:tcPr>
          <w:p w14:paraId="6409DA7A" w14:textId="77777777" w:rsidR="0003163A" w:rsidRPr="0003163A" w:rsidRDefault="0003163A" w:rsidP="0003163A">
            <w:pPr>
              <w:spacing w:after="0" w:line="240" w:lineRule="auto"/>
              <w:jc w:val="right"/>
              <w:rPr>
                <w:rFonts w:ascii="Calibri" w:eastAsia="Times New Roman" w:hAnsi="Calibri" w:cs="Calibri"/>
                <w:color w:val="9C6500"/>
                <w:lang w:eastAsia="ru-RU"/>
              </w:rPr>
            </w:pPr>
            <w:r w:rsidRPr="0003163A">
              <w:rPr>
                <w:rFonts w:ascii="Calibri" w:eastAsia="Times New Roman" w:hAnsi="Calibri" w:cs="Calibri"/>
                <w:color w:val="9C6500"/>
                <w:lang w:eastAsia="ru-RU"/>
              </w:rPr>
              <w:t> </w:t>
            </w:r>
          </w:p>
        </w:tc>
        <w:tc>
          <w:tcPr>
            <w:tcW w:w="1159" w:type="dxa"/>
            <w:tcBorders>
              <w:top w:val="nil"/>
              <w:left w:val="nil"/>
              <w:bottom w:val="nil"/>
              <w:right w:val="nil"/>
            </w:tcBorders>
            <w:shd w:val="clear" w:color="auto" w:fill="auto"/>
            <w:noWrap/>
            <w:vAlign w:val="bottom"/>
            <w:hideMark/>
          </w:tcPr>
          <w:p w14:paraId="690F64C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0,997</w:t>
            </w:r>
          </w:p>
        </w:tc>
        <w:tc>
          <w:tcPr>
            <w:tcW w:w="1415" w:type="dxa"/>
            <w:tcBorders>
              <w:top w:val="nil"/>
              <w:left w:val="single" w:sz="4" w:space="0" w:color="auto"/>
              <w:bottom w:val="single" w:sz="4" w:space="0" w:color="auto"/>
              <w:right w:val="single" w:sz="4" w:space="0" w:color="auto"/>
            </w:tcBorders>
            <w:shd w:val="clear" w:color="auto" w:fill="auto"/>
            <w:vAlign w:val="center"/>
            <w:hideMark/>
          </w:tcPr>
          <w:p w14:paraId="0E9A9DDC"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38,2778335</w:t>
            </w:r>
          </w:p>
        </w:tc>
      </w:tr>
      <w:tr w:rsidR="0003163A" w:rsidRPr="0003163A" w14:paraId="7F35447B"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2756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1996</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F471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45,697</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7003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 </w:t>
            </w:r>
          </w:p>
        </w:tc>
        <w:tc>
          <w:tcPr>
            <w:tcW w:w="1446" w:type="dxa"/>
            <w:tcBorders>
              <w:top w:val="nil"/>
              <w:left w:val="nil"/>
              <w:bottom w:val="single" w:sz="4" w:space="0" w:color="auto"/>
              <w:right w:val="single" w:sz="4" w:space="0" w:color="auto"/>
            </w:tcBorders>
            <w:shd w:val="clear" w:color="000000" w:fill="C65911"/>
            <w:vAlign w:val="center"/>
            <w:hideMark/>
          </w:tcPr>
          <w:p w14:paraId="03FF498C"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 </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73B528FE"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1,003</w:t>
            </w:r>
          </w:p>
        </w:tc>
        <w:tc>
          <w:tcPr>
            <w:tcW w:w="1415" w:type="dxa"/>
            <w:tcBorders>
              <w:top w:val="nil"/>
              <w:left w:val="nil"/>
              <w:bottom w:val="single" w:sz="4" w:space="0" w:color="auto"/>
              <w:right w:val="single" w:sz="4" w:space="0" w:color="auto"/>
            </w:tcBorders>
            <w:shd w:val="clear" w:color="auto" w:fill="auto"/>
            <w:vAlign w:val="center"/>
            <w:hideMark/>
          </w:tcPr>
          <w:p w14:paraId="07F28DC4"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45,56031904</w:t>
            </w:r>
          </w:p>
        </w:tc>
      </w:tr>
      <w:tr w:rsidR="0003163A" w:rsidRPr="0003163A" w14:paraId="5B95C1DF"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1304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1997</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B92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49,952</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95246"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49,269875</w:t>
            </w:r>
          </w:p>
        </w:tc>
        <w:tc>
          <w:tcPr>
            <w:tcW w:w="1446" w:type="dxa"/>
            <w:tcBorders>
              <w:top w:val="nil"/>
              <w:left w:val="nil"/>
              <w:bottom w:val="single" w:sz="4" w:space="0" w:color="auto"/>
              <w:right w:val="single" w:sz="4" w:space="0" w:color="auto"/>
            </w:tcBorders>
            <w:shd w:val="clear" w:color="000000" w:fill="8EA9DB"/>
            <w:vAlign w:val="center"/>
            <w:hideMark/>
          </w:tcPr>
          <w:p w14:paraId="69462A1C"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1,013844667</w:t>
            </w:r>
          </w:p>
        </w:tc>
        <w:tc>
          <w:tcPr>
            <w:tcW w:w="1159" w:type="dxa"/>
            <w:tcBorders>
              <w:top w:val="nil"/>
              <w:left w:val="nil"/>
              <w:bottom w:val="single" w:sz="4" w:space="0" w:color="auto"/>
              <w:right w:val="single" w:sz="4" w:space="0" w:color="auto"/>
            </w:tcBorders>
            <w:shd w:val="clear" w:color="auto" w:fill="auto"/>
            <w:vAlign w:val="center"/>
            <w:hideMark/>
          </w:tcPr>
          <w:p w14:paraId="43CA567A"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1,002</w:t>
            </w:r>
          </w:p>
        </w:tc>
        <w:tc>
          <w:tcPr>
            <w:tcW w:w="1415" w:type="dxa"/>
            <w:tcBorders>
              <w:top w:val="nil"/>
              <w:left w:val="nil"/>
              <w:bottom w:val="single" w:sz="4" w:space="0" w:color="auto"/>
              <w:right w:val="single" w:sz="4" w:space="0" w:color="auto"/>
            </w:tcBorders>
            <w:shd w:val="clear" w:color="auto" w:fill="auto"/>
            <w:vAlign w:val="center"/>
            <w:hideMark/>
          </w:tcPr>
          <w:p w14:paraId="44646C26"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49,85229541</w:t>
            </w:r>
          </w:p>
        </w:tc>
      </w:tr>
      <w:tr w:rsidR="0003163A" w:rsidRPr="0003163A" w14:paraId="1E2B49CC"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B809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1998</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044D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54,338</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1DEA35"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53,068125</w:t>
            </w:r>
          </w:p>
        </w:tc>
        <w:tc>
          <w:tcPr>
            <w:tcW w:w="1446" w:type="dxa"/>
            <w:tcBorders>
              <w:top w:val="nil"/>
              <w:left w:val="nil"/>
              <w:bottom w:val="single" w:sz="4" w:space="0" w:color="auto"/>
              <w:right w:val="single" w:sz="4" w:space="0" w:color="auto"/>
            </w:tcBorders>
            <w:shd w:val="clear" w:color="000000" w:fill="A9D08E"/>
            <w:vAlign w:val="center"/>
            <w:hideMark/>
          </w:tcPr>
          <w:p w14:paraId="69AEE7FD" w14:textId="77777777" w:rsidR="0003163A" w:rsidRPr="0003163A" w:rsidRDefault="0003163A" w:rsidP="0003163A">
            <w:pPr>
              <w:spacing w:after="0" w:line="240" w:lineRule="auto"/>
              <w:jc w:val="right"/>
              <w:rPr>
                <w:rFonts w:ascii="Times New Roman" w:eastAsia="Times New Roman" w:hAnsi="Times New Roman" w:cs="Times New Roman"/>
                <w:lang w:eastAsia="ru-RU"/>
              </w:rPr>
            </w:pPr>
            <w:r w:rsidRPr="0003163A">
              <w:rPr>
                <w:rFonts w:ascii="Times New Roman" w:eastAsia="Times New Roman" w:hAnsi="Times New Roman" w:cs="Times New Roman"/>
                <w:lang w:eastAsia="ru-RU"/>
              </w:rPr>
              <w:t>1,023929148</w:t>
            </w:r>
          </w:p>
        </w:tc>
        <w:tc>
          <w:tcPr>
            <w:tcW w:w="1159" w:type="dxa"/>
            <w:tcBorders>
              <w:top w:val="nil"/>
              <w:left w:val="nil"/>
              <w:bottom w:val="single" w:sz="4" w:space="0" w:color="auto"/>
              <w:right w:val="single" w:sz="4" w:space="0" w:color="auto"/>
            </w:tcBorders>
            <w:shd w:val="clear" w:color="auto" w:fill="auto"/>
            <w:vAlign w:val="center"/>
            <w:hideMark/>
          </w:tcPr>
          <w:p w14:paraId="7606D51C"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0,998</w:t>
            </w:r>
          </w:p>
        </w:tc>
        <w:tc>
          <w:tcPr>
            <w:tcW w:w="1415" w:type="dxa"/>
            <w:tcBorders>
              <w:top w:val="nil"/>
              <w:left w:val="nil"/>
              <w:bottom w:val="single" w:sz="4" w:space="0" w:color="auto"/>
              <w:right w:val="single" w:sz="4" w:space="0" w:color="auto"/>
            </w:tcBorders>
            <w:shd w:val="clear" w:color="auto" w:fill="auto"/>
            <w:vAlign w:val="center"/>
            <w:hideMark/>
          </w:tcPr>
          <w:p w14:paraId="7F2A8B34"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54,44689379</w:t>
            </w:r>
          </w:p>
        </w:tc>
      </w:tr>
      <w:tr w:rsidR="0003163A" w:rsidRPr="0003163A" w14:paraId="2DE36102"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ACCF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1999</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6AA0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56,022</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5974C"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56,0775</w:t>
            </w:r>
          </w:p>
        </w:tc>
        <w:tc>
          <w:tcPr>
            <w:tcW w:w="1446" w:type="dxa"/>
            <w:tcBorders>
              <w:top w:val="nil"/>
              <w:left w:val="nil"/>
              <w:bottom w:val="single" w:sz="4" w:space="0" w:color="auto"/>
              <w:right w:val="single" w:sz="4" w:space="0" w:color="auto"/>
            </w:tcBorders>
            <w:shd w:val="clear" w:color="000000" w:fill="FFFF00"/>
            <w:vAlign w:val="center"/>
            <w:hideMark/>
          </w:tcPr>
          <w:p w14:paraId="244A26C4" w14:textId="77777777" w:rsidR="0003163A" w:rsidRPr="0003163A" w:rsidRDefault="0003163A" w:rsidP="0003163A">
            <w:pPr>
              <w:spacing w:after="0" w:line="240" w:lineRule="auto"/>
              <w:jc w:val="right"/>
              <w:rPr>
                <w:rFonts w:ascii="Calibri" w:eastAsia="Times New Roman" w:hAnsi="Calibri" w:cs="Calibri"/>
                <w:color w:val="9C6500"/>
                <w:lang w:eastAsia="ru-RU"/>
              </w:rPr>
            </w:pPr>
            <w:r w:rsidRPr="0003163A">
              <w:rPr>
                <w:rFonts w:ascii="Calibri" w:eastAsia="Times New Roman" w:hAnsi="Calibri" w:cs="Calibri"/>
                <w:color w:val="9C6500"/>
                <w:lang w:eastAsia="ru-RU"/>
              </w:rPr>
              <w:t>0,999010298</w:t>
            </w:r>
          </w:p>
        </w:tc>
        <w:tc>
          <w:tcPr>
            <w:tcW w:w="1159" w:type="dxa"/>
            <w:tcBorders>
              <w:top w:val="nil"/>
              <w:left w:val="nil"/>
              <w:bottom w:val="nil"/>
              <w:right w:val="nil"/>
            </w:tcBorders>
            <w:shd w:val="clear" w:color="auto" w:fill="auto"/>
            <w:noWrap/>
            <w:vAlign w:val="bottom"/>
            <w:hideMark/>
          </w:tcPr>
          <w:p w14:paraId="4BBDE3C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0,997</w:t>
            </w:r>
          </w:p>
        </w:tc>
        <w:tc>
          <w:tcPr>
            <w:tcW w:w="1415" w:type="dxa"/>
            <w:tcBorders>
              <w:top w:val="nil"/>
              <w:left w:val="single" w:sz="4" w:space="0" w:color="auto"/>
              <w:bottom w:val="single" w:sz="4" w:space="0" w:color="auto"/>
              <w:right w:val="single" w:sz="4" w:space="0" w:color="auto"/>
            </w:tcBorders>
            <w:shd w:val="clear" w:color="auto" w:fill="auto"/>
            <w:vAlign w:val="center"/>
            <w:hideMark/>
          </w:tcPr>
          <w:p w14:paraId="4ED71F94"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56,19057172</w:t>
            </w:r>
          </w:p>
        </w:tc>
      </w:tr>
      <w:tr w:rsidR="0003163A" w:rsidRPr="0003163A" w14:paraId="0D6CF901"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D675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2000</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13CE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58,224</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97541"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58,692125</w:t>
            </w:r>
          </w:p>
        </w:tc>
        <w:tc>
          <w:tcPr>
            <w:tcW w:w="1446" w:type="dxa"/>
            <w:tcBorders>
              <w:top w:val="nil"/>
              <w:left w:val="nil"/>
              <w:bottom w:val="single" w:sz="4" w:space="0" w:color="auto"/>
              <w:right w:val="single" w:sz="4" w:space="0" w:color="auto"/>
            </w:tcBorders>
            <w:shd w:val="clear" w:color="000000" w:fill="C65911"/>
            <w:vAlign w:val="center"/>
            <w:hideMark/>
          </w:tcPr>
          <w:p w14:paraId="70A41F91"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0,992024058</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635BFF86"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1,003</w:t>
            </w:r>
          </w:p>
        </w:tc>
        <w:tc>
          <w:tcPr>
            <w:tcW w:w="1415" w:type="dxa"/>
            <w:tcBorders>
              <w:top w:val="nil"/>
              <w:left w:val="nil"/>
              <w:bottom w:val="single" w:sz="4" w:space="0" w:color="auto"/>
              <w:right w:val="single" w:sz="4" w:space="0" w:color="auto"/>
            </w:tcBorders>
            <w:shd w:val="clear" w:color="auto" w:fill="auto"/>
            <w:vAlign w:val="center"/>
            <w:hideMark/>
          </w:tcPr>
          <w:p w14:paraId="5B66AFA3"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58,04985045</w:t>
            </w:r>
          </w:p>
        </w:tc>
      </w:tr>
      <w:tr w:rsidR="0003163A" w:rsidRPr="0003163A" w14:paraId="68725BCB"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9475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2001</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2ECB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61,5</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4FD19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60,93425</w:t>
            </w:r>
          </w:p>
        </w:tc>
        <w:tc>
          <w:tcPr>
            <w:tcW w:w="1446" w:type="dxa"/>
            <w:tcBorders>
              <w:top w:val="nil"/>
              <w:left w:val="nil"/>
              <w:bottom w:val="single" w:sz="4" w:space="0" w:color="auto"/>
              <w:right w:val="single" w:sz="4" w:space="0" w:color="auto"/>
            </w:tcBorders>
            <w:shd w:val="clear" w:color="000000" w:fill="8EA9DB"/>
            <w:vAlign w:val="center"/>
            <w:hideMark/>
          </w:tcPr>
          <w:p w14:paraId="2C296986"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1,009284598</w:t>
            </w:r>
          </w:p>
        </w:tc>
        <w:tc>
          <w:tcPr>
            <w:tcW w:w="1159" w:type="dxa"/>
            <w:tcBorders>
              <w:top w:val="nil"/>
              <w:left w:val="nil"/>
              <w:bottom w:val="single" w:sz="4" w:space="0" w:color="auto"/>
              <w:right w:val="single" w:sz="4" w:space="0" w:color="auto"/>
            </w:tcBorders>
            <w:shd w:val="clear" w:color="auto" w:fill="auto"/>
            <w:vAlign w:val="center"/>
            <w:hideMark/>
          </w:tcPr>
          <w:p w14:paraId="4BC20C53"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1,002</w:t>
            </w:r>
          </w:p>
        </w:tc>
        <w:tc>
          <w:tcPr>
            <w:tcW w:w="1415" w:type="dxa"/>
            <w:tcBorders>
              <w:top w:val="nil"/>
              <w:left w:val="nil"/>
              <w:bottom w:val="single" w:sz="4" w:space="0" w:color="auto"/>
              <w:right w:val="single" w:sz="4" w:space="0" w:color="auto"/>
            </w:tcBorders>
            <w:shd w:val="clear" w:color="auto" w:fill="auto"/>
            <w:vAlign w:val="center"/>
            <w:hideMark/>
          </w:tcPr>
          <w:p w14:paraId="6E5FB367"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61,37724551</w:t>
            </w:r>
          </w:p>
        </w:tc>
      </w:tr>
      <w:tr w:rsidR="0003163A" w:rsidRPr="0003163A" w14:paraId="0797E723"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71D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2002</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2DDB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63,707</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B10601"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63,046375</w:t>
            </w:r>
          </w:p>
        </w:tc>
        <w:tc>
          <w:tcPr>
            <w:tcW w:w="1446" w:type="dxa"/>
            <w:tcBorders>
              <w:top w:val="nil"/>
              <w:left w:val="nil"/>
              <w:bottom w:val="single" w:sz="4" w:space="0" w:color="auto"/>
              <w:right w:val="single" w:sz="4" w:space="0" w:color="auto"/>
            </w:tcBorders>
            <w:shd w:val="clear" w:color="000000" w:fill="A9D08E"/>
            <w:vAlign w:val="center"/>
            <w:hideMark/>
          </w:tcPr>
          <w:p w14:paraId="3D40419C" w14:textId="77777777" w:rsidR="0003163A" w:rsidRPr="0003163A" w:rsidRDefault="0003163A" w:rsidP="0003163A">
            <w:pPr>
              <w:spacing w:after="0" w:line="240" w:lineRule="auto"/>
              <w:jc w:val="right"/>
              <w:rPr>
                <w:rFonts w:ascii="Times New Roman" w:eastAsia="Times New Roman" w:hAnsi="Times New Roman" w:cs="Times New Roman"/>
                <w:lang w:eastAsia="ru-RU"/>
              </w:rPr>
            </w:pPr>
            <w:r w:rsidRPr="0003163A">
              <w:rPr>
                <w:rFonts w:ascii="Times New Roman" w:eastAsia="Times New Roman" w:hAnsi="Times New Roman" w:cs="Times New Roman"/>
                <w:lang w:eastAsia="ru-RU"/>
              </w:rPr>
              <w:t>1,010478398</w:t>
            </w:r>
          </w:p>
        </w:tc>
        <w:tc>
          <w:tcPr>
            <w:tcW w:w="1159" w:type="dxa"/>
            <w:tcBorders>
              <w:top w:val="nil"/>
              <w:left w:val="nil"/>
              <w:bottom w:val="single" w:sz="4" w:space="0" w:color="auto"/>
              <w:right w:val="single" w:sz="4" w:space="0" w:color="auto"/>
            </w:tcBorders>
            <w:shd w:val="clear" w:color="auto" w:fill="auto"/>
            <w:vAlign w:val="center"/>
            <w:hideMark/>
          </w:tcPr>
          <w:p w14:paraId="6521D111"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0,998</w:t>
            </w:r>
          </w:p>
        </w:tc>
        <w:tc>
          <w:tcPr>
            <w:tcW w:w="1415" w:type="dxa"/>
            <w:tcBorders>
              <w:top w:val="nil"/>
              <w:left w:val="nil"/>
              <w:bottom w:val="single" w:sz="4" w:space="0" w:color="auto"/>
              <w:right w:val="single" w:sz="4" w:space="0" w:color="auto"/>
            </w:tcBorders>
            <w:shd w:val="clear" w:color="auto" w:fill="auto"/>
            <w:vAlign w:val="center"/>
            <w:hideMark/>
          </w:tcPr>
          <w:p w14:paraId="5D5E596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63,83466934</w:t>
            </w:r>
          </w:p>
        </w:tc>
      </w:tr>
      <w:tr w:rsidR="0003163A" w:rsidRPr="0003163A" w14:paraId="2BA4A6C2"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AD7B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2003</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29BE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64,59</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43354"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65,061625</w:t>
            </w:r>
          </w:p>
        </w:tc>
        <w:tc>
          <w:tcPr>
            <w:tcW w:w="1446" w:type="dxa"/>
            <w:tcBorders>
              <w:top w:val="nil"/>
              <w:left w:val="nil"/>
              <w:bottom w:val="single" w:sz="4" w:space="0" w:color="auto"/>
              <w:right w:val="single" w:sz="4" w:space="0" w:color="auto"/>
            </w:tcBorders>
            <w:shd w:val="clear" w:color="000000" w:fill="FFFF00"/>
            <w:vAlign w:val="center"/>
            <w:hideMark/>
          </w:tcPr>
          <w:p w14:paraId="0D51F6C2" w14:textId="77777777" w:rsidR="0003163A" w:rsidRPr="0003163A" w:rsidRDefault="0003163A" w:rsidP="0003163A">
            <w:pPr>
              <w:spacing w:after="0" w:line="240" w:lineRule="auto"/>
              <w:jc w:val="right"/>
              <w:rPr>
                <w:rFonts w:ascii="Calibri" w:eastAsia="Times New Roman" w:hAnsi="Calibri" w:cs="Calibri"/>
                <w:color w:val="9C6500"/>
                <w:lang w:eastAsia="ru-RU"/>
              </w:rPr>
            </w:pPr>
            <w:r w:rsidRPr="0003163A">
              <w:rPr>
                <w:rFonts w:ascii="Calibri" w:eastAsia="Times New Roman" w:hAnsi="Calibri" w:cs="Calibri"/>
                <w:color w:val="9C6500"/>
                <w:lang w:eastAsia="ru-RU"/>
              </w:rPr>
              <w:t>0,992751103</w:t>
            </w:r>
          </w:p>
        </w:tc>
        <w:tc>
          <w:tcPr>
            <w:tcW w:w="1159" w:type="dxa"/>
            <w:tcBorders>
              <w:top w:val="nil"/>
              <w:left w:val="nil"/>
              <w:bottom w:val="nil"/>
              <w:right w:val="nil"/>
            </w:tcBorders>
            <w:shd w:val="clear" w:color="auto" w:fill="auto"/>
            <w:noWrap/>
            <w:vAlign w:val="bottom"/>
            <w:hideMark/>
          </w:tcPr>
          <w:p w14:paraId="1C7430C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0,997</w:t>
            </w:r>
          </w:p>
        </w:tc>
        <w:tc>
          <w:tcPr>
            <w:tcW w:w="1415" w:type="dxa"/>
            <w:tcBorders>
              <w:top w:val="nil"/>
              <w:left w:val="single" w:sz="4" w:space="0" w:color="auto"/>
              <w:bottom w:val="single" w:sz="4" w:space="0" w:color="auto"/>
              <w:right w:val="single" w:sz="4" w:space="0" w:color="auto"/>
            </w:tcBorders>
            <w:shd w:val="clear" w:color="auto" w:fill="auto"/>
            <w:vAlign w:val="center"/>
            <w:hideMark/>
          </w:tcPr>
          <w:p w14:paraId="307FA333"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64,78435306</w:t>
            </w:r>
          </w:p>
        </w:tc>
      </w:tr>
      <w:tr w:rsidR="0003163A" w:rsidRPr="0003163A" w14:paraId="527A581C"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E220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2004</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CB0F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66,553</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6F1EE6"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67,118875</w:t>
            </w:r>
          </w:p>
        </w:tc>
        <w:tc>
          <w:tcPr>
            <w:tcW w:w="1446" w:type="dxa"/>
            <w:tcBorders>
              <w:top w:val="nil"/>
              <w:left w:val="nil"/>
              <w:bottom w:val="single" w:sz="4" w:space="0" w:color="auto"/>
              <w:right w:val="single" w:sz="4" w:space="0" w:color="auto"/>
            </w:tcBorders>
            <w:shd w:val="clear" w:color="000000" w:fill="C65911"/>
            <w:vAlign w:val="center"/>
            <w:hideMark/>
          </w:tcPr>
          <w:p w14:paraId="2501257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0,991569063</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3807EE46"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1,003</w:t>
            </w:r>
          </w:p>
        </w:tc>
        <w:tc>
          <w:tcPr>
            <w:tcW w:w="1415" w:type="dxa"/>
            <w:tcBorders>
              <w:top w:val="nil"/>
              <w:left w:val="nil"/>
              <w:bottom w:val="single" w:sz="4" w:space="0" w:color="auto"/>
              <w:right w:val="single" w:sz="4" w:space="0" w:color="auto"/>
            </w:tcBorders>
            <w:shd w:val="clear" w:color="auto" w:fill="auto"/>
            <w:vAlign w:val="center"/>
            <w:hideMark/>
          </w:tcPr>
          <w:p w14:paraId="234CC04F"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66,35393819</w:t>
            </w:r>
          </w:p>
        </w:tc>
      </w:tr>
      <w:tr w:rsidR="0003163A" w:rsidRPr="0003163A" w14:paraId="2FBFC9DF"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319F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2005</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7F2D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69,293</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D1C3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69,784875</w:t>
            </w:r>
          </w:p>
        </w:tc>
        <w:tc>
          <w:tcPr>
            <w:tcW w:w="1446" w:type="dxa"/>
            <w:tcBorders>
              <w:top w:val="nil"/>
              <w:left w:val="nil"/>
              <w:bottom w:val="single" w:sz="4" w:space="0" w:color="auto"/>
              <w:right w:val="single" w:sz="4" w:space="0" w:color="auto"/>
            </w:tcBorders>
            <w:shd w:val="clear" w:color="000000" w:fill="8EA9DB"/>
            <w:vAlign w:val="center"/>
            <w:hideMark/>
          </w:tcPr>
          <w:p w14:paraId="0EFF7313"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0,992951553</w:t>
            </w:r>
          </w:p>
        </w:tc>
        <w:tc>
          <w:tcPr>
            <w:tcW w:w="1159" w:type="dxa"/>
            <w:tcBorders>
              <w:top w:val="nil"/>
              <w:left w:val="nil"/>
              <w:bottom w:val="single" w:sz="4" w:space="0" w:color="auto"/>
              <w:right w:val="single" w:sz="4" w:space="0" w:color="auto"/>
            </w:tcBorders>
            <w:shd w:val="clear" w:color="auto" w:fill="auto"/>
            <w:vAlign w:val="center"/>
            <w:hideMark/>
          </w:tcPr>
          <w:p w14:paraId="78EE494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1,002</w:t>
            </w:r>
          </w:p>
        </w:tc>
        <w:tc>
          <w:tcPr>
            <w:tcW w:w="1415" w:type="dxa"/>
            <w:tcBorders>
              <w:top w:val="nil"/>
              <w:left w:val="nil"/>
              <w:bottom w:val="single" w:sz="4" w:space="0" w:color="auto"/>
              <w:right w:val="single" w:sz="4" w:space="0" w:color="auto"/>
            </w:tcBorders>
            <w:shd w:val="clear" w:color="auto" w:fill="auto"/>
            <w:vAlign w:val="center"/>
            <w:hideMark/>
          </w:tcPr>
          <w:p w14:paraId="687D735E"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69,15469062</w:t>
            </w:r>
          </w:p>
        </w:tc>
      </w:tr>
      <w:tr w:rsidR="0003163A" w:rsidRPr="0003163A" w14:paraId="5BB15326"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038FD"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2006</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73EF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72,372</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769B6"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73,7295</w:t>
            </w:r>
          </w:p>
        </w:tc>
        <w:tc>
          <w:tcPr>
            <w:tcW w:w="1446" w:type="dxa"/>
            <w:tcBorders>
              <w:top w:val="nil"/>
              <w:left w:val="nil"/>
              <w:bottom w:val="single" w:sz="4" w:space="0" w:color="auto"/>
              <w:right w:val="single" w:sz="4" w:space="0" w:color="auto"/>
            </w:tcBorders>
            <w:shd w:val="clear" w:color="000000" w:fill="A9D08E"/>
            <w:vAlign w:val="center"/>
            <w:hideMark/>
          </w:tcPr>
          <w:p w14:paraId="5AEF5F1B" w14:textId="77777777" w:rsidR="0003163A" w:rsidRPr="0003163A" w:rsidRDefault="0003163A" w:rsidP="0003163A">
            <w:pPr>
              <w:spacing w:after="0" w:line="240" w:lineRule="auto"/>
              <w:jc w:val="right"/>
              <w:rPr>
                <w:rFonts w:ascii="Times New Roman" w:eastAsia="Times New Roman" w:hAnsi="Times New Roman" w:cs="Times New Roman"/>
                <w:lang w:eastAsia="ru-RU"/>
              </w:rPr>
            </w:pPr>
            <w:r w:rsidRPr="0003163A">
              <w:rPr>
                <w:rFonts w:ascii="Times New Roman" w:eastAsia="Times New Roman" w:hAnsi="Times New Roman" w:cs="Times New Roman"/>
                <w:lang w:eastAsia="ru-RU"/>
              </w:rPr>
              <w:t>0,981588102</w:t>
            </w:r>
          </w:p>
        </w:tc>
        <w:tc>
          <w:tcPr>
            <w:tcW w:w="1159" w:type="dxa"/>
            <w:tcBorders>
              <w:top w:val="nil"/>
              <w:left w:val="nil"/>
              <w:bottom w:val="single" w:sz="4" w:space="0" w:color="auto"/>
              <w:right w:val="single" w:sz="4" w:space="0" w:color="auto"/>
            </w:tcBorders>
            <w:shd w:val="clear" w:color="auto" w:fill="auto"/>
            <w:vAlign w:val="center"/>
            <w:hideMark/>
          </w:tcPr>
          <w:p w14:paraId="2C206F8B"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0,998</w:t>
            </w:r>
          </w:p>
        </w:tc>
        <w:tc>
          <w:tcPr>
            <w:tcW w:w="1415" w:type="dxa"/>
            <w:tcBorders>
              <w:top w:val="nil"/>
              <w:left w:val="nil"/>
              <w:bottom w:val="single" w:sz="4" w:space="0" w:color="auto"/>
              <w:right w:val="single" w:sz="4" w:space="0" w:color="auto"/>
            </w:tcBorders>
            <w:shd w:val="clear" w:color="auto" w:fill="auto"/>
            <w:vAlign w:val="center"/>
            <w:hideMark/>
          </w:tcPr>
          <w:p w14:paraId="7363EE13"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72,51703407</w:t>
            </w:r>
          </w:p>
        </w:tc>
      </w:tr>
      <w:tr w:rsidR="0003163A" w:rsidRPr="0003163A" w14:paraId="47C8399F"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FC99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2007</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4CE0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77,253</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133F8"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78,13175</w:t>
            </w:r>
          </w:p>
        </w:tc>
        <w:tc>
          <w:tcPr>
            <w:tcW w:w="1446" w:type="dxa"/>
            <w:tcBorders>
              <w:top w:val="nil"/>
              <w:left w:val="nil"/>
              <w:bottom w:val="single" w:sz="4" w:space="0" w:color="auto"/>
              <w:right w:val="single" w:sz="4" w:space="0" w:color="auto"/>
            </w:tcBorders>
            <w:shd w:val="clear" w:color="000000" w:fill="FFFF00"/>
            <w:vAlign w:val="center"/>
            <w:hideMark/>
          </w:tcPr>
          <w:p w14:paraId="35037EDF" w14:textId="77777777" w:rsidR="0003163A" w:rsidRPr="0003163A" w:rsidRDefault="0003163A" w:rsidP="0003163A">
            <w:pPr>
              <w:spacing w:after="0" w:line="240" w:lineRule="auto"/>
              <w:jc w:val="right"/>
              <w:rPr>
                <w:rFonts w:ascii="Calibri" w:eastAsia="Times New Roman" w:hAnsi="Calibri" w:cs="Calibri"/>
                <w:color w:val="9C6500"/>
                <w:lang w:eastAsia="ru-RU"/>
              </w:rPr>
            </w:pPr>
            <w:r w:rsidRPr="0003163A">
              <w:rPr>
                <w:rFonts w:ascii="Calibri" w:eastAsia="Times New Roman" w:hAnsi="Calibri" w:cs="Calibri"/>
                <w:color w:val="9C6500"/>
                <w:lang w:eastAsia="ru-RU"/>
              </w:rPr>
              <w:t>0,988752972</w:t>
            </w:r>
          </w:p>
        </w:tc>
        <w:tc>
          <w:tcPr>
            <w:tcW w:w="1159" w:type="dxa"/>
            <w:tcBorders>
              <w:top w:val="nil"/>
              <w:left w:val="nil"/>
              <w:bottom w:val="nil"/>
              <w:right w:val="nil"/>
            </w:tcBorders>
            <w:shd w:val="clear" w:color="auto" w:fill="auto"/>
            <w:noWrap/>
            <w:vAlign w:val="bottom"/>
            <w:hideMark/>
          </w:tcPr>
          <w:p w14:paraId="6226F95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0,997</w:t>
            </w:r>
          </w:p>
        </w:tc>
        <w:tc>
          <w:tcPr>
            <w:tcW w:w="1415" w:type="dxa"/>
            <w:tcBorders>
              <w:top w:val="nil"/>
              <w:left w:val="single" w:sz="4" w:space="0" w:color="auto"/>
              <w:bottom w:val="single" w:sz="4" w:space="0" w:color="auto"/>
              <w:right w:val="single" w:sz="4" w:space="0" w:color="auto"/>
            </w:tcBorders>
            <w:shd w:val="clear" w:color="auto" w:fill="auto"/>
            <w:vAlign w:val="center"/>
            <w:hideMark/>
          </w:tcPr>
          <w:p w14:paraId="0C377D2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77,48545637</w:t>
            </w:r>
          </w:p>
        </w:tc>
      </w:tr>
      <w:tr w:rsidR="0003163A" w:rsidRPr="0003163A" w14:paraId="15DB93C5"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7726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2008</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D0455"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85,447</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2BF0B7"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82,121125</w:t>
            </w:r>
          </w:p>
        </w:tc>
        <w:tc>
          <w:tcPr>
            <w:tcW w:w="1446" w:type="dxa"/>
            <w:tcBorders>
              <w:top w:val="nil"/>
              <w:left w:val="nil"/>
              <w:bottom w:val="single" w:sz="4" w:space="0" w:color="auto"/>
              <w:right w:val="single" w:sz="4" w:space="0" w:color="auto"/>
            </w:tcBorders>
            <w:shd w:val="clear" w:color="000000" w:fill="C65911"/>
            <w:vAlign w:val="center"/>
            <w:hideMark/>
          </w:tcPr>
          <w:p w14:paraId="54BE9364"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1,040499628</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2E29475C"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1,003</w:t>
            </w:r>
          </w:p>
        </w:tc>
        <w:tc>
          <w:tcPr>
            <w:tcW w:w="1415" w:type="dxa"/>
            <w:tcBorders>
              <w:top w:val="nil"/>
              <w:left w:val="nil"/>
              <w:bottom w:val="single" w:sz="4" w:space="0" w:color="auto"/>
              <w:right w:val="single" w:sz="4" w:space="0" w:color="auto"/>
            </w:tcBorders>
            <w:shd w:val="clear" w:color="auto" w:fill="auto"/>
            <w:vAlign w:val="center"/>
            <w:hideMark/>
          </w:tcPr>
          <w:p w14:paraId="00A35AB5"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85,19142572</w:t>
            </w:r>
          </w:p>
        </w:tc>
      </w:tr>
      <w:tr w:rsidR="0003163A" w:rsidRPr="0003163A" w14:paraId="75E4AE7C"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0A105"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2009</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E017D"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85,617</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BBF13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85,967375</w:t>
            </w:r>
          </w:p>
        </w:tc>
        <w:tc>
          <w:tcPr>
            <w:tcW w:w="1446" w:type="dxa"/>
            <w:tcBorders>
              <w:top w:val="nil"/>
              <w:left w:val="nil"/>
              <w:bottom w:val="single" w:sz="4" w:space="0" w:color="auto"/>
              <w:right w:val="single" w:sz="4" w:space="0" w:color="auto"/>
            </w:tcBorders>
            <w:shd w:val="clear" w:color="000000" w:fill="8EA9DB"/>
            <w:vAlign w:val="center"/>
            <w:hideMark/>
          </w:tcPr>
          <w:p w14:paraId="3D2284AB"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0,995924326</w:t>
            </w:r>
          </w:p>
        </w:tc>
        <w:tc>
          <w:tcPr>
            <w:tcW w:w="1159" w:type="dxa"/>
            <w:tcBorders>
              <w:top w:val="nil"/>
              <w:left w:val="nil"/>
              <w:bottom w:val="single" w:sz="4" w:space="0" w:color="auto"/>
              <w:right w:val="single" w:sz="4" w:space="0" w:color="auto"/>
            </w:tcBorders>
            <w:shd w:val="clear" w:color="auto" w:fill="auto"/>
            <w:vAlign w:val="center"/>
            <w:hideMark/>
          </w:tcPr>
          <w:p w14:paraId="70486BA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1,002</w:t>
            </w:r>
          </w:p>
        </w:tc>
        <w:tc>
          <w:tcPr>
            <w:tcW w:w="1415" w:type="dxa"/>
            <w:tcBorders>
              <w:top w:val="nil"/>
              <w:left w:val="nil"/>
              <w:bottom w:val="single" w:sz="4" w:space="0" w:color="auto"/>
              <w:right w:val="single" w:sz="4" w:space="0" w:color="auto"/>
            </w:tcBorders>
            <w:shd w:val="clear" w:color="auto" w:fill="auto"/>
            <w:vAlign w:val="center"/>
            <w:hideMark/>
          </w:tcPr>
          <w:p w14:paraId="25562C0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85,44610778</w:t>
            </w:r>
          </w:p>
        </w:tc>
      </w:tr>
      <w:tr w:rsidR="0003163A" w:rsidRPr="0003163A" w14:paraId="6D5CEFAF"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6BAFD"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2010</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0642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87,963</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E5F97"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89,225375</w:t>
            </w:r>
          </w:p>
        </w:tc>
        <w:tc>
          <w:tcPr>
            <w:tcW w:w="1446" w:type="dxa"/>
            <w:tcBorders>
              <w:top w:val="nil"/>
              <w:left w:val="nil"/>
              <w:bottom w:val="single" w:sz="4" w:space="0" w:color="auto"/>
              <w:right w:val="single" w:sz="4" w:space="0" w:color="auto"/>
            </w:tcBorders>
            <w:shd w:val="clear" w:color="000000" w:fill="A9D08E"/>
            <w:vAlign w:val="center"/>
            <w:hideMark/>
          </w:tcPr>
          <w:p w14:paraId="20B60BA2" w14:textId="77777777" w:rsidR="0003163A" w:rsidRPr="0003163A" w:rsidRDefault="0003163A" w:rsidP="0003163A">
            <w:pPr>
              <w:spacing w:after="0" w:line="240" w:lineRule="auto"/>
              <w:jc w:val="right"/>
              <w:rPr>
                <w:rFonts w:ascii="Times New Roman" w:eastAsia="Times New Roman" w:hAnsi="Times New Roman" w:cs="Times New Roman"/>
                <w:lang w:eastAsia="ru-RU"/>
              </w:rPr>
            </w:pPr>
            <w:r w:rsidRPr="0003163A">
              <w:rPr>
                <w:rFonts w:ascii="Times New Roman" w:eastAsia="Times New Roman" w:hAnsi="Times New Roman" w:cs="Times New Roman"/>
                <w:lang w:eastAsia="ru-RU"/>
              </w:rPr>
              <w:t>0,985851839</w:t>
            </w:r>
          </w:p>
        </w:tc>
        <w:tc>
          <w:tcPr>
            <w:tcW w:w="1159" w:type="dxa"/>
            <w:tcBorders>
              <w:top w:val="nil"/>
              <w:left w:val="nil"/>
              <w:bottom w:val="single" w:sz="4" w:space="0" w:color="auto"/>
              <w:right w:val="single" w:sz="4" w:space="0" w:color="auto"/>
            </w:tcBorders>
            <w:shd w:val="clear" w:color="auto" w:fill="auto"/>
            <w:vAlign w:val="center"/>
            <w:hideMark/>
          </w:tcPr>
          <w:p w14:paraId="02E90F5C"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0,998</w:t>
            </w:r>
          </w:p>
        </w:tc>
        <w:tc>
          <w:tcPr>
            <w:tcW w:w="1415" w:type="dxa"/>
            <w:tcBorders>
              <w:top w:val="nil"/>
              <w:left w:val="nil"/>
              <w:bottom w:val="single" w:sz="4" w:space="0" w:color="auto"/>
              <w:right w:val="single" w:sz="4" w:space="0" w:color="auto"/>
            </w:tcBorders>
            <w:shd w:val="clear" w:color="auto" w:fill="auto"/>
            <w:vAlign w:val="center"/>
            <w:hideMark/>
          </w:tcPr>
          <w:p w14:paraId="41FEF72A"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88,13927856</w:t>
            </w:r>
          </w:p>
        </w:tc>
      </w:tr>
      <w:tr w:rsidR="0003163A" w:rsidRPr="0003163A" w14:paraId="68413887"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3ECD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2011</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2772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92,432</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12A91"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92,31625</w:t>
            </w:r>
          </w:p>
        </w:tc>
        <w:tc>
          <w:tcPr>
            <w:tcW w:w="1446" w:type="dxa"/>
            <w:tcBorders>
              <w:top w:val="nil"/>
              <w:left w:val="nil"/>
              <w:bottom w:val="single" w:sz="4" w:space="0" w:color="auto"/>
              <w:right w:val="single" w:sz="4" w:space="0" w:color="auto"/>
            </w:tcBorders>
            <w:shd w:val="clear" w:color="000000" w:fill="FFFF00"/>
            <w:vAlign w:val="center"/>
            <w:hideMark/>
          </w:tcPr>
          <w:p w14:paraId="746AE6FF" w14:textId="77777777" w:rsidR="0003163A" w:rsidRPr="0003163A" w:rsidRDefault="0003163A" w:rsidP="0003163A">
            <w:pPr>
              <w:spacing w:after="0" w:line="240" w:lineRule="auto"/>
              <w:jc w:val="right"/>
              <w:rPr>
                <w:rFonts w:ascii="Calibri" w:eastAsia="Times New Roman" w:hAnsi="Calibri" w:cs="Calibri"/>
                <w:color w:val="9C6500"/>
                <w:lang w:eastAsia="ru-RU"/>
              </w:rPr>
            </w:pPr>
            <w:r w:rsidRPr="0003163A">
              <w:rPr>
                <w:rFonts w:ascii="Calibri" w:eastAsia="Times New Roman" w:hAnsi="Calibri" w:cs="Calibri"/>
                <w:color w:val="9C6500"/>
                <w:lang w:eastAsia="ru-RU"/>
              </w:rPr>
              <w:t>1,001253842</w:t>
            </w:r>
          </w:p>
        </w:tc>
        <w:tc>
          <w:tcPr>
            <w:tcW w:w="1159" w:type="dxa"/>
            <w:tcBorders>
              <w:top w:val="nil"/>
              <w:left w:val="nil"/>
              <w:bottom w:val="nil"/>
              <w:right w:val="nil"/>
            </w:tcBorders>
            <w:shd w:val="clear" w:color="auto" w:fill="auto"/>
            <w:noWrap/>
            <w:vAlign w:val="bottom"/>
            <w:hideMark/>
          </w:tcPr>
          <w:p w14:paraId="442CBB2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0,997</w:t>
            </w:r>
          </w:p>
        </w:tc>
        <w:tc>
          <w:tcPr>
            <w:tcW w:w="1415" w:type="dxa"/>
            <w:tcBorders>
              <w:top w:val="nil"/>
              <w:left w:val="single" w:sz="4" w:space="0" w:color="auto"/>
              <w:bottom w:val="single" w:sz="4" w:space="0" w:color="auto"/>
              <w:right w:val="single" w:sz="4" w:space="0" w:color="auto"/>
            </w:tcBorders>
            <w:shd w:val="clear" w:color="auto" w:fill="auto"/>
            <w:vAlign w:val="center"/>
            <w:hideMark/>
          </w:tcPr>
          <w:p w14:paraId="03156E9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92,71013039</w:t>
            </w:r>
          </w:p>
        </w:tc>
      </w:tr>
      <w:tr w:rsidR="0003163A" w:rsidRPr="0003163A" w14:paraId="73F11833"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2756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2012</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FB40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96,332</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A8427"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95,54275</w:t>
            </w:r>
          </w:p>
        </w:tc>
        <w:tc>
          <w:tcPr>
            <w:tcW w:w="1446" w:type="dxa"/>
            <w:tcBorders>
              <w:top w:val="nil"/>
              <w:left w:val="nil"/>
              <w:bottom w:val="single" w:sz="4" w:space="0" w:color="auto"/>
              <w:right w:val="single" w:sz="4" w:space="0" w:color="auto"/>
            </w:tcBorders>
            <w:shd w:val="clear" w:color="000000" w:fill="C65911"/>
            <w:vAlign w:val="center"/>
            <w:hideMark/>
          </w:tcPr>
          <w:p w14:paraId="159C9F91"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1,0082607</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34A23785"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1,003</w:t>
            </w:r>
          </w:p>
        </w:tc>
        <w:tc>
          <w:tcPr>
            <w:tcW w:w="1415" w:type="dxa"/>
            <w:tcBorders>
              <w:top w:val="nil"/>
              <w:left w:val="nil"/>
              <w:bottom w:val="single" w:sz="4" w:space="0" w:color="auto"/>
              <w:right w:val="single" w:sz="4" w:space="0" w:color="auto"/>
            </w:tcBorders>
            <w:shd w:val="clear" w:color="auto" w:fill="auto"/>
            <w:vAlign w:val="center"/>
            <w:hideMark/>
          </w:tcPr>
          <w:p w14:paraId="4E38CBD9"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96,04386839</w:t>
            </w:r>
          </w:p>
        </w:tc>
      </w:tr>
      <w:tr w:rsidR="0003163A" w:rsidRPr="0003163A" w14:paraId="7F9E2E19"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A4A9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2013</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CA2F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99,459</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53109"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97,985</w:t>
            </w:r>
          </w:p>
        </w:tc>
        <w:tc>
          <w:tcPr>
            <w:tcW w:w="1446" w:type="dxa"/>
            <w:tcBorders>
              <w:top w:val="nil"/>
              <w:left w:val="nil"/>
              <w:bottom w:val="single" w:sz="4" w:space="0" w:color="auto"/>
              <w:right w:val="single" w:sz="4" w:space="0" w:color="auto"/>
            </w:tcBorders>
            <w:shd w:val="clear" w:color="000000" w:fill="8EA9DB"/>
            <w:vAlign w:val="center"/>
            <w:hideMark/>
          </w:tcPr>
          <w:p w14:paraId="0106D328"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1,015043119</w:t>
            </w:r>
          </w:p>
        </w:tc>
        <w:tc>
          <w:tcPr>
            <w:tcW w:w="1159" w:type="dxa"/>
            <w:tcBorders>
              <w:top w:val="nil"/>
              <w:left w:val="nil"/>
              <w:bottom w:val="single" w:sz="4" w:space="0" w:color="auto"/>
              <w:right w:val="single" w:sz="4" w:space="0" w:color="auto"/>
            </w:tcBorders>
            <w:shd w:val="clear" w:color="auto" w:fill="auto"/>
            <w:vAlign w:val="center"/>
            <w:hideMark/>
          </w:tcPr>
          <w:p w14:paraId="7DDF5170"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1,002</w:t>
            </w:r>
          </w:p>
        </w:tc>
        <w:tc>
          <w:tcPr>
            <w:tcW w:w="1415" w:type="dxa"/>
            <w:tcBorders>
              <w:top w:val="nil"/>
              <w:left w:val="nil"/>
              <w:bottom w:val="single" w:sz="4" w:space="0" w:color="auto"/>
              <w:right w:val="single" w:sz="4" w:space="0" w:color="auto"/>
            </w:tcBorders>
            <w:shd w:val="clear" w:color="auto" w:fill="auto"/>
            <w:vAlign w:val="center"/>
            <w:hideMark/>
          </w:tcPr>
          <w:p w14:paraId="7B442075"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99,26047904</w:t>
            </w:r>
          </w:p>
        </w:tc>
      </w:tr>
      <w:tr w:rsidR="0003163A" w:rsidRPr="0003163A" w14:paraId="5E7DDC25"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B703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2014</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BCC1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99,933</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0479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99,4895</w:t>
            </w:r>
          </w:p>
        </w:tc>
        <w:tc>
          <w:tcPr>
            <w:tcW w:w="1446" w:type="dxa"/>
            <w:tcBorders>
              <w:top w:val="nil"/>
              <w:left w:val="nil"/>
              <w:bottom w:val="single" w:sz="4" w:space="0" w:color="auto"/>
              <w:right w:val="single" w:sz="4" w:space="0" w:color="auto"/>
            </w:tcBorders>
            <w:shd w:val="clear" w:color="000000" w:fill="A9D08E"/>
            <w:vAlign w:val="center"/>
            <w:hideMark/>
          </w:tcPr>
          <w:p w14:paraId="2AC68A00" w14:textId="77777777" w:rsidR="0003163A" w:rsidRPr="0003163A" w:rsidRDefault="0003163A" w:rsidP="0003163A">
            <w:pPr>
              <w:spacing w:after="0" w:line="240" w:lineRule="auto"/>
              <w:jc w:val="right"/>
              <w:rPr>
                <w:rFonts w:ascii="Times New Roman" w:eastAsia="Times New Roman" w:hAnsi="Times New Roman" w:cs="Times New Roman"/>
                <w:lang w:eastAsia="ru-RU"/>
              </w:rPr>
            </w:pPr>
            <w:r w:rsidRPr="0003163A">
              <w:rPr>
                <w:rFonts w:ascii="Times New Roman" w:eastAsia="Times New Roman" w:hAnsi="Times New Roman" w:cs="Times New Roman"/>
                <w:lang w:eastAsia="ru-RU"/>
              </w:rPr>
              <w:t>1,004457757</w:t>
            </w:r>
          </w:p>
        </w:tc>
        <w:tc>
          <w:tcPr>
            <w:tcW w:w="1159" w:type="dxa"/>
            <w:tcBorders>
              <w:top w:val="nil"/>
              <w:left w:val="nil"/>
              <w:bottom w:val="single" w:sz="4" w:space="0" w:color="auto"/>
              <w:right w:val="single" w:sz="4" w:space="0" w:color="auto"/>
            </w:tcBorders>
            <w:shd w:val="clear" w:color="auto" w:fill="auto"/>
            <w:vAlign w:val="center"/>
            <w:hideMark/>
          </w:tcPr>
          <w:p w14:paraId="1DA8F34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0,998</w:t>
            </w:r>
          </w:p>
        </w:tc>
        <w:tc>
          <w:tcPr>
            <w:tcW w:w="1415" w:type="dxa"/>
            <w:tcBorders>
              <w:top w:val="nil"/>
              <w:left w:val="nil"/>
              <w:bottom w:val="single" w:sz="4" w:space="0" w:color="auto"/>
              <w:right w:val="single" w:sz="4" w:space="0" w:color="auto"/>
            </w:tcBorders>
            <w:shd w:val="clear" w:color="auto" w:fill="auto"/>
            <w:vAlign w:val="center"/>
            <w:hideMark/>
          </w:tcPr>
          <w:p w14:paraId="758A8784"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100,1332665</w:t>
            </w:r>
          </w:p>
        </w:tc>
      </w:tr>
      <w:tr w:rsidR="0003163A" w:rsidRPr="0003163A" w14:paraId="1825F6D2"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367C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2015</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0620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9D9D9A"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100,675625</w:t>
            </w:r>
          </w:p>
        </w:tc>
        <w:tc>
          <w:tcPr>
            <w:tcW w:w="1446" w:type="dxa"/>
            <w:tcBorders>
              <w:top w:val="nil"/>
              <w:left w:val="nil"/>
              <w:bottom w:val="single" w:sz="4" w:space="0" w:color="auto"/>
              <w:right w:val="single" w:sz="4" w:space="0" w:color="auto"/>
            </w:tcBorders>
            <w:shd w:val="clear" w:color="000000" w:fill="FFFF00"/>
            <w:vAlign w:val="center"/>
            <w:hideMark/>
          </w:tcPr>
          <w:p w14:paraId="3CB40EE9" w14:textId="77777777" w:rsidR="0003163A" w:rsidRPr="0003163A" w:rsidRDefault="0003163A" w:rsidP="0003163A">
            <w:pPr>
              <w:spacing w:after="0" w:line="240" w:lineRule="auto"/>
              <w:jc w:val="right"/>
              <w:rPr>
                <w:rFonts w:ascii="Calibri" w:eastAsia="Times New Roman" w:hAnsi="Calibri" w:cs="Calibri"/>
                <w:color w:val="9C6500"/>
                <w:lang w:eastAsia="ru-RU"/>
              </w:rPr>
            </w:pPr>
            <w:r w:rsidRPr="0003163A">
              <w:rPr>
                <w:rFonts w:ascii="Calibri" w:eastAsia="Times New Roman" w:hAnsi="Calibri" w:cs="Calibri"/>
                <w:color w:val="9C6500"/>
                <w:lang w:eastAsia="ru-RU"/>
              </w:rPr>
              <w:t>0,993289091</w:t>
            </w:r>
          </w:p>
        </w:tc>
        <w:tc>
          <w:tcPr>
            <w:tcW w:w="1159" w:type="dxa"/>
            <w:tcBorders>
              <w:top w:val="nil"/>
              <w:left w:val="nil"/>
              <w:bottom w:val="nil"/>
              <w:right w:val="nil"/>
            </w:tcBorders>
            <w:shd w:val="clear" w:color="auto" w:fill="auto"/>
            <w:noWrap/>
            <w:vAlign w:val="bottom"/>
            <w:hideMark/>
          </w:tcPr>
          <w:p w14:paraId="62ACE50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0,997</w:t>
            </w:r>
          </w:p>
        </w:tc>
        <w:tc>
          <w:tcPr>
            <w:tcW w:w="1415" w:type="dxa"/>
            <w:tcBorders>
              <w:top w:val="nil"/>
              <w:left w:val="single" w:sz="4" w:space="0" w:color="auto"/>
              <w:bottom w:val="single" w:sz="4" w:space="0" w:color="auto"/>
              <w:right w:val="single" w:sz="4" w:space="0" w:color="auto"/>
            </w:tcBorders>
            <w:shd w:val="clear" w:color="auto" w:fill="auto"/>
            <w:vAlign w:val="center"/>
            <w:hideMark/>
          </w:tcPr>
          <w:p w14:paraId="1DDBE67C"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100,3009027</w:t>
            </w:r>
          </w:p>
        </w:tc>
      </w:tr>
      <w:tr w:rsidR="0003163A" w:rsidRPr="0003163A" w14:paraId="1AA24242"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A8C9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2016</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130F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100,8</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70239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102,31725</w:t>
            </w:r>
          </w:p>
        </w:tc>
        <w:tc>
          <w:tcPr>
            <w:tcW w:w="1446" w:type="dxa"/>
            <w:tcBorders>
              <w:top w:val="nil"/>
              <w:left w:val="nil"/>
              <w:bottom w:val="single" w:sz="4" w:space="0" w:color="auto"/>
              <w:right w:val="single" w:sz="4" w:space="0" w:color="auto"/>
            </w:tcBorders>
            <w:shd w:val="clear" w:color="000000" w:fill="C65911"/>
            <w:vAlign w:val="center"/>
            <w:hideMark/>
          </w:tcPr>
          <w:p w14:paraId="5D12F42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0,985171122</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3B2C9BBC"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1,003</w:t>
            </w:r>
          </w:p>
        </w:tc>
        <w:tc>
          <w:tcPr>
            <w:tcW w:w="1415" w:type="dxa"/>
            <w:tcBorders>
              <w:top w:val="nil"/>
              <w:left w:val="nil"/>
              <w:bottom w:val="single" w:sz="4" w:space="0" w:color="auto"/>
              <w:right w:val="single" w:sz="4" w:space="0" w:color="auto"/>
            </w:tcBorders>
            <w:shd w:val="clear" w:color="auto" w:fill="auto"/>
            <w:vAlign w:val="center"/>
            <w:hideMark/>
          </w:tcPr>
          <w:p w14:paraId="395F5DE7"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100,4985045</w:t>
            </w:r>
          </w:p>
        </w:tc>
      </w:tr>
      <w:tr w:rsidR="0003163A" w:rsidRPr="0003163A" w14:paraId="6B74DDC8"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D4A18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2017</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6E50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104,48</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CC537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104,64325</w:t>
            </w:r>
          </w:p>
        </w:tc>
        <w:tc>
          <w:tcPr>
            <w:tcW w:w="1446" w:type="dxa"/>
            <w:tcBorders>
              <w:top w:val="nil"/>
              <w:left w:val="nil"/>
              <w:bottom w:val="single" w:sz="4" w:space="0" w:color="auto"/>
              <w:right w:val="single" w:sz="4" w:space="0" w:color="auto"/>
            </w:tcBorders>
            <w:shd w:val="clear" w:color="000000" w:fill="8EA9DB"/>
            <w:vAlign w:val="center"/>
            <w:hideMark/>
          </w:tcPr>
          <w:p w14:paraId="54AA0E76"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0,998439938</w:t>
            </w:r>
          </w:p>
        </w:tc>
        <w:tc>
          <w:tcPr>
            <w:tcW w:w="1159" w:type="dxa"/>
            <w:tcBorders>
              <w:top w:val="nil"/>
              <w:left w:val="nil"/>
              <w:bottom w:val="single" w:sz="4" w:space="0" w:color="auto"/>
              <w:right w:val="single" w:sz="4" w:space="0" w:color="auto"/>
            </w:tcBorders>
            <w:shd w:val="clear" w:color="auto" w:fill="auto"/>
            <w:vAlign w:val="center"/>
            <w:hideMark/>
          </w:tcPr>
          <w:p w14:paraId="1AF99AB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1,002</w:t>
            </w:r>
          </w:p>
        </w:tc>
        <w:tc>
          <w:tcPr>
            <w:tcW w:w="1415" w:type="dxa"/>
            <w:tcBorders>
              <w:top w:val="nil"/>
              <w:left w:val="nil"/>
              <w:bottom w:val="single" w:sz="4" w:space="0" w:color="auto"/>
              <w:right w:val="single" w:sz="4" w:space="0" w:color="auto"/>
            </w:tcBorders>
            <w:shd w:val="clear" w:color="auto" w:fill="auto"/>
            <w:vAlign w:val="center"/>
            <w:hideMark/>
          </w:tcPr>
          <w:p w14:paraId="74B1FE47"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104,2714571</w:t>
            </w:r>
          </w:p>
        </w:tc>
      </w:tr>
      <w:tr w:rsidR="0003163A" w:rsidRPr="0003163A" w14:paraId="75D5E3E9"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D226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2018</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D1CF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108,045</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DD479"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107,079625</w:t>
            </w:r>
          </w:p>
        </w:tc>
        <w:tc>
          <w:tcPr>
            <w:tcW w:w="1446" w:type="dxa"/>
            <w:tcBorders>
              <w:top w:val="nil"/>
              <w:left w:val="nil"/>
              <w:bottom w:val="single" w:sz="4" w:space="0" w:color="auto"/>
              <w:right w:val="single" w:sz="4" w:space="0" w:color="auto"/>
            </w:tcBorders>
            <w:shd w:val="clear" w:color="000000" w:fill="A9D08E"/>
            <w:vAlign w:val="center"/>
            <w:hideMark/>
          </w:tcPr>
          <w:p w14:paraId="422D197F" w14:textId="77777777" w:rsidR="0003163A" w:rsidRPr="0003163A" w:rsidRDefault="0003163A" w:rsidP="0003163A">
            <w:pPr>
              <w:spacing w:after="0" w:line="240" w:lineRule="auto"/>
              <w:jc w:val="right"/>
              <w:rPr>
                <w:rFonts w:ascii="Times New Roman" w:eastAsia="Times New Roman" w:hAnsi="Times New Roman" w:cs="Times New Roman"/>
                <w:lang w:eastAsia="ru-RU"/>
              </w:rPr>
            </w:pPr>
            <w:r w:rsidRPr="0003163A">
              <w:rPr>
                <w:rFonts w:ascii="Times New Roman" w:eastAsia="Times New Roman" w:hAnsi="Times New Roman" w:cs="Times New Roman"/>
                <w:lang w:eastAsia="ru-RU"/>
              </w:rPr>
              <w:t>1,009015487</w:t>
            </w:r>
          </w:p>
        </w:tc>
        <w:tc>
          <w:tcPr>
            <w:tcW w:w="1159" w:type="dxa"/>
            <w:tcBorders>
              <w:top w:val="nil"/>
              <w:left w:val="nil"/>
              <w:bottom w:val="single" w:sz="4" w:space="0" w:color="auto"/>
              <w:right w:val="single" w:sz="4" w:space="0" w:color="auto"/>
            </w:tcBorders>
            <w:shd w:val="clear" w:color="auto" w:fill="auto"/>
            <w:vAlign w:val="center"/>
            <w:hideMark/>
          </w:tcPr>
          <w:p w14:paraId="5737FA9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0,998</w:t>
            </w:r>
          </w:p>
        </w:tc>
        <w:tc>
          <w:tcPr>
            <w:tcW w:w="1415" w:type="dxa"/>
            <w:tcBorders>
              <w:top w:val="nil"/>
              <w:left w:val="nil"/>
              <w:bottom w:val="single" w:sz="4" w:space="0" w:color="auto"/>
              <w:right w:val="single" w:sz="4" w:space="0" w:color="auto"/>
            </w:tcBorders>
            <w:shd w:val="clear" w:color="auto" w:fill="auto"/>
            <w:vAlign w:val="center"/>
            <w:hideMark/>
          </w:tcPr>
          <w:p w14:paraId="1994A04A"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108,261523</w:t>
            </w:r>
          </w:p>
        </w:tc>
      </w:tr>
      <w:tr w:rsidR="0003163A" w:rsidRPr="0003163A" w14:paraId="3A8AB391"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95683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2019</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BE88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110,496</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3BDF6"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109,48425</w:t>
            </w:r>
          </w:p>
        </w:tc>
        <w:tc>
          <w:tcPr>
            <w:tcW w:w="1446" w:type="dxa"/>
            <w:tcBorders>
              <w:top w:val="nil"/>
              <w:left w:val="nil"/>
              <w:bottom w:val="single" w:sz="4" w:space="0" w:color="auto"/>
              <w:right w:val="single" w:sz="4" w:space="0" w:color="auto"/>
            </w:tcBorders>
            <w:shd w:val="clear" w:color="000000" w:fill="FFFF00"/>
            <w:vAlign w:val="center"/>
            <w:hideMark/>
          </w:tcPr>
          <w:p w14:paraId="44BB4E13" w14:textId="77777777" w:rsidR="0003163A" w:rsidRPr="0003163A" w:rsidRDefault="0003163A" w:rsidP="0003163A">
            <w:pPr>
              <w:spacing w:after="0" w:line="240" w:lineRule="auto"/>
              <w:jc w:val="right"/>
              <w:rPr>
                <w:rFonts w:ascii="Calibri" w:eastAsia="Times New Roman" w:hAnsi="Calibri" w:cs="Calibri"/>
                <w:color w:val="9C6500"/>
                <w:lang w:eastAsia="ru-RU"/>
              </w:rPr>
            </w:pPr>
            <w:r w:rsidRPr="0003163A">
              <w:rPr>
                <w:rFonts w:ascii="Calibri" w:eastAsia="Times New Roman" w:hAnsi="Calibri" w:cs="Calibri"/>
                <w:color w:val="9C6500"/>
                <w:lang w:eastAsia="ru-RU"/>
              </w:rPr>
              <w:t>1,009241055</w:t>
            </w:r>
          </w:p>
        </w:tc>
        <w:tc>
          <w:tcPr>
            <w:tcW w:w="1159" w:type="dxa"/>
            <w:tcBorders>
              <w:top w:val="nil"/>
              <w:left w:val="nil"/>
              <w:bottom w:val="nil"/>
              <w:right w:val="nil"/>
            </w:tcBorders>
            <w:shd w:val="clear" w:color="auto" w:fill="auto"/>
            <w:noWrap/>
            <w:vAlign w:val="bottom"/>
            <w:hideMark/>
          </w:tcPr>
          <w:p w14:paraId="60AF023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0,997</w:t>
            </w:r>
          </w:p>
        </w:tc>
        <w:tc>
          <w:tcPr>
            <w:tcW w:w="1415" w:type="dxa"/>
            <w:tcBorders>
              <w:top w:val="nil"/>
              <w:left w:val="single" w:sz="4" w:space="0" w:color="auto"/>
              <w:bottom w:val="single" w:sz="4" w:space="0" w:color="auto"/>
              <w:right w:val="single" w:sz="4" w:space="0" w:color="auto"/>
            </w:tcBorders>
            <w:shd w:val="clear" w:color="auto" w:fill="auto"/>
            <w:vAlign w:val="center"/>
            <w:hideMark/>
          </w:tcPr>
          <w:p w14:paraId="34F51DF3"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110,8284855</w:t>
            </w:r>
          </w:p>
        </w:tc>
      </w:tr>
      <w:tr w:rsidR="0003163A" w:rsidRPr="0003163A" w14:paraId="0A783249"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795A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2020</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5B2B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109,795</w:t>
            </w:r>
          </w:p>
        </w:tc>
        <w:tc>
          <w:tcPr>
            <w:tcW w:w="1895" w:type="dxa"/>
            <w:tcBorders>
              <w:top w:val="single" w:sz="4" w:space="0" w:color="auto"/>
              <w:left w:val="single" w:sz="4" w:space="0" w:color="auto"/>
              <w:bottom w:val="single" w:sz="4" w:space="0" w:color="auto"/>
              <w:right w:val="nil"/>
            </w:tcBorders>
            <w:shd w:val="clear" w:color="auto" w:fill="auto"/>
            <w:noWrap/>
            <w:vAlign w:val="bottom"/>
            <w:hideMark/>
          </w:tcPr>
          <w:p w14:paraId="7E35D80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p>
        </w:tc>
        <w:tc>
          <w:tcPr>
            <w:tcW w:w="1446" w:type="dxa"/>
            <w:tcBorders>
              <w:top w:val="nil"/>
              <w:left w:val="single" w:sz="4" w:space="0" w:color="auto"/>
              <w:bottom w:val="single" w:sz="4" w:space="0" w:color="auto"/>
              <w:right w:val="single" w:sz="4" w:space="0" w:color="auto"/>
            </w:tcBorders>
            <w:shd w:val="clear" w:color="000000" w:fill="C65911"/>
            <w:vAlign w:val="center"/>
            <w:hideMark/>
          </w:tcPr>
          <w:p w14:paraId="72ADF55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 </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16AAD9C3"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1,003</w:t>
            </w:r>
          </w:p>
        </w:tc>
        <w:tc>
          <w:tcPr>
            <w:tcW w:w="1415" w:type="dxa"/>
            <w:tcBorders>
              <w:top w:val="nil"/>
              <w:left w:val="nil"/>
              <w:bottom w:val="single" w:sz="4" w:space="0" w:color="auto"/>
              <w:right w:val="single" w:sz="4" w:space="0" w:color="auto"/>
            </w:tcBorders>
            <w:shd w:val="clear" w:color="auto" w:fill="auto"/>
            <w:vAlign w:val="center"/>
            <w:hideMark/>
          </w:tcPr>
          <w:p w14:paraId="3370D3C0"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109,4666002</w:t>
            </w:r>
          </w:p>
        </w:tc>
      </w:tr>
      <w:tr w:rsidR="0003163A" w:rsidRPr="0003163A" w14:paraId="587E82A1" w14:textId="77777777" w:rsidTr="0003163A">
        <w:trPr>
          <w:trHeight w:val="295"/>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DE39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2021</w:t>
            </w:r>
          </w:p>
        </w:tc>
        <w:tc>
          <w:tcPr>
            <w:tcW w:w="1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5C1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114,722</w:t>
            </w:r>
          </w:p>
        </w:tc>
        <w:tc>
          <w:tcPr>
            <w:tcW w:w="1895" w:type="dxa"/>
            <w:tcBorders>
              <w:top w:val="single" w:sz="4" w:space="0" w:color="auto"/>
              <w:left w:val="single" w:sz="4" w:space="0" w:color="auto"/>
              <w:bottom w:val="single" w:sz="4" w:space="0" w:color="auto"/>
              <w:right w:val="nil"/>
            </w:tcBorders>
            <w:shd w:val="clear" w:color="auto" w:fill="auto"/>
            <w:noWrap/>
            <w:vAlign w:val="bottom"/>
            <w:hideMark/>
          </w:tcPr>
          <w:p w14:paraId="4658AD9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p>
        </w:tc>
        <w:tc>
          <w:tcPr>
            <w:tcW w:w="1446" w:type="dxa"/>
            <w:tcBorders>
              <w:top w:val="nil"/>
              <w:left w:val="single" w:sz="4" w:space="0" w:color="auto"/>
              <w:bottom w:val="single" w:sz="4" w:space="0" w:color="auto"/>
              <w:right w:val="single" w:sz="4" w:space="0" w:color="auto"/>
            </w:tcBorders>
            <w:shd w:val="clear" w:color="000000" w:fill="8EA9DB"/>
            <w:vAlign w:val="center"/>
            <w:hideMark/>
          </w:tcPr>
          <w:p w14:paraId="5308B3FA"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 </w:t>
            </w:r>
          </w:p>
        </w:tc>
        <w:tc>
          <w:tcPr>
            <w:tcW w:w="1159" w:type="dxa"/>
            <w:tcBorders>
              <w:top w:val="nil"/>
              <w:left w:val="nil"/>
              <w:bottom w:val="single" w:sz="4" w:space="0" w:color="auto"/>
              <w:right w:val="single" w:sz="4" w:space="0" w:color="auto"/>
            </w:tcBorders>
            <w:shd w:val="clear" w:color="auto" w:fill="auto"/>
            <w:vAlign w:val="center"/>
            <w:hideMark/>
          </w:tcPr>
          <w:p w14:paraId="0FED5F28"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1,002</w:t>
            </w:r>
          </w:p>
        </w:tc>
        <w:tc>
          <w:tcPr>
            <w:tcW w:w="1415" w:type="dxa"/>
            <w:tcBorders>
              <w:top w:val="nil"/>
              <w:left w:val="nil"/>
              <w:bottom w:val="single" w:sz="4" w:space="0" w:color="auto"/>
              <w:right w:val="single" w:sz="4" w:space="0" w:color="auto"/>
            </w:tcBorders>
            <w:shd w:val="clear" w:color="auto" w:fill="auto"/>
            <w:vAlign w:val="center"/>
            <w:hideMark/>
          </w:tcPr>
          <w:p w14:paraId="20683323"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114,493014</w:t>
            </w:r>
          </w:p>
        </w:tc>
      </w:tr>
    </w:tbl>
    <w:p w14:paraId="09427CA3" w14:textId="5EFC2FF0" w:rsidR="0003163A" w:rsidRPr="00550476" w:rsidRDefault="0003163A" w:rsidP="0003163A">
      <w:pPr>
        <w:contextualSpacing/>
        <w:jc w:val="both"/>
        <w:rPr>
          <w:rFonts w:ascii="Times New Roman" w:hAnsi="Times New Roman" w:cs="Times New Roman"/>
          <w:sz w:val="24"/>
          <w:szCs w:val="24"/>
        </w:rPr>
      </w:pPr>
    </w:p>
    <w:p w14:paraId="499C8651" w14:textId="1C23FD26" w:rsidR="0003163A" w:rsidRDefault="0003163A" w:rsidP="0003163A">
      <w:pPr>
        <w:spacing w:line="360" w:lineRule="auto"/>
        <w:contextualSpacing/>
        <w:jc w:val="both"/>
        <w:rPr>
          <w:rFonts w:ascii="Times New Roman" w:hAnsi="Times New Roman" w:cs="Times New Roman"/>
          <w:color w:val="000000"/>
          <w:sz w:val="24"/>
        </w:rPr>
      </w:pPr>
      <w:r>
        <w:rPr>
          <w:rFonts w:ascii="Times New Roman" w:hAnsi="Times New Roman" w:cs="Times New Roman"/>
          <w:sz w:val="24"/>
          <w:szCs w:val="24"/>
        </w:rPr>
        <w:t>Таблица 16</w:t>
      </w:r>
      <w:r>
        <w:rPr>
          <w:rFonts w:ascii="Times New Roman" w:hAnsi="Times New Roman" w:cs="Times New Roman"/>
          <w:sz w:val="24"/>
          <w:szCs w:val="24"/>
        </w:rPr>
        <w:t xml:space="preserve"> – </w:t>
      </w:r>
      <w:r>
        <w:rPr>
          <w:rFonts w:ascii="Times New Roman" w:hAnsi="Times New Roman" w:cs="Times New Roman"/>
          <w:color w:val="000000"/>
          <w:sz w:val="24"/>
        </w:rPr>
        <w:t>Определение сезонного индекса</w:t>
      </w:r>
    </w:p>
    <w:tbl>
      <w:tblPr>
        <w:tblW w:w="8700" w:type="dxa"/>
        <w:tblLook w:val="04A0" w:firstRow="1" w:lastRow="0" w:firstColumn="1" w:lastColumn="0" w:noHBand="0" w:noVBand="1"/>
      </w:tblPr>
      <w:tblGrid>
        <w:gridCol w:w="2120"/>
        <w:gridCol w:w="2100"/>
        <w:gridCol w:w="2040"/>
        <w:gridCol w:w="2440"/>
      </w:tblGrid>
      <w:tr w:rsidR="0003163A" w:rsidRPr="0003163A" w14:paraId="57E4F925" w14:textId="77777777" w:rsidTr="0003163A">
        <w:trPr>
          <w:trHeight w:val="312"/>
        </w:trPr>
        <w:tc>
          <w:tcPr>
            <w:tcW w:w="21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C09B81" w14:textId="77777777" w:rsidR="0003163A" w:rsidRPr="0003163A" w:rsidRDefault="0003163A" w:rsidP="0003163A">
            <w:pPr>
              <w:spacing w:after="0" w:line="240" w:lineRule="auto"/>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Первые года цикла</w:t>
            </w:r>
          </w:p>
        </w:tc>
        <w:tc>
          <w:tcPr>
            <w:tcW w:w="2100" w:type="dxa"/>
            <w:tcBorders>
              <w:top w:val="single" w:sz="4" w:space="0" w:color="auto"/>
              <w:left w:val="nil"/>
              <w:bottom w:val="single" w:sz="4" w:space="0" w:color="auto"/>
              <w:right w:val="single" w:sz="4" w:space="0" w:color="auto"/>
            </w:tcBorders>
            <w:shd w:val="clear" w:color="000000" w:fill="C65911"/>
            <w:noWrap/>
            <w:vAlign w:val="bottom"/>
            <w:hideMark/>
          </w:tcPr>
          <w:p w14:paraId="711A754F" w14:textId="77777777" w:rsidR="0003163A" w:rsidRPr="0003163A" w:rsidRDefault="0003163A" w:rsidP="0003163A">
            <w:pPr>
              <w:spacing w:after="0" w:line="240" w:lineRule="auto"/>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Вторые года цикла</w:t>
            </w:r>
          </w:p>
        </w:tc>
        <w:tc>
          <w:tcPr>
            <w:tcW w:w="2040" w:type="dxa"/>
            <w:tcBorders>
              <w:top w:val="single" w:sz="4" w:space="0" w:color="auto"/>
              <w:left w:val="nil"/>
              <w:bottom w:val="single" w:sz="4" w:space="0" w:color="auto"/>
              <w:right w:val="single" w:sz="4" w:space="0" w:color="auto"/>
            </w:tcBorders>
            <w:shd w:val="clear" w:color="000000" w:fill="8EA9DB"/>
            <w:noWrap/>
            <w:vAlign w:val="bottom"/>
            <w:hideMark/>
          </w:tcPr>
          <w:p w14:paraId="1F13428D" w14:textId="77777777" w:rsidR="0003163A" w:rsidRPr="0003163A" w:rsidRDefault="0003163A" w:rsidP="0003163A">
            <w:pPr>
              <w:spacing w:after="0" w:line="240" w:lineRule="auto"/>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Третьи года цикла</w:t>
            </w:r>
          </w:p>
        </w:tc>
        <w:tc>
          <w:tcPr>
            <w:tcW w:w="2440" w:type="dxa"/>
            <w:tcBorders>
              <w:top w:val="single" w:sz="4" w:space="0" w:color="auto"/>
              <w:left w:val="nil"/>
              <w:bottom w:val="single" w:sz="4" w:space="0" w:color="auto"/>
              <w:right w:val="single" w:sz="4" w:space="0" w:color="auto"/>
            </w:tcBorders>
            <w:shd w:val="clear" w:color="000000" w:fill="A9D08E"/>
            <w:noWrap/>
            <w:vAlign w:val="bottom"/>
            <w:hideMark/>
          </w:tcPr>
          <w:p w14:paraId="40ECCF99" w14:textId="77777777" w:rsidR="0003163A" w:rsidRPr="0003163A" w:rsidRDefault="0003163A" w:rsidP="0003163A">
            <w:pPr>
              <w:spacing w:after="0" w:line="240" w:lineRule="auto"/>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Четвертые года цикла</w:t>
            </w:r>
          </w:p>
        </w:tc>
      </w:tr>
      <w:tr w:rsidR="0003163A" w:rsidRPr="0003163A" w14:paraId="36DCA995" w14:textId="77777777" w:rsidTr="0003163A">
        <w:trPr>
          <w:trHeight w:val="312"/>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636F51C" w14:textId="77777777" w:rsidR="0003163A" w:rsidRPr="0003163A" w:rsidRDefault="0003163A" w:rsidP="0003163A">
            <w:pPr>
              <w:spacing w:after="0" w:line="240" w:lineRule="auto"/>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 </w:t>
            </w:r>
          </w:p>
        </w:tc>
        <w:tc>
          <w:tcPr>
            <w:tcW w:w="2100" w:type="dxa"/>
            <w:tcBorders>
              <w:top w:val="nil"/>
              <w:left w:val="nil"/>
              <w:bottom w:val="single" w:sz="4" w:space="0" w:color="auto"/>
              <w:right w:val="single" w:sz="4" w:space="0" w:color="auto"/>
            </w:tcBorders>
            <w:shd w:val="clear" w:color="auto" w:fill="auto"/>
            <w:noWrap/>
            <w:vAlign w:val="bottom"/>
            <w:hideMark/>
          </w:tcPr>
          <w:p w14:paraId="0565DF89" w14:textId="77777777" w:rsidR="0003163A" w:rsidRPr="0003163A" w:rsidRDefault="0003163A" w:rsidP="0003163A">
            <w:pPr>
              <w:spacing w:after="0" w:line="240" w:lineRule="auto"/>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 </w:t>
            </w:r>
          </w:p>
        </w:tc>
        <w:tc>
          <w:tcPr>
            <w:tcW w:w="2040" w:type="dxa"/>
            <w:tcBorders>
              <w:top w:val="nil"/>
              <w:left w:val="nil"/>
              <w:bottom w:val="single" w:sz="4" w:space="0" w:color="auto"/>
              <w:right w:val="single" w:sz="4" w:space="0" w:color="auto"/>
            </w:tcBorders>
            <w:shd w:val="clear" w:color="000000" w:fill="8EA9DB"/>
            <w:noWrap/>
            <w:vAlign w:val="bottom"/>
            <w:hideMark/>
          </w:tcPr>
          <w:p w14:paraId="303D2C44"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1,013844667</w:t>
            </w:r>
          </w:p>
        </w:tc>
        <w:tc>
          <w:tcPr>
            <w:tcW w:w="2440" w:type="dxa"/>
            <w:tcBorders>
              <w:top w:val="nil"/>
              <w:left w:val="nil"/>
              <w:bottom w:val="single" w:sz="4" w:space="0" w:color="auto"/>
              <w:right w:val="single" w:sz="4" w:space="0" w:color="auto"/>
            </w:tcBorders>
            <w:shd w:val="clear" w:color="000000" w:fill="A9D08E"/>
            <w:noWrap/>
            <w:vAlign w:val="bottom"/>
            <w:hideMark/>
          </w:tcPr>
          <w:p w14:paraId="35D7E799"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1,023929148</w:t>
            </w:r>
          </w:p>
        </w:tc>
      </w:tr>
      <w:tr w:rsidR="0003163A" w:rsidRPr="0003163A" w14:paraId="0CF99C1B" w14:textId="77777777" w:rsidTr="0003163A">
        <w:trPr>
          <w:trHeight w:val="312"/>
        </w:trPr>
        <w:tc>
          <w:tcPr>
            <w:tcW w:w="2120" w:type="dxa"/>
            <w:tcBorders>
              <w:top w:val="nil"/>
              <w:left w:val="single" w:sz="4" w:space="0" w:color="auto"/>
              <w:bottom w:val="single" w:sz="4" w:space="0" w:color="auto"/>
              <w:right w:val="single" w:sz="4" w:space="0" w:color="auto"/>
            </w:tcBorders>
            <w:shd w:val="clear" w:color="000000" w:fill="FFFF00"/>
            <w:vAlign w:val="center"/>
            <w:hideMark/>
          </w:tcPr>
          <w:p w14:paraId="4A627A2B"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0,999010298</w:t>
            </w:r>
          </w:p>
        </w:tc>
        <w:tc>
          <w:tcPr>
            <w:tcW w:w="2100" w:type="dxa"/>
            <w:tcBorders>
              <w:top w:val="nil"/>
              <w:left w:val="nil"/>
              <w:bottom w:val="single" w:sz="4" w:space="0" w:color="auto"/>
              <w:right w:val="single" w:sz="4" w:space="0" w:color="auto"/>
            </w:tcBorders>
            <w:shd w:val="clear" w:color="000000" w:fill="C65911"/>
            <w:noWrap/>
            <w:vAlign w:val="bottom"/>
            <w:hideMark/>
          </w:tcPr>
          <w:p w14:paraId="3EF59093"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0,992024058</w:t>
            </w:r>
          </w:p>
        </w:tc>
        <w:tc>
          <w:tcPr>
            <w:tcW w:w="2040" w:type="dxa"/>
            <w:tcBorders>
              <w:top w:val="nil"/>
              <w:left w:val="nil"/>
              <w:bottom w:val="single" w:sz="4" w:space="0" w:color="auto"/>
              <w:right w:val="single" w:sz="4" w:space="0" w:color="auto"/>
            </w:tcBorders>
            <w:shd w:val="clear" w:color="000000" w:fill="8EA9DB"/>
            <w:noWrap/>
            <w:vAlign w:val="bottom"/>
            <w:hideMark/>
          </w:tcPr>
          <w:p w14:paraId="6DB81FC8"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1,009284598</w:t>
            </w:r>
          </w:p>
        </w:tc>
        <w:tc>
          <w:tcPr>
            <w:tcW w:w="2440" w:type="dxa"/>
            <w:tcBorders>
              <w:top w:val="nil"/>
              <w:left w:val="nil"/>
              <w:bottom w:val="single" w:sz="4" w:space="0" w:color="auto"/>
              <w:right w:val="single" w:sz="4" w:space="0" w:color="auto"/>
            </w:tcBorders>
            <w:shd w:val="clear" w:color="000000" w:fill="A9D08E"/>
            <w:noWrap/>
            <w:vAlign w:val="bottom"/>
            <w:hideMark/>
          </w:tcPr>
          <w:p w14:paraId="4BA82754"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1,010478398</w:t>
            </w:r>
          </w:p>
        </w:tc>
      </w:tr>
      <w:tr w:rsidR="0003163A" w:rsidRPr="0003163A" w14:paraId="35603951" w14:textId="77777777" w:rsidTr="0003163A">
        <w:trPr>
          <w:trHeight w:val="312"/>
        </w:trPr>
        <w:tc>
          <w:tcPr>
            <w:tcW w:w="2120" w:type="dxa"/>
            <w:tcBorders>
              <w:top w:val="nil"/>
              <w:left w:val="single" w:sz="4" w:space="0" w:color="auto"/>
              <w:bottom w:val="single" w:sz="4" w:space="0" w:color="auto"/>
              <w:right w:val="single" w:sz="4" w:space="0" w:color="auto"/>
            </w:tcBorders>
            <w:shd w:val="clear" w:color="000000" w:fill="FFFF00"/>
            <w:noWrap/>
            <w:vAlign w:val="bottom"/>
            <w:hideMark/>
          </w:tcPr>
          <w:p w14:paraId="5EE68270"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0,992751103</w:t>
            </w:r>
          </w:p>
        </w:tc>
        <w:tc>
          <w:tcPr>
            <w:tcW w:w="2100" w:type="dxa"/>
            <w:tcBorders>
              <w:top w:val="nil"/>
              <w:left w:val="nil"/>
              <w:bottom w:val="single" w:sz="4" w:space="0" w:color="auto"/>
              <w:right w:val="single" w:sz="4" w:space="0" w:color="auto"/>
            </w:tcBorders>
            <w:shd w:val="clear" w:color="000000" w:fill="C65911"/>
            <w:noWrap/>
            <w:vAlign w:val="bottom"/>
            <w:hideMark/>
          </w:tcPr>
          <w:p w14:paraId="4C26D93B"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0,991569063</w:t>
            </w:r>
          </w:p>
        </w:tc>
        <w:tc>
          <w:tcPr>
            <w:tcW w:w="2040" w:type="dxa"/>
            <w:tcBorders>
              <w:top w:val="nil"/>
              <w:left w:val="nil"/>
              <w:bottom w:val="single" w:sz="4" w:space="0" w:color="auto"/>
              <w:right w:val="single" w:sz="4" w:space="0" w:color="auto"/>
            </w:tcBorders>
            <w:shd w:val="clear" w:color="000000" w:fill="8EA9DB"/>
            <w:noWrap/>
            <w:vAlign w:val="bottom"/>
            <w:hideMark/>
          </w:tcPr>
          <w:p w14:paraId="09687E69"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0,992951553</w:t>
            </w:r>
          </w:p>
        </w:tc>
        <w:tc>
          <w:tcPr>
            <w:tcW w:w="2440" w:type="dxa"/>
            <w:tcBorders>
              <w:top w:val="nil"/>
              <w:left w:val="nil"/>
              <w:bottom w:val="single" w:sz="4" w:space="0" w:color="auto"/>
              <w:right w:val="single" w:sz="4" w:space="0" w:color="auto"/>
            </w:tcBorders>
            <w:shd w:val="clear" w:color="000000" w:fill="A9D08E"/>
            <w:noWrap/>
            <w:vAlign w:val="bottom"/>
            <w:hideMark/>
          </w:tcPr>
          <w:p w14:paraId="08C62AAF"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0,981588102</w:t>
            </w:r>
          </w:p>
        </w:tc>
      </w:tr>
      <w:tr w:rsidR="0003163A" w:rsidRPr="0003163A" w14:paraId="7084DE38" w14:textId="77777777" w:rsidTr="0003163A">
        <w:trPr>
          <w:trHeight w:val="312"/>
        </w:trPr>
        <w:tc>
          <w:tcPr>
            <w:tcW w:w="2120" w:type="dxa"/>
            <w:tcBorders>
              <w:top w:val="nil"/>
              <w:left w:val="single" w:sz="4" w:space="0" w:color="auto"/>
              <w:bottom w:val="single" w:sz="4" w:space="0" w:color="auto"/>
              <w:right w:val="single" w:sz="4" w:space="0" w:color="auto"/>
            </w:tcBorders>
            <w:shd w:val="clear" w:color="000000" w:fill="FFFF00"/>
            <w:noWrap/>
            <w:vAlign w:val="bottom"/>
            <w:hideMark/>
          </w:tcPr>
          <w:p w14:paraId="4783A5A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0,988752972</w:t>
            </w:r>
          </w:p>
        </w:tc>
        <w:tc>
          <w:tcPr>
            <w:tcW w:w="2100" w:type="dxa"/>
            <w:tcBorders>
              <w:top w:val="nil"/>
              <w:left w:val="nil"/>
              <w:bottom w:val="single" w:sz="4" w:space="0" w:color="auto"/>
              <w:right w:val="single" w:sz="4" w:space="0" w:color="auto"/>
            </w:tcBorders>
            <w:shd w:val="clear" w:color="000000" w:fill="C65911"/>
            <w:noWrap/>
            <w:vAlign w:val="bottom"/>
            <w:hideMark/>
          </w:tcPr>
          <w:p w14:paraId="2077C21B"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1,040499628</w:t>
            </w:r>
          </w:p>
        </w:tc>
        <w:tc>
          <w:tcPr>
            <w:tcW w:w="2040" w:type="dxa"/>
            <w:tcBorders>
              <w:top w:val="nil"/>
              <w:left w:val="nil"/>
              <w:bottom w:val="single" w:sz="4" w:space="0" w:color="auto"/>
              <w:right w:val="single" w:sz="4" w:space="0" w:color="auto"/>
            </w:tcBorders>
            <w:shd w:val="clear" w:color="000000" w:fill="8EA9DB"/>
            <w:noWrap/>
            <w:vAlign w:val="bottom"/>
            <w:hideMark/>
          </w:tcPr>
          <w:p w14:paraId="2D5E3AA2"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0,995924326</w:t>
            </w:r>
          </w:p>
        </w:tc>
        <w:tc>
          <w:tcPr>
            <w:tcW w:w="2440" w:type="dxa"/>
            <w:tcBorders>
              <w:top w:val="nil"/>
              <w:left w:val="nil"/>
              <w:bottom w:val="single" w:sz="4" w:space="0" w:color="auto"/>
              <w:right w:val="single" w:sz="4" w:space="0" w:color="auto"/>
            </w:tcBorders>
            <w:shd w:val="clear" w:color="000000" w:fill="A9D08E"/>
            <w:noWrap/>
            <w:vAlign w:val="bottom"/>
            <w:hideMark/>
          </w:tcPr>
          <w:p w14:paraId="12FC34DE"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0,985851839</w:t>
            </w:r>
          </w:p>
        </w:tc>
      </w:tr>
      <w:tr w:rsidR="0003163A" w:rsidRPr="0003163A" w14:paraId="498B306A" w14:textId="77777777" w:rsidTr="0003163A">
        <w:trPr>
          <w:trHeight w:val="312"/>
        </w:trPr>
        <w:tc>
          <w:tcPr>
            <w:tcW w:w="2120" w:type="dxa"/>
            <w:tcBorders>
              <w:top w:val="nil"/>
              <w:left w:val="single" w:sz="4" w:space="0" w:color="auto"/>
              <w:bottom w:val="single" w:sz="4" w:space="0" w:color="auto"/>
              <w:right w:val="single" w:sz="4" w:space="0" w:color="auto"/>
            </w:tcBorders>
            <w:shd w:val="clear" w:color="000000" w:fill="FFFF00"/>
            <w:noWrap/>
            <w:vAlign w:val="bottom"/>
            <w:hideMark/>
          </w:tcPr>
          <w:p w14:paraId="344E05AD"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1,001253842</w:t>
            </w:r>
          </w:p>
        </w:tc>
        <w:tc>
          <w:tcPr>
            <w:tcW w:w="2100" w:type="dxa"/>
            <w:tcBorders>
              <w:top w:val="nil"/>
              <w:left w:val="nil"/>
              <w:bottom w:val="single" w:sz="4" w:space="0" w:color="auto"/>
              <w:right w:val="single" w:sz="4" w:space="0" w:color="auto"/>
            </w:tcBorders>
            <w:shd w:val="clear" w:color="000000" w:fill="C65911"/>
            <w:noWrap/>
            <w:vAlign w:val="bottom"/>
            <w:hideMark/>
          </w:tcPr>
          <w:p w14:paraId="303C9717"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1,0082607</w:t>
            </w:r>
          </w:p>
        </w:tc>
        <w:tc>
          <w:tcPr>
            <w:tcW w:w="2040" w:type="dxa"/>
            <w:tcBorders>
              <w:top w:val="nil"/>
              <w:left w:val="nil"/>
              <w:bottom w:val="single" w:sz="4" w:space="0" w:color="auto"/>
              <w:right w:val="single" w:sz="4" w:space="0" w:color="auto"/>
            </w:tcBorders>
            <w:shd w:val="clear" w:color="000000" w:fill="8EA9DB"/>
            <w:noWrap/>
            <w:vAlign w:val="bottom"/>
            <w:hideMark/>
          </w:tcPr>
          <w:p w14:paraId="1F7D0DA5"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1,015043119</w:t>
            </w:r>
          </w:p>
        </w:tc>
        <w:tc>
          <w:tcPr>
            <w:tcW w:w="2440" w:type="dxa"/>
            <w:tcBorders>
              <w:top w:val="nil"/>
              <w:left w:val="nil"/>
              <w:bottom w:val="single" w:sz="4" w:space="0" w:color="auto"/>
              <w:right w:val="single" w:sz="4" w:space="0" w:color="auto"/>
            </w:tcBorders>
            <w:shd w:val="clear" w:color="000000" w:fill="A9D08E"/>
            <w:noWrap/>
            <w:vAlign w:val="bottom"/>
            <w:hideMark/>
          </w:tcPr>
          <w:p w14:paraId="1B8146F0" w14:textId="77777777" w:rsidR="0003163A" w:rsidRPr="0003163A" w:rsidRDefault="0003163A" w:rsidP="0003163A">
            <w:pPr>
              <w:spacing w:after="0" w:line="240" w:lineRule="auto"/>
              <w:jc w:val="right"/>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1,004457757</w:t>
            </w:r>
          </w:p>
        </w:tc>
      </w:tr>
      <w:tr w:rsidR="0003163A" w:rsidRPr="0003163A" w14:paraId="09F84F84" w14:textId="77777777" w:rsidTr="0003163A">
        <w:trPr>
          <w:trHeight w:val="312"/>
        </w:trPr>
        <w:tc>
          <w:tcPr>
            <w:tcW w:w="21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BCD3A6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0,993289091</w:t>
            </w:r>
          </w:p>
        </w:tc>
        <w:tc>
          <w:tcPr>
            <w:tcW w:w="2100" w:type="dxa"/>
            <w:tcBorders>
              <w:top w:val="single" w:sz="4" w:space="0" w:color="auto"/>
              <w:left w:val="single" w:sz="4" w:space="0" w:color="auto"/>
              <w:bottom w:val="single" w:sz="4" w:space="0" w:color="auto"/>
              <w:right w:val="single" w:sz="4" w:space="0" w:color="auto"/>
            </w:tcBorders>
            <w:shd w:val="clear" w:color="000000" w:fill="C65911"/>
            <w:noWrap/>
            <w:vAlign w:val="bottom"/>
            <w:hideMark/>
          </w:tcPr>
          <w:p w14:paraId="0B478BB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0,985171122</w:t>
            </w:r>
          </w:p>
        </w:tc>
        <w:tc>
          <w:tcPr>
            <w:tcW w:w="20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C6D75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0,998439938</w:t>
            </w:r>
          </w:p>
        </w:tc>
        <w:tc>
          <w:tcPr>
            <w:tcW w:w="244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140473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1,009015487</w:t>
            </w:r>
          </w:p>
        </w:tc>
      </w:tr>
      <w:tr w:rsidR="0003163A" w:rsidRPr="0003163A" w14:paraId="5ABE576E" w14:textId="77777777" w:rsidTr="0003163A">
        <w:trPr>
          <w:trHeight w:val="312"/>
        </w:trPr>
        <w:tc>
          <w:tcPr>
            <w:tcW w:w="21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60F223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1,009241055</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078B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3CB0F" w14:textId="77777777" w:rsidR="0003163A" w:rsidRPr="0003163A" w:rsidRDefault="0003163A" w:rsidP="0003163A">
            <w:pPr>
              <w:spacing w:after="0" w:line="240" w:lineRule="auto"/>
              <w:rPr>
                <w:rFonts w:ascii="Times New Roman" w:eastAsia="Times New Roman" w:hAnsi="Times New Roman" w:cs="Times New Roman"/>
                <w:sz w:val="20"/>
                <w:szCs w:val="20"/>
                <w:lang w:eastAsia="ru-RU"/>
              </w:rPr>
            </w:pP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202B2" w14:textId="77777777" w:rsidR="0003163A" w:rsidRPr="0003163A" w:rsidRDefault="0003163A" w:rsidP="0003163A">
            <w:pPr>
              <w:spacing w:after="0" w:line="240" w:lineRule="auto"/>
              <w:rPr>
                <w:rFonts w:ascii="Times New Roman" w:eastAsia="Times New Roman" w:hAnsi="Times New Roman" w:cs="Times New Roman"/>
                <w:sz w:val="20"/>
                <w:szCs w:val="20"/>
                <w:lang w:eastAsia="ru-RU"/>
              </w:rPr>
            </w:pPr>
          </w:p>
        </w:tc>
      </w:tr>
      <w:tr w:rsidR="0003163A" w:rsidRPr="0003163A" w14:paraId="0040E194" w14:textId="77777777" w:rsidTr="0003163A">
        <w:trPr>
          <w:trHeight w:val="312"/>
        </w:trPr>
        <w:tc>
          <w:tcPr>
            <w:tcW w:w="8700" w:type="dxa"/>
            <w:gridSpan w:val="4"/>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532CFF09" w14:textId="77777777" w:rsidR="0003163A" w:rsidRPr="0003163A" w:rsidRDefault="0003163A" w:rsidP="0003163A">
            <w:pPr>
              <w:spacing w:after="0" w:line="240" w:lineRule="auto"/>
              <w:jc w:val="center"/>
              <w:rPr>
                <w:rFonts w:ascii="Times New Roman" w:eastAsia="Times New Roman" w:hAnsi="Times New Roman" w:cs="Times New Roman"/>
                <w:color w:val="000000"/>
                <w:lang w:eastAsia="ru-RU"/>
              </w:rPr>
            </w:pPr>
            <w:r w:rsidRPr="0003163A">
              <w:rPr>
                <w:rFonts w:ascii="Times New Roman" w:eastAsia="Times New Roman" w:hAnsi="Times New Roman" w:cs="Times New Roman"/>
                <w:color w:val="000000"/>
                <w:lang w:eastAsia="ru-RU"/>
              </w:rPr>
              <w:t>Средние значения отношений к скользящему среднему</w:t>
            </w:r>
          </w:p>
        </w:tc>
      </w:tr>
      <w:tr w:rsidR="0003163A" w:rsidRPr="0003163A" w14:paraId="5394249E" w14:textId="77777777" w:rsidTr="0003163A">
        <w:trPr>
          <w:trHeight w:val="312"/>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A8E0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0,99738306</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89E2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1,003504914</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7478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1,002328707</w:t>
            </w:r>
          </w:p>
        </w:tc>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0FE2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0,998278317</w:t>
            </w:r>
          </w:p>
        </w:tc>
      </w:tr>
    </w:tbl>
    <w:p w14:paraId="78FA1B93" w14:textId="77777777" w:rsidR="0003163A" w:rsidRPr="00550476" w:rsidRDefault="0003163A" w:rsidP="0003163A">
      <w:pPr>
        <w:contextualSpacing/>
        <w:jc w:val="both"/>
        <w:rPr>
          <w:rFonts w:ascii="Times New Roman" w:hAnsi="Times New Roman" w:cs="Times New Roman"/>
          <w:sz w:val="24"/>
          <w:szCs w:val="24"/>
        </w:rPr>
      </w:pPr>
    </w:p>
    <w:p w14:paraId="2E00C18D" w14:textId="456B4193" w:rsidR="0003163A" w:rsidRDefault="0003163A" w:rsidP="0003163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Таблица 17</w:t>
      </w:r>
      <w:r>
        <w:rPr>
          <w:rFonts w:ascii="Times New Roman" w:hAnsi="Times New Roman" w:cs="Times New Roman"/>
          <w:sz w:val="24"/>
          <w:szCs w:val="24"/>
        </w:rPr>
        <w:t xml:space="preserve"> – </w:t>
      </w:r>
      <w:r>
        <w:rPr>
          <w:rFonts w:ascii="Times New Roman" w:hAnsi="Times New Roman" w:cs="Times New Roman"/>
          <w:sz w:val="24"/>
        </w:rPr>
        <w:t>Прогнозирование значений долгосрочного тренда</w:t>
      </w:r>
    </w:p>
    <w:tbl>
      <w:tblPr>
        <w:tblW w:w="9351" w:type="dxa"/>
        <w:tblLook w:val="04A0" w:firstRow="1" w:lastRow="0" w:firstColumn="1" w:lastColumn="0" w:noHBand="0" w:noVBand="1"/>
      </w:tblPr>
      <w:tblGrid>
        <w:gridCol w:w="4815"/>
        <w:gridCol w:w="4536"/>
      </w:tblGrid>
      <w:tr w:rsidR="0003163A" w:rsidRPr="00302DDC" w14:paraId="47644F95" w14:textId="77777777" w:rsidTr="00217B35">
        <w:trPr>
          <w:trHeight w:val="1656"/>
        </w:trPr>
        <w:tc>
          <w:tcPr>
            <w:tcW w:w="4815"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6E0E0E78" w14:textId="77777777" w:rsidR="0003163A" w:rsidRPr="00302DDC" w:rsidRDefault="0003163A" w:rsidP="00217B35">
            <w:pPr>
              <w:spacing w:after="0" w:line="240" w:lineRule="auto"/>
              <w:jc w:val="center"/>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Временные периоды, Х</w:t>
            </w:r>
          </w:p>
        </w:tc>
        <w:tc>
          <w:tcPr>
            <w:tcW w:w="4536" w:type="dxa"/>
            <w:tcBorders>
              <w:top w:val="single" w:sz="4" w:space="0" w:color="auto"/>
              <w:left w:val="nil"/>
              <w:bottom w:val="single" w:sz="4" w:space="0" w:color="auto"/>
              <w:right w:val="single" w:sz="4" w:space="0" w:color="auto"/>
            </w:tcBorders>
            <w:shd w:val="clear" w:color="000000" w:fill="C6E0B4"/>
            <w:vAlign w:val="center"/>
            <w:hideMark/>
          </w:tcPr>
          <w:p w14:paraId="2C4E000A" w14:textId="77777777" w:rsidR="0003163A" w:rsidRPr="00302DDC" w:rsidRDefault="0003163A" w:rsidP="00217B35">
            <w:pPr>
              <w:spacing w:after="0" w:line="240" w:lineRule="auto"/>
              <w:jc w:val="center"/>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Тренд и прогноз с поправкой на циклические колебания, прогнозируемые значения Y, %</w:t>
            </w:r>
          </w:p>
        </w:tc>
      </w:tr>
      <w:tr w:rsidR="0003163A" w:rsidRPr="00302DDC" w14:paraId="586B2846"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6E4DD9B3"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w:t>
            </w:r>
          </w:p>
        </w:tc>
        <w:tc>
          <w:tcPr>
            <w:tcW w:w="4536" w:type="dxa"/>
            <w:tcBorders>
              <w:top w:val="nil"/>
              <w:left w:val="nil"/>
              <w:bottom w:val="single" w:sz="4" w:space="0" w:color="auto"/>
              <w:right w:val="single" w:sz="4" w:space="0" w:color="auto"/>
            </w:tcBorders>
            <w:shd w:val="clear" w:color="auto" w:fill="auto"/>
            <w:vAlign w:val="center"/>
            <w:hideMark/>
          </w:tcPr>
          <w:p w14:paraId="3BA58850"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43,7148</w:t>
            </w:r>
          </w:p>
        </w:tc>
      </w:tr>
      <w:tr w:rsidR="0003163A" w:rsidRPr="00302DDC" w14:paraId="21C850E1"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21F4DCA6"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w:t>
            </w:r>
          </w:p>
        </w:tc>
        <w:tc>
          <w:tcPr>
            <w:tcW w:w="4536" w:type="dxa"/>
            <w:tcBorders>
              <w:top w:val="nil"/>
              <w:left w:val="nil"/>
              <w:bottom w:val="single" w:sz="4" w:space="0" w:color="auto"/>
              <w:right w:val="single" w:sz="4" w:space="0" w:color="auto"/>
            </w:tcBorders>
            <w:shd w:val="clear" w:color="auto" w:fill="auto"/>
            <w:vAlign w:val="center"/>
            <w:hideMark/>
          </w:tcPr>
          <w:p w14:paraId="49C19044"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46,5436</w:t>
            </w:r>
          </w:p>
        </w:tc>
      </w:tr>
      <w:tr w:rsidR="0003163A" w:rsidRPr="00302DDC" w14:paraId="00F02E2A"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1CD388DA"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3</w:t>
            </w:r>
          </w:p>
        </w:tc>
        <w:tc>
          <w:tcPr>
            <w:tcW w:w="4536" w:type="dxa"/>
            <w:tcBorders>
              <w:top w:val="nil"/>
              <w:left w:val="nil"/>
              <w:bottom w:val="single" w:sz="4" w:space="0" w:color="auto"/>
              <w:right w:val="single" w:sz="4" w:space="0" w:color="auto"/>
            </w:tcBorders>
            <w:shd w:val="clear" w:color="auto" w:fill="auto"/>
            <w:vAlign w:val="center"/>
            <w:hideMark/>
          </w:tcPr>
          <w:p w14:paraId="7A35E71D"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49,3724</w:t>
            </w:r>
          </w:p>
        </w:tc>
      </w:tr>
      <w:tr w:rsidR="0003163A" w:rsidRPr="00302DDC" w14:paraId="78FD7149"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1927A0A8"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4</w:t>
            </w:r>
          </w:p>
        </w:tc>
        <w:tc>
          <w:tcPr>
            <w:tcW w:w="4536" w:type="dxa"/>
            <w:tcBorders>
              <w:top w:val="nil"/>
              <w:left w:val="nil"/>
              <w:bottom w:val="single" w:sz="4" w:space="0" w:color="auto"/>
              <w:right w:val="single" w:sz="4" w:space="0" w:color="auto"/>
            </w:tcBorders>
            <w:shd w:val="clear" w:color="auto" w:fill="auto"/>
            <w:vAlign w:val="center"/>
            <w:hideMark/>
          </w:tcPr>
          <w:p w14:paraId="204B04A2"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52,2012</w:t>
            </w:r>
          </w:p>
        </w:tc>
      </w:tr>
      <w:tr w:rsidR="0003163A" w:rsidRPr="00302DDC" w14:paraId="52D5D32F"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2DEFE915"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5</w:t>
            </w:r>
          </w:p>
        </w:tc>
        <w:tc>
          <w:tcPr>
            <w:tcW w:w="4536" w:type="dxa"/>
            <w:tcBorders>
              <w:top w:val="nil"/>
              <w:left w:val="nil"/>
              <w:bottom w:val="single" w:sz="4" w:space="0" w:color="auto"/>
              <w:right w:val="single" w:sz="4" w:space="0" w:color="auto"/>
            </w:tcBorders>
            <w:shd w:val="clear" w:color="auto" w:fill="auto"/>
            <w:vAlign w:val="center"/>
            <w:hideMark/>
          </w:tcPr>
          <w:p w14:paraId="67CD878B"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55,03</w:t>
            </w:r>
          </w:p>
        </w:tc>
      </w:tr>
      <w:tr w:rsidR="0003163A" w:rsidRPr="00302DDC" w14:paraId="28DF2063"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70139D4B"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6</w:t>
            </w:r>
          </w:p>
        </w:tc>
        <w:tc>
          <w:tcPr>
            <w:tcW w:w="4536" w:type="dxa"/>
            <w:tcBorders>
              <w:top w:val="nil"/>
              <w:left w:val="nil"/>
              <w:bottom w:val="single" w:sz="4" w:space="0" w:color="auto"/>
              <w:right w:val="single" w:sz="4" w:space="0" w:color="auto"/>
            </w:tcBorders>
            <w:shd w:val="clear" w:color="auto" w:fill="auto"/>
            <w:vAlign w:val="center"/>
            <w:hideMark/>
          </w:tcPr>
          <w:p w14:paraId="3B8643AD"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57,8588</w:t>
            </w:r>
          </w:p>
        </w:tc>
      </w:tr>
      <w:tr w:rsidR="0003163A" w:rsidRPr="00302DDC" w14:paraId="20859757"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12EA35F5"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7</w:t>
            </w:r>
          </w:p>
        </w:tc>
        <w:tc>
          <w:tcPr>
            <w:tcW w:w="4536" w:type="dxa"/>
            <w:tcBorders>
              <w:top w:val="nil"/>
              <w:left w:val="nil"/>
              <w:bottom w:val="single" w:sz="4" w:space="0" w:color="auto"/>
              <w:right w:val="single" w:sz="4" w:space="0" w:color="auto"/>
            </w:tcBorders>
            <w:shd w:val="clear" w:color="auto" w:fill="auto"/>
            <w:vAlign w:val="center"/>
            <w:hideMark/>
          </w:tcPr>
          <w:p w14:paraId="3E24B020"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60,6876</w:t>
            </w:r>
          </w:p>
        </w:tc>
      </w:tr>
      <w:tr w:rsidR="0003163A" w:rsidRPr="00302DDC" w14:paraId="6D16F3FE"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00BA4AB"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8</w:t>
            </w:r>
          </w:p>
        </w:tc>
        <w:tc>
          <w:tcPr>
            <w:tcW w:w="4536" w:type="dxa"/>
            <w:tcBorders>
              <w:top w:val="nil"/>
              <w:left w:val="nil"/>
              <w:bottom w:val="single" w:sz="4" w:space="0" w:color="auto"/>
              <w:right w:val="single" w:sz="4" w:space="0" w:color="auto"/>
            </w:tcBorders>
            <w:shd w:val="clear" w:color="auto" w:fill="auto"/>
            <w:vAlign w:val="center"/>
            <w:hideMark/>
          </w:tcPr>
          <w:p w14:paraId="19B91994"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63,5164</w:t>
            </w:r>
          </w:p>
        </w:tc>
      </w:tr>
      <w:tr w:rsidR="0003163A" w:rsidRPr="00302DDC" w14:paraId="622914BA"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249B3E14"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9</w:t>
            </w:r>
          </w:p>
        </w:tc>
        <w:tc>
          <w:tcPr>
            <w:tcW w:w="4536" w:type="dxa"/>
            <w:tcBorders>
              <w:top w:val="nil"/>
              <w:left w:val="nil"/>
              <w:bottom w:val="single" w:sz="4" w:space="0" w:color="auto"/>
              <w:right w:val="single" w:sz="4" w:space="0" w:color="auto"/>
            </w:tcBorders>
            <w:shd w:val="clear" w:color="auto" w:fill="auto"/>
            <w:vAlign w:val="center"/>
            <w:hideMark/>
          </w:tcPr>
          <w:p w14:paraId="72A940D5"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66,3452</w:t>
            </w:r>
          </w:p>
        </w:tc>
      </w:tr>
      <w:tr w:rsidR="0003163A" w:rsidRPr="00302DDC" w14:paraId="4177C373"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D0D0C65"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10</w:t>
            </w:r>
          </w:p>
        </w:tc>
        <w:tc>
          <w:tcPr>
            <w:tcW w:w="4536" w:type="dxa"/>
            <w:tcBorders>
              <w:top w:val="nil"/>
              <w:left w:val="nil"/>
              <w:bottom w:val="single" w:sz="4" w:space="0" w:color="auto"/>
              <w:right w:val="single" w:sz="4" w:space="0" w:color="auto"/>
            </w:tcBorders>
            <w:shd w:val="clear" w:color="auto" w:fill="auto"/>
            <w:vAlign w:val="center"/>
            <w:hideMark/>
          </w:tcPr>
          <w:p w14:paraId="58A15CF3"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69,174</w:t>
            </w:r>
          </w:p>
        </w:tc>
      </w:tr>
      <w:tr w:rsidR="0003163A" w:rsidRPr="00302DDC" w14:paraId="02BDF081"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2A91DF35"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11</w:t>
            </w:r>
          </w:p>
        </w:tc>
        <w:tc>
          <w:tcPr>
            <w:tcW w:w="4536" w:type="dxa"/>
            <w:tcBorders>
              <w:top w:val="nil"/>
              <w:left w:val="nil"/>
              <w:bottom w:val="single" w:sz="4" w:space="0" w:color="auto"/>
              <w:right w:val="single" w:sz="4" w:space="0" w:color="auto"/>
            </w:tcBorders>
            <w:shd w:val="clear" w:color="auto" w:fill="auto"/>
            <w:vAlign w:val="center"/>
            <w:hideMark/>
          </w:tcPr>
          <w:p w14:paraId="392CB238"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72,0028</w:t>
            </w:r>
          </w:p>
        </w:tc>
      </w:tr>
      <w:tr w:rsidR="0003163A" w:rsidRPr="00302DDC" w14:paraId="421B5A07"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BC03664"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12</w:t>
            </w:r>
          </w:p>
        </w:tc>
        <w:tc>
          <w:tcPr>
            <w:tcW w:w="4536" w:type="dxa"/>
            <w:tcBorders>
              <w:top w:val="nil"/>
              <w:left w:val="nil"/>
              <w:bottom w:val="single" w:sz="4" w:space="0" w:color="auto"/>
              <w:right w:val="single" w:sz="4" w:space="0" w:color="auto"/>
            </w:tcBorders>
            <w:shd w:val="clear" w:color="auto" w:fill="auto"/>
            <w:vAlign w:val="center"/>
            <w:hideMark/>
          </w:tcPr>
          <w:p w14:paraId="27F376A5"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74,8316</w:t>
            </w:r>
          </w:p>
        </w:tc>
      </w:tr>
      <w:tr w:rsidR="0003163A" w:rsidRPr="00302DDC" w14:paraId="23F3643B"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2E59A053"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13</w:t>
            </w:r>
          </w:p>
        </w:tc>
        <w:tc>
          <w:tcPr>
            <w:tcW w:w="4536" w:type="dxa"/>
            <w:tcBorders>
              <w:top w:val="nil"/>
              <w:left w:val="nil"/>
              <w:bottom w:val="single" w:sz="4" w:space="0" w:color="auto"/>
              <w:right w:val="single" w:sz="4" w:space="0" w:color="auto"/>
            </w:tcBorders>
            <w:shd w:val="clear" w:color="auto" w:fill="auto"/>
            <w:vAlign w:val="center"/>
            <w:hideMark/>
          </w:tcPr>
          <w:p w14:paraId="3F686B91"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77,6604</w:t>
            </w:r>
          </w:p>
        </w:tc>
      </w:tr>
      <w:tr w:rsidR="0003163A" w:rsidRPr="00302DDC" w14:paraId="0129B3D1"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B58FB02"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14</w:t>
            </w:r>
          </w:p>
        </w:tc>
        <w:tc>
          <w:tcPr>
            <w:tcW w:w="4536" w:type="dxa"/>
            <w:tcBorders>
              <w:top w:val="nil"/>
              <w:left w:val="nil"/>
              <w:bottom w:val="single" w:sz="4" w:space="0" w:color="auto"/>
              <w:right w:val="single" w:sz="4" w:space="0" w:color="auto"/>
            </w:tcBorders>
            <w:shd w:val="clear" w:color="auto" w:fill="auto"/>
            <w:vAlign w:val="center"/>
            <w:hideMark/>
          </w:tcPr>
          <w:p w14:paraId="2FA251D2"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80,4892</w:t>
            </w:r>
          </w:p>
        </w:tc>
      </w:tr>
      <w:tr w:rsidR="0003163A" w:rsidRPr="00302DDC" w14:paraId="1B7F7C18"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37E41A30"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15</w:t>
            </w:r>
          </w:p>
        </w:tc>
        <w:tc>
          <w:tcPr>
            <w:tcW w:w="4536" w:type="dxa"/>
            <w:tcBorders>
              <w:top w:val="nil"/>
              <w:left w:val="nil"/>
              <w:bottom w:val="single" w:sz="4" w:space="0" w:color="auto"/>
              <w:right w:val="single" w:sz="4" w:space="0" w:color="auto"/>
            </w:tcBorders>
            <w:shd w:val="clear" w:color="auto" w:fill="auto"/>
            <w:vAlign w:val="center"/>
            <w:hideMark/>
          </w:tcPr>
          <w:p w14:paraId="44CD854C"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83,318</w:t>
            </w:r>
          </w:p>
        </w:tc>
      </w:tr>
      <w:tr w:rsidR="0003163A" w:rsidRPr="00302DDC" w14:paraId="2BB51A2C"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04C86323"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16</w:t>
            </w:r>
          </w:p>
        </w:tc>
        <w:tc>
          <w:tcPr>
            <w:tcW w:w="4536" w:type="dxa"/>
            <w:tcBorders>
              <w:top w:val="nil"/>
              <w:left w:val="nil"/>
              <w:bottom w:val="single" w:sz="4" w:space="0" w:color="auto"/>
              <w:right w:val="single" w:sz="4" w:space="0" w:color="auto"/>
            </w:tcBorders>
            <w:shd w:val="clear" w:color="auto" w:fill="auto"/>
            <w:vAlign w:val="center"/>
            <w:hideMark/>
          </w:tcPr>
          <w:p w14:paraId="168FF4F5"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86,1468</w:t>
            </w:r>
          </w:p>
        </w:tc>
      </w:tr>
      <w:tr w:rsidR="0003163A" w:rsidRPr="00302DDC" w14:paraId="59E87BA2"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DB9C22E"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17</w:t>
            </w:r>
          </w:p>
        </w:tc>
        <w:tc>
          <w:tcPr>
            <w:tcW w:w="4536" w:type="dxa"/>
            <w:tcBorders>
              <w:top w:val="nil"/>
              <w:left w:val="nil"/>
              <w:bottom w:val="single" w:sz="4" w:space="0" w:color="auto"/>
              <w:right w:val="single" w:sz="4" w:space="0" w:color="auto"/>
            </w:tcBorders>
            <w:shd w:val="clear" w:color="auto" w:fill="auto"/>
            <w:vAlign w:val="center"/>
            <w:hideMark/>
          </w:tcPr>
          <w:p w14:paraId="3A5B4164"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88,9756</w:t>
            </w:r>
          </w:p>
        </w:tc>
      </w:tr>
      <w:tr w:rsidR="0003163A" w:rsidRPr="00302DDC" w14:paraId="16D17A5B"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6DBDBAE"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18</w:t>
            </w:r>
          </w:p>
        </w:tc>
        <w:tc>
          <w:tcPr>
            <w:tcW w:w="4536" w:type="dxa"/>
            <w:tcBorders>
              <w:top w:val="nil"/>
              <w:left w:val="nil"/>
              <w:bottom w:val="single" w:sz="4" w:space="0" w:color="auto"/>
              <w:right w:val="single" w:sz="4" w:space="0" w:color="auto"/>
            </w:tcBorders>
            <w:shd w:val="clear" w:color="auto" w:fill="auto"/>
            <w:vAlign w:val="center"/>
            <w:hideMark/>
          </w:tcPr>
          <w:p w14:paraId="7B877647"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91,8044</w:t>
            </w:r>
          </w:p>
        </w:tc>
      </w:tr>
      <w:tr w:rsidR="0003163A" w:rsidRPr="00302DDC" w14:paraId="2CDF72CA"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7D4FB292"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19</w:t>
            </w:r>
          </w:p>
        </w:tc>
        <w:tc>
          <w:tcPr>
            <w:tcW w:w="4536" w:type="dxa"/>
            <w:tcBorders>
              <w:top w:val="nil"/>
              <w:left w:val="nil"/>
              <w:bottom w:val="single" w:sz="4" w:space="0" w:color="auto"/>
              <w:right w:val="single" w:sz="4" w:space="0" w:color="auto"/>
            </w:tcBorders>
            <w:shd w:val="clear" w:color="auto" w:fill="auto"/>
            <w:vAlign w:val="center"/>
            <w:hideMark/>
          </w:tcPr>
          <w:p w14:paraId="7582901C"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94,6332</w:t>
            </w:r>
          </w:p>
        </w:tc>
      </w:tr>
      <w:tr w:rsidR="0003163A" w:rsidRPr="00302DDC" w14:paraId="09CB0732"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13438986"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20</w:t>
            </w:r>
          </w:p>
        </w:tc>
        <w:tc>
          <w:tcPr>
            <w:tcW w:w="4536" w:type="dxa"/>
            <w:tcBorders>
              <w:top w:val="nil"/>
              <w:left w:val="nil"/>
              <w:bottom w:val="single" w:sz="4" w:space="0" w:color="auto"/>
              <w:right w:val="single" w:sz="4" w:space="0" w:color="auto"/>
            </w:tcBorders>
            <w:shd w:val="clear" w:color="auto" w:fill="auto"/>
            <w:vAlign w:val="center"/>
            <w:hideMark/>
          </w:tcPr>
          <w:p w14:paraId="20FFA0DD"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97,462</w:t>
            </w:r>
          </w:p>
        </w:tc>
      </w:tr>
      <w:tr w:rsidR="0003163A" w:rsidRPr="00302DDC" w14:paraId="2AFEE667"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CDFB286"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21</w:t>
            </w:r>
          </w:p>
        </w:tc>
        <w:tc>
          <w:tcPr>
            <w:tcW w:w="4536" w:type="dxa"/>
            <w:tcBorders>
              <w:top w:val="nil"/>
              <w:left w:val="nil"/>
              <w:bottom w:val="single" w:sz="4" w:space="0" w:color="auto"/>
              <w:right w:val="single" w:sz="4" w:space="0" w:color="auto"/>
            </w:tcBorders>
            <w:shd w:val="clear" w:color="auto" w:fill="auto"/>
            <w:vAlign w:val="center"/>
            <w:hideMark/>
          </w:tcPr>
          <w:p w14:paraId="3CD0A2B6"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100,2908</w:t>
            </w:r>
          </w:p>
        </w:tc>
      </w:tr>
      <w:tr w:rsidR="0003163A" w:rsidRPr="00302DDC" w14:paraId="0490C078"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0FD9BF6F"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22</w:t>
            </w:r>
          </w:p>
        </w:tc>
        <w:tc>
          <w:tcPr>
            <w:tcW w:w="4536" w:type="dxa"/>
            <w:tcBorders>
              <w:top w:val="nil"/>
              <w:left w:val="nil"/>
              <w:bottom w:val="single" w:sz="4" w:space="0" w:color="auto"/>
              <w:right w:val="single" w:sz="4" w:space="0" w:color="auto"/>
            </w:tcBorders>
            <w:shd w:val="clear" w:color="auto" w:fill="auto"/>
            <w:vAlign w:val="center"/>
            <w:hideMark/>
          </w:tcPr>
          <w:p w14:paraId="2F91B9C6"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103,1196</w:t>
            </w:r>
          </w:p>
        </w:tc>
      </w:tr>
      <w:tr w:rsidR="0003163A" w:rsidRPr="00302DDC" w14:paraId="25F198DC"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0345F69"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23</w:t>
            </w:r>
          </w:p>
        </w:tc>
        <w:tc>
          <w:tcPr>
            <w:tcW w:w="4536" w:type="dxa"/>
            <w:tcBorders>
              <w:top w:val="nil"/>
              <w:left w:val="nil"/>
              <w:bottom w:val="single" w:sz="4" w:space="0" w:color="auto"/>
              <w:right w:val="single" w:sz="4" w:space="0" w:color="auto"/>
            </w:tcBorders>
            <w:shd w:val="clear" w:color="auto" w:fill="auto"/>
            <w:vAlign w:val="center"/>
            <w:hideMark/>
          </w:tcPr>
          <w:p w14:paraId="343D123E"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105,9484</w:t>
            </w:r>
          </w:p>
        </w:tc>
      </w:tr>
      <w:tr w:rsidR="0003163A" w:rsidRPr="00302DDC" w14:paraId="44376139"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081FC93"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24</w:t>
            </w:r>
          </w:p>
        </w:tc>
        <w:tc>
          <w:tcPr>
            <w:tcW w:w="4536" w:type="dxa"/>
            <w:tcBorders>
              <w:top w:val="nil"/>
              <w:left w:val="nil"/>
              <w:bottom w:val="single" w:sz="4" w:space="0" w:color="auto"/>
              <w:right w:val="single" w:sz="4" w:space="0" w:color="auto"/>
            </w:tcBorders>
            <w:shd w:val="clear" w:color="auto" w:fill="auto"/>
            <w:vAlign w:val="center"/>
            <w:hideMark/>
          </w:tcPr>
          <w:p w14:paraId="55C36646"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108,7772</w:t>
            </w:r>
          </w:p>
        </w:tc>
      </w:tr>
      <w:tr w:rsidR="0003163A" w:rsidRPr="00302DDC" w14:paraId="742632FF"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1B99A0B9"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25</w:t>
            </w:r>
          </w:p>
        </w:tc>
        <w:tc>
          <w:tcPr>
            <w:tcW w:w="4536" w:type="dxa"/>
            <w:tcBorders>
              <w:top w:val="nil"/>
              <w:left w:val="nil"/>
              <w:bottom w:val="single" w:sz="4" w:space="0" w:color="auto"/>
              <w:right w:val="single" w:sz="4" w:space="0" w:color="auto"/>
            </w:tcBorders>
            <w:shd w:val="clear" w:color="auto" w:fill="auto"/>
            <w:vAlign w:val="center"/>
            <w:hideMark/>
          </w:tcPr>
          <w:p w14:paraId="6FB7AAF4"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111,606</w:t>
            </w:r>
          </w:p>
        </w:tc>
      </w:tr>
      <w:tr w:rsidR="0003163A" w:rsidRPr="00302DDC" w14:paraId="568C275E"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787F5140"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26</w:t>
            </w:r>
          </w:p>
        </w:tc>
        <w:tc>
          <w:tcPr>
            <w:tcW w:w="4536" w:type="dxa"/>
            <w:tcBorders>
              <w:top w:val="nil"/>
              <w:left w:val="nil"/>
              <w:bottom w:val="single" w:sz="4" w:space="0" w:color="auto"/>
              <w:right w:val="single" w:sz="4" w:space="0" w:color="auto"/>
            </w:tcBorders>
            <w:shd w:val="clear" w:color="auto" w:fill="auto"/>
            <w:vAlign w:val="center"/>
            <w:hideMark/>
          </w:tcPr>
          <w:p w14:paraId="475D04C0"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114,4348</w:t>
            </w:r>
          </w:p>
        </w:tc>
      </w:tr>
      <w:tr w:rsidR="0003163A" w:rsidRPr="00302DDC" w14:paraId="165F4B15" w14:textId="77777777" w:rsidTr="00217B35">
        <w:trPr>
          <w:trHeight w:val="312"/>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9CF3762"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27</w:t>
            </w:r>
          </w:p>
        </w:tc>
        <w:tc>
          <w:tcPr>
            <w:tcW w:w="4536" w:type="dxa"/>
            <w:tcBorders>
              <w:top w:val="nil"/>
              <w:left w:val="nil"/>
              <w:bottom w:val="single" w:sz="4" w:space="0" w:color="auto"/>
              <w:right w:val="single" w:sz="4" w:space="0" w:color="auto"/>
            </w:tcBorders>
            <w:shd w:val="clear" w:color="auto" w:fill="auto"/>
            <w:vAlign w:val="center"/>
            <w:hideMark/>
          </w:tcPr>
          <w:p w14:paraId="7D8C9C90"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117,2636</w:t>
            </w:r>
          </w:p>
        </w:tc>
      </w:tr>
      <w:tr w:rsidR="0003163A" w:rsidRPr="00302DDC" w14:paraId="5E44CAC4" w14:textId="77777777" w:rsidTr="00217B35">
        <w:trPr>
          <w:trHeight w:val="312"/>
        </w:trPr>
        <w:tc>
          <w:tcPr>
            <w:tcW w:w="4815" w:type="dxa"/>
            <w:tcBorders>
              <w:top w:val="nil"/>
              <w:left w:val="single" w:sz="4" w:space="0" w:color="auto"/>
              <w:bottom w:val="single" w:sz="4" w:space="0" w:color="auto"/>
              <w:right w:val="single" w:sz="4" w:space="0" w:color="auto"/>
            </w:tcBorders>
            <w:shd w:val="clear" w:color="000000" w:fill="A9D08E"/>
            <w:vAlign w:val="center"/>
            <w:hideMark/>
          </w:tcPr>
          <w:p w14:paraId="60D02763"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28</w:t>
            </w:r>
            <w:r>
              <w:rPr>
                <w:rFonts w:ascii="Times New Roman" w:eastAsia="Times New Roman" w:hAnsi="Times New Roman" w:cs="Times New Roman"/>
                <w:color w:val="000000"/>
                <w:lang w:eastAsia="ru-RU"/>
              </w:rPr>
              <w:t>(2022 год)</w:t>
            </w:r>
          </w:p>
        </w:tc>
        <w:tc>
          <w:tcPr>
            <w:tcW w:w="4536" w:type="dxa"/>
            <w:tcBorders>
              <w:top w:val="nil"/>
              <w:left w:val="nil"/>
              <w:bottom w:val="single" w:sz="4" w:space="0" w:color="auto"/>
              <w:right w:val="single" w:sz="4" w:space="0" w:color="auto"/>
            </w:tcBorders>
            <w:shd w:val="clear" w:color="000000" w:fill="A9D08E"/>
            <w:vAlign w:val="center"/>
            <w:hideMark/>
          </w:tcPr>
          <w:p w14:paraId="2C83FB19"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120,0924</w:t>
            </w:r>
          </w:p>
        </w:tc>
      </w:tr>
      <w:tr w:rsidR="0003163A" w:rsidRPr="00302DDC" w14:paraId="3E8D6AEA" w14:textId="77777777" w:rsidTr="00217B35">
        <w:trPr>
          <w:trHeight w:val="312"/>
        </w:trPr>
        <w:tc>
          <w:tcPr>
            <w:tcW w:w="4815" w:type="dxa"/>
            <w:tcBorders>
              <w:top w:val="nil"/>
              <w:left w:val="single" w:sz="4" w:space="0" w:color="auto"/>
              <w:bottom w:val="single" w:sz="4" w:space="0" w:color="auto"/>
              <w:right w:val="single" w:sz="4" w:space="0" w:color="auto"/>
            </w:tcBorders>
            <w:shd w:val="clear" w:color="000000" w:fill="A9D08E"/>
            <w:vAlign w:val="center"/>
            <w:hideMark/>
          </w:tcPr>
          <w:p w14:paraId="1023B57F"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29</w:t>
            </w:r>
            <w:r>
              <w:rPr>
                <w:rFonts w:ascii="Times New Roman" w:eastAsia="Times New Roman" w:hAnsi="Times New Roman" w:cs="Times New Roman"/>
                <w:color w:val="000000"/>
                <w:lang w:eastAsia="ru-RU"/>
              </w:rPr>
              <w:t>(2023 год)</w:t>
            </w:r>
          </w:p>
        </w:tc>
        <w:tc>
          <w:tcPr>
            <w:tcW w:w="4536" w:type="dxa"/>
            <w:tcBorders>
              <w:top w:val="nil"/>
              <w:left w:val="nil"/>
              <w:bottom w:val="single" w:sz="4" w:space="0" w:color="auto"/>
              <w:right w:val="single" w:sz="4" w:space="0" w:color="auto"/>
            </w:tcBorders>
            <w:shd w:val="clear" w:color="000000" w:fill="A9D08E"/>
            <w:vAlign w:val="center"/>
            <w:hideMark/>
          </w:tcPr>
          <w:p w14:paraId="44F67904" w14:textId="77777777" w:rsidR="0003163A" w:rsidRPr="00302DDC" w:rsidRDefault="0003163A" w:rsidP="00217B35">
            <w:pPr>
              <w:spacing w:after="0" w:line="240" w:lineRule="auto"/>
              <w:jc w:val="right"/>
              <w:rPr>
                <w:rFonts w:ascii="Times New Roman" w:eastAsia="Times New Roman" w:hAnsi="Times New Roman" w:cs="Times New Roman"/>
                <w:color w:val="000000"/>
                <w:lang w:eastAsia="ru-RU"/>
              </w:rPr>
            </w:pPr>
            <w:r w:rsidRPr="00302DDC">
              <w:rPr>
                <w:rFonts w:ascii="Times New Roman" w:eastAsia="Times New Roman" w:hAnsi="Times New Roman" w:cs="Times New Roman"/>
                <w:color w:val="000000"/>
                <w:lang w:eastAsia="ru-RU"/>
              </w:rPr>
              <w:t>122,9212</w:t>
            </w:r>
          </w:p>
        </w:tc>
      </w:tr>
    </w:tbl>
    <w:p w14:paraId="524B7264" w14:textId="77777777" w:rsidR="0003163A" w:rsidRDefault="0003163A" w:rsidP="0003163A">
      <w:pPr>
        <w:spacing w:line="360" w:lineRule="auto"/>
        <w:contextualSpacing/>
        <w:jc w:val="both"/>
        <w:rPr>
          <w:rFonts w:ascii="Times New Roman" w:hAnsi="Times New Roman" w:cs="Times New Roman"/>
          <w:sz w:val="24"/>
          <w:szCs w:val="24"/>
        </w:rPr>
      </w:pPr>
    </w:p>
    <w:p w14:paraId="337048EF" w14:textId="77777777" w:rsidR="0003163A" w:rsidRDefault="0003163A" w:rsidP="0003163A">
      <w:pPr>
        <w:spacing w:line="360" w:lineRule="auto"/>
        <w:contextualSpacing/>
        <w:jc w:val="center"/>
        <w:rPr>
          <w:rFonts w:ascii="Times New Roman" w:hAnsi="Times New Roman" w:cs="Times New Roman"/>
          <w:sz w:val="24"/>
          <w:szCs w:val="24"/>
        </w:rPr>
      </w:pPr>
      <w:r>
        <w:rPr>
          <w:noProof/>
          <w:lang w:eastAsia="ru-RU"/>
        </w:rPr>
        <w:lastRenderedPageBreak/>
        <w:drawing>
          <wp:inline distT="0" distB="0" distL="0" distR="0" wp14:anchorId="5DBF0816" wp14:editId="04A61CBF">
            <wp:extent cx="4572000" cy="2743200"/>
            <wp:effectExtent l="0" t="0" r="0" b="0"/>
            <wp:docPr id="59" name="Диаграмма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5AAD429" w14:textId="77777777" w:rsidR="0003163A" w:rsidRDefault="0003163A" w:rsidP="0003163A">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Рисунок 7 – Оценка тренда показателя</w:t>
      </w:r>
    </w:p>
    <w:p w14:paraId="359A12D8" w14:textId="77777777" w:rsidR="0003163A" w:rsidRPr="00550476" w:rsidRDefault="0003163A" w:rsidP="0003163A">
      <w:pPr>
        <w:spacing w:line="360" w:lineRule="auto"/>
        <w:contextualSpacing/>
        <w:jc w:val="center"/>
        <w:rPr>
          <w:rFonts w:ascii="Times New Roman" w:hAnsi="Times New Roman" w:cs="Times New Roman"/>
          <w:sz w:val="24"/>
          <w:szCs w:val="24"/>
        </w:rPr>
      </w:pPr>
    </w:p>
    <w:p w14:paraId="72D1BC50" w14:textId="77777777" w:rsidR="0003163A" w:rsidRDefault="0003163A" w:rsidP="0003163A">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Для того чтобы спрогнозировать значения на 2021 и 2022 года необходимо учесть сезонность в долгосрочном тренде, вернув ему ожидаемую сезонную вариацию. Для этого умножим значение тренда на значение сезонного индекса для того периода времени, который прогнозируется. Этот процесс является обратным по отношению к внесению поправки на сезонные колебания. Результирующий прогноз включает долгосрочный тренд и сезонную вариацию. </w:t>
      </w:r>
    </w:p>
    <w:p w14:paraId="73322CB7" w14:textId="77777777" w:rsidR="0003163A" w:rsidRDefault="0003163A" w:rsidP="0003163A">
      <w:pPr>
        <w:spacing w:line="360" w:lineRule="auto"/>
        <w:ind w:firstLine="709"/>
        <w:contextualSpacing/>
        <w:jc w:val="both"/>
        <w:rPr>
          <w:rFonts w:ascii="Times New Roman" w:hAnsi="Times New Roman" w:cs="Times New Roman"/>
          <w:b/>
          <w:bCs/>
          <w:color w:val="000000"/>
          <w:sz w:val="24"/>
          <w:szCs w:val="24"/>
        </w:rPr>
      </w:pPr>
      <w:r w:rsidRPr="00EC2B13">
        <w:rPr>
          <w:rFonts w:ascii="Times New Roman" w:hAnsi="Times New Roman" w:cs="Times New Roman"/>
          <w:b/>
          <w:bCs/>
          <w:sz w:val="24"/>
        </w:rPr>
        <w:t xml:space="preserve">Таким образом прогнозное значение на 2021 год составит </w:t>
      </w:r>
      <w:r w:rsidRPr="00EC2B13">
        <w:rPr>
          <w:rFonts w:ascii="Times New Roman" w:hAnsi="Times New Roman" w:cs="Times New Roman"/>
          <w:b/>
          <w:bCs/>
          <w:color w:val="000000"/>
          <w:sz w:val="24"/>
          <w:szCs w:val="24"/>
        </w:rPr>
        <w:t xml:space="preserve">21582,96 ∙ 0,995 = 21466,64 млрд. </w:t>
      </w:r>
      <w:r w:rsidRPr="00FF3310">
        <w:rPr>
          <w:rFonts w:ascii="Times New Roman" w:hAnsi="Times New Roman" w:cs="Times New Roman"/>
          <w:b/>
          <w:bCs/>
          <w:color w:val="000000"/>
          <w:sz w:val="24"/>
          <w:szCs w:val="24"/>
        </w:rPr>
        <w:t>$</w:t>
      </w:r>
      <w:r w:rsidRPr="00EC2B13">
        <w:rPr>
          <w:rFonts w:ascii="Times New Roman" w:hAnsi="Times New Roman" w:cs="Times New Roman"/>
          <w:b/>
          <w:bCs/>
          <w:color w:val="000000"/>
          <w:sz w:val="24"/>
          <w:szCs w:val="24"/>
        </w:rPr>
        <w:t xml:space="preserve">, а в 2022 году 22129,14 ∙ 1,000 = 22127,25 млрд. </w:t>
      </w:r>
      <w:r w:rsidRPr="00FF3310">
        <w:rPr>
          <w:rFonts w:ascii="Times New Roman" w:hAnsi="Times New Roman" w:cs="Times New Roman"/>
          <w:b/>
          <w:bCs/>
          <w:color w:val="000000"/>
          <w:sz w:val="24"/>
          <w:szCs w:val="24"/>
        </w:rPr>
        <w:t>$</w:t>
      </w:r>
      <w:r w:rsidRPr="00EC2B13">
        <w:rPr>
          <w:rFonts w:ascii="Times New Roman" w:hAnsi="Times New Roman" w:cs="Times New Roman"/>
          <w:b/>
          <w:bCs/>
          <w:color w:val="000000"/>
          <w:sz w:val="24"/>
          <w:szCs w:val="24"/>
        </w:rPr>
        <w:t>.</w:t>
      </w:r>
    </w:p>
    <w:p w14:paraId="66EA58CC" w14:textId="77777777" w:rsidR="0003163A" w:rsidRDefault="0003163A" w:rsidP="0003163A">
      <w:pPr>
        <w:spacing w:line="360" w:lineRule="auto"/>
        <w:ind w:firstLine="709"/>
        <w:contextualSpacing/>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Оценим устойчивость тенденции с помощью коэффициента корреляции рангов </w:t>
      </w:r>
      <w:proofErr w:type="spellStart"/>
      <w:r>
        <w:rPr>
          <w:rFonts w:ascii="Times New Roman" w:hAnsi="Times New Roman" w:cs="Times New Roman"/>
          <w:b/>
          <w:bCs/>
          <w:color w:val="000000"/>
          <w:sz w:val="24"/>
          <w:szCs w:val="24"/>
        </w:rPr>
        <w:t>Спирмена</w:t>
      </w:r>
      <w:proofErr w:type="spellEnd"/>
      <w:r>
        <w:rPr>
          <w:rFonts w:ascii="Times New Roman" w:hAnsi="Times New Roman" w:cs="Times New Roman"/>
          <w:b/>
          <w:bCs/>
          <w:color w:val="000000"/>
          <w:sz w:val="24"/>
          <w:szCs w:val="24"/>
        </w:rPr>
        <w:t>.</w:t>
      </w:r>
    </w:p>
    <w:p w14:paraId="475D6EBD" w14:textId="581D02BD" w:rsidR="0003163A" w:rsidRDefault="0003163A" w:rsidP="0003163A">
      <w:pPr>
        <w:spacing w:line="360" w:lineRule="auto"/>
        <w:contextualSpacing/>
        <w:jc w:val="both"/>
        <w:rPr>
          <w:rFonts w:ascii="Times New Roman" w:hAnsi="Times New Roman" w:cs="Times New Roman"/>
          <w:b/>
          <w:bCs/>
          <w:color w:val="000000"/>
          <w:sz w:val="24"/>
          <w:szCs w:val="24"/>
        </w:rPr>
      </w:pPr>
    </w:p>
    <w:p w14:paraId="6BFF0392" w14:textId="13AED3A2" w:rsidR="0003163A" w:rsidRDefault="0003163A" w:rsidP="0003163A">
      <w:pPr>
        <w:spacing w:line="360" w:lineRule="auto"/>
        <w:contextualSpacing/>
        <w:jc w:val="both"/>
        <w:rPr>
          <w:rFonts w:ascii="Times New Roman" w:hAnsi="Times New Roman" w:cs="Times New Roman"/>
          <w:b/>
          <w:bCs/>
          <w:color w:val="000000"/>
          <w:sz w:val="24"/>
          <w:szCs w:val="24"/>
        </w:rPr>
      </w:pPr>
    </w:p>
    <w:p w14:paraId="34F9BA34" w14:textId="4FD24E34" w:rsidR="0003163A" w:rsidRDefault="0003163A" w:rsidP="0003163A">
      <w:pPr>
        <w:spacing w:line="360" w:lineRule="auto"/>
        <w:contextualSpacing/>
        <w:jc w:val="both"/>
        <w:rPr>
          <w:rFonts w:ascii="Times New Roman" w:hAnsi="Times New Roman" w:cs="Times New Roman"/>
          <w:b/>
          <w:bCs/>
          <w:color w:val="000000"/>
          <w:sz w:val="24"/>
          <w:szCs w:val="24"/>
        </w:rPr>
      </w:pPr>
    </w:p>
    <w:p w14:paraId="520F0FDC" w14:textId="53F74B97" w:rsidR="0003163A" w:rsidRDefault="0003163A" w:rsidP="0003163A">
      <w:pPr>
        <w:spacing w:line="360" w:lineRule="auto"/>
        <w:contextualSpacing/>
        <w:jc w:val="both"/>
        <w:rPr>
          <w:rFonts w:ascii="Times New Roman" w:hAnsi="Times New Roman" w:cs="Times New Roman"/>
          <w:b/>
          <w:bCs/>
          <w:color w:val="000000"/>
          <w:sz w:val="24"/>
          <w:szCs w:val="24"/>
        </w:rPr>
      </w:pPr>
    </w:p>
    <w:p w14:paraId="511BBD97" w14:textId="7C5D066D" w:rsidR="0003163A" w:rsidRDefault="0003163A" w:rsidP="0003163A">
      <w:pPr>
        <w:spacing w:line="360" w:lineRule="auto"/>
        <w:contextualSpacing/>
        <w:jc w:val="both"/>
        <w:rPr>
          <w:rFonts w:ascii="Times New Roman" w:hAnsi="Times New Roman" w:cs="Times New Roman"/>
          <w:b/>
          <w:bCs/>
          <w:color w:val="000000"/>
          <w:sz w:val="24"/>
          <w:szCs w:val="24"/>
        </w:rPr>
      </w:pPr>
    </w:p>
    <w:p w14:paraId="17CC8860" w14:textId="348EC0F3" w:rsidR="0003163A" w:rsidRDefault="0003163A" w:rsidP="0003163A">
      <w:pPr>
        <w:spacing w:line="360" w:lineRule="auto"/>
        <w:contextualSpacing/>
        <w:jc w:val="both"/>
        <w:rPr>
          <w:rFonts w:ascii="Times New Roman" w:hAnsi="Times New Roman" w:cs="Times New Roman"/>
          <w:b/>
          <w:bCs/>
          <w:color w:val="000000"/>
          <w:sz w:val="24"/>
          <w:szCs w:val="24"/>
        </w:rPr>
      </w:pPr>
    </w:p>
    <w:p w14:paraId="638CE8D7" w14:textId="7E43EC43" w:rsidR="0003163A" w:rsidRDefault="0003163A" w:rsidP="0003163A">
      <w:pPr>
        <w:spacing w:line="360" w:lineRule="auto"/>
        <w:contextualSpacing/>
        <w:jc w:val="both"/>
        <w:rPr>
          <w:rFonts w:ascii="Times New Roman" w:hAnsi="Times New Roman" w:cs="Times New Roman"/>
          <w:b/>
          <w:bCs/>
          <w:color w:val="000000"/>
          <w:sz w:val="24"/>
          <w:szCs w:val="24"/>
        </w:rPr>
      </w:pPr>
    </w:p>
    <w:p w14:paraId="0ECBD29C" w14:textId="313FA3CD" w:rsidR="0003163A" w:rsidRDefault="0003163A" w:rsidP="0003163A">
      <w:pPr>
        <w:spacing w:line="360" w:lineRule="auto"/>
        <w:contextualSpacing/>
        <w:jc w:val="both"/>
        <w:rPr>
          <w:rFonts w:ascii="Times New Roman" w:hAnsi="Times New Roman" w:cs="Times New Roman"/>
          <w:b/>
          <w:bCs/>
          <w:color w:val="000000"/>
          <w:sz w:val="24"/>
          <w:szCs w:val="24"/>
        </w:rPr>
      </w:pPr>
    </w:p>
    <w:p w14:paraId="717BBD78" w14:textId="74899BD0" w:rsidR="0003163A" w:rsidRDefault="0003163A" w:rsidP="0003163A">
      <w:pPr>
        <w:spacing w:line="360" w:lineRule="auto"/>
        <w:contextualSpacing/>
        <w:jc w:val="both"/>
        <w:rPr>
          <w:rFonts w:ascii="Times New Roman" w:hAnsi="Times New Roman" w:cs="Times New Roman"/>
          <w:b/>
          <w:bCs/>
          <w:color w:val="000000"/>
          <w:sz w:val="24"/>
          <w:szCs w:val="24"/>
        </w:rPr>
      </w:pPr>
    </w:p>
    <w:p w14:paraId="5E2B5F6A" w14:textId="62B4FA89" w:rsidR="0003163A" w:rsidRDefault="0003163A" w:rsidP="0003163A">
      <w:pPr>
        <w:spacing w:line="360" w:lineRule="auto"/>
        <w:contextualSpacing/>
        <w:jc w:val="both"/>
        <w:rPr>
          <w:rFonts w:ascii="Times New Roman" w:hAnsi="Times New Roman" w:cs="Times New Roman"/>
          <w:b/>
          <w:bCs/>
          <w:color w:val="000000"/>
          <w:sz w:val="24"/>
          <w:szCs w:val="24"/>
        </w:rPr>
      </w:pPr>
    </w:p>
    <w:p w14:paraId="53FC3568" w14:textId="77777777" w:rsidR="0003163A" w:rsidRDefault="0003163A" w:rsidP="0003163A">
      <w:pPr>
        <w:spacing w:line="360" w:lineRule="auto"/>
        <w:contextualSpacing/>
        <w:jc w:val="both"/>
        <w:rPr>
          <w:rFonts w:ascii="Times New Roman" w:hAnsi="Times New Roman" w:cs="Times New Roman"/>
          <w:b/>
          <w:bCs/>
          <w:color w:val="000000"/>
          <w:sz w:val="24"/>
          <w:szCs w:val="24"/>
        </w:rPr>
      </w:pPr>
    </w:p>
    <w:p w14:paraId="666E2053" w14:textId="61D79486" w:rsidR="0003163A" w:rsidRPr="00A66528" w:rsidRDefault="0003163A" w:rsidP="0003163A">
      <w:pPr>
        <w:spacing w:line="36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Таблица 18</w:t>
      </w:r>
      <w:r w:rsidRPr="00A66528">
        <w:rPr>
          <w:rFonts w:ascii="Times New Roman" w:hAnsi="Times New Roman" w:cs="Times New Roman"/>
          <w:color w:val="000000"/>
          <w:sz w:val="24"/>
          <w:szCs w:val="24"/>
        </w:rPr>
        <w:t xml:space="preserve"> – Расчет коэффициента корреляции </w:t>
      </w:r>
      <w:proofErr w:type="spellStart"/>
      <w:r w:rsidRPr="00A66528">
        <w:rPr>
          <w:rFonts w:ascii="Times New Roman" w:hAnsi="Times New Roman" w:cs="Times New Roman"/>
          <w:color w:val="000000"/>
          <w:sz w:val="24"/>
          <w:szCs w:val="24"/>
        </w:rPr>
        <w:t>Спирмена</w:t>
      </w:r>
      <w:proofErr w:type="spellEnd"/>
      <w:r w:rsidRPr="00A66528">
        <w:rPr>
          <w:rFonts w:ascii="Times New Roman" w:hAnsi="Times New Roman" w:cs="Times New Roman"/>
          <w:color w:val="000000"/>
          <w:sz w:val="24"/>
          <w:szCs w:val="24"/>
        </w:rPr>
        <w:t xml:space="preserve"> по показателю «</w:t>
      </w:r>
      <w:r>
        <w:rPr>
          <w:rFonts w:ascii="Times New Roman" w:hAnsi="Times New Roman" w:cs="Times New Roman"/>
          <w:color w:val="000000"/>
          <w:sz w:val="24"/>
          <w:szCs w:val="24"/>
        </w:rPr>
        <w:t>Инфляция на конец периода, %</w:t>
      </w:r>
      <w:r w:rsidRPr="00A66528">
        <w:rPr>
          <w:rFonts w:ascii="Times New Roman" w:hAnsi="Times New Roman" w:cs="Times New Roman"/>
          <w:color w:val="000000"/>
          <w:sz w:val="24"/>
          <w:szCs w:val="24"/>
        </w:rPr>
        <w:t>»</w:t>
      </w:r>
    </w:p>
    <w:tbl>
      <w:tblPr>
        <w:tblStyle w:val="a8"/>
        <w:tblW w:w="5000" w:type="pct"/>
        <w:tblLook w:val="04A0" w:firstRow="1" w:lastRow="0" w:firstColumn="1" w:lastColumn="0" w:noHBand="0" w:noVBand="1"/>
      </w:tblPr>
      <w:tblGrid>
        <w:gridCol w:w="988"/>
        <w:gridCol w:w="1430"/>
        <w:gridCol w:w="2080"/>
        <w:gridCol w:w="1527"/>
        <w:gridCol w:w="1305"/>
        <w:gridCol w:w="1011"/>
        <w:gridCol w:w="1004"/>
      </w:tblGrid>
      <w:tr w:rsidR="0003163A" w:rsidRPr="00A66528" w14:paraId="08FD0F32" w14:textId="77777777" w:rsidTr="0003163A">
        <w:trPr>
          <w:trHeight w:val="1104"/>
        </w:trPr>
        <w:tc>
          <w:tcPr>
            <w:tcW w:w="529" w:type="pct"/>
            <w:noWrap/>
            <w:vAlign w:val="center"/>
            <w:hideMark/>
          </w:tcPr>
          <w:p w14:paraId="29DAFDED" w14:textId="77777777" w:rsidR="0003163A" w:rsidRPr="00A66528" w:rsidRDefault="0003163A" w:rsidP="0003163A">
            <w:pPr>
              <w:jc w:val="center"/>
              <w:rPr>
                <w:rFonts w:ascii="Times New Roman" w:eastAsia="Times New Roman" w:hAnsi="Times New Roman" w:cs="Times New Roman"/>
                <w:color w:val="000000"/>
                <w:sz w:val="24"/>
                <w:szCs w:val="24"/>
                <w:lang w:eastAsia="ru-RU"/>
              </w:rPr>
            </w:pPr>
            <w:r>
              <w:rPr>
                <w:rFonts w:ascii="Cambria" w:hAnsi="Cambria" w:cs="Calibri"/>
                <w:color w:val="000000"/>
              </w:rPr>
              <w:t>Год</w:t>
            </w:r>
          </w:p>
        </w:tc>
        <w:tc>
          <w:tcPr>
            <w:tcW w:w="765" w:type="pct"/>
            <w:vAlign w:val="center"/>
            <w:hideMark/>
          </w:tcPr>
          <w:p w14:paraId="514C248B" w14:textId="77777777" w:rsidR="0003163A" w:rsidRPr="00A66528" w:rsidRDefault="0003163A" w:rsidP="0003163A">
            <w:pPr>
              <w:jc w:val="center"/>
              <w:rPr>
                <w:rFonts w:ascii="Times New Roman" w:eastAsia="Times New Roman" w:hAnsi="Times New Roman" w:cs="Times New Roman"/>
                <w:color w:val="000000"/>
                <w:sz w:val="24"/>
                <w:szCs w:val="24"/>
                <w:lang w:eastAsia="ru-RU"/>
              </w:rPr>
            </w:pPr>
            <w:r>
              <w:rPr>
                <w:rFonts w:ascii="Cambria" w:hAnsi="Cambria" w:cs="Calibri"/>
                <w:color w:val="000000"/>
              </w:rPr>
              <w:t>Временные периоды</w:t>
            </w:r>
          </w:p>
        </w:tc>
        <w:tc>
          <w:tcPr>
            <w:tcW w:w="1113" w:type="pct"/>
            <w:vAlign w:val="center"/>
            <w:hideMark/>
          </w:tcPr>
          <w:p w14:paraId="7122D238" w14:textId="77777777" w:rsidR="0003163A" w:rsidRPr="00A66528" w:rsidRDefault="0003163A" w:rsidP="0003163A">
            <w:pPr>
              <w:jc w:val="center"/>
              <w:rPr>
                <w:rFonts w:ascii="Times New Roman" w:eastAsia="Times New Roman" w:hAnsi="Times New Roman" w:cs="Times New Roman"/>
                <w:color w:val="000000"/>
                <w:sz w:val="24"/>
                <w:szCs w:val="24"/>
                <w:lang w:eastAsia="ru-RU"/>
              </w:rPr>
            </w:pPr>
            <w:r>
              <w:rPr>
                <w:rFonts w:ascii="Cambria" w:hAnsi="Cambria" w:cs="Calibri"/>
                <w:color w:val="000000"/>
              </w:rPr>
              <w:t>Инфляция, %</w:t>
            </w:r>
          </w:p>
        </w:tc>
        <w:tc>
          <w:tcPr>
            <w:tcW w:w="817" w:type="pct"/>
            <w:noWrap/>
            <w:vAlign w:val="center"/>
            <w:hideMark/>
          </w:tcPr>
          <w:p w14:paraId="5FE7937F" w14:textId="77777777" w:rsidR="0003163A" w:rsidRPr="00A66528" w:rsidRDefault="0003163A" w:rsidP="0003163A">
            <w:pPr>
              <w:jc w:val="center"/>
              <w:rPr>
                <w:rFonts w:ascii="Times New Roman" w:eastAsia="Times New Roman" w:hAnsi="Times New Roman" w:cs="Times New Roman"/>
                <w:color w:val="000000"/>
                <w:sz w:val="24"/>
                <w:szCs w:val="24"/>
                <w:lang w:eastAsia="ru-RU"/>
              </w:rPr>
            </w:pPr>
            <w:r>
              <w:rPr>
                <w:rFonts w:ascii="Cambria" w:hAnsi="Cambria" w:cs="Calibri"/>
                <w:color w:val="000000"/>
              </w:rPr>
              <w:t xml:space="preserve">Ранг по </w:t>
            </w:r>
            <w:proofErr w:type="spellStart"/>
            <w:r>
              <w:rPr>
                <w:rFonts w:ascii="Cambria" w:hAnsi="Cambria" w:cs="Calibri"/>
                <w:color w:val="000000"/>
              </w:rPr>
              <w:t>Px</w:t>
            </w:r>
            <w:proofErr w:type="spellEnd"/>
          </w:p>
        </w:tc>
        <w:tc>
          <w:tcPr>
            <w:tcW w:w="698" w:type="pct"/>
            <w:noWrap/>
            <w:vAlign w:val="center"/>
            <w:hideMark/>
          </w:tcPr>
          <w:p w14:paraId="5212515E" w14:textId="77777777" w:rsidR="0003163A" w:rsidRPr="00A66528" w:rsidRDefault="0003163A" w:rsidP="0003163A">
            <w:pPr>
              <w:jc w:val="center"/>
              <w:rPr>
                <w:rFonts w:ascii="Times New Roman" w:eastAsia="Times New Roman" w:hAnsi="Times New Roman" w:cs="Times New Roman"/>
                <w:color w:val="000000"/>
                <w:sz w:val="24"/>
                <w:szCs w:val="24"/>
                <w:lang w:eastAsia="ru-RU"/>
              </w:rPr>
            </w:pPr>
            <w:r>
              <w:rPr>
                <w:rFonts w:ascii="Cambria" w:hAnsi="Cambria" w:cs="Calibri"/>
                <w:color w:val="000000"/>
              </w:rPr>
              <w:t xml:space="preserve">Ранг по </w:t>
            </w:r>
            <w:proofErr w:type="spellStart"/>
            <w:r>
              <w:rPr>
                <w:rFonts w:ascii="Cambria" w:hAnsi="Cambria" w:cs="Calibri"/>
                <w:color w:val="000000"/>
              </w:rPr>
              <w:t>Py</w:t>
            </w:r>
            <w:proofErr w:type="spellEnd"/>
          </w:p>
        </w:tc>
        <w:tc>
          <w:tcPr>
            <w:tcW w:w="541" w:type="pct"/>
            <w:noWrap/>
            <w:vAlign w:val="center"/>
            <w:hideMark/>
          </w:tcPr>
          <w:p w14:paraId="23C86202" w14:textId="77777777" w:rsidR="0003163A" w:rsidRPr="00A66528" w:rsidRDefault="0003163A" w:rsidP="0003163A">
            <w:pPr>
              <w:jc w:val="center"/>
              <w:rPr>
                <w:rFonts w:ascii="Times New Roman" w:eastAsia="Times New Roman" w:hAnsi="Times New Roman" w:cs="Times New Roman"/>
                <w:color w:val="000000"/>
                <w:sz w:val="24"/>
                <w:szCs w:val="24"/>
                <w:lang w:eastAsia="ru-RU"/>
              </w:rPr>
            </w:pPr>
            <w:proofErr w:type="spellStart"/>
            <w:r>
              <w:rPr>
                <w:rFonts w:ascii="Cambria" w:hAnsi="Cambria" w:cs="Calibri"/>
                <w:color w:val="000000"/>
              </w:rPr>
              <w:t>di</w:t>
            </w:r>
            <w:proofErr w:type="spellEnd"/>
          </w:p>
        </w:tc>
        <w:tc>
          <w:tcPr>
            <w:tcW w:w="538" w:type="pct"/>
            <w:noWrap/>
            <w:vAlign w:val="center"/>
            <w:hideMark/>
          </w:tcPr>
          <w:p w14:paraId="5964BEEA" w14:textId="77777777" w:rsidR="0003163A" w:rsidRPr="00A66528" w:rsidRDefault="0003163A" w:rsidP="0003163A">
            <w:pPr>
              <w:jc w:val="center"/>
              <w:rPr>
                <w:rFonts w:ascii="Times New Roman" w:eastAsia="Times New Roman" w:hAnsi="Times New Roman" w:cs="Times New Roman"/>
                <w:color w:val="000000"/>
                <w:sz w:val="24"/>
                <w:szCs w:val="24"/>
                <w:lang w:eastAsia="ru-RU"/>
              </w:rPr>
            </w:pPr>
            <w:r>
              <w:rPr>
                <w:rFonts w:ascii="Cambria" w:hAnsi="Cambria" w:cs="Calibri"/>
                <w:color w:val="000000"/>
              </w:rPr>
              <w:t>di^2</w:t>
            </w:r>
          </w:p>
        </w:tc>
      </w:tr>
      <w:tr w:rsidR="0003163A" w:rsidRPr="00A66528" w14:paraId="1E8A66D5" w14:textId="77777777" w:rsidTr="0003163A">
        <w:trPr>
          <w:trHeight w:val="288"/>
        </w:trPr>
        <w:tc>
          <w:tcPr>
            <w:tcW w:w="529" w:type="pct"/>
            <w:noWrap/>
            <w:hideMark/>
          </w:tcPr>
          <w:p w14:paraId="6F3CB22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1995</w:t>
            </w:r>
          </w:p>
        </w:tc>
        <w:tc>
          <w:tcPr>
            <w:tcW w:w="765" w:type="pct"/>
            <w:noWrap/>
            <w:hideMark/>
          </w:tcPr>
          <w:p w14:paraId="068A61F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w:t>
            </w:r>
          </w:p>
        </w:tc>
        <w:tc>
          <w:tcPr>
            <w:tcW w:w="1113" w:type="pct"/>
            <w:noWrap/>
            <w:hideMark/>
          </w:tcPr>
          <w:p w14:paraId="05DD5A1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38,163</w:t>
            </w:r>
          </w:p>
        </w:tc>
        <w:tc>
          <w:tcPr>
            <w:tcW w:w="817" w:type="pct"/>
            <w:noWrap/>
            <w:hideMark/>
          </w:tcPr>
          <w:p w14:paraId="17D6B70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w:t>
            </w:r>
          </w:p>
        </w:tc>
        <w:tc>
          <w:tcPr>
            <w:tcW w:w="698" w:type="pct"/>
            <w:noWrap/>
            <w:hideMark/>
          </w:tcPr>
          <w:p w14:paraId="2338F6C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w:t>
            </w:r>
          </w:p>
        </w:tc>
        <w:tc>
          <w:tcPr>
            <w:tcW w:w="541" w:type="pct"/>
            <w:noWrap/>
            <w:hideMark/>
          </w:tcPr>
          <w:p w14:paraId="5B607C6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1F9126C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57B6EF26" w14:textId="77777777" w:rsidTr="0003163A">
        <w:trPr>
          <w:trHeight w:val="288"/>
        </w:trPr>
        <w:tc>
          <w:tcPr>
            <w:tcW w:w="529" w:type="pct"/>
            <w:noWrap/>
            <w:hideMark/>
          </w:tcPr>
          <w:p w14:paraId="3E97C37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1996</w:t>
            </w:r>
          </w:p>
        </w:tc>
        <w:tc>
          <w:tcPr>
            <w:tcW w:w="765" w:type="pct"/>
            <w:noWrap/>
            <w:hideMark/>
          </w:tcPr>
          <w:p w14:paraId="5F33382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w:t>
            </w:r>
          </w:p>
        </w:tc>
        <w:tc>
          <w:tcPr>
            <w:tcW w:w="1113" w:type="pct"/>
            <w:noWrap/>
            <w:hideMark/>
          </w:tcPr>
          <w:p w14:paraId="4AFEDEC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45,697</w:t>
            </w:r>
          </w:p>
        </w:tc>
        <w:tc>
          <w:tcPr>
            <w:tcW w:w="817" w:type="pct"/>
            <w:noWrap/>
            <w:hideMark/>
          </w:tcPr>
          <w:p w14:paraId="2EB6511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w:t>
            </w:r>
          </w:p>
        </w:tc>
        <w:tc>
          <w:tcPr>
            <w:tcW w:w="698" w:type="pct"/>
            <w:noWrap/>
            <w:hideMark/>
          </w:tcPr>
          <w:p w14:paraId="23529BE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w:t>
            </w:r>
          </w:p>
        </w:tc>
        <w:tc>
          <w:tcPr>
            <w:tcW w:w="541" w:type="pct"/>
            <w:noWrap/>
            <w:hideMark/>
          </w:tcPr>
          <w:p w14:paraId="3334BD7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0956884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7D271E34" w14:textId="77777777" w:rsidTr="0003163A">
        <w:trPr>
          <w:trHeight w:val="288"/>
        </w:trPr>
        <w:tc>
          <w:tcPr>
            <w:tcW w:w="529" w:type="pct"/>
            <w:noWrap/>
            <w:hideMark/>
          </w:tcPr>
          <w:p w14:paraId="2001591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1997</w:t>
            </w:r>
          </w:p>
        </w:tc>
        <w:tc>
          <w:tcPr>
            <w:tcW w:w="765" w:type="pct"/>
            <w:noWrap/>
            <w:hideMark/>
          </w:tcPr>
          <w:p w14:paraId="6EC3FB2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3</w:t>
            </w:r>
          </w:p>
        </w:tc>
        <w:tc>
          <w:tcPr>
            <w:tcW w:w="1113" w:type="pct"/>
            <w:noWrap/>
            <w:hideMark/>
          </w:tcPr>
          <w:p w14:paraId="6F881183"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49,952</w:t>
            </w:r>
          </w:p>
        </w:tc>
        <w:tc>
          <w:tcPr>
            <w:tcW w:w="817" w:type="pct"/>
            <w:noWrap/>
            <w:hideMark/>
          </w:tcPr>
          <w:p w14:paraId="5214CDE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3</w:t>
            </w:r>
          </w:p>
        </w:tc>
        <w:tc>
          <w:tcPr>
            <w:tcW w:w="698" w:type="pct"/>
            <w:noWrap/>
            <w:hideMark/>
          </w:tcPr>
          <w:p w14:paraId="032B950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3</w:t>
            </w:r>
          </w:p>
        </w:tc>
        <w:tc>
          <w:tcPr>
            <w:tcW w:w="541" w:type="pct"/>
            <w:noWrap/>
            <w:hideMark/>
          </w:tcPr>
          <w:p w14:paraId="3A01B27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6E27850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25B81A11" w14:textId="77777777" w:rsidTr="0003163A">
        <w:trPr>
          <w:trHeight w:val="288"/>
        </w:trPr>
        <w:tc>
          <w:tcPr>
            <w:tcW w:w="529" w:type="pct"/>
            <w:noWrap/>
            <w:hideMark/>
          </w:tcPr>
          <w:p w14:paraId="60BEA7C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1998</w:t>
            </w:r>
          </w:p>
        </w:tc>
        <w:tc>
          <w:tcPr>
            <w:tcW w:w="765" w:type="pct"/>
            <w:noWrap/>
            <w:hideMark/>
          </w:tcPr>
          <w:p w14:paraId="0D38478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4</w:t>
            </w:r>
          </w:p>
        </w:tc>
        <w:tc>
          <w:tcPr>
            <w:tcW w:w="1113" w:type="pct"/>
            <w:noWrap/>
            <w:hideMark/>
          </w:tcPr>
          <w:p w14:paraId="431BE62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54,338</w:t>
            </w:r>
          </w:p>
        </w:tc>
        <w:tc>
          <w:tcPr>
            <w:tcW w:w="817" w:type="pct"/>
            <w:noWrap/>
            <w:hideMark/>
          </w:tcPr>
          <w:p w14:paraId="205901D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4</w:t>
            </w:r>
          </w:p>
        </w:tc>
        <w:tc>
          <w:tcPr>
            <w:tcW w:w="698" w:type="pct"/>
            <w:noWrap/>
            <w:hideMark/>
          </w:tcPr>
          <w:p w14:paraId="11A789B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4</w:t>
            </w:r>
          </w:p>
        </w:tc>
        <w:tc>
          <w:tcPr>
            <w:tcW w:w="541" w:type="pct"/>
            <w:noWrap/>
            <w:hideMark/>
          </w:tcPr>
          <w:p w14:paraId="635BF73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5A27035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2945413D" w14:textId="77777777" w:rsidTr="0003163A">
        <w:trPr>
          <w:trHeight w:val="288"/>
        </w:trPr>
        <w:tc>
          <w:tcPr>
            <w:tcW w:w="529" w:type="pct"/>
            <w:noWrap/>
            <w:hideMark/>
          </w:tcPr>
          <w:p w14:paraId="22CCC283"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1999</w:t>
            </w:r>
          </w:p>
        </w:tc>
        <w:tc>
          <w:tcPr>
            <w:tcW w:w="765" w:type="pct"/>
            <w:noWrap/>
            <w:hideMark/>
          </w:tcPr>
          <w:p w14:paraId="244EE83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5</w:t>
            </w:r>
          </w:p>
        </w:tc>
        <w:tc>
          <w:tcPr>
            <w:tcW w:w="1113" w:type="pct"/>
            <w:noWrap/>
            <w:hideMark/>
          </w:tcPr>
          <w:p w14:paraId="0230656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56,022</w:t>
            </w:r>
          </w:p>
        </w:tc>
        <w:tc>
          <w:tcPr>
            <w:tcW w:w="817" w:type="pct"/>
            <w:noWrap/>
            <w:hideMark/>
          </w:tcPr>
          <w:p w14:paraId="15AEA97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5</w:t>
            </w:r>
          </w:p>
        </w:tc>
        <w:tc>
          <w:tcPr>
            <w:tcW w:w="698" w:type="pct"/>
            <w:noWrap/>
            <w:hideMark/>
          </w:tcPr>
          <w:p w14:paraId="68A8D31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5</w:t>
            </w:r>
          </w:p>
        </w:tc>
        <w:tc>
          <w:tcPr>
            <w:tcW w:w="541" w:type="pct"/>
            <w:noWrap/>
            <w:hideMark/>
          </w:tcPr>
          <w:p w14:paraId="2FB5F59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729A6C9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65419A8E" w14:textId="77777777" w:rsidTr="0003163A">
        <w:trPr>
          <w:trHeight w:val="288"/>
        </w:trPr>
        <w:tc>
          <w:tcPr>
            <w:tcW w:w="529" w:type="pct"/>
            <w:noWrap/>
            <w:hideMark/>
          </w:tcPr>
          <w:p w14:paraId="60E48D3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2000</w:t>
            </w:r>
          </w:p>
        </w:tc>
        <w:tc>
          <w:tcPr>
            <w:tcW w:w="765" w:type="pct"/>
            <w:noWrap/>
            <w:hideMark/>
          </w:tcPr>
          <w:p w14:paraId="3B0A387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6</w:t>
            </w:r>
          </w:p>
        </w:tc>
        <w:tc>
          <w:tcPr>
            <w:tcW w:w="1113" w:type="pct"/>
            <w:noWrap/>
            <w:hideMark/>
          </w:tcPr>
          <w:p w14:paraId="122523F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58,224</w:t>
            </w:r>
          </w:p>
        </w:tc>
        <w:tc>
          <w:tcPr>
            <w:tcW w:w="817" w:type="pct"/>
            <w:noWrap/>
            <w:hideMark/>
          </w:tcPr>
          <w:p w14:paraId="35E29D4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6</w:t>
            </w:r>
          </w:p>
        </w:tc>
        <w:tc>
          <w:tcPr>
            <w:tcW w:w="698" w:type="pct"/>
            <w:noWrap/>
            <w:hideMark/>
          </w:tcPr>
          <w:p w14:paraId="51B90DC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6</w:t>
            </w:r>
          </w:p>
        </w:tc>
        <w:tc>
          <w:tcPr>
            <w:tcW w:w="541" w:type="pct"/>
            <w:noWrap/>
            <w:hideMark/>
          </w:tcPr>
          <w:p w14:paraId="43535D3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702C0ED3"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0ABA371F" w14:textId="77777777" w:rsidTr="0003163A">
        <w:trPr>
          <w:trHeight w:val="288"/>
        </w:trPr>
        <w:tc>
          <w:tcPr>
            <w:tcW w:w="529" w:type="pct"/>
            <w:noWrap/>
            <w:hideMark/>
          </w:tcPr>
          <w:p w14:paraId="20D314A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2001</w:t>
            </w:r>
          </w:p>
        </w:tc>
        <w:tc>
          <w:tcPr>
            <w:tcW w:w="765" w:type="pct"/>
            <w:noWrap/>
            <w:hideMark/>
          </w:tcPr>
          <w:p w14:paraId="5CCB0C33"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7</w:t>
            </w:r>
          </w:p>
        </w:tc>
        <w:tc>
          <w:tcPr>
            <w:tcW w:w="1113" w:type="pct"/>
            <w:noWrap/>
            <w:hideMark/>
          </w:tcPr>
          <w:p w14:paraId="749FE4B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61,5</w:t>
            </w:r>
          </w:p>
        </w:tc>
        <w:tc>
          <w:tcPr>
            <w:tcW w:w="817" w:type="pct"/>
            <w:noWrap/>
            <w:hideMark/>
          </w:tcPr>
          <w:p w14:paraId="3515C7F9"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7</w:t>
            </w:r>
          </w:p>
        </w:tc>
        <w:tc>
          <w:tcPr>
            <w:tcW w:w="698" w:type="pct"/>
            <w:noWrap/>
            <w:hideMark/>
          </w:tcPr>
          <w:p w14:paraId="1FA57B9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7</w:t>
            </w:r>
          </w:p>
        </w:tc>
        <w:tc>
          <w:tcPr>
            <w:tcW w:w="541" w:type="pct"/>
            <w:noWrap/>
            <w:hideMark/>
          </w:tcPr>
          <w:p w14:paraId="2A832B6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0525805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58F1315B" w14:textId="77777777" w:rsidTr="0003163A">
        <w:trPr>
          <w:trHeight w:val="288"/>
        </w:trPr>
        <w:tc>
          <w:tcPr>
            <w:tcW w:w="529" w:type="pct"/>
            <w:noWrap/>
            <w:hideMark/>
          </w:tcPr>
          <w:p w14:paraId="24E150B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2002</w:t>
            </w:r>
          </w:p>
        </w:tc>
        <w:tc>
          <w:tcPr>
            <w:tcW w:w="765" w:type="pct"/>
            <w:noWrap/>
            <w:hideMark/>
          </w:tcPr>
          <w:p w14:paraId="72E3508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8</w:t>
            </w:r>
          </w:p>
        </w:tc>
        <w:tc>
          <w:tcPr>
            <w:tcW w:w="1113" w:type="pct"/>
            <w:noWrap/>
            <w:hideMark/>
          </w:tcPr>
          <w:p w14:paraId="159449A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63,707</w:t>
            </w:r>
          </w:p>
        </w:tc>
        <w:tc>
          <w:tcPr>
            <w:tcW w:w="817" w:type="pct"/>
            <w:noWrap/>
            <w:hideMark/>
          </w:tcPr>
          <w:p w14:paraId="74D9FE4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8</w:t>
            </w:r>
          </w:p>
        </w:tc>
        <w:tc>
          <w:tcPr>
            <w:tcW w:w="698" w:type="pct"/>
            <w:noWrap/>
            <w:hideMark/>
          </w:tcPr>
          <w:p w14:paraId="69FBF01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8</w:t>
            </w:r>
          </w:p>
        </w:tc>
        <w:tc>
          <w:tcPr>
            <w:tcW w:w="541" w:type="pct"/>
            <w:noWrap/>
            <w:hideMark/>
          </w:tcPr>
          <w:p w14:paraId="01373C9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3F1D0FB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2702E25A" w14:textId="77777777" w:rsidTr="0003163A">
        <w:trPr>
          <w:trHeight w:val="288"/>
        </w:trPr>
        <w:tc>
          <w:tcPr>
            <w:tcW w:w="529" w:type="pct"/>
            <w:noWrap/>
            <w:hideMark/>
          </w:tcPr>
          <w:p w14:paraId="37FF4CB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2003</w:t>
            </w:r>
          </w:p>
        </w:tc>
        <w:tc>
          <w:tcPr>
            <w:tcW w:w="765" w:type="pct"/>
            <w:noWrap/>
            <w:hideMark/>
          </w:tcPr>
          <w:p w14:paraId="5830095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9</w:t>
            </w:r>
          </w:p>
        </w:tc>
        <w:tc>
          <w:tcPr>
            <w:tcW w:w="1113" w:type="pct"/>
            <w:noWrap/>
            <w:hideMark/>
          </w:tcPr>
          <w:p w14:paraId="45E2184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64,59</w:t>
            </w:r>
          </w:p>
        </w:tc>
        <w:tc>
          <w:tcPr>
            <w:tcW w:w="817" w:type="pct"/>
            <w:noWrap/>
            <w:hideMark/>
          </w:tcPr>
          <w:p w14:paraId="0DCB44C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9</w:t>
            </w:r>
          </w:p>
        </w:tc>
        <w:tc>
          <w:tcPr>
            <w:tcW w:w="698" w:type="pct"/>
            <w:noWrap/>
            <w:hideMark/>
          </w:tcPr>
          <w:p w14:paraId="4A1B257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9</w:t>
            </w:r>
          </w:p>
        </w:tc>
        <w:tc>
          <w:tcPr>
            <w:tcW w:w="541" w:type="pct"/>
            <w:noWrap/>
            <w:hideMark/>
          </w:tcPr>
          <w:p w14:paraId="0E7A356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015EA59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3B7C67A4" w14:textId="77777777" w:rsidTr="0003163A">
        <w:trPr>
          <w:trHeight w:val="288"/>
        </w:trPr>
        <w:tc>
          <w:tcPr>
            <w:tcW w:w="529" w:type="pct"/>
            <w:noWrap/>
            <w:hideMark/>
          </w:tcPr>
          <w:p w14:paraId="34B26A6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2004</w:t>
            </w:r>
          </w:p>
        </w:tc>
        <w:tc>
          <w:tcPr>
            <w:tcW w:w="765" w:type="pct"/>
            <w:noWrap/>
            <w:hideMark/>
          </w:tcPr>
          <w:p w14:paraId="3BA85F8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10</w:t>
            </w:r>
          </w:p>
        </w:tc>
        <w:tc>
          <w:tcPr>
            <w:tcW w:w="1113" w:type="pct"/>
            <w:noWrap/>
            <w:hideMark/>
          </w:tcPr>
          <w:p w14:paraId="45665E8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66,553</w:t>
            </w:r>
          </w:p>
        </w:tc>
        <w:tc>
          <w:tcPr>
            <w:tcW w:w="817" w:type="pct"/>
            <w:noWrap/>
            <w:hideMark/>
          </w:tcPr>
          <w:p w14:paraId="034643E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10</w:t>
            </w:r>
          </w:p>
        </w:tc>
        <w:tc>
          <w:tcPr>
            <w:tcW w:w="698" w:type="pct"/>
            <w:noWrap/>
            <w:hideMark/>
          </w:tcPr>
          <w:p w14:paraId="39A7D859"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10</w:t>
            </w:r>
          </w:p>
        </w:tc>
        <w:tc>
          <w:tcPr>
            <w:tcW w:w="541" w:type="pct"/>
            <w:noWrap/>
            <w:hideMark/>
          </w:tcPr>
          <w:p w14:paraId="7723A99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2E2E263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4A6DB9D2" w14:textId="77777777" w:rsidTr="0003163A">
        <w:trPr>
          <w:trHeight w:val="288"/>
        </w:trPr>
        <w:tc>
          <w:tcPr>
            <w:tcW w:w="529" w:type="pct"/>
            <w:noWrap/>
            <w:hideMark/>
          </w:tcPr>
          <w:p w14:paraId="2EA0D4B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2005</w:t>
            </w:r>
          </w:p>
        </w:tc>
        <w:tc>
          <w:tcPr>
            <w:tcW w:w="765" w:type="pct"/>
            <w:noWrap/>
            <w:hideMark/>
          </w:tcPr>
          <w:p w14:paraId="6B0E78E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11</w:t>
            </w:r>
          </w:p>
        </w:tc>
        <w:tc>
          <w:tcPr>
            <w:tcW w:w="1113" w:type="pct"/>
            <w:noWrap/>
            <w:hideMark/>
          </w:tcPr>
          <w:p w14:paraId="2540333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69,293</w:t>
            </w:r>
          </w:p>
        </w:tc>
        <w:tc>
          <w:tcPr>
            <w:tcW w:w="817" w:type="pct"/>
            <w:noWrap/>
            <w:hideMark/>
          </w:tcPr>
          <w:p w14:paraId="2AFAB3C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11</w:t>
            </w:r>
          </w:p>
        </w:tc>
        <w:tc>
          <w:tcPr>
            <w:tcW w:w="698" w:type="pct"/>
            <w:noWrap/>
            <w:hideMark/>
          </w:tcPr>
          <w:p w14:paraId="6ECED1F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11</w:t>
            </w:r>
          </w:p>
        </w:tc>
        <w:tc>
          <w:tcPr>
            <w:tcW w:w="541" w:type="pct"/>
            <w:noWrap/>
            <w:hideMark/>
          </w:tcPr>
          <w:p w14:paraId="0F5A15A7"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0DFD533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2C12A92A" w14:textId="77777777" w:rsidTr="0003163A">
        <w:trPr>
          <w:trHeight w:val="288"/>
        </w:trPr>
        <w:tc>
          <w:tcPr>
            <w:tcW w:w="529" w:type="pct"/>
            <w:noWrap/>
            <w:hideMark/>
          </w:tcPr>
          <w:p w14:paraId="6E7E9583"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2006</w:t>
            </w:r>
          </w:p>
        </w:tc>
        <w:tc>
          <w:tcPr>
            <w:tcW w:w="765" w:type="pct"/>
            <w:noWrap/>
            <w:hideMark/>
          </w:tcPr>
          <w:p w14:paraId="093AB5D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12</w:t>
            </w:r>
          </w:p>
        </w:tc>
        <w:tc>
          <w:tcPr>
            <w:tcW w:w="1113" w:type="pct"/>
            <w:noWrap/>
            <w:hideMark/>
          </w:tcPr>
          <w:p w14:paraId="2C5E6DF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72,372</w:t>
            </w:r>
          </w:p>
        </w:tc>
        <w:tc>
          <w:tcPr>
            <w:tcW w:w="817" w:type="pct"/>
            <w:noWrap/>
            <w:hideMark/>
          </w:tcPr>
          <w:p w14:paraId="3DAC8DE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12</w:t>
            </w:r>
          </w:p>
        </w:tc>
        <w:tc>
          <w:tcPr>
            <w:tcW w:w="698" w:type="pct"/>
            <w:noWrap/>
            <w:hideMark/>
          </w:tcPr>
          <w:p w14:paraId="1FCD424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12</w:t>
            </w:r>
          </w:p>
        </w:tc>
        <w:tc>
          <w:tcPr>
            <w:tcW w:w="541" w:type="pct"/>
            <w:noWrap/>
            <w:hideMark/>
          </w:tcPr>
          <w:p w14:paraId="2074190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20EFD6D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18196D6B" w14:textId="77777777" w:rsidTr="0003163A">
        <w:trPr>
          <w:trHeight w:val="288"/>
        </w:trPr>
        <w:tc>
          <w:tcPr>
            <w:tcW w:w="529" w:type="pct"/>
            <w:noWrap/>
            <w:hideMark/>
          </w:tcPr>
          <w:p w14:paraId="62F071A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2007</w:t>
            </w:r>
          </w:p>
        </w:tc>
        <w:tc>
          <w:tcPr>
            <w:tcW w:w="765" w:type="pct"/>
            <w:noWrap/>
            <w:hideMark/>
          </w:tcPr>
          <w:p w14:paraId="3D459CE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13</w:t>
            </w:r>
          </w:p>
        </w:tc>
        <w:tc>
          <w:tcPr>
            <w:tcW w:w="1113" w:type="pct"/>
            <w:noWrap/>
            <w:hideMark/>
          </w:tcPr>
          <w:p w14:paraId="32A1972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77,253</w:t>
            </w:r>
          </w:p>
        </w:tc>
        <w:tc>
          <w:tcPr>
            <w:tcW w:w="817" w:type="pct"/>
            <w:noWrap/>
            <w:hideMark/>
          </w:tcPr>
          <w:p w14:paraId="7C3053F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13</w:t>
            </w:r>
          </w:p>
        </w:tc>
        <w:tc>
          <w:tcPr>
            <w:tcW w:w="698" w:type="pct"/>
            <w:noWrap/>
            <w:hideMark/>
          </w:tcPr>
          <w:p w14:paraId="6512D9D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13</w:t>
            </w:r>
          </w:p>
        </w:tc>
        <w:tc>
          <w:tcPr>
            <w:tcW w:w="541" w:type="pct"/>
            <w:noWrap/>
            <w:hideMark/>
          </w:tcPr>
          <w:p w14:paraId="1F3AF6B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3418023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3C5C609C" w14:textId="77777777" w:rsidTr="0003163A">
        <w:trPr>
          <w:trHeight w:val="288"/>
        </w:trPr>
        <w:tc>
          <w:tcPr>
            <w:tcW w:w="529" w:type="pct"/>
            <w:noWrap/>
            <w:hideMark/>
          </w:tcPr>
          <w:p w14:paraId="2287644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2008</w:t>
            </w:r>
          </w:p>
        </w:tc>
        <w:tc>
          <w:tcPr>
            <w:tcW w:w="765" w:type="pct"/>
            <w:noWrap/>
            <w:hideMark/>
          </w:tcPr>
          <w:p w14:paraId="3F1E0F4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14</w:t>
            </w:r>
          </w:p>
        </w:tc>
        <w:tc>
          <w:tcPr>
            <w:tcW w:w="1113" w:type="pct"/>
            <w:noWrap/>
            <w:hideMark/>
          </w:tcPr>
          <w:p w14:paraId="7F3C94F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85,447</w:t>
            </w:r>
          </w:p>
        </w:tc>
        <w:tc>
          <w:tcPr>
            <w:tcW w:w="817" w:type="pct"/>
            <w:noWrap/>
            <w:hideMark/>
          </w:tcPr>
          <w:p w14:paraId="522CC6B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14</w:t>
            </w:r>
          </w:p>
        </w:tc>
        <w:tc>
          <w:tcPr>
            <w:tcW w:w="698" w:type="pct"/>
            <w:noWrap/>
            <w:hideMark/>
          </w:tcPr>
          <w:p w14:paraId="1ACF35D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14</w:t>
            </w:r>
          </w:p>
        </w:tc>
        <w:tc>
          <w:tcPr>
            <w:tcW w:w="541" w:type="pct"/>
            <w:noWrap/>
            <w:hideMark/>
          </w:tcPr>
          <w:p w14:paraId="1A5236A7"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5F07769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71F79FD5" w14:textId="77777777" w:rsidTr="0003163A">
        <w:trPr>
          <w:trHeight w:val="288"/>
        </w:trPr>
        <w:tc>
          <w:tcPr>
            <w:tcW w:w="529" w:type="pct"/>
            <w:noWrap/>
            <w:hideMark/>
          </w:tcPr>
          <w:p w14:paraId="3EF30289"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2009</w:t>
            </w:r>
          </w:p>
        </w:tc>
        <w:tc>
          <w:tcPr>
            <w:tcW w:w="765" w:type="pct"/>
            <w:noWrap/>
            <w:hideMark/>
          </w:tcPr>
          <w:p w14:paraId="0BB50EA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15</w:t>
            </w:r>
          </w:p>
        </w:tc>
        <w:tc>
          <w:tcPr>
            <w:tcW w:w="1113" w:type="pct"/>
            <w:noWrap/>
            <w:hideMark/>
          </w:tcPr>
          <w:p w14:paraId="3BFFB7B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85,617</w:t>
            </w:r>
          </w:p>
        </w:tc>
        <w:tc>
          <w:tcPr>
            <w:tcW w:w="817" w:type="pct"/>
            <w:noWrap/>
            <w:hideMark/>
          </w:tcPr>
          <w:p w14:paraId="5C37D74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15</w:t>
            </w:r>
          </w:p>
        </w:tc>
        <w:tc>
          <w:tcPr>
            <w:tcW w:w="698" w:type="pct"/>
            <w:noWrap/>
            <w:hideMark/>
          </w:tcPr>
          <w:p w14:paraId="654A729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15</w:t>
            </w:r>
          </w:p>
        </w:tc>
        <w:tc>
          <w:tcPr>
            <w:tcW w:w="541" w:type="pct"/>
            <w:noWrap/>
            <w:hideMark/>
          </w:tcPr>
          <w:p w14:paraId="741A123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2739DD9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00615165" w14:textId="77777777" w:rsidTr="0003163A">
        <w:trPr>
          <w:trHeight w:val="288"/>
        </w:trPr>
        <w:tc>
          <w:tcPr>
            <w:tcW w:w="529" w:type="pct"/>
            <w:noWrap/>
            <w:hideMark/>
          </w:tcPr>
          <w:p w14:paraId="43BB996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2010</w:t>
            </w:r>
          </w:p>
        </w:tc>
        <w:tc>
          <w:tcPr>
            <w:tcW w:w="765" w:type="pct"/>
            <w:noWrap/>
            <w:hideMark/>
          </w:tcPr>
          <w:p w14:paraId="0EF7E067"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16</w:t>
            </w:r>
          </w:p>
        </w:tc>
        <w:tc>
          <w:tcPr>
            <w:tcW w:w="1113" w:type="pct"/>
            <w:noWrap/>
            <w:hideMark/>
          </w:tcPr>
          <w:p w14:paraId="566891C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87,963</w:t>
            </w:r>
          </w:p>
        </w:tc>
        <w:tc>
          <w:tcPr>
            <w:tcW w:w="817" w:type="pct"/>
            <w:noWrap/>
            <w:hideMark/>
          </w:tcPr>
          <w:p w14:paraId="04AE632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16</w:t>
            </w:r>
          </w:p>
        </w:tc>
        <w:tc>
          <w:tcPr>
            <w:tcW w:w="698" w:type="pct"/>
            <w:noWrap/>
            <w:hideMark/>
          </w:tcPr>
          <w:p w14:paraId="311DB3E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16</w:t>
            </w:r>
          </w:p>
        </w:tc>
        <w:tc>
          <w:tcPr>
            <w:tcW w:w="541" w:type="pct"/>
            <w:noWrap/>
            <w:hideMark/>
          </w:tcPr>
          <w:p w14:paraId="5B8C0A6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2678B91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7DEEAFE3" w14:textId="77777777" w:rsidTr="0003163A">
        <w:trPr>
          <w:trHeight w:val="288"/>
        </w:trPr>
        <w:tc>
          <w:tcPr>
            <w:tcW w:w="529" w:type="pct"/>
            <w:noWrap/>
            <w:hideMark/>
          </w:tcPr>
          <w:p w14:paraId="307C3F59"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2011</w:t>
            </w:r>
          </w:p>
        </w:tc>
        <w:tc>
          <w:tcPr>
            <w:tcW w:w="765" w:type="pct"/>
            <w:noWrap/>
            <w:hideMark/>
          </w:tcPr>
          <w:p w14:paraId="299700E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17</w:t>
            </w:r>
          </w:p>
        </w:tc>
        <w:tc>
          <w:tcPr>
            <w:tcW w:w="1113" w:type="pct"/>
            <w:noWrap/>
            <w:hideMark/>
          </w:tcPr>
          <w:p w14:paraId="2109FE9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92,432</w:t>
            </w:r>
          </w:p>
        </w:tc>
        <w:tc>
          <w:tcPr>
            <w:tcW w:w="817" w:type="pct"/>
            <w:noWrap/>
            <w:hideMark/>
          </w:tcPr>
          <w:p w14:paraId="1779104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17</w:t>
            </w:r>
          </w:p>
        </w:tc>
        <w:tc>
          <w:tcPr>
            <w:tcW w:w="698" w:type="pct"/>
            <w:noWrap/>
            <w:hideMark/>
          </w:tcPr>
          <w:p w14:paraId="1A71F4F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17</w:t>
            </w:r>
          </w:p>
        </w:tc>
        <w:tc>
          <w:tcPr>
            <w:tcW w:w="541" w:type="pct"/>
            <w:noWrap/>
            <w:hideMark/>
          </w:tcPr>
          <w:p w14:paraId="20D08A8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7B5EC669"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51CED883" w14:textId="77777777" w:rsidTr="0003163A">
        <w:trPr>
          <w:trHeight w:val="288"/>
        </w:trPr>
        <w:tc>
          <w:tcPr>
            <w:tcW w:w="529" w:type="pct"/>
            <w:noWrap/>
            <w:hideMark/>
          </w:tcPr>
          <w:p w14:paraId="48DEA08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2012</w:t>
            </w:r>
          </w:p>
        </w:tc>
        <w:tc>
          <w:tcPr>
            <w:tcW w:w="765" w:type="pct"/>
            <w:noWrap/>
            <w:hideMark/>
          </w:tcPr>
          <w:p w14:paraId="1FC07D9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18</w:t>
            </w:r>
          </w:p>
        </w:tc>
        <w:tc>
          <w:tcPr>
            <w:tcW w:w="1113" w:type="pct"/>
            <w:noWrap/>
            <w:hideMark/>
          </w:tcPr>
          <w:p w14:paraId="369F901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96,332</w:t>
            </w:r>
          </w:p>
        </w:tc>
        <w:tc>
          <w:tcPr>
            <w:tcW w:w="817" w:type="pct"/>
            <w:noWrap/>
            <w:hideMark/>
          </w:tcPr>
          <w:p w14:paraId="22682BC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18</w:t>
            </w:r>
          </w:p>
        </w:tc>
        <w:tc>
          <w:tcPr>
            <w:tcW w:w="698" w:type="pct"/>
            <w:noWrap/>
            <w:hideMark/>
          </w:tcPr>
          <w:p w14:paraId="1163840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18</w:t>
            </w:r>
          </w:p>
        </w:tc>
        <w:tc>
          <w:tcPr>
            <w:tcW w:w="541" w:type="pct"/>
            <w:noWrap/>
            <w:hideMark/>
          </w:tcPr>
          <w:p w14:paraId="31CDA0A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38989D1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21DDD949" w14:textId="77777777" w:rsidTr="0003163A">
        <w:trPr>
          <w:trHeight w:val="288"/>
        </w:trPr>
        <w:tc>
          <w:tcPr>
            <w:tcW w:w="529" w:type="pct"/>
            <w:noWrap/>
            <w:hideMark/>
          </w:tcPr>
          <w:p w14:paraId="0755080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2013</w:t>
            </w:r>
          </w:p>
        </w:tc>
        <w:tc>
          <w:tcPr>
            <w:tcW w:w="765" w:type="pct"/>
            <w:noWrap/>
            <w:hideMark/>
          </w:tcPr>
          <w:p w14:paraId="6422111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19</w:t>
            </w:r>
          </w:p>
        </w:tc>
        <w:tc>
          <w:tcPr>
            <w:tcW w:w="1113" w:type="pct"/>
            <w:noWrap/>
            <w:hideMark/>
          </w:tcPr>
          <w:p w14:paraId="09F5A42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99,459</w:t>
            </w:r>
          </w:p>
        </w:tc>
        <w:tc>
          <w:tcPr>
            <w:tcW w:w="817" w:type="pct"/>
            <w:noWrap/>
            <w:hideMark/>
          </w:tcPr>
          <w:p w14:paraId="2FA81483"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19</w:t>
            </w:r>
          </w:p>
        </w:tc>
        <w:tc>
          <w:tcPr>
            <w:tcW w:w="698" w:type="pct"/>
            <w:noWrap/>
            <w:hideMark/>
          </w:tcPr>
          <w:p w14:paraId="5E27A7F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19</w:t>
            </w:r>
          </w:p>
        </w:tc>
        <w:tc>
          <w:tcPr>
            <w:tcW w:w="541" w:type="pct"/>
            <w:noWrap/>
            <w:hideMark/>
          </w:tcPr>
          <w:p w14:paraId="3263F91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40589877"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760D1BF1" w14:textId="77777777" w:rsidTr="0003163A">
        <w:trPr>
          <w:trHeight w:val="288"/>
        </w:trPr>
        <w:tc>
          <w:tcPr>
            <w:tcW w:w="529" w:type="pct"/>
            <w:noWrap/>
            <w:hideMark/>
          </w:tcPr>
          <w:p w14:paraId="56E5870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2014</w:t>
            </w:r>
          </w:p>
        </w:tc>
        <w:tc>
          <w:tcPr>
            <w:tcW w:w="765" w:type="pct"/>
            <w:noWrap/>
            <w:hideMark/>
          </w:tcPr>
          <w:p w14:paraId="3E79282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w:t>
            </w:r>
          </w:p>
        </w:tc>
        <w:tc>
          <w:tcPr>
            <w:tcW w:w="1113" w:type="pct"/>
            <w:noWrap/>
            <w:hideMark/>
          </w:tcPr>
          <w:p w14:paraId="490529A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99,933</w:t>
            </w:r>
          </w:p>
        </w:tc>
        <w:tc>
          <w:tcPr>
            <w:tcW w:w="817" w:type="pct"/>
            <w:noWrap/>
            <w:hideMark/>
          </w:tcPr>
          <w:p w14:paraId="661B667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w:t>
            </w:r>
          </w:p>
        </w:tc>
        <w:tc>
          <w:tcPr>
            <w:tcW w:w="698" w:type="pct"/>
            <w:noWrap/>
            <w:hideMark/>
          </w:tcPr>
          <w:p w14:paraId="443801E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w:t>
            </w:r>
          </w:p>
        </w:tc>
        <w:tc>
          <w:tcPr>
            <w:tcW w:w="541" w:type="pct"/>
            <w:noWrap/>
            <w:hideMark/>
          </w:tcPr>
          <w:p w14:paraId="33AD1C9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132E6609"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6C9EDE86" w14:textId="77777777" w:rsidTr="0003163A">
        <w:trPr>
          <w:trHeight w:val="288"/>
        </w:trPr>
        <w:tc>
          <w:tcPr>
            <w:tcW w:w="529" w:type="pct"/>
            <w:noWrap/>
            <w:hideMark/>
          </w:tcPr>
          <w:p w14:paraId="6FF5E0F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2015</w:t>
            </w:r>
          </w:p>
        </w:tc>
        <w:tc>
          <w:tcPr>
            <w:tcW w:w="765" w:type="pct"/>
            <w:noWrap/>
            <w:hideMark/>
          </w:tcPr>
          <w:p w14:paraId="46C52E3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21</w:t>
            </w:r>
          </w:p>
        </w:tc>
        <w:tc>
          <w:tcPr>
            <w:tcW w:w="1113" w:type="pct"/>
            <w:noWrap/>
            <w:hideMark/>
          </w:tcPr>
          <w:p w14:paraId="158BBC6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100</w:t>
            </w:r>
          </w:p>
        </w:tc>
        <w:tc>
          <w:tcPr>
            <w:tcW w:w="817" w:type="pct"/>
            <w:noWrap/>
            <w:hideMark/>
          </w:tcPr>
          <w:p w14:paraId="2CC7273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21</w:t>
            </w:r>
          </w:p>
        </w:tc>
        <w:tc>
          <w:tcPr>
            <w:tcW w:w="698" w:type="pct"/>
            <w:noWrap/>
            <w:hideMark/>
          </w:tcPr>
          <w:p w14:paraId="6F3734A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21</w:t>
            </w:r>
          </w:p>
        </w:tc>
        <w:tc>
          <w:tcPr>
            <w:tcW w:w="541" w:type="pct"/>
            <w:noWrap/>
            <w:hideMark/>
          </w:tcPr>
          <w:p w14:paraId="33EAD65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532C7C0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41389000" w14:textId="77777777" w:rsidTr="0003163A">
        <w:trPr>
          <w:trHeight w:val="288"/>
        </w:trPr>
        <w:tc>
          <w:tcPr>
            <w:tcW w:w="529" w:type="pct"/>
            <w:noWrap/>
            <w:hideMark/>
          </w:tcPr>
          <w:p w14:paraId="25CBAD8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2016</w:t>
            </w:r>
          </w:p>
        </w:tc>
        <w:tc>
          <w:tcPr>
            <w:tcW w:w="765" w:type="pct"/>
            <w:noWrap/>
            <w:hideMark/>
          </w:tcPr>
          <w:p w14:paraId="11CD98D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22</w:t>
            </w:r>
          </w:p>
        </w:tc>
        <w:tc>
          <w:tcPr>
            <w:tcW w:w="1113" w:type="pct"/>
            <w:noWrap/>
            <w:hideMark/>
          </w:tcPr>
          <w:p w14:paraId="176E61A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100,8</w:t>
            </w:r>
          </w:p>
        </w:tc>
        <w:tc>
          <w:tcPr>
            <w:tcW w:w="817" w:type="pct"/>
            <w:noWrap/>
            <w:hideMark/>
          </w:tcPr>
          <w:p w14:paraId="00A517D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22</w:t>
            </w:r>
          </w:p>
        </w:tc>
        <w:tc>
          <w:tcPr>
            <w:tcW w:w="698" w:type="pct"/>
            <w:noWrap/>
            <w:hideMark/>
          </w:tcPr>
          <w:p w14:paraId="588F5FB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22</w:t>
            </w:r>
          </w:p>
        </w:tc>
        <w:tc>
          <w:tcPr>
            <w:tcW w:w="541" w:type="pct"/>
            <w:noWrap/>
            <w:hideMark/>
          </w:tcPr>
          <w:p w14:paraId="0F584242"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47F29B3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3686101F" w14:textId="77777777" w:rsidTr="0003163A">
        <w:trPr>
          <w:trHeight w:val="288"/>
        </w:trPr>
        <w:tc>
          <w:tcPr>
            <w:tcW w:w="529" w:type="pct"/>
            <w:noWrap/>
            <w:hideMark/>
          </w:tcPr>
          <w:p w14:paraId="31F92AB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2017</w:t>
            </w:r>
          </w:p>
        </w:tc>
        <w:tc>
          <w:tcPr>
            <w:tcW w:w="765" w:type="pct"/>
            <w:noWrap/>
            <w:hideMark/>
          </w:tcPr>
          <w:p w14:paraId="3EE96D3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23</w:t>
            </w:r>
          </w:p>
        </w:tc>
        <w:tc>
          <w:tcPr>
            <w:tcW w:w="1113" w:type="pct"/>
            <w:noWrap/>
            <w:hideMark/>
          </w:tcPr>
          <w:p w14:paraId="1C10185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104,48</w:t>
            </w:r>
          </w:p>
        </w:tc>
        <w:tc>
          <w:tcPr>
            <w:tcW w:w="817" w:type="pct"/>
            <w:noWrap/>
            <w:hideMark/>
          </w:tcPr>
          <w:p w14:paraId="3083C73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23</w:t>
            </w:r>
          </w:p>
        </w:tc>
        <w:tc>
          <w:tcPr>
            <w:tcW w:w="698" w:type="pct"/>
            <w:noWrap/>
            <w:hideMark/>
          </w:tcPr>
          <w:p w14:paraId="4A7F10A7"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23</w:t>
            </w:r>
          </w:p>
        </w:tc>
        <w:tc>
          <w:tcPr>
            <w:tcW w:w="541" w:type="pct"/>
            <w:noWrap/>
            <w:hideMark/>
          </w:tcPr>
          <w:p w14:paraId="07AEB7E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54D2D01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38E64182" w14:textId="77777777" w:rsidTr="0003163A">
        <w:trPr>
          <w:trHeight w:val="288"/>
        </w:trPr>
        <w:tc>
          <w:tcPr>
            <w:tcW w:w="529" w:type="pct"/>
            <w:noWrap/>
            <w:hideMark/>
          </w:tcPr>
          <w:p w14:paraId="5025423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2018</w:t>
            </w:r>
          </w:p>
        </w:tc>
        <w:tc>
          <w:tcPr>
            <w:tcW w:w="765" w:type="pct"/>
            <w:noWrap/>
            <w:hideMark/>
          </w:tcPr>
          <w:p w14:paraId="406A005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24</w:t>
            </w:r>
          </w:p>
        </w:tc>
        <w:tc>
          <w:tcPr>
            <w:tcW w:w="1113" w:type="pct"/>
            <w:noWrap/>
            <w:hideMark/>
          </w:tcPr>
          <w:p w14:paraId="3D9CB518"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108,045</w:t>
            </w:r>
          </w:p>
        </w:tc>
        <w:tc>
          <w:tcPr>
            <w:tcW w:w="817" w:type="pct"/>
            <w:noWrap/>
            <w:hideMark/>
          </w:tcPr>
          <w:p w14:paraId="3FDC343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24</w:t>
            </w:r>
          </w:p>
        </w:tc>
        <w:tc>
          <w:tcPr>
            <w:tcW w:w="698" w:type="pct"/>
            <w:noWrap/>
            <w:hideMark/>
          </w:tcPr>
          <w:p w14:paraId="7DCCA57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24</w:t>
            </w:r>
          </w:p>
        </w:tc>
        <w:tc>
          <w:tcPr>
            <w:tcW w:w="541" w:type="pct"/>
            <w:noWrap/>
            <w:hideMark/>
          </w:tcPr>
          <w:p w14:paraId="2EF4542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6E4DC75E"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0C0E4DB0" w14:textId="77777777" w:rsidTr="0003163A">
        <w:trPr>
          <w:trHeight w:val="288"/>
        </w:trPr>
        <w:tc>
          <w:tcPr>
            <w:tcW w:w="529" w:type="pct"/>
            <w:noWrap/>
            <w:hideMark/>
          </w:tcPr>
          <w:p w14:paraId="746BE27A"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2019</w:t>
            </w:r>
          </w:p>
        </w:tc>
        <w:tc>
          <w:tcPr>
            <w:tcW w:w="765" w:type="pct"/>
            <w:noWrap/>
            <w:hideMark/>
          </w:tcPr>
          <w:p w14:paraId="69DC62BF"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25</w:t>
            </w:r>
          </w:p>
        </w:tc>
        <w:tc>
          <w:tcPr>
            <w:tcW w:w="1113" w:type="pct"/>
            <w:noWrap/>
            <w:hideMark/>
          </w:tcPr>
          <w:p w14:paraId="46C5201D"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110,496</w:t>
            </w:r>
          </w:p>
        </w:tc>
        <w:tc>
          <w:tcPr>
            <w:tcW w:w="817" w:type="pct"/>
            <w:noWrap/>
            <w:hideMark/>
          </w:tcPr>
          <w:p w14:paraId="136DD38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25</w:t>
            </w:r>
          </w:p>
        </w:tc>
        <w:tc>
          <w:tcPr>
            <w:tcW w:w="698" w:type="pct"/>
            <w:noWrap/>
            <w:hideMark/>
          </w:tcPr>
          <w:p w14:paraId="77579C9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26</w:t>
            </w:r>
          </w:p>
        </w:tc>
        <w:tc>
          <w:tcPr>
            <w:tcW w:w="541" w:type="pct"/>
            <w:noWrap/>
            <w:hideMark/>
          </w:tcPr>
          <w:p w14:paraId="771FCE9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1A460A8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42B30C47" w14:textId="77777777" w:rsidTr="0003163A">
        <w:trPr>
          <w:trHeight w:val="288"/>
        </w:trPr>
        <w:tc>
          <w:tcPr>
            <w:tcW w:w="529" w:type="pct"/>
            <w:noWrap/>
            <w:hideMark/>
          </w:tcPr>
          <w:p w14:paraId="1BC70359"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2020</w:t>
            </w:r>
          </w:p>
        </w:tc>
        <w:tc>
          <w:tcPr>
            <w:tcW w:w="765" w:type="pct"/>
            <w:noWrap/>
            <w:hideMark/>
          </w:tcPr>
          <w:p w14:paraId="3CD83FD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26</w:t>
            </w:r>
          </w:p>
        </w:tc>
        <w:tc>
          <w:tcPr>
            <w:tcW w:w="1113" w:type="pct"/>
            <w:noWrap/>
            <w:hideMark/>
          </w:tcPr>
          <w:p w14:paraId="4F15815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109,795</w:t>
            </w:r>
          </w:p>
        </w:tc>
        <w:tc>
          <w:tcPr>
            <w:tcW w:w="817" w:type="pct"/>
            <w:noWrap/>
            <w:hideMark/>
          </w:tcPr>
          <w:p w14:paraId="070F612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26</w:t>
            </w:r>
          </w:p>
        </w:tc>
        <w:tc>
          <w:tcPr>
            <w:tcW w:w="698" w:type="pct"/>
            <w:noWrap/>
            <w:hideMark/>
          </w:tcPr>
          <w:p w14:paraId="740E4B96"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25</w:t>
            </w:r>
          </w:p>
        </w:tc>
        <w:tc>
          <w:tcPr>
            <w:tcW w:w="541" w:type="pct"/>
            <w:noWrap/>
            <w:hideMark/>
          </w:tcPr>
          <w:p w14:paraId="6376AB7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c>
          <w:tcPr>
            <w:tcW w:w="538" w:type="pct"/>
            <w:noWrap/>
            <w:hideMark/>
          </w:tcPr>
          <w:p w14:paraId="5A9C8BFB"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0</w:t>
            </w:r>
          </w:p>
        </w:tc>
      </w:tr>
      <w:tr w:rsidR="0003163A" w:rsidRPr="00A66528" w14:paraId="6CA9FF85" w14:textId="77777777" w:rsidTr="0003163A">
        <w:trPr>
          <w:trHeight w:val="288"/>
        </w:trPr>
        <w:tc>
          <w:tcPr>
            <w:tcW w:w="529" w:type="pct"/>
            <w:noWrap/>
          </w:tcPr>
          <w:p w14:paraId="69EACF71"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2021</w:t>
            </w:r>
          </w:p>
        </w:tc>
        <w:tc>
          <w:tcPr>
            <w:tcW w:w="765" w:type="pct"/>
            <w:noWrap/>
          </w:tcPr>
          <w:p w14:paraId="7024FF1C"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27</w:t>
            </w:r>
          </w:p>
        </w:tc>
        <w:tc>
          <w:tcPr>
            <w:tcW w:w="1113" w:type="pct"/>
            <w:noWrap/>
          </w:tcPr>
          <w:p w14:paraId="565BC5F0"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114,722</w:t>
            </w:r>
          </w:p>
        </w:tc>
        <w:tc>
          <w:tcPr>
            <w:tcW w:w="817" w:type="pct"/>
            <w:noWrap/>
          </w:tcPr>
          <w:p w14:paraId="19C57044"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27</w:t>
            </w:r>
          </w:p>
        </w:tc>
        <w:tc>
          <w:tcPr>
            <w:tcW w:w="698" w:type="pct"/>
            <w:noWrap/>
          </w:tcPr>
          <w:p w14:paraId="46709FA5" w14:textId="77777777" w:rsidR="0003163A" w:rsidRPr="00A66528" w:rsidRDefault="0003163A" w:rsidP="00217B35">
            <w:pPr>
              <w:jc w:val="right"/>
              <w:rPr>
                <w:rFonts w:ascii="Times New Roman" w:eastAsia="Times New Roman" w:hAnsi="Times New Roman" w:cs="Times New Roman"/>
                <w:color w:val="000000"/>
                <w:sz w:val="24"/>
                <w:szCs w:val="24"/>
                <w:lang w:eastAsia="ru-RU"/>
              </w:rPr>
            </w:pPr>
            <w:r>
              <w:rPr>
                <w:rFonts w:ascii="Calibri" w:hAnsi="Calibri" w:cs="Calibri"/>
                <w:color w:val="000000"/>
              </w:rPr>
              <w:t>27</w:t>
            </w:r>
          </w:p>
        </w:tc>
        <w:tc>
          <w:tcPr>
            <w:tcW w:w="541" w:type="pct"/>
            <w:noWrap/>
          </w:tcPr>
          <w:p w14:paraId="69A94698" w14:textId="77777777" w:rsidR="0003163A" w:rsidRPr="00302718" w:rsidRDefault="0003163A" w:rsidP="00217B35">
            <w:pPr>
              <w:jc w:val="right"/>
              <w:rPr>
                <w:rFonts w:ascii="Times New Roman" w:eastAsia="Times New Roman" w:hAnsi="Times New Roman" w:cs="Times New Roman"/>
                <w:b/>
                <w:bCs/>
                <w:color w:val="000000"/>
                <w:sz w:val="24"/>
                <w:szCs w:val="24"/>
                <w:lang w:eastAsia="ru-RU"/>
              </w:rPr>
            </w:pPr>
            <w:r>
              <w:rPr>
                <w:rFonts w:ascii="Calibri" w:hAnsi="Calibri" w:cs="Calibri"/>
                <w:color w:val="000000"/>
              </w:rPr>
              <w:t>0</w:t>
            </w:r>
          </w:p>
        </w:tc>
        <w:tc>
          <w:tcPr>
            <w:tcW w:w="538" w:type="pct"/>
            <w:noWrap/>
          </w:tcPr>
          <w:p w14:paraId="1E062444" w14:textId="77777777" w:rsidR="0003163A" w:rsidRPr="00302718" w:rsidRDefault="0003163A" w:rsidP="00217B35">
            <w:pPr>
              <w:jc w:val="right"/>
              <w:rPr>
                <w:rFonts w:ascii="Times New Roman" w:eastAsia="Times New Roman" w:hAnsi="Times New Roman" w:cs="Times New Roman"/>
                <w:b/>
                <w:bCs/>
                <w:color w:val="000000"/>
                <w:sz w:val="24"/>
                <w:szCs w:val="24"/>
                <w:lang w:eastAsia="ru-RU"/>
              </w:rPr>
            </w:pPr>
            <w:r>
              <w:rPr>
                <w:rFonts w:ascii="Calibri" w:hAnsi="Calibri" w:cs="Calibri"/>
                <w:color w:val="000000"/>
              </w:rPr>
              <w:t>0</w:t>
            </w:r>
          </w:p>
        </w:tc>
      </w:tr>
    </w:tbl>
    <w:p w14:paraId="50BC81B5" w14:textId="77777777" w:rsidR="0003163A" w:rsidRDefault="0003163A" w:rsidP="0003163A">
      <w:pPr>
        <w:spacing w:line="360" w:lineRule="auto"/>
        <w:ind w:firstLine="709"/>
        <w:contextualSpacing/>
        <w:jc w:val="both"/>
        <w:rPr>
          <w:rFonts w:ascii="Times New Roman" w:hAnsi="Times New Roman" w:cs="Times New Roman"/>
          <w:sz w:val="24"/>
          <w:szCs w:val="24"/>
        </w:rPr>
      </w:pPr>
    </w:p>
    <w:p w14:paraId="6AC8E846" w14:textId="77777777" w:rsidR="0003163A" w:rsidRDefault="0003163A" w:rsidP="0003163A">
      <w:pPr>
        <w:spacing w:line="276" w:lineRule="auto"/>
        <w:ind w:firstLine="709"/>
        <w:contextualSpacing/>
        <w:jc w:val="both"/>
        <w:rPr>
          <w:rFonts w:ascii="Cambria" w:hAnsi="Cambria"/>
        </w:rPr>
      </w:pPr>
      <w:r>
        <w:rPr>
          <w:rFonts w:ascii="Cambria" w:hAnsi="Cambria"/>
        </w:rPr>
        <w:t xml:space="preserve">Коэффициент </w:t>
      </w:r>
      <w:proofErr w:type="spellStart"/>
      <w:r>
        <w:rPr>
          <w:rFonts w:ascii="Cambria" w:hAnsi="Cambria"/>
        </w:rPr>
        <w:t>Спирмена</w:t>
      </w:r>
      <w:proofErr w:type="spellEnd"/>
      <w:r>
        <w:rPr>
          <w:rFonts w:ascii="Cambria" w:hAnsi="Cambria"/>
        </w:rPr>
        <w:t xml:space="preserve"> определяется по формуле</w:t>
      </w:r>
    </w:p>
    <w:p w14:paraId="3883B85F" w14:textId="77777777" w:rsidR="0003163A" w:rsidRDefault="0003163A" w:rsidP="0003163A">
      <w:pPr>
        <w:spacing w:line="276" w:lineRule="auto"/>
        <w:ind w:firstLine="709"/>
        <w:contextualSpacing/>
        <w:jc w:val="both"/>
        <w:rPr>
          <w:rFonts w:ascii="Cambria" w:hAnsi="Cambria"/>
        </w:rPr>
      </w:pPr>
    </w:p>
    <w:p w14:paraId="3044E091" w14:textId="77777777" w:rsidR="0003163A" w:rsidRDefault="0003163A" w:rsidP="0003163A">
      <w:pPr>
        <w:spacing w:line="276" w:lineRule="auto"/>
        <w:ind w:firstLine="709"/>
        <w:contextualSpacing/>
        <w:jc w:val="both"/>
        <w:rPr>
          <w:rFonts w:ascii="Cambria" w:eastAsiaTheme="minorEastAsia" w:hAnsi="Cambria"/>
        </w:rPr>
      </w:pPr>
      <m:oMathPara>
        <m:oMath>
          <m:r>
            <w:rPr>
              <w:rFonts w:ascii="Cambria Math" w:hAnsi="Cambria Math"/>
            </w:rPr>
            <m:t>ρ=1-</m:t>
          </m:r>
          <m:f>
            <m:fPr>
              <m:ctrlPr>
                <w:rPr>
                  <w:rFonts w:ascii="Cambria Math" w:hAnsi="Cambria Math"/>
                  <w:i/>
                </w:rPr>
              </m:ctrlPr>
            </m:fPr>
            <m:num>
              <m:r>
                <w:rPr>
                  <w:rFonts w:ascii="Cambria Math" w:hAnsi="Cambria Math"/>
                </w:rPr>
                <m:t>6∙</m:t>
              </m:r>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den>
          </m:f>
          <m:r>
            <w:rPr>
              <w:rFonts w:ascii="Cambria Math" w:hAnsi="Cambria Math"/>
            </w:rPr>
            <m:t>,</m:t>
          </m:r>
        </m:oMath>
      </m:oMathPara>
    </w:p>
    <w:p w14:paraId="5D67DC29" w14:textId="77777777" w:rsidR="0003163A" w:rsidRDefault="0003163A" w:rsidP="0003163A">
      <w:pPr>
        <w:spacing w:line="276" w:lineRule="auto"/>
        <w:ind w:firstLine="709"/>
        <w:contextualSpacing/>
        <w:jc w:val="both"/>
        <w:rPr>
          <w:rFonts w:ascii="Cambria" w:eastAsiaTheme="minorEastAsia" w:hAnsi="Cambria"/>
        </w:rPr>
      </w:pPr>
      <w:r>
        <w:rPr>
          <w:rFonts w:ascii="Cambria" w:eastAsiaTheme="minorEastAsia" w:hAnsi="Cambria"/>
        </w:rPr>
        <w:t xml:space="preserve">где </w:t>
      </w:r>
      <w:r>
        <w:rPr>
          <w:rFonts w:ascii="Cambria" w:eastAsiaTheme="minorEastAsia" w:hAnsi="Cambria"/>
          <w:lang w:val="en-US"/>
        </w:rPr>
        <w:t>n</w:t>
      </w:r>
      <w:r>
        <w:rPr>
          <w:rFonts w:ascii="Cambria" w:eastAsiaTheme="minorEastAsia" w:hAnsi="Cambria"/>
        </w:rPr>
        <w:t xml:space="preserve"> – количество данных по каждому показателю.</w:t>
      </w:r>
    </w:p>
    <w:p w14:paraId="747607A7" w14:textId="77777777" w:rsidR="0003163A" w:rsidRDefault="0003163A" w:rsidP="0003163A">
      <w:pPr>
        <w:spacing w:line="360" w:lineRule="auto"/>
        <w:ind w:firstLine="709"/>
        <w:contextualSpacing/>
        <w:jc w:val="both"/>
        <w:rPr>
          <w:rFonts w:ascii="Times New Roman" w:hAnsi="Times New Roman" w:cs="Times New Roman"/>
          <w:sz w:val="24"/>
          <w:szCs w:val="24"/>
        </w:rPr>
      </w:pPr>
    </w:p>
    <w:p w14:paraId="6F108E0C" w14:textId="77777777" w:rsidR="0003163A" w:rsidRPr="00302718" w:rsidRDefault="0003163A" w:rsidP="0003163A">
      <w:pPr>
        <w:spacing w:line="360" w:lineRule="auto"/>
        <w:ind w:firstLine="709"/>
        <w:contextualSpacing/>
        <w:jc w:val="both"/>
        <w:rPr>
          <w:rFonts w:ascii="Times New Roman" w:eastAsiaTheme="minorEastAsia" w:hAnsi="Times New Roman" w:cs="Times New Roman"/>
          <w:i/>
        </w:rPr>
      </w:pPr>
      <m:oMathPara>
        <m:oMath>
          <m:r>
            <w:rPr>
              <w:rFonts w:ascii="Cambria Math" w:hAnsi="Cambria Math"/>
            </w:rPr>
            <m:t>ρ=1-</m:t>
          </m:r>
          <m:f>
            <m:fPr>
              <m:ctrlPr>
                <w:rPr>
                  <w:rFonts w:ascii="Cambria Math" w:hAnsi="Cambria Math"/>
                  <w:i/>
                </w:rPr>
              </m:ctrlPr>
            </m:fPr>
            <m:num>
              <m:r>
                <w:rPr>
                  <w:rFonts w:ascii="Cambria Math" w:hAnsi="Cambria Math"/>
                </w:rPr>
                <m:t>6∙</m:t>
              </m:r>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den>
          </m:f>
          <m:r>
            <w:rPr>
              <w:rFonts w:ascii="Cambria Math" w:hAnsi="Cambria Math"/>
            </w:rPr>
            <m:t xml:space="preserve">=1- </m:t>
          </m:r>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27</m:t>
                  </m:r>
                </m:e>
                <m:sup>
                  <m:r>
                    <w:rPr>
                      <w:rFonts w:ascii="Cambria Math" w:hAnsi="Cambria Math"/>
                    </w:rPr>
                    <m:t>3</m:t>
                  </m:r>
                </m:sup>
              </m:sSup>
              <m:r>
                <w:rPr>
                  <w:rFonts w:ascii="Cambria Math" w:hAnsi="Cambria Math"/>
                </w:rPr>
                <m:t>-27</m:t>
              </m:r>
            </m:den>
          </m:f>
          <m:r>
            <w:rPr>
              <w:rFonts w:ascii="Cambria Math" w:hAnsi="Cambria Math"/>
            </w:rPr>
            <m:t>=1</m:t>
          </m:r>
        </m:oMath>
      </m:oMathPara>
    </w:p>
    <w:p w14:paraId="69265047" w14:textId="77777777" w:rsidR="0003163A" w:rsidRPr="00302718" w:rsidRDefault="0003163A" w:rsidP="0003163A">
      <w:pPr>
        <w:spacing w:line="360" w:lineRule="auto"/>
        <w:ind w:firstLine="709"/>
        <w:contextualSpacing/>
        <w:jc w:val="both"/>
        <w:rPr>
          <w:rFonts w:ascii="Times New Roman" w:eastAsiaTheme="minorEastAsia" w:hAnsi="Times New Roman" w:cs="Times New Roman"/>
          <w:i/>
        </w:rPr>
      </w:pPr>
    </w:p>
    <w:p w14:paraId="7DE29F9C" w14:textId="77777777" w:rsidR="0003163A" w:rsidRDefault="0003163A" w:rsidP="0003163A">
      <w:pPr>
        <w:spacing w:line="360" w:lineRule="auto"/>
        <w:ind w:firstLine="709"/>
        <w:contextualSpacing/>
        <w:jc w:val="both"/>
        <w:rPr>
          <w:rFonts w:ascii="Times New Roman" w:hAnsi="Times New Roman" w:cs="Times New Roman"/>
          <w:sz w:val="24"/>
          <w:szCs w:val="24"/>
        </w:rPr>
      </w:pPr>
      <w:r w:rsidRPr="00302718">
        <w:rPr>
          <w:rFonts w:ascii="Times New Roman" w:hAnsi="Times New Roman" w:cs="Times New Roman"/>
          <w:sz w:val="24"/>
          <w:szCs w:val="24"/>
        </w:rPr>
        <w:t xml:space="preserve">Так как рассчитанный коэффициент </w:t>
      </w:r>
      <w:r>
        <w:rPr>
          <w:rFonts w:ascii="Times New Roman" w:hAnsi="Times New Roman" w:cs="Times New Roman"/>
          <w:sz w:val="24"/>
          <w:szCs w:val="24"/>
        </w:rPr>
        <w:t>равен</w:t>
      </w:r>
      <w:r w:rsidRPr="00302718">
        <w:rPr>
          <w:rFonts w:ascii="Times New Roman" w:hAnsi="Times New Roman" w:cs="Times New Roman"/>
          <w:sz w:val="24"/>
          <w:szCs w:val="24"/>
        </w:rPr>
        <w:t xml:space="preserve"> 1, тенденция изменения показателя устойчива.</w:t>
      </w:r>
    </w:p>
    <w:p w14:paraId="7A12327B" w14:textId="77777777" w:rsidR="0003163A" w:rsidRDefault="0003163A" w:rsidP="0003163A">
      <w:pPr>
        <w:spacing w:line="360" w:lineRule="auto"/>
        <w:ind w:firstLine="709"/>
        <w:contextualSpacing/>
        <w:jc w:val="both"/>
        <w:rPr>
          <w:rFonts w:ascii="Times New Roman" w:hAnsi="Times New Roman" w:cs="Times New Roman"/>
          <w:iCs/>
          <w:sz w:val="24"/>
          <w:szCs w:val="24"/>
        </w:rPr>
      </w:pPr>
    </w:p>
    <w:p w14:paraId="2727A0FB" w14:textId="77777777" w:rsidR="0003163A" w:rsidRDefault="0003163A" w:rsidP="0003163A">
      <w:pPr>
        <w:spacing w:line="360" w:lineRule="auto"/>
        <w:ind w:firstLine="709"/>
        <w:contextualSpacing/>
        <w:jc w:val="both"/>
        <w:rPr>
          <w:rFonts w:ascii="Times New Roman" w:hAnsi="Times New Roman" w:cs="Times New Roman"/>
          <w:b/>
          <w:bCs/>
          <w:iCs/>
          <w:sz w:val="24"/>
          <w:szCs w:val="24"/>
        </w:rPr>
      </w:pPr>
      <w:r w:rsidRPr="00E758B7">
        <w:rPr>
          <w:rFonts w:ascii="Times New Roman" w:hAnsi="Times New Roman" w:cs="Times New Roman"/>
          <w:b/>
          <w:bCs/>
          <w:iCs/>
          <w:sz w:val="24"/>
          <w:szCs w:val="24"/>
        </w:rPr>
        <w:lastRenderedPageBreak/>
        <w:t xml:space="preserve">Рассчитаем показатель </w:t>
      </w:r>
      <w:proofErr w:type="spellStart"/>
      <w:r w:rsidRPr="00E758B7">
        <w:rPr>
          <w:rFonts w:ascii="Times New Roman" w:hAnsi="Times New Roman" w:cs="Times New Roman"/>
          <w:b/>
          <w:bCs/>
          <w:iCs/>
          <w:sz w:val="24"/>
          <w:szCs w:val="24"/>
        </w:rPr>
        <w:t>колеблемости</w:t>
      </w:r>
      <w:proofErr w:type="spellEnd"/>
      <w:r w:rsidRPr="00E758B7">
        <w:rPr>
          <w:rFonts w:ascii="Times New Roman" w:hAnsi="Times New Roman" w:cs="Times New Roman"/>
          <w:b/>
          <w:bCs/>
          <w:iCs/>
          <w:sz w:val="24"/>
          <w:szCs w:val="24"/>
        </w:rPr>
        <w:t xml:space="preserve"> показателя.</w:t>
      </w:r>
    </w:p>
    <w:p w14:paraId="3657803F" w14:textId="77777777" w:rsidR="0003163A" w:rsidRPr="00600B5A" w:rsidRDefault="0003163A" w:rsidP="0003163A">
      <w:pPr>
        <w:spacing w:after="0" w:line="360" w:lineRule="auto"/>
        <w:ind w:firstLine="709"/>
        <w:contextualSpacing/>
        <w:jc w:val="both"/>
        <w:rPr>
          <w:rFonts w:ascii="Times New Roman" w:hAnsi="Times New Roman" w:cs="Times New Roman"/>
          <w:sz w:val="24"/>
          <w:szCs w:val="24"/>
        </w:rPr>
      </w:pPr>
      <w:r w:rsidRPr="00600B5A">
        <w:rPr>
          <w:rFonts w:ascii="Times New Roman" w:hAnsi="Times New Roman" w:cs="Times New Roman"/>
          <w:sz w:val="24"/>
          <w:szCs w:val="24"/>
        </w:rPr>
        <w:t xml:space="preserve">Для определения показателей </w:t>
      </w:r>
      <w:proofErr w:type="spellStart"/>
      <w:r w:rsidRPr="00600B5A">
        <w:rPr>
          <w:rFonts w:ascii="Times New Roman" w:hAnsi="Times New Roman" w:cs="Times New Roman"/>
          <w:sz w:val="24"/>
          <w:szCs w:val="24"/>
        </w:rPr>
        <w:t>колеблемости</w:t>
      </w:r>
      <w:proofErr w:type="spellEnd"/>
      <w:r w:rsidRPr="00600B5A">
        <w:rPr>
          <w:rFonts w:ascii="Times New Roman" w:hAnsi="Times New Roman" w:cs="Times New Roman"/>
          <w:sz w:val="24"/>
          <w:szCs w:val="24"/>
        </w:rPr>
        <w:t xml:space="preserve"> следует рассчитать теоретические значения уровней для каждого периода по уравнению тренда.</w:t>
      </w:r>
      <w:r>
        <w:rPr>
          <w:rFonts w:ascii="Times New Roman" w:hAnsi="Times New Roman" w:cs="Times New Roman"/>
          <w:sz w:val="24"/>
          <w:szCs w:val="24"/>
        </w:rPr>
        <w:t xml:space="preserve"> Затем по отклонениям исходных показателей от теоретических определяются поворотные точки.</w:t>
      </w:r>
    </w:p>
    <w:p w14:paraId="55DFBA2A" w14:textId="77777777" w:rsidR="0003163A" w:rsidRDefault="0003163A" w:rsidP="0003163A">
      <w:pPr>
        <w:spacing w:line="360" w:lineRule="auto"/>
        <w:ind w:firstLine="709"/>
        <w:contextualSpacing/>
        <w:jc w:val="both"/>
      </w:pPr>
    </w:p>
    <w:p w14:paraId="02F5CFD4" w14:textId="77777777" w:rsidR="0003163A" w:rsidRDefault="0003163A" w:rsidP="0003163A">
      <w:pPr>
        <w:spacing w:line="360" w:lineRule="auto"/>
        <w:ind w:firstLine="709"/>
        <w:contextualSpacing/>
        <w:jc w:val="center"/>
      </w:pPr>
      <w:r>
        <w:rPr>
          <w:noProof/>
          <w:lang w:eastAsia="ru-RU"/>
        </w:rPr>
        <w:drawing>
          <wp:inline distT="0" distB="0" distL="0" distR="0" wp14:anchorId="73A97C50" wp14:editId="4812FA5B">
            <wp:extent cx="4568190" cy="2716530"/>
            <wp:effectExtent l="0" t="0" r="3810" b="7620"/>
            <wp:docPr id="60" name="Диаграмма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2B32A114" w14:textId="2C0AD2D9" w:rsidR="0003163A" w:rsidRDefault="0003163A" w:rsidP="0003163A">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Рисунок 8 – Оценка тренда показателя Инфляция</w:t>
      </w:r>
    </w:p>
    <w:p w14:paraId="36479677" w14:textId="58EA996D" w:rsidR="0003163A" w:rsidRDefault="0003163A" w:rsidP="0003163A">
      <w:pPr>
        <w:spacing w:line="360" w:lineRule="auto"/>
        <w:contextualSpacing/>
        <w:jc w:val="center"/>
        <w:rPr>
          <w:rFonts w:ascii="Times New Roman" w:hAnsi="Times New Roman" w:cs="Times New Roman"/>
          <w:sz w:val="24"/>
          <w:szCs w:val="24"/>
        </w:rPr>
      </w:pPr>
    </w:p>
    <w:p w14:paraId="3B0CCEC7" w14:textId="21CCDCBE" w:rsidR="0003163A" w:rsidRDefault="0003163A" w:rsidP="0003163A">
      <w:pPr>
        <w:spacing w:line="360" w:lineRule="auto"/>
        <w:contextualSpacing/>
        <w:jc w:val="center"/>
        <w:rPr>
          <w:rFonts w:ascii="Times New Roman" w:hAnsi="Times New Roman" w:cs="Times New Roman"/>
          <w:sz w:val="24"/>
          <w:szCs w:val="24"/>
        </w:rPr>
      </w:pPr>
    </w:p>
    <w:p w14:paraId="4B3D1CEB" w14:textId="67687F60" w:rsidR="0003163A" w:rsidRDefault="0003163A" w:rsidP="0003163A">
      <w:pPr>
        <w:spacing w:line="360" w:lineRule="auto"/>
        <w:contextualSpacing/>
        <w:jc w:val="center"/>
        <w:rPr>
          <w:rFonts w:ascii="Times New Roman" w:hAnsi="Times New Roman" w:cs="Times New Roman"/>
          <w:sz w:val="24"/>
          <w:szCs w:val="24"/>
        </w:rPr>
      </w:pPr>
    </w:p>
    <w:p w14:paraId="2EEB688F" w14:textId="7CCC2ACC" w:rsidR="0003163A" w:rsidRDefault="0003163A" w:rsidP="0003163A">
      <w:pPr>
        <w:spacing w:line="360" w:lineRule="auto"/>
        <w:contextualSpacing/>
        <w:jc w:val="center"/>
        <w:rPr>
          <w:rFonts w:ascii="Times New Roman" w:hAnsi="Times New Roman" w:cs="Times New Roman"/>
          <w:sz w:val="24"/>
          <w:szCs w:val="24"/>
        </w:rPr>
      </w:pPr>
    </w:p>
    <w:p w14:paraId="3F92C4BA" w14:textId="1B045440" w:rsidR="0003163A" w:rsidRDefault="0003163A" w:rsidP="0003163A">
      <w:pPr>
        <w:spacing w:line="360" w:lineRule="auto"/>
        <w:contextualSpacing/>
        <w:jc w:val="center"/>
        <w:rPr>
          <w:rFonts w:ascii="Times New Roman" w:hAnsi="Times New Roman" w:cs="Times New Roman"/>
          <w:sz w:val="24"/>
          <w:szCs w:val="24"/>
        </w:rPr>
      </w:pPr>
    </w:p>
    <w:p w14:paraId="1020CAFC" w14:textId="769D35B6" w:rsidR="0003163A" w:rsidRDefault="0003163A" w:rsidP="0003163A">
      <w:pPr>
        <w:spacing w:line="360" w:lineRule="auto"/>
        <w:contextualSpacing/>
        <w:jc w:val="center"/>
        <w:rPr>
          <w:rFonts w:ascii="Times New Roman" w:hAnsi="Times New Roman" w:cs="Times New Roman"/>
          <w:sz w:val="24"/>
          <w:szCs w:val="24"/>
        </w:rPr>
      </w:pPr>
    </w:p>
    <w:p w14:paraId="08226F92" w14:textId="2045A7D3" w:rsidR="0003163A" w:rsidRDefault="0003163A" w:rsidP="0003163A">
      <w:pPr>
        <w:spacing w:line="360" w:lineRule="auto"/>
        <w:contextualSpacing/>
        <w:jc w:val="center"/>
        <w:rPr>
          <w:rFonts w:ascii="Times New Roman" w:hAnsi="Times New Roman" w:cs="Times New Roman"/>
          <w:sz w:val="24"/>
          <w:szCs w:val="24"/>
        </w:rPr>
      </w:pPr>
    </w:p>
    <w:p w14:paraId="2B4417BB" w14:textId="75C77CF6" w:rsidR="0003163A" w:rsidRDefault="0003163A" w:rsidP="0003163A">
      <w:pPr>
        <w:spacing w:line="360" w:lineRule="auto"/>
        <w:contextualSpacing/>
        <w:jc w:val="center"/>
        <w:rPr>
          <w:rFonts w:ascii="Times New Roman" w:hAnsi="Times New Roman" w:cs="Times New Roman"/>
          <w:sz w:val="24"/>
          <w:szCs w:val="24"/>
        </w:rPr>
      </w:pPr>
    </w:p>
    <w:p w14:paraId="0111CED3" w14:textId="4F100B13" w:rsidR="0003163A" w:rsidRDefault="0003163A" w:rsidP="0003163A">
      <w:pPr>
        <w:spacing w:line="360" w:lineRule="auto"/>
        <w:contextualSpacing/>
        <w:jc w:val="center"/>
        <w:rPr>
          <w:rFonts w:ascii="Times New Roman" w:hAnsi="Times New Roman" w:cs="Times New Roman"/>
          <w:sz w:val="24"/>
          <w:szCs w:val="24"/>
        </w:rPr>
      </w:pPr>
    </w:p>
    <w:p w14:paraId="3585BACF" w14:textId="101061A4" w:rsidR="0003163A" w:rsidRDefault="0003163A" w:rsidP="0003163A">
      <w:pPr>
        <w:spacing w:line="360" w:lineRule="auto"/>
        <w:contextualSpacing/>
        <w:jc w:val="center"/>
        <w:rPr>
          <w:rFonts w:ascii="Times New Roman" w:hAnsi="Times New Roman" w:cs="Times New Roman"/>
          <w:sz w:val="24"/>
          <w:szCs w:val="24"/>
        </w:rPr>
      </w:pPr>
    </w:p>
    <w:p w14:paraId="5F7E94E9" w14:textId="389C5D32" w:rsidR="0003163A" w:rsidRDefault="0003163A" w:rsidP="0003163A">
      <w:pPr>
        <w:spacing w:line="360" w:lineRule="auto"/>
        <w:contextualSpacing/>
        <w:jc w:val="center"/>
        <w:rPr>
          <w:rFonts w:ascii="Times New Roman" w:hAnsi="Times New Roman" w:cs="Times New Roman"/>
          <w:sz w:val="24"/>
          <w:szCs w:val="24"/>
        </w:rPr>
      </w:pPr>
    </w:p>
    <w:p w14:paraId="61B00880" w14:textId="33ADF0E0" w:rsidR="0003163A" w:rsidRDefault="0003163A" w:rsidP="0003163A">
      <w:pPr>
        <w:spacing w:line="360" w:lineRule="auto"/>
        <w:contextualSpacing/>
        <w:jc w:val="center"/>
        <w:rPr>
          <w:rFonts w:ascii="Times New Roman" w:hAnsi="Times New Roman" w:cs="Times New Roman"/>
          <w:sz w:val="24"/>
          <w:szCs w:val="24"/>
        </w:rPr>
      </w:pPr>
    </w:p>
    <w:p w14:paraId="32FE8CD4" w14:textId="1A4C599C" w:rsidR="0003163A" w:rsidRDefault="0003163A" w:rsidP="0003163A">
      <w:pPr>
        <w:spacing w:line="360" w:lineRule="auto"/>
        <w:contextualSpacing/>
        <w:jc w:val="center"/>
        <w:rPr>
          <w:rFonts w:ascii="Times New Roman" w:hAnsi="Times New Roman" w:cs="Times New Roman"/>
          <w:sz w:val="24"/>
          <w:szCs w:val="24"/>
        </w:rPr>
      </w:pPr>
    </w:p>
    <w:p w14:paraId="7E1675A8" w14:textId="136D8701" w:rsidR="0003163A" w:rsidRDefault="0003163A" w:rsidP="0003163A">
      <w:pPr>
        <w:spacing w:line="360" w:lineRule="auto"/>
        <w:contextualSpacing/>
        <w:jc w:val="center"/>
        <w:rPr>
          <w:rFonts w:ascii="Times New Roman" w:hAnsi="Times New Roman" w:cs="Times New Roman"/>
          <w:sz w:val="24"/>
          <w:szCs w:val="24"/>
        </w:rPr>
      </w:pPr>
    </w:p>
    <w:p w14:paraId="6BE0FB2A" w14:textId="0453B316" w:rsidR="0003163A" w:rsidRDefault="0003163A" w:rsidP="0003163A">
      <w:pPr>
        <w:spacing w:line="360" w:lineRule="auto"/>
        <w:contextualSpacing/>
        <w:jc w:val="center"/>
        <w:rPr>
          <w:rFonts w:ascii="Times New Roman" w:hAnsi="Times New Roman" w:cs="Times New Roman"/>
          <w:sz w:val="24"/>
          <w:szCs w:val="24"/>
        </w:rPr>
      </w:pPr>
    </w:p>
    <w:p w14:paraId="1A09F46A" w14:textId="36931D4E" w:rsidR="0003163A" w:rsidRDefault="0003163A" w:rsidP="0003163A">
      <w:pPr>
        <w:spacing w:line="360" w:lineRule="auto"/>
        <w:contextualSpacing/>
        <w:jc w:val="center"/>
        <w:rPr>
          <w:rFonts w:ascii="Times New Roman" w:hAnsi="Times New Roman" w:cs="Times New Roman"/>
          <w:sz w:val="24"/>
          <w:szCs w:val="24"/>
        </w:rPr>
      </w:pPr>
    </w:p>
    <w:p w14:paraId="44D8175F" w14:textId="233BD7BD" w:rsidR="0003163A" w:rsidRDefault="0003163A" w:rsidP="0003163A">
      <w:pPr>
        <w:spacing w:line="360" w:lineRule="auto"/>
        <w:contextualSpacing/>
        <w:jc w:val="center"/>
        <w:rPr>
          <w:rFonts w:ascii="Times New Roman" w:hAnsi="Times New Roman" w:cs="Times New Roman"/>
          <w:sz w:val="24"/>
          <w:szCs w:val="24"/>
        </w:rPr>
      </w:pPr>
    </w:p>
    <w:p w14:paraId="49D045DA" w14:textId="75D9CAF4" w:rsidR="0003163A" w:rsidRDefault="0003163A" w:rsidP="0003163A">
      <w:pPr>
        <w:spacing w:line="360" w:lineRule="auto"/>
        <w:contextualSpacing/>
        <w:jc w:val="center"/>
        <w:rPr>
          <w:rFonts w:ascii="Times New Roman" w:hAnsi="Times New Roman" w:cs="Times New Roman"/>
          <w:sz w:val="24"/>
          <w:szCs w:val="24"/>
        </w:rPr>
      </w:pPr>
    </w:p>
    <w:p w14:paraId="13AD4DD5" w14:textId="1693454B" w:rsidR="0003163A" w:rsidRPr="00E22924" w:rsidRDefault="0003163A" w:rsidP="0003163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Таблица 19</w:t>
      </w:r>
      <w:r>
        <w:rPr>
          <w:rFonts w:ascii="Times New Roman" w:hAnsi="Times New Roman" w:cs="Times New Roman"/>
          <w:sz w:val="24"/>
          <w:szCs w:val="24"/>
        </w:rPr>
        <w:t xml:space="preserve"> – Расчет коэффициента </w:t>
      </w:r>
      <w:proofErr w:type="spellStart"/>
      <w:r>
        <w:rPr>
          <w:rFonts w:ascii="Times New Roman" w:hAnsi="Times New Roman" w:cs="Times New Roman"/>
          <w:sz w:val="24"/>
          <w:szCs w:val="24"/>
        </w:rPr>
        <w:t>колеблемости</w:t>
      </w:r>
      <w:proofErr w:type="spellEnd"/>
      <w:r>
        <w:rPr>
          <w:rFonts w:ascii="Times New Roman" w:hAnsi="Times New Roman" w:cs="Times New Roman"/>
          <w:sz w:val="24"/>
          <w:szCs w:val="24"/>
        </w:rPr>
        <w:t xml:space="preserve"> показателя «Инфляция на конец периода, %»</w:t>
      </w:r>
    </w:p>
    <w:tbl>
      <w:tblPr>
        <w:tblW w:w="9775" w:type="dxa"/>
        <w:tblInd w:w="-666" w:type="dxa"/>
        <w:tblLook w:val="04A0" w:firstRow="1" w:lastRow="0" w:firstColumn="1" w:lastColumn="0" w:noHBand="0" w:noVBand="1"/>
      </w:tblPr>
      <w:tblGrid>
        <w:gridCol w:w="2026"/>
        <w:gridCol w:w="2150"/>
        <w:gridCol w:w="1593"/>
        <w:gridCol w:w="2181"/>
        <w:gridCol w:w="1825"/>
      </w:tblGrid>
      <w:tr w:rsidR="0003163A" w:rsidRPr="0003163A" w14:paraId="6A3D7830" w14:textId="77777777" w:rsidTr="0003163A">
        <w:trPr>
          <w:trHeight w:val="299"/>
        </w:trPr>
        <w:tc>
          <w:tcPr>
            <w:tcW w:w="2026"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41A6A4F" w14:textId="77777777" w:rsidR="0003163A" w:rsidRPr="0003163A" w:rsidRDefault="0003163A" w:rsidP="0003163A">
            <w:pPr>
              <w:spacing w:after="0" w:line="240" w:lineRule="auto"/>
              <w:jc w:val="cente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Теоретическое значение</w:t>
            </w:r>
          </w:p>
        </w:tc>
        <w:tc>
          <w:tcPr>
            <w:tcW w:w="2150"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46D4E0A" w14:textId="77777777" w:rsidR="0003163A" w:rsidRPr="0003163A" w:rsidRDefault="0003163A" w:rsidP="0003163A">
            <w:pPr>
              <w:spacing w:after="0" w:line="240" w:lineRule="auto"/>
              <w:jc w:val="cente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Исходное - Теоретическое</w:t>
            </w:r>
          </w:p>
        </w:tc>
        <w:tc>
          <w:tcPr>
            <w:tcW w:w="1593"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0579A7E" w14:textId="77777777" w:rsidR="0003163A" w:rsidRPr="0003163A" w:rsidRDefault="0003163A" w:rsidP="0003163A">
            <w:pPr>
              <w:spacing w:after="0" w:line="240" w:lineRule="auto"/>
              <w:jc w:val="cente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Поворотные точки</w:t>
            </w:r>
          </w:p>
        </w:tc>
        <w:tc>
          <w:tcPr>
            <w:tcW w:w="2181"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BCEAAD8" w14:textId="77777777" w:rsidR="0003163A" w:rsidRPr="0003163A" w:rsidRDefault="0003163A" w:rsidP="0003163A">
            <w:pPr>
              <w:spacing w:after="0" w:line="240" w:lineRule="auto"/>
              <w:jc w:val="cente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 xml:space="preserve">Абсолютное </w:t>
            </w:r>
            <w:proofErr w:type="spellStart"/>
            <w:r w:rsidRPr="0003163A">
              <w:rPr>
                <w:rFonts w:ascii="Calibri" w:eastAsia="Times New Roman" w:hAnsi="Calibri" w:cs="Calibri"/>
                <w:color w:val="000000"/>
                <w:sz w:val="24"/>
                <w:szCs w:val="24"/>
                <w:lang w:eastAsia="ru-RU"/>
              </w:rPr>
              <w:t>отклоненние</w:t>
            </w:r>
            <w:proofErr w:type="spellEnd"/>
          </w:p>
        </w:tc>
        <w:tc>
          <w:tcPr>
            <w:tcW w:w="1825" w:type="dxa"/>
            <w:vMerge w:val="restar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27CD67E" w14:textId="77777777" w:rsidR="0003163A" w:rsidRPr="0003163A" w:rsidRDefault="0003163A" w:rsidP="0003163A">
            <w:pPr>
              <w:spacing w:after="0" w:line="240" w:lineRule="auto"/>
              <w:jc w:val="center"/>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Квадрат абсолютного</w:t>
            </w:r>
          </w:p>
        </w:tc>
      </w:tr>
      <w:tr w:rsidR="0003163A" w:rsidRPr="0003163A" w14:paraId="26AA35A5" w14:textId="77777777" w:rsidTr="0003163A">
        <w:trPr>
          <w:trHeight w:val="408"/>
        </w:trPr>
        <w:tc>
          <w:tcPr>
            <w:tcW w:w="2026" w:type="dxa"/>
            <w:vMerge/>
            <w:tcBorders>
              <w:top w:val="single" w:sz="4" w:space="0" w:color="auto"/>
              <w:left w:val="single" w:sz="4" w:space="0" w:color="auto"/>
              <w:bottom w:val="single" w:sz="4" w:space="0" w:color="auto"/>
              <w:right w:val="single" w:sz="4" w:space="0" w:color="auto"/>
            </w:tcBorders>
            <w:vAlign w:val="center"/>
            <w:hideMark/>
          </w:tcPr>
          <w:p w14:paraId="5338B02A" w14:textId="77777777" w:rsidR="0003163A" w:rsidRPr="0003163A" w:rsidRDefault="0003163A" w:rsidP="0003163A">
            <w:pPr>
              <w:spacing w:after="0" w:line="240" w:lineRule="auto"/>
              <w:rPr>
                <w:rFonts w:ascii="Calibri" w:eastAsia="Times New Roman" w:hAnsi="Calibri" w:cs="Calibri"/>
                <w:color w:val="000000"/>
                <w:sz w:val="24"/>
                <w:szCs w:val="24"/>
                <w:lang w:eastAsia="ru-RU"/>
              </w:rPr>
            </w:pPr>
          </w:p>
        </w:tc>
        <w:tc>
          <w:tcPr>
            <w:tcW w:w="2150" w:type="dxa"/>
            <w:vMerge/>
            <w:tcBorders>
              <w:top w:val="single" w:sz="4" w:space="0" w:color="auto"/>
              <w:left w:val="single" w:sz="4" w:space="0" w:color="auto"/>
              <w:bottom w:val="single" w:sz="4" w:space="0" w:color="auto"/>
              <w:right w:val="single" w:sz="4" w:space="0" w:color="auto"/>
            </w:tcBorders>
            <w:vAlign w:val="center"/>
            <w:hideMark/>
          </w:tcPr>
          <w:p w14:paraId="40CB1639" w14:textId="77777777" w:rsidR="0003163A" w:rsidRPr="0003163A" w:rsidRDefault="0003163A" w:rsidP="0003163A">
            <w:pPr>
              <w:spacing w:after="0" w:line="240" w:lineRule="auto"/>
              <w:rPr>
                <w:rFonts w:ascii="Calibri" w:eastAsia="Times New Roman" w:hAnsi="Calibri" w:cs="Calibri"/>
                <w:color w:val="000000"/>
                <w:sz w:val="24"/>
                <w:szCs w:val="24"/>
                <w:lang w:eastAsia="ru-RU"/>
              </w:rPr>
            </w:pPr>
          </w:p>
        </w:tc>
        <w:tc>
          <w:tcPr>
            <w:tcW w:w="1593" w:type="dxa"/>
            <w:vMerge/>
            <w:tcBorders>
              <w:top w:val="single" w:sz="4" w:space="0" w:color="auto"/>
              <w:left w:val="single" w:sz="4" w:space="0" w:color="auto"/>
              <w:bottom w:val="single" w:sz="4" w:space="0" w:color="auto"/>
              <w:right w:val="single" w:sz="4" w:space="0" w:color="auto"/>
            </w:tcBorders>
            <w:vAlign w:val="center"/>
            <w:hideMark/>
          </w:tcPr>
          <w:p w14:paraId="4A204FD0" w14:textId="77777777" w:rsidR="0003163A" w:rsidRPr="0003163A" w:rsidRDefault="0003163A" w:rsidP="0003163A">
            <w:pPr>
              <w:spacing w:after="0" w:line="240" w:lineRule="auto"/>
              <w:rPr>
                <w:rFonts w:ascii="Calibri" w:eastAsia="Times New Roman" w:hAnsi="Calibri" w:cs="Calibri"/>
                <w:color w:val="000000"/>
                <w:sz w:val="24"/>
                <w:szCs w:val="24"/>
                <w:lang w:eastAsia="ru-RU"/>
              </w:rPr>
            </w:pPr>
          </w:p>
        </w:tc>
        <w:tc>
          <w:tcPr>
            <w:tcW w:w="2181" w:type="dxa"/>
            <w:vMerge/>
            <w:tcBorders>
              <w:top w:val="single" w:sz="4" w:space="0" w:color="auto"/>
              <w:left w:val="single" w:sz="4" w:space="0" w:color="auto"/>
              <w:bottom w:val="single" w:sz="4" w:space="0" w:color="auto"/>
              <w:right w:val="single" w:sz="4" w:space="0" w:color="auto"/>
            </w:tcBorders>
            <w:vAlign w:val="center"/>
            <w:hideMark/>
          </w:tcPr>
          <w:p w14:paraId="54A2C6DD" w14:textId="77777777" w:rsidR="0003163A" w:rsidRPr="0003163A" w:rsidRDefault="0003163A" w:rsidP="0003163A">
            <w:pPr>
              <w:spacing w:after="0" w:line="240" w:lineRule="auto"/>
              <w:rPr>
                <w:rFonts w:ascii="Calibri" w:eastAsia="Times New Roman" w:hAnsi="Calibri" w:cs="Calibri"/>
                <w:color w:val="000000"/>
                <w:sz w:val="24"/>
                <w:szCs w:val="24"/>
                <w:lang w:eastAsia="ru-RU"/>
              </w:rPr>
            </w:pPr>
          </w:p>
        </w:tc>
        <w:tc>
          <w:tcPr>
            <w:tcW w:w="1825" w:type="dxa"/>
            <w:vMerge/>
            <w:tcBorders>
              <w:top w:val="single" w:sz="4" w:space="0" w:color="auto"/>
              <w:left w:val="single" w:sz="4" w:space="0" w:color="auto"/>
              <w:bottom w:val="single" w:sz="4" w:space="0" w:color="auto"/>
              <w:right w:val="single" w:sz="4" w:space="0" w:color="auto"/>
            </w:tcBorders>
            <w:vAlign w:val="center"/>
            <w:hideMark/>
          </w:tcPr>
          <w:p w14:paraId="03B3E022" w14:textId="77777777" w:rsidR="0003163A" w:rsidRPr="0003163A" w:rsidRDefault="0003163A" w:rsidP="0003163A">
            <w:pPr>
              <w:spacing w:after="0" w:line="240" w:lineRule="auto"/>
              <w:rPr>
                <w:rFonts w:ascii="Calibri" w:eastAsia="Times New Roman" w:hAnsi="Calibri" w:cs="Calibri"/>
                <w:color w:val="000000"/>
                <w:sz w:val="24"/>
                <w:szCs w:val="24"/>
                <w:lang w:eastAsia="ru-RU"/>
              </w:rPr>
            </w:pPr>
          </w:p>
        </w:tc>
      </w:tr>
      <w:tr w:rsidR="0003163A" w:rsidRPr="0003163A" w14:paraId="66CFE42E"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6AD8C4B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42,7774</w:t>
            </w:r>
          </w:p>
        </w:tc>
        <w:tc>
          <w:tcPr>
            <w:tcW w:w="2150" w:type="dxa"/>
            <w:tcBorders>
              <w:top w:val="nil"/>
              <w:left w:val="nil"/>
              <w:bottom w:val="single" w:sz="4" w:space="0" w:color="auto"/>
              <w:right w:val="single" w:sz="4" w:space="0" w:color="auto"/>
            </w:tcBorders>
            <w:shd w:val="clear" w:color="auto" w:fill="auto"/>
            <w:noWrap/>
            <w:vAlign w:val="bottom"/>
            <w:hideMark/>
          </w:tcPr>
          <w:p w14:paraId="1900AA0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-4,6144</w:t>
            </w:r>
          </w:p>
        </w:tc>
        <w:tc>
          <w:tcPr>
            <w:tcW w:w="1593" w:type="dxa"/>
            <w:tcBorders>
              <w:top w:val="nil"/>
              <w:left w:val="nil"/>
              <w:bottom w:val="single" w:sz="4" w:space="0" w:color="auto"/>
              <w:right w:val="single" w:sz="4" w:space="0" w:color="auto"/>
            </w:tcBorders>
            <w:shd w:val="clear" w:color="auto" w:fill="auto"/>
            <w:noWrap/>
            <w:vAlign w:val="bottom"/>
            <w:hideMark/>
          </w:tcPr>
          <w:p w14:paraId="4986C14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51B2981D"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4,6144</w:t>
            </w:r>
          </w:p>
        </w:tc>
        <w:tc>
          <w:tcPr>
            <w:tcW w:w="1825" w:type="dxa"/>
            <w:tcBorders>
              <w:top w:val="nil"/>
              <w:left w:val="nil"/>
              <w:bottom w:val="single" w:sz="4" w:space="0" w:color="auto"/>
              <w:right w:val="single" w:sz="4" w:space="0" w:color="auto"/>
            </w:tcBorders>
            <w:shd w:val="clear" w:color="auto" w:fill="auto"/>
            <w:noWrap/>
            <w:vAlign w:val="bottom"/>
            <w:hideMark/>
          </w:tcPr>
          <w:p w14:paraId="4B82750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21,29268736</w:t>
            </w:r>
          </w:p>
        </w:tc>
      </w:tr>
      <w:tr w:rsidR="0003163A" w:rsidRPr="0003163A" w14:paraId="7D28725C"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5071AEB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45,6878</w:t>
            </w:r>
          </w:p>
        </w:tc>
        <w:tc>
          <w:tcPr>
            <w:tcW w:w="2150" w:type="dxa"/>
            <w:tcBorders>
              <w:top w:val="nil"/>
              <w:left w:val="nil"/>
              <w:bottom w:val="single" w:sz="4" w:space="0" w:color="auto"/>
              <w:right w:val="single" w:sz="4" w:space="0" w:color="auto"/>
            </w:tcBorders>
            <w:shd w:val="clear" w:color="auto" w:fill="auto"/>
            <w:noWrap/>
            <w:vAlign w:val="bottom"/>
            <w:hideMark/>
          </w:tcPr>
          <w:p w14:paraId="3448CC45"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0,0092</w:t>
            </w:r>
          </w:p>
        </w:tc>
        <w:tc>
          <w:tcPr>
            <w:tcW w:w="1593" w:type="dxa"/>
            <w:tcBorders>
              <w:top w:val="nil"/>
              <w:left w:val="nil"/>
              <w:bottom w:val="single" w:sz="4" w:space="0" w:color="auto"/>
              <w:right w:val="single" w:sz="4" w:space="0" w:color="auto"/>
            </w:tcBorders>
            <w:shd w:val="clear" w:color="auto" w:fill="auto"/>
            <w:noWrap/>
            <w:vAlign w:val="bottom"/>
            <w:hideMark/>
          </w:tcPr>
          <w:p w14:paraId="67D13D7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61300C9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0,0092</w:t>
            </w:r>
          </w:p>
        </w:tc>
        <w:tc>
          <w:tcPr>
            <w:tcW w:w="1825" w:type="dxa"/>
            <w:tcBorders>
              <w:top w:val="nil"/>
              <w:left w:val="nil"/>
              <w:bottom w:val="single" w:sz="4" w:space="0" w:color="auto"/>
              <w:right w:val="single" w:sz="4" w:space="0" w:color="auto"/>
            </w:tcBorders>
            <w:shd w:val="clear" w:color="auto" w:fill="auto"/>
            <w:noWrap/>
            <w:vAlign w:val="bottom"/>
            <w:hideMark/>
          </w:tcPr>
          <w:p w14:paraId="0B60018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8,464E-05</w:t>
            </w:r>
          </w:p>
        </w:tc>
      </w:tr>
      <w:tr w:rsidR="0003163A" w:rsidRPr="0003163A" w14:paraId="74B4EF63"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13B8221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48,5982</w:t>
            </w:r>
          </w:p>
        </w:tc>
        <w:tc>
          <w:tcPr>
            <w:tcW w:w="2150" w:type="dxa"/>
            <w:tcBorders>
              <w:top w:val="nil"/>
              <w:left w:val="nil"/>
              <w:bottom w:val="single" w:sz="4" w:space="0" w:color="auto"/>
              <w:right w:val="single" w:sz="4" w:space="0" w:color="auto"/>
            </w:tcBorders>
            <w:shd w:val="clear" w:color="auto" w:fill="auto"/>
            <w:noWrap/>
            <w:vAlign w:val="bottom"/>
            <w:hideMark/>
          </w:tcPr>
          <w:p w14:paraId="1A00B12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1,3538</w:t>
            </w:r>
          </w:p>
        </w:tc>
        <w:tc>
          <w:tcPr>
            <w:tcW w:w="1593" w:type="dxa"/>
            <w:tcBorders>
              <w:top w:val="nil"/>
              <w:left w:val="nil"/>
              <w:bottom w:val="single" w:sz="4" w:space="0" w:color="auto"/>
              <w:right w:val="single" w:sz="4" w:space="0" w:color="auto"/>
            </w:tcBorders>
            <w:shd w:val="clear" w:color="auto" w:fill="auto"/>
            <w:noWrap/>
            <w:vAlign w:val="bottom"/>
            <w:hideMark/>
          </w:tcPr>
          <w:p w14:paraId="27984AF5"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1880582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1,3538</w:t>
            </w:r>
          </w:p>
        </w:tc>
        <w:tc>
          <w:tcPr>
            <w:tcW w:w="1825" w:type="dxa"/>
            <w:tcBorders>
              <w:top w:val="nil"/>
              <w:left w:val="nil"/>
              <w:bottom w:val="single" w:sz="4" w:space="0" w:color="auto"/>
              <w:right w:val="single" w:sz="4" w:space="0" w:color="auto"/>
            </w:tcBorders>
            <w:shd w:val="clear" w:color="auto" w:fill="auto"/>
            <w:noWrap/>
            <w:vAlign w:val="bottom"/>
            <w:hideMark/>
          </w:tcPr>
          <w:p w14:paraId="0EC3482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1,83277444</w:t>
            </w:r>
          </w:p>
        </w:tc>
      </w:tr>
      <w:tr w:rsidR="0003163A" w:rsidRPr="0003163A" w14:paraId="6BA1AE3D"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5C50B1A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51,5086</w:t>
            </w:r>
          </w:p>
        </w:tc>
        <w:tc>
          <w:tcPr>
            <w:tcW w:w="2150" w:type="dxa"/>
            <w:tcBorders>
              <w:top w:val="nil"/>
              <w:left w:val="nil"/>
              <w:bottom w:val="single" w:sz="4" w:space="0" w:color="auto"/>
              <w:right w:val="single" w:sz="4" w:space="0" w:color="auto"/>
            </w:tcBorders>
            <w:shd w:val="clear" w:color="auto" w:fill="auto"/>
            <w:noWrap/>
            <w:vAlign w:val="bottom"/>
            <w:hideMark/>
          </w:tcPr>
          <w:p w14:paraId="1EBB79A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2,8294</w:t>
            </w:r>
          </w:p>
        </w:tc>
        <w:tc>
          <w:tcPr>
            <w:tcW w:w="1593" w:type="dxa"/>
            <w:tcBorders>
              <w:top w:val="nil"/>
              <w:left w:val="nil"/>
              <w:bottom w:val="single" w:sz="4" w:space="0" w:color="auto"/>
              <w:right w:val="single" w:sz="4" w:space="0" w:color="auto"/>
            </w:tcBorders>
            <w:shd w:val="clear" w:color="auto" w:fill="auto"/>
            <w:noWrap/>
            <w:vAlign w:val="bottom"/>
            <w:hideMark/>
          </w:tcPr>
          <w:p w14:paraId="1937DC4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0F0A885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2,8294</w:t>
            </w:r>
          </w:p>
        </w:tc>
        <w:tc>
          <w:tcPr>
            <w:tcW w:w="1825" w:type="dxa"/>
            <w:tcBorders>
              <w:top w:val="nil"/>
              <w:left w:val="nil"/>
              <w:bottom w:val="single" w:sz="4" w:space="0" w:color="auto"/>
              <w:right w:val="single" w:sz="4" w:space="0" w:color="auto"/>
            </w:tcBorders>
            <w:shd w:val="clear" w:color="auto" w:fill="auto"/>
            <w:noWrap/>
            <w:vAlign w:val="bottom"/>
            <w:hideMark/>
          </w:tcPr>
          <w:p w14:paraId="221DC88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8,00550436</w:t>
            </w:r>
          </w:p>
        </w:tc>
      </w:tr>
      <w:tr w:rsidR="0003163A" w:rsidRPr="0003163A" w14:paraId="72A06EEF"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34A64EE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54,419</w:t>
            </w:r>
          </w:p>
        </w:tc>
        <w:tc>
          <w:tcPr>
            <w:tcW w:w="2150" w:type="dxa"/>
            <w:tcBorders>
              <w:top w:val="nil"/>
              <w:left w:val="nil"/>
              <w:bottom w:val="single" w:sz="4" w:space="0" w:color="auto"/>
              <w:right w:val="single" w:sz="4" w:space="0" w:color="auto"/>
            </w:tcBorders>
            <w:shd w:val="clear" w:color="auto" w:fill="auto"/>
            <w:noWrap/>
            <w:vAlign w:val="bottom"/>
            <w:hideMark/>
          </w:tcPr>
          <w:p w14:paraId="6B2DA76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1,603</w:t>
            </w:r>
          </w:p>
        </w:tc>
        <w:tc>
          <w:tcPr>
            <w:tcW w:w="1593" w:type="dxa"/>
            <w:tcBorders>
              <w:top w:val="nil"/>
              <w:left w:val="nil"/>
              <w:bottom w:val="single" w:sz="4" w:space="0" w:color="auto"/>
              <w:right w:val="single" w:sz="4" w:space="0" w:color="auto"/>
            </w:tcBorders>
            <w:shd w:val="clear" w:color="auto" w:fill="auto"/>
            <w:noWrap/>
            <w:vAlign w:val="bottom"/>
            <w:hideMark/>
          </w:tcPr>
          <w:p w14:paraId="517B9F5D"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0E9D8C5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1,603</w:t>
            </w:r>
          </w:p>
        </w:tc>
        <w:tc>
          <w:tcPr>
            <w:tcW w:w="1825" w:type="dxa"/>
            <w:tcBorders>
              <w:top w:val="nil"/>
              <w:left w:val="nil"/>
              <w:bottom w:val="single" w:sz="4" w:space="0" w:color="auto"/>
              <w:right w:val="single" w:sz="4" w:space="0" w:color="auto"/>
            </w:tcBorders>
            <w:shd w:val="clear" w:color="auto" w:fill="auto"/>
            <w:noWrap/>
            <w:vAlign w:val="bottom"/>
            <w:hideMark/>
          </w:tcPr>
          <w:p w14:paraId="4D1D285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2,569609</w:t>
            </w:r>
          </w:p>
        </w:tc>
      </w:tr>
      <w:tr w:rsidR="0003163A" w:rsidRPr="0003163A" w14:paraId="6FF39DDB"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FCCB9E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57,3294</w:t>
            </w:r>
          </w:p>
        </w:tc>
        <w:tc>
          <w:tcPr>
            <w:tcW w:w="2150" w:type="dxa"/>
            <w:tcBorders>
              <w:top w:val="nil"/>
              <w:left w:val="nil"/>
              <w:bottom w:val="single" w:sz="4" w:space="0" w:color="auto"/>
              <w:right w:val="single" w:sz="4" w:space="0" w:color="auto"/>
            </w:tcBorders>
            <w:shd w:val="clear" w:color="auto" w:fill="auto"/>
            <w:noWrap/>
            <w:vAlign w:val="bottom"/>
            <w:hideMark/>
          </w:tcPr>
          <w:p w14:paraId="3C051FD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0,8946</w:t>
            </w:r>
          </w:p>
        </w:tc>
        <w:tc>
          <w:tcPr>
            <w:tcW w:w="1593" w:type="dxa"/>
            <w:tcBorders>
              <w:top w:val="nil"/>
              <w:left w:val="nil"/>
              <w:bottom w:val="single" w:sz="4" w:space="0" w:color="auto"/>
              <w:right w:val="single" w:sz="4" w:space="0" w:color="auto"/>
            </w:tcBorders>
            <w:shd w:val="clear" w:color="auto" w:fill="auto"/>
            <w:noWrap/>
            <w:vAlign w:val="bottom"/>
            <w:hideMark/>
          </w:tcPr>
          <w:p w14:paraId="2BA3998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3E44C34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0,8946</w:t>
            </w:r>
          </w:p>
        </w:tc>
        <w:tc>
          <w:tcPr>
            <w:tcW w:w="1825" w:type="dxa"/>
            <w:tcBorders>
              <w:top w:val="nil"/>
              <w:left w:val="nil"/>
              <w:bottom w:val="single" w:sz="4" w:space="0" w:color="auto"/>
              <w:right w:val="single" w:sz="4" w:space="0" w:color="auto"/>
            </w:tcBorders>
            <w:shd w:val="clear" w:color="auto" w:fill="auto"/>
            <w:noWrap/>
            <w:vAlign w:val="bottom"/>
            <w:hideMark/>
          </w:tcPr>
          <w:p w14:paraId="6F0362D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0,80030916</w:t>
            </w:r>
          </w:p>
        </w:tc>
      </w:tr>
      <w:tr w:rsidR="0003163A" w:rsidRPr="0003163A" w14:paraId="32298010"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6FFBCCF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60,2398</w:t>
            </w:r>
          </w:p>
        </w:tc>
        <w:tc>
          <w:tcPr>
            <w:tcW w:w="2150" w:type="dxa"/>
            <w:tcBorders>
              <w:top w:val="nil"/>
              <w:left w:val="nil"/>
              <w:bottom w:val="single" w:sz="4" w:space="0" w:color="auto"/>
              <w:right w:val="single" w:sz="4" w:space="0" w:color="auto"/>
            </w:tcBorders>
            <w:shd w:val="clear" w:color="auto" w:fill="auto"/>
            <w:noWrap/>
            <w:vAlign w:val="bottom"/>
            <w:hideMark/>
          </w:tcPr>
          <w:p w14:paraId="29F3546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1,2602</w:t>
            </w:r>
          </w:p>
        </w:tc>
        <w:tc>
          <w:tcPr>
            <w:tcW w:w="1593" w:type="dxa"/>
            <w:tcBorders>
              <w:top w:val="nil"/>
              <w:left w:val="nil"/>
              <w:bottom w:val="single" w:sz="4" w:space="0" w:color="auto"/>
              <w:right w:val="single" w:sz="4" w:space="0" w:color="auto"/>
            </w:tcBorders>
            <w:shd w:val="clear" w:color="auto" w:fill="auto"/>
            <w:noWrap/>
            <w:vAlign w:val="bottom"/>
            <w:hideMark/>
          </w:tcPr>
          <w:p w14:paraId="76F90B0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4B297DD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1,2602</w:t>
            </w:r>
          </w:p>
        </w:tc>
        <w:tc>
          <w:tcPr>
            <w:tcW w:w="1825" w:type="dxa"/>
            <w:tcBorders>
              <w:top w:val="nil"/>
              <w:left w:val="nil"/>
              <w:bottom w:val="single" w:sz="4" w:space="0" w:color="auto"/>
              <w:right w:val="single" w:sz="4" w:space="0" w:color="auto"/>
            </w:tcBorders>
            <w:shd w:val="clear" w:color="auto" w:fill="auto"/>
            <w:noWrap/>
            <w:vAlign w:val="bottom"/>
            <w:hideMark/>
          </w:tcPr>
          <w:p w14:paraId="11CE4B4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1,58810404</w:t>
            </w:r>
          </w:p>
        </w:tc>
      </w:tr>
      <w:tr w:rsidR="0003163A" w:rsidRPr="0003163A" w14:paraId="11F5C790"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7D22A6E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63,1502</w:t>
            </w:r>
          </w:p>
        </w:tc>
        <w:tc>
          <w:tcPr>
            <w:tcW w:w="2150" w:type="dxa"/>
            <w:tcBorders>
              <w:top w:val="nil"/>
              <w:left w:val="nil"/>
              <w:bottom w:val="single" w:sz="4" w:space="0" w:color="auto"/>
              <w:right w:val="single" w:sz="4" w:space="0" w:color="auto"/>
            </w:tcBorders>
            <w:shd w:val="clear" w:color="auto" w:fill="auto"/>
            <w:noWrap/>
            <w:vAlign w:val="bottom"/>
            <w:hideMark/>
          </w:tcPr>
          <w:p w14:paraId="356AA605"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0,5568</w:t>
            </w:r>
          </w:p>
        </w:tc>
        <w:tc>
          <w:tcPr>
            <w:tcW w:w="1593" w:type="dxa"/>
            <w:tcBorders>
              <w:top w:val="nil"/>
              <w:left w:val="nil"/>
              <w:bottom w:val="single" w:sz="4" w:space="0" w:color="auto"/>
              <w:right w:val="single" w:sz="4" w:space="0" w:color="auto"/>
            </w:tcBorders>
            <w:shd w:val="clear" w:color="auto" w:fill="auto"/>
            <w:noWrap/>
            <w:vAlign w:val="bottom"/>
            <w:hideMark/>
          </w:tcPr>
          <w:p w14:paraId="576FD21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77DB0EF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0,5568</w:t>
            </w:r>
          </w:p>
        </w:tc>
        <w:tc>
          <w:tcPr>
            <w:tcW w:w="1825" w:type="dxa"/>
            <w:tcBorders>
              <w:top w:val="nil"/>
              <w:left w:val="nil"/>
              <w:bottom w:val="single" w:sz="4" w:space="0" w:color="auto"/>
              <w:right w:val="single" w:sz="4" w:space="0" w:color="auto"/>
            </w:tcBorders>
            <w:shd w:val="clear" w:color="auto" w:fill="auto"/>
            <w:noWrap/>
            <w:vAlign w:val="bottom"/>
            <w:hideMark/>
          </w:tcPr>
          <w:p w14:paraId="29D95745"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0,31002624</w:t>
            </w:r>
          </w:p>
        </w:tc>
      </w:tr>
      <w:tr w:rsidR="0003163A" w:rsidRPr="0003163A" w14:paraId="0F54E8F2"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1CF59C75"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66,0606</w:t>
            </w:r>
          </w:p>
        </w:tc>
        <w:tc>
          <w:tcPr>
            <w:tcW w:w="2150" w:type="dxa"/>
            <w:tcBorders>
              <w:top w:val="nil"/>
              <w:left w:val="nil"/>
              <w:bottom w:val="single" w:sz="4" w:space="0" w:color="auto"/>
              <w:right w:val="single" w:sz="4" w:space="0" w:color="auto"/>
            </w:tcBorders>
            <w:shd w:val="clear" w:color="auto" w:fill="auto"/>
            <w:noWrap/>
            <w:vAlign w:val="bottom"/>
            <w:hideMark/>
          </w:tcPr>
          <w:p w14:paraId="157FF06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-1,4706</w:t>
            </w:r>
          </w:p>
        </w:tc>
        <w:tc>
          <w:tcPr>
            <w:tcW w:w="1593" w:type="dxa"/>
            <w:tcBorders>
              <w:top w:val="nil"/>
              <w:left w:val="nil"/>
              <w:bottom w:val="single" w:sz="4" w:space="0" w:color="auto"/>
              <w:right w:val="single" w:sz="4" w:space="0" w:color="auto"/>
            </w:tcBorders>
            <w:shd w:val="clear" w:color="auto" w:fill="auto"/>
            <w:noWrap/>
            <w:vAlign w:val="bottom"/>
            <w:hideMark/>
          </w:tcPr>
          <w:p w14:paraId="68354B5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5F9953B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1,4706</w:t>
            </w:r>
          </w:p>
        </w:tc>
        <w:tc>
          <w:tcPr>
            <w:tcW w:w="1825" w:type="dxa"/>
            <w:tcBorders>
              <w:top w:val="nil"/>
              <w:left w:val="nil"/>
              <w:bottom w:val="single" w:sz="4" w:space="0" w:color="auto"/>
              <w:right w:val="single" w:sz="4" w:space="0" w:color="auto"/>
            </w:tcBorders>
            <w:shd w:val="clear" w:color="auto" w:fill="auto"/>
            <w:noWrap/>
            <w:vAlign w:val="bottom"/>
            <w:hideMark/>
          </w:tcPr>
          <w:p w14:paraId="182CF23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2,16266436</w:t>
            </w:r>
          </w:p>
        </w:tc>
      </w:tr>
      <w:tr w:rsidR="0003163A" w:rsidRPr="0003163A" w14:paraId="67CBA279"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477951E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68,971</w:t>
            </w:r>
          </w:p>
        </w:tc>
        <w:tc>
          <w:tcPr>
            <w:tcW w:w="2150" w:type="dxa"/>
            <w:tcBorders>
              <w:top w:val="nil"/>
              <w:left w:val="nil"/>
              <w:bottom w:val="single" w:sz="4" w:space="0" w:color="auto"/>
              <w:right w:val="single" w:sz="4" w:space="0" w:color="auto"/>
            </w:tcBorders>
            <w:shd w:val="clear" w:color="auto" w:fill="auto"/>
            <w:noWrap/>
            <w:vAlign w:val="bottom"/>
            <w:hideMark/>
          </w:tcPr>
          <w:p w14:paraId="1447B10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-2,418</w:t>
            </w:r>
          </w:p>
        </w:tc>
        <w:tc>
          <w:tcPr>
            <w:tcW w:w="1593" w:type="dxa"/>
            <w:tcBorders>
              <w:top w:val="nil"/>
              <w:left w:val="nil"/>
              <w:bottom w:val="single" w:sz="4" w:space="0" w:color="auto"/>
              <w:right w:val="single" w:sz="4" w:space="0" w:color="auto"/>
            </w:tcBorders>
            <w:shd w:val="clear" w:color="auto" w:fill="auto"/>
            <w:noWrap/>
            <w:vAlign w:val="bottom"/>
            <w:hideMark/>
          </w:tcPr>
          <w:p w14:paraId="1D60516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131EFAA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2,418</w:t>
            </w:r>
          </w:p>
        </w:tc>
        <w:tc>
          <w:tcPr>
            <w:tcW w:w="1825" w:type="dxa"/>
            <w:tcBorders>
              <w:top w:val="nil"/>
              <w:left w:val="nil"/>
              <w:bottom w:val="single" w:sz="4" w:space="0" w:color="auto"/>
              <w:right w:val="single" w:sz="4" w:space="0" w:color="auto"/>
            </w:tcBorders>
            <w:shd w:val="clear" w:color="auto" w:fill="auto"/>
            <w:noWrap/>
            <w:vAlign w:val="bottom"/>
            <w:hideMark/>
          </w:tcPr>
          <w:p w14:paraId="2682177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5,846724</w:t>
            </w:r>
          </w:p>
        </w:tc>
      </w:tr>
      <w:tr w:rsidR="0003163A" w:rsidRPr="0003163A" w14:paraId="450E5E2B"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A24DF2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71,8814</w:t>
            </w:r>
          </w:p>
        </w:tc>
        <w:tc>
          <w:tcPr>
            <w:tcW w:w="2150" w:type="dxa"/>
            <w:tcBorders>
              <w:top w:val="nil"/>
              <w:left w:val="nil"/>
              <w:bottom w:val="single" w:sz="4" w:space="0" w:color="auto"/>
              <w:right w:val="single" w:sz="4" w:space="0" w:color="auto"/>
            </w:tcBorders>
            <w:shd w:val="clear" w:color="auto" w:fill="auto"/>
            <w:noWrap/>
            <w:vAlign w:val="bottom"/>
            <w:hideMark/>
          </w:tcPr>
          <w:p w14:paraId="4392149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-2,5884</w:t>
            </w:r>
          </w:p>
        </w:tc>
        <w:tc>
          <w:tcPr>
            <w:tcW w:w="1593" w:type="dxa"/>
            <w:tcBorders>
              <w:top w:val="nil"/>
              <w:left w:val="nil"/>
              <w:bottom w:val="single" w:sz="4" w:space="0" w:color="auto"/>
              <w:right w:val="single" w:sz="4" w:space="0" w:color="auto"/>
            </w:tcBorders>
            <w:shd w:val="clear" w:color="auto" w:fill="auto"/>
            <w:noWrap/>
            <w:vAlign w:val="bottom"/>
            <w:hideMark/>
          </w:tcPr>
          <w:p w14:paraId="562DBA6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3353F1E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2,5884</w:t>
            </w:r>
          </w:p>
        </w:tc>
        <w:tc>
          <w:tcPr>
            <w:tcW w:w="1825" w:type="dxa"/>
            <w:tcBorders>
              <w:top w:val="nil"/>
              <w:left w:val="nil"/>
              <w:bottom w:val="single" w:sz="4" w:space="0" w:color="auto"/>
              <w:right w:val="single" w:sz="4" w:space="0" w:color="auto"/>
            </w:tcBorders>
            <w:shd w:val="clear" w:color="auto" w:fill="auto"/>
            <w:noWrap/>
            <w:vAlign w:val="bottom"/>
            <w:hideMark/>
          </w:tcPr>
          <w:p w14:paraId="3675175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6,69981456</w:t>
            </w:r>
          </w:p>
        </w:tc>
      </w:tr>
      <w:tr w:rsidR="0003163A" w:rsidRPr="0003163A" w14:paraId="2D5712A5"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533F7C7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74,7918</w:t>
            </w:r>
          </w:p>
        </w:tc>
        <w:tc>
          <w:tcPr>
            <w:tcW w:w="2150" w:type="dxa"/>
            <w:tcBorders>
              <w:top w:val="nil"/>
              <w:left w:val="nil"/>
              <w:bottom w:val="single" w:sz="4" w:space="0" w:color="auto"/>
              <w:right w:val="single" w:sz="4" w:space="0" w:color="auto"/>
            </w:tcBorders>
            <w:shd w:val="clear" w:color="auto" w:fill="auto"/>
            <w:noWrap/>
            <w:vAlign w:val="bottom"/>
            <w:hideMark/>
          </w:tcPr>
          <w:p w14:paraId="45971A8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-2,4198</w:t>
            </w:r>
          </w:p>
        </w:tc>
        <w:tc>
          <w:tcPr>
            <w:tcW w:w="1593" w:type="dxa"/>
            <w:tcBorders>
              <w:top w:val="nil"/>
              <w:left w:val="nil"/>
              <w:bottom w:val="single" w:sz="4" w:space="0" w:color="auto"/>
              <w:right w:val="single" w:sz="4" w:space="0" w:color="auto"/>
            </w:tcBorders>
            <w:shd w:val="clear" w:color="auto" w:fill="auto"/>
            <w:noWrap/>
            <w:vAlign w:val="bottom"/>
            <w:hideMark/>
          </w:tcPr>
          <w:p w14:paraId="50E18E7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7822B0B5"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2,4198</w:t>
            </w:r>
          </w:p>
        </w:tc>
        <w:tc>
          <w:tcPr>
            <w:tcW w:w="1825" w:type="dxa"/>
            <w:tcBorders>
              <w:top w:val="nil"/>
              <w:left w:val="nil"/>
              <w:bottom w:val="single" w:sz="4" w:space="0" w:color="auto"/>
              <w:right w:val="single" w:sz="4" w:space="0" w:color="auto"/>
            </w:tcBorders>
            <w:shd w:val="clear" w:color="auto" w:fill="auto"/>
            <w:noWrap/>
            <w:vAlign w:val="bottom"/>
            <w:hideMark/>
          </w:tcPr>
          <w:p w14:paraId="65E2154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5,85543204</w:t>
            </w:r>
          </w:p>
        </w:tc>
      </w:tr>
      <w:tr w:rsidR="0003163A" w:rsidRPr="0003163A" w14:paraId="5F7FD69F"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073133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77,7022</w:t>
            </w:r>
          </w:p>
        </w:tc>
        <w:tc>
          <w:tcPr>
            <w:tcW w:w="2150" w:type="dxa"/>
            <w:tcBorders>
              <w:top w:val="nil"/>
              <w:left w:val="nil"/>
              <w:bottom w:val="single" w:sz="4" w:space="0" w:color="auto"/>
              <w:right w:val="single" w:sz="4" w:space="0" w:color="auto"/>
            </w:tcBorders>
            <w:shd w:val="clear" w:color="auto" w:fill="auto"/>
            <w:noWrap/>
            <w:vAlign w:val="bottom"/>
            <w:hideMark/>
          </w:tcPr>
          <w:p w14:paraId="59B5059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-0,4492</w:t>
            </w:r>
          </w:p>
        </w:tc>
        <w:tc>
          <w:tcPr>
            <w:tcW w:w="1593" w:type="dxa"/>
            <w:tcBorders>
              <w:top w:val="nil"/>
              <w:left w:val="nil"/>
              <w:bottom w:val="single" w:sz="4" w:space="0" w:color="auto"/>
              <w:right w:val="single" w:sz="4" w:space="0" w:color="auto"/>
            </w:tcBorders>
            <w:shd w:val="clear" w:color="auto" w:fill="auto"/>
            <w:noWrap/>
            <w:vAlign w:val="bottom"/>
            <w:hideMark/>
          </w:tcPr>
          <w:p w14:paraId="10A3445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6280EF6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0,4492</w:t>
            </w:r>
          </w:p>
        </w:tc>
        <w:tc>
          <w:tcPr>
            <w:tcW w:w="1825" w:type="dxa"/>
            <w:tcBorders>
              <w:top w:val="nil"/>
              <w:left w:val="nil"/>
              <w:bottom w:val="single" w:sz="4" w:space="0" w:color="auto"/>
              <w:right w:val="single" w:sz="4" w:space="0" w:color="auto"/>
            </w:tcBorders>
            <w:shd w:val="clear" w:color="auto" w:fill="auto"/>
            <w:noWrap/>
            <w:vAlign w:val="bottom"/>
            <w:hideMark/>
          </w:tcPr>
          <w:p w14:paraId="076C442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0,20178064</w:t>
            </w:r>
          </w:p>
        </w:tc>
      </w:tr>
      <w:tr w:rsidR="0003163A" w:rsidRPr="0003163A" w14:paraId="264A307C"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46598A0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80,6126</w:t>
            </w:r>
          </w:p>
        </w:tc>
        <w:tc>
          <w:tcPr>
            <w:tcW w:w="2150" w:type="dxa"/>
            <w:tcBorders>
              <w:top w:val="nil"/>
              <w:left w:val="nil"/>
              <w:bottom w:val="single" w:sz="4" w:space="0" w:color="auto"/>
              <w:right w:val="single" w:sz="4" w:space="0" w:color="auto"/>
            </w:tcBorders>
            <w:shd w:val="clear" w:color="auto" w:fill="auto"/>
            <w:noWrap/>
            <w:vAlign w:val="bottom"/>
            <w:hideMark/>
          </w:tcPr>
          <w:p w14:paraId="7410D01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4,8344</w:t>
            </w:r>
          </w:p>
        </w:tc>
        <w:tc>
          <w:tcPr>
            <w:tcW w:w="1593" w:type="dxa"/>
            <w:tcBorders>
              <w:top w:val="nil"/>
              <w:left w:val="nil"/>
              <w:bottom w:val="single" w:sz="4" w:space="0" w:color="auto"/>
              <w:right w:val="single" w:sz="4" w:space="0" w:color="auto"/>
            </w:tcBorders>
            <w:shd w:val="clear" w:color="auto" w:fill="auto"/>
            <w:noWrap/>
            <w:vAlign w:val="bottom"/>
            <w:hideMark/>
          </w:tcPr>
          <w:p w14:paraId="440CAA6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34F1D80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4,8344</w:t>
            </w:r>
          </w:p>
        </w:tc>
        <w:tc>
          <w:tcPr>
            <w:tcW w:w="1825" w:type="dxa"/>
            <w:tcBorders>
              <w:top w:val="nil"/>
              <w:left w:val="nil"/>
              <w:bottom w:val="single" w:sz="4" w:space="0" w:color="auto"/>
              <w:right w:val="single" w:sz="4" w:space="0" w:color="auto"/>
            </w:tcBorders>
            <w:shd w:val="clear" w:color="auto" w:fill="auto"/>
            <w:noWrap/>
            <w:vAlign w:val="bottom"/>
            <w:hideMark/>
          </w:tcPr>
          <w:p w14:paraId="3CF88D1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23,37142336</w:t>
            </w:r>
          </w:p>
        </w:tc>
      </w:tr>
      <w:tr w:rsidR="0003163A" w:rsidRPr="0003163A" w14:paraId="437F8B38"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732B93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83,523</w:t>
            </w:r>
          </w:p>
        </w:tc>
        <w:tc>
          <w:tcPr>
            <w:tcW w:w="2150" w:type="dxa"/>
            <w:tcBorders>
              <w:top w:val="nil"/>
              <w:left w:val="nil"/>
              <w:bottom w:val="single" w:sz="4" w:space="0" w:color="auto"/>
              <w:right w:val="single" w:sz="4" w:space="0" w:color="auto"/>
            </w:tcBorders>
            <w:shd w:val="clear" w:color="auto" w:fill="auto"/>
            <w:noWrap/>
            <w:vAlign w:val="bottom"/>
            <w:hideMark/>
          </w:tcPr>
          <w:p w14:paraId="3FF79D3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2,094</w:t>
            </w:r>
          </w:p>
        </w:tc>
        <w:tc>
          <w:tcPr>
            <w:tcW w:w="1593" w:type="dxa"/>
            <w:tcBorders>
              <w:top w:val="nil"/>
              <w:left w:val="nil"/>
              <w:bottom w:val="single" w:sz="4" w:space="0" w:color="auto"/>
              <w:right w:val="single" w:sz="4" w:space="0" w:color="auto"/>
            </w:tcBorders>
            <w:shd w:val="clear" w:color="auto" w:fill="auto"/>
            <w:noWrap/>
            <w:vAlign w:val="bottom"/>
            <w:hideMark/>
          </w:tcPr>
          <w:p w14:paraId="1956151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1674580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2,094</w:t>
            </w:r>
          </w:p>
        </w:tc>
        <w:tc>
          <w:tcPr>
            <w:tcW w:w="1825" w:type="dxa"/>
            <w:tcBorders>
              <w:top w:val="nil"/>
              <w:left w:val="nil"/>
              <w:bottom w:val="single" w:sz="4" w:space="0" w:color="auto"/>
              <w:right w:val="single" w:sz="4" w:space="0" w:color="auto"/>
            </w:tcBorders>
            <w:shd w:val="clear" w:color="auto" w:fill="auto"/>
            <w:noWrap/>
            <w:vAlign w:val="bottom"/>
            <w:hideMark/>
          </w:tcPr>
          <w:p w14:paraId="0862706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4,384836</w:t>
            </w:r>
          </w:p>
        </w:tc>
      </w:tr>
      <w:tr w:rsidR="0003163A" w:rsidRPr="0003163A" w14:paraId="16F20C72"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F0CAEB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86,4334</w:t>
            </w:r>
          </w:p>
        </w:tc>
        <w:tc>
          <w:tcPr>
            <w:tcW w:w="2150" w:type="dxa"/>
            <w:tcBorders>
              <w:top w:val="nil"/>
              <w:left w:val="nil"/>
              <w:bottom w:val="single" w:sz="4" w:space="0" w:color="auto"/>
              <w:right w:val="single" w:sz="4" w:space="0" w:color="auto"/>
            </w:tcBorders>
            <w:shd w:val="clear" w:color="auto" w:fill="auto"/>
            <w:noWrap/>
            <w:vAlign w:val="bottom"/>
            <w:hideMark/>
          </w:tcPr>
          <w:p w14:paraId="7497BEB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1,5296</w:t>
            </w:r>
          </w:p>
        </w:tc>
        <w:tc>
          <w:tcPr>
            <w:tcW w:w="1593" w:type="dxa"/>
            <w:tcBorders>
              <w:top w:val="nil"/>
              <w:left w:val="nil"/>
              <w:bottom w:val="single" w:sz="4" w:space="0" w:color="auto"/>
              <w:right w:val="single" w:sz="4" w:space="0" w:color="auto"/>
            </w:tcBorders>
            <w:shd w:val="clear" w:color="auto" w:fill="auto"/>
            <w:noWrap/>
            <w:vAlign w:val="bottom"/>
            <w:hideMark/>
          </w:tcPr>
          <w:p w14:paraId="7C7BF4E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3A6E2E6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1,5296</w:t>
            </w:r>
          </w:p>
        </w:tc>
        <w:tc>
          <w:tcPr>
            <w:tcW w:w="1825" w:type="dxa"/>
            <w:tcBorders>
              <w:top w:val="nil"/>
              <w:left w:val="nil"/>
              <w:bottom w:val="single" w:sz="4" w:space="0" w:color="auto"/>
              <w:right w:val="single" w:sz="4" w:space="0" w:color="auto"/>
            </w:tcBorders>
            <w:shd w:val="clear" w:color="auto" w:fill="auto"/>
            <w:noWrap/>
            <w:vAlign w:val="bottom"/>
            <w:hideMark/>
          </w:tcPr>
          <w:p w14:paraId="2FF64CE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2,33967616</w:t>
            </w:r>
          </w:p>
        </w:tc>
      </w:tr>
      <w:tr w:rsidR="0003163A" w:rsidRPr="0003163A" w14:paraId="5F3CD6D5"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5ED43DE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89,3438</w:t>
            </w:r>
          </w:p>
        </w:tc>
        <w:tc>
          <w:tcPr>
            <w:tcW w:w="2150" w:type="dxa"/>
            <w:tcBorders>
              <w:top w:val="nil"/>
              <w:left w:val="nil"/>
              <w:bottom w:val="single" w:sz="4" w:space="0" w:color="auto"/>
              <w:right w:val="single" w:sz="4" w:space="0" w:color="auto"/>
            </w:tcBorders>
            <w:shd w:val="clear" w:color="auto" w:fill="auto"/>
            <w:noWrap/>
            <w:vAlign w:val="bottom"/>
            <w:hideMark/>
          </w:tcPr>
          <w:p w14:paraId="0F58254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3,0882</w:t>
            </w:r>
          </w:p>
        </w:tc>
        <w:tc>
          <w:tcPr>
            <w:tcW w:w="1593" w:type="dxa"/>
            <w:tcBorders>
              <w:top w:val="nil"/>
              <w:left w:val="nil"/>
              <w:bottom w:val="single" w:sz="4" w:space="0" w:color="auto"/>
              <w:right w:val="single" w:sz="4" w:space="0" w:color="auto"/>
            </w:tcBorders>
            <w:shd w:val="clear" w:color="auto" w:fill="auto"/>
            <w:noWrap/>
            <w:vAlign w:val="bottom"/>
            <w:hideMark/>
          </w:tcPr>
          <w:p w14:paraId="439BFF5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52A0B7C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3,0882</w:t>
            </w:r>
          </w:p>
        </w:tc>
        <w:tc>
          <w:tcPr>
            <w:tcW w:w="1825" w:type="dxa"/>
            <w:tcBorders>
              <w:top w:val="nil"/>
              <w:left w:val="nil"/>
              <w:bottom w:val="single" w:sz="4" w:space="0" w:color="auto"/>
              <w:right w:val="single" w:sz="4" w:space="0" w:color="auto"/>
            </w:tcBorders>
            <w:shd w:val="clear" w:color="auto" w:fill="auto"/>
            <w:noWrap/>
            <w:vAlign w:val="bottom"/>
            <w:hideMark/>
          </w:tcPr>
          <w:p w14:paraId="7AB7261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9,53697924</w:t>
            </w:r>
          </w:p>
        </w:tc>
      </w:tr>
      <w:tr w:rsidR="0003163A" w:rsidRPr="0003163A" w14:paraId="4674D629"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3C0A961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92,2542</w:t>
            </w:r>
          </w:p>
        </w:tc>
        <w:tc>
          <w:tcPr>
            <w:tcW w:w="2150" w:type="dxa"/>
            <w:tcBorders>
              <w:top w:val="nil"/>
              <w:left w:val="nil"/>
              <w:bottom w:val="single" w:sz="4" w:space="0" w:color="auto"/>
              <w:right w:val="single" w:sz="4" w:space="0" w:color="auto"/>
            </w:tcBorders>
            <w:shd w:val="clear" w:color="auto" w:fill="auto"/>
            <w:noWrap/>
            <w:vAlign w:val="bottom"/>
            <w:hideMark/>
          </w:tcPr>
          <w:p w14:paraId="7D2D2C6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4,0778</w:t>
            </w:r>
          </w:p>
        </w:tc>
        <w:tc>
          <w:tcPr>
            <w:tcW w:w="1593" w:type="dxa"/>
            <w:tcBorders>
              <w:top w:val="nil"/>
              <w:left w:val="nil"/>
              <w:bottom w:val="single" w:sz="4" w:space="0" w:color="auto"/>
              <w:right w:val="single" w:sz="4" w:space="0" w:color="auto"/>
            </w:tcBorders>
            <w:shd w:val="clear" w:color="auto" w:fill="auto"/>
            <w:noWrap/>
            <w:vAlign w:val="bottom"/>
            <w:hideMark/>
          </w:tcPr>
          <w:p w14:paraId="490E284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3F2C7ED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4,0778</w:t>
            </w:r>
          </w:p>
        </w:tc>
        <w:tc>
          <w:tcPr>
            <w:tcW w:w="1825" w:type="dxa"/>
            <w:tcBorders>
              <w:top w:val="nil"/>
              <w:left w:val="nil"/>
              <w:bottom w:val="single" w:sz="4" w:space="0" w:color="auto"/>
              <w:right w:val="single" w:sz="4" w:space="0" w:color="auto"/>
            </w:tcBorders>
            <w:shd w:val="clear" w:color="auto" w:fill="auto"/>
            <w:noWrap/>
            <w:vAlign w:val="bottom"/>
            <w:hideMark/>
          </w:tcPr>
          <w:p w14:paraId="290BD84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16,62845284</w:t>
            </w:r>
          </w:p>
        </w:tc>
      </w:tr>
      <w:tr w:rsidR="0003163A" w:rsidRPr="0003163A" w14:paraId="5BF16431"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B48CFD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95,1646</w:t>
            </w:r>
          </w:p>
        </w:tc>
        <w:tc>
          <w:tcPr>
            <w:tcW w:w="2150" w:type="dxa"/>
            <w:tcBorders>
              <w:top w:val="nil"/>
              <w:left w:val="nil"/>
              <w:bottom w:val="single" w:sz="4" w:space="0" w:color="auto"/>
              <w:right w:val="single" w:sz="4" w:space="0" w:color="auto"/>
            </w:tcBorders>
            <w:shd w:val="clear" w:color="auto" w:fill="auto"/>
            <w:noWrap/>
            <w:vAlign w:val="bottom"/>
            <w:hideMark/>
          </w:tcPr>
          <w:p w14:paraId="035A48F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4,2944</w:t>
            </w:r>
          </w:p>
        </w:tc>
        <w:tc>
          <w:tcPr>
            <w:tcW w:w="1593" w:type="dxa"/>
            <w:tcBorders>
              <w:top w:val="nil"/>
              <w:left w:val="nil"/>
              <w:bottom w:val="single" w:sz="4" w:space="0" w:color="auto"/>
              <w:right w:val="single" w:sz="4" w:space="0" w:color="auto"/>
            </w:tcBorders>
            <w:shd w:val="clear" w:color="auto" w:fill="auto"/>
            <w:noWrap/>
            <w:vAlign w:val="bottom"/>
            <w:hideMark/>
          </w:tcPr>
          <w:p w14:paraId="39AF029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0A03AEF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4,2944</w:t>
            </w:r>
          </w:p>
        </w:tc>
        <w:tc>
          <w:tcPr>
            <w:tcW w:w="1825" w:type="dxa"/>
            <w:tcBorders>
              <w:top w:val="nil"/>
              <w:left w:val="nil"/>
              <w:bottom w:val="single" w:sz="4" w:space="0" w:color="auto"/>
              <w:right w:val="single" w:sz="4" w:space="0" w:color="auto"/>
            </w:tcBorders>
            <w:shd w:val="clear" w:color="auto" w:fill="auto"/>
            <w:noWrap/>
            <w:vAlign w:val="bottom"/>
            <w:hideMark/>
          </w:tcPr>
          <w:p w14:paraId="4A5C8F4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18,44187136</w:t>
            </w:r>
          </w:p>
        </w:tc>
      </w:tr>
      <w:tr w:rsidR="0003163A" w:rsidRPr="0003163A" w14:paraId="7B2CE234"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569D9DF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98,075</w:t>
            </w:r>
          </w:p>
        </w:tc>
        <w:tc>
          <w:tcPr>
            <w:tcW w:w="2150" w:type="dxa"/>
            <w:tcBorders>
              <w:top w:val="nil"/>
              <w:left w:val="nil"/>
              <w:bottom w:val="single" w:sz="4" w:space="0" w:color="auto"/>
              <w:right w:val="single" w:sz="4" w:space="0" w:color="auto"/>
            </w:tcBorders>
            <w:shd w:val="clear" w:color="auto" w:fill="auto"/>
            <w:noWrap/>
            <w:vAlign w:val="bottom"/>
            <w:hideMark/>
          </w:tcPr>
          <w:p w14:paraId="77C2EC3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1,858</w:t>
            </w:r>
          </w:p>
        </w:tc>
        <w:tc>
          <w:tcPr>
            <w:tcW w:w="1593" w:type="dxa"/>
            <w:tcBorders>
              <w:top w:val="nil"/>
              <w:left w:val="nil"/>
              <w:bottom w:val="single" w:sz="4" w:space="0" w:color="auto"/>
              <w:right w:val="single" w:sz="4" w:space="0" w:color="auto"/>
            </w:tcBorders>
            <w:shd w:val="clear" w:color="auto" w:fill="auto"/>
            <w:noWrap/>
            <w:vAlign w:val="bottom"/>
            <w:hideMark/>
          </w:tcPr>
          <w:p w14:paraId="0BECFD1C"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1DB6C9D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1,858</w:t>
            </w:r>
          </w:p>
        </w:tc>
        <w:tc>
          <w:tcPr>
            <w:tcW w:w="1825" w:type="dxa"/>
            <w:tcBorders>
              <w:top w:val="nil"/>
              <w:left w:val="nil"/>
              <w:bottom w:val="single" w:sz="4" w:space="0" w:color="auto"/>
              <w:right w:val="single" w:sz="4" w:space="0" w:color="auto"/>
            </w:tcBorders>
            <w:shd w:val="clear" w:color="auto" w:fill="auto"/>
            <w:noWrap/>
            <w:vAlign w:val="bottom"/>
            <w:hideMark/>
          </w:tcPr>
          <w:p w14:paraId="086A904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3,452164</w:t>
            </w:r>
          </w:p>
        </w:tc>
      </w:tr>
      <w:tr w:rsidR="0003163A" w:rsidRPr="0003163A" w14:paraId="13682BB2"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3EEE7D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100,9854</w:t>
            </w:r>
          </w:p>
        </w:tc>
        <w:tc>
          <w:tcPr>
            <w:tcW w:w="2150" w:type="dxa"/>
            <w:tcBorders>
              <w:top w:val="nil"/>
              <w:left w:val="nil"/>
              <w:bottom w:val="single" w:sz="4" w:space="0" w:color="auto"/>
              <w:right w:val="single" w:sz="4" w:space="0" w:color="auto"/>
            </w:tcBorders>
            <w:shd w:val="clear" w:color="auto" w:fill="auto"/>
            <w:noWrap/>
            <w:vAlign w:val="bottom"/>
            <w:hideMark/>
          </w:tcPr>
          <w:p w14:paraId="7F41F69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-0,9854</w:t>
            </w:r>
          </w:p>
        </w:tc>
        <w:tc>
          <w:tcPr>
            <w:tcW w:w="1593" w:type="dxa"/>
            <w:tcBorders>
              <w:top w:val="nil"/>
              <w:left w:val="nil"/>
              <w:bottom w:val="single" w:sz="4" w:space="0" w:color="auto"/>
              <w:right w:val="single" w:sz="4" w:space="0" w:color="auto"/>
            </w:tcBorders>
            <w:shd w:val="clear" w:color="auto" w:fill="auto"/>
            <w:noWrap/>
            <w:vAlign w:val="bottom"/>
            <w:hideMark/>
          </w:tcPr>
          <w:p w14:paraId="209E72AD"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79A20CB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0,9854</w:t>
            </w:r>
          </w:p>
        </w:tc>
        <w:tc>
          <w:tcPr>
            <w:tcW w:w="1825" w:type="dxa"/>
            <w:tcBorders>
              <w:top w:val="nil"/>
              <w:left w:val="nil"/>
              <w:bottom w:val="single" w:sz="4" w:space="0" w:color="auto"/>
              <w:right w:val="single" w:sz="4" w:space="0" w:color="auto"/>
            </w:tcBorders>
            <w:shd w:val="clear" w:color="auto" w:fill="auto"/>
            <w:noWrap/>
            <w:vAlign w:val="bottom"/>
            <w:hideMark/>
          </w:tcPr>
          <w:p w14:paraId="58CEDFA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0,97101316</w:t>
            </w:r>
          </w:p>
        </w:tc>
      </w:tr>
      <w:tr w:rsidR="0003163A" w:rsidRPr="0003163A" w14:paraId="4B4A8476"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1E610D7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103,8958</w:t>
            </w:r>
          </w:p>
        </w:tc>
        <w:tc>
          <w:tcPr>
            <w:tcW w:w="2150" w:type="dxa"/>
            <w:tcBorders>
              <w:top w:val="nil"/>
              <w:left w:val="nil"/>
              <w:bottom w:val="single" w:sz="4" w:space="0" w:color="auto"/>
              <w:right w:val="single" w:sz="4" w:space="0" w:color="auto"/>
            </w:tcBorders>
            <w:shd w:val="clear" w:color="auto" w:fill="auto"/>
            <w:noWrap/>
            <w:vAlign w:val="bottom"/>
            <w:hideMark/>
          </w:tcPr>
          <w:p w14:paraId="0C4DE10D"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-3,0958</w:t>
            </w:r>
          </w:p>
        </w:tc>
        <w:tc>
          <w:tcPr>
            <w:tcW w:w="1593" w:type="dxa"/>
            <w:tcBorders>
              <w:top w:val="nil"/>
              <w:left w:val="nil"/>
              <w:bottom w:val="single" w:sz="4" w:space="0" w:color="auto"/>
              <w:right w:val="single" w:sz="4" w:space="0" w:color="auto"/>
            </w:tcBorders>
            <w:shd w:val="clear" w:color="auto" w:fill="auto"/>
            <w:noWrap/>
            <w:vAlign w:val="bottom"/>
            <w:hideMark/>
          </w:tcPr>
          <w:p w14:paraId="22BF754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26022E0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3,0958</w:t>
            </w:r>
          </w:p>
        </w:tc>
        <w:tc>
          <w:tcPr>
            <w:tcW w:w="1825" w:type="dxa"/>
            <w:tcBorders>
              <w:top w:val="nil"/>
              <w:left w:val="nil"/>
              <w:bottom w:val="single" w:sz="4" w:space="0" w:color="auto"/>
              <w:right w:val="single" w:sz="4" w:space="0" w:color="auto"/>
            </w:tcBorders>
            <w:shd w:val="clear" w:color="auto" w:fill="auto"/>
            <w:noWrap/>
            <w:vAlign w:val="bottom"/>
            <w:hideMark/>
          </w:tcPr>
          <w:p w14:paraId="3CACC69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9,58397764</w:t>
            </w:r>
          </w:p>
        </w:tc>
      </w:tr>
      <w:tr w:rsidR="0003163A" w:rsidRPr="0003163A" w14:paraId="0ED48B28"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4C8904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106,8062</w:t>
            </w:r>
          </w:p>
        </w:tc>
        <w:tc>
          <w:tcPr>
            <w:tcW w:w="2150" w:type="dxa"/>
            <w:tcBorders>
              <w:top w:val="nil"/>
              <w:left w:val="nil"/>
              <w:bottom w:val="single" w:sz="4" w:space="0" w:color="auto"/>
              <w:right w:val="single" w:sz="4" w:space="0" w:color="auto"/>
            </w:tcBorders>
            <w:shd w:val="clear" w:color="auto" w:fill="auto"/>
            <w:noWrap/>
            <w:vAlign w:val="bottom"/>
            <w:hideMark/>
          </w:tcPr>
          <w:p w14:paraId="1D533BAD"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-2,3262</w:t>
            </w:r>
          </w:p>
        </w:tc>
        <w:tc>
          <w:tcPr>
            <w:tcW w:w="1593" w:type="dxa"/>
            <w:tcBorders>
              <w:top w:val="nil"/>
              <w:left w:val="nil"/>
              <w:bottom w:val="single" w:sz="4" w:space="0" w:color="auto"/>
              <w:right w:val="single" w:sz="4" w:space="0" w:color="auto"/>
            </w:tcBorders>
            <w:shd w:val="clear" w:color="auto" w:fill="auto"/>
            <w:noWrap/>
            <w:vAlign w:val="bottom"/>
            <w:hideMark/>
          </w:tcPr>
          <w:p w14:paraId="1D250D7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3181D80F"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2,3262</w:t>
            </w:r>
          </w:p>
        </w:tc>
        <w:tc>
          <w:tcPr>
            <w:tcW w:w="1825" w:type="dxa"/>
            <w:tcBorders>
              <w:top w:val="nil"/>
              <w:left w:val="nil"/>
              <w:bottom w:val="single" w:sz="4" w:space="0" w:color="auto"/>
              <w:right w:val="single" w:sz="4" w:space="0" w:color="auto"/>
            </w:tcBorders>
            <w:shd w:val="clear" w:color="auto" w:fill="auto"/>
            <w:noWrap/>
            <w:vAlign w:val="bottom"/>
            <w:hideMark/>
          </w:tcPr>
          <w:p w14:paraId="5D4A84C6"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5,41120644</w:t>
            </w:r>
          </w:p>
        </w:tc>
      </w:tr>
      <w:tr w:rsidR="0003163A" w:rsidRPr="0003163A" w14:paraId="0BAA2052"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0AEB2E3D"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109,7166</w:t>
            </w:r>
          </w:p>
        </w:tc>
        <w:tc>
          <w:tcPr>
            <w:tcW w:w="2150" w:type="dxa"/>
            <w:tcBorders>
              <w:top w:val="nil"/>
              <w:left w:val="nil"/>
              <w:bottom w:val="single" w:sz="4" w:space="0" w:color="auto"/>
              <w:right w:val="single" w:sz="4" w:space="0" w:color="auto"/>
            </w:tcBorders>
            <w:shd w:val="clear" w:color="auto" w:fill="auto"/>
            <w:noWrap/>
            <w:vAlign w:val="bottom"/>
            <w:hideMark/>
          </w:tcPr>
          <w:p w14:paraId="7B59902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-1,6716</w:t>
            </w:r>
          </w:p>
        </w:tc>
        <w:tc>
          <w:tcPr>
            <w:tcW w:w="1593" w:type="dxa"/>
            <w:tcBorders>
              <w:top w:val="nil"/>
              <w:left w:val="nil"/>
              <w:bottom w:val="single" w:sz="4" w:space="0" w:color="auto"/>
              <w:right w:val="single" w:sz="4" w:space="0" w:color="auto"/>
            </w:tcBorders>
            <w:shd w:val="clear" w:color="auto" w:fill="auto"/>
            <w:noWrap/>
            <w:vAlign w:val="bottom"/>
            <w:hideMark/>
          </w:tcPr>
          <w:p w14:paraId="35FD337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4DAD292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1,6716</w:t>
            </w:r>
          </w:p>
        </w:tc>
        <w:tc>
          <w:tcPr>
            <w:tcW w:w="1825" w:type="dxa"/>
            <w:tcBorders>
              <w:top w:val="nil"/>
              <w:left w:val="nil"/>
              <w:bottom w:val="single" w:sz="4" w:space="0" w:color="auto"/>
              <w:right w:val="single" w:sz="4" w:space="0" w:color="auto"/>
            </w:tcBorders>
            <w:shd w:val="clear" w:color="auto" w:fill="auto"/>
            <w:noWrap/>
            <w:vAlign w:val="bottom"/>
            <w:hideMark/>
          </w:tcPr>
          <w:p w14:paraId="070FFEAE"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2,79424656</w:t>
            </w:r>
          </w:p>
        </w:tc>
      </w:tr>
      <w:tr w:rsidR="0003163A" w:rsidRPr="0003163A" w14:paraId="486CCDC5"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18A6ABBB"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112,627</w:t>
            </w:r>
          </w:p>
        </w:tc>
        <w:tc>
          <w:tcPr>
            <w:tcW w:w="2150" w:type="dxa"/>
            <w:tcBorders>
              <w:top w:val="nil"/>
              <w:left w:val="nil"/>
              <w:bottom w:val="single" w:sz="4" w:space="0" w:color="auto"/>
              <w:right w:val="single" w:sz="4" w:space="0" w:color="auto"/>
            </w:tcBorders>
            <w:shd w:val="clear" w:color="auto" w:fill="auto"/>
            <w:noWrap/>
            <w:vAlign w:val="bottom"/>
            <w:hideMark/>
          </w:tcPr>
          <w:p w14:paraId="4D16D26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-2,131</w:t>
            </w:r>
          </w:p>
        </w:tc>
        <w:tc>
          <w:tcPr>
            <w:tcW w:w="1593" w:type="dxa"/>
            <w:tcBorders>
              <w:top w:val="nil"/>
              <w:left w:val="nil"/>
              <w:bottom w:val="single" w:sz="4" w:space="0" w:color="auto"/>
              <w:right w:val="single" w:sz="4" w:space="0" w:color="auto"/>
            </w:tcBorders>
            <w:shd w:val="clear" w:color="auto" w:fill="auto"/>
            <w:noWrap/>
            <w:vAlign w:val="bottom"/>
            <w:hideMark/>
          </w:tcPr>
          <w:p w14:paraId="7F93102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nil"/>
              <w:left w:val="nil"/>
              <w:bottom w:val="single" w:sz="4" w:space="0" w:color="auto"/>
              <w:right w:val="single" w:sz="4" w:space="0" w:color="auto"/>
            </w:tcBorders>
            <w:shd w:val="clear" w:color="auto" w:fill="auto"/>
            <w:noWrap/>
            <w:vAlign w:val="bottom"/>
            <w:hideMark/>
          </w:tcPr>
          <w:p w14:paraId="47DFE51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2,131</w:t>
            </w:r>
          </w:p>
        </w:tc>
        <w:tc>
          <w:tcPr>
            <w:tcW w:w="1825" w:type="dxa"/>
            <w:tcBorders>
              <w:top w:val="nil"/>
              <w:left w:val="nil"/>
              <w:bottom w:val="single" w:sz="4" w:space="0" w:color="auto"/>
              <w:right w:val="single" w:sz="4" w:space="0" w:color="auto"/>
            </w:tcBorders>
            <w:shd w:val="clear" w:color="auto" w:fill="auto"/>
            <w:noWrap/>
            <w:vAlign w:val="bottom"/>
            <w:hideMark/>
          </w:tcPr>
          <w:p w14:paraId="73636D80"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4,541161</w:t>
            </w:r>
          </w:p>
        </w:tc>
      </w:tr>
      <w:tr w:rsidR="0003163A" w:rsidRPr="0003163A" w14:paraId="42C99556"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111EEB97"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115,5374</w:t>
            </w:r>
          </w:p>
        </w:tc>
        <w:tc>
          <w:tcPr>
            <w:tcW w:w="2150" w:type="dxa"/>
            <w:tcBorders>
              <w:top w:val="nil"/>
              <w:left w:val="nil"/>
              <w:bottom w:val="single" w:sz="4" w:space="0" w:color="auto"/>
              <w:right w:val="single" w:sz="4" w:space="0" w:color="auto"/>
            </w:tcBorders>
            <w:shd w:val="clear" w:color="auto" w:fill="auto"/>
            <w:noWrap/>
            <w:vAlign w:val="bottom"/>
            <w:hideMark/>
          </w:tcPr>
          <w:p w14:paraId="6A40BE58"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-5,7424</w:t>
            </w:r>
          </w:p>
        </w:tc>
        <w:tc>
          <w:tcPr>
            <w:tcW w:w="1593" w:type="dxa"/>
            <w:tcBorders>
              <w:top w:val="nil"/>
              <w:left w:val="nil"/>
              <w:bottom w:val="single" w:sz="4" w:space="0" w:color="auto"/>
              <w:right w:val="single" w:sz="4" w:space="0" w:color="auto"/>
            </w:tcBorders>
            <w:shd w:val="clear" w:color="auto" w:fill="auto"/>
            <w:noWrap/>
            <w:vAlign w:val="bottom"/>
            <w:hideMark/>
          </w:tcPr>
          <w:p w14:paraId="50D3228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w:t>
            </w:r>
          </w:p>
        </w:tc>
        <w:tc>
          <w:tcPr>
            <w:tcW w:w="2181" w:type="dxa"/>
            <w:tcBorders>
              <w:top w:val="nil"/>
              <w:left w:val="nil"/>
              <w:bottom w:val="single" w:sz="4" w:space="0" w:color="auto"/>
              <w:right w:val="single" w:sz="4" w:space="0" w:color="auto"/>
            </w:tcBorders>
            <w:shd w:val="clear" w:color="auto" w:fill="auto"/>
            <w:noWrap/>
            <w:vAlign w:val="bottom"/>
            <w:hideMark/>
          </w:tcPr>
          <w:p w14:paraId="4EE0E98A"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5,7424</w:t>
            </w:r>
          </w:p>
        </w:tc>
        <w:tc>
          <w:tcPr>
            <w:tcW w:w="1825" w:type="dxa"/>
            <w:tcBorders>
              <w:top w:val="nil"/>
              <w:left w:val="nil"/>
              <w:bottom w:val="single" w:sz="4" w:space="0" w:color="auto"/>
              <w:right w:val="single" w:sz="4" w:space="0" w:color="auto"/>
            </w:tcBorders>
            <w:shd w:val="clear" w:color="auto" w:fill="auto"/>
            <w:noWrap/>
            <w:vAlign w:val="bottom"/>
            <w:hideMark/>
          </w:tcPr>
          <w:p w14:paraId="256C3212"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32,97515776</w:t>
            </w:r>
          </w:p>
        </w:tc>
      </w:tr>
      <w:tr w:rsidR="0003163A" w:rsidRPr="0003163A" w14:paraId="1B5AA3AE" w14:textId="77777777" w:rsidTr="0003163A">
        <w:trPr>
          <w:trHeight w:val="299"/>
        </w:trPr>
        <w:tc>
          <w:tcPr>
            <w:tcW w:w="2026" w:type="dxa"/>
            <w:tcBorders>
              <w:top w:val="nil"/>
              <w:left w:val="single" w:sz="4" w:space="0" w:color="auto"/>
              <w:bottom w:val="single" w:sz="4" w:space="0" w:color="auto"/>
              <w:right w:val="single" w:sz="4" w:space="0" w:color="auto"/>
            </w:tcBorders>
            <w:shd w:val="clear" w:color="auto" w:fill="auto"/>
            <w:noWrap/>
            <w:vAlign w:val="bottom"/>
            <w:hideMark/>
          </w:tcPr>
          <w:p w14:paraId="4A72D1F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118,4478</w:t>
            </w:r>
          </w:p>
        </w:tc>
        <w:tc>
          <w:tcPr>
            <w:tcW w:w="2150" w:type="dxa"/>
            <w:tcBorders>
              <w:top w:val="nil"/>
              <w:left w:val="nil"/>
              <w:bottom w:val="single" w:sz="4" w:space="0" w:color="auto"/>
              <w:right w:val="single" w:sz="4" w:space="0" w:color="auto"/>
            </w:tcBorders>
            <w:shd w:val="clear" w:color="auto" w:fill="auto"/>
            <w:noWrap/>
            <w:vAlign w:val="bottom"/>
            <w:hideMark/>
          </w:tcPr>
          <w:p w14:paraId="31ECF24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-3,7258</w:t>
            </w:r>
          </w:p>
        </w:tc>
        <w:tc>
          <w:tcPr>
            <w:tcW w:w="1593" w:type="dxa"/>
            <w:tcBorders>
              <w:top w:val="single" w:sz="4" w:space="0" w:color="auto"/>
              <w:left w:val="nil"/>
              <w:bottom w:val="single" w:sz="4" w:space="0" w:color="auto"/>
              <w:right w:val="nil"/>
            </w:tcBorders>
            <w:shd w:val="clear" w:color="auto" w:fill="auto"/>
            <w:noWrap/>
            <w:vAlign w:val="bottom"/>
            <w:hideMark/>
          </w:tcPr>
          <w:p w14:paraId="6A166A13"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0</w:t>
            </w:r>
          </w:p>
        </w:tc>
        <w:tc>
          <w:tcPr>
            <w:tcW w:w="2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03929"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3,7258</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14:paraId="32CDC711"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r w:rsidRPr="0003163A">
              <w:rPr>
                <w:rFonts w:ascii="Calibri" w:eastAsia="Times New Roman" w:hAnsi="Calibri" w:cs="Calibri"/>
                <w:color w:val="000000"/>
                <w:sz w:val="24"/>
                <w:szCs w:val="24"/>
                <w:lang w:eastAsia="ru-RU"/>
              </w:rPr>
              <w:t>13,88158564</w:t>
            </w:r>
          </w:p>
        </w:tc>
      </w:tr>
      <w:tr w:rsidR="0003163A" w:rsidRPr="0003163A" w14:paraId="1D744659" w14:textId="77777777" w:rsidTr="0003163A">
        <w:trPr>
          <w:trHeight w:val="299"/>
        </w:trPr>
        <w:tc>
          <w:tcPr>
            <w:tcW w:w="2026" w:type="dxa"/>
            <w:tcBorders>
              <w:top w:val="nil"/>
              <w:left w:val="nil"/>
              <w:bottom w:val="nil"/>
              <w:right w:val="nil"/>
            </w:tcBorders>
            <w:shd w:val="clear" w:color="auto" w:fill="auto"/>
            <w:noWrap/>
            <w:vAlign w:val="bottom"/>
            <w:hideMark/>
          </w:tcPr>
          <w:p w14:paraId="7F460F24" w14:textId="77777777" w:rsidR="0003163A" w:rsidRPr="0003163A" w:rsidRDefault="0003163A" w:rsidP="0003163A">
            <w:pPr>
              <w:spacing w:after="0" w:line="240" w:lineRule="auto"/>
              <w:jc w:val="right"/>
              <w:rPr>
                <w:rFonts w:ascii="Calibri" w:eastAsia="Times New Roman" w:hAnsi="Calibri" w:cs="Calibri"/>
                <w:color w:val="000000"/>
                <w:sz w:val="24"/>
                <w:szCs w:val="24"/>
                <w:lang w:eastAsia="ru-RU"/>
              </w:rPr>
            </w:pPr>
          </w:p>
        </w:tc>
        <w:tc>
          <w:tcPr>
            <w:tcW w:w="2150" w:type="dxa"/>
            <w:tcBorders>
              <w:top w:val="nil"/>
              <w:left w:val="single" w:sz="4" w:space="0" w:color="auto"/>
              <w:bottom w:val="single" w:sz="4" w:space="0" w:color="auto"/>
              <w:right w:val="single" w:sz="4" w:space="0" w:color="auto"/>
            </w:tcBorders>
            <w:shd w:val="clear" w:color="000000" w:fill="C6E0B4"/>
            <w:noWrap/>
            <w:vAlign w:val="bottom"/>
            <w:hideMark/>
          </w:tcPr>
          <w:p w14:paraId="3DBFDC7A" w14:textId="77777777" w:rsidR="0003163A" w:rsidRPr="0003163A" w:rsidRDefault="0003163A" w:rsidP="0003163A">
            <w:pPr>
              <w:spacing w:after="0" w:line="240" w:lineRule="auto"/>
              <w:jc w:val="right"/>
              <w:rPr>
                <w:rFonts w:ascii="Calibri" w:eastAsia="Times New Roman" w:hAnsi="Calibri" w:cs="Calibri"/>
                <w:b/>
                <w:color w:val="000000"/>
                <w:sz w:val="24"/>
                <w:szCs w:val="24"/>
                <w:lang w:eastAsia="ru-RU"/>
              </w:rPr>
            </w:pPr>
            <w:r w:rsidRPr="0003163A">
              <w:rPr>
                <w:rFonts w:ascii="Calibri" w:eastAsia="Times New Roman" w:hAnsi="Calibri" w:cs="Calibri"/>
                <w:b/>
                <w:color w:val="000000"/>
                <w:sz w:val="24"/>
                <w:szCs w:val="24"/>
                <w:lang w:eastAsia="ru-RU"/>
              </w:rPr>
              <w:t>ИТОГ</w:t>
            </w:r>
          </w:p>
        </w:tc>
        <w:tc>
          <w:tcPr>
            <w:tcW w:w="1593" w:type="dxa"/>
            <w:tcBorders>
              <w:top w:val="single" w:sz="4" w:space="0" w:color="auto"/>
              <w:left w:val="nil"/>
              <w:bottom w:val="single" w:sz="4" w:space="0" w:color="auto"/>
              <w:right w:val="single" w:sz="4" w:space="0" w:color="auto"/>
            </w:tcBorders>
            <w:shd w:val="clear" w:color="auto" w:fill="auto"/>
            <w:noWrap/>
            <w:vAlign w:val="bottom"/>
            <w:hideMark/>
          </w:tcPr>
          <w:p w14:paraId="047A0CAA" w14:textId="77777777" w:rsidR="0003163A" w:rsidRPr="0003163A" w:rsidRDefault="0003163A" w:rsidP="0003163A">
            <w:pPr>
              <w:spacing w:after="0" w:line="240" w:lineRule="auto"/>
              <w:jc w:val="right"/>
              <w:rPr>
                <w:rFonts w:ascii="Calibri" w:eastAsia="Times New Roman" w:hAnsi="Calibri" w:cs="Calibri"/>
                <w:b/>
                <w:color w:val="000000"/>
                <w:sz w:val="24"/>
                <w:szCs w:val="24"/>
                <w:lang w:eastAsia="ru-RU"/>
              </w:rPr>
            </w:pPr>
            <w:r w:rsidRPr="0003163A">
              <w:rPr>
                <w:rFonts w:ascii="Calibri" w:eastAsia="Times New Roman" w:hAnsi="Calibri" w:cs="Calibri"/>
                <w:b/>
                <w:color w:val="000000"/>
                <w:sz w:val="24"/>
                <w:szCs w:val="24"/>
                <w:lang w:eastAsia="ru-RU"/>
              </w:rPr>
              <w:t>10</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59448F27" w14:textId="77777777" w:rsidR="0003163A" w:rsidRPr="0003163A" w:rsidRDefault="0003163A" w:rsidP="0003163A">
            <w:pPr>
              <w:spacing w:after="0" w:line="240" w:lineRule="auto"/>
              <w:jc w:val="right"/>
              <w:rPr>
                <w:rFonts w:ascii="Calibri" w:eastAsia="Times New Roman" w:hAnsi="Calibri" w:cs="Calibri"/>
                <w:b/>
                <w:color w:val="000000"/>
                <w:sz w:val="24"/>
                <w:szCs w:val="24"/>
                <w:lang w:eastAsia="ru-RU"/>
              </w:rPr>
            </w:pPr>
            <w:r w:rsidRPr="0003163A">
              <w:rPr>
                <w:rFonts w:ascii="Calibri" w:eastAsia="Times New Roman" w:hAnsi="Calibri" w:cs="Calibri"/>
                <w:b/>
                <w:color w:val="000000"/>
                <w:sz w:val="24"/>
                <w:szCs w:val="24"/>
                <w:lang w:eastAsia="ru-RU"/>
              </w:rPr>
              <w:t>63,922</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14:paraId="3634AA41" w14:textId="77777777" w:rsidR="0003163A" w:rsidRPr="0003163A" w:rsidRDefault="0003163A" w:rsidP="0003163A">
            <w:pPr>
              <w:spacing w:after="0" w:line="240" w:lineRule="auto"/>
              <w:jc w:val="right"/>
              <w:rPr>
                <w:rFonts w:ascii="Calibri" w:eastAsia="Times New Roman" w:hAnsi="Calibri" w:cs="Calibri"/>
                <w:b/>
                <w:color w:val="000000"/>
                <w:sz w:val="24"/>
                <w:szCs w:val="24"/>
                <w:lang w:eastAsia="ru-RU"/>
              </w:rPr>
            </w:pPr>
            <w:r w:rsidRPr="0003163A">
              <w:rPr>
                <w:rFonts w:ascii="Calibri" w:eastAsia="Times New Roman" w:hAnsi="Calibri" w:cs="Calibri"/>
                <w:b/>
                <w:color w:val="000000"/>
                <w:sz w:val="24"/>
                <w:szCs w:val="24"/>
                <w:lang w:eastAsia="ru-RU"/>
              </w:rPr>
              <w:t>205,479266</w:t>
            </w:r>
          </w:p>
        </w:tc>
      </w:tr>
    </w:tbl>
    <w:p w14:paraId="66654FF5" w14:textId="6C17969C" w:rsidR="0003163A" w:rsidRDefault="0003163A" w:rsidP="0003163A">
      <w:pPr>
        <w:spacing w:line="360" w:lineRule="auto"/>
        <w:contextualSpacing/>
        <w:rPr>
          <w:rFonts w:ascii="Times New Roman" w:hAnsi="Times New Roman" w:cs="Times New Roman"/>
          <w:sz w:val="24"/>
          <w:szCs w:val="24"/>
        </w:rPr>
      </w:pPr>
    </w:p>
    <w:p w14:paraId="57B96A5B" w14:textId="04B18E2E" w:rsidR="0003163A" w:rsidRDefault="0003163A" w:rsidP="0003163A">
      <w:pPr>
        <w:tabs>
          <w:tab w:val="left" w:pos="7485"/>
        </w:tabs>
        <w:spacing w:line="360" w:lineRule="auto"/>
        <w:ind w:firstLine="624"/>
        <w:contextualSpacing/>
        <w:jc w:val="both"/>
        <w:rPr>
          <w:rFonts w:ascii="Times New Roman" w:hAnsi="Times New Roman" w:cs="Times New Roman"/>
          <w:sz w:val="24"/>
        </w:rPr>
      </w:pPr>
      <w:r>
        <w:rPr>
          <w:rFonts w:ascii="Times New Roman" w:hAnsi="Times New Roman" w:cs="Times New Roman"/>
          <w:sz w:val="24"/>
        </w:rPr>
        <w:t>В таблице 20</w:t>
      </w:r>
      <w:r>
        <w:rPr>
          <w:rFonts w:ascii="Times New Roman" w:hAnsi="Times New Roman" w:cs="Times New Roman"/>
          <w:sz w:val="24"/>
        </w:rPr>
        <w:t xml:space="preserve"> представлены данные для расчета необходимого количества поворотных точек для разных типов </w:t>
      </w:r>
      <w:proofErr w:type="spellStart"/>
      <w:r>
        <w:rPr>
          <w:rFonts w:ascii="Times New Roman" w:hAnsi="Times New Roman" w:cs="Times New Roman"/>
          <w:sz w:val="24"/>
        </w:rPr>
        <w:t>колеблемости</w:t>
      </w:r>
      <w:proofErr w:type="spellEnd"/>
      <w:r>
        <w:rPr>
          <w:rFonts w:ascii="Times New Roman" w:hAnsi="Times New Roman" w:cs="Times New Roman"/>
          <w:sz w:val="24"/>
        </w:rPr>
        <w:t>.</w:t>
      </w:r>
    </w:p>
    <w:p w14:paraId="7F3204AA" w14:textId="77777777" w:rsidR="0003163A" w:rsidRDefault="0003163A" w:rsidP="0003163A">
      <w:pPr>
        <w:tabs>
          <w:tab w:val="left" w:pos="7485"/>
        </w:tabs>
        <w:spacing w:line="240" w:lineRule="auto"/>
        <w:contextualSpacing/>
        <w:rPr>
          <w:rFonts w:ascii="Times New Roman" w:hAnsi="Times New Roman" w:cs="Times New Roman"/>
          <w:sz w:val="24"/>
        </w:rPr>
      </w:pPr>
    </w:p>
    <w:p w14:paraId="3CE9E545" w14:textId="0383C71F" w:rsidR="0003163A" w:rsidRDefault="0003163A" w:rsidP="0003163A">
      <w:pPr>
        <w:tabs>
          <w:tab w:val="left" w:pos="7485"/>
        </w:tabs>
        <w:spacing w:line="360" w:lineRule="auto"/>
        <w:contextualSpacing/>
        <w:rPr>
          <w:rFonts w:ascii="Times New Roman" w:hAnsi="Times New Roman" w:cs="Times New Roman"/>
          <w:sz w:val="24"/>
        </w:rPr>
      </w:pPr>
      <w:r>
        <w:rPr>
          <w:rFonts w:ascii="Times New Roman" w:hAnsi="Times New Roman" w:cs="Times New Roman"/>
          <w:sz w:val="24"/>
        </w:rPr>
        <w:t>Таблица 20</w:t>
      </w:r>
      <w:r>
        <w:rPr>
          <w:rFonts w:ascii="Times New Roman" w:hAnsi="Times New Roman" w:cs="Times New Roman"/>
          <w:sz w:val="24"/>
        </w:rPr>
        <w:t xml:space="preserve"> – Типы </w:t>
      </w:r>
      <w:proofErr w:type="spellStart"/>
      <w:r>
        <w:rPr>
          <w:rFonts w:ascii="Times New Roman" w:hAnsi="Times New Roman" w:cs="Times New Roman"/>
          <w:sz w:val="24"/>
        </w:rPr>
        <w:t>колеблемости</w:t>
      </w:r>
      <w:proofErr w:type="spellEnd"/>
    </w:p>
    <w:tbl>
      <w:tblPr>
        <w:tblW w:w="5000" w:type="pct"/>
        <w:tblLook w:val="04A0" w:firstRow="1" w:lastRow="0" w:firstColumn="1" w:lastColumn="0" w:noHBand="0" w:noVBand="1"/>
      </w:tblPr>
      <w:tblGrid>
        <w:gridCol w:w="4097"/>
        <w:gridCol w:w="5248"/>
      </w:tblGrid>
      <w:tr w:rsidR="0003163A" w:rsidRPr="00212A8F" w14:paraId="621B23EC" w14:textId="77777777" w:rsidTr="00217B35">
        <w:trPr>
          <w:trHeight w:val="645"/>
        </w:trPr>
        <w:tc>
          <w:tcPr>
            <w:tcW w:w="2192" w:type="pct"/>
            <w:tcBorders>
              <w:top w:val="single" w:sz="4" w:space="0" w:color="auto"/>
              <w:left w:val="single" w:sz="4" w:space="0" w:color="auto"/>
              <w:bottom w:val="single" w:sz="4" w:space="0" w:color="auto"/>
              <w:right w:val="single" w:sz="4" w:space="0" w:color="auto"/>
            </w:tcBorders>
            <w:vAlign w:val="center"/>
            <w:hideMark/>
          </w:tcPr>
          <w:p w14:paraId="740D571D" w14:textId="77777777" w:rsidR="0003163A" w:rsidRPr="00212A8F" w:rsidRDefault="0003163A" w:rsidP="00217B35">
            <w:pPr>
              <w:spacing w:after="0" w:line="240" w:lineRule="auto"/>
              <w:jc w:val="center"/>
              <w:rPr>
                <w:rFonts w:ascii="Times New Roman" w:hAnsi="Times New Roman" w:cs="Times New Roman"/>
                <w:iCs/>
                <w:sz w:val="24"/>
                <w:szCs w:val="24"/>
              </w:rPr>
            </w:pPr>
            <w:r w:rsidRPr="00212A8F">
              <w:rPr>
                <w:rFonts w:ascii="Times New Roman" w:hAnsi="Times New Roman" w:cs="Times New Roman"/>
                <w:iCs/>
                <w:sz w:val="24"/>
                <w:szCs w:val="24"/>
              </w:rPr>
              <w:t xml:space="preserve">Характеристика типа </w:t>
            </w:r>
            <w:proofErr w:type="spellStart"/>
            <w:r w:rsidRPr="00212A8F">
              <w:rPr>
                <w:rFonts w:ascii="Times New Roman" w:hAnsi="Times New Roman" w:cs="Times New Roman"/>
                <w:iCs/>
                <w:sz w:val="24"/>
                <w:szCs w:val="24"/>
              </w:rPr>
              <w:t>колеблемости</w:t>
            </w:r>
            <w:proofErr w:type="spellEnd"/>
          </w:p>
        </w:tc>
        <w:tc>
          <w:tcPr>
            <w:tcW w:w="2808" w:type="pct"/>
            <w:tcBorders>
              <w:top w:val="single" w:sz="4" w:space="0" w:color="auto"/>
              <w:left w:val="nil"/>
              <w:bottom w:val="single" w:sz="4" w:space="0" w:color="auto"/>
              <w:right w:val="single" w:sz="4" w:space="0" w:color="auto"/>
            </w:tcBorders>
            <w:vAlign w:val="center"/>
            <w:hideMark/>
          </w:tcPr>
          <w:p w14:paraId="3ED3E594" w14:textId="77777777" w:rsidR="0003163A" w:rsidRPr="00212A8F" w:rsidRDefault="0003163A" w:rsidP="00217B35">
            <w:pPr>
              <w:spacing w:after="0" w:line="240" w:lineRule="auto"/>
              <w:jc w:val="center"/>
              <w:rPr>
                <w:rFonts w:ascii="Times New Roman" w:hAnsi="Times New Roman" w:cs="Times New Roman"/>
                <w:iCs/>
                <w:sz w:val="24"/>
                <w:szCs w:val="24"/>
              </w:rPr>
            </w:pPr>
            <w:r w:rsidRPr="00212A8F">
              <w:rPr>
                <w:rFonts w:ascii="Times New Roman" w:hAnsi="Times New Roman" w:cs="Times New Roman"/>
                <w:iCs/>
                <w:sz w:val="24"/>
                <w:szCs w:val="24"/>
              </w:rPr>
              <w:t xml:space="preserve">Расчет числа поворотных точек, соответствующих данному типу </w:t>
            </w:r>
            <w:proofErr w:type="spellStart"/>
            <w:r w:rsidRPr="00212A8F">
              <w:rPr>
                <w:rFonts w:ascii="Times New Roman" w:hAnsi="Times New Roman" w:cs="Times New Roman"/>
                <w:iCs/>
                <w:sz w:val="24"/>
                <w:szCs w:val="24"/>
              </w:rPr>
              <w:t>колеблемости</w:t>
            </w:r>
            <w:proofErr w:type="spellEnd"/>
          </w:p>
        </w:tc>
      </w:tr>
      <w:tr w:rsidR="0003163A" w:rsidRPr="00212A8F" w14:paraId="6268F6AA" w14:textId="77777777" w:rsidTr="00217B35">
        <w:trPr>
          <w:trHeight w:val="525"/>
        </w:trPr>
        <w:tc>
          <w:tcPr>
            <w:tcW w:w="2192" w:type="pct"/>
            <w:tcBorders>
              <w:top w:val="nil"/>
              <w:left w:val="single" w:sz="4" w:space="0" w:color="auto"/>
              <w:bottom w:val="single" w:sz="4" w:space="0" w:color="auto"/>
              <w:right w:val="single" w:sz="4" w:space="0" w:color="auto"/>
            </w:tcBorders>
            <w:noWrap/>
            <w:vAlign w:val="center"/>
            <w:hideMark/>
          </w:tcPr>
          <w:p w14:paraId="463E07AD" w14:textId="77777777" w:rsidR="0003163A" w:rsidRPr="00212A8F" w:rsidRDefault="0003163A" w:rsidP="00217B35">
            <w:pPr>
              <w:spacing w:after="0" w:line="240" w:lineRule="auto"/>
              <w:rPr>
                <w:rFonts w:ascii="Times New Roman" w:hAnsi="Times New Roman" w:cs="Times New Roman"/>
                <w:sz w:val="24"/>
                <w:szCs w:val="24"/>
              </w:rPr>
            </w:pPr>
            <w:r w:rsidRPr="00212A8F">
              <w:rPr>
                <w:rFonts w:ascii="Times New Roman" w:hAnsi="Times New Roman" w:cs="Times New Roman"/>
                <w:sz w:val="24"/>
                <w:szCs w:val="24"/>
              </w:rPr>
              <w:t>Пилообразная</w:t>
            </w:r>
          </w:p>
        </w:tc>
        <w:tc>
          <w:tcPr>
            <w:tcW w:w="2808" w:type="pct"/>
            <w:tcBorders>
              <w:top w:val="nil"/>
              <w:left w:val="nil"/>
              <w:bottom w:val="single" w:sz="4" w:space="0" w:color="auto"/>
              <w:right w:val="single" w:sz="4" w:space="0" w:color="auto"/>
            </w:tcBorders>
            <w:noWrap/>
            <w:vAlign w:val="center"/>
            <w:hideMark/>
          </w:tcPr>
          <w:p w14:paraId="54B943C0" w14:textId="77777777" w:rsidR="0003163A" w:rsidRPr="00212A8F" w:rsidRDefault="0003163A" w:rsidP="00217B35">
            <w:pPr>
              <w:spacing w:after="0" w:line="240" w:lineRule="auto"/>
              <w:jc w:val="right"/>
              <w:rPr>
                <w:rFonts w:ascii="Times New Roman" w:hAnsi="Times New Roman" w:cs="Times New Roman"/>
                <w:sz w:val="24"/>
                <w:szCs w:val="24"/>
              </w:rPr>
            </w:pPr>
            <w:r w:rsidRPr="00212A8F">
              <w:rPr>
                <w:rFonts w:ascii="Times New Roman" w:hAnsi="Times New Roman" w:cs="Times New Roman"/>
                <w:sz w:val="24"/>
                <w:szCs w:val="24"/>
              </w:rPr>
              <w:t>n-2 = 2</w:t>
            </w:r>
            <w:r>
              <w:rPr>
                <w:rFonts w:ascii="Times New Roman" w:hAnsi="Times New Roman" w:cs="Times New Roman"/>
                <w:sz w:val="24"/>
                <w:szCs w:val="24"/>
              </w:rPr>
              <w:t>7</w:t>
            </w:r>
            <w:r w:rsidRPr="00212A8F">
              <w:rPr>
                <w:rFonts w:ascii="Times New Roman" w:hAnsi="Times New Roman" w:cs="Times New Roman"/>
                <w:sz w:val="24"/>
                <w:szCs w:val="24"/>
              </w:rPr>
              <w:t>-2</w:t>
            </w:r>
            <w:r>
              <w:rPr>
                <w:rFonts w:ascii="Times New Roman" w:hAnsi="Times New Roman" w:cs="Times New Roman"/>
                <w:sz w:val="24"/>
                <w:szCs w:val="24"/>
              </w:rPr>
              <w:t xml:space="preserve"> </w:t>
            </w:r>
            <w:r w:rsidRPr="00212A8F">
              <w:rPr>
                <w:rFonts w:ascii="Times New Roman" w:hAnsi="Times New Roman" w:cs="Times New Roman"/>
                <w:sz w:val="24"/>
                <w:szCs w:val="24"/>
              </w:rPr>
              <w:t>=</w:t>
            </w:r>
            <w:r>
              <w:rPr>
                <w:rFonts w:ascii="Times New Roman" w:hAnsi="Times New Roman" w:cs="Times New Roman"/>
                <w:sz w:val="24"/>
                <w:szCs w:val="24"/>
              </w:rPr>
              <w:t xml:space="preserve"> 25</w:t>
            </w:r>
          </w:p>
        </w:tc>
      </w:tr>
      <w:tr w:rsidR="0003163A" w:rsidRPr="00212A8F" w14:paraId="18A154E8" w14:textId="77777777" w:rsidTr="00217B35">
        <w:trPr>
          <w:trHeight w:val="330"/>
        </w:trPr>
        <w:tc>
          <w:tcPr>
            <w:tcW w:w="2192" w:type="pct"/>
            <w:tcBorders>
              <w:top w:val="nil"/>
              <w:left w:val="single" w:sz="4" w:space="0" w:color="auto"/>
              <w:bottom w:val="single" w:sz="4" w:space="0" w:color="auto"/>
              <w:right w:val="single" w:sz="4" w:space="0" w:color="auto"/>
            </w:tcBorders>
            <w:noWrap/>
            <w:vAlign w:val="center"/>
            <w:hideMark/>
          </w:tcPr>
          <w:p w14:paraId="6FCBB065" w14:textId="77777777" w:rsidR="0003163A" w:rsidRPr="00212A8F" w:rsidRDefault="0003163A" w:rsidP="00217B35">
            <w:pPr>
              <w:spacing w:after="0" w:line="240" w:lineRule="auto"/>
              <w:rPr>
                <w:rFonts w:ascii="Times New Roman" w:hAnsi="Times New Roman" w:cs="Times New Roman"/>
                <w:sz w:val="24"/>
                <w:szCs w:val="24"/>
              </w:rPr>
            </w:pPr>
            <w:r w:rsidRPr="00212A8F">
              <w:rPr>
                <w:rFonts w:ascii="Times New Roman" w:hAnsi="Times New Roman" w:cs="Times New Roman"/>
                <w:sz w:val="24"/>
                <w:szCs w:val="24"/>
              </w:rPr>
              <w:t>Циклическая</w:t>
            </w:r>
          </w:p>
        </w:tc>
        <w:tc>
          <w:tcPr>
            <w:tcW w:w="2808" w:type="pct"/>
            <w:tcBorders>
              <w:top w:val="nil"/>
              <w:left w:val="nil"/>
              <w:bottom w:val="single" w:sz="4" w:space="0" w:color="auto"/>
              <w:right w:val="single" w:sz="4" w:space="0" w:color="auto"/>
            </w:tcBorders>
            <w:noWrap/>
            <w:vAlign w:val="center"/>
            <w:hideMark/>
          </w:tcPr>
          <w:p w14:paraId="743B0E52" w14:textId="77777777" w:rsidR="0003163A" w:rsidRPr="00212A8F" w:rsidRDefault="0003163A" w:rsidP="00217B35">
            <w:pPr>
              <w:spacing w:after="0" w:line="240" w:lineRule="auto"/>
              <w:jc w:val="right"/>
              <w:rPr>
                <w:rFonts w:ascii="Times New Roman" w:hAnsi="Times New Roman" w:cs="Times New Roman"/>
                <w:sz w:val="24"/>
                <w:szCs w:val="24"/>
              </w:rPr>
            </w:pPr>
            <w:r w:rsidRPr="00212A8F">
              <w:rPr>
                <w:rFonts w:ascii="Times New Roman" w:hAnsi="Times New Roman" w:cs="Times New Roman"/>
                <w:sz w:val="24"/>
                <w:szCs w:val="24"/>
              </w:rPr>
              <w:t>2∙n/l</w:t>
            </w:r>
            <w:r>
              <w:rPr>
                <w:rFonts w:ascii="Times New Roman" w:hAnsi="Times New Roman" w:cs="Times New Roman"/>
                <w:sz w:val="24"/>
                <w:szCs w:val="24"/>
              </w:rPr>
              <w:t xml:space="preserve"> </w:t>
            </w:r>
            <w:r w:rsidRPr="00212A8F">
              <w:rPr>
                <w:rFonts w:ascii="Times New Roman" w:hAnsi="Times New Roman" w:cs="Times New Roman"/>
                <w:sz w:val="24"/>
                <w:szCs w:val="24"/>
              </w:rPr>
              <w:t>=</w:t>
            </w:r>
            <w:r>
              <w:rPr>
                <w:rFonts w:ascii="Times New Roman" w:hAnsi="Times New Roman" w:cs="Times New Roman"/>
                <w:sz w:val="24"/>
                <w:szCs w:val="24"/>
              </w:rPr>
              <w:t xml:space="preserve"> </w:t>
            </w:r>
            <w:r w:rsidRPr="00212A8F">
              <w:rPr>
                <w:rFonts w:ascii="Times New Roman" w:hAnsi="Times New Roman" w:cs="Times New Roman"/>
                <w:sz w:val="24"/>
                <w:szCs w:val="24"/>
              </w:rPr>
              <w:t>2∙2</w:t>
            </w:r>
            <w:r>
              <w:rPr>
                <w:rFonts w:ascii="Times New Roman" w:hAnsi="Times New Roman" w:cs="Times New Roman"/>
                <w:sz w:val="24"/>
                <w:szCs w:val="24"/>
              </w:rPr>
              <w:t>7</w:t>
            </w:r>
            <w:r w:rsidRPr="00212A8F">
              <w:rPr>
                <w:rFonts w:ascii="Times New Roman" w:hAnsi="Times New Roman" w:cs="Times New Roman"/>
                <w:sz w:val="24"/>
                <w:szCs w:val="24"/>
              </w:rPr>
              <w:t>/4</w:t>
            </w:r>
            <w:r>
              <w:rPr>
                <w:rFonts w:ascii="Times New Roman" w:hAnsi="Times New Roman" w:cs="Times New Roman"/>
                <w:sz w:val="24"/>
                <w:szCs w:val="24"/>
              </w:rPr>
              <w:t xml:space="preserve"> </w:t>
            </w:r>
            <w:r w:rsidRPr="00212A8F">
              <w:rPr>
                <w:rFonts w:ascii="Times New Roman" w:hAnsi="Times New Roman" w:cs="Times New Roman"/>
                <w:sz w:val="24"/>
                <w:szCs w:val="24"/>
              </w:rPr>
              <w:t>=</w:t>
            </w:r>
            <w:r>
              <w:rPr>
                <w:rFonts w:ascii="Times New Roman" w:hAnsi="Times New Roman" w:cs="Times New Roman"/>
                <w:sz w:val="24"/>
                <w:szCs w:val="24"/>
              </w:rPr>
              <w:t xml:space="preserve"> </w:t>
            </w:r>
            <w:r w:rsidRPr="00212A8F">
              <w:rPr>
                <w:rFonts w:ascii="Times New Roman" w:hAnsi="Times New Roman" w:cs="Times New Roman"/>
                <w:sz w:val="24"/>
                <w:szCs w:val="24"/>
              </w:rPr>
              <w:t>1</w:t>
            </w:r>
            <w:r>
              <w:rPr>
                <w:rFonts w:ascii="Times New Roman" w:hAnsi="Times New Roman" w:cs="Times New Roman"/>
                <w:sz w:val="24"/>
                <w:szCs w:val="24"/>
              </w:rPr>
              <w:t>3,5</w:t>
            </w:r>
          </w:p>
        </w:tc>
      </w:tr>
      <w:tr w:rsidR="0003163A" w:rsidRPr="00212A8F" w14:paraId="70D49771" w14:textId="77777777" w:rsidTr="00217B35">
        <w:trPr>
          <w:trHeight w:val="330"/>
        </w:trPr>
        <w:tc>
          <w:tcPr>
            <w:tcW w:w="2192" w:type="pct"/>
            <w:tcBorders>
              <w:top w:val="nil"/>
              <w:left w:val="single" w:sz="4" w:space="0" w:color="auto"/>
              <w:bottom w:val="single" w:sz="4" w:space="0" w:color="auto"/>
              <w:right w:val="single" w:sz="4" w:space="0" w:color="auto"/>
            </w:tcBorders>
            <w:noWrap/>
            <w:vAlign w:val="center"/>
            <w:hideMark/>
          </w:tcPr>
          <w:p w14:paraId="0042F82A" w14:textId="77777777" w:rsidR="0003163A" w:rsidRPr="00212A8F" w:rsidRDefault="0003163A" w:rsidP="00217B35">
            <w:pPr>
              <w:spacing w:after="0" w:line="240" w:lineRule="auto"/>
              <w:rPr>
                <w:rFonts w:ascii="Times New Roman" w:hAnsi="Times New Roman" w:cs="Times New Roman"/>
                <w:sz w:val="24"/>
                <w:szCs w:val="24"/>
              </w:rPr>
            </w:pPr>
            <w:r w:rsidRPr="00212A8F">
              <w:rPr>
                <w:rFonts w:ascii="Times New Roman" w:hAnsi="Times New Roman" w:cs="Times New Roman"/>
                <w:sz w:val="24"/>
                <w:szCs w:val="24"/>
              </w:rPr>
              <w:t>Случайно распределенная</w:t>
            </w:r>
          </w:p>
        </w:tc>
        <w:tc>
          <w:tcPr>
            <w:tcW w:w="2808" w:type="pct"/>
            <w:tcBorders>
              <w:top w:val="nil"/>
              <w:left w:val="nil"/>
              <w:bottom w:val="single" w:sz="4" w:space="0" w:color="auto"/>
              <w:right w:val="single" w:sz="4" w:space="0" w:color="auto"/>
            </w:tcBorders>
            <w:noWrap/>
            <w:vAlign w:val="center"/>
            <w:hideMark/>
          </w:tcPr>
          <w:p w14:paraId="2437195C" w14:textId="77777777" w:rsidR="0003163A" w:rsidRPr="00212A8F" w:rsidRDefault="0003163A" w:rsidP="00217B35">
            <w:pPr>
              <w:spacing w:after="0" w:line="240" w:lineRule="auto"/>
              <w:jc w:val="right"/>
              <w:rPr>
                <w:rFonts w:ascii="Times New Roman" w:hAnsi="Times New Roman" w:cs="Times New Roman"/>
                <w:sz w:val="24"/>
                <w:szCs w:val="24"/>
              </w:rPr>
            </w:pPr>
            <w:r w:rsidRPr="00212A8F">
              <w:rPr>
                <w:rFonts w:ascii="Times New Roman" w:hAnsi="Times New Roman" w:cs="Times New Roman"/>
                <w:sz w:val="24"/>
                <w:szCs w:val="24"/>
              </w:rPr>
              <w:t>2/3*(n-2)</w:t>
            </w:r>
            <w:r>
              <w:rPr>
                <w:rFonts w:ascii="Times New Roman" w:hAnsi="Times New Roman" w:cs="Times New Roman"/>
                <w:sz w:val="24"/>
                <w:szCs w:val="24"/>
              </w:rPr>
              <w:t xml:space="preserve"> </w:t>
            </w:r>
            <w:r w:rsidRPr="00212A8F">
              <w:rPr>
                <w:rFonts w:ascii="Times New Roman" w:hAnsi="Times New Roman" w:cs="Times New Roman"/>
                <w:sz w:val="24"/>
                <w:szCs w:val="24"/>
              </w:rPr>
              <w:t>=</w:t>
            </w:r>
            <w:r>
              <w:rPr>
                <w:rFonts w:ascii="Times New Roman" w:hAnsi="Times New Roman" w:cs="Times New Roman"/>
                <w:sz w:val="24"/>
                <w:szCs w:val="24"/>
              </w:rPr>
              <w:t xml:space="preserve"> </w:t>
            </w:r>
            <w:r w:rsidRPr="00212A8F">
              <w:rPr>
                <w:rFonts w:ascii="Times New Roman" w:hAnsi="Times New Roman" w:cs="Times New Roman"/>
                <w:sz w:val="24"/>
                <w:szCs w:val="24"/>
              </w:rPr>
              <w:t>2/3*(2</w:t>
            </w:r>
            <w:r>
              <w:rPr>
                <w:rFonts w:ascii="Times New Roman" w:hAnsi="Times New Roman" w:cs="Times New Roman"/>
                <w:sz w:val="24"/>
                <w:szCs w:val="24"/>
              </w:rPr>
              <w:t>7</w:t>
            </w:r>
            <w:r w:rsidRPr="00212A8F">
              <w:rPr>
                <w:rFonts w:ascii="Times New Roman" w:hAnsi="Times New Roman" w:cs="Times New Roman"/>
                <w:sz w:val="24"/>
                <w:szCs w:val="24"/>
              </w:rPr>
              <w:t>-2)</w:t>
            </w:r>
            <w:r>
              <w:rPr>
                <w:rFonts w:ascii="Times New Roman" w:hAnsi="Times New Roman" w:cs="Times New Roman"/>
                <w:sz w:val="24"/>
                <w:szCs w:val="24"/>
              </w:rPr>
              <w:t xml:space="preserve"> </w:t>
            </w:r>
            <w:r w:rsidRPr="00212A8F">
              <w:rPr>
                <w:rFonts w:ascii="Times New Roman" w:hAnsi="Times New Roman" w:cs="Times New Roman"/>
                <w:sz w:val="24"/>
                <w:szCs w:val="24"/>
              </w:rPr>
              <w:t>=</w:t>
            </w:r>
            <w:r>
              <w:rPr>
                <w:rFonts w:ascii="Times New Roman" w:hAnsi="Times New Roman" w:cs="Times New Roman"/>
                <w:sz w:val="24"/>
                <w:szCs w:val="24"/>
              </w:rPr>
              <w:t xml:space="preserve"> 16,6</w:t>
            </w:r>
          </w:p>
        </w:tc>
      </w:tr>
      <w:tr w:rsidR="0003163A" w:rsidRPr="00212A8F" w14:paraId="178E6B8B" w14:textId="77777777" w:rsidTr="00217B35">
        <w:trPr>
          <w:trHeight w:val="330"/>
        </w:trPr>
        <w:tc>
          <w:tcPr>
            <w:tcW w:w="5000" w:type="pct"/>
            <w:gridSpan w:val="2"/>
            <w:tcBorders>
              <w:top w:val="single" w:sz="4" w:space="0" w:color="auto"/>
              <w:left w:val="single" w:sz="4" w:space="0" w:color="auto"/>
              <w:bottom w:val="single" w:sz="4" w:space="0" w:color="auto"/>
              <w:right w:val="single" w:sz="4" w:space="0" w:color="auto"/>
            </w:tcBorders>
            <w:noWrap/>
            <w:vAlign w:val="bottom"/>
            <w:hideMark/>
          </w:tcPr>
          <w:p w14:paraId="26C2BB0B" w14:textId="77777777" w:rsidR="0003163A" w:rsidRPr="00212A8F" w:rsidRDefault="0003163A" w:rsidP="00217B35">
            <w:pPr>
              <w:spacing w:after="0" w:line="240" w:lineRule="auto"/>
              <w:jc w:val="center"/>
              <w:rPr>
                <w:rFonts w:ascii="Times New Roman" w:hAnsi="Times New Roman" w:cs="Times New Roman"/>
                <w:i/>
                <w:iCs/>
                <w:sz w:val="24"/>
                <w:szCs w:val="24"/>
              </w:rPr>
            </w:pPr>
            <w:r w:rsidRPr="00212A8F">
              <w:rPr>
                <w:rFonts w:ascii="Times New Roman" w:hAnsi="Times New Roman" w:cs="Times New Roman"/>
                <w:i/>
                <w:iCs/>
                <w:sz w:val="24"/>
                <w:szCs w:val="24"/>
              </w:rPr>
              <w:t>(где n-число уровней ряда и l - длина цикла)</w:t>
            </w:r>
          </w:p>
        </w:tc>
      </w:tr>
    </w:tbl>
    <w:p w14:paraId="4DC05F1B" w14:textId="77777777" w:rsidR="0003163A" w:rsidRDefault="0003163A" w:rsidP="0003163A">
      <w:pPr>
        <w:tabs>
          <w:tab w:val="left" w:pos="7485"/>
        </w:tabs>
        <w:spacing w:line="360" w:lineRule="auto"/>
        <w:ind w:firstLine="624"/>
        <w:contextualSpacing/>
        <w:jc w:val="both"/>
        <w:rPr>
          <w:rFonts w:ascii="Times New Roman" w:hAnsi="Times New Roman" w:cs="Times New Roman"/>
          <w:sz w:val="24"/>
        </w:rPr>
      </w:pPr>
    </w:p>
    <w:p w14:paraId="680D5DB5" w14:textId="77777777" w:rsidR="0003163A" w:rsidRDefault="0003163A" w:rsidP="0003163A">
      <w:pPr>
        <w:tabs>
          <w:tab w:val="left" w:pos="7485"/>
        </w:tabs>
        <w:spacing w:line="360" w:lineRule="auto"/>
        <w:ind w:firstLine="624"/>
        <w:contextualSpacing/>
        <w:jc w:val="both"/>
        <w:rPr>
          <w:rFonts w:ascii="Times New Roman" w:hAnsi="Times New Roman" w:cs="Times New Roman"/>
          <w:sz w:val="24"/>
        </w:rPr>
      </w:pPr>
      <w:r>
        <w:rPr>
          <w:rFonts w:ascii="Times New Roman" w:hAnsi="Times New Roman" w:cs="Times New Roman"/>
          <w:sz w:val="24"/>
        </w:rPr>
        <w:t xml:space="preserve">Таким образом, можем сделать вывод, что показатель </w:t>
      </w:r>
      <w:r>
        <w:rPr>
          <w:rFonts w:ascii="Times New Roman" w:hAnsi="Times New Roman" w:cs="Times New Roman"/>
          <w:sz w:val="24"/>
          <w:szCs w:val="24"/>
        </w:rPr>
        <w:t>«Инфляция на конец периода, %»</w:t>
      </w:r>
      <w:r>
        <w:rPr>
          <w:rFonts w:ascii="Times New Roman" w:hAnsi="Times New Roman" w:cs="Times New Roman"/>
          <w:sz w:val="24"/>
        </w:rPr>
        <w:t xml:space="preserve"> имеет циклический тип </w:t>
      </w:r>
      <w:proofErr w:type="spellStart"/>
      <w:r>
        <w:rPr>
          <w:rFonts w:ascii="Times New Roman" w:hAnsi="Times New Roman" w:cs="Times New Roman"/>
          <w:sz w:val="24"/>
        </w:rPr>
        <w:t>колеблемости</w:t>
      </w:r>
      <w:proofErr w:type="spellEnd"/>
      <w:r>
        <w:rPr>
          <w:rFonts w:ascii="Times New Roman" w:hAnsi="Times New Roman" w:cs="Times New Roman"/>
          <w:sz w:val="24"/>
        </w:rPr>
        <w:t>.</w:t>
      </w:r>
    </w:p>
    <w:p w14:paraId="63D0CCDB" w14:textId="77777777" w:rsidR="0003163A" w:rsidRDefault="0003163A" w:rsidP="0003163A">
      <w:pPr>
        <w:spacing w:line="360" w:lineRule="auto"/>
        <w:ind w:firstLine="709"/>
        <w:contextualSpacing/>
        <w:jc w:val="both"/>
        <w:rPr>
          <w:rFonts w:ascii="Times New Roman" w:hAnsi="Times New Roman" w:cs="Times New Roman"/>
          <w:iCs/>
          <w:sz w:val="28"/>
          <w:szCs w:val="28"/>
        </w:rPr>
      </w:pPr>
    </w:p>
    <w:p w14:paraId="5C4FE12C" w14:textId="77777777" w:rsidR="0003163A" w:rsidRPr="00870318" w:rsidRDefault="0003163A" w:rsidP="0003163A">
      <w:pPr>
        <w:spacing w:after="0" w:line="360" w:lineRule="auto"/>
        <w:ind w:firstLine="709"/>
        <w:contextualSpacing/>
        <w:jc w:val="both"/>
        <w:rPr>
          <w:rFonts w:ascii="Times New Roman" w:hAnsi="Times New Roman" w:cs="Times New Roman"/>
          <w:iCs/>
          <w:sz w:val="24"/>
          <w:szCs w:val="24"/>
        </w:rPr>
      </w:pPr>
      <w:r w:rsidRPr="00870318">
        <w:rPr>
          <w:rFonts w:ascii="Times New Roman" w:hAnsi="Times New Roman" w:cs="Times New Roman"/>
          <w:iCs/>
          <w:sz w:val="24"/>
          <w:szCs w:val="24"/>
        </w:rPr>
        <w:t xml:space="preserve">Коэффициент </w:t>
      </w:r>
      <w:proofErr w:type="spellStart"/>
      <w:r w:rsidRPr="00870318">
        <w:rPr>
          <w:rFonts w:ascii="Times New Roman" w:hAnsi="Times New Roman" w:cs="Times New Roman"/>
          <w:iCs/>
          <w:sz w:val="24"/>
          <w:szCs w:val="24"/>
        </w:rPr>
        <w:t>колеблемости</w:t>
      </w:r>
      <w:proofErr w:type="spellEnd"/>
      <w:r w:rsidRPr="00870318">
        <w:rPr>
          <w:rFonts w:ascii="Times New Roman" w:hAnsi="Times New Roman" w:cs="Times New Roman"/>
          <w:iCs/>
          <w:sz w:val="24"/>
          <w:szCs w:val="24"/>
        </w:rPr>
        <w:t xml:space="preserve"> рассчитывается по формуле</w:t>
      </w:r>
    </w:p>
    <w:p w14:paraId="7F7E393C" w14:textId="77777777" w:rsidR="0003163A" w:rsidRPr="00870318" w:rsidRDefault="0003163A" w:rsidP="0003163A">
      <w:pPr>
        <w:spacing w:after="0" w:line="360" w:lineRule="auto"/>
        <w:ind w:firstLine="709"/>
        <w:contextualSpacing/>
        <w:jc w:val="both"/>
        <w:rPr>
          <w:rFonts w:ascii="Times New Roman" w:hAnsi="Times New Roman" w:cs="Times New Roman"/>
          <w:iCs/>
          <w:sz w:val="24"/>
          <w:szCs w:val="24"/>
        </w:rPr>
      </w:pPr>
    </w:p>
    <w:p w14:paraId="2866B45A"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ν=</m:t>
          </m:r>
          <m:f>
            <m:fPr>
              <m:ctrlPr>
                <w:rPr>
                  <w:rFonts w:ascii="Cambria Math" w:hAnsi="Cambria Math" w:cs="Times New Roman"/>
                  <w:i/>
                  <w:iCs/>
                  <w:sz w:val="24"/>
                  <w:szCs w:val="24"/>
                </w:rPr>
              </m:ctrlPr>
            </m:fPr>
            <m:num>
              <m:r>
                <w:rPr>
                  <w:rFonts w:ascii="Cambria Math" w:hAnsi="Cambria Math" w:cs="Times New Roman"/>
                  <w:sz w:val="24"/>
                  <w:szCs w:val="24"/>
                  <w:lang w:val="en-US"/>
                </w:rPr>
                <m:t>s(t)</m:t>
              </m:r>
            </m:num>
            <m:den>
              <m:acc>
                <m:accPr>
                  <m:chr m:val="̅"/>
                  <m:ctrlPr>
                    <w:rPr>
                      <w:rFonts w:ascii="Cambria Math" w:hAnsi="Cambria Math" w:cs="Times New Roman"/>
                      <w:i/>
                      <w:iCs/>
                      <w:sz w:val="24"/>
                      <w:szCs w:val="24"/>
                    </w:rPr>
                  </m:ctrlPr>
                </m:accPr>
                <m:e>
                  <m:r>
                    <w:rPr>
                      <w:rFonts w:ascii="Cambria Math" w:hAnsi="Cambria Math" w:cs="Times New Roman"/>
                      <w:sz w:val="24"/>
                      <w:szCs w:val="24"/>
                    </w:rPr>
                    <m:t>y</m:t>
                  </m:r>
                </m:e>
              </m:acc>
            </m:den>
          </m:f>
          <m:r>
            <w:rPr>
              <w:rFonts w:ascii="Cambria Math" w:hAnsi="Cambria Math" w:cs="Times New Roman"/>
              <w:sz w:val="24"/>
              <w:szCs w:val="24"/>
            </w:rPr>
            <m:t>,</m:t>
          </m:r>
        </m:oMath>
      </m:oMathPara>
    </w:p>
    <w:p w14:paraId="0721966C"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w:r w:rsidRPr="00870318">
        <w:rPr>
          <w:rFonts w:ascii="Times New Roman" w:eastAsiaTheme="minorEastAsia" w:hAnsi="Times New Roman" w:cs="Times New Roman"/>
          <w:sz w:val="24"/>
          <w:szCs w:val="24"/>
        </w:rPr>
        <w:t xml:space="preserve">где </w:t>
      </w:r>
      <m:oMath>
        <m:r>
          <w:rPr>
            <w:rFonts w:ascii="Cambria Math" w:hAnsi="Cambria Math" w:cs="Times New Roman"/>
            <w:sz w:val="24"/>
            <w:szCs w:val="24"/>
            <w:lang w:val="en-US"/>
          </w:rPr>
          <m:t>s</m:t>
        </m:r>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m:t>
        </m:r>
      </m:oMath>
      <w:r w:rsidRPr="00870318">
        <w:rPr>
          <w:rFonts w:ascii="Times New Roman" w:eastAsiaTheme="minorEastAsia" w:hAnsi="Times New Roman" w:cs="Times New Roman"/>
          <w:iCs/>
          <w:sz w:val="24"/>
          <w:szCs w:val="24"/>
        </w:rPr>
        <w:t xml:space="preserve"> – среднее квадратическое отклонение;</w:t>
      </w:r>
    </w:p>
    <w:p w14:paraId="2E9469C7" w14:textId="77777777" w:rsidR="0003163A" w:rsidRPr="00870318" w:rsidRDefault="0003163A" w:rsidP="0003163A">
      <w:pPr>
        <w:spacing w:after="0" w:line="360" w:lineRule="auto"/>
        <w:ind w:firstLine="1077"/>
        <w:contextualSpacing/>
        <w:jc w:val="both"/>
        <w:rPr>
          <w:rFonts w:ascii="Times New Roman" w:eastAsiaTheme="minorEastAsia" w:hAnsi="Times New Roman" w:cs="Times New Roman"/>
          <w:iCs/>
          <w:sz w:val="24"/>
          <w:szCs w:val="24"/>
        </w:rPr>
      </w:pPr>
      <m:oMath>
        <m:acc>
          <m:accPr>
            <m:chr m:val="̅"/>
            <m:ctrlPr>
              <w:rPr>
                <w:rFonts w:ascii="Cambria Math" w:hAnsi="Cambria Math" w:cs="Times New Roman"/>
                <w:i/>
                <w:iCs/>
                <w:sz w:val="24"/>
                <w:szCs w:val="24"/>
              </w:rPr>
            </m:ctrlPr>
          </m:accPr>
          <m:e>
            <m:r>
              <w:rPr>
                <w:rFonts w:ascii="Cambria Math" w:hAnsi="Cambria Math" w:cs="Times New Roman"/>
                <w:sz w:val="24"/>
                <w:szCs w:val="24"/>
              </w:rPr>
              <m:t>y</m:t>
            </m:r>
          </m:e>
        </m:acc>
      </m:oMath>
      <w:r w:rsidRPr="00870318">
        <w:rPr>
          <w:rFonts w:ascii="Times New Roman" w:eastAsiaTheme="minorEastAsia" w:hAnsi="Times New Roman" w:cs="Times New Roman"/>
          <w:iCs/>
          <w:sz w:val="24"/>
          <w:szCs w:val="24"/>
        </w:rPr>
        <w:t xml:space="preserve"> – среднее значение исходных данных.</w:t>
      </w:r>
    </w:p>
    <w:p w14:paraId="0EAAC825"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w:p>
    <w:p w14:paraId="48CCE68B" w14:textId="77777777" w:rsidR="0003163A" w:rsidRDefault="0003163A" w:rsidP="0003163A">
      <w:pPr>
        <w:spacing w:after="0" w:line="360" w:lineRule="auto"/>
        <w:ind w:firstLine="709"/>
        <w:contextualSpacing/>
        <w:jc w:val="both"/>
        <w:rPr>
          <w:rFonts w:ascii="Times New Roman" w:eastAsiaTheme="minorEastAsia" w:hAnsi="Times New Roman" w:cs="Times New Roman"/>
          <w:iCs/>
          <w:sz w:val="24"/>
          <w:szCs w:val="24"/>
        </w:rPr>
      </w:pPr>
      <w:r w:rsidRPr="00870318">
        <w:rPr>
          <w:rFonts w:ascii="Times New Roman" w:eastAsiaTheme="minorEastAsia" w:hAnsi="Times New Roman" w:cs="Times New Roman"/>
          <w:iCs/>
          <w:sz w:val="24"/>
          <w:szCs w:val="24"/>
        </w:rPr>
        <w:t xml:space="preserve">Среднее </w:t>
      </w:r>
      <w:proofErr w:type="spellStart"/>
      <w:r w:rsidRPr="00870318">
        <w:rPr>
          <w:rFonts w:ascii="Times New Roman" w:eastAsiaTheme="minorEastAsia" w:hAnsi="Times New Roman" w:cs="Times New Roman"/>
          <w:iCs/>
          <w:sz w:val="24"/>
          <w:szCs w:val="24"/>
        </w:rPr>
        <w:t>квадратическое</w:t>
      </w:r>
      <w:proofErr w:type="spellEnd"/>
      <w:r w:rsidRPr="00870318">
        <w:rPr>
          <w:rFonts w:ascii="Times New Roman" w:eastAsiaTheme="minorEastAsia" w:hAnsi="Times New Roman" w:cs="Times New Roman"/>
          <w:iCs/>
          <w:sz w:val="24"/>
          <w:szCs w:val="24"/>
        </w:rPr>
        <w:t xml:space="preserve"> отклонение составит</w:t>
      </w:r>
    </w:p>
    <w:p w14:paraId="77B537B0"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w:p>
    <w:p w14:paraId="7E2648EE" w14:textId="77777777" w:rsidR="0003163A" w:rsidRPr="00870318" w:rsidRDefault="0003163A" w:rsidP="0003163A">
      <w:pPr>
        <w:spacing w:after="0" w:line="360" w:lineRule="auto"/>
        <w:ind w:firstLine="709"/>
        <w:contextualSpacing/>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num>
                <m:den>
                  <m:r>
                    <w:rPr>
                      <w:rFonts w:ascii="Cambria Math" w:eastAsiaTheme="minorEastAsia" w:hAnsi="Cambria Math" w:cs="Times New Roman"/>
                      <w:sz w:val="24"/>
                      <w:szCs w:val="24"/>
                    </w:rPr>
                    <m:t>n-p</m:t>
                  </m:r>
                </m:den>
              </m:f>
            </m:e>
          </m:ra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205,479</m:t>
                  </m:r>
                </m:num>
                <m:den>
                  <m:r>
                    <w:rPr>
                      <w:rFonts w:ascii="Cambria Math" w:eastAsiaTheme="minorEastAsia" w:hAnsi="Cambria Math" w:cs="Times New Roman"/>
                      <w:sz w:val="24"/>
                      <w:szCs w:val="24"/>
                    </w:rPr>
                    <m:t>27-2</m:t>
                  </m:r>
                </m:den>
              </m:f>
            </m:e>
          </m:rad>
          <m:r>
            <w:rPr>
              <w:rFonts w:ascii="Cambria Math" w:eastAsiaTheme="minorEastAsia" w:hAnsi="Cambria Math" w:cs="Times New Roman"/>
              <w:sz w:val="24"/>
              <w:szCs w:val="24"/>
            </w:rPr>
            <m:t>=2,867</m:t>
          </m:r>
        </m:oMath>
      </m:oMathPara>
    </w:p>
    <w:p w14:paraId="1DC8C52E" w14:textId="77777777" w:rsidR="0003163A" w:rsidRDefault="0003163A" w:rsidP="0003163A">
      <w:pPr>
        <w:spacing w:after="0" w:line="360" w:lineRule="auto"/>
        <w:ind w:firstLine="709"/>
        <w:contextualSpacing/>
        <w:jc w:val="both"/>
        <w:rPr>
          <w:rFonts w:ascii="Times New Roman" w:eastAsiaTheme="minorEastAsia" w:hAnsi="Times New Roman" w:cs="Times New Roman"/>
          <w:iCs/>
          <w:sz w:val="24"/>
          <w:szCs w:val="24"/>
        </w:rPr>
      </w:pPr>
    </w:p>
    <w:p w14:paraId="3A412CC9"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w:r w:rsidRPr="00870318">
        <w:rPr>
          <w:rFonts w:ascii="Times New Roman" w:eastAsiaTheme="minorEastAsia" w:hAnsi="Times New Roman" w:cs="Times New Roman"/>
          <w:iCs/>
          <w:sz w:val="24"/>
          <w:szCs w:val="24"/>
        </w:rPr>
        <w:t xml:space="preserve">Коэффициент </w:t>
      </w:r>
      <w:proofErr w:type="spellStart"/>
      <w:r w:rsidRPr="00870318">
        <w:rPr>
          <w:rFonts w:ascii="Times New Roman" w:eastAsiaTheme="minorEastAsia" w:hAnsi="Times New Roman" w:cs="Times New Roman"/>
          <w:iCs/>
          <w:sz w:val="24"/>
          <w:szCs w:val="24"/>
        </w:rPr>
        <w:t>колеблемости</w:t>
      </w:r>
      <w:proofErr w:type="spellEnd"/>
      <w:r w:rsidRPr="00870318">
        <w:rPr>
          <w:rFonts w:ascii="Times New Roman" w:eastAsiaTheme="minorEastAsia" w:hAnsi="Times New Roman" w:cs="Times New Roman"/>
          <w:iCs/>
          <w:sz w:val="24"/>
          <w:szCs w:val="24"/>
        </w:rPr>
        <w:t xml:space="preserve"> составит</w:t>
      </w:r>
    </w:p>
    <w:p w14:paraId="715FE1E6"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w:p>
    <w:p w14:paraId="066A2E51"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m:oMathPara>
        <m:oMathParaPr>
          <m:jc m:val="center"/>
        </m:oMathParaPr>
        <m:oMath>
          <m:r>
            <w:rPr>
              <w:rFonts w:ascii="Cambria Math" w:hAnsi="Cambria Math" w:cs="Times New Roman"/>
              <w:sz w:val="24"/>
              <w:szCs w:val="24"/>
            </w:rPr>
            <m:t>ν=</m:t>
          </m:r>
          <m:f>
            <m:fPr>
              <m:ctrlPr>
                <w:rPr>
                  <w:rFonts w:ascii="Cambria Math" w:hAnsi="Cambria Math" w:cs="Times New Roman"/>
                  <w:i/>
                  <w:iCs/>
                  <w:sz w:val="24"/>
                  <w:szCs w:val="24"/>
                </w:rPr>
              </m:ctrlPr>
            </m:fPr>
            <m:num>
              <m:r>
                <w:rPr>
                  <w:rFonts w:ascii="Cambria Math" w:hAnsi="Cambria Math" w:cs="Times New Roman"/>
                  <w:sz w:val="24"/>
                  <w:szCs w:val="24"/>
                  <w:lang w:val="en-US"/>
                </w:rPr>
                <m:t>s(t)</m:t>
              </m:r>
            </m:num>
            <m:den>
              <m:acc>
                <m:accPr>
                  <m:chr m:val="̅"/>
                  <m:ctrlPr>
                    <w:rPr>
                      <w:rFonts w:ascii="Cambria Math" w:hAnsi="Cambria Math" w:cs="Times New Roman"/>
                      <w:i/>
                      <w:iCs/>
                      <w:sz w:val="24"/>
                      <w:szCs w:val="24"/>
                    </w:rPr>
                  </m:ctrlPr>
                </m:accPr>
                <m:e>
                  <m:r>
                    <w:rPr>
                      <w:rFonts w:ascii="Cambria Math" w:hAnsi="Cambria Math" w:cs="Times New Roman"/>
                      <w:sz w:val="24"/>
                      <w:szCs w:val="24"/>
                    </w:rPr>
                    <m:t>y</m:t>
                  </m:r>
                </m:e>
              </m:acc>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2,866</m:t>
              </m:r>
            </m:num>
            <m:den>
              <m:r>
                <w:rPr>
                  <w:rFonts w:ascii="Cambria Math" w:hAnsi="Cambria Math" w:cs="Times New Roman"/>
                  <w:sz w:val="24"/>
                  <w:szCs w:val="24"/>
                </w:rPr>
                <m:t>80,488</m:t>
              </m:r>
            </m:den>
          </m:f>
          <m:r>
            <w:rPr>
              <w:rFonts w:ascii="Cambria Math" w:hAnsi="Cambria Math" w:cs="Times New Roman"/>
              <w:sz w:val="24"/>
              <w:szCs w:val="24"/>
            </w:rPr>
            <m:t>=0,0356 или 3,56%</m:t>
          </m:r>
        </m:oMath>
      </m:oMathPara>
    </w:p>
    <w:p w14:paraId="327F9359" w14:textId="77777777" w:rsidR="0003163A" w:rsidRDefault="0003163A" w:rsidP="0003163A">
      <w:pPr>
        <w:spacing w:after="0" w:line="360" w:lineRule="auto"/>
        <w:ind w:firstLine="709"/>
        <w:contextualSpacing/>
        <w:jc w:val="both"/>
        <w:rPr>
          <w:rFonts w:ascii="Times New Roman" w:eastAsiaTheme="minorEastAsia" w:hAnsi="Times New Roman" w:cs="Times New Roman"/>
          <w:iCs/>
          <w:sz w:val="24"/>
          <w:szCs w:val="24"/>
        </w:rPr>
      </w:pPr>
    </w:p>
    <w:p w14:paraId="63448077"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w:r w:rsidRPr="00870318">
        <w:rPr>
          <w:rFonts w:ascii="Times New Roman" w:eastAsiaTheme="minorEastAsia" w:hAnsi="Times New Roman" w:cs="Times New Roman"/>
          <w:iCs/>
          <w:sz w:val="24"/>
          <w:szCs w:val="24"/>
        </w:rPr>
        <w:t xml:space="preserve">Наблюдается низкая степень </w:t>
      </w:r>
      <w:proofErr w:type="spellStart"/>
      <w:r w:rsidRPr="00870318">
        <w:rPr>
          <w:rFonts w:ascii="Times New Roman" w:eastAsiaTheme="minorEastAsia" w:hAnsi="Times New Roman" w:cs="Times New Roman"/>
          <w:iCs/>
          <w:sz w:val="24"/>
          <w:szCs w:val="24"/>
        </w:rPr>
        <w:t>колеблемости</w:t>
      </w:r>
      <w:proofErr w:type="spellEnd"/>
      <w:r w:rsidRPr="00870318">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исследуемого</w:t>
      </w:r>
      <w:r w:rsidRPr="00870318">
        <w:rPr>
          <w:rFonts w:ascii="Times New Roman" w:eastAsiaTheme="minorEastAsia" w:hAnsi="Times New Roman" w:cs="Times New Roman"/>
          <w:iCs/>
          <w:sz w:val="24"/>
          <w:szCs w:val="24"/>
        </w:rPr>
        <w:t xml:space="preserve"> показателя.</w:t>
      </w:r>
    </w:p>
    <w:p w14:paraId="56014BD7"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w:p>
    <w:p w14:paraId="0AC7658E"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w:bookmarkStart w:id="0" w:name="_GoBack"/>
      <w:bookmarkEnd w:id="0"/>
    </w:p>
    <w:p w14:paraId="1E8FA206" w14:textId="77777777" w:rsidR="0003163A" w:rsidRPr="00870318" w:rsidRDefault="0003163A" w:rsidP="0003163A">
      <w:pPr>
        <w:spacing w:after="0" w:line="360" w:lineRule="auto"/>
        <w:ind w:firstLine="709"/>
        <w:contextualSpacing/>
        <w:jc w:val="both"/>
        <w:rPr>
          <w:rFonts w:ascii="Times New Roman" w:eastAsiaTheme="minorEastAsia" w:hAnsi="Times New Roman" w:cs="Times New Roman"/>
          <w:iCs/>
          <w:sz w:val="24"/>
          <w:szCs w:val="24"/>
        </w:rPr>
      </w:pPr>
    </w:p>
    <w:p w14:paraId="074784D1" w14:textId="77777777" w:rsidR="0003163A" w:rsidRPr="00870318" w:rsidRDefault="0003163A" w:rsidP="0003163A">
      <w:pPr>
        <w:spacing w:after="0" w:line="360" w:lineRule="auto"/>
        <w:ind w:firstLine="709"/>
        <w:contextualSpacing/>
        <w:jc w:val="both"/>
        <w:rPr>
          <w:rFonts w:ascii="Times New Roman" w:hAnsi="Times New Roman" w:cs="Times New Roman"/>
          <w:i/>
          <w:sz w:val="24"/>
          <w:szCs w:val="24"/>
        </w:rPr>
      </w:pPr>
    </w:p>
    <w:p w14:paraId="58B5CE21" w14:textId="77777777" w:rsidR="0003163A" w:rsidRPr="00BB1D05" w:rsidRDefault="0003163A" w:rsidP="00BB1D05">
      <w:pPr>
        <w:spacing w:after="0" w:line="360" w:lineRule="auto"/>
        <w:ind w:firstLine="709"/>
        <w:contextualSpacing/>
        <w:jc w:val="both"/>
        <w:rPr>
          <w:rFonts w:ascii="Times New Roman" w:hAnsi="Times New Roman" w:cs="Times New Roman"/>
          <w:sz w:val="24"/>
          <w:szCs w:val="24"/>
        </w:rPr>
      </w:pPr>
    </w:p>
    <w:sectPr w:rsidR="0003163A" w:rsidRPr="00BB1D05">
      <w:footerReference w:type="default" r:id="rId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D561E" w14:textId="77777777" w:rsidR="00CC2547" w:rsidRDefault="00CC2547" w:rsidP="00CE4C5B">
      <w:pPr>
        <w:spacing w:after="0" w:line="240" w:lineRule="auto"/>
      </w:pPr>
      <w:r>
        <w:separator/>
      </w:r>
    </w:p>
  </w:endnote>
  <w:endnote w:type="continuationSeparator" w:id="0">
    <w:p w14:paraId="0C23F22B" w14:textId="77777777" w:rsidR="00CC2547" w:rsidRDefault="00CC2547" w:rsidP="00CE4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941281"/>
      <w:docPartObj>
        <w:docPartGallery w:val="Page Numbers (Bottom of Page)"/>
        <w:docPartUnique/>
      </w:docPartObj>
    </w:sdtPr>
    <w:sdtContent>
      <w:p w14:paraId="21A8F81D" w14:textId="466DF1CC" w:rsidR="0003163A" w:rsidRDefault="0003163A">
        <w:pPr>
          <w:pStyle w:val="a6"/>
          <w:jc w:val="right"/>
        </w:pPr>
        <w:r w:rsidRPr="00370ACC">
          <w:rPr>
            <w:rFonts w:ascii="Times New Roman" w:hAnsi="Times New Roman" w:cs="Times New Roman"/>
            <w:sz w:val="24"/>
            <w:szCs w:val="24"/>
          </w:rPr>
          <w:fldChar w:fldCharType="begin"/>
        </w:r>
        <w:r w:rsidRPr="00370ACC">
          <w:rPr>
            <w:rFonts w:ascii="Times New Roman" w:hAnsi="Times New Roman" w:cs="Times New Roman"/>
            <w:sz w:val="24"/>
            <w:szCs w:val="24"/>
          </w:rPr>
          <w:instrText>PAGE   \* MERGEFORMAT</w:instrText>
        </w:r>
        <w:r w:rsidRPr="00370ACC">
          <w:rPr>
            <w:rFonts w:ascii="Times New Roman" w:hAnsi="Times New Roman" w:cs="Times New Roman"/>
            <w:sz w:val="24"/>
            <w:szCs w:val="24"/>
          </w:rPr>
          <w:fldChar w:fldCharType="separate"/>
        </w:r>
        <w:r w:rsidR="00E230A5">
          <w:rPr>
            <w:rFonts w:ascii="Times New Roman" w:hAnsi="Times New Roman" w:cs="Times New Roman"/>
            <w:noProof/>
            <w:sz w:val="24"/>
            <w:szCs w:val="24"/>
          </w:rPr>
          <w:t>21</w:t>
        </w:r>
        <w:r w:rsidRPr="00370ACC">
          <w:rPr>
            <w:rFonts w:ascii="Times New Roman" w:hAnsi="Times New Roman" w:cs="Times New Roman"/>
            <w:sz w:val="24"/>
            <w:szCs w:val="24"/>
          </w:rPr>
          <w:fldChar w:fldCharType="end"/>
        </w:r>
      </w:p>
    </w:sdtContent>
  </w:sdt>
  <w:p w14:paraId="6A433265" w14:textId="77777777" w:rsidR="0003163A" w:rsidRDefault="0003163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091454"/>
      <w:docPartObj>
        <w:docPartGallery w:val="Page Numbers (Bottom of Page)"/>
        <w:docPartUnique/>
      </w:docPartObj>
    </w:sdtPr>
    <w:sdtContent>
      <w:p w14:paraId="629F88E5" w14:textId="20766030" w:rsidR="0003163A" w:rsidRDefault="0003163A">
        <w:pPr>
          <w:pStyle w:val="a6"/>
          <w:jc w:val="right"/>
        </w:pPr>
        <w:r w:rsidRPr="007C27C4">
          <w:rPr>
            <w:rFonts w:ascii="Times New Roman" w:hAnsi="Times New Roman" w:cs="Times New Roman"/>
            <w:color w:val="000000" w:themeColor="text1"/>
            <w:sz w:val="24"/>
            <w:szCs w:val="24"/>
          </w:rPr>
          <w:fldChar w:fldCharType="begin"/>
        </w:r>
        <w:r w:rsidRPr="007C27C4">
          <w:rPr>
            <w:rFonts w:ascii="Times New Roman" w:hAnsi="Times New Roman" w:cs="Times New Roman"/>
            <w:color w:val="000000" w:themeColor="text1"/>
            <w:sz w:val="24"/>
            <w:szCs w:val="24"/>
          </w:rPr>
          <w:instrText>PAGE   \* MERGEFORMAT</w:instrText>
        </w:r>
        <w:r w:rsidRPr="007C27C4">
          <w:rPr>
            <w:rFonts w:ascii="Times New Roman" w:hAnsi="Times New Roman" w:cs="Times New Roman"/>
            <w:color w:val="000000" w:themeColor="text1"/>
            <w:sz w:val="24"/>
            <w:szCs w:val="24"/>
          </w:rPr>
          <w:fldChar w:fldCharType="separate"/>
        </w:r>
        <w:r w:rsidR="00E230A5">
          <w:rPr>
            <w:rFonts w:ascii="Times New Roman" w:hAnsi="Times New Roman" w:cs="Times New Roman"/>
            <w:noProof/>
            <w:color w:val="000000" w:themeColor="text1"/>
            <w:sz w:val="24"/>
            <w:szCs w:val="24"/>
          </w:rPr>
          <w:t>18</w:t>
        </w:r>
        <w:r w:rsidRPr="007C27C4">
          <w:rPr>
            <w:rFonts w:ascii="Times New Roman" w:hAnsi="Times New Roman" w:cs="Times New Roman"/>
            <w:color w:val="000000" w:themeColor="text1"/>
            <w:sz w:val="24"/>
            <w:szCs w:val="24"/>
          </w:rPr>
          <w:fldChar w:fldCharType="end"/>
        </w:r>
      </w:p>
    </w:sdtContent>
  </w:sdt>
  <w:p w14:paraId="1D53B0DB" w14:textId="77777777" w:rsidR="0003163A" w:rsidRDefault="0003163A">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193294"/>
      <w:docPartObj>
        <w:docPartGallery w:val="Page Numbers (Bottom of Page)"/>
        <w:docPartUnique/>
      </w:docPartObj>
    </w:sdtPr>
    <w:sdtContent>
      <w:p w14:paraId="50F8B0C0" w14:textId="3CBFDAA8" w:rsidR="00E8624D" w:rsidRDefault="00E8624D">
        <w:pPr>
          <w:pStyle w:val="a6"/>
          <w:jc w:val="right"/>
        </w:pPr>
        <w:r w:rsidRPr="00CE4C5B">
          <w:rPr>
            <w:rFonts w:ascii="Times New Roman" w:hAnsi="Times New Roman" w:cs="Times New Roman"/>
            <w:sz w:val="24"/>
            <w:szCs w:val="24"/>
          </w:rPr>
          <w:fldChar w:fldCharType="begin"/>
        </w:r>
        <w:r w:rsidRPr="00CE4C5B">
          <w:rPr>
            <w:rFonts w:ascii="Times New Roman" w:hAnsi="Times New Roman" w:cs="Times New Roman"/>
            <w:sz w:val="24"/>
            <w:szCs w:val="24"/>
          </w:rPr>
          <w:instrText>PAGE   \* MERGEFORMAT</w:instrText>
        </w:r>
        <w:r w:rsidRPr="00CE4C5B">
          <w:rPr>
            <w:rFonts w:ascii="Times New Roman" w:hAnsi="Times New Roman" w:cs="Times New Roman"/>
            <w:sz w:val="24"/>
            <w:szCs w:val="24"/>
          </w:rPr>
          <w:fldChar w:fldCharType="separate"/>
        </w:r>
        <w:r w:rsidR="00E230A5">
          <w:rPr>
            <w:rFonts w:ascii="Times New Roman" w:hAnsi="Times New Roman" w:cs="Times New Roman"/>
            <w:noProof/>
            <w:sz w:val="24"/>
            <w:szCs w:val="24"/>
          </w:rPr>
          <w:t>24</w:t>
        </w:r>
        <w:r w:rsidRPr="00CE4C5B">
          <w:rPr>
            <w:rFonts w:ascii="Times New Roman" w:hAnsi="Times New Roman" w:cs="Times New Roman"/>
            <w:sz w:val="24"/>
            <w:szCs w:val="24"/>
          </w:rPr>
          <w:fldChar w:fldCharType="end"/>
        </w:r>
      </w:p>
    </w:sdtContent>
  </w:sdt>
  <w:p w14:paraId="2136F6C2" w14:textId="77777777" w:rsidR="00E8624D" w:rsidRDefault="00E8624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148A3" w14:textId="77777777" w:rsidR="00CC2547" w:rsidRDefault="00CC2547" w:rsidP="00CE4C5B">
      <w:pPr>
        <w:spacing w:after="0" w:line="240" w:lineRule="auto"/>
      </w:pPr>
      <w:r>
        <w:separator/>
      </w:r>
    </w:p>
  </w:footnote>
  <w:footnote w:type="continuationSeparator" w:id="0">
    <w:p w14:paraId="43CAFFA0" w14:textId="77777777" w:rsidR="00CC2547" w:rsidRDefault="00CC2547" w:rsidP="00CE4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164"/>
    <w:multiLevelType w:val="hybridMultilevel"/>
    <w:tmpl w:val="1EFE6B22"/>
    <w:lvl w:ilvl="0" w:tplc="356AAE96">
      <w:start w:val="1"/>
      <w:numFmt w:val="decimal"/>
      <w:suff w:val="space"/>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C290BEF"/>
    <w:multiLevelType w:val="hybridMultilevel"/>
    <w:tmpl w:val="8E283576"/>
    <w:lvl w:ilvl="0" w:tplc="35708194">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5620EE1"/>
    <w:multiLevelType w:val="hybridMultilevel"/>
    <w:tmpl w:val="B49C339E"/>
    <w:lvl w:ilvl="0" w:tplc="CFF4421C">
      <w:start w:val="1"/>
      <w:numFmt w:val="decimal"/>
      <w:suff w:val="space"/>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3" w15:restartNumberingAfterBreak="0">
    <w:nsid w:val="552E199E"/>
    <w:multiLevelType w:val="hybridMultilevel"/>
    <w:tmpl w:val="80E0A3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504BB5"/>
    <w:multiLevelType w:val="hybridMultilevel"/>
    <w:tmpl w:val="047EA6EC"/>
    <w:lvl w:ilvl="0" w:tplc="E068AA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2C"/>
    <w:rsid w:val="0003163A"/>
    <w:rsid w:val="000719BA"/>
    <w:rsid w:val="001801E8"/>
    <w:rsid w:val="001B3D79"/>
    <w:rsid w:val="00206FE8"/>
    <w:rsid w:val="00262144"/>
    <w:rsid w:val="00273F50"/>
    <w:rsid w:val="0035112C"/>
    <w:rsid w:val="0035533B"/>
    <w:rsid w:val="003771D9"/>
    <w:rsid w:val="00453121"/>
    <w:rsid w:val="00475E1D"/>
    <w:rsid w:val="004A6FC2"/>
    <w:rsid w:val="004E6777"/>
    <w:rsid w:val="005364EA"/>
    <w:rsid w:val="005D0B2F"/>
    <w:rsid w:val="005D29B9"/>
    <w:rsid w:val="006057FC"/>
    <w:rsid w:val="0064045F"/>
    <w:rsid w:val="006443AD"/>
    <w:rsid w:val="00745A69"/>
    <w:rsid w:val="00754ABD"/>
    <w:rsid w:val="007977E6"/>
    <w:rsid w:val="007E6743"/>
    <w:rsid w:val="00857016"/>
    <w:rsid w:val="00873A6C"/>
    <w:rsid w:val="00897AED"/>
    <w:rsid w:val="008D4890"/>
    <w:rsid w:val="00941359"/>
    <w:rsid w:val="009716B6"/>
    <w:rsid w:val="009A17C0"/>
    <w:rsid w:val="00A30DE7"/>
    <w:rsid w:val="00A72BF0"/>
    <w:rsid w:val="00A73F73"/>
    <w:rsid w:val="00AE5C02"/>
    <w:rsid w:val="00B3271E"/>
    <w:rsid w:val="00B65CE9"/>
    <w:rsid w:val="00BB1D05"/>
    <w:rsid w:val="00BD03F8"/>
    <w:rsid w:val="00BD59F3"/>
    <w:rsid w:val="00C36DE0"/>
    <w:rsid w:val="00C372B3"/>
    <w:rsid w:val="00C50103"/>
    <w:rsid w:val="00C779F4"/>
    <w:rsid w:val="00CC2547"/>
    <w:rsid w:val="00CE4C5B"/>
    <w:rsid w:val="00D0489A"/>
    <w:rsid w:val="00D4705A"/>
    <w:rsid w:val="00DA5089"/>
    <w:rsid w:val="00DA59A9"/>
    <w:rsid w:val="00DC30DE"/>
    <w:rsid w:val="00E0449D"/>
    <w:rsid w:val="00E1238A"/>
    <w:rsid w:val="00E169F6"/>
    <w:rsid w:val="00E230A5"/>
    <w:rsid w:val="00E5789E"/>
    <w:rsid w:val="00E85226"/>
    <w:rsid w:val="00E8624D"/>
    <w:rsid w:val="00EB25F6"/>
    <w:rsid w:val="00F0134F"/>
    <w:rsid w:val="00F16FF9"/>
    <w:rsid w:val="00F64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8A7839F"/>
  <w15:chartTrackingRefBased/>
  <w15:docId w15:val="{C158E792-17E9-44CB-B67D-B60B8FE9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E4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C5B"/>
    <w:pPr>
      <w:ind w:left="720"/>
      <w:contextualSpacing/>
    </w:pPr>
  </w:style>
  <w:style w:type="character" w:customStyle="1" w:styleId="10">
    <w:name w:val="Заголовок 1 Знак"/>
    <w:basedOn w:val="a0"/>
    <w:link w:val="1"/>
    <w:uiPriority w:val="9"/>
    <w:rsid w:val="00CE4C5B"/>
    <w:rPr>
      <w:rFonts w:asciiTheme="majorHAnsi" w:eastAsiaTheme="majorEastAsia" w:hAnsiTheme="majorHAnsi" w:cstheme="majorBidi"/>
      <w:color w:val="2F5496" w:themeColor="accent1" w:themeShade="BF"/>
      <w:sz w:val="32"/>
      <w:szCs w:val="32"/>
    </w:rPr>
  </w:style>
  <w:style w:type="paragraph" w:styleId="a4">
    <w:name w:val="header"/>
    <w:basedOn w:val="a"/>
    <w:link w:val="a5"/>
    <w:uiPriority w:val="99"/>
    <w:unhideWhenUsed/>
    <w:rsid w:val="00CE4C5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E4C5B"/>
  </w:style>
  <w:style w:type="paragraph" w:styleId="a6">
    <w:name w:val="footer"/>
    <w:basedOn w:val="a"/>
    <w:link w:val="a7"/>
    <w:uiPriority w:val="99"/>
    <w:unhideWhenUsed/>
    <w:rsid w:val="00CE4C5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E4C5B"/>
  </w:style>
  <w:style w:type="table" w:styleId="a8">
    <w:name w:val="Table Grid"/>
    <w:basedOn w:val="a1"/>
    <w:uiPriority w:val="39"/>
    <w:rsid w:val="00F01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36D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28326">
      <w:bodyDiv w:val="1"/>
      <w:marLeft w:val="0"/>
      <w:marRight w:val="0"/>
      <w:marTop w:val="0"/>
      <w:marBottom w:val="0"/>
      <w:divBdr>
        <w:top w:val="none" w:sz="0" w:space="0" w:color="auto"/>
        <w:left w:val="none" w:sz="0" w:space="0" w:color="auto"/>
        <w:bottom w:val="none" w:sz="0" w:space="0" w:color="auto"/>
        <w:right w:val="none" w:sz="0" w:space="0" w:color="auto"/>
      </w:divBdr>
    </w:div>
    <w:div w:id="118768912">
      <w:bodyDiv w:val="1"/>
      <w:marLeft w:val="0"/>
      <w:marRight w:val="0"/>
      <w:marTop w:val="0"/>
      <w:marBottom w:val="0"/>
      <w:divBdr>
        <w:top w:val="none" w:sz="0" w:space="0" w:color="auto"/>
        <w:left w:val="none" w:sz="0" w:space="0" w:color="auto"/>
        <w:bottom w:val="none" w:sz="0" w:space="0" w:color="auto"/>
        <w:right w:val="none" w:sz="0" w:space="0" w:color="auto"/>
      </w:divBdr>
    </w:div>
    <w:div w:id="167067106">
      <w:bodyDiv w:val="1"/>
      <w:marLeft w:val="0"/>
      <w:marRight w:val="0"/>
      <w:marTop w:val="0"/>
      <w:marBottom w:val="0"/>
      <w:divBdr>
        <w:top w:val="none" w:sz="0" w:space="0" w:color="auto"/>
        <w:left w:val="none" w:sz="0" w:space="0" w:color="auto"/>
        <w:bottom w:val="none" w:sz="0" w:space="0" w:color="auto"/>
        <w:right w:val="none" w:sz="0" w:space="0" w:color="auto"/>
      </w:divBdr>
    </w:div>
    <w:div w:id="190458417">
      <w:bodyDiv w:val="1"/>
      <w:marLeft w:val="0"/>
      <w:marRight w:val="0"/>
      <w:marTop w:val="0"/>
      <w:marBottom w:val="0"/>
      <w:divBdr>
        <w:top w:val="none" w:sz="0" w:space="0" w:color="auto"/>
        <w:left w:val="none" w:sz="0" w:space="0" w:color="auto"/>
        <w:bottom w:val="none" w:sz="0" w:space="0" w:color="auto"/>
        <w:right w:val="none" w:sz="0" w:space="0" w:color="auto"/>
      </w:divBdr>
    </w:div>
    <w:div w:id="371728858">
      <w:bodyDiv w:val="1"/>
      <w:marLeft w:val="0"/>
      <w:marRight w:val="0"/>
      <w:marTop w:val="0"/>
      <w:marBottom w:val="0"/>
      <w:divBdr>
        <w:top w:val="none" w:sz="0" w:space="0" w:color="auto"/>
        <w:left w:val="none" w:sz="0" w:space="0" w:color="auto"/>
        <w:bottom w:val="none" w:sz="0" w:space="0" w:color="auto"/>
        <w:right w:val="none" w:sz="0" w:space="0" w:color="auto"/>
      </w:divBdr>
    </w:div>
    <w:div w:id="417605198">
      <w:bodyDiv w:val="1"/>
      <w:marLeft w:val="0"/>
      <w:marRight w:val="0"/>
      <w:marTop w:val="0"/>
      <w:marBottom w:val="0"/>
      <w:divBdr>
        <w:top w:val="none" w:sz="0" w:space="0" w:color="auto"/>
        <w:left w:val="none" w:sz="0" w:space="0" w:color="auto"/>
        <w:bottom w:val="none" w:sz="0" w:space="0" w:color="auto"/>
        <w:right w:val="none" w:sz="0" w:space="0" w:color="auto"/>
      </w:divBdr>
    </w:div>
    <w:div w:id="543323490">
      <w:bodyDiv w:val="1"/>
      <w:marLeft w:val="0"/>
      <w:marRight w:val="0"/>
      <w:marTop w:val="0"/>
      <w:marBottom w:val="0"/>
      <w:divBdr>
        <w:top w:val="none" w:sz="0" w:space="0" w:color="auto"/>
        <w:left w:val="none" w:sz="0" w:space="0" w:color="auto"/>
        <w:bottom w:val="none" w:sz="0" w:space="0" w:color="auto"/>
        <w:right w:val="none" w:sz="0" w:space="0" w:color="auto"/>
      </w:divBdr>
    </w:div>
    <w:div w:id="568350419">
      <w:bodyDiv w:val="1"/>
      <w:marLeft w:val="0"/>
      <w:marRight w:val="0"/>
      <w:marTop w:val="0"/>
      <w:marBottom w:val="0"/>
      <w:divBdr>
        <w:top w:val="none" w:sz="0" w:space="0" w:color="auto"/>
        <w:left w:val="none" w:sz="0" w:space="0" w:color="auto"/>
        <w:bottom w:val="none" w:sz="0" w:space="0" w:color="auto"/>
        <w:right w:val="none" w:sz="0" w:space="0" w:color="auto"/>
      </w:divBdr>
    </w:div>
    <w:div w:id="619915127">
      <w:bodyDiv w:val="1"/>
      <w:marLeft w:val="0"/>
      <w:marRight w:val="0"/>
      <w:marTop w:val="0"/>
      <w:marBottom w:val="0"/>
      <w:divBdr>
        <w:top w:val="none" w:sz="0" w:space="0" w:color="auto"/>
        <w:left w:val="none" w:sz="0" w:space="0" w:color="auto"/>
        <w:bottom w:val="none" w:sz="0" w:space="0" w:color="auto"/>
        <w:right w:val="none" w:sz="0" w:space="0" w:color="auto"/>
      </w:divBdr>
    </w:div>
    <w:div w:id="659385841">
      <w:bodyDiv w:val="1"/>
      <w:marLeft w:val="0"/>
      <w:marRight w:val="0"/>
      <w:marTop w:val="0"/>
      <w:marBottom w:val="0"/>
      <w:divBdr>
        <w:top w:val="none" w:sz="0" w:space="0" w:color="auto"/>
        <w:left w:val="none" w:sz="0" w:space="0" w:color="auto"/>
        <w:bottom w:val="none" w:sz="0" w:space="0" w:color="auto"/>
        <w:right w:val="none" w:sz="0" w:space="0" w:color="auto"/>
      </w:divBdr>
    </w:div>
    <w:div w:id="677930493">
      <w:bodyDiv w:val="1"/>
      <w:marLeft w:val="0"/>
      <w:marRight w:val="0"/>
      <w:marTop w:val="0"/>
      <w:marBottom w:val="0"/>
      <w:divBdr>
        <w:top w:val="none" w:sz="0" w:space="0" w:color="auto"/>
        <w:left w:val="none" w:sz="0" w:space="0" w:color="auto"/>
        <w:bottom w:val="none" w:sz="0" w:space="0" w:color="auto"/>
        <w:right w:val="none" w:sz="0" w:space="0" w:color="auto"/>
      </w:divBdr>
    </w:div>
    <w:div w:id="698163897">
      <w:bodyDiv w:val="1"/>
      <w:marLeft w:val="0"/>
      <w:marRight w:val="0"/>
      <w:marTop w:val="0"/>
      <w:marBottom w:val="0"/>
      <w:divBdr>
        <w:top w:val="none" w:sz="0" w:space="0" w:color="auto"/>
        <w:left w:val="none" w:sz="0" w:space="0" w:color="auto"/>
        <w:bottom w:val="none" w:sz="0" w:space="0" w:color="auto"/>
        <w:right w:val="none" w:sz="0" w:space="0" w:color="auto"/>
      </w:divBdr>
    </w:div>
    <w:div w:id="724640457">
      <w:bodyDiv w:val="1"/>
      <w:marLeft w:val="0"/>
      <w:marRight w:val="0"/>
      <w:marTop w:val="0"/>
      <w:marBottom w:val="0"/>
      <w:divBdr>
        <w:top w:val="none" w:sz="0" w:space="0" w:color="auto"/>
        <w:left w:val="none" w:sz="0" w:space="0" w:color="auto"/>
        <w:bottom w:val="none" w:sz="0" w:space="0" w:color="auto"/>
        <w:right w:val="none" w:sz="0" w:space="0" w:color="auto"/>
      </w:divBdr>
    </w:div>
    <w:div w:id="725954446">
      <w:bodyDiv w:val="1"/>
      <w:marLeft w:val="0"/>
      <w:marRight w:val="0"/>
      <w:marTop w:val="0"/>
      <w:marBottom w:val="0"/>
      <w:divBdr>
        <w:top w:val="none" w:sz="0" w:space="0" w:color="auto"/>
        <w:left w:val="none" w:sz="0" w:space="0" w:color="auto"/>
        <w:bottom w:val="none" w:sz="0" w:space="0" w:color="auto"/>
        <w:right w:val="none" w:sz="0" w:space="0" w:color="auto"/>
      </w:divBdr>
    </w:div>
    <w:div w:id="860241627">
      <w:bodyDiv w:val="1"/>
      <w:marLeft w:val="0"/>
      <w:marRight w:val="0"/>
      <w:marTop w:val="0"/>
      <w:marBottom w:val="0"/>
      <w:divBdr>
        <w:top w:val="none" w:sz="0" w:space="0" w:color="auto"/>
        <w:left w:val="none" w:sz="0" w:space="0" w:color="auto"/>
        <w:bottom w:val="none" w:sz="0" w:space="0" w:color="auto"/>
        <w:right w:val="none" w:sz="0" w:space="0" w:color="auto"/>
      </w:divBdr>
    </w:div>
    <w:div w:id="870611379">
      <w:bodyDiv w:val="1"/>
      <w:marLeft w:val="0"/>
      <w:marRight w:val="0"/>
      <w:marTop w:val="0"/>
      <w:marBottom w:val="0"/>
      <w:divBdr>
        <w:top w:val="none" w:sz="0" w:space="0" w:color="auto"/>
        <w:left w:val="none" w:sz="0" w:space="0" w:color="auto"/>
        <w:bottom w:val="none" w:sz="0" w:space="0" w:color="auto"/>
        <w:right w:val="none" w:sz="0" w:space="0" w:color="auto"/>
      </w:divBdr>
    </w:div>
    <w:div w:id="874850406">
      <w:bodyDiv w:val="1"/>
      <w:marLeft w:val="0"/>
      <w:marRight w:val="0"/>
      <w:marTop w:val="0"/>
      <w:marBottom w:val="0"/>
      <w:divBdr>
        <w:top w:val="none" w:sz="0" w:space="0" w:color="auto"/>
        <w:left w:val="none" w:sz="0" w:space="0" w:color="auto"/>
        <w:bottom w:val="none" w:sz="0" w:space="0" w:color="auto"/>
        <w:right w:val="none" w:sz="0" w:space="0" w:color="auto"/>
      </w:divBdr>
    </w:div>
    <w:div w:id="974798701">
      <w:bodyDiv w:val="1"/>
      <w:marLeft w:val="0"/>
      <w:marRight w:val="0"/>
      <w:marTop w:val="0"/>
      <w:marBottom w:val="0"/>
      <w:divBdr>
        <w:top w:val="none" w:sz="0" w:space="0" w:color="auto"/>
        <w:left w:val="none" w:sz="0" w:space="0" w:color="auto"/>
        <w:bottom w:val="none" w:sz="0" w:space="0" w:color="auto"/>
        <w:right w:val="none" w:sz="0" w:space="0" w:color="auto"/>
      </w:divBdr>
    </w:div>
    <w:div w:id="975374781">
      <w:bodyDiv w:val="1"/>
      <w:marLeft w:val="0"/>
      <w:marRight w:val="0"/>
      <w:marTop w:val="0"/>
      <w:marBottom w:val="0"/>
      <w:divBdr>
        <w:top w:val="none" w:sz="0" w:space="0" w:color="auto"/>
        <w:left w:val="none" w:sz="0" w:space="0" w:color="auto"/>
        <w:bottom w:val="none" w:sz="0" w:space="0" w:color="auto"/>
        <w:right w:val="none" w:sz="0" w:space="0" w:color="auto"/>
      </w:divBdr>
    </w:div>
    <w:div w:id="1052774639">
      <w:bodyDiv w:val="1"/>
      <w:marLeft w:val="0"/>
      <w:marRight w:val="0"/>
      <w:marTop w:val="0"/>
      <w:marBottom w:val="0"/>
      <w:divBdr>
        <w:top w:val="none" w:sz="0" w:space="0" w:color="auto"/>
        <w:left w:val="none" w:sz="0" w:space="0" w:color="auto"/>
        <w:bottom w:val="none" w:sz="0" w:space="0" w:color="auto"/>
        <w:right w:val="none" w:sz="0" w:space="0" w:color="auto"/>
      </w:divBdr>
    </w:div>
    <w:div w:id="1142773371">
      <w:bodyDiv w:val="1"/>
      <w:marLeft w:val="0"/>
      <w:marRight w:val="0"/>
      <w:marTop w:val="0"/>
      <w:marBottom w:val="0"/>
      <w:divBdr>
        <w:top w:val="none" w:sz="0" w:space="0" w:color="auto"/>
        <w:left w:val="none" w:sz="0" w:space="0" w:color="auto"/>
        <w:bottom w:val="none" w:sz="0" w:space="0" w:color="auto"/>
        <w:right w:val="none" w:sz="0" w:space="0" w:color="auto"/>
      </w:divBdr>
    </w:div>
    <w:div w:id="1201209470">
      <w:bodyDiv w:val="1"/>
      <w:marLeft w:val="0"/>
      <w:marRight w:val="0"/>
      <w:marTop w:val="0"/>
      <w:marBottom w:val="0"/>
      <w:divBdr>
        <w:top w:val="none" w:sz="0" w:space="0" w:color="auto"/>
        <w:left w:val="none" w:sz="0" w:space="0" w:color="auto"/>
        <w:bottom w:val="none" w:sz="0" w:space="0" w:color="auto"/>
        <w:right w:val="none" w:sz="0" w:space="0" w:color="auto"/>
      </w:divBdr>
    </w:div>
    <w:div w:id="1235435695">
      <w:bodyDiv w:val="1"/>
      <w:marLeft w:val="0"/>
      <w:marRight w:val="0"/>
      <w:marTop w:val="0"/>
      <w:marBottom w:val="0"/>
      <w:divBdr>
        <w:top w:val="none" w:sz="0" w:space="0" w:color="auto"/>
        <w:left w:val="none" w:sz="0" w:space="0" w:color="auto"/>
        <w:bottom w:val="none" w:sz="0" w:space="0" w:color="auto"/>
        <w:right w:val="none" w:sz="0" w:space="0" w:color="auto"/>
      </w:divBdr>
    </w:div>
    <w:div w:id="1237205103">
      <w:bodyDiv w:val="1"/>
      <w:marLeft w:val="0"/>
      <w:marRight w:val="0"/>
      <w:marTop w:val="0"/>
      <w:marBottom w:val="0"/>
      <w:divBdr>
        <w:top w:val="none" w:sz="0" w:space="0" w:color="auto"/>
        <w:left w:val="none" w:sz="0" w:space="0" w:color="auto"/>
        <w:bottom w:val="none" w:sz="0" w:space="0" w:color="auto"/>
        <w:right w:val="none" w:sz="0" w:space="0" w:color="auto"/>
      </w:divBdr>
    </w:div>
    <w:div w:id="1313564101">
      <w:bodyDiv w:val="1"/>
      <w:marLeft w:val="0"/>
      <w:marRight w:val="0"/>
      <w:marTop w:val="0"/>
      <w:marBottom w:val="0"/>
      <w:divBdr>
        <w:top w:val="none" w:sz="0" w:space="0" w:color="auto"/>
        <w:left w:val="none" w:sz="0" w:space="0" w:color="auto"/>
        <w:bottom w:val="none" w:sz="0" w:space="0" w:color="auto"/>
        <w:right w:val="none" w:sz="0" w:space="0" w:color="auto"/>
      </w:divBdr>
    </w:div>
    <w:div w:id="1420373355">
      <w:bodyDiv w:val="1"/>
      <w:marLeft w:val="0"/>
      <w:marRight w:val="0"/>
      <w:marTop w:val="0"/>
      <w:marBottom w:val="0"/>
      <w:divBdr>
        <w:top w:val="none" w:sz="0" w:space="0" w:color="auto"/>
        <w:left w:val="none" w:sz="0" w:space="0" w:color="auto"/>
        <w:bottom w:val="none" w:sz="0" w:space="0" w:color="auto"/>
        <w:right w:val="none" w:sz="0" w:space="0" w:color="auto"/>
      </w:divBdr>
    </w:div>
    <w:div w:id="1603996898">
      <w:bodyDiv w:val="1"/>
      <w:marLeft w:val="0"/>
      <w:marRight w:val="0"/>
      <w:marTop w:val="0"/>
      <w:marBottom w:val="0"/>
      <w:divBdr>
        <w:top w:val="none" w:sz="0" w:space="0" w:color="auto"/>
        <w:left w:val="none" w:sz="0" w:space="0" w:color="auto"/>
        <w:bottom w:val="none" w:sz="0" w:space="0" w:color="auto"/>
        <w:right w:val="none" w:sz="0" w:space="0" w:color="auto"/>
      </w:divBdr>
    </w:div>
    <w:div w:id="1623223833">
      <w:bodyDiv w:val="1"/>
      <w:marLeft w:val="0"/>
      <w:marRight w:val="0"/>
      <w:marTop w:val="0"/>
      <w:marBottom w:val="0"/>
      <w:divBdr>
        <w:top w:val="none" w:sz="0" w:space="0" w:color="auto"/>
        <w:left w:val="none" w:sz="0" w:space="0" w:color="auto"/>
        <w:bottom w:val="none" w:sz="0" w:space="0" w:color="auto"/>
        <w:right w:val="none" w:sz="0" w:space="0" w:color="auto"/>
      </w:divBdr>
    </w:div>
    <w:div w:id="1624313069">
      <w:bodyDiv w:val="1"/>
      <w:marLeft w:val="0"/>
      <w:marRight w:val="0"/>
      <w:marTop w:val="0"/>
      <w:marBottom w:val="0"/>
      <w:divBdr>
        <w:top w:val="none" w:sz="0" w:space="0" w:color="auto"/>
        <w:left w:val="none" w:sz="0" w:space="0" w:color="auto"/>
        <w:bottom w:val="none" w:sz="0" w:space="0" w:color="auto"/>
        <w:right w:val="none" w:sz="0" w:space="0" w:color="auto"/>
      </w:divBdr>
    </w:div>
    <w:div w:id="1641037946">
      <w:bodyDiv w:val="1"/>
      <w:marLeft w:val="0"/>
      <w:marRight w:val="0"/>
      <w:marTop w:val="0"/>
      <w:marBottom w:val="0"/>
      <w:divBdr>
        <w:top w:val="none" w:sz="0" w:space="0" w:color="auto"/>
        <w:left w:val="none" w:sz="0" w:space="0" w:color="auto"/>
        <w:bottom w:val="none" w:sz="0" w:space="0" w:color="auto"/>
        <w:right w:val="none" w:sz="0" w:space="0" w:color="auto"/>
      </w:divBdr>
    </w:div>
    <w:div w:id="1653942042">
      <w:bodyDiv w:val="1"/>
      <w:marLeft w:val="0"/>
      <w:marRight w:val="0"/>
      <w:marTop w:val="0"/>
      <w:marBottom w:val="0"/>
      <w:divBdr>
        <w:top w:val="none" w:sz="0" w:space="0" w:color="auto"/>
        <w:left w:val="none" w:sz="0" w:space="0" w:color="auto"/>
        <w:bottom w:val="none" w:sz="0" w:space="0" w:color="auto"/>
        <w:right w:val="none" w:sz="0" w:space="0" w:color="auto"/>
      </w:divBdr>
    </w:div>
    <w:div w:id="1663393145">
      <w:bodyDiv w:val="1"/>
      <w:marLeft w:val="0"/>
      <w:marRight w:val="0"/>
      <w:marTop w:val="0"/>
      <w:marBottom w:val="0"/>
      <w:divBdr>
        <w:top w:val="none" w:sz="0" w:space="0" w:color="auto"/>
        <w:left w:val="none" w:sz="0" w:space="0" w:color="auto"/>
        <w:bottom w:val="none" w:sz="0" w:space="0" w:color="auto"/>
        <w:right w:val="none" w:sz="0" w:space="0" w:color="auto"/>
      </w:divBdr>
    </w:div>
    <w:div w:id="1742210732">
      <w:bodyDiv w:val="1"/>
      <w:marLeft w:val="0"/>
      <w:marRight w:val="0"/>
      <w:marTop w:val="0"/>
      <w:marBottom w:val="0"/>
      <w:divBdr>
        <w:top w:val="none" w:sz="0" w:space="0" w:color="auto"/>
        <w:left w:val="none" w:sz="0" w:space="0" w:color="auto"/>
        <w:bottom w:val="none" w:sz="0" w:space="0" w:color="auto"/>
        <w:right w:val="none" w:sz="0" w:space="0" w:color="auto"/>
      </w:divBdr>
    </w:div>
    <w:div w:id="1774126464">
      <w:bodyDiv w:val="1"/>
      <w:marLeft w:val="0"/>
      <w:marRight w:val="0"/>
      <w:marTop w:val="0"/>
      <w:marBottom w:val="0"/>
      <w:divBdr>
        <w:top w:val="none" w:sz="0" w:space="0" w:color="auto"/>
        <w:left w:val="none" w:sz="0" w:space="0" w:color="auto"/>
        <w:bottom w:val="none" w:sz="0" w:space="0" w:color="auto"/>
        <w:right w:val="none" w:sz="0" w:space="0" w:color="auto"/>
      </w:divBdr>
    </w:div>
    <w:div w:id="1779986603">
      <w:bodyDiv w:val="1"/>
      <w:marLeft w:val="0"/>
      <w:marRight w:val="0"/>
      <w:marTop w:val="0"/>
      <w:marBottom w:val="0"/>
      <w:divBdr>
        <w:top w:val="none" w:sz="0" w:space="0" w:color="auto"/>
        <w:left w:val="none" w:sz="0" w:space="0" w:color="auto"/>
        <w:bottom w:val="none" w:sz="0" w:space="0" w:color="auto"/>
        <w:right w:val="none" w:sz="0" w:space="0" w:color="auto"/>
      </w:divBdr>
    </w:div>
    <w:div w:id="1853763075">
      <w:bodyDiv w:val="1"/>
      <w:marLeft w:val="0"/>
      <w:marRight w:val="0"/>
      <w:marTop w:val="0"/>
      <w:marBottom w:val="0"/>
      <w:divBdr>
        <w:top w:val="none" w:sz="0" w:space="0" w:color="auto"/>
        <w:left w:val="none" w:sz="0" w:space="0" w:color="auto"/>
        <w:bottom w:val="none" w:sz="0" w:space="0" w:color="auto"/>
        <w:right w:val="none" w:sz="0" w:space="0" w:color="auto"/>
      </w:divBdr>
    </w:div>
    <w:div w:id="1932741312">
      <w:bodyDiv w:val="1"/>
      <w:marLeft w:val="0"/>
      <w:marRight w:val="0"/>
      <w:marTop w:val="0"/>
      <w:marBottom w:val="0"/>
      <w:divBdr>
        <w:top w:val="none" w:sz="0" w:space="0" w:color="auto"/>
        <w:left w:val="none" w:sz="0" w:space="0" w:color="auto"/>
        <w:bottom w:val="none" w:sz="0" w:space="0" w:color="auto"/>
        <w:right w:val="none" w:sz="0" w:space="0" w:color="auto"/>
      </w:divBdr>
    </w:div>
    <w:div w:id="1944220599">
      <w:bodyDiv w:val="1"/>
      <w:marLeft w:val="0"/>
      <w:marRight w:val="0"/>
      <w:marTop w:val="0"/>
      <w:marBottom w:val="0"/>
      <w:divBdr>
        <w:top w:val="none" w:sz="0" w:space="0" w:color="auto"/>
        <w:left w:val="none" w:sz="0" w:space="0" w:color="auto"/>
        <w:bottom w:val="none" w:sz="0" w:space="0" w:color="auto"/>
        <w:right w:val="none" w:sz="0" w:space="0" w:color="auto"/>
      </w:divBdr>
    </w:div>
    <w:div w:id="2021852498">
      <w:bodyDiv w:val="1"/>
      <w:marLeft w:val="0"/>
      <w:marRight w:val="0"/>
      <w:marTop w:val="0"/>
      <w:marBottom w:val="0"/>
      <w:divBdr>
        <w:top w:val="none" w:sz="0" w:space="0" w:color="auto"/>
        <w:left w:val="none" w:sz="0" w:space="0" w:color="auto"/>
        <w:bottom w:val="none" w:sz="0" w:space="0" w:color="auto"/>
        <w:right w:val="none" w:sz="0" w:space="0" w:color="auto"/>
      </w:divBdr>
    </w:div>
    <w:div w:id="2043088475">
      <w:bodyDiv w:val="1"/>
      <w:marLeft w:val="0"/>
      <w:marRight w:val="0"/>
      <w:marTop w:val="0"/>
      <w:marBottom w:val="0"/>
      <w:divBdr>
        <w:top w:val="none" w:sz="0" w:space="0" w:color="auto"/>
        <w:left w:val="none" w:sz="0" w:space="0" w:color="auto"/>
        <w:bottom w:val="none" w:sz="0" w:space="0" w:color="auto"/>
        <w:right w:val="none" w:sz="0" w:space="0" w:color="auto"/>
      </w:divBdr>
    </w:div>
    <w:div w:id="208529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4.png"/><Relationship Id="rId39" Type="http://schemas.openxmlformats.org/officeDocument/2006/relationships/footer" Target="footer1.xml"/><Relationship Id="rId21" Type="http://schemas.openxmlformats.org/officeDocument/2006/relationships/chart" Target="charts/chart14.xml"/><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footer" Target="foot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image" Target="media/image7.png"/><Relationship Id="rId11" Type="http://schemas.openxmlformats.org/officeDocument/2006/relationships/chart" Target="charts/chart4.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chart" Target="charts/chart18.xml"/><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chart" Target="charts/chart17.xml"/><Relationship Id="rId49"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image" Target="media/image9.png"/><Relationship Id="rId44" Type="http://schemas.openxmlformats.org/officeDocument/2006/relationships/image" Target="media/image1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chart" Target="charts/chart16.xml"/><Relationship Id="rId43" Type="http://schemas.openxmlformats.org/officeDocument/2006/relationships/image" Target="media/image16.png"/><Relationship Id="rId48" Type="http://schemas.openxmlformats.org/officeDocument/2006/relationships/chart" Target="charts/chart20.xml"/><Relationship Id="rId8" Type="http://schemas.openxmlformats.org/officeDocument/2006/relationships/chart" Target="charts/chart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chart" Target="charts/chart19.xml"/><Relationship Id="rId46" Type="http://schemas.openxmlformats.org/officeDocument/2006/relationships/image" Target="media/image19.png"/><Relationship Id="rId20" Type="http://schemas.openxmlformats.org/officeDocument/2006/relationships/chart" Target="charts/chart13.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imam\&#1050;&#1091;&#1088;&#1089;&#1072;&#1095;%20&#1042;&#1080;&#1082;&#1072;%20&#1057;\&#1047;&#1072;&#1076;&#1072;&#1085;&#1080;&#1077;%20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imam\OneDrive\Documents\WEO_Data%20(4).xls" TargetMode="External"/><Relationship Id="rId2" Type="http://schemas.microsoft.com/office/2011/relationships/chartColorStyle" Target="colors11.xml"/><Relationship Id="rId1" Type="http://schemas.microsoft.com/office/2011/relationships/chartStyle" Target="style11.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imam\OneDrive\Documents\WEO_Data%20(4).xls" TargetMode="External"/><Relationship Id="rId2" Type="http://schemas.microsoft.com/office/2011/relationships/chartColorStyle" Target="colors12.xml"/><Relationship Id="rId1" Type="http://schemas.microsoft.com/office/2011/relationships/chartStyle" Target="style12.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imam\OneDrive\Documents\WEO_Data%20(4).xls" TargetMode="External"/><Relationship Id="rId2" Type="http://schemas.microsoft.com/office/2011/relationships/chartColorStyle" Target="colors13.xml"/><Relationship Id="rId1" Type="http://schemas.microsoft.com/office/2011/relationships/chartStyle" Target="style13.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imam\OneDrive\Documents\WEO_Data%20(4).xls"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dimam\&#1050;&#1091;&#1088;&#1089;&#1072;&#1095;%20&#1042;&#1080;&#1082;&#1072;%20&#1057;\&#1047;&#1072;&#1076;&#1072;&#1085;&#1080;&#1077;%201.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imam\OneDrive\Documents\Analiz_vremennykh_ryadov_kopia.xlsx" TargetMode="External"/><Relationship Id="rId2" Type="http://schemas.microsoft.com/office/2011/relationships/chartColorStyle" Target="colors15.xml"/><Relationship Id="rId1" Type="http://schemas.microsoft.com/office/2011/relationships/chartStyle" Target="style15.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imam\OneDrive\Documents\Analiz_vremennykh_ryadov_kopia.xlsx" TargetMode="External"/><Relationship Id="rId2" Type="http://schemas.microsoft.com/office/2011/relationships/chartColorStyle" Target="colors16.xml"/><Relationship Id="rId1" Type="http://schemas.microsoft.com/office/2011/relationships/chartStyle" Target="style16.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dimam\&#1050;&#1091;&#1088;&#1089;&#1072;&#1095;%20&#1042;&#1080;&#1082;&#1072;%20&#1057;\&#1047;&#1072;&#1076;&#1072;&#1085;&#1080;&#1077;%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imam\&#1050;&#1091;&#1088;&#1089;&#1072;&#1095;%20&#1042;&#1080;&#1082;&#1072;%20&#1057;\&#1047;&#1072;&#1076;&#1072;&#1085;&#1080;&#1077;%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imam\&#1050;&#1091;&#1088;&#1089;&#1072;&#1095;%20&#1042;&#1080;&#1082;&#1072;%20&#1057;\&#1047;&#1072;&#1076;&#1072;&#1085;&#1080;&#1077;%20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imam\AppData\Roaming\Microsoft\Excel\&#1047;&#1072;&#1076;&#1072;&#1085;&#1080;&#1077;%201%20(version%201).xlsb"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ВВП</a:t>
            </a:r>
          </a:p>
        </c:rich>
      </c:tx>
      <c:layout>
        <c:manualLayout>
          <c:xMode val="edge"/>
          <c:yMode val="edge"/>
          <c:x val="0.44803601596744347"/>
          <c:y val="4.8461236464554934E-2"/>
        </c:manualLayout>
      </c:layout>
      <c:overlay val="0"/>
    </c:title>
    <c:autoTitleDeleted val="0"/>
    <c:plotArea>
      <c:layout/>
      <c:barChart>
        <c:barDir val="col"/>
        <c:grouping val="clustered"/>
        <c:varyColors val="0"/>
        <c:ser>
          <c:idx val="0"/>
          <c:order val="0"/>
          <c:tx>
            <c:v>Частота</c:v>
          </c:tx>
          <c:invertIfNegative val="0"/>
          <c:cat>
            <c:strRef>
              <c:f>Гистограмы!$K$20:$K$25</c:f>
              <c:strCache>
                <c:ptCount val="6"/>
                <c:pt idx="0">
                  <c:v>9,305333333</c:v>
                </c:pt>
                <c:pt idx="1">
                  <c:v>14,70166667</c:v>
                </c:pt>
                <c:pt idx="2">
                  <c:v>20,098</c:v>
                </c:pt>
                <c:pt idx="3">
                  <c:v>25,49433333</c:v>
                </c:pt>
                <c:pt idx="4">
                  <c:v>30,89066667</c:v>
                </c:pt>
                <c:pt idx="5">
                  <c:v>Еще</c:v>
                </c:pt>
              </c:strCache>
            </c:strRef>
          </c:cat>
          <c:val>
            <c:numRef>
              <c:f>Гистограмы!$L$20:$L$25</c:f>
              <c:numCache>
                <c:formatCode>General</c:formatCode>
                <c:ptCount val="6"/>
                <c:pt idx="0">
                  <c:v>8</c:v>
                </c:pt>
                <c:pt idx="1">
                  <c:v>3</c:v>
                </c:pt>
                <c:pt idx="2">
                  <c:v>3</c:v>
                </c:pt>
                <c:pt idx="3">
                  <c:v>7</c:v>
                </c:pt>
                <c:pt idx="4">
                  <c:v>4</c:v>
                </c:pt>
                <c:pt idx="5">
                  <c:v>2</c:v>
                </c:pt>
              </c:numCache>
            </c:numRef>
          </c:val>
          <c:extLst>
            <c:ext xmlns:c16="http://schemas.microsoft.com/office/drawing/2014/chart" uri="{C3380CC4-5D6E-409C-BE32-E72D297353CC}">
              <c16:uniqueId val="{00000000-FB2A-4029-A41C-674A042CB2EF}"/>
            </c:ext>
          </c:extLst>
        </c:ser>
        <c:dLbls>
          <c:showLegendKey val="0"/>
          <c:showVal val="0"/>
          <c:showCatName val="0"/>
          <c:showSerName val="0"/>
          <c:showPercent val="0"/>
          <c:showBubbleSize val="0"/>
        </c:dLbls>
        <c:gapWidth val="150"/>
        <c:axId val="278897359"/>
        <c:axId val="278899023"/>
      </c:barChart>
      <c:catAx>
        <c:axId val="278897359"/>
        <c:scaling>
          <c:orientation val="minMax"/>
        </c:scaling>
        <c:delete val="1"/>
        <c:axPos val="b"/>
        <c:numFmt formatCode="General" sourceLinked="1"/>
        <c:majorTickMark val="out"/>
        <c:minorTickMark val="none"/>
        <c:tickLblPos val="nextTo"/>
        <c:crossAx val="278899023"/>
        <c:crosses val="autoZero"/>
        <c:auto val="1"/>
        <c:lblAlgn val="ctr"/>
        <c:lblOffset val="100"/>
        <c:noMultiLvlLbl val="0"/>
      </c:catAx>
      <c:valAx>
        <c:axId val="278899023"/>
        <c:scaling>
          <c:orientation val="minMax"/>
        </c:scaling>
        <c:delete val="0"/>
        <c:axPos val="l"/>
        <c:title>
          <c:tx>
            <c:rich>
              <a:bodyPr/>
              <a:lstStyle/>
              <a:p>
                <a:pPr>
                  <a:defRPr/>
                </a:pPr>
                <a:r>
                  <a:rPr lang="ru-RU"/>
                  <a:t>Частота</a:t>
                </a:r>
              </a:p>
            </c:rich>
          </c:tx>
          <c:overlay val="0"/>
        </c:title>
        <c:numFmt formatCode="General" sourceLinked="1"/>
        <c:majorTickMark val="out"/>
        <c:minorTickMark val="none"/>
        <c:tickLblPos val="nextTo"/>
        <c:crossAx val="278897359"/>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Уровень безработицы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'QQ-plot'!$AG$2:$AG$28</c:f>
              <c:numCache>
                <c:formatCode>General</c:formatCode>
                <c:ptCount val="27"/>
                <c:pt idx="0">
                  <c:v>-2.0853555660318284</c:v>
                </c:pt>
                <c:pt idx="1">
                  <c:v>-1.5932188180230502</c:v>
                </c:pt>
                <c:pt idx="2">
                  <c:v>-1.3249576888929773</c:v>
                </c:pt>
                <c:pt idx="3">
                  <c:v>-1.1281436452787641</c:v>
                </c:pt>
                <c:pt idx="4">
                  <c:v>-0.96742156610170071</c:v>
                </c:pt>
                <c:pt idx="5">
                  <c:v>-0.82846464858113456</c:v>
                </c:pt>
                <c:pt idx="6">
                  <c:v>-0.70392178882851375</c:v>
                </c:pt>
                <c:pt idx="7">
                  <c:v>-0.58945579784977842</c:v>
                </c:pt>
                <c:pt idx="8">
                  <c:v>-0.48224821483792318</c:v>
                </c:pt>
                <c:pt idx="9">
                  <c:v>-0.38032564176363115</c:v>
                </c:pt>
                <c:pt idx="10">
                  <c:v>-0.28221614706250814</c:v>
                </c:pt>
                <c:pt idx="11">
                  <c:v>-0.18675612106373712</c:v>
                </c:pt>
                <c:pt idx="12">
                  <c:v>-9.2971848561073753E-2</c:v>
                </c:pt>
                <c:pt idx="13">
                  <c:v>0</c:v>
                </c:pt>
                <c:pt idx="14">
                  <c:v>9.2971848561073892E-2</c:v>
                </c:pt>
                <c:pt idx="15">
                  <c:v>0.18675612106373712</c:v>
                </c:pt>
                <c:pt idx="16">
                  <c:v>0.28221614706250825</c:v>
                </c:pt>
                <c:pt idx="17">
                  <c:v>0.38032564176363115</c:v>
                </c:pt>
                <c:pt idx="18">
                  <c:v>0.48224821483792335</c:v>
                </c:pt>
                <c:pt idx="19">
                  <c:v>0.58945579784977842</c:v>
                </c:pt>
                <c:pt idx="20">
                  <c:v>0.70392178882851375</c:v>
                </c:pt>
                <c:pt idx="21">
                  <c:v>0.82846464858113456</c:v>
                </c:pt>
                <c:pt idx="22">
                  <c:v>0.96742156610170071</c:v>
                </c:pt>
                <c:pt idx="23">
                  <c:v>1.1281436452787641</c:v>
                </c:pt>
                <c:pt idx="24">
                  <c:v>1.3249576888929773</c:v>
                </c:pt>
                <c:pt idx="25">
                  <c:v>1.59321881802305</c:v>
                </c:pt>
                <c:pt idx="26">
                  <c:v>2.0853555660318293</c:v>
                </c:pt>
              </c:numCache>
            </c:numRef>
          </c:xVal>
          <c:yVal>
            <c:numRef>
              <c:f>'QQ-plot'!$AH$2:$AH$28</c:f>
              <c:numCache>
                <c:formatCode>General</c:formatCode>
                <c:ptCount val="27"/>
                <c:pt idx="0">
                  <c:v>-1.0584277122870267</c:v>
                </c:pt>
                <c:pt idx="1">
                  <c:v>-1.0584277122870267</c:v>
                </c:pt>
                <c:pt idx="2">
                  <c:v>-1.0300488163269939</c:v>
                </c:pt>
                <c:pt idx="3">
                  <c:v>-1.0016699203669674</c:v>
                </c:pt>
                <c:pt idx="4">
                  <c:v>-0.9732910244069346</c:v>
                </c:pt>
                <c:pt idx="5">
                  <c:v>-0.8597754405668161</c:v>
                </c:pt>
                <c:pt idx="6">
                  <c:v>-0.83139654460678958</c:v>
                </c:pt>
                <c:pt idx="7">
                  <c:v>-0.71788096076667096</c:v>
                </c:pt>
                <c:pt idx="8">
                  <c:v>-0.71788096076667096</c:v>
                </c:pt>
                <c:pt idx="9">
                  <c:v>-0.66112316884661171</c:v>
                </c:pt>
                <c:pt idx="10">
                  <c:v>-0.63274427288657886</c:v>
                </c:pt>
                <c:pt idx="11">
                  <c:v>-0.60436537692655246</c:v>
                </c:pt>
                <c:pt idx="12">
                  <c:v>-0.49084979308643384</c:v>
                </c:pt>
                <c:pt idx="13">
                  <c:v>-0.43409200116637459</c:v>
                </c:pt>
                <c:pt idx="14">
                  <c:v>-0.32057641732625597</c:v>
                </c:pt>
                <c:pt idx="15">
                  <c:v>-0.15030304156607813</c:v>
                </c:pt>
                <c:pt idx="16">
                  <c:v>7.6728126114159009E-2</c:v>
                </c:pt>
                <c:pt idx="17">
                  <c:v>0.30375929379439615</c:v>
                </c:pt>
                <c:pt idx="18">
                  <c:v>0.53079046147463327</c:v>
                </c:pt>
                <c:pt idx="19">
                  <c:v>0.75782162915487039</c:v>
                </c:pt>
                <c:pt idx="20">
                  <c:v>0.95647390087507478</c:v>
                </c:pt>
                <c:pt idx="21">
                  <c:v>1.0132316927951341</c:v>
                </c:pt>
                <c:pt idx="22">
                  <c:v>1.0699894847151934</c:v>
                </c:pt>
                <c:pt idx="23">
                  <c:v>1.268641756435404</c:v>
                </c:pt>
                <c:pt idx="24">
                  <c:v>1.3537784443154897</c:v>
                </c:pt>
                <c:pt idx="25">
                  <c:v>1.8078407796759641</c:v>
                </c:pt>
                <c:pt idx="26">
                  <c:v>2.4037975948365897</c:v>
                </c:pt>
              </c:numCache>
            </c:numRef>
          </c:yVal>
          <c:smooth val="0"/>
          <c:extLst>
            <c:ext xmlns:c16="http://schemas.microsoft.com/office/drawing/2014/chart" uri="{C3380CC4-5D6E-409C-BE32-E72D297353CC}">
              <c16:uniqueId val="{00000000-36E8-49FC-BFCF-1D75CE4BA330}"/>
            </c:ext>
          </c:extLst>
        </c:ser>
        <c:dLbls>
          <c:showLegendKey val="0"/>
          <c:showVal val="0"/>
          <c:showCatName val="0"/>
          <c:showSerName val="0"/>
          <c:showPercent val="0"/>
          <c:showBubbleSize val="0"/>
        </c:dLbls>
        <c:axId val="1849259503"/>
        <c:axId val="1849259919"/>
      </c:scatterChart>
      <c:valAx>
        <c:axId val="18492595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9259919"/>
        <c:crosses val="autoZero"/>
        <c:crossBetween val="midCat"/>
      </c:valAx>
      <c:valAx>
        <c:axId val="1849259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92595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ВВП</a:t>
            </a:r>
          </a:p>
        </c:rich>
      </c:tx>
      <c:layout>
        <c:manualLayout>
          <c:xMode val="edge"/>
          <c:yMode val="edge"/>
          <c:x val="0.48664969909064404"/>
          <c:y val="3.28407224958949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01-D555-4C0D-805D-2AA0158BA20A}"/>
              </c:ext>
            </c:extLst>
          </c:dPt>
          <c:val>
            <c:numRef>
              <c:f>'Box-plot'!$J$8</c:f>
              <c:numCache>
                <c:formatCode>General</c:formatCode>
                <c:ptCount val="1"/>
                <c:pt idx="0">
                  <c:v>3.9089999999999998</c:v>
                </c:pt>
              </c:numCache>
            </c:numRef>
          </c:val>
          <c:extLst>
            <c:ext xmlns:c16="http://schemas.microsoft.com/office/drawing/2014/chart" uri="{C3380CC4-5D6E-409C-BE32-E72D297353CC}">
              <c16:uniqueId val="{00000002-D555-4C0D-805D-2AA0158BA20A}"/>
            </c:ext>
          </c:extLst>
        </c:ser>
        <c:ser>
          <c:idx val="1"/>
          <c:order val="1"/>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'Box-plot'!$J$9</c:f>
              <c:numCache>
                <c:formatCode>General</c:formatCode>
                <c:ptCount val="1"/>
                <c:pt idx="0">
                  <c:v>2.9210000000000003</c:v>
                </c:pt>
              </c:numCache>
            </c:numRef>
          </c:val>
          <c:extLst>
            <c:ext xmlns:c16="http://schemas.microsoft.com/office/drawing/2014/chart" uri="{C3380CC4-5D6E-409C-BE32-E72D297353CC}">
              <c16:uniqueId val="{00000003-D555-4C0D-805D-2AA0158BA20A}"/>
            </c:ext>
          </c:extLst>
        </c:ser>
        <c:ser>
          <c:idx val="2"/>
          <c:order val="2"/>
          <c:spPr>
            <a:solidFill>
              <a:schemeClr val="accent3"/>
            </a:solidFill>
            <a:ln>
              <a:noFill/>
            </a:ln>
            <a:effectLst/>
          </c:spPr>
          <c:invertIfNegative val="0"/>
          <c:val>
            <c:numRef>
              <c:f>'Box-plot'!$J$10</c:f>
              <c:numCache>
                <c:formatCode>General</c:formatCode>
                <c:ptCount val="1"/>
                <c:pt idx="0">
                  <c:v>12.863000000000001</c:v>
                </c:pt>
              </c:numCache>
            </c:numRef>
          </c:val>
          <c:extLst>
            <c:ext xmlns:c16="http://schemas.microsoft.com/office/drawing/2014/chart" uri="{C3380CC4-5D6E-409C-BE32-E72D297353CC}">
              <c16:uniqueId val="{00000004-D555-4C0D-805D-2AA0158BA20A}"/>
            </c:ext>
          </c:extLst>
        </c:ser>
        <c:ser>
          <c:idx val="3"/>
          <c:order val="3"/>
          <c:spPr>
            <a:solidFill>
              <a:schemeClr val="accent4"/>
            </a:solidFill>
            <a:ln>
              <a:noFill/>
            </a:ln>
            <a:effectLst/>
          </c:spPr>
          <c:invertIfNegative val="0"/>
          <c:errBars>
            <c:errBarType val="both"/>
            <c:errValType val="stdDev"/>
            <c:noEndCap val="0"/>
            <c:val val="1"/>
            <c:spPr>
              <a:noFill/>
              <a:ln w="9525" cap="flat" cmpd="sng" algn="ctr">
                <a:solidFill>
                  <a:schemeClr val="tx1">
                    <a:lumMod val="65000"/>
                    <a:lumOff val="35000"/>
                  </a:schemeClr>
                </a:solidFill>
                <a:round/>
              </a:ln>
              <a:effectLst/>
            </c:spPr>
          </c:errBars>
          <c:val>
            <c:numRef>
              <c:f>'Box-plot'!$J$11</c:f>
              <c:numCache>
                <c:formatCode>General</c:formatCode>
                <c:ptCount val="1"/>
                <c:pt idx="0">
                  <c:v>5.0814999999999984</c:v>
                </c:pt>
              </c:numCache>
            </c:numRef>
          </c:val>
          <c:extLst>
            <c:ext xmlns:c16="http://schemas.microsoft.com/office/drawing/2014/chart" uri="{C3380CC4-5D6E-409C-BE32-E72D297353CC}">
              <c16:uniqueId val="{00000005-D555-4C0D-805D-2AA0158BA20A}"/>
            </c:ext>
          </c:extLst>
        </c:ser>
        <c:ser>
          <c:idx val="4"/>
          <c:order val="4"/>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'Box-plot'!$J$12</c:f>
              <c:numCache>
                <c:formatCode>General</c:formatCode>
                <c:ptCount val="1"/>
                <c:pt idx="0">
                  <c:v>11.512499999999999</c:v>
                </c:pt>
              </c:numCache>
            </c:numRef>
          </c:val>
          <c:extLst>
            <c:ext xmlns:c16="http://schemas.microsoft.com/office/drawing/2014/chart" uri="{C3380CC4-5D6E-409C-BE32-E72D297353CC}">
              <c16:uniqueId val="{00000006-D555-4C0D-805D-2AA0158BA20A}"/>
            </c:ext>
          </c:extLst>
        </c:ser>
        <c:dLbls>
          <c:showLegendKey val="0"/>
          <c:showVal val="0"/>
          <c:showCatName val="0"/>
          <c:showSerName val="0"/>
          <c:showPercent val="0"/>
          <c:showBubbleSize val="0"/>
        </c:dLbls>
        <c:gapWidth val="150"/>
        <c:overlap val="100"/>
        <c:axId val="1946842111"/>
        <c:axId val="1946843775"/>
      </c:barChart>
      <c:catAx>
        <c:axId val="19468421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6843775"/>
        <c:crosses val="autoZero"/>
        <c:auto val="1"/>
        <c:lblAlgn val="ctr"/>
        <c:lblOffset val="100"/>
        <c:noMultiLvlLbl val="0"/>
      </c:catAx>
      <c:valAx>
        <c:axId val="1946843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6842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Общие инвестиции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0"/>
          <c:order val="0"/>
          <c:spPr>
            <a:noFill/>
            <a:ln>
              <a:noFill/>
            </a:ln>
            <a:effectLst/>
          </c:spPr>
          <c:invertIfNegative val="0"/>
          <c:val>
            <c:numRef>
              <c:f>'Box-plot'!$K$8</c:f>
              <c:numCache>
                <c:formatCode>General</c:formatCode>
                <c:ptCount val="1"/>
                <c:pt idx="0">
                  <c:v>21.01</c:v>
                </c:pt>
              </c:numCache>
            </c:numRef>
          </c:val>
          <c:extLst>
            <c:ext xmlns:c16="http://schemas.microsoft.com/office/drawing/2014/chart" uri="{C3380CC4-5D6E-409C-BE32-E72D297353CC}">
              <c16:uniqueId val="{00000000-A9B1-43D9-AF6E-E220E3F6D16D}"/>
            </c:ext>
          </c:extLst>
        </c:ser>
        <c:ser>
          <c:idx val="1"/>
          <c:order val="1"/>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'Box-plot'!$K$9</c:f>
              <c:numCache>
                <c:formatCode>General</c:formatCode>
                <c:ptCount val="1"/>
                <c:pt idx="0">
                  <c:v>5.2225000000000001</c:v>
                </c:pt>
              </c:numCache>
            </c:numRef>
          </c:val>
          <c:extLst>
            <c:ext xmlns:c16="http://schemas.microsoft.com/office/drawing/2014/chart" uri="{C3380CC4-5D6E-409C-BE32-E72D297353CC}">
              <c16:uniqueId val="{00000001-A9B1-43D9-AF6E-E220E3F6D16D}"/>
            </c:ext>
          </c:extLst>
        </c:ser>
        <c:ser>
          <c:idx val="2"/>
          <c:order val="2"/>
          <c:spPr>
            <a:solidFill>
              <a:schemeClr val="accent3"/>
            </a:solidFill>
            <a:ln>
              <a:noFill/>
            </a:ln>
            <a:effectLst/>
          </c:spPr>
          <c:invertIfNegative val="0"/>
          <c:val>
            <c:numRef>
              <c:f>'Box-plot'!$K$10</c:f>
              <c:numCache>
                <c:formatCode>General</c:formatCode>
                <c:ptCount val="1"/>
                <c:pt idx="0">
                  <c:v>2.2424999999999997</c:v>
                </c:pt>
              </c:numCache>
            </c:numRef>
          </c:val>
          <c:extLst>
            <c:ext xmlns:c16="http://schemas.microsoft.com/office/drawing/2014/chart" uri="{C3380CC4-5D6E-409C-BE32-E72D297353CC}">
              <c16:uniqueId val="{00000002-A9B1-43D9-AF6E-E220E3F6D16D}"/>
            </c:ext>
          </c:extLst>
        </c:ser>
        <c:ser>
          <c:idx val="3"/>
          <c:order val="3"/>
          <c:spPr>
            <a:solidFill>
              <a:schemeClr val="accent4"/>
            </a:solidFill>
            <a:ln>
              <a:noFill/>
            </a:ln>
            <a:effectLst/>
          </c:spPr>
          <c:invertIfNegative val="0"/>
          <c:val>
            <c:numRef>
              <c:f>'Box-plot'!$K$11</c:f>
              <c:numCache>
                <c:formatCode>General</c:formatCode>
                <c:ptCount val="1"/>
                <c:pt idx="0">
                  <c:v>3.1535000000000011</c:v>
                </c:pt>
              </c:numCache>
            </c:numRef>
          </c:val>
          <c:extLst>
            <c:ext xmlns:c16="http://schemas.microsoft.com/office/drawing/2014/chart" uri="{C3380CC4-5D6E-409C-BE32-E72D297353CC}">
              <c16:uniqueId val="{00000003-A9B1-43D9-AF6E-E220E3F6D16D}"/>
            </c:ext>
          </c:extLst>
        </c:ser>
        <c:ser>
          <c:idx val="4"/>
          <c:order val="4"/>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'Box-plot'!$K$12</c:f>
              <c:numCache>
                <c:formatCode>General</c:formatCode>
                <c:ptCount val="1"/>
                <c:pt idx="0">
                  <c:v>8.3795000000000002</c:v>
                </c:pt>
              </c:numCache>
            </c:numRef>
          </c:val>
          <c:extLst>
            <c:ext xmlns:c16="http://schemas.microsoft.com/office/drawing/2014/chart" uri="{C3380CC4-5D6E-409C-BE32-E72D297353CC}">
              <c16:uniqueId val="{00000004-A9B1-43D9-AF6E-E220E3F6D16D}"/>
            </c:ext>
          </c:extLst>
        </c:ser>
        <c:dLbls>
          <c:showLegendKey val="0"/>
          <c:showVal val="0"/>
          <c:showCatName val="0"/>
          <c:showSerName val="0"/>
          <c:showPercent val="0"/>
          <c:showBubbleSize val="0"/>
        </c:dLbls>
        <c:gapWidth val="150"/>
        <c:overlap val="100"/>
        <c:axId val="1942729871"/>
        <c:axId val="1942731119"/>
      </c:barChart>
      <c:catAx>
        <c:axId val="1942729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2731119"/>
        <c:crosses val="autoZero"/>
        <c:auto val="1"/>
        <c:lblAlgn val="ctr"/>
        <c:lblOffset val="100"/>
        <c:noMultiLvlLbl val="0"/>
      </c:catAx>
      <c:valAx>
        <c:axId val="1942731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2729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Инфляция</a:t>
            </a:r>
          </a:p>
        </c:rich>
      </c:tx>
      <c:layout>
        <c:manualLayout>
          <c:xMode val="edge"/>
          <c:yMode val="edge"/>
          <c:x val="0.41609155473212905"/>
          <c:y val="3.80952380952380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0"/>
          <c:order val="0"/>
          <c:spPr>
            <a:noFill/>
            <a:ln>
              <a:noFill/>
            </a:ln>
            <a:effectLst/>
          </c:spPr>
          <c:invertIfNegative val="0"/>
          <c:val>
            <c:numRef>
              <c:f>'Box-plot'!$L$8</c:f>
              <c:numCache>
                <c:formatCode>General</c:formatCode>
                <c:ptCount val="1"/>
                <c:pt idx="0">
                  <c:v>38.162999999999997</c:v>
                </c:pt>
              </c:numCache>
            </c:numRef>
          </c:val>
          <c:extLst>
            <c:ext xmlns:c16="http://schemas.microsoft.com/office/drawing/2014/chart" uri="{C3380CC4-5D6E-409C-BE32-E72D297353CC}">
              <c16:uniqueId val="{00000000-A2A1-48E1-966F-2FBF718C6E8D}"/>
            </c:ext>
          </c:extLst>
        </c:ser>
        <c:ser>
          <c:idx val="1"/>
          <c:order val="1"/>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'Box-plot'!$L$9</c:f>
              <c:numCache>
                <c:formatCode>General</c:formatCode>
                <c:ptCount val="1"/>
                <c:pt idx="0">
                  <c:v>24.4405</c:v>
                </c:pt>
              </c:numCache>
            </c:numRef>
          </c:val>
          <c:extLst>
            <c:ext xmlns:c16="http://schemas.microsoft.com/office/drawing/2014/chart" uri="{C3380CC4-5D6E-409C-BE32-E72D297353CC}">
              <c16:uniqueId val="{00000001-A2A1-48E1-966F-2FBF718C6E8D}"/>
            </c:ext>
          </c:extLst>
        </c:ser>
        <c:ser>
          <c:idx val="2"/>
          <c:order val="2"/>
          <c:spPr>
            <a:solidFill>
              <a:schemeClr val="accent3"/>
            </a:solidFill>
            <a:ln>
              <a:noFill/>
            </a:ln>
            <a:effectLst/>
          </c:spPr>
          <c:invertIfNegative val="0"/>
          <c:val>
            <c:numRef>
              <c:f>'Box-plot'!$L$10</c:f>
              <c:numCache>
                <c:formatCode>General</c:formatCode>
                <c:ptCount val="1"/>
                <c:pt idx="0">
                  <c:v>22.843500000000006</c:v>
                </c:pt>
              </c:numCache>
            </c:numRef>
          </c:val>
          <c:extLst>
            <c:ext xmlns:c16="http://schemas.microsoft.com/office/drawing/2014/chart" uri="{C3380CC4-5D6E-409C-BE32-E72D297353CC}">
              <c16:uniqueId val="{00000002-A2A1-48E1-966F-2FBF718C6E8D}"/>
            </c:ext>
          </c:extLst>
        </c:ser>
        <c:ser>
          <c:idx val="3"/>
          <c:order val="3"/>
          <c:spPr>
            <a:solidFill>
              <a:schemeClr val="accent4"/>
            </a:solidFill>
            <a:ln>
              <a:noFill/>
            </a:ln>
            <a:effectLst/>
          </c:spPr>
          <c:invertIfNegative val="0"/>
          <c:val>
            <c:numRef>
              <c:f>'Box-plot'!$L$11</c:f>
              <c:numCache>
                <c:formatCode>General</c:formatCode>
                <c:ptCount val="1"/>
                <c:pt idx="0">
                  <c:v>14.519499999999994</c:v>
                </c:pt>
              </c:numCache>
            </c:numRef>
          </c:val>
          <c:extLst>
            <c:ext xmlns:c16="http://schemas.microsoft.com/office/drawing/2014/chart" uri="{C3380CC4-5D6E-409C-BE32-E72D297353CC}">
              <c16:uniqueId val="{00000003-A2A1-48E1-966F-2FBF718C6E8D}"/>
            </c:ext>
          </c:extLst>
        </c:ser>
        <c:ser>
          <c:idx val="4"/>
          <c:order val="4"/>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'Box-plot'!$L$12</c:f>
              <c:numCache>
                <c:formatCode>General</c:formatCode>
                <c:ptCount val="1"/>
                <c:pt idx="0">
                  <c:v>14.755499999999998</c:v>
                </c:pt>
              </c:numCache>
            </c:numRef>
          </c:val>
          <c:extLst>
            <c:ext xmlns:c16="http://schemas.microsoft.com/office/drawing/2014/chart" uri="{C3380CC4-5D6E-409C-BE32-E72D297353CC}">
              <c16:uniqueId val="{00000004-A2A1-48E1-966F-2FBF718C6E8D}"/>
            </c:ext>
          </c:extLst>
        </c:ser>
        <c:dLbls>
          <c:showLegendKey val="0"/>
          <c:showVal val="0"/>
          <c:showCatName val="0"/>
          <c:showSerName val="0"/>
          <c:showPercent val="0"/>
          <c:showBubbleSize val="0"/>
        </c:dLbls>
        <c:gapWidth val="150"/>
        <c:overlap val="100"/>
        <c:axId val="1853981119"/>
        <c:axId val="1853982783"/>
      </c:barChart>
      <c:catAx>
        <c:axId val="18539811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3982783"/>
        <c:crosses val="autoZero"/>
        <c:auto val="1"/>
        <c:lblAlgn val="ctr"/>
        <c:lblOffset val="100"/>
        <c:noMultiLvlLbl val="0"/>
      </c:catAx>
      <c:valAx>
        <c:axId val="185398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39811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Численность населения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0"/>
          <c:order val="0"/>
          <c:spPr>
            <a:noFill/>
            <a:ln>
              <a:noFill/>
            </a:ln>
            <a:effectLst/>
          </c:spPr>
          <c:invertIfNegative val="0"/>
          <c:val>
            <c:numRef>
              <c:f>'Box-plot'!$M$8</c:f>
              <c:numCache>
                <c:formatCode>General</c:formatCode>
                <c:ptCount val="1"/>
                <c:pt idx="0">
                  <c:v>4.4480000000000004</c:v>
                </c:pt>
              </c:numCache>
            </c:numRef>
          </c:val>
          <c:extLst>
            <c:ext xmlns:c16="http://schemas.microsoft.com/office/drawing/2014/chart" uri="{C3380CC4-5D6E-409C-BE32-E72D297353CC}">
              <c16:uniqueId val="{00000000-DA69-46D1-A054-D38ADFDFDDC2}"/>
            </c:ext>
          </c:extLst>
        </c:ser>
        <c:ser>
          <c:idx val="1"/>
          <c:order val="1"/>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'Box-plot'!$M$9</c:f>
              <c:numCache>
                <c:formatCode>General</c:formatCode>
                <c:ptCount val="1"/>
                <c:pt idx="0">
                  <c:v>1.7349999999999994</c:v>
                </c:pt>
              </c:numCache>
            </c:numRef>
          </c:val>
          <c:extLst>
            <c:ext xmlns:c16="http://schemas.microsoft.com/office/drawing/2014/chart" uri="{C3380CC4-5D6E-409C-BE32-E72D297353CC}">
              <c16:uniqueId val="{00000001-DA69-46D1-A054-D38ADFDFDDC2}"/>
            </c:ext>
          </c:extLst>
        </c:ser>
        <c:ser>
          <c:idx val="2"/>
          <c:order val="2"/>
          <c:spPr>
            <a:solidFill>
              <a:schemeClr val="accent3"/>
            </a:solidFill>
            <a:ln>
              <a:noFill/>
            </a:ln>
            <a:effectLst/>
          </c:spPr>
          <c:invertIfNegative val="0"/>
          <c:val>
            <c:numRef>
              <c:f>'Box-plot'!$M$10</c:f>
              <c:numCache>
                <c:formatCode>General</c:formatCode>
                <c:ptCount val="1"/>
                <c:pt idx="0">
                  <c:v>3.4619999999999997</c:v>
                </c:pt>
              </c:numCache>
            </c:numRef>
          </c:val>
          <c:extLst>
            <c:ext xmlns:c16="http://schemas.microsoft.com/office/drawing/2014/chart" uri="{C3380CC4-5D6E-409C-BE32-E72D297353CC}">
              <c16:uniqueId val="{00000002-DA69-46D1-A054-D38ADFDFDDC2}"/>
            </c:ext>
          </c:extLst>
        </c:ser>
        <c:ser>
          <c:idx val="3"/>
          <c:order val="3"/>
          <c:spPr>
            <a:solidFill>
              <a:schemeClr val="accent4"/>
            </a:solidFill>
            <a:ln>
              <a:noFill/>
            </a:ln>
            <a:effectLst/>
          </c:spPr>
          <c:invertIfNegative val="0"/>
          <c:val>
            <c:numRef>
              <c:f>'Box-plot'!$M$11</c:f>
              <c:numCache>
                <c:formatCode>General</c:formatCode>
                <c:ptCount val="1"/>
                <c:pt idx="0">
                  <c:v>1.1395000000000017</c:v>
                </c:pt>
              </c:numCache>
            </c:numRef>
          </c:val>
          <c:extLst>
            <c:ext xmlns:c16="http://schemas.microsoft.com/office/drawing/2014/chart" uri="{C3380CC4-5D6E-409C-BE32-E72D297353CC}">
              <c16:uniqueId val="{00000003-DA69-46D1-A054-D38ADFDFDDC2}"/>
            </c:ext>
          </c:extLst>
        </c:ser>
        <c:ser>
          <c:idx val="4"/>
          <c:order val="4"/>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'Box-plot'!$M$12</c:f>
              <c:numCache>
                <c:formatCode>General</c:formatCode>
                <c:ptCount val="1"/>
                <c:pt idx="0">
                  <c:v>5.9224999999999994</c:v>
                </c:pt>
              </c:numCache>
            </c:numRef>
          </c:val>
          <c:extLst>
            <c:ext xmlns:c16="http://schemas.microsoft.com/office/drawing/2014/chart" uri="{C3380CC4-5D6E-409C-BE32-E72D297353CC}">
              <c16:uniqueId val="{00000004-DA69-46D1-A054-D38ADFDFDDC2}"/>
            </c:ext>
          </c:extLst>
        </c:ser>
        <c:dLbls>
          <c:showLegendKey val="0"/>
          <c:showVal val="0"/>
          <c:showCatName val="0"/>
          <c:showSerName val="0"/>
          <c:showPercent val="0"/>
          <c:showBubbleSize val="0"/>
        </c:dLbls>
        <c:gapWidth val="150"/>
        <c:overlap val="100"/>
        <c:axId val="1942725711"/>
        <c:axId val="1942726543"/>
      </c:barChart>
      <c:catAx>
        <c:axId val="19427257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2726543"/>
        <c:crosses val="autoZero"/>
        <c:auto val="1"/>
        <c:lblAlgn val="ctr"/>
        <c:lblOffset val="100"/>
        <c:noMultiLvlLbl val="0"/>
      </c:catAx>
      <c:valAx>
        <c:axId val="1942726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27257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Уровень безработицы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0"/>
          <c:order val="0"/>
          <c:spPr>
            <a:noFill/>
            <a:ln>
              <a:noFill/>
            </a:ln>
            <a:effectLst/>
          </c:spPr>
          <c:invertIfNegative val="0"/>
          <c:val>
            <c:numRef>
              <c:f>'Box-plot'!$N$8</c:f>
              <c:numCache>
                <c:formatCode>General</c:formatCode>
                <c:ptCount val="1"/>
                <c:pt idx="0">
                  <c:v>1.3149999999999999</c:v>
                </c:pt>
              </c:numCache>
            </c:numRef>
          </c:val>
          <c:extLst>
            <c:ext xmlns:c16="http://schemas.microsoft.com/office/drawing/2014/chart" uri="{C3380CC4-5D6E-409C-BE32-E72D297353CC}">
              <c16:uniqueId val="{00000000-2A78-4AB6-80C0-69F42817749F}"/>
            </c:ext>
          </c:extLst>
        </c:ser>
        <c:ser>
          <c:idx val="1"/>
          <c:order val="1"/>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'Box-plot'!$N$9</c:f>
              <c:numCache>
                <c:formatCode>General</c:formatCode>
                <c:ptCount val="1"/>
                <c:pt idx="0">
                  <c:v>1.0000000000000009E-2</c:v>
                </c:pt>
              </c:numCache>
            </c:numRef>
          </c:val>
          <c:extLst>
            <c:ext xmlns:c16="http://schemas.microsoft.com/office/drawing/2014/chart" uri="{C3380CC4-5D6E-409C-BE32-E72D297353CC}">
              <c16:uniqueId val="{00000001-2A78-4AB6-80C0-69F42817749F}"/>
            </c:ext>
          </c:extLst>
        </c:ser>
        <c:ser>
          <c:idx val="2"/>
          <c:order val="2"/>
          <c:spPr>
            <a:solidFill>
              <a:schemeClr val="accent3"/>
            </a:solidFill>
            <a:ln>
              <a:noFill/>
            </a:ln>
            <a:effectLst/>
          </c:spPr>
          <c:invertIfNegative val="0"/>
          <c:val>
            <c:numRef>
              <c:f>'Box-plot'!$N$10</c:f>
              <c:numCache>
                <c:formatCode>General</c:formatCode>
                <c:ptCount val="1"/>
                <c:pt idx="0">
                  <c:v>1.2000000000000011E-2</c:v>
                </c:pt>
              </c:numCache>
            </c:numRef>
          </c:val>
          <c:extLst>
            <c:ext xmlns:c16="http://schemas.microsoft.com/office/drawing/2014/chart" uri="{C3380CC4-5D6E-409C-BE32-E72D297353CC}">
              <c16:uniqueId val="{00000002-2A78-4AB6-80C0-69F42817749F}"/>
            </c:ext>
          </c:extLst>
        </c:ser>
        <c:ser>
          <c:idx val="3"/>
          <c:order val="3"/>
          <c:spPr>
            <a:solidFill>
              <a:schemeClr val="accent4"/>
            </a:solidFill>
            <a:ln>
              <a:noFill/>
            </a:ln>
            <a:effectLst/>
          </c:spPr>
          <c:invertIfNegative val="0"/>
          <c:val>
            <c:numRef>
              <c:f>'Box-plot'!$N$11</c:f>
              <c:numCache>
                <c:formatCode>General</c:formatCode>
                <c:ptCount val="1"/>
                <c:pt idx="0">
                  <c:v>4.5499999999999874E-2</c:v>
                </c:pt>
              </c:numCache>
            </c:numRef>
          </c:val>
          <c:extLst>
            <c:ext xmlns:c16="http://schemas.microsoft.com/office/drawing/2014/chart" uri="{C3380CC4-5D6E-409C-BE32-E72D297353CC}">
              <c16:uniqueId val="{00000003-2A78-4AB6-80C0-69F42817749F}"/>
            </c:ext>
          </c:extLst>
        </c:ser>
        <c:ser>
          <c:idx val="4"/>
          <c:order val="4"/>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val>
            <c:numRef>
              <c:f>'Box-plot'!$N$12</c:f>
              <c:numCache>
                <c:formatCode>General</c:formatCode>
                <c:ptCount val="1"/>
                <c:pt idx="0">
                  <c:v>5.4500000000000215E-2</c:v>
                </c:pt>
              </c:numCache>
            </c:numRef>
          </c:val>
          <c:extLst>
            <c:ext xmlns:c16="http://schemas.microsoft.com/office/drawing/2014/chart" uri="{C3380CC4-5D6E-409C-BE32-E72D297353CC}">
              <c16:uniqueId val="{00000004-2A78-4AB6-80C0-69F42817749F}"/>
            </c:ext>
          </c:extLst>
        </c:ser>
        <c:dLbls>
          <c:showLegendKey val="0"/>
          <c:showVal val="0"/>
          <c:showCatName val="0"/>
          <c:showSerName val="0"/>
          <c:showPercent val="0"/>
          <c:showBubbleSize val="0"/>
        </c:dLbls>
        <c:gapWidth val="150"/>
        <c:overlap val="100"/>
        <c:axId val="1855097999"/>
        <c:axId val="1855094255"/>
      </c:barChart>
      <c:catAx>
        <c:axId val="18550979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5094255"/>
        <c:crosses val="autoZero"/>
        <c:auto val="1"/>
        <c:lblAlgn val="ctr"/>
        <c:lblOffset val="100"/>
        <c:noMultiLvlLbl val="0"/>
      </c:catAx>
      <c:valAx>
        <c:axId val="1855094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50979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ВВП и население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Лист1!$B$2:$B$28</c:f>
              <c:numCache>
                <c:formatCode>General</c:formatCode>
                <c:ptCount val="27"/>
                <c:pt idx="0">
                  <c:v>3.9089999999999998</c:v>
                </c:pt>
                <c:pt idx="1">
                  <c:v>4.7850000000000001</c:v>
                </c:pt>
                <c:pt idx="2">
                  <c:v>5.16</c:v>
                </c:pt>
                <c:pt idx="3">
                  <c:v>5.6779999999999999</c:v>
                </c:pt>
                <c:pt idx="4">
                  <c:v>5.7720000000000002</c:v>
                </c:pt>
                <c:pt idx="5">
                  <c:v>5.7069999999999999</c:v>
                </c:pt>
                <c:pt idx="6">
                  <c:v>6.2690000000000001</c:v>
                </c:pt>
                <c:pt idx="7">
                  <c:v>7.391</c:v>
                </c:pt>
                <c:pt idx="8">
                  <c:v>9.891</c:v>
                </c:pt>
                <c:pt idx="9">
                  <c:v>12.157999999999999</c:v>
                </c:pt>
                <c:pt idx="10">
                  <c:v>14.125999999999999</c:v>
                </c:pt>
                <c:pt idx="11">
                  <c:v>17.047000000000001</c:v>
                </c:pt>
                <c:pt idx="12">
                  <c:v>22.475999999999999</c:v>
                </c:pt>
                <c:pt idx="13">
                  <c:v>24.433</c:v>
                </c:pt>
                <c:pt idx="14">
                  <c:v>19.693000000000001</c:v>
                </c:pt>
                <c:pt idx="15">
                  <c:v>19.568000000000001</c:v>
                </c:pt>
                <c:pt idx="16">
                  <c:v>23.21</c:v>
                </c:pt>
                <c:pt idx="17">
                  <c:v>23.033999999999999</c:v>
                </c:pt>
                <c:pt idx="18">
                  <c:v>25.116</c:v>
                </c:pt>
                <c:pt idx="19">
                  <c:v>26.640999999999998</c:v>
                </c:pt>
                <c:pt idx="20">
                  <c:v>22.893000000000001</c:v>
                </c:pt>
                <c:pt idx="21">
                  <c:v>24.065999999999999</c:v>
                </c:pt>
                <c:pt idx="22">
                  <c:v>26.914999999999999</c:v>
                </c:pt>
                <c:pt idx="23">
                  <c:v>30.503</c:v>
                </c:pt>
                <c:pt idx="24">
                  <c:v>31.048999999999999</c:v>
                </c:pt>
                <c:pt idx="25">
                  <c:v>30.626000000000001</c:v>
                </c:pt>
                <c:pt idx="26">
                  <c:v>36.286999999999999</c:v>
                </c:pt>
              </c:numCache>
            </c:numRef>
          </c:xVal>
          <c:yVal>
            <c:numRef>
              <c:f>Лист1!$F$2:$F$28</c:f>
              <c:numCache>
                <c:formatCode>General</c:formatCode>
                <c:ptCount val="27"/>
                <c:pt idx="0">
                  <c:v>1.4370000000000001</c:v>
                </c:pt>
                <c:pt idx="1">
                  <c:v>1.4159999999999999</c:v>
                </c:pt>
                <c:pt idx="2">
                  <c:v>1.4</c:v>
                </c:pt>
                <c:pt idx="3">
                  <c:v>1.3859999999999999</c:v>
                </c:pt>
                <c:pt idx="4">
                  <c:v>1.39</c:v>
                </c:pt>
                <c:pt idx="5">
                  <c:v>1.397</c:v>
                </c:pt>
                <c:pt idx="6">
                  <c:v>1.3879999999999999</c:v>
                </c:pt>
                <c:pt idx="7">
                  <c:v>1.379</c:v>
                </c:pt>
                <c:pt idx="8">
                  <c:v>1.371</c:v>
                </c:pt>
                <c:pt idx="9">
                  <c:v>1.363</c:v>
                </c:pt>
                <c:pt idx="10">
                  <c:v>1.355</c:v>
                </c:pt>
                <c:pt idx="11">
                  <c:v>1.347</c:v>
                </c:pt>
                <c:pt idx="12">
                  <c:v>1.341</c:v>
                </c:pt>
                <c:pt idx="13">
                  <c:v>1.337</c:v>
                </c:pt>
                <c:pt idx="14">
                  <c:v>1.335</c:v>
                </c:pt>
                <c:pt idx="15">
                  <c:v>1.331</c:v>
                </c:pt>
                <c:pt idx="16">
                  <c:v>1.327</c:v>
                </c:pt>
                <c:pt idx="17">
                  <c:v>1.323</c:v>
                </c:pt>
                <c:pt idx="18">
                  <c:v>1.3180000000000001</c:v>
                </c:pt>
                <c:pt idx="19">
                  <c:v>1.3149999999999999</c:v>
                </c:pt>
                <c:pt idx="20">
                  <c:v>1.3149999999999999</c:v>
                </c:pt>
                <c:pt idx="21">
                  <c:v>1.3160000000000001</c:v>
                </c:pt>
                <c:pt idx="22">
                  <c:v>1.3169999999999999</c:v>
                </c:pt>
                <c:pt idx="23">
                  <c:v>1.3220000000000001</c:v>
                </c:pt>
                <c:pt idx="24">
                  <c:v>1.327</c:v>
                </c:pt>
                <c:pt idx="25">
                  <c:v>1.329</c:v>
                </c:pt>
                <c:pt idx="26">
                  <c:v>1.33</c:v>
                </c:pt>
              </c:numCache>
            </c:numRef>
          </c:yVal>
          <c:smooth val="0"/>
          <c:extLst>
            <c:ext xmlns:c16="http://schemas.microsoft.com/office/drawing/2014/chart" uri="{C3380CC4-5D6E-409C-BE32-E72D297353CC}">
              <c16:uniqueId val="{00000000-E2BD-4C35-B41B-23237038FF99}"/>
            </c:ext>
          </c:extLst>
        </c:ser>
        <c:dLbls>
          <c:showLegendKey val="0"/>
          <c:showVal val="0"/>
          <c:showCatName val="0"/>
          <c:showSerName val="0"/>
          <c:showPercent val="0"/>
          <c:showBubbleSize val="0"/>
        </c:dLbls>
        <c:axId val="615706431"/>
        <c:axId val="615701023"/>
      </c:scatterChart>
      <c:valAx>
        <c:axId val="6157064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701023"/>
        <c:crosses val="autoZero"/>
        <c:crossBetween val="midCat"/>
      </c:valAx>
      <c:valAx>
        <c:axId val="615701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7064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ВВП и инвестиции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Лист1!$B$2:$B$28</c:f>
              <c:numCache>
                <c:formatCode>General</c:formatCode>
                <c:ptCount val="27"/>
                <c:pt idx="0">
                  <c:v>3.9089999999999998</c:v>
                </c:pt>
                <c:pt idx="1">
                  <c:v>4.7850000000000001</c:v>
                </c:pt>
                <c:pt idx="2">
                  <c:v>5.16</c:v>
                </c:pt>
                <c:pt idx="3">
                  <c:v>5.6779999999999999</c:v>
                </c:pt>
                <c:pt idx="4">
                  <c:v>5.7720000000000002</c:v>
                </c:pt>
                <c:pt idx="5">
                  <c:v>5.7069999999999999</c:v>
                </c:pt>
                <c:pt idx="6">
                  <c:v>6.2690000000000001</c:v>
                </c:pt>
                <c:pt idx="7">
                  <c:v>7.391</c:v>
                </c:pt>
                <c:pt idx="8">
                  <c:v>9.891</c:v>
                </c:pt>
                <c:pt idx="9">
                  <c:v>12.157999999999999</c:v>
                </c:pt>
                <c:pt idx="10">
                  <c:v>14.125999999999999</c:v>
                </c:pt>
                <c:pt idx="11">
                  <c:v>17.047000000000001</c:v>
                </c:pt>
                <c:pt idx="12">
                  <c:v>22.475999999999999</c:v>
                </c:pt>
                <c:pt idx="13">
                  <c:v>24.433</c:v>
                </c:pt>
                <c:pt idx="14">
                  <c:v>19.693000000000001</c:v>
                </c:pt>
                <c:pt idx="15">
                  <c:v>19.568000000000001</c:v>
                </c:pt>
                <c:pt idx="16">
                  <c:v>23.21</c:v>
                </c:pt>
                <c:pt idx="17">
                  <c:v>23.033999999999999</c:v>
                </c:pt>
                <c:pt idx="18">
                  <c:v>25.116</c:v>
                </c:pt>
                <c:pt idx="19">
                  <c:v>26.640999999999998</c:v>
                </c:pt>
                <c:pt idx="20">
                  <c:v>22.893000000000001</c:v>
                </c:pt>
                <c:pt idx="21">
                  <c:v>24.065999999999999</c:v>
                </c:pt>
                <c:pt idx="22">
                  <c:v>26.914999999999999</c:v>
                </c:pt>
                <c:pt idx="23">
                  <c:v>30.503</c:v>
                </c:pt>
                <c:pt idx="24">
                  <c:v>31.048999999999999</c:v>
                </c:pt>
                <c:pt idx="25">
                  <c:v>30.626000000000001</c:v>
                </c:pt>
                <c:pt idx="26">
                  <c:v>36.286999999999999</c:v>
                </c:pt>
              </c:numCache>
            </c:numRef>
          </c:xVal>
          <c:yVal>
            <c:numRef>
              <c:f>Лист1!$C$2:$C$28</c:f>
              <c:numCache>
                <c:formatCode>General</c:formatCode>
                <c:ptCount val="27"/>
                <c:pt idx="0">
                  <c:v>26.408000000000001</c:v>
                </c:pt>
                <c:pt idx="1">
                  <c:v>27.486999999999998</c:v>
                </c:pt>
                <c:pt idx="2">
                  <c:v>30.725999999999999</c:v>
                </c:pt>
                <c:pt idx="3">
                  <c:v>31.623000000000001</c:v>
                </c:pt>
                <c:pt idx="4">
                  <c:v>25.904</c:v>
                </c:pt>
                <c:pt idx="5">
                  <c:v>28.475000000000001</c:v>
                </c:pt>
                <c:pt idx="6">
                  <c:v>29.58</c:v>
                </c:pt>
                <c:pt idx="7">
                  <c:v>32.941000000000003</c:v>
                </c:pt>
                <c:pt idx="8">
                  <c:v>35.198</c:v>
                </c:pt>
                <c:pt idx="9">
                  <c:v>34.655000000000001</c:v>
                </c:pt>
                <c:pt idx="10">
                  <c:v>33.356000000000002</c:v>
                </c:pt>
                <c:pt idx="11">
                  <c:v>39.832000000000001</c:v>
                </c:pt>
                <c:pt idx="12">
                  <c:v>40.008000000000003</c:v>
                </c:pt>
                <c:pt idx="13">
                  <c:v>31.634</c:v>
                </c:pt>
                <c:pt idx="14">
                  <c:v>21.01</c:v>
                </c:pt>
                <c:pt idx="15">
                  <c:v>21.692</c:v>
                </c:pt>
                <c:pt idx="16">
                  <c:v>25.678999999999998</c:v>
                </c:pt>
                <c:pt idx="17">
                  <c:v>29.361000000000001</c:v>
                </c:pt>
                <c:pt idx="18">
                  <c:v>27.198</c:v>
                </c:pt>
                <c:pt idx="19">
                  <c:v>27.099</c:v>
                </c:pt>
                <c:pt idx="20">
                  <c:v>25.001000000000001</c:v>
                </c:pt>
                <c:pt idx="21">
                  <c:v>25.119</c:v>
                </c:pt>
                <c:pt idx="22">
                  <c:v>26.382000000000001</c:v>
                </c:pt>
                <c:pt idx="23">
                  <c:v>26.913</c:v>
                </c:pt>
                <c:pt idx="24">
                  <c:v>26.082999999999998</c:v>
                </c:pt>
                <c:pt idx="25">
                  <c:v>30.244</c:v>
                </c:pt>
                <c:pt idx="26">
                  <c:v>30.524000000000001</c:v>
                </c:pt>
              </c:numCache>
            </c:numRef>
          </c:yVal>
          <c:smooth val="0"/>
          <c:extLst>
            <c:ext xmlns:c16="http://schemas.microsoft.com/office/drawing/2014/chart" uri="{C3380CC4-5D6E-409C-BE32-E72D297353CC}">
              <c16:uniqueId val="{00000000-23F6-4F43-902E-2685CC4D358B}"/>
            </c:ext>
          </c:extLst>
        </c:ser>
        <c:dLbls>
          <c:showLegendKey val="0"/>
          <c:showVal val="0"/>
          <c:showCatName val="0"/>
          <c:showSerName val="0"/>
          <c:showPercent val="0"/>
          <c:showBubbleSize val="0"/>
        </c:dLbls>
        <c:axId val="415283935"/>
        <c:axId val="415284351"/>
      </c:scatterChart>
      <c:valAx>
        <c:axId val="415283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5284351"/>
        <c:crosses val="autoZero"/>
        <c:crossBetween val="midCat"/>
      </c:valAx>
      <c:valAx>
        <c:axId val="415284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52839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ВВП и инфляция</a:t>
            </a:r>
          </a:p>
        </c:rich>
      </c:tx>
      <c:layout>
        <c:manualLayout>
          <c:xMode val="edge"/>
          <c:yMode val="edge"/>
          <c:x val="0.36686331307032216"/>
          <c:y val="3.827437813928082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Лист1!$B$2:$B$28</c:f>
              <c:numCache>
                <c:formatCode>General</c:formatCode>
                <c:ptCount val="27"/>
                <c:pt idx="0">
                  <c:v>3.9089999999999998</c:v>
                </c:pt>
                <c:pt idx="1">
                  <c:v>4.7850000000000001</c:v>
                </c:pt>
                <c:pt idx="2">
                  <c:v>5.16</c:v>
                </c:pt>
                <c:pt idx="3">
                  <c:v>5.6779999999999999</c:v>
                </c:pt>
                <c:pt idx="4">
                  <c:v>5.7720000000000002</c:v>
                </c:pt>
                <c:pt idx="5">
                  <c:v>5.7069999999999999</c:v>
                </c:pt>
                <c:pt idx="6">
                  <c:v>6.2690000000000001</c:v>
                </c:pt>
                <c:pt idx="7">
                  <c:v>7.391</c:v>
                </c:pt>
                <c:pt idx="8">
                  <c:v>9.891</c:v>
                </c:pt>
                <c:pt idx="9">
                  <c:v>12.157999999999999</c:v>
                </c:pt>
                <c:pt idx="10">
                  <c:v>14.125999999999999</c:v>
                </c:pt>
                <c:pt idx="11">
                  <c:v>17.047000000000001</c:v>
                </c:pt>
                <c:pt idx="12">
                  <c:v>22.475999999999999</c:v>
                </c:pt>
                <c:pt idx="13">
                  <c:v>24.433</c:v>
                </c:pt>
                <c:pt idx="14">
                  <c:v>19.693000000000001</c:v>
                </c:pt>
                <c:pt idx="15">
                  <c:v>19.568000000000001</c:v>
                </c:pt>
                <c:pt idx="16">
                  <c:v>23.21</c:v>
                </c:pt>
                <c:pt idx="17">
                  <c:v>23.033999999999999</c:v>
                </c:pt>
                <c:pt idx="18">
                  <c:v>25.116</c:v>
                </c:pt>
                <c:pt idx="19">
                  <c:v>26.640999999999998</c:v>
                </c:pt>
                <c:pt idx="20">
                  <c:v>22.893000000000001</c:v>
                </c:pt>
                <c:pt idx="21">
                  <c:v>24.065999999999999</c:v>
                </c:pt>
                <c:pt idx="22">
                  <c:v>26.914999999999999</c:v>
                </c:pt>
                <c:pt idx="23">
                  <c:v>30.503</c:v>
                </c:pt>
                <c:pt idx="24">
                  <c:v>31.048999999999999</c:v>
                </c:pt>
                <c:pt idx="25">
                  <c:v>30.626000000000001</c:v>
                </c:pt>
                <c:pt idx="26">
                  <c:v>36.286999999999999</c:v>
                </c:pt>
              </c:numCache>
            </c:numRef>
          </c:xVal>
          <c:yVal>
            <c:numRef>
              <c:f>Лист1!$D$2:$D$28</c:f>
              <c:numCache>
                <c:formatCode>General</c:formatCode>
                <c:ptCount val="27"/>
                <c:pt idx="0">
                  <c:v>38.162999999999997</c:v>
                </c:pt>
                <c:pt idx="1">
                  <c:v>45.697000000000003</c:v>
                </c:pt>
                <c:pt idx="2">
                  <c:v>49.951999999999998</c:v>
                </c:pt>
                <c:pt idx="3">
                  <c:v>54.338000000000001</c:v>
                </c:pt>
                <c:pt idx="4">
                  <c:v>56.021999999999998</c:v>
                </c:pt>
                <c:pt idx="5">
                  <c:v>58.223999999999997</c:v>
                </c:pt>
                <c:pt idx="6">
                  <c:v>61.5</c:v>
                </c:pt>
                <c:pt idx="7">
                  <c:v>63.707000000000001</c:v>
                </c:pt>
                <c:pt idx="8">
                  <c:v>64.59</c:v>
                </c:pt>
                <c:pt idx="9">
                  <c:v>66.552999999999997</c:v>
                </c:pt>
                <c:pt idx="10">
                  <c:v>69.293000000000006</c:v>
                </c:pt>
                <c:pt idx="11">
                  <c:v>72.372</c:v>
                </c:pt>
                <c:pt idx="12">
                  <c:v>77.253</c:v>
                </c:pt>
                <c:pt idx="13">
                  <c:v>85.447000000000003</c:v>
                </c:pt>
                <c:pt idx="14">
                  <c:v>85.617000000000004</c:v>
                </c:pt>
                <c:pt idx="15">
                  <c:v>87.962999999999994</c:v>
                </c:pt>
                <c:pt idx="16">
                  <c:v>92.432000000000002</c:v>
                </c:pt>
                <c:pt idx="17">
                  <c:v>96.331999999999994</c:v>
                </c:pt>
                <c:pt idx="18">
                  <c:v>99.459000000000003</c:v>
                </c:pt>
                <c:pt idx="19">
                  <c:v>99.933000000000007</c:v>
                </c:pt>
                <c:pt idx="20">
                  <c:v>100</c:v>
                </c:pt>
                <c:pt idx="21">
                  <c:v>100.8</c:v>
                </c:pt>
                <c:pt idx="22">
                  <c:v>104.48</c:v>
                </c:pt>
                <c:pt idx="23">
                  <c:v>108.045</c:v>
                </c:pt>
                <c:pt idx="24">
                  <c:v>110.496</c:v>
                </c:pt>
                <c:pt idx="25">
                  <c:v>109.795</c:v>
                </c:pt>
                <c:pt idx="26">
                  <c:v>114.72199999999999</c:v>
                </c:pt>
              </c:numCache>
            </c:numRef>
          </c:yVal>
          <c:smooth val="0"/>
          <c:extLst>
            <c:ext xmlns:c16="http://schemas.microsoft.com/office/drawing/2014/chart" uri="{C3380CC4-5D6E-409C-BE32-E72D297353CC}">
              <c16:uniqueId val="{00000000-6A7E-4DCD-AEFD-CC9EEC831D35}"/>
            </c:ext>
          </c:extLst>
        </c:ser>
        <c:dLbls>
          <c:showLegendKey val="0"/>
          <c:showVal val="0"/>
          <c:showCatName val="0"/>
          <c:showSerName val="0"/>
          <c:showPercent val="0"/>
          <c:showBubbleSize val="0"/>
        </c:dLbls>
        <c:axId val="417916079"/>
        <c:axId val="417922319"/>
      </c:scatterChart>
      <c:valAx>
        <c:axId val="4179160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922319"/>
        <c:crosses val="autoZero"/>
        <c:crossBetween val="midCat"/>
      </c:valAx>
      <c:valAx>
        <c:axId val="41792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7916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ВВП и уровень безработицы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Лист1!$B$2:$B$28</c:f>
              <c:numCache>
                <c:formatCode>General</c:formatCode>
                <c:ptCount val="27"/>
                <c:pt idx="0">
                  <c:v>3.9089999999999998</c:v>
                </c:pt>
                <c:pt idx="1">
                  <c:v>4.7850000000000001</c:v>
                </c:pt>
                <c:pt idx="2">
                  <c:v>5.16</c:v>
                </c:pt>
                <c:pt idx="3">
                  <c:v>5.6779999999999999</c:v>
                </c:pt>
                <c:pt idx="4">
                  <c:v>5.7720000000000002</c:v>
                </c:pt>
                <c:pt idx="5">
                  <c:v>5.7069999999999999</c:v>
                </c:pt>
                <c:pt idx="6">
                  <c:v>6.2690000000000001</c:v>
                </c:pt>
                <c:pt idx="7">
                  <c:v>7.391</c:v>
                </c:pt>
                <c:pt idx="8">
                  <c:v>9.891</c:v>
                </c:pt>
                <c:pt idx="9">
                  <c:v>12.157999999999999</c:v>
                </c:pt>
                <c:pt idx="10">
                  <c:v>14.125999999999999</c:v>
                </c:pt>
                <c:pt idx="11">
                  <c:v>17.047000000000001</c:v>
                </c:pt>
                <c:pt idx="12">
                  <c:v>22.475999999999999</c:v>
                </c:pt>
                <c:pt idx="13">
                  <c:v>24.433</c:v>
                </c:pt>
                <c:pt idx="14">
                  <c:v>19.693000000000001</c:v>
                </c:pt>
                <c:pt idx="15">
                  <c:v>19.568000000000001</c:v>
                </c:pt>
                <c:pt idx="16">
                  <c:v>23.21</c:v>
                </c:pt>
                <c:pt idx="17">
                  <c:v>23.033999999999999</c:v>
                </c:pt>
                <c:pt idx="18">
                  <c:v>25.116</c:v>
                </c:pt>
                <c:pt idx="19">
                  <c:v>26.640999999999998</c:v>
                </c:pt>
                <c:pt idx="20">
                  <c:v>22.893000000000001</c:v>
                </c:pt>
                <c:pt idx="21">
                  <c:v>24.065999999999999</c:v>
                </c:pt>
                <c:pt idx="22">
                  <c:v>26.914999999999999</c:v>
                </c:pt>
                <c:pt idx="23">
                  <c:v>30.503</c:v>
                </c:pt>
                <c:pt idx="24">
                  <c:v>31.048999999999999</c:v>
                </c:pt>
                <c:pt idx="25">
                  <c:v>30.626000000000001</c:v>
                </c:pt>
                <c:pt idx="26">
                  <c:v>36.286999999999999</c:v>
                </c:pt>
              </c:numCache>
            </c:numRef>
          </c:xVal>
          <c:yVal>
            <c:numRef>
              <c:f>Лист1!$E$2:$E$28</c:f>
              <c:numCache>
                <c:formatCode>General</c:formatCode>
                <c:ptCount val="27"/>
                <c:pt idx="0">
                  <c:v>9.6449999999999996</c:v>
                </c:pt>
                <c:pt idx="1">
                  <c:v>9.8810000000000002</c:v>
                </c:pt>
                <c:pt idx="2">
                  <c:v>9.65</c:v>
                </c:pt>
                <c:pt idx="3">
                  <c:v>9.8309999999999995</c:v>
                </c:pt>
                <c:pt idx="4">
                  <c:v>12.201000000000001</c:v>
                </c:pt>
                <c:pt idx="5">
                  <c:v>14.602</c:v>
                </c:pt>
                <c:pt idx="6">
                  <c:v>13.009</c:v>
                </c:pt>
                <c:pt idx="7">
                  <c:v>11.227</c:v>
                </c:pt>
                <c:pt idx="8">
                  <c:v>10.342000000000001</c:v>
                </c:pt>
                <c:pt idx="9">
                  <c:v>10.14</c:v>
                </c:pt>
                <c:pt idx="10">
                  <c:v>8.0310000000000006</c:v>
                </c:pt>
                <c:pt idx="11">
                  <c:v>5.9119999999999999</c:v>
                </c:pt>
                <c:pt idx="12">
                  <c:v>4.5919999999999996</c:v>
                </c:pt>
                <c:pt idx="13">
                  <c:v>5.4550000000000001</c:v>
                </c:pt>
                <c:pt idx="14">
                  <c:v>13.548999999999999</c:v>
                </c:pt>
                <c:pt idx="15">
                  <c:v>16.707000000000001</c:v>
                </c:pt>
                <c:pt idx="16">
                  <c:v>12.324999999999999</c:v>
                </c:pt>
                <c:pt idx="17">
                  <c:v>10.023</c:v>
                </c:pt>
                <c:pt idx="18">
                  <c:v>8.6280000000000001</c:v>
                </c:pt>
                <c:pt idx="19">
                  <c:v>7.351</c:v>
                </c:pt>
                <c:pt idx="20">
                  <c:v>6.1849999999999996</c:v>
                </c:pt>
                <c:pt idx="21">
                  <c:v>6.758</c:v>
                </c:pt>
                <c:pt idx="22">
                  <c:v>5.7629999999999999</c:v>
                </c:pt>
                <c:pt idx="23">
                  <c:v>5.3710000000000004</c:v>
                </c:pt>
                <c:pt idx="24">
                  <c:v>4.4480000000000004</c:v>
                </c:pt>
                <c:pt idx="25">
                  <c:v>6.806</c:v>
                </c:pt>
                <c:pt idx="26">
                  <c:v>6.181</c:v>
                </c:pt>
              </c:numCache>
            </c:numRef>
          </c:yVal>
          <c:smooth val="0"/>
          <c:extLst>
            <c:ext xmlns:c16="http://schemas.microsoft.com/office/drawing/2014/chart" uri="{C3380CC4-5D6E-409C-BE32-E72D297353CC}">
              <c16:uniqueId val="{00000000-77EA-4146-9B9F-74FCA44CC340}"/>
            </c:ext>
          </c:extLst>
        </c:ser>
        <c:dLbls>
          <c:showLegendKey val="0"/>
          <c:showVal val="0"/>
          <c:showCatName val="0"/>
          <c:showSerName val="0"/>
          <c:showPercent val="0"/>
          <c:showBubbleSize val="0"/>
        </c:dLbls>
        <c:axId val="616744479"/>
        <c:axId val="616736575"/>
      </c:scatterChart>
      <c:valAx>
        <c:axId val="616744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6736575"/>
        <c:crosses val="autoZero"/>
        <c:crossBetween val="midCat"/>
      </c:valAx>
      <c:valAx>
        <c:axId val="61673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6744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Инвестиции</a:t>
            </a:r>
          </a:p>
        </c:rich>
      </c:tx>
      <c:overlay val="0"/>
    </c:title>
    <c:autoTitleDeleted val="0"/>
    <c:plotArea>
      <c:layout/>
      <c:barChart>
        <c:barDir val="col"/>
        <c:grouping val="clustered"/>
        <c:varyColors val="0"/>
        <c:ser>
          <c:idx val="0"/>
          <c:order val="0"/>
          <c:tx>
            <c:v>Частота</c:v>
          </c:tx>
          <c:invertIfNegative val="0"/>
          <c:cat>
            <c:strRef>
              <c:f>Гистограмы!$M$18:$M$23</c:f>
              <c:strCache>
                <c:ptCount val="6"/>
                <c:pt idx="0">
                  <c:v>24,17633333</c:v>
                </c:pt>
                <c:pt idx="1">
                  <c:v>27,34266667</c:v>
                </c:pt>
                <c:pt idx="2">
                  <c:v>30,509</c:v>
                </c:pt>
                <c:pt idx="3">
                  <c:v>33,67533333</c:v>
                </c:pt>
                <c:pt idx="4">
                  <c:v>36,84166667</c:v>
                </c:pt>
                <c:pt idx="5">
                  <c:v>Еще</c:v>
                </c:pt>
              </c:strCache>
            </c:strRef>
          </c:cat>
          <c:val>
            <c:numRef>
              <c:f>Гистограмы!$N$18:$N$23</c:f>
              <c:numCache>
                <c:formatCode>General</c:formatCode>
                <c:ptCount val="6"/>
                <c:pt idx="0">
                  <c:v>2</c:v>
                </c:pt>
                <c:pt idx="1">
                  <c:v>10</c:v>
                </c:pt>
                <c:pt idx="2">
                  <c:v>5</c:v>
                </c:pt>
                <c:pt idx="3">
                  <c:v>6</c:v>
                </c:pt>
                <c:pt idx="4">
                  <c:v>2</c:v>
                </c:pt>
                <c:pt idx="5">
                  <c:v>2</c:v>
                </c:pt>
              </c:numCache>
            </c:numRef>
          </c:val>
          <c:extLst>
            <c:ext xmlns:c16="http://schemas.microsoft.com/office/drawing/2014/chart" uri="{C3380CC4-5D6E-409C-BE32-E72D297353CC}">
              <c16:uniqueId val="{00000000-207B-4AD6-A300-AA930E64564C}"/>
            </c:ext>
          </c:extLst>
        </c:ser>
        <c:dLbls>
          <c:showLegendKey val="0"/>
          <c:showVal val="0"/>
          <c:showCatName val="0"/>
          <c:showSerName val="0"/>
          <c:showPercent val="0"/>
          <c:showBubbleSize val="0"/>
        </c:dLbls>
        <c:gapWidth val="150"/>
        <c:axId val="108312079"/>
        <c:axId val="108316239"/>
      </c:barChart>
      <c:catAx>
        <c:axId val="108312079"/>
        <c:scaling>
          <c:orientation val="minMax"/>
        </c:scaling>
        <c:delete val="1"/>
        <c:axPos val="b"/>
        <c:numFmt formatCode="General" sourceLinked="1"/>
        <c:majorTickMark val="out"/>
        <c:minorTickMark val="none"/>
        <c:tickLblPos val="nextTo"/>
        <c:crossAx val="108316239"/>
        <c:crosses val="autoZero"/>
        <c:auto val="1"/>
        <c:lblAlgn val="ctr"/>
        <c:lblOffset val="100"/>
        <c:noMultiLvlLbl val="0"/>
      </c:catAx>
      <c:valAx>
        <c:axId val="108316239"/>
        <c:scaling>
          <c:orientation val="minMax"/>
        </c:scaling>
        <c:delete val="0"/>
        <c:axPos val="l"/>
        <c:title>
          <c:tx>
            <c:rich>
              <a:bodyPr/>
              <a:lstStyle/>
              <a:p>
                <a:pPr>
                  <a:defRPr/>
                </a:pPr>
                <a:r>
                  <a:rPr lang="ru-RU"/>
                  <a:t>Частота</a:t>
                </a:r>
              </a:p>
            </c:rich>
          </c:tx>
          <c:overlay val="0"/>
        </c:title>
        <c:numFmt formatCode="General" sourceLinked="1"/>
        <c:majorTickMark val="out"/>
        <c:minorTickMark val="none"/>
        <c:tickLblPos val="nextTo"/>
        <c:crossAx val="108312079"/>
        <c:crosses val="autoZero"/>
        <c:crossBetween val="between"/>
      </c:valAx>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Инфляция с поправкой на тренд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0.38861198600174979"/>
                  <c:y val="-7.041083406240888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cat>
            <c:numRef>
              <c:f>'[Analiz_vremennykh_ryadov_kopia.xlsx]Анализ временных рядов'!$A$2:$A$28</c:f>
              <c:numCache>
                <c:formatCode>General</c:formatCode>
                <c:ptCount val="27"/>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pt idx="23">
                  <c:v>2018</c:v>
                </c:pt>
                <c:pt idx="24">
                  <c:v>2019</c:v>
                </c:pt>
                <c:pt idx="25">
                  <c:v>2020</c:v>
                </c:pt>
                <c:pt idx="26">
                  <c:v>2021</c:v>
                </c:pt>
              </c:numCache>
            </c:numRef>
          </c:cat>
          <c:val>
            <c:numRef>
              <c:f>'[Analiz_vremennykh_ryadov_kopia.xlsx]Анализ временных рядов'!$B$2:$B$28</c:f>
              <c:numCache>
                <c:formatCode>General</c:formatCode>
                <c:ptCount val="27"/>
                <c:pt idx="0">
                  <c:v>38.162999999999997</c:v>
                </c:pt>
                <c:pt idx="1">
                  <c:v>45.697000000000003</c:v>
                </c:pt>
                <c:pt idx="2">
                  <c:v>49.951999999999998</c:v>
                </c:pt>
                <c:pt idx="3">
                  <c:v>54.338000000000001</c:v>
                </c:pt>
                <c:pt idx="4">
                  <c:v>56.021999999999998</c:v>
                </c:pt>
                <c:pt idx="5">
                  <c:v>58.223999999999997</c:v>
                </c:pt>
                <c:pt idx="6">
                  <c:v>61.5</c:v>
                </c:pt>
                <c:pt idx="7">
                  <c:v>63.707000000000001</c:v>
                </c:pt>
                <c:pt idx="8">
                  <c:v>64.59</c:v>
                </c:pt>
                <c:pt idx="9">
                  <c:v>66.552999999999997</c:v>
                </c:pt>
                <c:pt idx="10">
                  <c:v>69.293000000000006</c:v>
                </c:pt>
                <c:pt idx="11">
                  <c:v>72.372</c:v>
                </c:pt>
                <c:pt idx="12">
                  <c:v>77.253</c:v>
                </c:pt>
                <c:pt idx="13">
                  <c:v>85.447000000000003</c:v>
                </c:pt>
                <c:pt idx="14">
                  <c:v>85.617000000000004</c:v>
                </c:pt>
                <c:pt idx="15">
                  <c:v>87.962999999999994</c:v>
                </c:pt>
                <c:pt idx="16">
                  <c:v>92.432000000000002</c:v>
                </c:pt>
                <c:pt idx="17">
                  <c:v>96.331999999999994</c:v>
                </c:pt>
                <c:pt idx="18">
                  <c:v>99.459000000000003</c:v>
                </c:pt>
                <c:pt idx="19">
                  <c:v>99.933000000000007</c:v>
                </c:pt>
                <c:pt idx="20">
                  <c:v>100</c:v>
                </c:pt>
                <c:pt idx="21">
                  <c:v>100.8</c:v>
                </c:pt>
                <c:pt idx="22">
                  <c:v>104.48</c:v>
                </c:pt>
                <c:pt idx="23">
                  <c:v>108.045</c:v>
                </c:pt>
                <c:pt idx="24">
                  <c:v>110.496</c:v>
                </c:pt>
                <c:pt idx="25">
                  <c:v>109.795</c:v>
                </c:pt>
                <c:pt idx="26">
                  <c:v>114.72199999999999</c:v>
                </c:pt>
              </c:numCache>
            </c:numRef>
          </c:val>
          <c:smooth val="0"/>
          <c:extLst>
            <c:ext xmlns:c16="http://schemas.microsoft.com/office/drawing/2014/chart" uri="{C3380CC4-5D6E-409C-BE32-E72D297353CC}">
              <c16:uniqueId val="{00000000-1CE3-4018-9A8A-3A4F8BD41402}"/>
            </c:ext>
          </c:extLst>
        </c:ser>
        <c:dLbls>
          <c:showLegendKey val="0"/>
          <c:showVal val="0"/>
          <c:showCatName val="0"/>
          <c:showSerName val="0"/>
          <c:showPercent val="0"/>
          <c:showBubbleSize val="0"/>
        </c:dLbls>
        <c:smooth val="0"/>
        <c:axId val="667483920"/>
        <c:axId val="667468528"/>
      </c:lineChart>
      <c:catAx>
        <c:axId val="66748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468528"/>
        <c:crosses val="autoZero"/>
        <c:auto val="1"/>
        <c:lblAlgn val="ctr"/>
        <c:lblOffset val="100"/>
        <c:noMultiLvlLbl val="0"/>
      </c:catAx>
      <c:valAx>
        <c:axId val="66746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483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Инфляция на конец периода, %</a:t>
            </a:r>
          </a:p>
        </c:rich>
      </c:tx>
      <c:layout>
        <c:manualLayout>
          <c:xMode val="edge"/>
          <c:yMode val="edge"/>
          <c:x val="0.25700572874595845"/>
          <c:y val="5.61009817671809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cat>
            <c:numRef>
              <c:f>'[Analiz_vremennykh_ryadov_kopia.xlsx]Поворотные точки'!$A$3:$A$12</c:f>
              <c:numCache>
                <c:formatCode>General</c:formatCode>
                <c:ptCount val="10"/>
                <c:pt idx="0">
                  <c:v>1995</c:v>
                </c:pt>
                <c:pt idx="1">
                  <c:v>1996</c:v>
                </c:pt>
                <c:pt idx="2">
                  <c:v>1997</c:v>
                </c:pt>
                <c:pt idx="3">
                  <c:v>1998</c:v>
                </c:pt>
                <c:pt idx="4">
                  <c:v>1999</c:v>
                </c:pt>
                <c:pt idx="5">
                  <c:v>2000</c:v>
                </c:pt>
                <c:pt idx="6">
                  <c:v>2001</c:v>
                </c:pt>
                <c:pt idx="7">
                  <c:v>2002</c:v>
                </c:pt>
                <c:pt idx="8">
                  <c:v>2003</c:v>
                </c:pt>
                <c:pt idx="9">
                  <c:v>2004</c:v>
                </c:pt>
              </c:numCache>
            </c:numRef>
          </c:cat>
          <c:val>
            <c:numRef>
              <c:f>'[Analiz_vremennykh_ryadov_kopia.xlsx]Поворотные точки'!$B$3:$B$12</c:f>
              <c:numCache>
                <c:formatCode>General</c:formatCode>
                <c:ptCount val="10"/>
                <c:pt idx="0">
                  <c:v>38.162999999999997</c:v>
                </c:pt>
                <c:pt idx="1">
                  <c:v>45.697000000000003</c:v>
                </c:pt>
                <c:pt idx="2">
                  <c:v>49.951999999999998</c:v>
                </c:pt>
                <c:pt idx="3">
                  <c:v>54.338000000000001</c:v>
                </c:pt>
                <c:pt idx="4">
                  <c:v>56.021999999999998</c:v>
                </c:pt>
                <c:pt idx="5">
                  <c:v>58.223999999999997</c:v>
                </c:pt>
                <c:pt idx="6">
                  <c:v>61.5</c:v>
                </c:pt>
                <c:pt idx="7">
                  <c:v>63.707000000000001</c:v>
                </c:pt>
                <c:pt idx="8">
                  <c:v>64.59</c:v>
                </c:pt>
                <c:pt idx="9">
                  <c:v>66.552999999999997</c:v>
                </c:pt>
              </c:numCache>
            </c:numRef>
          </c:val>
          <c:smooth val="0"/>
          <c:extLst>
            <c:ext xmlns:c16="http://schemas.microsoft.com/office/drawing/2014/chart" uri="{C3380CC4-5D6E-409C-BE32-E72D297353CC}">
              <c16:uniqueId val="{00000000-AB41-4DE3-84CD-17789214A0AC}"/>
            </c:ext>
          </c:extLst>
        </c:ser>
        <c:dLbls>
          <c:showLegendKey val="0"/>
          <c:showVal val="0"/>
          <c:showCatName val="0"/>
          <c:showSerName val="0"/>
          <c:showPercent val="0"/>
          <c:showBubbleSize val="0"/>
        </c:dLbls>
        <c:smooth val="0"/>
        <c:axId val="1886566623"/>
        <c:axId val="1886554975"/>
      </c:lineChart>
      <c:catAx>
        <c:axId val="1886566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86554975"/>
        <c:crosses val="autoZero"/>
        <c:auto val="1"/>
        <c:lblAlgn val="ctr"/>
        <c:lblOffset val="100"/>
        <c:noMultiLvlLbl val="0"/>
      </c:catAx>
      <c:valAx>
        <c:axId val="1886554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865666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Инфляция</a:t>
            </a:r>
          </a:p>
        </c:rich>
      </c:tx>
      <c:overlay val="0"/>
    </c:title>
    <c:autoTitleDeleted val="0"/>
    <c:plotArea>
      <c:layout/>
      <c:barChart>
        <c:barDir val="col"/>
        <c:grouping val="clustered"/>
        <c:varyColors val="0"/>
        <c:ser>
          <c:idx val="0"/>
          <c:order val="0"/>
          <c:tx>
            <c:v>Частота</c:v>
          </c:tx>
          <c:invertIfNegative val="0"/>
          <c:cat>
            <c:strRef>
              <c:f>Гистограмы!$M$26:$M$31</c:f>
              <c:strCache>
                <c:ptCount val="6"/>
                <c:pt idx="0">
                  <c:v>50,92283333</c:v>
                </c:pt>
                <c:pt idx="1">
                  <c:v>63,68266667</c:v>
                </c:pt>
                <c:pt idx="2">
                  <c:v>76,4425</c:v>
                </c:pt>
                <c:pt idx="3">
                  <c:v>89,20233333</c:v>
                </c:pt>
                <c:pt idx="4">
                  <c:v>101,9621667</c:v>
                </c:pt>
                <c:pt idx="5">
                  <c:v>Еще</c:v>
                </c:pt>
              </c:strCache>
            </c:strRef>
          </c:cat>
          <c:val>
            <c:numRef>
              <c:f>Гистограмы!$N$26:$N$31</c:f>
              <c:numCache>
                <c:formatCode>General</c:formatCode>
                <c:ptCount val="6"/>
                <c:pt idx="0">
                  <c:v>3</c:v>
                </c:pt>
                <c:pt idx="1">
                  <c:v>4</c:v>
                </c:pt>
                <c:pt idx="2">
                  <c:v>5</c:v>
                </c:pt>
                <c:pt idx="3">
                  <c:v>4</c:v>
                </c:pt>
                <c:pt idx="4">
                  <c:v>6</c:v>
                </c:pt>
                <c:pt idx="5">
                  <c:v>5</c:v>
                </c:pt>
              </c:numCache>
            </c:numRef>
          </c:val>
          <c:extLst>
            <c:ext xmlns:c16="http://schemas.microsoft.com/office/drawing/2014/chart" uri="{C3380CC4-5D6E-409C-BE32-E72D297353CC}">
              <c16:uniqueId val="{00000000-84FE-4FD1-B698-E60661D01034}"/>
            </c:ext>
          </c:extLst>
        </c:ser>
        <c:dLbls>
          <c:showLegendKey val="0"/>
          <c:showVal val="0"/>
          <c:showCatName val="0"/>
          <c:showSerName val="0"/>
          <c:showPercent val="0"/>
          <c:showBubbleSize val="0"/>
        </c:dLbls>
        <c:gapWidth val="150"/>
        <c:axId val="108432703"/>
        <c:axId val="108433535"/>
      </c:barChart>
      <c:catAx>
        <c:axId val="108432703"/>
        <c:scaling>
          <c:orientation val="minMax"/>
        </c:scaling>
        <c:delete val="1"/>
        <c:axPos val="b"/>
        <c:numFmt formatCode="General" sourceLinked="1"/>
        <c:majorTickMark val="out"/>
        <c:minorTickMark val="none"/>
        <c:tickLblPos val="nextTo"/>
        <c:crossAx val="108433535"/>
        <c:crosses val="autoZero"/>
        <c:auto val="1"/>
        <c:lblAlgn val="ctr"/>
        <c:lblOffset val="100"/>
        <c:noMultiLvlLbl val="0"/>
      </c:catAx>
      <c:valAx>
        <c:axId val="108433535"/>
        <c:scaling>
          <c:orientation val="minMax"/>
        </c:scaling>
        <c:delete val="0"/>
        <c:axPos val="l"/>
        <c:title>
          <c:tx>
            <c:rich>
              <a:bodyPr/>
              <a:lstStyle/>
              <a:p>
                <a:pPr>
                  <a:defRPr/>
                </a:pPr>
                <a:r>
                  <a:rPr lang="ru-RU"/>
                  <a:t>Частота</a:t>
                </a:r>
              </a:p>
            </c:rich>
          </c:tx>
          <c:overlay val="0"/>
        </c:title>
        <c:numFmt formatCode="General" sourceLinked="1"/>
        <c:majorTickMark val="out"/>
        <c:minorTickMark val="none"/>
        <c:tickLblPos val="nextTo"/>
        <c:crossAx val="108432703"/>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Население</a:t>
            </a:r>
          </a:p>
        </c:rich>
      </c:tx>
      <c:overlay val="0"/>
    </c:title>
    <c:autoTitleDeleted val="0"/>
    <c:plotArea>
      <c:layout/>
      <c:barChart>
        <c:barDir val="col"/>
        <c:grouping val="clustered"/>
        <c:varyColors val="0"/>
        <c:ser>
          <c:idx val="0"/>
          <c:order val="0"/>
          <c:tx>
            <c:v>Частота</c:v>
          </c:tx>
          <c:invertIfNegative val="0"/>
          <c:cat>
            <c:strRef>
              <c:f>Гистограмы!$R$5:$R$10</c:f>
              <c:strCache>
                <c:ptCount val="6"/>
                <c:pt idx="0">
                  <c:v>6,491166667</c:v>
                </c:pt>
                <c:pt idx="1">
                  <c:v>8,534333333</c:v>
                </c:pt>
                <c:pt idx="2">
                  <c:v>10,5775</c:v>
                </c:pt>
                <c:pt idx="3">
                  <c:v>12,62066667</c:v>
                </c:pt>
                <c:pt idx="4">
                  <c:v>14,66383333</c:v>
                </c:pt>
                <c:pt idx="5">
                  <c:v>Еще</c:v>
                </c:pt>
              </c:strCache>
            </c:strRef>
          </c:cat>
          <c:val>
            <c:numRef>
              <c:f>Гистограмы!$S$5:$S$10</c:f>
              <c:numCache>
                <c:formatCode>General</c:formatCode>
                <c:ptCount val="6"/>
                <c:pt idx="0">
                  <c:v>8</c:v>
                </c:pt>
                <c:pt idx="1">
                  <c:v>4</c:v>
                </c:pt>
                <c:pt idx="2">
                  <c:v>8</c:v>
                </c:pt>
                <c:pt idx="3">
                  <c:v>3</c:v>
                </c:pt>
                <c:pt idx="4">
                  <c:v>3</c:v>
                </c:pt>
                <c:pt idx="5">
                  <c:v>1</c:v>
                </c:pt>
              </c:numCache>
            </c:numRef>
          </c:val>
          <c:extLst>
            <c:ext xmlns:c16="http://schemas.microsoft.com/office/drawing/2014/chart" uri="{C3380CC4-5D6E-409C-BE32-E72D297353CC}">
              <c16:uniqueId val="{00000000-98EB-404C-8D10-195D499F9F30}"/>
            </c:ext>
          </c:extLst>
        </c:ser>
        <c:dLbls>
          <c:showLegendKey val="0"/>
          <c:showVal val="0"/>
          <c:showCatName val="0"/>
          <c:showSerName val="0"/>
          <c:showPercent val="0"/>
          <c:showBubbleSize val="0"/>
        </c:dLbls>
        <c:gapWidth val="150"/>
        <c:axId val="278904431"/>
        <c:axId val="278888623"/>
      </c:barChart>
      <c:catAx>
        <c:axId val="278904431"/>
        <c:scaling>
          <c:orientation val="minMax"/>
        </c:scaling>
        <c:delete val="1"/>
        <c:axPos val="b"/>
        <c:numFmt formatCode="General" sourceLinked="1"/>
        <c:majorTickMark val="out"/>
        <c:minorTickMark val="none"/>
        <c:tickLblPos val="nextTo"/>
        <c:crossAx val="278888623"/>
        <c:crosses val="autoZero"/>
        <c:auto val="1"/>
        <c:lblAlgn val="ctr"/>
        <c:lblOffset val="100"/>
        <c:noMultiLvlLbl val="0"/>
      </c:catAx>
      <c:valAx>
        <c:axId val="278888623"/>
        <c:scaling>
          <c:orientation val="minMax"/>
        </c:scaling>
        <c:delete val="0"/>
        <c:axPos val="l"/>
        <c:title>
          <c:tx>
            <c:rich>
              <a:bodyPr/>
              <a:lstStyle/>
              <a:p>
                <a:pPr>
                  <a:defRPr/>
                </a:pPr>
                <a:r>
                  <a:rPr lang="ru-RU"/>
                  <a:t>Частота</a:t>
                </a:r>
              </a:p>
            </c:rich>
          </c:tx>
          <c:overlay val="0"/>
        </c:title>
        <c:numFmt formatCode="General" sourceLinked="1"/>
        <c:majorTickMark val="out"/>
        <c:minorTickMark val="none"/>
        <c:tickLblPos val="nextTo"/>
        <c:crossAx val="278904431"/>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Безработица</a:t>
            </a:r>
          </a:p>
        </c:rich>
      </c:tx>
      <c:overlay val="0"/>
    </c:title>
    <c:autoTitleDeleted val="0"/>
    <c:plotArea>
      <c:layout/>
      <c:barChart>
        <c:barDir val="col"/>
        <c:grouping val="clustered"/>
        <c:varyColors val="0"/>
        <c:ser>
          <c:idx val="0"/>
          <c:order val="0"/>
          <c:tx>
            <c:v>Частота</c:v>
          </c:tx>
          <c:invertIfNegative val="0"/>
          <c:cat>
            <c:strRef>
              <c:f>Гистограмы!$O$46:$O$51</c:f>
              <c:strCache>
                <c:ptCount val="6"/>
                <c:pt idx="0">
                  <c:v>1,335333333</c:v>
                </c:pt>
                <c:pt idx="1">
                  <c:v>1,355666667</c:v>
                </c:pt>
                <c:pt idx="2">
                  <c:v>1,376</c:v>
                </c:pt>
                <c:pt idx="3">
                  <c:v>1,396333333</c:v>
                </c:pt>
                <c:pt idx="4">
                  <c:v>1,416666667</c:v>
                </c:pt>
                <c:pt idx="5">
                  <c:v>Еще</c:v>
                </c:pt>
              </c:strCache>
            </c:strRef>
          </c:cat>
          <c:val>
            <c:numRef>
              <c:f>Гистограмы!$P$46:$P$51</c:f>
              <c:numCache>
                <c:formatCode>General</c:formatCode>
                <c:ptCount val="6"/>
                <c:pt idx="0">
                  <c:v>13</c:v>
                </c:pt>
                <c:pt idx="1">
                  <c:v>4</c:v>
                </c:pt>
                <c:pt idx="2">
                  <c:v>2</c:v>
                </c:pt>
                <c:pt idx="3">
                  <c:v>4</c:v>
                </c:pt>
                <c:pt idx="4">
                  <c:v>3</c:v>
                </c:pt>
                <c:pt idx="5">
                  <c:v>1</c:v>
                </c:pt>
              </c:numCache>
            </c:numRef>
          </c:val>
          <c:extLst>
            <c:ext xmlns:c16="http://schemas.microsoft.com/office/drawing/2014/chart" uri="{C3380CC4-5D6E-409C-BE32-E72D297353CC}">
              <c16:uniqueId val="{00000000-282F-4743-BE55-2AE6EB3E6FFD}"/>
            </c:ext>
          </c:extLst>
        </c:ser>
        <c:dLbls>
          <c:showLegendKey val="0"/>
          <c:showVal val="0"/>
          <c:showCatName val="0"/>
          <c:showSerName val="0"/>
          <c:showPercent val="0"/>
          <c:showBubbleSize val="0"/>
        </c:dLbls>
        <c:gapWidth val="150"/>
        <c:axId val="278895279"/>
        <c:axId val="278890287"/>
      </c:barChart>
      <c:catAx>
        <c:axId val="278895279"/>
        <c:scaling>
          <c:orientation val="minMax"/>
        </c:scaling>
        <c:delete val="1"/>
        <c:axPos val="b"/>
        <c:numFmt formatCode="General" sourceLinked="1"/>
        <c:majorTickMark val="out"/>
        <c:minorTickMark val="none"/>
        <c:tickLblPos val="nextTo"/>
        <c:crossAx val="278890287"/>
        <c:crosses val="autoZero"/>
        <c:auto val="1"/>
        <c:lblAlgn val="ctr"/>
        <c:lblOffset val="100"/>
        <c:noMultiLvlLbl val="0"/>
      </c:catAx>
      <c:valAx>
        <c:axId val="278890287"/>
        <c:scaling>
          <c:orientation val="minMax"/>
        </c:scaling>
        <c:delete val="0"/>
        <c:axPos val="l"/>
        <c:title>
          <c:tx>
            <c:rich>
              <a:bodyPr/>
              <a:lstStyle/>
              <a:p>
                <a:pPr>
                  <a:defRPr/>
                </a:pPr>
                <a:r>
                  <a:rPr lang="ru-RU"/>
                  <a:t>Частота</a:t>
                </a:r>
              </a:p>
            </c:rich>
          </c:tx>
          <c:overlay val="0"/>
        </c:title>
        <c:numFmt formatCode="General" sourceLinked="1"/>
        <c:majorTickMark val="out"/>
        <c:minorTickMark val="none"/>
        <c:tickLblPos val="nextTo"/>
        <c:crossAx val="278895279"/>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ВВП</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'QQ-plot'!$F$1</c:f>
              <c:strCache>
                <c:ptCount val="1"/>
                <c:pt idx="0">
                  <c:v>ZA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'QQ-plot'!$E$2:$E$28</c:f>
              <c:numCache>
                <c:formatCode>General</c:formatCode>
                <c:ptCount val="27"/>
                <c:pt idx="0">
                  <c:v>-2.0853555660318284</c:v>
                </c:pt>
                <c:pt idx="1">
                  <c:v>-1.5932188180230502</c:v>
                </c:pt>
                <c:pt idx="2">
                  <c:v>-1.3249576888929773</c:v>
                </c:pt>
                <c:pt idx="3">
                  <c:v>-1.1281436452787641</c:v>
                </c:pt>
                <c:pt idx="4">
                  <c:v>-0.96742156610170071</c:v>
                </c:pt>
                <c:pt idx="5">
                  <c:v>-0.82846464858113456</c:v>
                </c:pt>
                <c:pt idx="6">
                  <c:v>-0.70392178882851375</c:v>
                </c:pt>
                <c:pt idx="7">
                  <c:v>-0.58945579784977842</c:v>
                </c:pt>
                <c:pt idx="8">
                  <c:v>-0.48224821483792318</c:v>
                </c:pt>
                <c:pt idx="9">
                  <c:v>-0.38032564176363115</c:v>
                </c:pt>
                <c:pt idx="10">
                  <c:v>-0.28221614706250814</c:v>
                </c:pt>
                <c:pt idx="11">
                  <c:v>-0.18675612106373712</c:v>
                </c:pt>
                <c:pt idx="12">
                  <c:v>-9.2971848561073753E-2</c:v>
                </c:pt>
                <c:pt idx="13">
                  <c:v>0</c:v>
                </c:pt>
                <c:pt idx="14">
                  <c:v>9.2971848561073892E-2</c:v>
                </c:pt>
                <c:pt idx="15">
                  <c:v>0.18675612106373712</c:v>
                </c:pt>
                <c:pt idx="16">
                  <c:v>0.28221614706250825</c:v>
                </c:pt>
                <c:pt idx="17">
                  <c:v>0.38032564176363115</c:v>
                </c:pt>
                <c:pt idx="18">
                  <c:v>0.48224821483792335</c:v>
                </c:pt>
                <c:pt idx="19">
                  <c:v>0.58945579784977842</c:v>
                </c:pt>
                <c:pt idx="20">
                  <c:v>0.70392178882851375</c:v>
                </c:pt>
                <c:pt idx="21">
                  <c:v>0.82846464858113456</c:v>
                </c:pt>
                <c:pt idx="22">
                  <c:v>0.96742156610170071</c:v>
                </c:pt>
                <c:pt idx="23">
                  <c:v>1.1281436452787641</c:v>
                </c:pt>
                <c:pt idx="24">
                  <c:v>1.3249576888929773</c:v>
                </c:pt>
                <c:pt idx="25">
                  <c:v>1.59321881802305</c:v>
                </c:pt>
                <c:pt idx="26">
                  <c:v>2.0853555660318293</c:v>
                </c:pt>
              </c:numCache>
            </c:numRef>
          </c:xVal>
          <c:yVal>
            <c:numRef>
              <c:f>'QQ-plot'!$F$2:$F$28</c:f>
              <c:numCache>
                <c:formatCode>General</c:formatCode>
                <c:ptCount val="27"/>
                <c:pt idx="0">
                  <c:v>-1.413667640950055</c:v>
                </c:pt>
                <c:pt idx="1">
                  <c:v>-1.3254132275948558</c:v>
                </c:pt>
                <c:pt idx="2">
                  <c:v>-1.2876330848914317</c:v>
                </c:pt>
                <c:pt idx="3">
                  <c:v>-1.2354461144371016</c:v>
                </c:pt>
                <c:pt idx="4">
                  <c:v>-1.2325244500680368</c:v>
                </c:pt>
                <c:pt idx="5">
                  <c:v>-1.2259758919994432</c:v>
                </c:pt>
                <c:pt idx="6">
                  <c:v>-1.1759046095365051</c:v>
                </c:pt>
                <c:pt idx="7">
                  <c:v>-1.0628664225678597</c:v>
                </c:pt>
                <c:pt idx="8">
                  <c:v>-0.81099880454503137</c:v>
                </c:pt>
                <c:pt idx="9">
                  <c:v>-0.58260524852193074</c:v>
                </c:pt>
                <c:pt idx="10">
                  <c:v>-0.38433505961436037</c:v>
                </c:pt>
                <c:pt idx="11">
                  <c:v>-9.0052934716487704E-2</c:v>
                </c:pt>
                <c:pt idx="12">
                  <c:v>0.16393037129773241</c:v>
                </c:pt>
                <c:pt idx="13">
                  <c:v>0.17652375219887384</c:v>
                </c:pt>
                <c:pt idx="14">
                  <c:v>0.45690278458188605</c:v>
                </c:pt>
                <c:pt idx="15">
                  <c:v>0.49891430326809394</c:v>
                </c:pt>
                <c:pt idx="16">
                  <c:v>0.51311963692458129</c:v>
                </c:pt>
                <c:pt idx="17">
                  <c:v>0.53085111723338863</c:v>
                </c:pt>
                <c:pt idx="18">
                  <c:v>0.61709058964440477</c:v>
                </c:pt>
                <c:pt idx="19">
                  <c:v>0.65406475597015612</c:v>
                </c:pt>
                <c:pt idx="20">
                  <c:v>0.72287498921399274</c:v>
                </c:pt>
                <c:pt idx="21">
                  <c:v>0.87651423620791791</c:v>
                </c:pt>
                <c:pt idx="22">
                  <c:v>0.90411892714321995</c:v>
                </c:pt>
                <c:pt idx="23">
                  <c:v>1.2655993325295831</c:v>
                </c:pt>
                <c:pt idx="24">
                  <c:v>1.2779912193363063</c:v>
                </c:pt>
                <c:pt idx="25">
                  <c:v>1.3206072203057688</c:v>
                </c:pt>
                <c:pt idx="26">
                  <c:v>1.8483202535871985</c:v>
                </c:pt>
              </c:numCache>
            </c:numRef>
          </c:yVal>
          <c:smooth val="0"/>
          <c:extLst>
            <c:ext xmlns:c16="http://schemas.microsoft.com/office/drawing/2014/chart" uri="{C3380CC4-5D6E-409C-BE32-E72D297353CC}">
              <c16:uniqueId val="{00000000-1779-43D9-B972-9090A540AC97}"/>
            </c:ext>
          </c:extLst>
        </c:ser>
        <c:dLbls>
          <c:showLegendKey val="0"/>
          <c:showVal val="0"/>
          <c:showCatName val="0"/>
          <c:showSerName val="0"/>
          <c:showPercent val="0"/>
          <c:showBubbleSize val="0"/>
        </c:dLbls>
        <c:axId val="1946847519"/>
        <c:axId val="1946842943"/>
      </c:scatterChart>
      <c:valAx>
        <c:axId val="1946847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6842943"/>
        <c:crosses val="autoZero"/>
        <c:crossBetween val="midCat"/>
      </c:valAx>
      <c:valAx>
        <c:axId val="194684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68475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Инвестиции</a:t>
            </a:r>
            <a:endParaRPr lang="en-US"/>
          </a:p>
        </c:rich>
      </c:tx>
      <c:layout>
        <c:manualLayout>
          <c:xMode val="edge"/>
          <c:yMode val="edge"/>
          <c:x val="0.35130098759827971"/>
          <c:y val="4.06612702308883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'QQ-plot'!$M$1</c:f>
              <c:strCache>
                <c:ptCount val="1"/>
                <c:pt idx="0">
                  <c:v>ZA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'QQ-plot'!$L$2:$L$28</c:f>
              <c:numCache>
                <c:formatCode>General</c:formatCode>
                <c:ptCount val="27"/>
                <c:pt idx="0">
                  <c:v>-2.0853555660318284</c:v>
                </c:pt>
                <c:pt idx="1">
                  <c:v>-1.5932188180230502</c:v>
                </c:pt>
                <c:pt idx="2">
                  <c:v>-1.3249576888929773</c:v>
                </c:pt>
                <c:pt idx="3">
                  <c:v>-1.1281436452787641</c:v>
                </c:pt>
                <c:pt idx="4">
                  <c:v>-0.96742156610170071</c:v>
                </c:pt>
                <c:pt idx="5">
                  <c:v>-0.82846464858113456</c:v>
                </c:pt>
                <c:pt idx="6">
                  <c:v>-0.70392178882851375</c:v>
                </c:pt>
                <c:pt idx="7">
                  <c:v>-0.58945579784977842</c:v>
                </c:pt>
                <c:pt idx="8">
                  <c:v>-0.48224821483792318</c:v>
                </c:pt>
                <c:pt idx="9">
                  <c:v>-0.38032564176363115</c:v>
                </c:pt>
                <c:pt idx="10">
                  <c:v>-0.28221614706250814</c:v>
                </c:pt>
                <c:pt idx="11">
                  <c:v>-0.18675612106373712</c:v>
                </c:pt>
                <c:pt idx="12">
                  <c:v>-9.2971848561073753E-2</c:v>
                </c:pt>
                <c:pt idx="13">
                  <c:v>0</c:v>
                </c:pt>
                <c:pt idx="14">
                  <c:v>9.2971848561073892E-2</c:v>
                </c:pt>
                <c:pt idx="15">
                  <c:v>0.18675612106373712</c:v>
                </c:pt>
                <c:pt idx="16">
                  <c:v>0.28221614706250825</c:v>
                </c:pt>
                <c:pt idx="17">
                  <c:v>0.38032564176363115</c:v>
                </c:pt>
                <c:pt idx="18">
                  <c:v>0.48224821483792335</c:v>
                </c:pt>
                <c:pt idx="19">
                  <c:v>0.58945579784977842</c:v>
                </c:pt>
                <c:pt idx="20">
                  <c:v>0.70392178882851375</c:v>
                </c:pt>
                <c:pt idx="21">
                  <c:v>0.82846464858113456</c:v>
                </c:pt>
                <c:pt idx="22">
                  <c:v>0.96742156610170071</c:v>
                </c:pt>
                <c:pt idx="23">
                  <c:v>1.1281436452787641</c:v>
                </c:pt>
                <c:pt idx="24">
                  <c:v>1.3249576888929773</c:v>
                </c:pt>
                <c:pt idx="25">
                  <c:v>1.59321881802305</c:v>
                </c:pt>
                <c:pt idx="26">
                  <c:v>2.0853555660318293</c:v>
                </c:pt>
              </c:numCache>
            </c:numRef>
          </c:xVal>
          <c:yVal>
            <c:numRef>
              <c:f>'QQ-plot'!$M$2:$M$28</c:f>
              <c:numCache>
                <c:formatCode>General</c:formatCode>
                <c:ptCount val="27"/>
                <c:pt idx="0">
                  <c:v>-1.766851969478243</c:v>
                </c:pt>
                <c:pt idx="1">
                  <c:v>-1.620865609461855</c:v>
                </c:pt>
                <c:pt idx="2">
                  <c:v>-0.91255349026210497</c:v>
                </c:pt>
                <c:pt idx="3">
                  <c:v>-0.88729485319182111</c:v>
                </c:pt>
                <c:pt idx="4">
                  <c:v>-0.76742335523115046</c:v>
                </c:pt>
                <c:pt idx="5">
                  <c:v>-0.71926069980052354</c:v>
                </c:pt>
                <c:pt idx="6">
                  <c:v>-0.68094463170238084</c:v>
                </c:pt>
                <c:pt idx="7">
                  <c:v>-0.61694181404123627</c:v>
                </c:pt>
                <c:pt idx="8">
                  <c:v>-0.61137635163591941</c:v>
                </c:pt>
                <c:pt idx="9">
                  <c:v>-0.50327794722495756</c:v>
                </c:pt>
                <c:pt idx="10">
                  <c:v>-0.4634634854023062</c:v>
                </c:pt>
                <c:pt idx="11">
                  <c:v>-0.44227191701283036</c:v>
                </c:pt>
                <c:pt idx="12">
                  <c:v>-0.38040966181527036</c:v>
                </c:pt>
                <c:pt idx="13">
                  <c:v>-0.16892209041322895</c:v>
                </c:pt>
                <c:pt idx="14">
                  <c:v>2.0731743860260839E-2</c:v>
                </c:pt>
                <c:pt idx="15">
                  <c:v>6.7610061812736974E-2</c:v>
                </c:pt>
                <c:pt idx="16">
                  <c:v>0.20974340939467559</c:v>
                </c:pt>
                <c:pt idx="17">
                  <c:v>0.26967915837501127</c:v>
                </c:pt>
                <c:pt idx="18">
                  <c:v>0.31291852013939569</c:v>
                </c:pt>
                <c:pt idx="19">
                  <c:v>0.50492697312282786</c:v>
                </c:pt>
                <c:pt idx="20">
                  <c:v>0.50728159183276944</c:v>
                </c:pt>
                <c:pt idx="21">
                  <c:v>0.78705310582312138</c:v>
                </c:pt>
                <c:pt idx="22">
                  <c:v>0.87588644806183258</c:v>
                </c:pt>
                <c:pt idx="23">
                  <c:v>1.1539455120813171</c:v>
                </c:pt>
                <c:pt idx="24">
                  <c:v>1.270178053853896</c:v>
                </c:pt>
                <c:pt idx="25">
                  <c:v>2.2621146994784476</c:v>
                </c:pt>
                <c:pt idx="26">
                  <c:v>2.299788598837516</c:v>
                </c:pt>
              </c:numCache>
            </c:numRef>
          </c:yVal>
          <c:smooth val="0"/>
          <c:extLst>
            <c:ext xmlns:c16="http://schemas.microsoft.com/office/drawing/2014/chart" uri="{C3380CC4-5D6E-409C-BE32-E72D297353CC}">
              <c16:uniqueId val="{00000000-E80C-40B2-A166-FEAB545E6064}"/>
            </c:ext>
          </c:extLst>
        </c:ser>
        <c:dLbls>
          <c:showLegendKey val="0"/>
          <c:showVal val="0"/>
          <c:showCatName val="0"/>
          <c:showSerName val="0"/>
          <c:showPercent val="0"/>
          <c:showBubbleSize val="0"/>
        </c:dLbls>
        <c:axId val="1853990271"/>
        <c:axId val="1853984863"/>
      </c:scatterChart>
      <c:valAx>
        <c:axId val="18539902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3984863"/>
        <c:crosses val="autoZero"/>
        <c:crossBetween val="midCat"/>
      </c:valAx>
      <c:valAx>
        <c:axId val="185398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3990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Инфляция</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'QQ-plot'!$T$1</c:f>
              <c:strCache>
                <c:ptCount val="1"/>
                <c:pt idx="0">
                  <c:v>ZA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'QQ-plot'!$S$2:$S$28</c:f>
              <c:numCache>
                <c:formatCode>General</c:formatCode>
                <c:ptCount val="27"/>
                <c:pt idx="0">
                  <c:v>-2.0853555660318284</c:v>
                </c:pt>
                <c:pt idx="1">
                  <c:v>-1.5932188180230502</c:v>
                </c:pt>
                <c:pt idx="2">
                  <c:v>-1.3249576888929773</c:v>
                </c:pt>
                <c:pt idx="3">
                  <c:v>-1.1281436452787641</c:v>
                </c:pt>
                <c:pt idx="4">
                  <c:v>-0.96742156610170071</c:v>
                </c:pt>
                <c:pt idx="5">
                  <c:v>-0.82846464858113456</c:v>
                </c:pt>
                <c:pt idx="6">
                  <c:v>-0.70392178882851375</c:v>
                </c:pt>
                <c:pt idx="7">
                  <c:v>-0.58945579784977842</c:v>
                </c:pt>
                <c:pt idx="8">
                  <c:v>-0.48224821483792318</c:v>
                </c:pt>
                <c:pt idx="9">
                  <c:v>-0.38032564176363115</c:v>
                </c:pt>
                <c:pt idx="10">
                  <c:v>-0.28221614706250814</c:v>
                </c:pt>
                <c:pt idx="11">
                  <c:v>-0.18675612106373712</c:v>
                </c:pt>
                <c:pt idx="12">
                  <c:v>-9.2971848561073753E-2</c:v>
                </c:pt>
                <c:pt idx="13">
                  <c:v>0</c:v>
                </c:pt>
                <c:pt idx="14">
                  <c:v>9.2971848561073892E-2</c:v>
                </c:pt>
                <c:pt idx="15">
                  <c:v>0.18675612106373712</c:v>
                </c:pt>
                <c:pt idx="16">
                  <c:v>0.28221614706250825</c:v>
                </c:pt>
                <c:pt idx="17">
                  <c:v>0.38032564176363115</c:v>
                </c:pt>
                <c:pt idx="18">
                  <c:v>0.48224821483792335</c:v>
                </c:pt>
                <c:pt idx="19">
                  <c:v>0.58945579784977842</c:v>
                </c:pt>
                <c:pt idx="20">
                  <c:v>0.70392178882851375</c:v>
                </c:pt>
                <c:pt idx="21">
                  <c:v>0.82846464858113456</c:v>
                </c:pt>
                <c:pt idx="22">
                  <c:v>0.96742156610170071</c:v>
                </c:pt>
                <c:pt idx="23">
                  <c:v>1.1281436452787641</c:v>
                </c:pt>
                <c:pt idx="24">
                  <c:v>1.3249576888929773</c:v>
                </c:pt>
                <c:pt idx="25">
                  <c:v>1.59321881802305</c:v>
                </c:pt>
                <c:pt idx="26">
                  <c:v>2.0853555660318293</c:v>
                </c:pt>
              </c:numCache>
            </c:numRef>
          </c:xVal>
          <c:yVal>
            <c:numRef>
              <c:f>'QQ-plot'!$T$2:$T$28</c:f>
              <c:numCache>
                <c:formatCode>General</c:formatCode>
                <c:ptCount val="27"/>
                <c:pt idx="0">
                  <c:v>-1.8712910758980335</c:v>
                </c:pt>
                <c:pt idx="1">
                  <c:v>-1.5381972558261507</c:v>
                </c:pt>
                <c:pt idx="2">
                  <c:v>-1.3500748501444599</c:v>
                </c:pt>
                <c:pt idx="3">
                  <c:v>-1.1561606618201599</c:v>
                </c:pt>
                <c:pt idx="4">
                  <c:v>-1.0817075170098269</c:v>
                </c:pt>
                <c:pt idx="5">
                  <c:v>-0.98435251411650537</c:v>
                </c:pt>
                <c:pt idx="6">
                  <c:v>-0.83951373597003764</c:v>
                </c:pt>
                <c:pt idx="7">
                  <c:v>-0.74193767267050947</c:v>
                </c:pt>
                <c:pt idx="8">
                  <c:v>-0.70289840493444988</c:v>
                </c:pt>
                <c:pt idx="9">
                  <c:v>-0.61611008945779699</c:v>
                </c:pt>
                <c:pt idx="10">
                  <c:v>-0.49496898685666074</c:v>
                </c:pt>
                <c:pt idx="11">
                  <c:v>-0.35883998871472766</c:v>
                </c:pt>
                <c:pt idx="12">
                  <c:v>-0.14304082017598888</c:v>
                </c:pt>
                <c:pt idx="13">
                  <c:v>0.21923297351514531</c:v>
                </c:pt>
                <c:pt idx="14">
                  <c:v>0.22674902732616475</c:v>
                </c:pt>
                <c:pt idx="15">
                  <c:v>0.3304705699182317</c:v>
                </c:pt>
                <c:pt idx="16">
                  <c:v>0.52805436098555925</c:v>
                </c:pt>
                <c:pt idx="17">
                  <c:v>0.70048147782659165</c:v>
                </c:pt>
                <c:pt idx="18">
                  <c:v>0.8387326558681073</c:v>
                </c:pt>
                <c:pt idx="19">
                  <c:v>0.85968918237647918</c:v>
                </c:pt>
                <c:pt idx="20">
                  <c:v>0.86265139181964534</c:v>
                </c:pt>
                <c:pt idx="21">
                  <c:v>0.89802105681267763</c:v>
                </c:pt>
                <c:pt idx="22">
                  <c:v>1.0607215157806269</c:v>
                </c:pt>
                <c:pt idx="23">
                  <c:v>1.2183375854058272</c:v>
                </c:pt>
                <c:pt idx="24">
                  <c:v>1.2957087275780856</c:v>
                </c:pt>
                <c:pt idx="25">
                  <c:v>1.3267013965282299</c:v>
                </c:pt>
                <c:pt idx="26">
                  <c:v>1.5135416518539233</c:v>
                </c:pt>
              </c:numCache>
            </c:numRef>
          </c:yVal>
          <c:smooth val="0"/>
          <c:extLst>
            <c:ext xmlns:c16="http://schemas.microsoft.com/office/drawing/2014/chart" uri="{C3380CC4-5D6E-409C-BE32-E72D297353CC}">
              <c16:uniqueId val="{00000000-BC21-43CE-B9C3-4A5435A4ED90}"/>
            </c:ext>
          </c:extLst>
        </c:ser>
        <c:dLbls>
          <c:showLegendKey val="0"/>
          <c:showVal val="0"/>
          <c:showCatName val="0"/>
          <c:showSerName val="0"/>
          <c:showPercent val="0"/>
          <c:showBubbleSize val="0"/>
        </c:dLbls>
        <c:axId val="1853982367"/>
        <c:axId val="1853987775"/>
      </c:scatterChart>
      <c:valAx>
        <c:axId val="1853982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3987775"/>
        <c:crosses val="autoZero"/>
        <c:crossBetween val="midCat"/>
      </c:valAx>
      <c:valAx>
        <c:axId val="185398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3982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Численность населения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'QQ-plot'!$Z$2:$Z$28</c:f>
              <c:numCache>
                <c:formatCode>General</c:formatCode>
                <c:ptCount val="27"/>
                <c:pt idx="0">
                  <c:v>-2.0853555660318284</c:v>
                </c:pt>
                <c:pt idx="1">
                  <c:v>-1.5932188180230502</c:v>
                </c:pt>
                <c:pt idx="2">
                  <c:v>-1.3249576888929773</c:v>
                </c:pt>
                <c:pt idx="3">
                  <c:v>-1.1281436452787641</c:v>
                </c:pt>
                <c:pt idx="4">
                  <c:v>-0.96742156610170071</c:v>
                </c:pt>
                <c:pt idx="5">
                  <c:v>-0.82846464858113456</c:v>
                </c:pt>
                <c:pt idx="6">
                  <c:v>-0.70392178882851375</c:v>
                </c:pt>
                <c:pt idx="7">
                  <c:v>-0.58945579784977842</c:v>
                </c:pt>
                <c:pt idx="8">
                  <c:v>-0.48224821483792318</c:v>
                </c:pt>
                <c:pt idx="9">
                  <c:v>-0.38032564176363115</c:v>
                </c:pt>
                <c:pt idx="10">
                  <c:v>-0.28221614706250814</c:v>
                </c:pt>
                <c:pt idx="11">
                  <c:v>-0.18675612106373712</c:v>
                </c:pt>
                <c:pt idx="12">
                  <c:v>-9.2971848561073753E-2</c:v>
                </c:pt>
                <c:pt idx="13">
                  <c:v>0</c:v>
                </c:pt>
                <c:pt idx="14">
                  <c:v>9.2971848561073892E-2</c:v>
                </c:pt>
                <c:pt idx="15">
                  <c:v>0.18675612106373712</c:v>
                </c:pt>
                <c:pt idx="16">
                  <c:v>0.28221614706250825</c:v>
                </c:pt>
                <c:pt idx="17">
                  <c:v>0.38032564176363115</c:v>
                </c:pt>
                <c:pt idx="18">
                  <c:v>0.48224821483792335</c:v>
                </c:pt>
                <c:pt idx="19">
                  <c:v>0.58945579784977842</c:v>
                </c:pt>
                <c:pt idx="20">
                  <c:v>0.70392178882851375</c:v>
                </c:pt>
                <c:pt idx="21">
                  <c:v>0.82846464858113456</c:v>
                </c:pt>
                <c:pt idx="22">
                  <c:v>0.96742156610170071</c:v>
                </c:pt>
                <c:pt idx="23">
                  <c:v>1.1281436452787641</c:v>
                </c:pt>
                <c:pt idx="24">
                  <c:v>1.3249576888929773</c:v>
                </c:pt>
                <c:pt idx="25">
                  <c:v>1.59321881802305</c:v>
                </c:pt>
                <c:pt idx="26">
                  <c:v>2.0853555660318293</c:v>
                </c:pt>
              </c:numCache>
            </c:numRef>
          </c:xVal>
          <c:yVal>
            <c:numRef>
              <c:f>'QQ-plot'!$AA$2:$AA$28</c:f>
              <c:numCache>
                <c:formatCode>General</c:formatCode>
                <c:ptCount val="27"/>
                <c:pt idx="0">
                  <c:v>-1.4165549485998346</c:v>
                </c:pt>
                <c:pt idx="1">
                  <c:v>-1.3723235132122478</c:v>
                </c:pt>
                <c:pt idx="2">
                  <c:v>-1.1330437342752324</c:v>
                </c:pt>
                <c:pt idx="3">
                  <c:v>-1.1072420636324736</c:v>
                </c:pt>
                <c:pt idx="4">
                  <c:v>-1.0126359379423571</c:v>
                </c:pt>
                <c:pt idx="5">
                  <c:v>-0.96686868882603461</c:v>
                </c:pt>
                <c:pt idx="6">
                  <c:v>-0.88424191022005627</c:v>
                </c:pt>
                <c:pt idx="7">
                  <c:v>-0.88301325923706797</c:v>
                </c:pt>
                <c:pt idx="8">
                  <c:v>-0.70700900592396165</c:v>
                </c:pt>
                <c:pt idx="9">
                  <c:v>-0.69226519412809928</c:v>
                </c:pt>
                <c:pt idx="10">
                  <c:v>-0.52486149769591284</c:v>
                </c:pt>
                <c:pt idx="11">
                  <c:v>-0.31599083058786354</c:v>
                </c:pt>
                <c:pt idx="12">
                  <c:v>-0.13261467137682637</c:v>
                </c:pt>
                <c:pt idx="13">
                  <c:v>0.17976984104800586</c:v>
                </c:pt>
                <c:pt idx="14">
                  <c:v>0.18130565477674176</c:v>
                </c:pt>
                <c:pt idx="15">
                  <c:v>0.23690211175697223</c:v>
                </c:pt>
                <c:pt idx="16">
                  <c:v>0.25226024904432903</c:v>
                </c:pt>
                <c:pt idx="17">
                  <c:v>0.29587735894042144</c:v>
                </c:pt>
                <c:pt idx="18">
                  <c:v>0.33181540019283606</c:v>
                </c:pt>
                <c:pt idx="19">
                  <c:v>0.39386227483375658</c:v>
                </c:pt>
                <c:pt idx="20">
                  <c:v>0.66570130481996759</c:v>
                </c:pt>
                <c:pt idx="21">
                  <c:v>0.96487781917767335</c:v>
                </c:pt>
                <c:pt idx="22">
                  <c:v>1.0029659996503173</c:v>
                </c:pt>
                <c:pt idx="23">
                  <c:v>1.2130653177413553</c:v>
                </c:pt>
                <c:pt idx="24">
                  <c:v>1.3789332004448058</c:v>
                </c:pt>
                <c:pt idx="25">
                  <c:v>1.7023755717165352</c:v>
                </c:pt>
                <c:pt idx="26">
                  <c:v>2.3489531515142463</c:v>
                </c:pt>
              </c:numCache>
            </c:numRef>
          </c:yVal>
          <c:smooth val="0"/>
          <c:extLst>
            <c:ext xmlns:c16="http://schemas.microsoft.com/office/drawing/2014/chart" uri="{C3380CC4-5D6E-409C-BE32-E72D297353CC}">
              <c16:uniqueId val="{00000000-9A4E-4C4E-A641-494C90772322}"/>
            </c:ext>
          </c:extLst>
        </c:ser>
        <c:dLbls>
          <c:showLegendKey val="0"/>
          <c:showVal val="0"/>
          <c:showCatName val="0"/>
          <c:showSerName val="0"/>
          <c:showPercent val="0"/>
          <c:showBubbleSize val="0"/>
        </c:dLbls>
        <c:axId val="1946847519"/>
        <c:axId val="1946841695"/>
      </c:scatterChart>
      <c:valAx>
        <c:axId val="1946847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6841695"/>
        <c:crosses val="autoZero"/>
        <c:crossBetween val="midCat"/>
      </c:valAx>
      <c:valAx>
        <c:axId val="1946841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468475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4D2EB-832B-4C1A-B742-A10EA13F4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38</Pages>
  <Words>7011</Words>
  <Characters>39966</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Черноволенко Сергей Евгеньевич</dc:creator>
  <cp:keywords/>
  <dc:description/>
  <cp:lastModifiedBy>Дима Михальцов</cp:lastModifiedBy>
  <cp:revision>2</cp:revision>
  <dcterms:created xsi:type="dcterms:W3CDTF">2022-11-29T00:19:00Z</dcterms:created>
  <dcterms:modified xsi:type="dcterms:W3CDTF">2022-12-26T08:01:00Z</dcterms:modified>
</cp:coreProperties>
</file>