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в NASM.</w:t>
      </w:r>
    </w:p>
    <w:p>
      <w:r>
        <w:pict>
          <v:rect style="width:0;height:1.5pt" o:hralign="center" o:hrstd="t" o:hr="t"/>
        </w:pic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5397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33102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83984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Проверяю работу программы.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83984"/>
            <wp:effectExtent b="0" l="0" r="0" t="0"/>
            <wp:docPr descr="Figure 4: Проверка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работы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83984"/>
            <wp:effectExtent b="0" l="0" r="0" t="0"/>
            <wp:docPr descr="Figure 5: Доступ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Доступ к файлу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 или отнять. Так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дает право владельцу лишь для чтения и записи, но не для исполнения.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дает право группе лишь для чтения.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не отнимает все права для всех прочих пользователей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83984"/>
            <wp:effectExtent b="0" l="0" r="0" t="0"/>
            <wp:docPr descr="Figure 6: Изменение прав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прав к файлу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аргументов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добавляем право владельцу на исполнение файла, однако в файле находится исходный код программы, который еще не ассемблирован, и его выполнение невозможно.</w:t>
      </w:r>
    </w:p>
    <w:p>
      <w:pPr>
        <w:numPr>
          <w:ilvl w:val="0"/>
          <w:numId w:val="1002"/>
        </w:numPr>
        <w:pStyle w:val="Compact"/>
      </w:pPr>
      <w:r>
        <w:t xml:space="preserve">Происходит исполнение файла, но она не будет работать.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В соответствии со своим 2-ым вариантом в таблице, предоставляю права доступа к файлу readme-1.txt представленные в символьном виде: rwx rwx –x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683984"/>
            <wp:effectExtent b="0" l="0" r="0" t="0"/>
            <wp:docPr descr="Figure 7: Предоставляю права доступа к файл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Предоставляю права доступа к файлу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Вначале проверяю изначальные права, которые имеют пользователи к файлу по умолчанию, затем даю ей другие права в соответствии с вариатном.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110 111 101, те есть 6 7 5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28667"/>
            <wp:effectExtent b="0" l="0" r="0" t="0"/>
            <wp:docPr descr="Figure 8: Предоставляю права доступа к файлу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Предоставляю права доступа к файлу</w:t>
      </w:r>
    </w:p>
    <w:bookmarkEnd w:id="0"/>
    <w:p>
      <w:r>
        <w:pict>
          <v:rect style="width:0;height:1.5pt" o:hralign="center" o:hrstd="t" o:hr="t"/>
        </w:pict>
      </w:r>
    </w:p>
    <w:bookmarkEnd w:id="53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для самостояльной работы(рис.[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128667"/>
            <wp:effectExtent b="0" l="0" r="0" t="0"/>
            <wp:docPr descr="Figure 9: Создание файла для самостоятельно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файла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82215"/>
            <wp:effectExtent b="0" l="0" r="0" t="0"/>
            <wp:docPr descr="Figure 10: Написание программы для самостоятельно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Написание программы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numPr>
          <w:ilvl w:val="0"/>
          <w:numId w:val="1004"/>
        </w:numPr>
        <w:pStyle w:val="Compact"/>
      </w:pPr>
      <w:r>
        <w:t xml:space="preserve">Создаю исполняемый файл и запускаю её, ввожу свое имя и фамилию.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p>
      <w:pPr>
        <w:numPr>
          <w:ilvl w:val="0"/>
          <w:numId w:val="1004"/>
        </w:numPr>
        <w:pStyle w:val="Compact"/>
      </w:pPr>
      <w:r>
        <w:t xml:space="preserve">Сразу проверяю с помощью атрибуты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 </w:t>
      </w:r>
      <w:r>
        <w:t xml:space="preserve">создался ли необходимый файл, куда должны записываться введенные символы.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115063"/>
            <wp:effectExtent b="0" l="0" r="0" t="0"/>
            <wp:docPr descr="Figure 11: Исполнение файл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Исполнение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атрибуты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проверяю содержимое созданного файла.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115063"/>
            <wp:effectExtent b="0" l="0" r="0" t="0"/>
            <wp:docPr descr="Figure 12: вставляю программу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корректно!!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Текст программы в самостоятельной работе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Арфонос Дмитрий</dc:creator>
  <dc:language>ru-RU</dc:language>
  <cp:keywords/>
  <dcterms:created xsi:type="dcterms:W3CDTF">2023-12-15T18:33:12Z</dcterms:created>
  <dcterms:modified xsi:type="dcterms:W3CDTF">2023-12-15T18:33:12Z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