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245A" w:rsidRPr="00F53081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-досліджувана </m:t>
          </m:r>
          <m:r>
            <w:rPr>
              <w:rFonts w:ascii="Cambria Math" w:hAnsi="Cambria Math"/>
              <w:lang w:val="uk-UA"/>
            </w:rPr>
            <m:t>фунція стану динамічної системи.</m:t>
          </m:r>
        </m:oMath>
      </m:oMathPara>
    </w:p>
    <w:p w:rsidR="00C56628" w:rsidRDefault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-функція зовнішньодинамічних збурень розподілених в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uk-UA"/>
            </w:rPr>
            <m:t>- відома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52092" w:rsidRPr="00152092" w:rsidRDefault="00152092">
      <w:pPr>
        <w:rPr>
          <w:lang w:val="uk-UA"/>
        </w:rPr>
      </w:pPr>
    </w:p>
    <w:p w:rsidR="00D25456" w:rsidRPr="00D25456" w:rsidRDefault="00000000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 xml:space="preserve">⊆R- просторово-часова область. </m:t>
          </m:r>
        </m:oMath>
      </m:oMathPara>
    </w:p>
    <w:p w:rsidR="00C56628" w:rsidRPr="00C56628" w:rsidRDefault="00F5308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k∈K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56628" w:rsidRPr="00222BC9" w:rsidRDefault="00F53081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 xml:space="preserve">,K-деяка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9950F6" w:rsidRDefault="009950F6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,a&lt;b,a,b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2553FB" w:rsidRDefault="00000000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</m:oMath>
      </m:oMathPara>
    </w:p>
    <w:p w:rsidR="005C6F88" w:rsidRPr="00C56628" w:rsidRDefault="005C6F88" w:rsidP="005C6F8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В нашому випадку: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∐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e∈E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C6F88" w:rsidRPr="00222BC9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m:rPr>
              <m:scr m:val="double-struck"/>
            </m:rPr>
            <w:rPr>
              <w:rFonts w:ascii="Cambria Math" w:hAnsi="Cambria Math"/>
              <w:lang w:val="en-US"/>
            </w:rPr>
            <m:t>∈R,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 xml:space="preserve">,E-деяка </m:t>
          </m:r>
          <m:r>
            <w:rPr>
              <w:rFonts w:ascii="Cambria Math" w:hAnsi="Cambria Math"/>
            </w:rPr>
            <m:t>множина цілочисельних</m:t>
          </m:r>
          <m:r>
            <w:rPr>
              <w:rFonts w:ascii="Cambria Math" w:hAnsi="Cambria Math"/>
              <w:lang w:val="uk-UA"/>
            </w:rPr>
            <m:t xml:space="preserve"> індексів.</m:t>
          </m:r>
        </m:oMath>
      </m:oMathPara>
    </w:p>
    <w:p w:rsidR="005C6F88" w:rsidRDefault="005C6F88" w:rsidP="005C6F8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Наприклад,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,c&lt;d,c,d</m:t>
          </m:r>
          <m:r>
            <m:rPr>
              <m:scr m:val="double-struck"/>
            </m:rPr>
            <w:rPr>
              <w:rFonts w:ascii="Cambria Math" w:hAnsi="Cambria Math"/>
              <w:lang w:val="en-US"/>
            </w:rPr>
            <m:t>∈R</m:t>
          </m:r>
        </m:oMath>
      </m:oMathPara>
    </w:p>
    <w:p w:rsidR="005C6F88" w:rsidRPr="005C6F88" w:rsidRDefault="005C6F88">
      <w:pPr>
        <w:rPr>
          <w:sz w:val="28"/>
          <w:szCs w:val="28"/>
          <w:lang w:val="en-US"/>
        </w:rPr>
      </w:pPr>
    </w:p>
    <w:p w:rsidR="00D25456" w:rsidRPr="0054369C" w:rsidRDefault="0054369C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s=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-просторово-часова змінна.</m:t>
          </m:r>
        </m:oMath>
      </m:oMathPara>
    </w:p>
    <w:p w:rsidR="00C56628" w:rsidRPr="00D25456" w:rsidRDefault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∂s=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-вектор частинних похідних за просторовою змінною x</m:t>
          </m:r>
          <m:r>
            <w:rPr>
              <w:rFonts w:ascii="Cambria Math" w:hAnsi="Cambria Math"/>
              <w:lang w:val="uk-UA"/>
            </w:rPr>
            <m:t xml:space="preserve"> та часом </m:t>
          </m:r>
          <m:r>
            <w:rPr>
              <w:rFonts w:ascii="Cambria Math" w:hAnsi="Cambria Math"/>
              <w:lang w:val="en-US"/>
            </w:rPr>
            <m:t>t.</m:t>
          </m:r>
        </m:oMath>
      </m:oMathPara>
    </w:p>
    <w:p w:rsidR="00C56628" w:rsidRDefault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∂s</m:t>
              </m:r>
            </m:e>
          </m:d>
          <m:r>
            <w:rPr>
              <w:rFonts w:ascii="Cambria Math" w:hAnsi="Cambria Math"/>
              <w:lang w:val="en-US"/>
            </w:rPr>
            <m:t>=L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uk-UA"/>
            </w:rPr>
            <m:t>-лінійний диференціальний оператор.</m:t>
          </m:r>
        </m:oMath>
      </m:oMathPara>
    </w:p>
    <w:p w:rsidR="00FF284E" w:rsidRPr="00D25456" w:rsidRDefault="00FF284E">
      <w:pPr>
        <w:rPr>
          <w:i/>
          <w:lang w:val="uk-UA"/>
        </w:rPr>
      </w:pPr>
    </w:p>
    <w:p w:rsidR="00C56628" w:rsidRDefault="00C56628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-рівняння, що задає логіку функціонування динамічної системи.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Початкові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t=0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процесу, які є керуючими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C56628" w:rsidRDefault="00000000" w:rsidP="00C56628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t=0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FF284E" w:rsidRPr="00FF284E" w:rsidRDefault="00FF284E" w:rsidP="00C56628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Крайові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на 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e>
          </m:d>
          <m:r>
            <w:rPr>
              <w:rFonts w:ascii="Cambria Math" w:hAnsi="Cambria Math"/>
              <w:lang w:val="uk-UA"/>
            </w:rPr>
            <m:t xml:space="preserve"> спостереження розглядуваного динамічного процесу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Default="00000000" w:rsidP="00DE4A89">
      <w:pPr>
        <w:rPr>
          <w:lang w:val="uk-U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516BF" w:rsidRPr="009516BF" w:rsidRDefault="009516BF" w:rsidP="00DE4A89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Бажані значення функції стану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516BF" w:rsidRPr="009516BF" w:rsidRDefault="00000000" w:rsidP="00DE4A8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y(x,t)</m:t>
                  </m:r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T</m:t>
                  </m:r>
                </m:sup>
              </m:sSub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9C07F6" w:rsidRDefault="009C07F6" w:rsidP="00DE4A89">
      <w:pPr>
        <w:rPr>
          <w:lang w:val="en-US"/>
        </w:rPr>
      </w:pPr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-функція Гріна нашої системи, що задається співвідношенням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9C07F6" w:rsidRDefault="009C07F6" w:rsidP="00DE4A8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C07F6" w:rsidRDefault="009C07F6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де </m:t>
          </m:r>
          <m:r>
            <w:rPr>
              <w:rFonts w:ascii="Cambria Math" w:hAnsi="Cambria Math"/>
              <w:lang w:val="en-US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,t-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 xml:space="preserve">- </m:t>
          </m:r>
          <m:r>
            <w:rPr>
              <w:rFonts w:ascii="Cambria Math" w:hAnsi="Cambria Math"/>
              <w:lang w:val="en-US"/>
            </w:rPr>
            <m:t>δ-</m:t>
          </m:r>
          <m:r>
            <w:rPr>
              <w:rFonts w:ascii="Cambria Math" w:hAnsi="Cambria Math"/>
              <w:lang w:val="uk-UA"/>
            </w:rPr>
            <m:t>функція Дірака.</m:t>
          </m:r>
        </m:oMath>
      </m:oMathPara>
    </w:p>
    <w:p w:rsidR="009C07F6" w:rsidRDefault="009C07F6" w:rsidP="00DE4A89">
      <w:pPr>
        <w:rPr>
          <w:i/>
          <w:lang w:val="uk-UA"/>
        </w:rPr>
      </w:pPr>
    </w:p>
    <w:p w:rsidR="00E16804" w:rsidRPr="00E16804" w:rsidRDefault="00E16804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За обмеженості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 xml:space="preserve"> та наявності початкових, та крайових спостереж</m:t>
          </m:r>
          <m:r>
            <w:rPr>
              <w:rFonts w:ascii="Cambria Math" w:hAnsi="Cambria Math"/>
              <w:lang w:val="uk-UA"/>
            </w:rPr>
            <m:t>е</m:t>
          </m:r>
          <m:r>
            <w:rPr>
              <w:rFonts w:ascii="Cambria Math" w:hAnsi="Cambria Math"/>
              <w:lang w:val="en-US"/>
            </w:rPr>
            <m:t>нь:</m:t>
          </m:r>
        </m:oMath>
      </m:oMathPara>
    </w:p>
    <w:p w:rsidR="009C07F6" w:rsidRPr="00D71B18" w:rsidRDefault="006A152A" w:rsidP="00DE4A89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222BC9" w:rsidRDefault="00000000" w:rsidP="00DE4A8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.-відоме відразу</m:t>
          </m:r>
        </m:oMath>
      </m:oMathPara>
    </w:p>
    <w:p w:rsidR="00375339" w:rsidRDefault="00375339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</m:oMath>
      </m:oMathPara>
    </w:p>
    <w:p w:rsidR="00D71B18" w:rsidRDefault="00D71B18" w:rsidP="00DE4A89">
      <w:pPr>
        <w:rPr>
          <w:i/>
          <w:lang w:val="uk-UA"/>
        </w:rPr>
      </w:pPr>
    </w:p>
    <w:p w:rsidR="00B61C35" w:rsidRPr="00B61C35" w:rsidRDefault="00B1020F" w:rsidP="00DE4A89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Далі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uk-UA"/>
            </w:rPr>
            <m:t xml:space="preserve"> та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-функції, які діють в областях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 xml:space="preserve">,  і що моделюють вплив початкових та крайових збурень відповідно. </m:t>
          </m:r>
        </m:oMath>
      </m:oMathPara>
    </w:p>
    <w:p w:rsidR="00DE4A89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88015E" w:rsidRPr="008F6AD3" w:rsidRDefault="00000000" w:rsidP="00C56628">
      <w:pPr>
        <w:rPr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-∞,0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-∞,-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chr m:val="∐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k∈K</m:t>
                  </m:r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C52305" w:rsidRDefault="00000000" w:rsidP="00C56628">
      <w:pPr>
        <w:rPr>
          <w:lang w:val="en-US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0526C7" w:rsidP="000526C7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a,b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1F3690" w:rsidRDefault="00000000" w:rsidP="000526C7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8F6AD3" w:rsidRDefault="001F3690" w:rsidP="000526C7">
      <w:pPr>
        <w:rPr>
          <w:i/>
          <w:lang w:val="uk-UA"/>
        </w:rPr>
      </w:pPr>
    </w:p>
    <w:p w:rsidR="00AC4399" w:rsidRPr="00AC4399" w:rsidRDefault="00000000" w:rsidP="000526C7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r>
                <w:rPr>
                  <w:rFonts w:ascii="Cambria Math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borderBox>
            <m:borderBoxPr>
              <m:ctrlPr>
                <w:rPr>
                  <w:rFonts w:ascii="Cambria Math" w:hAnsi="Cambria Math"/>
                  <w:i/>
                  <w:lang w:val="en-US"/>
                </w:rPr>
              </m:ctrlPr>
            </m:borderBoxPr>
            <m:e>
              <m:r>
                <w:rPr>
                  <w:rFonts w:ascii="Cambria Math" w:hAnsi="Cambria Math"/>
                  <w:lang w:val="en-US"/>
                </w:rPr>
                <m:t>=</m:t>
              </m:r>
            </m:e>
          </m:borderBox>
        </m:oMath>
      </m:oMathPara>
    </w:p>
    <w:p w:rsidR="00D204EE" w:rsidRDefault="00000000" w:rsidP="00D204EE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(R\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)×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(-∞,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,+∞)</m:t>
              </m:r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uk-UA"/>
                </w:rPr>
                <m:t xml:space="preserve">Приймаємо спрощення, що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=0,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-∞,C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∪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D,+∞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,C&lt;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first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,D&gt;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last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⋃</m:t>
              </m:r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k+1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⋃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,D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AC4399" w:rsidRDefault="00000000" w:rsidP="00D204EE">
      <w:pPr>
        <w:rPr>
          <w:lang w:val="uk-U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lang w:val="uk-UA"/>
                </w:rPr>
              </m:ctrlPr>
            </m:borderBoxPr>
            <m:e>
              <m:r>
                <w:rPr>
                  <w:rFonts w:ascii="Cambria Math" w:hAnsi="Cambria Math"/>
                  <w:lang w:val="uk-UA"/>
                </w:rPr>
                <m:t>=</m:t>
              </m:r>
            </m:e>
          </m:borderBox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first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e∈E\last</m:t>
                  </m:r>
                </m:sub>
                <m:sup/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nary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last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,t-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Pr="001F3690" w:rsidRDefault="00563940" w:rsidP="00563940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 xml:space="preserve">При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c,d</m:t>
              </m:r>
            </m:e>
          </m:d>
          <m:r>
            <w:rPr>
              <w:rFonts w:ascii="Cambria Math" w:hAnsi="Cambria Math"/>
              <w:lang w:val="en-US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C,c</m:t>
              </m:r>
            </m:e>
          </m:d>
          <m:r>
            <w:rPr>
              <w:rFonts w:ascii="Cambria Math" w:hAnsi="Cambria Math"/>
              <w:lang w:val="en-US"/>
            </w:rPr>
            <m:t>⋃</m:t>
          </m:r>
          <m:d>
            <m:dPr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d,D</m:t>
              </m:r>
            </m:e>
          </m:d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563940" w:rsidRDefault="00000000" w:rsidP="0056394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,t-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1F3690" w:rsidRDefault="001F3690" w:rsidP="00563940">
      <w:pPr>
        <w:rPr>
          <w:i/>
          <w:lang w:val="uk-UA"/>
        </w:rPr>
      </w:pPr>
    </w:p>
    <w:p w:rsidR="00353CE4" w:rsidRPr="00353CE4" w:rsidRDefault="00353CE4" w:rsidP="00563940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 xml:space="preserve">Пошук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uk-UA"/>
            </w:rPr>
            <m:t xml:space="preserve"> та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rl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>
            <w:rPr>
              <w:rFonts w:ascii="Cambria Math" w:hAnsi="Cambria Math"/>
              <w:lang w:val="en-US"/>
            </w:rPr>
            <m:t xml:space="preserve"> подамо у вигляді наступного середньоквадратичного критерію:</m:t>
          </m:r>
        </m:oMath>
      </m:oMathPara>
    </w:p>
    <w:p w:rsidR="000526C7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Φ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ρ=1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ρl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lang w:val="uk-UA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uk-UA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i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y(x,t)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  <w:lang w:val="uk-UA"/>
            </w:rPr>
            <m:t>→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rl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,l=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e>
                  </m:d>
                </m:lim>
              </m:limLow>
            </m:fName>
            <m:e/>
          </m:func>
          <m:r>
            <w:rPr>
              <w:rFonts w:ascii="Cambria Math" w:hAnsi="Cambria Math"/>
              <w:lang w:val="uk-UA"/>
            </w:rPr>
            <m:t>.</m:t>
          </m:r>
        </m:oMath>
      </m:oMathPara>
    </w:p>
    <w:p w:rsidR="00793271" w:rsidRPr="00793271" w:rsidRDefault="00793271" w:rsidP="00C56628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язок можна отримати з обернення наступної системи:</m:t>
          </m:r>
        </m:oMath>
      </m:oMathPara>
    </w:p>
    <w:p w:rsidR="00BE1B2C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ρ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∂x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x,t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uk-UA"/>
                                        </w:rPr>
                                        <m:t>Γ</m:t>
                                      </m:r>
                                    </m:sup>
                                  </m:sSubSup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uk-UA"/>
                                </w:rPr>
                                <m:t>Γ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x,t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=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uk-UA"/>
                                    </w:rPr>
                                    <m:t>Γ</m:t>
                                  </m:r>
                                </m:sup>
                              </m:sSubSup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l=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, </m:t>
          </m:r>
        </m:oMath>
      </m:oMathPara>
    </w:p>
    <w:p w:rsidR="0067272D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first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e∈E\last</m:t>
                          </m:r>
                        </m:sub>
                        <m:sup/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sub>
                              </m:sSub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e+1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∂x,∂t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,</m:t>
                                          </m:r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p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Γ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last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∂x,∂t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56C1" w:rsidRPr="006863B0" w:rsidRDefault="006863B0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де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ρl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ρl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bSup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ρ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Γ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</m:e>
              </m:d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Γ</m:t>
                  </m:r>
                </m:sup>
              </m:sSubSup>
            </m:sub>
          </m:sSub>
        </m:oMath>
      </m:oMathPara>
    </w:p>
    <w:p w:rsidR="004147B2" w:rsidRPr="006863B0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∂x,∂t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∞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(x,t)</m:t>
                  </m:r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</m:sup>
          </m:sSubSup>
        </m:oMath>
      </m:oMathPara>
    </w:p>
    <w:p w:rsidR="004147B2" w:rsidRPr="004147B2" w:rsidRDefault="004147B2" w:rsidP="00C56628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Запишемо систему у вигляді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, де</m:t>
          </m:r>
        </m:oMath>
      </m:oMathPara>
    </w:p>
    <w:p w:rsidR="00533F87" w:rsidRDefault="00000000" w:rsidP="00C56628">
      <w:pPr>
        <w:rPr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  <m:r>
                <w:rPr>
                  <w:rFonts w:ascii="Cambria Math" w:hAnsi="Cambria Math"/>
                  <w:lang w:val="en-US"/>
                </w:rPr>
                <m:t>2</m:t>
              </m: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985B78" w:rsidRDefault="00985B78" w:rsidP="00C566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2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Pr="0062796E" w:rsidRDefault="00000000" w:rsidP="00C56628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ρl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,l=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Γ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,ρ=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uk-UA"/>
                              </w:rPr>
                              <m:t>Γ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col(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en-US"/>
                          </w:rPr>
                          <m:t>,j=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,i=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1,I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 xml:space="preserve">) 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Γ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⋮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  <w:lang w:val="en-US"/>
                      </w:rPr>
                      <m:t>)I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A319A1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∂x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p>
                      </m:sSubSup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,l=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uk-UA"/>
                            </w:rPr>
                            <m:t>Γ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,ρ=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2796E" w:rsidRPr="0062796E" w:rsidRDefault="00000000" w:rsidP="00A319A1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3q</m:t>
              </m:r>
            </m:sub>
          </m:sSub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∂x,∂t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,j=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,i=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1,I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Pr="004147B2" w:rsidRDefault="00000000" w:rsidP="00A319A1">
      <w:pPr>
        <w:rPr>
          <w:lang w:val="uk-UA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q=1</m:t>
          </m:r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A319A1" w:rsidRDefault="00000000" w:rsidP="00A319A1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uk-UA"/>
            </w:rPr>
            <m:t>при</m:t>
          </m:r>
          <m:r>
            <w:rPr>
              <w:rFonts w:ascii="Cambria Math" w:hAnsi="Cambria Math"/>
              <w:lang w:val="en-US"/>
            </w:rPr>
            <m:t xml:space="preserve"> q=2.</m:t>
          </m:r>
        </m:oMath>
      </m:oMathPara>
    </w:p>
    <w:p w:rsidR="00BC4E0F" w:rsidRPr="00B62E10" w:rsidRDefault="00000000" w:rsidP="00A319A1">
      <w:pPr>
        <w:rPr>
          <w:i/>
          <w:u w:val="single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u w:val="single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u w:val="single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u w:val="single"/>
              <w:lang w:val="en-US"/>
            </w:rPr>
            <m:t>∈</m:t>
          </m:r>
          <m:sSubSup>
            <m:sSub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u w:val="single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u w:val="single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u w:val="single"/>
              <w:lang w:val="en-US"/>
            </w:rPr>
            <m:t>,</m:t>
          </m:r>
          <m:r>
            <w:rPr>
              <w:rFonts w:ascii="Cambria Math" w:hAnsi="Cambria Math"/>
              <w:u w:val="single"/>
              <w:lang w:val="uk-UA"/>
            </w:rPr>
            <m:t>при</m:t>
          </m:r>
          <m:r>
            <w:rPr>
              <w:rFonts w:ascii="Cambria Math" w:hAnsi="Cambria Math"/>
              <w:u w:val="single"/>
              <w:lang w:val="en-US"/>
            </w:rPr>
            <m:t xml:space="preserve"> q=3-</m:t>
          </m:r>
          <m:r>
            <w:rPr>
              <w:rFonts w:ascii="Cambria Math" w:hAnsi="Cambria Math"/>
              <w:u w:val="single"/>
            </w:rPr>
            <m:t>в нас нема</m:t>
          </m:r>
        </m:oMath>
      </m:oMathPara>
    </w:p>
    <w:p w:rsidR="00BC4E0F" w:rsidRPr="00BC4E0F" w:rsidRDefault="00BC4E0F" w:rsidP="00A319A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Роз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в</m:t>
              </m:r>
              <m:ctrlPr>
                <w:rPr>
                  <w:rFonts w:ascii="Cambria Math" w:hAnsi="Cambria Math"/>
                  <w:i/>
                  <w:lang w:val="uk-UA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uk-UA"/>
            </w:rPr>
            <m:t>язком буде</m:t>
          </m:r>
          <m:r>
            <w:rPr>
              <w:rFonts w:ascii="Cambria Math" w:hAnsi="Cambria Math"/>
              <w:lang w:val="en-US"/>
            </w:rPr>
            <m:t>:</m:t>
          </m:r>
        </m:oMath>
      </m:oMathPara>
    </w:p>
    <w:p w:rsidR="00A319A1" w:rsidRPr="00BC4E0F" w:rsidRDefault="00000000" w:rsidP="00A319A1">
      <w:pPr>
        <w:rPr>
          <w:i/>
          <w:lang w:val="uk-U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  <w:lang w:val="uk-UA"/>
            </w:rPr>
            <m:t>де</m:t>
          </m:r>
        </m:oMath>
      </m:oMathPara>
    </w:p>
    <w:p w:rsidR="0064091F" w:rsidRDefault="0064091F" w:rsidP="00A319A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64091F" w:rsidRDefault="00000000" w:rsidP="00A319A1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(∙)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v(x,t)dxdt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E47D31" w:rsidRPr="00E47D31" w:rsidRDefault="0031739C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=col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Γ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0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Γ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x,t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S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Γ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2</m:t>
          </m:r>
        </m:oMath>
      </m:oMathPara>
    </w:p>
    <w:p w:rsidR="0031739C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-довільна інтегровна в області своїх аргументів вектор-функція.</m:t>
          </m:r>
        </m:oMath>
      </m:oMathPara>
    </w:p>
    <w:p w:rsidR="00E47D31" w:rsidRDefault="00E47D31" w:rsidP="00A319A1">
      <w:pPr>
        <w:rPr>
          <w:lang w:val="uk-UA"/>
        </w:rPr>
      </w:pPr>
    </w:p>
    <w:p w:rsidR="00E47D31" w:rsidRPr="00E47D31" w:rsidRDefault="00E47D31" w:rsidP="00A319A1">
      <w:pPr>
        <w:rPr>
          <w:lang w:val="uk-UA"/>
        </w:rPr>
      </w:pPr>
      <m:oMathPara>
        <m:oMath>
          <m:r>
            <w:rPr>
              <w:rFonts w:ascii="Cambria Math" w:hAnsi="Cambria Math"/>
              <w:lang w:val="uk-UA"/>
            </w:rPr>
            <m:t>Звідси,</m:t>
          </m:r>
        </m:oMath>
      </m:oMathPara>
    </w:p>
    <w:p w:rsidR="00A319A1" w:rsidRDefault="00000000" w:rsidP="00C5662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4A349A" w:rsidRPr="00AF29AF" w:rsidRDefault="00000000" w:rsidP="004A349A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uk-UA"/>
            </w:rPr>
            <m:t>, де</m:t>
          </m:r>
        </m:oMath>
      </m:oMathPara>
    </w:p>
    <w:p w:rsidR="004A349A" w:rsidRDefault="00000000" w:rsidP="00C5662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Pr="003D20B0" w:rsidRDefault="00000000" w:rsidP="00556A00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/>
                      </w:rPr>
                      <m:t>(x,t)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⋯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e>
          </m:d>
          <m:r>
            <w:rPr>
              <w:rFonts w:ascii="Cambria Math" w:hAnsi="Cambria Math"/>
              <w:lang w:val="uk-UA"/>
            </w:rPr>
            <m:t>,</m:t>
          </m:r>
        </m:oMath>
      </m:oMathPara>
    </w:p>
    <w:p w:rsidR="00556A00" w:rsidRDefault="00556A00" w:rsidP="00556A00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56A00" w:rsidRDefault="00000000" w:rsidP="00556A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Γ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+(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)I,</m:t>
          </m:r>
        </m:oMath>
      </m:oMathPara>
    </w:p>
    <w:p w:rsidR="003D20B0" w:rsidRPr="003D20B0" w:rsidRDefault="00000000" w:rsidP="00556A00">
      <w:pPr>
        <w:rPr>
          <w:i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nm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m+12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m+12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m+12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2,3,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m=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D31A68" w:rsidRDefault="003D20B0" w:rsidP="00D31A68">
      <w:pPr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Тоді</m:t>
          </m:r>
          <m:r>
            <w:rPr>
              <w:rFonts w:ascii="Cambria Math" w:hAnsi="Cambria Math"/>
              <w:lang w:val="en-US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22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D31A68" w:rsidRPr="00556A00" w:rsidRDefault="00000000" w:rsidP="00D31A68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31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)I, 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P</m:t>
              </m:r>
            </m:e>
            <m:sub>
              <m:r>
                <w:rPr>
                  <w:rFonts w:ascii="Cambria Math" w:hAnsi="Cambria Math"/>
                  <w:lang w:val="uk-UA"/>
                </w:rPr>
                <m:t>32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uk-UA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uk-UA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uk-UA"/>
                                  </w:rPr>
                                  <m:t>∙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/>
                </w:rPr>
                <m:t>)I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D31A68" w:rsidRDefault="00000000" w:rsidP="00D31A6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B73EFB" w:rsidRDefault="00000000" w:rsidP="00E7270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</m:sub>
          </m:sSub>
          <m:r>
            <w:rPr>
              <w:rFonts w:ascii="Cambria Math" w:hAnsi="Cambria Math"/>
              <w:lang w:val="uk-UA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first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e∈E\last</m:t>
                      </m:r>
                    </m:sub>
                    <m:sup/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e+1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last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d>
                    <m:dPr>
                      <m:begChr m:val="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⋮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⋮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</m:e>
                  </m:d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1</m:t>
              </m:r>
            </m:lim>
          </m:limLow>
          <m:r>
            <w:rPr>
              <w:rFonts w:ascii="Cambria Math" w:hAnsi="Cambria Math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)I.</m:t>
          </m:r>
        </m:oMath>
      </m:oMathPara>
    </w:p>
    <w:p w:rsidR="00B73EFB" w:rsidRPr="00B73EFB" w:rsidRDefault="00B73EFB" w:rsidP="00E72702">
      <w:pPr>
        <w:rPr>
          <w:i/>
          <w:lang w:val="uk-UA"/>
        </w:rPr>
      </w:pPr>
      <m:oMathPara>
        <m:oMath>
          <m:r>
            <w:rPr>
              <w:rFonts w:ascii="Cambria Math" w:hAnsi="Cambria Math"/>
              <w:lang w:val="en-US"/>
            </w:rPr>
            <m:t>Точність з якою функція 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x,t</m:t>
              </m:r>
            </m:e>
          </m:d>
          <m:r>
            <w:rPr>
              <w:rFonts w:ascii="Cambria Math" w:hAnsi="Cambria Math"/>
              <w:lang w:val="en-US"/>
            </w:rPr>
            <m:t>стану нашої системи задовольняє початково-крайові умови:</m:t>
          </m:r>
        </m:oMath>
      </m:oMathPara>
    </w:p>
    <w:p w:rsidR="00556A00" w:rsidRPr="002D2D88" w:rsidRDefault="00000000" w:rsidP="00C56628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r>
                <w:rPr>
                  <w:rFonts w:ascii="Cambria Math" w:hAnsi="Cambria Math"/>
                  <w:lang w:val="uk-UA"/>
                </w:rPr>
                <m:t>ε</m:t>
              </m:r>
            </m:e>
            <m:sup>
              <m:r>
                <w:rPr>
                  <w:rFonts w:ascii="Cambria Math" w:hAnsi="Cambria Math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x,t</m:t>
                      </m:r>
                    </m:e>
                  </m:d>
                  <m:r>
                    <w:rPr>
                      <w:rFonts w:ascii="Cambria Math" w:hAnsi="Cambria Math"/>
                      <w:lang w:val="uk-U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uk-UA"/>
                        </w:rPr>
                        <m:t>Γ</m:t>
                      </m:r>
                    </m:sub>
                  </m:sSub>
                  <m:r>
                    <w:rPr>
                      <w:rFonts w:ascii="Cambria Math" w:hAnsi="Cambria Math"/>
                      <w:lang w:val="uk-UA"/>
                    </w:rPr>
                    <m:t>(x,t)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+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sectPr w:rsidR="00556A00" w:rsidRPr="002D2D88" w:rsidSect="00922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628"/>
    <w:rsid w:val="00027A80"/>
    <w:rsid w:val="000526C7"/>
    <w:rsid w:val="000561A8"/>
    <w:rsid w:val="0006760A"/>
    <w:rsid w:val="000D5C28"/>
    <w:rsid w:val="001018A5"/>
    <w:rsid w:val="00152092"/>
    <w:rsid w:val="00162E31"/>
    <w:rsid w:val="00164D85"/>
    <w:rsid w:val="0017728B"/>
    <w:rsid w:val="0019037A"/>
    <w:rsid w:val="001E0C33"/>
    <w:rsid w:val="001F3690"/>
    <w:rsid w:val="00213BC6"/>
    <w:rsid w:val="0022293D"/>
    <w:rsid w:val="00222BC9"/>
    <w:rsid w:val="00254763"/>
    <w:rsid w:val="002553FB"/>
    <w:rsid w:val="00257C28"/>
    <w:rsid w:val="002603EA"/>
    <w:rsid w:val="00287641"/>
    <w:rsid w:val="002972F0"/>
    <w:rsid w:val="002D2C94"/>
    <w:rsid w:val="002D2D88"/>
    <w:rsid w:val="00304B63"/>
    <w:rsid w:val="0031739C"/>
    <w:rsid w:val="00331440"/>
    <w:rsid w:val="003348B8"/>
    <w:rsid w:val="00353CE4"/>
    <w:rsid w:val="00372995"/>
    <w:rsid w:val="00375339"/>
    <w:rsid w:val="00391CAA"/>
    <w:rsid w:val="00393D43"/>
    <w:rsid w:val="003B36C8"/>
    <w:rsid w:val="003D20B0"/>
    <w:rsid w:val="004147B2"/>
    <w:rsid w:val="00427EA5"/>
    <w:rsid w:val="00437D11"/>
    <w:rsid w:val="00445451"/>
    <w:rsid w:val="0045757A"/>
    <w:rsid w:val="004708B0"/>
    <w:rsid w:val="004A349A"/>
    <w:rsid w:val="004D6832"/>
    <w:rsid w:val="00533F87"/>
    <w:rsid w:val="0054369C"/>
    <w:rsid w:val="00546D44"/>
    <w:rsid w:val="00556A00"/>
    <w:rsid w:val="00563940"/>
    <w:rsid w:val="005C61BF"/>
    <w:rsid w:val="005C6F88"/>
    <w:rsid w:val="005F31DD"/>
    <w:rsid w:val="00622E0F"/>
    <w:rsid w:val="0062796E"/>
    <w:rsid w:val="00635C86"/>
    <w:rsid w:val="0064091F"/>
    <w:rsid w:val="00671E93"/>
    <w:rsid w:val="0067272D"/>
    <w:rsid w:val="00682244"/>
    <w:rsid w:val="006863B0"/>
    <w:rsid w:val="00690908"/>
    <w:rsid w:val="006A127B"/>
    <w:rsid w:val="006A152A"/>
    <w:rsid w:val="006D570A"/>
    <w:rsid w:val="006E6C41"/>
    <w:rsid w:val="006E7F79"/>
    <w:rsid w:val="007841BD"/>
    <w:rsid w:val="00793271"/>
    <w:rsid w:val="007A3AF9"/>
    <w:rsid w:val="007C3C1B"/>
    <w:rsid w:val="00831F8C"/>
    <w:rsid w:val="008456C1"/>
    <w:rsid w:val="00850FF2"/>
    <w:rsid w:val="00861DD6"/>
    <w:rsid w:val="0088015E"/>
    <w:rsid w:val="00881462"/>
    <w:rsid w:val="00883392"/>
    <w:rsid w:val="00895D0A"/>
    <w:rsid w:val="008F6AD3"/>
    <w:rsid w:val="00916D49"/>
    <w:rsid w:val="0092245A"/>
    <w:rsid w:val="00945966"/>
    <w:rsid w:val="009516BF"/>
    <w:rsid w:val="00954FEA"/>
    <w:rsid w:val="00963B6E"/>
    <w:rsid w:val="00985B78"/>
    <w:rsid w:val="009950F6"/>
    <w:rsid w:val="00995497"/>
    <w:rsid w:val="009C07F6"/>
    <w:rsid w:val="00A05C5D"/>
    <w:rsid w:val="00A2511F"/>
    <w:rsid w:val="00A319A1"/>
    <w:rsid w:val="00AB3C27"/>
    <w:rsid w:val="00AB679A"/>
    <w:rsid w:val="00AB794C"/>
    <w:rsid w:val="00AC1771"/>
    <w:rsid w:val="00AC4399"/>
    <w:rsid w:val="00AF29AF"/>
    <w:rsid w:val="00B1020F"/>
    <w:rsid w:val="00B23BCF"/>
    <w:rsid w:val="00B61C35"/>
    <w:rsid w:val="00B62E10"/>
    <w:rsid w:val="00B73B83"/>
    <w:rsid w:val="00B73EFB"/>
    <w:rsid w:val="00BA5BF2"/>
    <w:rsid w:val="00BA6F01"/>
    <w:rsid w:val="00BC4E0F"/>
    <w:rsid w:val="00BC58F3"/>
    <w:rsid w:val="00BE1B2C"/>
    <w:rsid w:val="00BF6740"/>
    <w:rsid w:val="00BF6C0F"/>
    <w:rsid w:val="00C13C8A"/>
    <w:rsid w:val="00C52305"/>
    <w:rsid w:val="00C5343F"/>
    <w:rsid w:val="00C56628"/>
    <w:rsid w:val="00C75893"/>
    <w:rsid w:val="00C950C1"/>
    <w:rsid w:val="00CC2285"/>
    <w:rsid w:val="00CC29C9"/>
    <w:rsid w:val="00CD4396"/>
    <w:rsid w:val="00CF7A36"/>
    <w:rsid w:val="00D05836"/>
    <w:rsid w:val="00D07216"/>
    <w:rsid w:val="00D204EE"/>
    <w:rsid w:val="00D2136E"/>
    <w:rsid w:val="00D25456"/>
    <w:rsid w:val="00D31A68"/>
    <w:rsid w:val="00D63952"/>
    <w:rsid w:val="00D71B18"/>
    <w:rsid w:val="00DA7510"/>
    <w:rsid w:val="00DE4A89"/>
    <w:rsid w:val="00E06BAF"/>
    <w:rsid w:val="00E16804"/>
    <w:rsid w:val="00E35DD7"/>
    <w:rsid w:val="00E47D31"/>
    <w:rsid w:val="00E551C8"/>
    <w:rsid w:val="00E72702"/>
    <w:rsid w:val="00E8197E"/>
    <w:rsid w:val="00E82289"/>
    <w:rsid w:val="00E91733"/>
    <w:rsid w:val="00E956B0"/>
    <w:rsid w:val="00E9747D"/>
    <w:rsid w:val="00ED564C"/>
    <w:rsid w:val="00EE0E57"/>
    <w:rsid w:val="00EF231B"/>
    <w:rsid w:val="00F113D0"/>
    <w:rsid w:val="00F33E0A"/>
    <w:rsid w:val="00F34D0E"/>
    <w:rsid w:val="00F53081"/>
    <w:rsid w:val="00F91934"/>
    <w:rsid w:val="00F9718B"/>
    <w:rsid w:val="00FA33A4"/>
    <w:rsid w:val="00FD532D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9EA8F"/>
  <w15:docId w15:val="{1B0F094E-2039-40C0-9128-B6257B70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662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566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66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7</Pages>
  <Words>5963</Words>
  <Characters>3400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</dc:creator>
  <cp:keywords/>
  <dc:description/>
  <cp:lastModifiedBy>Дмитро Бобик</cp:lastModifiedBy>
  <cp:revision>29</cp:revision>
  <dcterms:created xsi:type="dcterms:W3CDTF">2022-10-10T09:16:00Z</dcterms:created>
  <dcterms:modified xsi:type="dcterms:W3CDTF">2023-04-14T15:22:00Z</dcterms:modified>
</cp:coreProperties>
</file>