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21BA4" w14:textId="77777777" w:rsidR="003E386A" w:rsidRDefault="00C96498">
      <w:pPr>
        <w:pStyle w:val="a1"/>
        <w:ind w:left="4147"/>
      </w:pPr>
      <w:r>
        <w:rPr>
          <w:noProof/>
        </w:rPr>
        <w:drawing>
          <wp:inline distT="0" distB="0" distL="0" distR="0" wp14:anchorId="1B2F0463" wp14:editId="75C81A5C">
            <wp:extent cx="885825" cy="9956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2D23" w14:textId="77777777" w:rsidR="003E386A" w:rsidRDefault="00C96498">
      <w:pPr>
        <w:spacing w:before="208" w:line="360" w:lineRule="auto"/>
        <w:ind w:left="738" w:right="760"/>
        <w:jc w:val="center"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 w14:paraId="1DEF40EE" w14:textId="77777777" w:rsidR="003E386A" w:rsidRDefault="00C96498">
      <w:pPr>
        <w:spacing w:before="140" w:line="360" w:lineRule="auto"/>
        <w:ind w:left="738" w:right="760"/>
        <w:jc w:val="center"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 w14:paraId="7E9A9A30" w14:textId="77777777" w:rsidR="003E386A" w:rsidRDefault="00C96498">
      <w:pPr>
        <w:spacing w:line="360" w:lineRule="auto"/>
        <w:ind w:left="738" w:right="761"/>
        <w:jc w:val="center"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 w14:paraId="0C1A1854" w14:textId="77777777" w:rsidR="003E386A" w:rsidRDefault="00C96498">
      <w:pPr>
        <w:pStyle w:val="a0"/>
        <w:tabs>
          <w:tab w:val="left" w:pos="3853"/>
          <w:tab w:val="left" w:pos="9480"/>
        </w:tabs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 w14:paraId="60240FC7" w14:textId="77777777" w:rsidR="003E386A" w:rsidRDefault="00C96498">
      <w:pPr>
        <w:pStyle w:val="a1"/>
        <w:spacing w:before="165"/>
        <w:ind w:left="748" w:right="760"/>
        <w:jc w:val="center"/>
      </w:pPr>
      <w:r>
        <w:t>Институт</w:t>
      </w:r>
      <w:r>
        <w:rPr>
          <w:spacing w:val="-14"/>
        </w:rPr>
        <w:t xml:space="preserve"> </w:t>
      </w:r>
      <w:r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 w14:paraId="627E2726" w14:textId="77777777" w:rsidR="003E386A" w:rsidRDefault="00C96498">
      <w:pPr>
        <w:pStyle w:val="a1"/>
        <w:spacing w:before="322"/>
        <w:ind w:right="12"/>
        <w:jc w:val="center"/>
      </w:pPr>
      <w:r>
        <w:t>Кафедра</w:t>
      </w:r>
      <w:r>
        <w:rPr>
          <w:spacing w:val="-18"/>
        </w:rPr>
        <w:t xml:space="preserve"> </w:t>
      </w:r>
      <w:r>
        <w:t>Математического</w:t>
      </w:r>
      <w:r>
        <w:rPr>
          <w:spacing w:val="-17"/>
        </w:rPr>
        <w:t xml:space="preserve"> </w:t>
      </w:r>
      <w:r>
        <w:t>обеспечения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стандартизации</w:t>
      </w:r>
      <w:r>
        <w:rPr>
          <w:spacing w:val="-18"/>
        </w:rPr>
        <w:t xml:space="preserve"> </w:t>
      </w:r>
      <w:r>
        <w:t xml:space="preserve">информационных </w:t>
      </w:r>
      <w:r>
        <w:rPr>
          <w:spacing w:val="-2"/>
        </w:rPr>
        <w:t>технологий</w:t>
      </w:r>
    </w:p>
    <w:p w14:paraId="1CB0BF30" w14:textId="77777777" w:rsidR="003E386A" w:rsidRDefault="003E386A">
      <w:pPr>
        <w:pStyle w:val="a1"/>
      </w:pPr>
    </w:p>
    <w:p w14:paraId="43A35ADF" w14:textId="77777777" w:rsidR="003E386A" w:rsidRDefault="003E386A">
      <w:pPr>
        <w:pStyle w:val="a1"/>
      </w:pPr>
    </w:p>
    <w:p w14:paraId="6CE1ECF5" w14:textId="77777777" w:rsidR="003E386A" w:rsidRDefault="003E386A">
      <w:pPr>
        <w:pStyle w:val="a1"/>
        <w:spacing w:before="321"/>
      </w:pPr>
    </w:p>
    <w:p w14:paraId="324C6BF0" w14:textId="77777777" w:rsidR="003E386A" w:rsidRDefault="00C96498">
      <w:pPr>
        <w:pStyle w:val="a0"/>
        <w:ind w:left="749" w:right="760"/>
      </w:pPr>
      <w:r>
        <w:t>Отчет</w:t>
      </w:r>
      <w:r>
        <w:rPr>
          <w:spacing w:val="-7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практической</w:t>
      </w:r>
      <w:r>
        <w:rPr>
          <w:spacing w:val="-5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>
        <w:rPr>
          <w:spacing w:val="-3"/>
        </w:rPr>
        <w:t xml:space="preserve"> </w:t>
      </w:r>
      <w:r w:rsidRPr="000A7655">
        <w:rPr>
          <w:b w:val="0"/>
          <w:spacing w:val="-5"/>
        </w:rPr>
        <w:t>7</w:t>
      </w:r>
    </w:p>
    <w:p w14:paraId="38D5B69F" w14:textId="77777777" w:rsidR="003E386A" w:rsidRDefault="00C96498">
      <w:pPr>
        <w:pStyle w:val="a1"/>
        <w:spacing w:before="322"/>
        <w:ind w:right="11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6"/>
        </w:rPr>
        <w:t xml:space="preserve"> </w:t>
      </w:r>
      <w:r>
        <w:t>«Проектирование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разработка</w:t>
      </w:r>
      <w:r>
        <w:rPr>
          <w:spacing w:val="-7"/>
        </w:rPr>
        <w:t xml:space="preserve"> </w:t>
      </w:r>
      <w:r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 w14:paraId="79CBC2D5" w14:textId="77777777" w:rsidR="003E386A" w:rsidRDefault="003E386A">
      <w:pPr>
        <w:pStyle w:val="a1"/>
      </w:pPr>
    </w:p>
    <w:p w14:paraId="18FE53C0" w14:textId="77777777" w:rsidR="003E386A" w:rsidRDefault="003E386A">
      <w:pPr>
        <w:pStyle w:val="a1"/>
      </w:pPr>
    </w:p>
    <w:p w14:paraId="6FDFB5A7" w14:textId="77777777" w:rsidR="003E386A" w:rsidRDefault="003E386A">
      <w:pPr>
        <w:pStyle w:val="a1"/>
      </w:pPr>
    </w:p>
    <w:p w14:paraId="7448BDC1" w14:textId="77777777" w:rsidR="003E386A" w:rsidRDefault="003E386A">
      <w:pPr>
        <w:pStyle w:val="a1"/>
      </w:pPr>
    </w:p>
    <w:p w14:paraId="25A47925" w14:textId="77777777" w:rsidR="003E386A" w:rsidRDefault="003E386A">
      <w:pPr>
        <w:pStyle w:val="a1"/>
      </w:pPr>
    </w:p>
    <w:p w14:paraId="31C846CD" w14:textId="77777777" w:rsidR="003E386A" w:rsidRDefault="003E386A">
      <w:pPr>
        <w:pStyle w:val="a1"/>
      </w:pPr>
    </w:p>
    <w:p w14:paraId="6B50EF73" w14:textId="77777777" w:rsidR="003E386A" w:rsidRDefault="003E386A">
      <w:pPr>
        <w:pStyle w:val="a1"/>
      </w:pPr>
    </w:p>
    <w:p w14:paraId="1AFF0BD6" w14:textId="77777777" w:rsidR="003E386A" w:rsidRDefault="003E386A">
      <w:pPr>
        <w:pStyle w:val="a1"/>
      </w:pPr>
    </w:p>
    <w:p w14:paraId="4575CA5D" w14:textId="77777777" w:rsidR="003E386A" w:rsidRDefault="00C96498">
      <w:pPr>
        <w:pStyle w:val="1"/>
        <w:ind w:left="246"/>
        <w:jc w:val="left"/>
      </w:pPr>
      <w:bookmarkStart w:id="0" w:name="__RefHeading___Toc1083_1805702352"/>
      <w:bookmarkEnd w:id="0"/>
      <w:r>
        <w:rPr>
          <w:spacing w:val="-2"/>
        </w:rPr>
        <w:t>Выполнил:</w:t>
      </w:r>
    </w:p>
    <w:p w14:paraId="52E11F69" w14:textId="37CD1AF5" w:rsidR="003E386A" w:rsidRDefault="00C96498">
      <w:pPr>
        <w:pStyle w:val="a1"/>
        <w:tabs>
          <w:tab w:val="left" w:pos="7720"/>
        </w:tabs>
        <w:spacing w:before="1"/>
        <w:ind w:left="246"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 w:rsidRPr="000A7655">
        <w:rPr>
          <w:spacing w:val="-2"/>
        </w:rPr>
        <w:t>68</w:t>
      </w:r>
      <w:r>
        <w:rPr>
          <w:spacing w:val="-2"/>
        </w:rPr>
        <w:t>-</w:t>
      </w:r>
      <w:r w:rsidRPr="000A7655">
        <w:rPr>
          <w:spacing w:val="-5"/>
        </w:rPr>
        <w:t xml:space="preserve">23                                                        </w:t>
      </w:r>
      <w:r w:rsidR="000A7655">
        <w:t>Чумак Д.Е</w:t>
      </w:r>
      <w:r>
        <w:rPr>
          <w:spacing w:val="-4"/>
        </w:rPr>
        <w:t>.</w:t>
      </w:r>
    </w:p>
    <w:p w14:paraId="217EDFE1" w14:textId="77777777" w:rsidR="003E386A" w:rsidRDefault="003E386A">
      <w:pPr>
        <w:pStyle w:val="a1"/>
      </w:pPr>
    </w:p>
    <w:p w14:paraId="1B5F8153" w14:textId="77777777" w:rsidR="003E386A" w:rsidRDefault="00C96498">
      <w:pPr>
        <w:pStyle w:val="a1"/>
        <w:spacing w:before="1"/>
        <w:ind w:left="747" w:right="760"/>
        <w:jc w:val="center"/>
      </w:pPr>
      <w:r>
        <w:t>Москва,</w:t>
      </w:r>
      <w:r>
        <w:rPr>
          <w:spacing w:val="-7"/>
        </w:rPr>
        <w:t xml:space="preserve"> </w:t>
      </w:r>
      <w:r>
        <w:t>2025</w:t>
      </w:r>
      <w:r>
        <w:rPr>
          <w:spacing w:val="-5"/>
        </w:rPr>
        <w:t xml:space="preserve"> г.</w:t>
      </w:r>
    </w:p>
    <w:sdt>
      <w:sdtPr>
        <w:rPr>
          <w:b w:val="0"/>
          <w:bCs w:val="0"/>
          <w:sz w:val="28"/>
          <w:szCs w:val="28"/>
        </w:rPr>
        <w:id w:val="-1560019479"/>
        <w:docPartObj>
          <w:docPartGallery w:val="Table of Contents"/>
          <w:docPartUnique/>
        </w:docPartObj>
      </w:sdtPr>
      <w:sdtEndPr/>
      <w:sdtContent>
        <w:p w14:paraId="39F104AD" w14:textId="77777777" w:rsidR="003E386A" w:rsidRDefault="00C96498">
          <w:pPr>
            <w:pStyle w:val="af1"/>
          </w:pPr>
          <w:r>
            <w:t>Оглавление</w:t>
          </w:r>
          <w:r>
            <w:t xml:space="preserve"> </w:t>
          </w:r>
        </w:p>
        <w:p w14:paraId="6E4D2B2D" w14:textId="77777777" w:rsidR="003E386A" w:rsidRDefault="00C96498">
          <w:pPr>
            <w:pStyle w:val="10"/>
            <w:tabs>
              <w:tab w:val="right" w:leader="dot" w:pos="9639"/>
            </w:tabs>
          </w:pPr>
          <w:r>
            <w:fldChar w:fldCharType="begin"/>
          </w:r>
          <w:r>
            <w:instrText xml:space="preserve"> TOC \f \o "1-9" \h</w:instrText>
          </w:r>
          <w:r>
            <w:fldChar w:fldCharType="separate"/>
          </w:r>
          <w:r>
            <w:tab/>
            <w:t xml:space="preserve">     </w:t>
          </w:r>
          <w:hyperlink w:anchor="__RefHeading___Toc1509_1805702352">
            <w:r>
              <w:rPr>
                <w:rStyle w:val="a6"/>
              </w:rPr>
              <w:t>Задание</w:t>
            </w:r>
            <w:r>
              <w:rPr>
                <w:rStyle w:val="a6"/>
              </w:rPr>
              <w:tab/>
              <w:t>3</w:t>
            </w:r>
          </w:hyperlink>
        </w:p>
        <w:p w14:paraId="217E3E62" w14:textId="77777777" w:rsidR="003E386A" w:rsidRDefault="00C96498">
          <w:pPr>
            <w:pStyle w:val="10"/>
            <w:tabs>
              <w:tab w:val="right" w:leader="dot" w:pos="9639"/>
            </w:tabs>
          </w:pPr>
          <w:r>
            <w:tab/>
            <w:t xml:space="preserve">     </w:t>
          </w:r>
          <w:hyperlink w:anchor="__RefHeading___Toc1511_1805702352">
            <w:r>
              <w:rPr>
                <w:rStyle w:val="a6"/>
              </w:rPr>
              <w:t>Х</w:t>
            </w:r>
            <w:r>
              <w:rPr>
                <w:rStyle w:val="a6"/>
              </w:rPr>
              <w:t>од работы</w:t>
            </w:r>
            <w:r>
              <w:rPr>
                <w:rStyle w:val="a6"/>
              </w:rPr>
              <w:tab/>
              <w:t>4</w:t>
            </w:r>
          </w:hyperlink>
        </w:p>
        <w:p w14:paraId="032BF1C6" w14:textId="77777777" w:rsidR="003E386A" w:rsidRDefault="00C96498">
          <w:pPr>
            <w:pStyle w:val="10"/>
            <w:tabs>
              <w:tab w:val="right" w:leader="dot" w:pos="9639"/>
            </w:tabs>
          </w:pPr>
          <w:r>
            <w:tab/>
            <w:t xml:space="preserve">     </w:t>
          </w:r>
          <w:hyperlink w:anchor="__RefHeading___Toc632_4235534367">
            <w:r>
              <w:rPr>
                <w:rStyle w:val="a6"/>
              </w:rPr>
              <w:t>1. Задание 1.</w:t>
            </w:r>
            <w:r>
              <w:rPr>
                <w:rStyle w:val="a6"/>
              </w:rPr>
              <w:tab/>
              <w:t>4</w:t>
            </w:r>
          </w:hyperlink>
        </w:p>
        <w:p w14:paraId="47E6E6EF" w14:textId="77777777" w:rsidR="003E386A" w:rsidRDefault="00C96498">
          <w:pPr>
            <w:pStyle w:val="10"/>
            <w:tabs>
              <w:tab w:val="right" w:leader="dot" w:pos="9639"/>
            </w:tabs>
          </w:pPr>
          <w:r>
            <w:t xml:space="preserve">        </w:t>
          </w:r>
          <w:hyperlink w:anchor="__RefHeading___Toc634_4235534367">
            <w:r>
              <w:rPr>
                <w:rStyle w:val="a6"/>
              </w:rPr>
              <w:t>2. Задание 2.</w:t>
            </w:r>
            <w:r>
              <w:rPr>
                <w:rStyle w:val="a6"/>
              </w:rPr>
              <w:tab/>
              <w:t>9</w:t>
            </w:r>
          </w:hyperlink>
        </w:p>
        <w:p w14:paraId="00364CE7" w14:textId="77777777" w:rsidR="003E386A" w:rsidRDefault="00C96498">
          <w:pPr>
            <w:pStyle w:val="10"/>
            <w:tabs>
              <w:tab w:val="right" w:leader="dot" w:pos="9639"/>
            </w:tabs>
          </w:pPr>
          <w:r>
            <w:tab/>
            <w:t xml:space="preserve">     </w:t>
          </w:r>
          <w:hyperlink w:anchor="__RefHeading___Toc1511_1805702352_%25D0%">
            <w:r>
              <w:rPr>
                <w:rStyle w:val="a6"/>
              </w:rPr>
              <w:t>Вывод</w:t>
            </w:r>
            <w:r>
              <w:rPr>
                <w:rStyle w:val="a6"/>
              </w:rPr>
              <w:tab/>
              <w:t>17</w:t>
            </w:r>
          </w:hyperlink>
        </w:p>
        <w:p w14:paraId="3E30D784" w14:textId="77777777" w:rsidR="003E386A" w:rsidRDefault="00C96498">
          <w:pPr>
            <w:pStyle w:val="10"/>
            <w:tabs>
              <w:tab w:val="right" w:leader="dot" w:pos="9639"/>
            </w:tabs>
          </w:pPr>
          <w:r>
            <w:tab/>
            <w:t xml:space="preserve">     </w:t>
          </w:r>
          <w:hyperlink w:anchor="__RefHeading___Toc870_4114327339">
            <w:r>
              <w:rPr>
                <w:rStyle w:val="a6"/>
              </w:rPr>
              <w:t>Ссылка на репозиторий: репозиторий</w:t>
            </w:r>
            <w:r>
              <w:rPr>
                <w:rStyle w:val="a6"/>
              </w:rPr>
              <w:tab/>
              <w:t>17</w:t>
            </w:r>
          </w:hyperlink>
          <w:r>
            <w:rPr>
              <w:rStyle w:val="a6"/>
            </w:rPr>
            <w:fldChar w:fldCharType="end"/>
          </w:r>
        </w:p>
      </w:sdtContent>
    </w:sdt>
    <w:p w14:paraId="72C8B320" w14:textId="77777777" w:rsidR="003E386A" w:rsidRDefault="00C96498">
      <w:pPr>
        <w:pStyle w:val="a1"/>
        <w:spacing w:before="1"/>
        <w:ind w:left="747" w:right="760"/>
        <w:jc w:val="center"/>
        <w:rPr>
          <w:spacing w:val="-5"/>
        </w:rPr>
      </w:pPr>
      <w:r>
        <w:br w:type="page"/>
      </w:r>
    </w:p>
    <w:p w14:paraId="188CC87D" w14:textId="77777777" w:rsidR="003E386A" w:rsidRDefault="003E386A">
      <w:pPr>
        <w:pStyle w:val="1"/>
        <w:ind w:left="749" w:right="760"/>
        <w:rPr>
          <w:spacing w:val="-2"/>
        </w:rPr>
      </w:pPr>
    </w:p>
    <w:p w14:paraId="6BF4329B" w14:textId="77777777" w:rsidR="003E386A" w:rsidRDefault="00C96498">
      <w:pPr>
        <w:pStyle w:val="1"/>
      </w:pPr>
      <w:bookmarkStart w:id="1" w:name="__RefHeading___Toc1509_1805702352"/>
      <w:bookmarkEnd w:id="1"/>
      <w:r>
        <w:t>Задание</w:t>
      </w:r>
    </w:p>
    <w:p w14:paraId="1246644A" w14:textId="77777777" w:rsidR="003E386A" w:rsidRDefault="00C96498">
      <w:pPr>
        <w:pStyle w:val="a0"/>
        <w:numPr>
          <w:ilvl w:val="0"/>
          <w:numId w:val="3"/>
        </w:numPr>
        <w:jc w:val="both"/>
      </w:pPr>
      <w:r>
        <w:t xml:space="preserve">Создать и запустить сервис с любым функционал (не с логами). </w:t>
      </w:r>
    </w:p>
    <w:p w14:paraId="318227A7" w14:textId="77777777" w:rsidR="003E386A" w:rsidRDefault="00C96498">
      <w:pPr>
        <w:pStyle w:val="a0"/>
        <w:numPr>
          <w:ilvl w:val="0"/>
          <w:numId w:val="3"/>
        </w:numPr>
        <w:jc w:val="both"/>
      </w:pPr>
      <w:r>
        <w:t>Создать диалоговые окна каждого вида (</w:t>
      </w:r>
      <w:proofErr w:type="spellStart"/>
      <w:r>
        <w:t>AlertDialog</w:t>
      </w:r>
      <w:proofErr w:type="spellEnd"/>
      <w:r>
        <w:t xml:space="preserve">, </w:t>
      </w:r>
      <w:proofErr w:type="spellStart"/>
      <w:r>
        <w:t>DatePickerDialog</w:t>
      </w:r>
      <w:proofErr w:type="spellEnd"/>
      <w:r>
        <w:t xml:space="preserve">, </w:t>
      </w:r>
      <w:proofErr w:type="spellStart"/>
      <w:r>
        <w:t>TimePickerDialog</w:t>
      </w:r>
      <w:proofErr w:type="spellEnd"/>
      <w:r>
        <w:t xml:space="preserve">,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). Реализовать передачу данных с окон во фрагменты или активности. Например, устанавливать в текстовое поле полученные значения времени и даты, реализовать переход на другую </w:t>
      </w:r>
      <w:proofErr w:type="spellStart"/>
      <w:r>
        <w:t>activity</w:t>
      </w:r>
      <w:proofErr w:type="spellEnd"/>
      <w:r>
        <w:t xml:space="preserve"> или изменить фрагменты при нажатии на кноп</w:t>
      </w:r>
      <w:r>
        <w:t>ки диалогового окна.</w:t>
      </w:r>
      <w:r>
        <w:br w:type="page"/>
      </w:r>
    </w:p>
    <w:p w14:paraId="6937F10E" w14:textId="77777777" w:rsidR="003E386A" w:rsidRDefault="00C96498">
      <w:pPr>
        <w:pStyle w:val="1"/>
      </w:pPr>
      <w:bookmarkStart w:id="2" w:name="__RefHeading___Toc1511_1805702352"/>
      <w:bookmarkEnd w:id="2"/>
      <w:r>
        <w:lastRenderedPageBreak/>
        <w:t>Ход работы</w:t>
      </w:r>
    </w:p>
    <w:p w14:paraId="2227998D" w14:textId="77777777" w:rsidR="003E386A" w:rsidRDefault="00C96498">
      <w:pPr>
        <w:pStyle w:val="1"/>
        <w:jc w:val="both"/>
      </w:pPr>
      <w:bookmarkStart w:id="3" w:name="__RefHeading___Toc632_4235534367"/>
      <w:bookmarkEnd w:id="3"/>
      <w:r w:rsidRPr="000A7655">
        <w:t>1. Создать и запустить сервис с любым функционал (не с логами).</w:t>
      </w:r>
    </w:p>
    <w:p w14:paraId="643A8C8A" w14:textId="77777777" w:rsidR="003E386A" w:rsidRDefault="00C96498">
      <w:pPr>
        <w:pStyle w:val="a1"/>
      </w:pPr>
      <w:r>
        <w:t>В главной активности создаем обработчики кнопок с переходом и запуском или остановкой муз. Сервиса.</w:t>
      </w:r>
    </w:p>
    <w:p w14:paraId="352E6D90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3" behindDoc="0" locked="0" layoutInCell="0" allowOverlap="1" wp14:anchorId="18A837CE" wp14:editId="0871A1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471670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 — </w:t>
      </w:r>
      <w:proofErr w:type="spellStart"/>
      <w:r>
        <w:rPr>
          <w:lang w:val="en-US"/>
        </w:rPr>
        <w:t>MainActivity</w:t>
      </w:r>
      <w:proofErr w:type="spellEnd"/>
      <w:r w:rsidRPr="000A7655">
        <w:t>.</w:t>
      </w:r>
    </w:p>
    <w:p w14:paraId="512E0893" w14:textId="77777777" w:rsidR="003E386A" w:rsidRDefault="00C96498">
      <w:pPr>
        <w:pStyle w:val="a1"/>
      </w:pPr>
      <w:r>
        <w:t xml:space="preserve">Делаем сервис, </w:t>
      </w:r>
      <w:proofErr w:type="spellStart"/>
      <w:r>
        <w:t>создаюший</w:t>
      </w:r>
      <w:proofErr w:type="spellEnd"/>
      <w:r>
        <w:t xml:space="preserve"> </w:t>
      </w:r>
      <w:proofErr w:type="spellStart"/>
      <w:r>
        <w:rPr>
          <w:lang w:val="en-US"/>
        </w:rPr>
        <w:t>MediaPlayer</w:t>
      </w:r>
      <w:proofErr w:type="spellEnd"/>
      <w:r w:rsidRPr="000A7655">
        <w:t xml:space="preserve"> </w:t>
      </w:r>
      <w:r>
        <w:t>и начинающим проигрыш музыкального файла.</w:t>
      </w:r>
    </w:p>
    <w:p w14:paraId="6E0BD261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0A496514" wp14:editId="3CB76B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1995" cy="5134610"/>
            <wp:effectExtent l="0" t="0" r="0" b="0"/>
            <wp:wrapTopAndBottom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 — код в </w:t>
      </w:r>
      <w:proofErr w:type="spellStart"/>
      <w:r>
        <w:rPr>
          <w:lang w:val="en-US"/>
        </w:rPr>
        <w:t>MusicService</w:t>
      </w:r>
      <w:proofErr w:type="spellEnd"/>
      <w:r w:rsidRPr="000A7655">
        <w:t>.</w:t>
      </w:r>
    </w:p>
    <w:p w14:paraId="5692D16B" w14:textId="77777777" w:rsidR="003E386A" w:rsidRDefault="00C96498">
      <w:pPr>
        <w:pStyle w:val="a1"/>
      </w:pPr>
      <w:r>
        <w:t>Проверяем работу.</w:t>
      </w:r>
    </w:p>
    <w:p w14:paraId="5978CB37" w14:textId="77777777" w:rsidR="003E386A" w:rsidRDefault="003E386A">
      <w:pPr>
        <w:pStyle w:val="a1"/>
        <w:jc w:val="center"/>
      </w:pPr>
    </w:p>
    <w:p w14:paraId="0A18D28D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639F7481" wp14:editId="774553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8885" cy="8575675"/>
            <wp:effectExtent l="0" t="0" r="0" b="0"/>
            <wp:wrapTopAndBottom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857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 — окно с «Сервис создан»</w:t>
      </w:r>
      <w:r>
        <w:br w:type="page"/>
      </w:r>
    </w:p>
    <w:p w14:paraId="75522F54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39B092FE" wp14:editId="4603FE9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2255" cy="8823960"/>
            <wp:effectExtent l="0" t="0" r="0" b="0"/>
            <wp:wrapTopAndBottom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882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4 — включение музыки.</w:t>
      </w:r>
    </w:p>
    <w:p w14:paraId="6CEEADFD" w14:textId="77777777" w:rsidR="003E386A" w:rsidRDefault="003E386A">
      <w:pPr>
        <w:pStyle w:val="a1"/>
        <w:jc w:val="center"/>
      </w:pPr>
    </w:p>
    <w:p w14:paraId="1B95A226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224B3C1A" wp14:editId="3B4D89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03065" cy="9107170"/>
            <wp:effectExtent l="0" t="0" r="0" b="0"/>
            <wp:wrapTopAndBottom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65" cy="910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5 — выключение музыки.</w:t>
      </w:r>
      <w:r>
        <w:br/>
      </w:r>
    </w:p>
    <w:p w14:paraId="567A3A2F" w14:textId="77777777" w:rsidR="003E386A" w:rsidRDefault="00C96498">
      <w:pPr>
        <w:pStyle w:val="1"/>
        <w:jc w:val="both"/>
      </w:pPr>
      <w:bookmarkStart w:id="4" w:name="__RefHeading___Toc634_4235534367"/>
      <w:bookmarkEnd w:id="4"/>
      <w:r>
        <w:t>2. Создать диалоговые о</w:t>
      </w:r>
      <w:r>
        <w:t>кна каждого вида (</w:t>
      </w:r>
      <w:proofErr w:type="spellStart"/>
      <w:r>
        <w:t>AlertDialog</w:t>
      </w:r>
      <w:proofErr w:type="spellEnd"/>
      <w:r>
        <w:t xml:space="preserve">, </w:t>
      </w:r>
      <w:proofErr w:type="spellStart"/>
      <w:r>
        <w:t>DatePickerDialog</w:t>
      </w:r>
      <w:proofErr w:type="spellEnd"/>
      <w:r>
        <w:t xml:space="preserve">, </w:t>
      </w:r>
      <w:proofErr w:type="spellStart"/>
      <w:r>
        <w:t>TimePickerDialog</w:t>
      </w:r>
      <w:proofErr w:type="spellEnd"/>
      <w:r>
        <w:t xml:space="preserve">,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). Реализовать передачу данных с окон во фрагменты или активности. Например, устанавливать в текстовое поле полученные значения времени и даты, реализовать переход на другую </w:t>
      </w:r>
      <w:proofErr w:type="spellStart"/>
      <w:r>
        <w:t>ac</w:t>
      </w:r>
      <w:r>
        <w:t>tivity</w:t>
      </w:r>
      <w:proofErr w:type="spellEnd"/>
      <w:r>
        <w:t xml:space="preserve"> или изменить фрагменты при нажатии на кнопки диалогового окна.</w:t>
      </w:r>
    </w:p>
    <w:p w14:paraId="2A1707A0" w14:textId="77777777" w:rsidR="003E386A" w:rsidRDefault="003E386A">
      <w:pPr>
        <w:pStyle w:val="1"/>
        <w:jc w:val="both"/>
      </w:pPr>
    </w:p>
    <w:p w14:paraId="508C43D7" w14:textId="77777777" w:rsidR="003E386A" w:rsidRDefault="00C96498">
      <w:pPr>
        <w:pStyle w:val="a1"/>
      </w:pPr>
      <w:r>
        <w:t xml:space="preserve">В </w:t>
      </w:r>
      <w:proofErr w:type="spellStart"/>
      <w:r>
        <w:rPr>
          <w:lang w:val="en-US"/>
        </w:rPr>
        <w:t>MainActivity</w:t>
      </w:r>
      <w:proofErr w:type="spellEnd"/>
      <w:r w:rsidRPr="000A7655">
        <w:t xml:space="preserve"> </w:t>
      </w:r>
      <w:r>
        <w:t xml:space="preserve">создаем </w:t>
      </w:r>
      <w:proofErr w:type="spellStart"/>
      <w:r>
        <w:t>Алерт</w:t>
      </w:r>
      <w:proofErr w:type="spellEnd"/>
      <w:r>
        <w:t xml:space="preserve"> Диалог с двумя кнопками — да и нет.</w:t>
      </w:r>
    </w:p>
    <w:p w14:paraId="30136A38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8" behindDoc="0" locked="0" layoutInCell="0" allowOverlap="1" wp14:anchorId="289A848E" wp14:editId="4ADC0D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4060" cy="3446145"/>
            <wp:effectExtent l="0" t="0" r="0" b="0"/>
            <wp:wrapTopAndBottom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6 — </w:t>
      </w:r>
      <w:proofErr w:type="spellStart"/>
      <w:r>
        <w:t>алерт</w:t>
      </w:r>
      <w:proofErr w:type="spellEnd"/>
      <w:r>
        <w:t xml:space="preserve"> диалог с двумя кнопками и выводом результата в </w:t>
      </w:r>
      <w:proofErr w:type="spellStart"/>
      <w:r>
        <w:rPr>
          <w:lang w:val="en-US"/>
        </w:rPr>
        <w:t>TextView</w:t>
      </w:r>
      <w:proofErr w:type="spellEnd"/>
      <w:r w:rsidRPr="000A7655">
        <w:t>.</w:t>
      </w:r>
    </w:p>
    <w:p w14:paraId="73DEBB62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9" behindDoc="0" locked="0" layoutInCell="0" allowOverlap="1" wp14:anchorId="76ECD6C0" wp14:editId="76F784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1980" cy="1939290"/>
            <wp:effectExtent l="0" t="0" r="0" b="0"/>
            <wp:wrapTopAndBottom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7 — </w:t>
      </w:r>
      <w:proofErr w:type="spellStart"/>
      <w:r>
        <w:t>алерт</w:t>
      </w:r>
      <w:proofErr w:type="spellEnd"/>
      <w:r>
        <w:t xml:space="preserve"> диалог.</w:t>
      </w:r>
    </w:p>
    <w:p w14:paraId="42C7A506" w14:textId="77777777" w:rsidR="003E386A" w:rsidRDefault="003E386A">
      <w:pPr>
        <w:pStyle w:val="a1"/>
        <w:jc w:val="center"/>
      </w:pPr>
    </w:p>
    <w:p w14:paraId="0012ABEE" w14:textId="77777777" w:rsidR="003E386A" w:rsidRDefault="003E386A">
      <w:pPr>
        <w:pStyle w:val="a1"/>
        <w:jc w:val="center"/>
      </w:pPr>
    </w:p>
    <w:p w14:paraId="675A6748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10AAB819" wp14:editId="00654E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4665" cy="2063750"/>
            <wp:effectExtent l="0" t="0" r="0" b="0"/>
            <wp:wrapTopAndBottom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8 — вы</w:t>
      </w:r>
      <w:r>
        <w:t>вод текста при нажатии на «нет».</w:t>
      </w:r>
    </w:p>
    <w:p w14:paraId="12391A3D" w14:textId="77777777" w:rsidR="003E386A" w:rsidRDefault="00C96498">
      <w:pPr>
        <w:pStyle w:val="a1"/>
      </w:pPr>
      <w:r>
        <w:t>Создаем диалог с календарем, где мы можем выбрать дату.</w:t>
      </w:r>
    </w:p>
    <w:p w14:paraId="33B0588C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11" behindDoc="0" locked="0" layoutInCell="0" allowOverlap="1" wp14:anchorId="4979DB28" wp14:editId="62D958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4535" cy="2963545"/>
            <wp:effectExtent l="0" t="0" r="0" b="0"/>
            <wp:wrapTopAndBottom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9 — </w:t>
      </w:r>
      <w:proofErr w:type="spellStart"/>
      <w:r>
        <w:rPr>
          <w:lang w:val="en-US"/>
        </w:rPr>
        <w:t>DatePickerDialog</w:t>
      </w:r>
      <w:proofErr w:type="spellEnd"/>
      <w:r w:rsidRPr="000A7655">
        <w:t>.</w:t>
      </w:r>
    </w:p>
    <w:p w14:paraId="0F41CA27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472C20EB" wp14:editId="02F7AE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8615" cy="4784090"/>
            <wp:effectExtent l="0" t="0" r="0" b="0"/>
            <wp:wrapTopAndBottom/>
            <wp:docPr id="11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— окно с выбором даты.</w:t>
      </w:r>
    </w:p>
    <w:p w14:paraId="69F50518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13" behindDoc="0" locked="0" layoutInCell="0" allowOverlap="1" wp14:anchorId="72DD7BB8" wp14:editId="35E02ED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565275"/>
            <wp:effectExtent l="0" t="0" r="0" b="0"/>
            <wp:wrapTopAndBottom/>
            <wp:docPr id="1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— вывод даты в текст.</w:t>
      </w:r>
    </w:p>
    <w:p w14:paraId="77D15C22" w14:textId="77777777" w:rsidR="003E386A" w:rsidRDefault="00C96498">
      <w:pPr>
        <w:pStyle w:val="a1"/>
      </w:pPr>
      <w:r>
        <w:t>Создаем диалог с выбором времени.</w:t>
      </w:r>
    </w:p>
    <w:p w14:paraId="35C86C34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14" behindDoc="0" locked="0" layoutInCell="0" allowOverlap="1" wp14:anchorId="7472D024" wp14:editId="73A7D8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2895" cy="1773555"/>
            <wp:effectExtent l="0" t="0" r="0" b="0"/>
            <wp:wrapTopAndBottom/>
            <wp:docPr id="1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12 — </w:t>
      </w:r>
      <w:proofErr w:type="spellStart"/>
      <w:r>
        <w:rPr>
          <w:lang w:val="en-US"/>
        </w:rPr>
        <w:t>TimePickerDialog</w:t>
      </w:r>
      <w:proofErr w:type="spellEnd"/>
      <w:r w:rsidRPr="000A7655">
        <w:t>.</w:t>
      </w:r>
    </w:p>
    <w:p w14:paraId="64EBD770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5" behindDoc="0" locked="0" layoutInCell="0" allowOverlap="1" wp14:anchorId="092CAE5D" wp14:editId="1229DE5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8760" cy="5588635"/>
            <wp:effectExtent l="0" t="0" r="0" b="0"/>
            <wp:wrapTopAndBottom/>
            <wp:docPr id="14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— окно с выбором времени.</w:t>
      </w:r>
    </w:p>
    <w:p w14:paraId="46B4C7A4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 wp14:anchorId="6B442837" wp14:editId="30C7BA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7000" cy="1805305"/>
            <wp:effectExtent l="0" t="0" r="0" b="0"/>
            <wp:wrapTopAndBottom/>
            <wp:docPr id="15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14 — вывод времени в текст.</w:t>
      </w:r>
    </w:p>
    <w:p w14:paraId="205BC442" w14:textId="77777777" w:rsidR="003E386A" w:rsidRDefault="00C96498">
      <w:pPr>
        <w:pStyle w:val="a1"/>
      </w:pPr>
      <w:r>
        <w:t>Создаем «</w:t>
      </w:r>
      <w:proofErr w:type="spellStart"/>
      <w:r>
        <w:t>кастомный</w:t>
      </w:r>
      <w:proofErr w:type="spellEnd"/>
      <w:r>
        <w:t>» диалог со своей разметкой.</w:t>
      </w:r>
    </w:p>
    <w:p w14:paraId="7B84DE1B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7" behindDoc="0" locked="0" layoutInCell="0" allowOverlap="1" wp14:anchorId="79391FC5" wp14:editId="1F84B85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9715" cy="2767965"/>
            <wp:effectExtent l="0" t="0" r="0" b="0"/>
            <wp:wrapTopAndBottom/>
            <wp:docPr id="16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15 — устанавливаем </w:t>
      </w:r>
      <w:proofErr w:type="spellStart"/>
      <w:r>
        <w:t>кастомному</w:t>
      </w:r>
      <w:proofErr w:type="spellEnd"/>
      <w:r>
        <w:t xml:space="preserve"> диалогу именную разметку.</w:t>
      </w:r>
    </w:p>
    <w:p w14:paraId="3349B29D" w14:textId="77777777" w:rsidR="003E386A" w:rsidRDefault="00C96498">
      <w:pPr>
        <w:pStyle w:val="a1"/>
      </w:pPr>
      <w:r>
        <w:t>В разметке прописываем поле ввода и кнопку.</w:t>
      </w:r>
    </w:p>
    <w:p w14:paraId="2D55EDCE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18" behindDoc="0" locked="0" layoutInCell="0" allowOverlap="1" wp14:anchorId="41A17B90" wp14:editId="6B0E0A7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7835" cy="4884420"/>
            <wp:effectExtent l="0" t="0" r="0" b="0"/>
            <wp:wrapTopAndBottom/>
            <wp:docPr id="17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16 — </w:t>
      </w:r>
      <w:r>
        <w:t>разметка диалога.</w:t>
      </w:r>
    </w:p>
    <w:p w14:paraId="5490B739" w14:textId="77777777" w:rsidR="003E386A" w:rsidRDefault="003E386A">
      <w:pPr>
        <w:pStyle w:val="a1"/>
        <w:jc w:val="center"/>
      </w:pPr>
    </w:p>
    <w:p w14:paraId="4ED1F92C" w14:textId="77777777" w:rsidR="003E386A" w:rsidRDefault="003E386A">
      <w:pPr>
        <w:pStyle w:val="a1"/>
        <w:jc w:val="center"/>
      </w:pPr>
    </w:p>
    <w:p w14:paraId="6850E34D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9" behindDoc="0" locked="0" layoutInCell="0" allowOverlap="1" wp14:anchorId="14B5730C" wp14:editId="100B3CC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5900" cy="1824990"/>
            <wp:effectExtent l="0" t="0" r="0" b="0"/>
            <wp:wrapTopAndBottom/>
            <wp:docPr id="18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17 — диалог с полем ввода и кнопкой ввести.</w:t>
      </w:r>
    </w:p>
    <w:p w14:paraId="022CE468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20" behindDoc="0" locked="0" layoutInCell="0" allowOverlap="1" wp14:anchorId="1A2822BF" wp14:editId="10C9BB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7945" cy="1761490"/>
            <wp:effectExtent l="0" t="0" r="0" b="0"/>
            <wp:wrapTopAndBottom/>
            <wp:docPr id="19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18 — вывод текста.</w:t>
      </w:r>
    </w:p>
    <w:p w14:paraId="0F431EAF" w14:textId="77777777" w:rsidR="003E386A" w:rsidRDefault="00C96498">
      <w:pPr>
        <w:pStyle w:val="a1"/>
      </w:pPr>
      <w:r>
        <w:t>Создаем диалог через фрагмент.</w:t>
      </w:r>
    </w:p>
    <w:p w14:paraId="1CFCDC32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21" behindDoc="0" locked="0" layoutInCell="0" allowOverlap="1" wp14:anchorId="262CD29C" wp14:editId="209881F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1769110"/>
            <wp:effectExtent l="0" t="0" r="0" b="0"/>
            <wp:wrapTopAndBottom/>
            <wp:docPr id="20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19 — в </w:t>
      </w:r>
      <w:proofErr w:type="spellStart"/>
      <w:r>
        <w:rPr>
          <w:lang w:val="en-US"/>
        </w:rPr>
        <w:t>MainActivity</w:t>
      </w:r>
      <w:proofErr w:type="spellEnd"/>
      <w:r w:rsidRPr="000A7655">
        <w:t xml:space="preserve"> </w:t>
      </w:r>
      <w:r>
        <w:t>переключаем на фрагмент.</w:t>
      </w:r>
    </w:p>
    <w:p w14:paraId="2B98329F" w14:textId="77777777" w:rsidR="003E386A" w:rsidRDefault="00C96498">
      <w:pPr>
        <w:pStyle w:val="a1"/>
      </w:pPr>
      <w:r>
        <w:t xml:space="preserve">Во фрагменте создаем </w:t>
      </w:r>
      <w:proofErr w:type="spellStart"/>
      <w:r>
        <w:t>Алерт</w:t>
      </w:r>
      <w:proofErr w:type="spellEnd"/>
      <w:r>
        <w:t xml:space="preserve"> диалог.</w:t>
      </w:r>
    </w:p>
    <w:p w14:paraId="08DACA0B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15BEABA9" wp14:editId="4ECC3E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873375"/>
            <wp:effectExtent l="0" t="0" r="0" b="0"/>
            <wp:wrapSquare wrapText="largest"/>
            <wp:docPr id="21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20 — фрагмент с </w:t>
      </w:r>
      <w:proofErr w:type="spellStart"/>
      <w:r>
        <w:t>билдером</w:t>
      </w:r>
      <w:proofErr w:type="spellEnd"/>
      <w:r>
        <w:t xml:space="preserve"> о</w:t>
      </w:r>
      <w:r>
        <w:t>бычного диалога.</w:t>
      </w:r>
    </w:p>
    <w:p w14:paraId="4C85B806" w14:textId="77777777" w:rsidR="003E386A" w:rsidRDefault="00C96498">
      <w:pPr>
        <w:pStyle w:val="a1"/>
      </w:pPr>
      <w:r>
        <w:t>В разметке фрагмента прописываем поле ввода.</w:t>
      </w:r>
    </w:p>
    <w:p w14:paraId="40F1A894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23" behindDoc="0" locked="0" layoutInCell="0" allowOverlap="1" wp14:anchorId="0C848345" wp14:editId="52AC98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2420" cy="2675255"/>
            <wp:effectExtent l="0" t="0" r="0" b="0"/>
            <wp:wrapTopAndBottom/>
            <wp:docPr id="22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21 — разметка фрагмента.</w:t>
      </w:r>
    </w:p>
    <w:p w14:paraId="11DD0CE9" w14:textId="77777777" w:rsidR="003E386A" w:rsidRDefault="00C96498">
      <w:pPr>
        <w:pStyle w:val="a1"/>
        <w:jc w:val="center"/>
      </w:pPr>
      <w:r>
        <w:rPr>
          <w:noProof/>
        </w:rPr>
        <w:drawing>
          <wp:anchor distT="0" distB="0" distL="0" distR="0" simplePos="0" relativeHeight="24" behindDoc="0" locked="0" layoutInCell="0" allowOverlap="1" wp14:anchorId="4253F377" wp14:editId="29AFE3C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6920" cy="2362200"/>
            <wp:effectExtent l="0" t="0" r="0" b="0"/>
            <wp:wrapTopAndBottom/>
            <wp:docPr id="23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22 — диалог-фрагмент.</w:t>
      </w:r>
    </w:p>
    <w:p w14:paraId="684503A2" w14:textId="77777777" w:rsidR="003E386A" w:rsidRDefault="00C96498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25" behindDoc="0" locked="0" layoutInCell="0" allowOverlap="1" wp14:anchorId="5BC281C4" wp14:editId="4FF91D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7155" cy="1501140"/>
            <wp:effectExtent l="0" t="0" r="0" b="0"/>
            <wp:wrapTopAndBottom/>
            <wp:docPr id="24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23 — вывод в текст.</w:t>
      </w:r>
    </w:p>
    <w:p w14:paraId="3AA95883" w14:textId="77777777" w:rsidR="003E386A" w:rsidRDefault="00C96498">
      <w:pPr>
        <w:pStyle w:val="a1"/>
      </w:pPr>
      <w:r>
        <w:br w:type="page"/>
      </w:r>
    </w:p>
    <w:p w14:paraId="0DB55A55" w14:textId="77777777" w:rsidR="003E386A" w:rsidRDefault="00C96498">
      <w:pPr>
        <w:pStyle w:val="1"/>
        <w:jc w:val="both"/>
      </w:pPr>
      <w:bookmarkStart w:id="5" w:name="__RefHeading___Toc1511_1805702352_Копия_"/>
      <w:bookmarkEnd w:id="5"/>
      <w:r>
        <w:lastRenderedPageBreak/>
        <w:t>Вывод</w:t>
      </w:r>
    </w:p>
    <w:p w14:paraId="01571FF6" w14:textId="77777777" w:rsidR="003E386A" w:rsidRDefault="00C96498">
      <w:pPr>
        <w:pStyle w:val="a1"/>
      </w:pPr>
      <w:r>
        <w:t xml:space="preserve">В данной работе мы познакомились с </w:t>
      </w:r>
      <w:r>
        <w:t>разными типами диалогов.</w:t>
      </w:r>
    </w:p>
    <w:p w14:paraId="0671D2DF" w14:textId="77777777" w:rsidR="003E386A" w:rsidRPr="000A7655" w:rsidRDefault="003E386A">
      <w:pPr>
        <w:pStyle w:val="1"/>
        <w:jc w:val="both"/>
        <w:rPr>
          <w:b w:val="0"/>
          <w:bCs w:val="0"/>
        </w:rPr>
      </w:pPr>
    </w:p>
    <w:p w14:paraId="57B378D2" w14:textId="6F7EA809" w:rsidR="003E386A" w:rsidRDefault="00C96498">
      <w:pPr>
        <w:pStyle w:val="1"/>
      </w:pPr>
      <w:bookmarkStart w:id="6" w:name="__RefHeading___Toc870_4114327339"/>
      <w:bookmarkEnd w:id="6"/>
      <w:r>
        <w:t xml:space="preserve">Ссылка на репозиторий: </w:t>
      </w:r>
      <w:hyperlink r:id="rId29">
        <w:r>
          <w:rPr>
            <w:rStyle w:val="a9"/>
          </w:rPr>
          <w:t>репозиторий</w:t>
        </w:r>
      </w:hyperlink>
    </w:p>
    <w:sectPr w:rsidR="003E386A">
      <w:pgSz w:w="11906" w:h="16838"/>
      <w:pgMar w:top="1460" w:right="708" w:bottom="280" w:left="1559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37D94"/>
    <w:multiLevelType w:val="multilevel"/>
    <w:tmpl w:val="E5DCE1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8354CBF"/>
    <w:multiLevelType w:val="multilevel"/>
    <w:tmpl w:val="171A83A0"/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</w:lvl>
    <w:lvl w:ilvl="1">
      <w:start w:val="1"/>
      <w:numFmt w:val="decimal"/>
      <w:lvlText w:val="%2."/>
      <w:lvlJc w:val="left"/>
      <w:pPr>
        <w:tabs>
          <w:tab w:val="num" w:pos="1220"/>
        </w:tabs>
        <w:ind w:left="1220" w:hanging="360"/>
      </w:pPr>
    </w:lvl>
    <w:lvl w:ilvl="2">
      <w:start w:val="1"/>
      <w:numFmt w:val="decimal"/>
      <w:lvlText w:val="%3."/>
      <w:lvlJc w:val="left"/>
      <w:pPr>
        <w:tabs>
          <w:tab w:val="num" w:pos="1580"/>
        </w:tabs>
        <w:ind w:left="1580" w:hanging="360"/>
      </w:pPr>
    </w:lvl>
    <w:lvl w:ilvl="3">
      <w:start w:val="1"/>
      <w:numFmt w:val="decimal"/>
      <w:lvlText w:val="%4."/>
      <w:lvlJc w:val="left"/>
      <w:pPr>
        <w:tabs>
          <w:tab w:val="num" w:pos="1940"/>
        </w:tabs>
        <w:ind w:left="1940" w:hanging="360"/>
      </w:pPr>
    </w:lvl>
    <w:lvl w:ilvl="4">
      <w:start w:val="1"/>
      <w:numFmt w:val="decimal"/>
      <w:lvlText w:val="%5."/>
      <w:lvlJc w:val="left"/>
      <w:pPr>
        <w:tabs>
          <w:tab w:val="num" w:pos="2300"/>
        </w:tabs>
        <w:ind w:left="2300" w:hanging="360"/>
      </w:pPr>
    </w:lvl>
    <w:lvl w:ilvl="5">
      <w:start w:val="1"/>
      <w:numFmt w:val="decimal"/>
      <w:lvlText w:val="%6."/>
      <w:lvlJc w:val="left"/>
      <w:pPr>
        <w:tabs>
          <w:tab w:val="num" w:pos="2660"/>
        </w:tabs>
        <w:ind w:left="2660" w:hanging="360"/>
      </w:pPr>
    </w:lvl>
    <w:lvl w:ilvl="6">
      <w:start w:val="1"/>
      <w:numFmt w:val="decimal"/>
      <w:lvlText w:val="%7."/>
      <w:lvlJc w:val="left"/>
      <w:pPr>
        <w:tabs>
          <w:tab w:val="num" w:pos="3020"/>
        </w:tabs>
        <w:ind w:left="3020" w:hanging="360"/>
      </w:pPr>
    </w:lvl>
    <w:lvl w:ilvl="7">
      <w:start w:val="1"/>
      <w:numFmt w:val="decimal"/>
      <w:lvlText w:val="%8."/>
      <w:lvlJc w:val="left"/>
      <w:pPr>
        <w:tabs>
          <w:tab w:val="num" w:pos="3380"/>
        </w:tabs>
        <w:ind w:left="3380" w:hanging="360"/>
      </w:pPr>
    </w:lvl>
    <w:lvl w:ilvl="8">
      <w:start w:val="1"/>
      <w:numFmt w:val="decimal"/>
      <w:lvlText w:val="%9."/>
      <w:lvlJc w:val="left"/>
      <w:pPr>
        <w:tabs>
          <w:tab w:val="num" w:pos="3740"/>
        </w:tabs>
        <w:ind w:left="3740" w:hanging="360"/>
      </w:pPr>
    </w:lvl>
  </w:abstractNum>
  <w:abstractNum w:abstractNumId="2" w15:restartNumberingAfterBreak="0">
    <w:nsid w:val="6C3910E0"/>
    <w:multiLevelType w:val="multilevel"/>
    <w:tmpl w:val="4004609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643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386A"/>
    <w:rsid w:val="000A7655"/>
    <w:rsid w:val="003E386A"/>
    <w:rsid w:val="00C9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02B5C"/>
  <w15:docId w15:val="{02CE8A8E-C09A-4B96-80C8-03627C4E4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9"/>
    <w:qFormat/>
    <w:pPr>
      <w:spacing w:line="360" w:lineRule="auto"/>
      <w:jc w:val="center"/>
      <w:outlineLvl w:val="0"/>
    </w:pPr>
    <w:rPr>
      <w:b/>
      <w:bCs/>
      <w:szCs w:val="28"/>
    </w:rPr>
  </w:style>
  <w:style w:type="paragraph" w:styleId="9">
    <w:name w:val="heading 9"/>
    <w:basedOn w:val="a0"/>
    <w:next w:val="a1"/>
    <w:qFormat/>
    <w:pPr>
      <w:numPr>
        <w:ilvl w:val="8"/>
        <w:numId w:val="2"/>
      </w:numPr>
      <w:spacing w:before="60" w:after="60"/>
      <w:outlineLvl w:val="8"/>
    </w:pPr>
    <w:rPr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5">
    <w:name w:val="Маркеры"/>
    <w:qFormat/>
    <w:rPr>
      <w:rFonts w:ascii="OpenSymbol" w:eastAsia="OpenSymbol" w:hAnsi="OpenSymbol" w:cs="OpenSymbol"/>
    </w:rPr>
  </w:style>
  <w:style w:type="character" w:customStyle="1" w:styleId="a6">
    <w:name w:val="Ссылка указателя"/>
    <w:qFormat/>
  </w:style>
  <w:style w:type="character" w:styleId="a7">
    <w:name w:val="FollowedHyperlink"/>
    <w:rPr>
      <w:color w:val="800000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InternetLink2">
    <w:name w:val="Internet Link2"/>
    <w:qFormat/>
    <w:rPr>
      <w:color w:val="000080"/>
      <w:u w:val="single"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customStyle="1" w:styleId="InternetLink6">
    <w:name w:val="Internet Link6"/>
    <w:qFormat/>
    <w:rPr>
      <w:color w:val="000080"/>
      <w:u w:val="single"/>
    </w:rPr>
  </w:style>
  <w:style w:type="character" w:customStyle="1" w:styleId="InternetLink7">
    <w:name w:val="Internet Link7"/>
    <w:qFormat/>
    <w:rPr>
      <w:color w:val="000080"/>
      <w:u w:val="single"/>
    </w:rPr>
  </w:style>
  <w:style w:type="character" w:customStyle="1" w:styleId="InternetLink8">
    <w:name w:val="Internet Link8"/>
    <w:qFormat/>
    <w:rPr>
      <w:color w:val="000080"/>
      <w:u w:val="single"/>
    </w:rPr>
  </w:style>
  <w:style w:type="character" w:customStyle="1" w:styleId="a8">
    <w:name w:val="Символ нумерации"/>
    <w:qFormat/>
  </w:style>
  <w:style w:type="character" w:customStyle="1" w:styleId="InternetLink9">
    <w:name w:val="Internet Link9"/>
    <w:qFormat/>
    <w:rPr>
      <w:color w:val="000080"/>
      <w:u w:val="single"/>
    </w:rPr>
  </w:style>
  <w:style w:type="character" w:customStyle="1" w:styleId="InternetLink10">
    <w:name w:val="Internet Link10"/>
    <w:qFormat/>
    <w:rPr>
      <w:color w:val="000080"/>
      <w:u w:val="single"/>
    </w:rPr>
  </w:style>
  <w:style w:type="character" w:customStyle="1" w:styleId="InternetLink11">
    <w:name w:val="Internet Link11"/>
    <w:qFormat/>
    <w:rPr>
      <w:color w:val="000080"/>
      <w:u w:val="single"/>
    </w:rPr>
  </w:style>
  <w:style w:type="character" w:styleId="a9">
    <w:name w:val="Hyperlink"/>
    <w:rPr>
      <w:color w:val="000080"/>
      <w:u w:val="single"/>
    </w:rPr>
  </w:style>
  <w:style w:type="paragraph" w:styleId="a0">
    <w:name w:val="Title"/>
    <w:basedOn w:val="a"/>
    <w:next w:val="a1"/>
    <w:uiPriority w:val="10"/>
    <w:qFormat/>
    <w:pPr>
      <w:spacing w:line="360" w:lineRule="auto"/>
      <w:ind w:left="140"/>
      <w:jc w:val="center"/>
    </w:pPr>
    <w:rPr>
      <w:b/>
      <w:bCs/>
      <w:szCs w:val="32"/>
    </w:rPr>
  </w:style>
  <w:style w:type="paragraph" w:styleId="a1">
    <w:name w:val="Body Text"/>
    <w:basedOn w:val="a"/>
    <w:uiPriority w:val="1"/>
    <w:qFormat/>
    <w:pPr>
      <w:spacing w:line="360" w:lineRule="auto"/>
      <w:jc w:val="both"/>
    </w:pPr>
    <w:rPr>
      <w:szCs w:val="28"/>
    </w:rPr>
  </w:style>
  <w:style w:type="paragraph" w:styleId="aa">
    <w:name w:val="List"/>
    <w:basedOn w:val="a1"/>
    <w:rPr>
      <w:rFonts w:cs="Ari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c">
    <w:name w:val="index heading"/>
    <w:basedOn w:val="a0"/>
    <w:pPr>
      <w:suppressLineNumbers/>
      <w:ind w:left="0"/>
    </w:pPr>
    <w:rPr>
      <w:sz w:val="32"/>
    </w:rPr>
  </w:style>
  <w:style w:type="paragraph" w:styleId="10">
    <w:name w:val="toc 1"/>
    <w:basedOn w:val="a"/>
    <w:uiPriority w:val="1"/>
    <w:qFormat/>
    <w:pPr>
      <w:spacing w:before="220"/>
      <w:ind w:right="12" w:hanging="209"/>
      <w:jc w:val="center"/>
    </w:pPr>
    <w:rPr>
      <w:szCs w:val="28"/>
    </w:rPr>
  </w:style>
  <w:style w:type="paragraph" w:styleId="2">
    <w:name w:val="toc 2"/>
    <w:basedOn w:val="a"/>
    <w:uiPriority w:val="1"/>
    <w:qFormat/>
    <w:pPr>
      <w:spacing w:before="221"/>
      <w:ind w:left="919" w:hanging="418"/>
    </w:pPr>
    <w:rPr>
      <w:szCs w:val="28"/>
    </w:rPr>
  </w:style>
  <w:style w:type="paragraph" w:styleId="ad">
    <w:name w:val="List Paragraph"/>
    <w:basedOn w:val="a"/>
    <w:uiPriority w:val="1"/>
    <w:qFormat/>
    <w:pPr>
      <w:ind w:left="919" w:hanging="41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e">
    <w:name w:val="Колонтитул"/>
    <w:basedOn w:val="a"/>
    <w:qFormat/>
  </w:style>
  <w:style w:type="paragraph" w:styleId="af">
    <w:name w:val="footer"/>
    <w:basedOn w:val="ae"/>
  </w:style>
  <w:style w:type="paragraph" w:customStyle="1" w:styleId="af0">
    <w:name w:val="Содержимое врезки"/>
    <w:basedOn w:val="a"/>
    <w:qFormat/>
  </w:style>
  <w:style w:type="paragraph" w:styleId="af1">
    <w:name w:val="TOC Heading"/>
    <w:basedOn w:val="ac"/>
    <w:qFormat/>
  </w:style>
  <w:style w:type="paragraph" w:styleId="af2">
    <w:name w:val="envelope address"/>
    <w:basedOn w:val="a"/>
    <w:pPr>
      <w:suppressLineNumbers/>
      <w:spacing w:after="60"/>
    </w:pPr>
  </w:style>
  <w:style w:type="paragraph" w:customStyle="1" w:styleId="af3">
    <w:name w:val="Заголовок списка"/>
    <w:basedOn w:val="a"/>
    <w:next w:val="af4"/>
    <w:qFormat/>
  </w:style>
  <w:style w:type="paragraph" w:customStyle="1" w:styleId="af4">
    <w:name w:val="Содержимое списка"/>
    <w:basedOn w:val="a"/>
    <w:qFormat/>
    <w:pPr>
      <w:ind w:left="567"/>
    </w:pPr>
  </w:style>
  <w:style w:type="numbering" w:customStyle="1" w:styleId="af5">
    <w:name w:val="Без списка"/>
    <w:uiPriority w:val="99"/>
    <w:semiHidden/>
    <w:unhideWhenUsed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github.com/dimachu/mobileDevelopment/tree/mast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17</Pages>
  <Words>523</Words>
  <Characters>2984</Characters>
  <Application>Microsoft Office Word</Application>
  <DocSecurity>0</DocSecurity>
  <Lines>24</Lines>
  <Paragraphs>6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практике 5</dc:title>
  <dc:subject/>
  <dc:creator/>
  <dc:description/>
  <cp:lastModifiedBy>Дима</cp:lastModifiedBy>
  <cp:revision>386</cp:revision>
  <dcterms:created xsi:type="dcterms:W3CDTF">2025-02-18T16:20:00Z</dcterms:created>
  <dcterms:modified xsi:type="dcterms:W3CDTF">2025-05-21T08:02:00Z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