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73FFA" w:rsidRDefault="00B026B7">
      <w:pPr>
        <w:rPr>
          <w:lang w:val="en-US"/>
        </w:rPr>
      </w:pPr>
    </w:p>
    <w:p w:rsidR="00C805E0" w:rsidRPr="00C805E0" w:rsidRDefault="00C805E0" w:rsidP="00C805E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805E0">
        <w:rPr>
          <w:rFonts w:ascii="Times New Roman" w:eastAsia="Times New Roman" w:hAnsi="Times New Roman" w:cs="Times New Roman"/>
          <w:b/>
          <w:sz w:val="24"/>
          <w:szCs w:val="24"/>
        </w:rPr>
        <w:t>ОГОЛОШЕННЯ</w:t>
      </w:r>
    </w:p>
    <w:p w:rsidR="00C805E0" w:rsidRPr="00C805E0" w:rsidRDefault="00C805E0" w:rsidP="00C805E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805E0">
        <w:rPr>
          <w:rFonts w:ascii="Times New Roman" w:eastAsia="Times New Roman" w:hAnsi="Times New Roman" w:cs="Times New Roman"/>
          <w:b/>
          <w:sz w:val="24"/>
          <w:szCs w:val="24"/>
        </w:rPr>
        <w:tab/>
        <w:t>про продовження договорів оренди на аукціоні</w:t>
      </w:r>
    </w:p>
    <w:p w:rsidR="00C805E0" w:rsidRPr="00C805E0" w:rsidRDefault="00C805E0" w:rsidP="00C805E0">
      <w:pPr>
        <w:tabs>
          <w:tab w:val="left" w:pos="1285"/>
          <w:tab w:val="center" w:pos="4819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805E0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tbl>
      <w:tblPr>
        <w:tblW w:w="10065" w:type="dxa"/>
        <w:tblInd w:w="-4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261"/>
        <w:gridCol w:w="6804"/>
      </w:tblGrid>
      <w:tr w:rsidR="00C805E0" w:rsidRPr="00C805E0" w:rsidTr="000D4ABC">
        <w:tc>
          <w:tcPr>
            <w:tcW w:w="3261" w:type="dxa"/>
          </w:tcPr>
          <w:p w:rsidR="00C805E0" w:rsidRPr="00C805E0" w:rsidRDefault="00C805E0" w:rsidP="00C805E0">
            <w:pPr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Назва аукціону</w:t>
            </w:r>
            <w:r w:rsidRPr="00C805E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</w:r>
          </w:p>
        </w:tc>
        <w:tc>
          <w:tcPr>
            <w:tcW w:w="6804" w:type="dxa"/>
          </w:tcPr>
          <w:p w:rsidR="00C805E0" w:rsidRPr="00C805E0" w:rsidRDefault="00C805E0" w:rsidP="00C805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Продовження договору оренди нежитлових приміщень загальною площею {</w:t>
            </w:r>
            <w:r w:rsidRPr="00C805E0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Загальна площа об’єкта</w:t>
            </w:r>
            <w:r w:rsidRPr="00C805E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} кв. м, за адресою: м. Київ, вулиця {</w:t>
            </w:r>
            <w:r w:rsidRPr="00C805E0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Назва Вулиці</w:t>
            </w:r>
            <w:r w:rsidRPr="00C805E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}, </w:t>
            </w:r>
            <w:r w:rsidRPr="00C805E0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{</w:t>
            </w:r>
            <w:r w:rsidRPr="00C805E0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u w:val="single"/>
              </w:rPr>
              <w:t>Номер Будинку</w:t>
            </w:r>
            <w:r w:rsidRPr="00C805E0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}</w:t>
            </w:r>
          </w:p>
        </w:tc>
      </w:tr>
      <w:tr w:rsidR="00C805E0" w:rsidRPr="00C805E0" w:rsidTr="000D4ABC">
        <w:tc>
          <w:tcPr>
            <w:tcW w:w="3261" w:type="dxa"/>
          </w:tcPr>
          <w:p w:rsidR="00C805E0" w:rsidRPr="00C805E0" w:rsidRDefault="00C805E0" w:rsidP="00C805E0">
            <w:pPr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</w:rPr>
              <w:t>Інформація про чинний договір оренди, дата укладання договору, строк оренди, закінчення</w:t>
            </w:r>
            <w:r w:rsidRPr="00C805E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</w:rPr>
              <w:t>договору</w:t>
            </w:r>
          </w:p>
        </w:tc>
        <w:tc>
          <w:tcPr>
            <w:tcW w:w="6804" w:type="dxa"/>
          </w:tcPr>
          <w:p w:rsidR="00C805E0" w:rsidRPr="00C805E0" w:rsidRDefault="00C805E0" w:rsidP="00C80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Договір оренди нерухомого майна, що належить до комунальної власності міста Києва від </w:t>
            </w: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{</w:t>
            </w:r>
            <w:r w:rsidRPr="00C805E0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Дата </w:t>
            </w:r>
            <w:proofErr w:type="spellStart"/>
            <w:r w:rsidRPr="00C805E0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укладання</w:t>
            </w:r>
            <w:proofErr w:type="spellEnd"/>
            <w:r w:rsidRPr="00C805E0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договору</w:t>
            </w: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} </w:t>
            </w: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№  </w:t>
            </w: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{</w:t>
            </w:r>
            <w:r w:rsidRPr="00C805E0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Номер договору</w:t>
            </w: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}</w:t>
            </w:r>
          </w:p>
          <w:p w:rsidR="00C805E0" w:rsidRPr="00C805E0" w:rsidRDefault="00C805E0" w:rsidP="00C805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805E0" w:rsidRPr="00C805E0" w:rsidTr="000D4ABC">
        <w:tc>
          <w:tcPr>
            <w:tcW w:w="3261" w:type="dxa"/>
          </w:tcPr>
          <w:p w:rsidR="00C805E0" w:rsidRPr="00C805E0" w:rsidRDefault="00C805E0" w:rsidP="00C805E0">
            <w:pPr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</w:rPr>
              <w:t>Дата укладання договору, строк оренди, закінчення</w:t>
            </w:r>
            <w:r w:rsidRPr="00C805E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</w:rPr>
              <w:t>договору</w:t>
            </w:r>
          </w:p>
        </w:tc>
        <w:tc>
          <w:tcPr>
            <w:tcW w:w="6804" w:type="dxa"/>
          </w:tcPr>
          <w:p w:rsidR="00C805E0" w:rsidRPr="00C805E0" w:rsidRDefault="00C805E0" w:rsidP="00C80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{</w:t>
            </w:r>
            <w:r w:rsidRPr="00C805E0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Дата </w:t>
            </w:r>
            <w:proofErr w:type="spellStart"/>
            <w:r w:rsidRPr="00C805E0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укладання</w:t>
            </w:r>
            <w:proofErr w:type="spellEnd"/>
            <w:r w:rsidRPr="00C805E0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договору</w:t>
            </w: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} </w:t>
            </w: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{</w:t>
            </w:r>
            <w:r w:rsidRPr="00C805E0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Дата </w:t>
            </w:r>
            <w:proofErr w:type="spellStart"/>
            <w:r w:rsidRPr="00C805E0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закінчення</w:t>
            </w:r>
            <w:proofErr w:type="spellEnd"/>
            <w:r w:rsidRPr="00C805E0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договору</w:t>
            </w: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}</w:t>
            </w:r>
          </w:p>
        </w:tc>
      </w:tr>
      <w:tr w:rsidR="00C805E0" w:rsidRPr="00C805E0" w:rsidTr="000D4ABC">
        <w:tc>
          <w:tcPr>
            <w:tcW w:w="3261" w:type="dxa"/>
          </w:tcPr>
          <w:p w:rsidR="00C805E0" w:rsidRPr="00C805E0" w:rsidRDefault="00C805E0" w:rsidP="00C805E0">
            <w:pPr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</w:rPr>
              <w:t>Повне найменування  орендаря</w:t>
            </w:r>
          </w:p>
        </w:tc>
        <w:tc>
          <w:tcPr>
            <w:tcW w:w="6804" w:type="dxa"/>
          </w:tcPr>
          <w:p w:rsidR="00C805E0" w:rsidRPr="00C805E0" w:rsidRDefault="00C805E0" w:rsidP="00C80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</w:rPr>
              <w:t>{</w:t>
            </w:r>
            <w:r w:rsidRPr="00C805E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Найменування орендаря</w:t>
            </w: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}(код ЕДРПОУ </w:t>
            </w:r>
            <w:r w:rsidRPr="00C805E0">
              <w:rPr>
                <w:rFonts w:ascii="Times New Roman" w:eastAsia="Times New Roman" w:hAnsi="Times New Roman"/>
                <w:sz w:val="20"/>
              </w:rPr>
              <w:t>{</w:t>
            </w:r>
            <w:r w:rsidRPr="00C805E0">
              <w:rPr>
                <w:rFonts w:ascii="Times New Roman" w:eastAsia="Times New Roman" w:hAnsi="Times New Roman"/>
                <w:i/>
                <w:sz w:val="20"/>
              </w:rPr>
              <w:t>Код ЕДРПОУ орендаря</w:t>
            </w:r>
            <w:r w:rsidRPr="00C805E0">
              <w:rPr>
                <w:rFonts w:ascii="Times New Roman" w:eastAsia="Times New Roman" w:hAnsi="Times New Roman"/>
                <w:sz w:val="20"/>
              </w:rPr>
              <w:t>})</w:t>
            </w:r>
          </w:p>
        </w:tc>
      </w:tr>
      <w:tr w:rsidR="00C805E0" w:rsidRPr="00C805E0" w:rsidTr="000D4ABC">
        <w:tc>
          <w:tcPr>
            <w:tcW w:w="3261" w:type="dxa"/>
          </w:tcPr>
          <w:p w:rsidR="00C805E0" w:rsidRPr="00C805E0" w:rsidRDefault="00C805E0" w:rsidP="00C805E0">
            <w:pPr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</w:rPr>
              <w:t>Інформація про переважне право орендаря яке реалізується шляхом участі чинного орендаря в аукціоні на продовження договору оренди</w:t>
            </w:r>
          </w:p>
        </w:tc>
        <w:tc>
          <w:tcPr>
            <w:tcW w:w="6804" w:type="dxa"/>
          </w:tcPr>
          <w:p w:rsidR="00C805E0" w:rsidRPr="00C805E0" w:rsidRDefault="00C805E0" w:rsidP="00C805E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</w:rPr>
              <w:t>Орендар має переважне право на укладання договору, яке реалізується шляхом участі чинного орендаря в аукціоні на продовження договору оренди</w:t>
            </w:r>
          </w:p>
        </w:tc>
      </w:tr>
      <w:tr w:rsidR="00C805E0" w:rsidRPr="00C805E0" w:rsidTr="000D4ABC">
        <w:tc>
          <w:tcPr>
            <w:tcW w:w="3261" w:type="dxa"/>
          </w:tcPr>
          <w:p w:rsidR="00C805E0" w:rsidRPr="00C805E0" w:rsidRDefault="00C805E0" w:rsidP="00C805E0">
            <w:pPr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</w:rPr>
              <w:t>Повне найменування та адреса орендодавця</w:t>
            </w:r>
          </w:p>
          <w:p w:rsidR="00C805E0" w:rsidRPr="00C805E0" w:rsidRDefault="00C805E0" w:rsidP="00C805E0">
            <w:pPr>
              <w:spacing w:after="0" w:line="240" w:lineRule="auto"/>
              <w:ind w:left="34" w:right="-250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6804" w:type="dxa"/>
          </w:tcPr>
          <w:p w:rsidR="00C805E0" w:rsidRPr="00C805E0" w:rsidRDefault="00C805E0" w:rsidP="00C805E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</w:rPr>
              <w:t>Департамент комунальної власності м. Києва виконавчого органу Київської міської ради (Київської міської державної адміністрації)</w:t>
            </w:r>
          </w:p>
          <w:p w:rsidR="00C805E0" w:rsidRPr="00C805E0" w:rsidRDefault="00C805E0" w:rsidP="00C805E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код ЄДРПОУ 19020407 </w:t>
            </w:r>
          </w:p>
          <w:p w:rsidR="00C805E0" w:rsidRPr="00C805E0" w:rsidRDefault="00C805E0" w:rsidP="00C805E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місцезнаходження: вул. Хрещатик, 10, м. Київ, 01001 </w:t>
            </w:r>
          </w:p>
          <w:p w:rsidR="00C805E0" w:rsidRPr="00C805E0" w:rsidRDefault="00C805E0" w:rsidP="00C805E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</w:rPr>
              <w:t>тел.(044) 202-61-51 e-</w:t>
            </w:r>
            <w:proofErr w:type="spellStart"/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</w:rPr>
              <w:t>mail</w:t>
            </w:r>
            <w:proofErr w:type="spellEnd"/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hyperlink r:id="rId4" w:history="1">
              <w:r w:rsidRPr="00C805E0">
                <w:rPr>
                  <w:rFonts w:eastAsia="Times New Roman"/>
                  <w:color w:val="0000FF" w:themeColor="hyperlink"/>
                  <w:u w:val="single"/>
                </w:rPr>
                <w:t>mailto:</w:t>
              </w:r>
            </w:hyperlink>
            <w:hyperlink r:id="rId5" w:history="1">
              <w:r w:rsidRPr="00C805E0">
                <w:rPr>
                  <w:rFonts w:ascii="Times New Roman" w:eastAsia="Times New Roman" w:hAnsi="Times New Roman"/>
                  <w:color w:val="0000FF" w:themeColor="hyperlink"/>
                  <w:sz w:val="24"/>
                  <w:u w:val="single"/>
                  <w:lang w:val="en-US"/>
                </w:rPr>
                <w:t>property@kyivcity.gov.ua</w:t>
              </w:r>
            </w:hyperlink>
          </w:p>
        </w:tc>
      </w:tr>
      <w:tr w:rsidR="00C805E0" w:rsidRPr="00C805E0" w:rsidTr="000D4ABC">
        <w:tc>
          <w:tcPr>
            <w:tcW w:w="3261" w:type="dxa"/>
          </w:tcPr>
          <w:p w:rsidR="00C805E0" w:rsidRPr="00C805E0" w:rsidRDefault="00C805E0" w:rsidP="00C805E0">
            <w:pPr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</w:rPr>
              <w:t>Повне найменування та адреса балансоутримувача</w:t>
            </w:r>
          </w:p>
        </w:tc>
        <w:tc>
          <w:tcPr>
            <w:tcW w:w="6804" w:type="dxa"/>
          </w:tcPr>
          <w:p w:rsidR="00C805E0" w:rsidRPr="00C805E0" w:rsidRDefault="004F6BF7" w:rsidP="00C805E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F6BF7">
              <w:rPr>
                <w:rFonts w:ascii="Times New Roman" w:hAnsi="Times New Roman"/>
                <w:sz w:val="20"/>
                <w:highlight w:val="cyan"/>
              </w:rPr>
              <w:t>{</w:t>
            </w:r>
            <w:proofErr w:type="spellStart"/>
            <w:r w:rsidR="00B026B7">
              <w:rPr>
                <w:rFonts w:ascii="Times New Roman" w:hAnsi="Times New Roman"/>
                <w:sz w:val="20"/>
              </w:rPr>
              <w:t>Балансоутримувач.</w:t>
            </w:r>
            <w:r>
              <w:rPr>
                <w:rFonts w:ascii="Verdana" w:hAnsi="Verdana"/>
                <w:color w:val="201F35"/>
                <w:sz w:val="17"/>
                <w:szCs w:val="17"/>
                <w:shd w:val="clear" w:color="auto" w:fill="F1F2F6"/>
              </w:rPr>
              <w:t>Повна</w:t>
            </w:r>
            <w:proofErr w:type="spellEnd"/>
            <w:r>
              <w:rPr>
                <w:rFonts w:ascii="Verdana" w:hAnsi="Verdana"/>
                <w:color w:val="201F35"/>
                <w:sz w:val="17"/>
                <w:szCs w:val="17"/>
                <w:shd w:val="clear" w:color="auto" w:fill="F1F2F6"/>
              </w:rPr>
              <w:t xml:space="preserve"> Назва</w:t>
            </w:r>
            <w:r w:rsidRPr="002B708B">
              <w:rPr>
                <w:rFonts w:ascii="Times New Roman" w:hAnsi="Times New Roman"/>
                <w:sz w:val="20"/>
                <w:highlight w:val="cyan"/>
              </w:rPr>
              <w:t>}</w:t>
            </w:r>
          </w:p>
          <w:p w:rsidR="00C805E0" w:rsidRPr="00C805E0" w:rsidRDefault="00C805E0" w:rsidP="00C805E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код ЄДРПОУ </w:t>
            </w:r>
            <w:r w:rsidR="004F6BF7" w:rsidRPr="004F6BF7">
              <w:rPr>
                <w:rFonts w:ascii="Times New Roman" w:hAnsi="Times New Roman"/>
                <w:sz w:val="20"/>
                <w:highlight w:val="cyan"/>
              </w:rPr>
              <w:t>{</w:t>
            </w:r>
            <w:proofErr w:type="spellStart"/>
            <w:r w:rsidR="00B026B7">
              <w:rPr>
                <w:rFonts w:ascii="Times New Roman" w:hAnsi="Times New Roman"/>
                <w:sz w:val="20"/>
              </w:rPr>
              <w:t>Балансоутримувач.</w:t>
            </w:r>
            <w:r w:rsidR="004F6BF7">
              <w:rPr>
                <w:rFonts w:ascii="Verdana" w:hAnsi="Verdana"/>
                <w:color w:val="201F35"/>
                <w:sz w:val="17"/>
                <w:szCs w:val="17"/>
                <w:shd w:val="clear" w:color="auto" w:fill="F1F2F6"/>
              </w:rPr>
              <w:t>Код</w:t>
            </w:r>
            <w:proofErr w:type="spellEnd"/>
            <w:r w:rsidR="004F6BF7">
              <w:rPr>
                <w:rFonts w:ascii="Verdana" w:hAnsi="Verdana"/>
                <w:color w:val="201F35"/>
                <w:sz w:val="17"/>
                <w:szCs w:val="17"/>
                <w:shd w:val="clear" w:color="auto" w:fill="F1F2F6"/>
              </w:rPr>
              <w:t xml:space="preserve"> ЄДРПОУ</w:t>
            </w:r>
            <w:r w:rsidR="004F6BF7" w:rsidRPr="004F6BF7">
              <w:rPr>
                <w:rFonts w:ascii="Times New Roman" w:hAnsi="Times New Roman"/>
                <w:sz w:val="20"/>
                <w:highlight w:val="cyan"/>
              </w:rPr>
              <w:t>}</w:t>
            </w: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</w:p>
          <w:p w:rsidR="00C805E0" w:rsidRPr="00C805E0" w:rsidRDefault="004F6BF7" w:rsidP="00C805E0">
            <w:pPr>
              <w:spacing w:after="0" w:line="240" w:lineRule="auto"/>
              <w:ind w:left="3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місцезнаходження: </w:t>
            </w:r>
            <w:r w:rsidRPr="004F6BF7">
              <w:rPr>
                <w:rFonts w:ascii="Times New Roman" w:hAnsi="Times New Roman"/>
                <w:sz w:val="20"/>
                <w:highlight w:val="cyan"/>
              </w:rPr>
              <w:t>{</w:t>
            </w:r>
            <w:proofErr w:type="spellStart"/>
            <w:r w:rsidR="00B026B7">
              <w:rPr>
                <w:rFonts w:ascii="Times New Roman" w:hAnsi="Times New Roman"/>
                <w:sz w:val="20"/>
              </w:rPr>
              <w:t>Балансоутримувач.</w:t>
            </w:r>
            <w:r>
              <w:rPr>
                <w:rFonts w:ascii="Verdana" w:hAnsi="Verdana"/>
                <w:color w:val="201F35"/>
                <w:sz w:val="17"/>
                <w:szCs w:val="17"/>
                <w:shd w:val="clear" w:color="auto" w:fill="F1F2F6"/>
              </w:rPr>
              <w:t>Поштовий</w:t>
            </w:r>
            <w:proofErr w:type="spellEnd"/>
            <w:r>
              <w:rPr>
                <w:rFonts w:ascii="Verdana" w:hAnsi="Verdana"/>
                <w:color w:val="201F35"/>
                <w:sz w:val="17"/>
                <w:szCs w:val="17"/>
                <w:shd w:val="clear" w:color="auto" w:fill="F1F2F6"/>
              </w:rPr>
              <w:t xml:space="preserve"> Індекс</w:t>
            </w:r>
            <w:r w:rsidRPr="004F6BF7">
              <w:rPr>
                <w:rFonts w:ascii="Times New Roman" w:hAnsi="Times New Roman"/>
                <w:sz w:val="20"/>
                <w:highlight w:val="cyan"/>
              </w:rPr>
              <w:t>}</w:t>
            </w:r>
            <w:r w:rsidR="00C805E0" w:rsidRPr="00C805E0">
              <w:rPr>
                <w:rFonts w:ascii="Times New Roman" w:eastAsia="Times New Roman" w:hAnsi="Times New Roman" w:cs="Times New Roman"/>
                <w:color w:val="000000"/>
                <w:sz w:val="24"/>
              </w:rPr>
              <w:t>,</w:t>
            </w:r>
            <w:r w:rsidR="00C805E0"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 </w:t>
            </w:r>
            <w:r w:rsidR="00C805E0" w:rsidRPr="00C805E0">
              <w:rPr>
                <w:rFonts w:ascii="Times New Roman" w:eastAsia="Times New Roman" w:hAnsi="Times New Roman" w:cs="Times New Roman"/>
                <w:color w:val="000000"/>
                <w:sz w:val="24"/>
              </w:rPr>
              <w:t>Україна,</w:t>
            </w:r>
            <w:r w:rsidR="00C805E0"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 </w:t>
            </w:r>
            <w:r w:rsidR="00C805E0" w:rsidRPr="00C805E0">
              <w:rPr>
                <w:rFonts w:ascii="Times New Roman" w:eastAsia="Times New Roman" w:hAnsi="Times New Roman" w:cs="Times New Roman"/>
                <w:color w:val="000000"/>
                <w:sz w:val="24"/>
              </w:rPr>
              <w:t>Київська область,</w:t>
            </w:r>
            <w:r w:rsidR="00C805E0"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 </w:t>
            </w:r>
            <w:r w:rsidR="00C805E0" w:rsidRPr="00C805E0">
              <w:rPr>
                <w:rFonts w:ascii="Times New Roman" w:eastAsia="Times New Roman" w:hAnsi="Times New Roman" w:cs="Times New Roman"/>
                <w:color w:val="000000"/>
                <w:sz w:val="24"/>
              </w:rPr>
              <w:t>Київ,</w:t>
            </w:r>
            <w:r w:rsidR="00C805E0"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 </w:t>
            </w:r>
          </w:p>
          <w:p w:rsidR="00C805E0" w:rsidRPr="004F6BF7" w:rsidRDefault="00C805E0" w:rsidP="00C805E0">
            <w:pPr>
              <w:spacing w:after="0" w:line="240" w:lineRule="auto"/>
              <w:ind w:left="3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F6BF7">
              <w:rPr>
                <w:rFonts w:ascii="Times New Roman" w:eastAsia="Times New Roman" w:hAnsi="Times New Roman" w:cs="Times New Roman"/>
                <w:color w:val="000000"/>
                <w:sz w:val="24"/>
              </w:rPr>
              <w:t>{</w:t>
            </w:r>
            <w:proofErr w:type="spellStart"/>
            <w:r w:rsidR="00B026B7">
              <w:rPr>
                <w:rFonts w:ascii="Times New Roman" w:hAnsi="Times New Roman"/>
                <w:sz w:val="20"/>
              </w:rPr>
              <w:t>Балансоутримувач.</w:t>
            </w:r>
            <w:r w:rsidR="004F6BF7">
              <w:rPr>
                <w:rFonts w:ascii="Verdana" w:hAnsi="Verdana"/>
                <w:color w:val="201F35"/>
                <w:sz w:val="17"/>
                <w:szCs w:val="17"/>
                <w:shd w:val="clear" w:color="auto" w:fill="F1F2F6"/>
              </w:rPr>
              <w:t>Назва</w:t>
            </w:r>
            <w:proofErr w:type="spellEnd"/>
            <w:r w:rsidR="004F6BF7">
              <w:rPr>
                <w:rFonts w:ascii="Verdana" w:hAnsi="Verdana"/>
                <w:color w:val="201F35"/>
                <w:sz w:val="17"/>
                <w:szCs w:val="17"/>
                <w:shd w:val="clear" w:color="auto" w:fill="F1F2F6"/>
              </w:rPr>
              <w:t xml:space="preserve"> Вулиці</w:t>
            </w:r>
            <w:r w:rsidRPr="004F6BF7">
              <w:rPr>
                <w:rFonts w:ascii="Times New Roman" w:eastAsia="Times New Roman" w:hAnsi="Times New Roman" w:cs="Times New Roman"/>
                <w:color w:val="000000"/>
                <w:sz w:val="24"/>
              </w:rPr>
              <w:t>}</w:t>
            </w:r>
            <w:r w:rsidR="004F6BF7">
              <w:rPr>
                <w:rFonts w:ascii="Times New Roman" w:eastAsia="Times New Roman" w:hAnsi="Times New Roman" w:cs="Times New Roman"/>
                <w:color w:val="000000"/>
                <w:sz w:val="24"/>
              </w:rPr>
              <w:t>,</w:t>
            </w: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r w:rsidRPr="004F6BF7">
              <w:rPr>
                <w:rFonts w:ascii="Times New Roman" w:eastAsia="Times New Roman" w:hAnsi="Times New Roman" w:cs="Times New Roman"/>
                <w:color w:val="000000"/>
                <w:sz w:val="24"/>
              </w:rPr>
              <w:t>{</w:t>
            </w:r>
            <w:proofErr w:type="spellStart"/>
            <w:r w:rsidR="00B026B7">
              <w:rPr>
                <w:rFonts w:ascii="Times New Roman" w:hAnsi="Times New Roman"/>
                <w:sz w:val="20"/>
              </w:rPr>
              <w:t>Балансоутримувач.</w:t>
            </w:r>
            <w:r w:rsidR="004F6BF7">
              <w:rPr>
                <w:rFonts w:ascii="Verdana" w:hAnsi="Verdana"/>
                <w:color w:val="201F35"/>
                <w:sz w:val="17"/>
                <w:szCs w:val="17"/>
                <w:shd w:val="clear" w:color="auto" w:fill="F1F2F6"/>
              </w:rPr>
              <w:t>Назва</w:t>
            </w:r>
            <w:proofErr w:type="spellEnd"/>
            <w:r w:rsidR="004F6BF7">
              <w:rPr>
                <w:rFonts w:ascii="Verdana" w:hAnsi="Verdana"/>
                <w:color w:val="201F35"/>
                <w:sz w:val="17"/>
                <w:szCs w:val="17"/>
                <w:shd w:val="clear" w:color="auto" w:fill="F1F2F6"/>
              </w:rPr>
              <w:t xml:space="preserve"> Вулиці</w:t>
            </w:r>
            <w:r w:rsidRPr="004F6BF7">
              <w:rPr>
                <w:rFonts w:ascii="Times New Roman" w:eastAsia="Times New Roman" w:hAnsi="Times New Roman" w:cs="Times New Roman"/>
                <w:color w:val="000000"/>
                <w:sz w:val="24"/>
              </w:rPr>
              <w:t>}</w:t>
            </w:r>
          </w:p>
          <w:p w:rsidR="00C805E0" w:rsidRPr="00B026B7" w:rsidRDefault="00C805E0" w:rsidP="00C805E0">
            <w:pPr>
              <w:spacing w:after="0" w:line="240" w:lineRule="auto"/>
              <w:ind w:left="34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proofErr w:type="spellStart"/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  <w:t>тел</w:t>
            </w:r>
            <w:proofErr w:type="spellEnd"/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  <w:t xml:space="preserve">. </w:t>
            </w:r>
            <w:r w:rsidR="001E4AAD" w:rsidRPr="00B026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</w:t>
            </w:r>
            <w:proofErr w:type="spellStart"/>
            <w:r w:rsidR="00B026B7">
              <w:rPr>
                <w:rFonts w:ascii="Times New Roman" w:hAnsi="Times New Roman"/>
                <w:sz w:val="20"/>
              </w:rPr>
              <w:t>Балансоутримувач.</w:t>
            </w:r>
            <w:r w:rsidR="001E4AAD">
              <w:rPr>
                <w:rFonts w:ascii="Verdana" w:hAnsi="Verdana"/>
                <w:color w:val="201F35"/>
                <w:sz w:val="17"/>
                <w:szCs w:val="17"/>
                <w:shd w:val="clear" w:color="auto" w:fill="F1F2F6"/>
              </w:rPr>
              <w:t>Тел</w:t>
            </w:r>
            <w:proofErr w:type="spellEnd"/>
            <w:r w:rsidR="001E4AAD">
              <w:rPr>
                <w:rFonts w:ascii="Verdana" w:hAnsi="Verdana"/>
                <w:color w:val="201F35"/>
                <w:sz w:val="17"/>
                <w:szCs w:val="17"/>
                <w:shd w:val="clear" w:color="auto" w:fill="F1F2F6"/>
              </w:rPr>
              <w:t>. Бухгалтера</w:t>
            </w:r>
            <w:r w:rsidR="001E4AAD" w:rsidRPr="00B026B7">
              <w:rPr>
                <w:rFonts w:ascii="Verdana" w:hAnsi="Verdana"/>
                <w:color w:val="201F35"/>
                <w:sz w:val="17"/>
                <w:szCs w:val="17"/>
                <w:shd w:val="clear" w:color="auto" w:fill="F1F2F6"/>
              </w:rPr>
              <w:t>}</w:t>
            </w:r>
          </w:p>
          <w:p w:rsidR="00C805E0" w:rsidRPr="004F6BF7" w:rsidRDefault="004F6BF7" w:rsidP="00C805E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FF" w:themeColor="hyperlink"/>
                <w:sz w:val="24"/>
                <w:u w:val="single"/>
              </w:rPr>
            </w:pPr>
            <w:r w:rsidRPr="00B026B7">
              <w:rPr>
                <w:rFonts w:ascii="Times New Roman" w:hAnsi="Times New Roman"/>
                <w:color w:val="0000FF"/>
                <w:sz w:val="20"/>
                <w:highlight w:val="cyan"/>
              </w:rPr>
              <w:t>{</w:t>
            </w:r>
            <w:proofErr w:type="spellStart"/>
            <w:r w:rsidR="00B026B7">
              <w:rPr>
                <w:rFonts w:ascii="Times New Roman" w:hAnsi="Times New Roman"/>
                <w:sz w:val="20"/>
              </w:rPr>
              <w:t>Балансоутримувач.</w:t>
            </w:r>
            <w:r>
              <w:rPr>
                <w:rFonts w:ascii="Verdana" w:hAnsi="Verdana"/>
                <w:color w:val="201F35"/>
                <w:sz w:val="17"/>
                <w:szCs w:val="17"/>
                <w:shd w:val="clear" w:color="auto" w:fill="F1F2F6"/>
              </w:rPr>
              <w:t>Ел</w:t>
            </w:r>
            <w:proofErr w:type="spellEnd"/>
            <w:r>
              <w:rPr>
                <w:rFonts w:ascii="Verdana" w:hAnsi="Verdana"/>
                <w:color w:val="201F35"/>
                <w:sz w:val="17"/>
                <w:szCs w:val="17"/>
                <w:shd w:val="clear" w:color="auto" w:fill="F1F2F6"/>
              </w:rPr>
              <w:t>. Адреса Бухгалтера</w:t>
            </w:r>
            <w:r w:rsidRPr="00B026B7">
              <w:rPr>
                <w:rFonts w:ascii="Times New Roman" w:hAnsi="Times New Roman"/>
                <w:color w:val="0000FF"/>
                <w:sz w:val="20"/>
                <w:highlight w:val="cyan"/>
              </w:rPr>
              <w:t>}</w:t>
            </w:r>
          </w:p>
          <w:p w:rsidR="004F6BF7" w:rsidRPr="00C805E0" w:rsidRDefault="004F6BF7" w:rsidP="00C805E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C805E0" w:rsidRPr="00C805E0" w:rsidTr="000D4ABC">
        <w:trPr>
          <w:trHeight w:val="1212"/>
        </w:trPr>
        <w:tc>
          <w:tcPr>
            <w:tcW w:w="3261" w:type="dxa"/>
          </w:tcPr>
          <w:p w:rsidR="00C805E0" w:rsidRPr="00C805E0" w:rsidRDefault="00C805E0" w:rsidP="00C805E0">
            <w:pPr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Інформація про об’єкт оренди</w:t>
            </w:r>
          </w:p>
        </w:tc>
        <w:tc>
          <w:tcPr>
            <w:tcW w:w="6804" w:type="dxa"/>
          </w:tcPr>
          <w:p w:rsidR="00C805E0" w:rsidRPr="00C805E0" w:rsidRDefault="00C805E0" w:rsidP="00C805E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Нежитлові приміщення загальною площею </w:t>
            </w:r>
            <w:r w:rsidRPr="00C805E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{</w:t>
            </w:r>
            <w:r w:rsidRPr="00C805E0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Загальна площа об’єкта</w:t>
            </w:r>
            <w:r w:rsidRPr="00C805E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} </w:t>
            </w: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кв. м, за адресою: м. Київ, вулиця </w:t>
            </w:r>
            <w:r w:rsidRPr="00C805E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{</w:t>
            </w:r>
            <w:r w:rsidRPr="00C805E0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Назва Вулиці}</w:t>
            </w: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 {</w:t>
            </w:r>
            <w:r w:rsidRPr="00C805E0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u w:val="single"/>
              </w:rPr>
              <w:t>Номер Будинку</w:t>
            </w:r>
            <w:r w:rsidRPr="00C805E0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}</w:t>
            </w:r>
          </w:p>
        </w:tc>
      </w:tr>
      <w:tr w:rsidR="00C805E0" w:rsidRPr="00C805E0" w:rsidTr="000D4ABC">
        <w:trPr>
          <w:trHeight w:val="1073"/>
        </w:trPr>
        <w:tc>
          <w:tcPr>
            <w:tcW w:w="3261" w:type="dxa"/>
          </w:tcPr>
          <w:p w:rsidR="00C805E0" w:rsidRPr="00C805E0" w:rsidRDefault="00C805E0" w:rsidP="00C805E0">
            <w:pPr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Вартість об'єкта оренди</w:t>
            </w:r>
          </w:p>
          <w:p w:rsidR="00C805E0" w:rsidRPr="00C805E0" w:rsidRDefault="00C805E0" w:rsidP="00C805E0">
            <w:pPr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</w:tcPr>
          <w:p w:rsidR="00C805E0" w:rsidRPr="00C805E0" w:rsidRDefault="00C805E0" w:rsidP="00C805E0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залишкова балансова вартість об’єкта оренди станом на </w:t>
            </w: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{</w:t>
            </w:r>
            <w:r w:rsidRPr="00C805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 xml:space="preserve">Дата </w:t>
            </w:r>
            <w:proofErr w:type="spellStart"/>
            <w:r w:rsidRPr="00C805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>формування</w:t>
            </w:r>
            <w:proofErr w:type="spellEnd"/>
            <w:r w:rsidRPr="00C805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805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>залишкової</w:t>
            </w:r>
            <w:proofErr w:type="spellEnd"/>
            <w:r w:rsidRPr="00C805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805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>вартості</w:t>
            </w:r>
            <w:proofErr w:type="spellEnd"/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}</w:t>
            </w: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– </w:t>
            </w: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{</w:t>
            </w:r>
            <w:proofErr w:type="spellStart"/>
            <w:r w:rsidRPr="00C805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>Залишкова</w:t>
            </w:r>
            <w:proofErr w:type="spellEnd"/>
            <w:r w:rsidRPr="00C805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805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>балансова</w:t>
            </w:r>
            <w:proofErr w:type="spellEnd"/>
            <w:r w:rsidRPr="00C805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805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>вартість</w:t>
            </w:r>
            <w:proofErr w:type="spellEnd"/>
            <w:r w:rsidRPr="00C805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>, грн.</w:t>
            </w: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}</w:t>
            </w: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грн</w:t>
            </w:r>
          </w:p>
          <w:p w:rsidR="00C805E0" w:rsidRPr="00C805E0" w:rsidRDefault="00C805E0" w:rsidP="00C805E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первісна балансова вартість об'єкта оренди станом на </w:t>
            </w: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{</w:t>
            </w:r>
            <w:r w:rsidRPr="00C805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 xml:space="preserve">Дата </w:t>
            </w:r>
            <w:proofErr w:type="spellStart"/>
            <w:r w:rsidRPr="00C805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>формування</w:t>
            </w:r>
            <w:proofErr w:type="spellEnd"/>
            <w:r w:rsidRPr="00C805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805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>залишкової</w:t>
            </w:r>
            <w:proofErr w:type="spellEnd"/>
            <w:r w:rsidRPr="00C805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805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>вартості</w:t>
            </w:r>
            <w:proofErr w:type="spellEnd"/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}</w:t>
            </w: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–  </w:t>
            </w: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{</w:t>
            </w:r>
            <w:proofErr w:type="spellStart"/>
            <w:r w:rsidRPr="00C805E0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Первісна</w:t>
            </w:r>
            <w:proofErr w:type="spellEnd"/>
            <w:r w:rsidRPr="00C805E0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805E0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балансова</w:t>
            </w:r>
            <w:proofErr w:type="spellEnd"/>
            <w:r w:rsidRPr="00C805E0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805E0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вартість</w:t>
            </w:r>
            <w:proofErr w:type="spellEnd"/>
            <w:r w:rsidRPr="00C805E0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, грн.}</w:t>
            </w: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грн </w:t>
            </w:r>
          </w:p>
        </w:tc>
      </w:tr>
      <w:tr w:rsidR="00C805E0" w:rsidRPr="00C805E0" w:rsidTr="000D4ABC">
        <w:tc>
          <w:tcPr>
            <w:tcW w:w="3261" w:type="dxa"/>
          </w:tcPr>
          <w:p w:rsidR="00C805E0" w:rsidRPr="00C805E0" w:rsidRDefault="00C805E0" w:rsidP="00C805E0">
            <w:pPr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Тип об’єкта </w:t>
            </w:r>
          </w:p>
        </w:tc>
        <w:tc>
          <w:tcPr>
            <w:tcW w:w="6804" w:type="dxa"/>
          </w:tcPr>
          <w:p w:rsidR="00C805E0" w:rsidRPr="00C805E0" w:rsidRDefault="00C805E0" w:rsidP="00C805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{</w:t>
            </w:r>
            <w:r w:rsidRPr="00C805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 xml:space="preserve">Характеристика </w:t>
            </w:r>
            <w:proofErr w:type="spellStart"/>
            <w:r w:rsidRPr="00C805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>об’єкта</w:t>
            </w:r>
            <w:proofErr w:type="spellEnd"/>
            <w:r w:rsidRPr="00C805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805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>оренди</w:t>
            </w:r>
            <w:proofErr w:type="spellEnd"/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}</w:t>
            </w:r>
          </w:p>
        </w:tc>
      </w:tr>
      <w:tr w:rsidR="00C805E0" w:rsidRPr="00C805E0" w:rsidTr="000D4ABC">
        <w:tc>
          <w:tcPr>
            <w:tcW w:w="3261" w:type="dxa"/>
          </w:tcPr>
          <w:p w:rsidR="00C805E0" w:rsidRPr="00C805E0" w:rsidRDefault="00C805E0" w:rsidP="00C805E0">
            <w:pPr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Пропонований строк оренди</w:t>
            </w:r>
          </w:p>
        </w:tc>
        <w:tc>
          <w:tcPr>
            <w:tcW w:w="6804" w:type="dxa"/>
          </w:tcPr>
          <w:p w:rsidR="00C805E0" w:rsidRPr="00C805E0" w:rsidRDefault="00C805E0" w:rsidP="00C805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{</w:t>
            </w:r>
            <w:proofErr w:type="spellStart"/>
            <w:r w:rsidRPr="00C805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US"/>
              </w:rPr>
              <w:t>Строк</w:t>
            </w:r>
            <w:proofErr w:type="spellEnd"/>
            <w:r w:rsidRPr="00C805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805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US"/>
              </w:rPr>
              <w:t>оренди</w:t>
            </w:r>
            <w:proofErr w:type="spellEnd"/>
            <w:r w:rsidRPr="00C805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C805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US"/>
              </w:rPr>
              <w:t>роки</w:t>
            </w:r>
            <w:proofErr w:type="spellEnd"/>
            <w:r w:rsidRPr="00C805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US"/>
              </w:rPr>
              <w:t>)</w:t>
            </w: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}</w:t>
            </w: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років</w:t>
            </w:r>
          </w:p>
        </w:tc>
      </w:tr>
      <w:tr w:rsidR="00C805E0" w:rsidRPr="00C805E0" w:rsidTr="000D4ABC">
        <w:tc>
          <w:tcPr>
            <w:tcW w:w="3261" w:type="dxa"/>
          </w:tcPr>
          <w:p w:rsidR="00C805E0" w:rsidRPr="00C805E0" w:rsidRDefault="00C805E0" w:rsidP="00C805E0">
            <w:pPr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Інформація про наявність рішень про проведення інвестиційного конкурсу або про включення об’єкта до </w:t>
            </w: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lastRenderedPageBreak/>
              <w:t>переліку майна, що підлягає приватизації</w:t>
            </w:r>
          </w:p>
        </w:tc>
        <w:tc>
          <w:tcPr>
            <w:tcW w:w="6804" w:type="dxa"/>
          </w:tcPr>
          <w:p w:rsidR="00C805E0" w:rsidRPr="00C805E0" w:rsidRDefault="00C805E0" w:rsidP="00C805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Рішення про проведення інвестиційного конкурсу або</w:t>
            </w: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про включення об’єкта до переліку майна, що підлягає приватизації</w:t>
            </w: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приймались</w:t>
            </w:r>
          </w:p>
        </w:tc>
      </w:tr>
      <w:tr w:rsidR="00C805E0" w:rsidRPr="00C805E0" w:rsidTr="000D4ABC">
        <w:tc>
          <w:tcPr>
            <w:tcW w:w="3261" w:type="dxa"/>
          </w:tcPr>
          <w:p w:rsidR="00C805E0" w:rsidRPr="00C805E0" w:rsidRDefault="00C805E0" w:rsidP="00C805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Інформація про отримання погодження органу управління</w:t>
            </w:r>
          </w:p>
        </w:tc>
        <w:tc>
          <w:tcPr>
            <w:tcW w:w="6804" w:type="dxa"/>
          </w:tcPr>
          <w:p w:rsidR="00C805E0" w:rsidRPr="00C805E0" w:rsidRDefault="00C805E0" w:rsidP="00C805E0">
            <w:pPr>
              <w:tabs>
                <w:tab w:val="left" w:pos="-113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</w:rPr>
              <w:t>Додається</w:t>
            </w:r>
          </w:p>
          <w:p w:rsidR="00C805E0" w:rsidRPr="00C805E0" w:rsidRDefault="00C805E0" w:rsidP="00C805E0">
            <w:pPr>
              <w:tabs>
                <w:tab w:val="left" w:pos="-113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805E0" w:rsidRPr="00C805E0" w:rsidTr="000D4ABC">
        <w:tc>
          <w:tcPr>
            <w:tcW w:w="3261" w:type="dxa"/>
          </w:tcPr>
          <w:p w:rsidR="00C805E0" w:rsidRPr="00C805E0" w:rsidRDefault="00C805E0" w:rsidP="00C805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Фотографічне зображення майна</w:t>
            </w:r>
          </w:p>
        </w:tc>
        <w:tc>
          <w:tcPr>
            <w:tcW w:w="6804" w:type="dxa"/>
          </w:tcPr>
          <w:p w:rsidR="00C805E0" w:rsidRPr="00C805E0" w:rsidRDefault="00C805E0" w:rsidP="00C805E0">
            <w:pPr>
              <w:spacing w:after="0" w:line="240" w:lineRule="auto"/>
              <w:ind w:hanging="11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Додається</w:t>
            </w:r>
          </w:p>
        </w:tc>
      </w:tr>
      <w:tr w:rsidR="00C805E0" w:rsidRPr="00C805E0" w:rsidTr="000D4ABC">
        <w:tc>
          <w:tcPr>
            <w:tcW w:w="3261" w:type="dxa"/>
          </w:tcPr>
          <w:p w:rsidR="00C805E0" w:rsidRPr="00C805E0" w:rsidRDefault="00C805E0" w:rsidP="00C805E0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Місцезнаходження об’єкта;</w:t>
            </w:r>
          </w:p>
        </w:tc>
        <w:tc>
          <w:tcPr>
            <w:tcW w:w="6804" w:type="dxa"/>
          </w:tcPr>
          <w:p w:rsidR="00C805E0" w:rsidRPr="00C805E0" w:rsidRDefault="00C805E0" w:rsidP="00C805E0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м. Київ, вулиця </w:t>
            </w:r>
            <w:r w:rsidRPr="00C805E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{</w:t>
            </w:r>
            <w:r w:rsidRPr="00C805E0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Назва Вулиці}</w:t>
            </w: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{</w:t>
            </w:r>
            <w:r w:rsidRPr="00C805E0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u w:val="single"/>
              </w:rPr>
              <w:t>Номер Будинку</w:t>
            </w:r>
            <w:r w:rsidRPr="00C805E0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}</w:t>
            </w:r>
          </w:p>
        </w:tc>
      </w:tr>
      <w:tr w:rsidR="00C805E0" w:rsidRPr="00C805E0" w:rsidTr="000D4ABC">
        <w:tc>
          <w:tcPr>
            <w:tcW w:w="3261" w:type="dxa"/>
          </w:tcPr>
          <w:p w:rsidR="00C805E0" w:rsidRPr="00C805E0" w:rsidRDefault="00C805E0" w:rsidP="00C805E0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Загальна і корисна площа об’єкта</w:t>
            </w:r>
          </w:p>
        </w:tc>
        <w:tc>
          <w:tcPr>
            <w:tcW w:w="6804" w:type="dxa"/>
          </w:tcPr>
          <w:p w:rsidR="00C805E0" w:rsidRPr="00C805E0" w:rsidRDefault="00C805E0" w:rsidP="00C805E0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{</w:t>
            </w:r>
            <w:r w:rsidRPr="00C805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Загальна площа об’єкта</w:t>
            </w: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 кв. м; {</w:t>
            </w: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Корисна</w:t>
            </w: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площа об’єкта</w:t>
            </w: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 кв. м</w:t>
            </w:r>
          </w:p>
        </w:tc>
      </w:tr>
      <w:tr w:rsidR="00C805E0" w:rsidRPr="00C805E0" w:rsidTr="000D4ABC">
        <w:trPr>
          <w:trHeight w:val="424"/>
        </w:trPr>
        <w:tc>
          <w:tcPr>
            <w:tcW w:w="3261" w:type="dxa"/>
          </w:tcPr>
          <w:p w:rsidR="00C805E0" w:rsidRPr="00C805E0" w:rsidRDefault="00C805E0" w:rsidP="00C805E0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Характеристика об’єкта оренди </w:t>
            </w:r>
          </w:p>
        </w:tc>
        <w:tc>
          <w:tcPr>
            <w:tcW w:w="6804" w:type="dxa"/>
          </w:tcPr>
          <w:p w:rsidR="00C805E0" w:rsidRPr="00C805E0" w:rsidRDefault="00C805E0" w:rsidP="00C805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{</w:t>
            </w:r>
            <w:r w:rsidRPr="00C805E0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Характеристика </w:t>
            </w:r>
            <w:proofErr w:type="spellStart"/>
            <w:r w:rsidRPr="00C805E0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об’єкта</w:t>
            </w:r>
            <w:proofErr w:type="spellEnd"/>
            <w:r w:rsidRPr="00C805E0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805E0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оренди</w:t>
            </w:r>
            <w:proofErr w:type="spellEnd"/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}</w:t>
            </w: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805E0" w:rsidRPr="00C805E0" w:rsidTr="000D4ABC">
        <w:tc>
          <w:tcPr>
            <w:tcW w:w="3261" w:type="dxa"/>
          </w:tcPr>
          <w:p w:rsidR="00C805E0" w:rsidRPr="00C805E0" w:rsidRDefault="00C805E0" w:rsidP="00C805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Технічний стан, інформація про потужність електромережі і забезпечення комунікаціями </w:t>
            </w:r>
          </w:p>
        </w:tc>
        <w:tc>
          <w:tcPr>
            <w:tcW w:w="6804" w:type="dxa"/>
          </w:tcPr>
          <w:p w:rsidR="00C805E0" w:rsidRPr="00C805E0" w:rsidRDefault="00C805E0" w:rsidP="00C80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{</w:t>
            </w:r>
            <w:proofErr w:type="spellStart"/>
            <w:r w:rsidRPr="00C805E0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Потужність</w:t>
            </w:r>
            <w:proofErr w:type="spellEnd"/>
            <w:r w:rsidRPr="00C805E0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805E0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електромережі</w:t>
            </w:r>
            <w:proofErr w:type="spellEnd"/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}</w:t>
            </w: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</w:p>
          <w:p w:rsidR="00C805E0" w:rsidRPr="00C805E0" w:rsidRDefault="00C805E0" w:rsidP="00C805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</w:rPr>
              <w:t>Водопостачання, теплопостачання - є</w:t>
            </w:r>
          </w:p>
        </w:tc>
      </w:tr>
      <w:tr w:rsidR="00C805E0" w:rsidRPr="00C805E0" w:rsidTr="000D4ABC">
        <w:tc>
          <w:tcPr>
            <w:tcW w:w="3261" w:type="dxa"/>
          </w:tcPr>
          <w:p w:rsidR="00C805E0" w:rsidRPr="00C805E0" w:rsidRDefault="00C805E0" w:rsidP="00C805E0">
            <w:pPr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Поверховий план об’єкта </w:t>
            </w:r>
          </w:p>
        </w:tc>
        <w:tc>
          <w:tcPr>
            <w:tcW w:w="6804" w:type="dxa"/>
          </w:tcPr>
          <w:p w:rsidR="00C805E0" w:rsidRPr="00C805E0" w:rsidRDefault="00C805E0" w:rsidP="00C805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Додається</w:t>
            </w:r>
          </w:p>
        </w:tc>
      </w:tr>
      <w:tr w:rsidR="00C805E0" w:rsidRPr="00C805E0" w:rsidTr="000D4ABC">
        <w:tc>
          <w:tcPr>
            <w:tcW w:w="3261" w:type="dxa"/>
          </w:tcPr>
          <w:p w:rsidR="00C805E0" w:rsidRPr="00C805E0" w:rsidRDefault="00C805E0" w:rsidP="00C805E0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Інформація про те, що об’єктом оренди є пам’ятка культурної спадщини, щойно виявлений об’єкт культурної спадщини чи його частина </w:t>
            </w:r>
          </w:p>
        </w:tc>
        <w:tc>
          <w:tcPr>
            <w:tcW w:w="6804" w:type="dxa"/>
          </w:tcPr>
          <w:p w:rsidR="00C805E0" w:rsidRPr="00C805E0" w:rsidRDefault="00C805E0" w:rsidP="00C805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Об’єкт не є пам’яткою культурної спадщини</w:t>
            </w:r>
          </w:p>
        </w:tc>
      </w:tr>
      <w:tr w:rsidR="00C805E0" w:rsidRPr="00C805E0" w:rsidTr="000D4ABC">
        <w:tc>
          <w:tcPr>
            <w:tcW w:w="3261" w:type="dxa"/>
          </w:tcPr>
          <w:p w:rsidR="00C805E0" w:rsidRPr="00C805E0" w:rsidRDefault="00C805E0" w:rsidP="00C805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Наявність погодження органу охорони культурної спадщини на передачу об'єкта в оренду</w:t>
            </w:r>
          </w:p>
          <w:p w:rsidR="00C805E0" w:rsidRPr="00C805E0" w:rsidRDefault="00C805E0" w:rsidP="00C805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</w:tcPr>
          <w:p w:rsidR="00C805E0" w:rsidRPr="00C805E0" w:rsidRDefault="00C805E0" w:rsidP="00C805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{</w:t>
            </w:r>
            <w:proofErr w:type="spellStart"/>
            <w:r w:rsidRPr="00C805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>Погодження</w:t>
            </w:r>
            <w:proofErr w:type="spellEnd"/>
            <w:r w:rsidRPr="00C805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 xml:space="preserve"> органу </w:t>
            </w:r>
            <w:proofErr w:type="spellStart"/>
            <w:r w:rsidRPr="00C805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>охорони</w:t>
            </w:r>
            <w:proofErr w:type="spellEnd"/>
            <w:r w:rsidRPr="00C805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805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>культурної</w:t>
            </w:r>
            <w:proofErr w:type="spellEnd"/>
            <w:r w:rsidRPr="00C805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805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ru-RU"/>
              </w:rPr>
              <w:t>спадщини</w:t>
            </w:r>
            <w:proofErr w:type="spellEnd"/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}</w:t>
            </w:r>
          </w:p>
        </w:tc>
      </w:tr>
      <w:tr w:rsidR="00C805E0" w:rsidRPr="00C805E0" w:rsidTr="000D4ABC">
        <w:tc>
          <w:tcPr>
            <w:tcW w:w="3261" w:type="dxa"/>
          </w:tcPr>
          <w:p w:rsidR="00C805E0" w:rsidRPr="00C805E0" w:rsidRDefault="00C805E0" w:rsidP="00C805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Проект договору </w:t>
            </w:r>
          </w:p>
        </w:tc>
        <w:tc>
          <w:tcPr>
            <w:tcW w:w="6804" w:type="dxa"/>
          </w:tcPr>
          <w:p w:rsidR="00C805E0" w:rsidRPr="00C805E0" w:rsidRDefault="00C805E0" w:rsidP="00C805E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Додається до оголошення про передачу нерухомого майна в оренду </w:t>
            </w:r>
          </w:p>
        </w:tc>
      </w:tr>
      <w:tr w:rsidR="00C805E0" w:rsidRPr="00C805E0" w:rsidTr="000D4ABC">
        <w:trPr>
          <w:trHeight w:val="240"/>
        </w:trPr>
        <w:tc>
          <w:tcPr>
            <w:tcW w:w="10065" w:type="dxa"/>
            <w:gridSpan w:val="2"/>
          </w:tcPr>
          <w:p w:rsidR="00C805E0" w:rsidRPr="00C805E0" w:rsidRDefault="00C805E0" w:rsidP="00C805E0">
            <w:pPr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Умови та додаткові умови оренди</w:t>
            </w:r>
          </w:p>
        </w:tc>
      </w:tr>
      <w:tr w:rsidR="00C805E0" w:rsidRPr="00C805E0" w:rsidTr="000D4ABC">
        <w:tc>
          <w:tcPr>
            <w:tcW w:w="3261" w:type="dxa"/>
          </w:tcPr>
          <w:p w:rsidR="00C805E0" w:rsidRPr="00C805E0" w:rsidRDefault="00C805E0" w:rsidP="00C805E0">
            <w:pPr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Строк оренди </w:t>
            </w:r>
          </w:p>
        </w:tc>
        <w:tc>
          <w:tcPr>
            <w:tcW w:w="6804" w:type="dxa"/>
          </w:tcPr>
          <w:p w:rsidR="00C805E0" w:rsidRPr="00C805E0" w:rsidRDefault="00C805E0" w:rsidP="00C805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{</w:t>
            </w:r>
            <w:proofErr w:type="spellStart"/>
            <w:r w:rsidRPr="00C805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US"/>
              </w:rPr>
              <w:t>Строк</w:t>
            </w:r>
            <w:proofErr w:type="spellEnd"/>
            <w:r w:rsidRPr="00C805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805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US"/>
              </w:rPr>
              <w:t>оренди</w:t>
            </w:r>
            <w:proofErr w:type="spellEnd"/>
            <w:r w:rsidRPr="00C805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C805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US"/>
              </w:rPr>
              <w:t>роки</w:t>
            </w:r>
            <w:proofErr w:type="spellEnd"/>
            <w:r w:rsidRPr="00C805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US"/>
              </w:rPr>
              <w:t>)</w:t>
            </w: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}</w:t>
            </w: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років</w:t>
            </w:r>
          </w:p>
        </w:tc>
      </w:tr>
      <w:tr w:rsidR="00C805E0" w:rsidRPr="00C805E0" w:rsidTr="000D4ABC">
        <w:tc>
          <w:tcPr>
            <w:tcW w:w="3261" w:type="dxa"/>
          </w:tcPr>
          <w:p w:rsidR="00C805E0" w:rsidRPr="00C805E0" w:rsidRDefault="00C805E0" w:rsidP="00C805E0">
            <w:pPr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Стартова орендна плата</w:t>
            </w:r>
          </w:p>
          <w:p w:rsidR="00C805E0" w:rsidRPr="00C805E0" w:rsidRDefault="00C805E0" w:rsidP="00C805E0">
            <w:pPr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6804" w:type="dxa"/>
          </w:tcPr>
          <w:p w:rsidR="00C805E0" w:rsidRPr="00C805E0" w:rsidRDefault="00C805E0" w:rsidP="00C805E0">
            <w:pPr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{</w:t>
            </w:r>
            <w:proofErr w:type="spellStart"/>
            <w:r w:rsidRPr="00C805E0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Місячна</w:t>
            </w:r>
            <w:proofErr w:type="spellEnd"/>
            <w:r w:rsidRPr="00C805E0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805E0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орендна</w:t>
            </w:r>
            <w:proofErr w:type="spellEnd"/>
            <w:r w:rsidRPr="00C805E0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плата за </w:t>
            </w:r>
            <w:proofErr w:type="spellStart"/>
            <w:r w:rsidRPr="00C805E0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останній</w:t>
            </w:r>
            <w:proofErr w:type="spellEnd"/>
            <w:r w:rsidRPr="00C805E0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805E0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місяць</w:t>
            </w:r>
            <w:proofErr w:type="spellEnd"/>
            <w:r w:rsidRPr="00C805E0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(</w:t>
            </w:r>
            <w:proofErr w:type="spellStart"/>
            <w:r w:rsidRPr="00C805E0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проіндексована</w:t>
            </w:r>
            <w:proofErr w:type="spellEnd"/>
            <w:r w:rsidRPr="00C805E0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)</w:t>
            </w: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}</w:t>
            </w: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</w:rPr>
              <w:t>, без податку на додану вартість</w:t>
            </w:r>
          </w:p>
        </w:tc>
      </w:tr>
      <w:tr w:rsidR="00C805E0" w:rsidRPr="00C805E0" w:rsidTr="000D4ABC">
        <w:tc>
          <w:tcPr>
            <w:tcW w:w="3261" w:type="dxa"/>
          </w:tcPr>
          <w:p w:rsidR="00C805E0" w:rsidRPr="00C805E0" w:rsidRDefault="00C805E0" w:rsidP="00C80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Обмеження щодо цільового призначення об’єкта оренди, встановлені відповідно до п. 29 Порядку </w:t>
            </w:r>
          </w:p>
          <w:p w:rsidR="00C805E0" w:rsidRPr="00C805E0" w:rsidRDefault="00C805E0" w:rsidP="00C805E0">
            <w:pPr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4" w:type="dxa"/>
          </w:tcPr>
          <w:p w:rsidR="00C805E0" w:rsidRPr="00C805E0" w:rsidRDefault="00C805E0" w:rsidP="00C805E0">
            <w:pPr>
              <w:shd w:val="clear" w:color="auto" w:fill="FFFFFF"/>
              <w:spacing w:after="0" w:line="189" w:lineRule="atLeast"/>
              <w:ind w:firstLine="3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ru-RU" w:eastAsia="uk-UA"/>
              </w:rPr>
            </w:pP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ru-RU" w:eastAsia="uk-UA"/>
              </w:rPr>
              <w:t>{</w:t>
            </w:r>
            <w:proofErr w:type="spellStart"/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ru-RU" w:eastAsia="uk-UA"/>
              </w:rPr>
              <w:t>Цільове</w:t>
            </w:r>
            <w:proofErr w:type="spellEnd"/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ru-RU" w:eastAsia="uk-UA"/>
              </w:rPr>
              <w:t xml:space="preserve"> </w:t>
            </w:r>
            <w:proofErr w:type="spellStart"/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ru-RU" w:eastAsia="uk-UA"/>
              </w:rPr>
              <w:t>використання</w:t>
            </w:r>
            <w:proofErr w:type="spellEnd"/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ru-RU" w:eastAsia="uk-UA"/>
              </w:rPr>
              <w:t>}</w:t>
            </w:r>
          </w:p>
        </w:tc>
      </w:tr>
      <w:tr w:rsidR="00C805E0" w:rsidRPr="00C805E0" w:rsidTr="000D4ABC">
        <w:tc>
          <w:tcPr>
            <w:tcW w:w="3261" w:type="dxa"/>
          </w:tcPr>
          <w:p w:rsidR="00C805E0" w:rsidRPr="00C805E0" w:rsidRDefault="00C805E0" w:rsidP="00C805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Додаткові умови</w:t>
            </w:r>
          </w:p>
        </w:tc>
        <w:tc>
          <w:tcPr>
            <w:tcW w:w="6804" w:type="dxa"/>
          </w:tcPr>
          <w:p w:rsidR="00C805E0" w:rsidRPr="00C805E0" w:rsidRDefault="00C805E0" w:rsidP="00C805E0">
            <w:pPr>
              <w:spacing w:after="0" w:line="240" w:lineRule="auto"/>
              <w:ind w:hanging="11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Відсутні</w:t>
            </w:r>
          </w:p>
        </w:tc>
      </w:tr>
      <w:tr w:rsidR="00C805E0" w:rsidRPr="00C805E0" w:rsidTr="000D4ABC">
        <w:tc>
          <w:tcPr>
            <w:tcW w:w="3261" w:type="dxa"/>
          </w:tcPr>
          <w:p w:rsidR="00C805E0" w:rsidRPr="00C805E0" w:rsidRDefault="00C805E0" w:rsidP="00C805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Письмова згода на передачу майна в суборенду відповідно до п. 169 Порядку</w:t>
            </w:r>
          </w:p>
        </w:tc>
        <w:tc>
          <w:tcPr>
            <w:tcW w:w="6804" w:type="dxa"/>
          </w:tcPr>
          <w:p w:rsidR="00C805E0" w:rsidRPr="00C805E0" w:rsidRDefault="00C805E0" w:rsidP="00C805E0">
            <w:pPr>
              <w:tabs>
                <w:tab w:val="left" w:pos="-1134"/>
                <w:tab w:val="left" w:pos="28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Майно передається в оренду з правом передачі в суборенду без зміни цільового використання </w:t>
            </w:r>
          </w:p>
        </w:tc>
      </w:tr>
      <w:tr w:rsidR="00C805E0" w:rsidRPr="00C805E0" w:rsidTr="000D4ABC">
        <w:tc>
          <w:tcPr>
            <w:tcW w:w="3261" w:type="dxa"/>
          </w:tcPr>
          <w:p w:rsidR="00C805E0" w:rsidRPr="00C805E0" w:rsidRDefault="00C805E0" w:rsidP="00C805E0">
            <w:pPr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Вимоги до орендаря</w:t>
            </w:r>
          </w:p>
        </w:tc>
        <w:tc>
          <w:tcPr>
            <w:tcW w:w="6804" w:type="dxa"/>
          </w:tcPr>
          <w:p w:rsidR="00C805E0" w:rsidRPr="00C805E0" w:rsidRDefault="00C805E0" w:rsidP="00C805E0">
            <w:pPr>
              <w:tabs>
                <w:tab w:val="left" w:pos="-113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Потенційний орендар повинен відповідати вимогам до особи орендаря, визначеним статтею 4 Закону України «Про оренду державного та комунального майна», </w:t>
            </w:r>
          </w:p>
          <w:p w:rsidR="00C805E0" w:rsidRPr="00C805E0" w:rsidRDefault="00C805E0" w:rsidP="00C805E0">
            <w:pPr>
              <w:shd w:val="clear" w:color="auto" w:fill="FFFFFF"/>
              <w:spacing w:after="0" w:line="189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</w:p>
        </w:tc>
      </w:tr>
      <w:tr w:rsidR="00C805E0" w:rsidRPr="00C805E0" w:rsidTr="000D4ABC">
        <w:trPr>
          <w:trHeight w:val="393"/>
        </w:trPr>
        <w:tc>
          <w:tcPr>
            <w:tcW w:w="3261" w:type="dxa"/>
          </w:tcPr>
          <w:p w:rsidR="00C805E0" w:rsidRPr="00C805E0" w:rsidRDefault="00C805E0" w:rsidP="00C805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Контактні дані (номер телефону і адреса електронної пошти працівника балансоутримувача для </w:t>
            </w: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звернень про ознайомлення з об’єктом оренди)</w:t>
            </w:r>
          </w:p>
        </w:tc>
        <w:tc>
          <w:tcPr>
            <w:tcW w:w="6804" w:type="dxa"/>
          </w:tcPr>
          <w:p w:rsidR="00C805E0" w:rsidRPr="00C805E0" w:rsidRDefault="00C805E0" w:rsidP="00C805E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US"/>
              </w:rPr>
            </w:pP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lastRenderedPageBreak/>
              <w:t>{</w:t>
            </w: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Контактні дані працівника балансоутримувача</w:t>
            </w: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}</w:t>
            </w:r>
          </w:p>
        </w:tc>
      </w:tr>
      <w:tr w:rsidR="00C805E0" w:rsidRPr="00C805E0" w:rsidTr="000D4ABC">
        <w:tc>
          <w:tcPr>
            <w:tcW w:w="3261" w:type="dxa"/>
          </w:tcPr>
          <w:p w:rsidR="00C805E0" w:rsidRPr="00C805E0" w:rsidRDefault="00C805E0" w:rsidP="00C805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Інформація про аукціон (спосіб та дата)</w:t>
            </w:r>
          </w:p>
          <w:p w:rsidR="00C805E0" w:rsidRPr="00C805E0" w:rsidRDefault="00C805E0" w:rsidP="00C805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Кінцевий строк подання заяви  на участь в аукціоні, що визначається з урахуванням вимог, установленим Порядком</w:t>
            </w:r>
          </w:p>
        </w:tc>
        <w:tc>
          <w:tcPr>
            <w:tcW w:w="6804" w:type="dxa"/>
          </w:tcPr>
          <w:p w:rsidR="00C805E0" w:rsidRPr="00C805E0" w:rsidRDefault="00C805E0" w:rsidP="00C805E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</w:rPr>
              <w:t>дата аукціону «21» жовтня 2025 р. Час проведення аукціону встановлюється електронною торговою системою відповідно до вимог Порядку проведення електронних аукціонів.</w:t>
            </w:r>
          </w:p>
          <w:p w:rsidR="00C805E0" w:rsidRPr="00C805E0" w:rsidRDefault="00C805E0" w:rsidP="00C805E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</w:rPr>
            </w:pP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green"/>
              </w:rPr>
              <w:t>Кінцевий строк подання заяви на участь в аукціоні                                «20» січня 2020 р. встановлюється електронною торговою системою для кожного електронного аукціону окремо в проміжку часу з 19-30 до 20-30 години дня, що передує дню проведення електронного аукціону.</w:t>
            </w:r>
          </w:p>
        </w:tc>
      </w:tr>
      <w:tr w:rsidR="00C805E0" w:rsidRPr="00C805E0" w:rsidTr="000D4ABC">
        <w:tc>
          <w:tcPr>
            <w:tcW w:w="3261" w:type="dxa"/>
          </w:tcPr>
          <w:p w:rsidR="00C805E0" w:rsidRPr="00C805E0" w:rsidRDefault="00C805E0" w:rsidP="00C805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Інформація про умови, на яких проводиться аукціон:</w:t>
            </w:r>
          </w:p>
        </w:tc>
        <w:tc>
          <w:tcPr>
            <w:tcW w:w="6804" w:type="dxa"/>
          </w:tcPr>
          <w:p w:rsidR="00C805E0" w:rsidRPr="00C805E0" w:rsidRDefault="00C805E0" w:rsidP="00C805E0">
            <w:pPr>
              <w:spacing w:after="0" w:line="240" w:lineRule="auto"/>
              <w:ind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розмір мінімального кроку підвищення стартової орендної плати під час аукціону 1% стартової орендної плати –</w:t>
            </w:r>
          </w:p>
          <w:p w:rsidR="00C805E0" w:rsidRPr="00C805E0" w:rsidRDefault="00C805E0" w:rsidP="00C805E0">
            <w:pPr>
              <w:spacing w:after="0" w:line="240" w:lineRule="auto"/>
              <w:ind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776,92 грн (сімсот сімдесят шість грн 92 коп.)</w:t>
            </w:r>
          </w:p>
          <w:p w:rsidR="00C805E0" w:rsidRPr="00C805E0" w:rsidRDefault="00C805E0" w:rsidP="00C805E0">
            <w:pPr>
              <w:spacing w:after="0" w:line="240" w:lineRule="auto"/>
              <w:ind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Розмір гарантійного внеску </w:t>
            </w:r>
            <w:r w:rsidRPr="00C805E0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green"/>
              </w:rPr>
              <w:t>для чинного орендаря</w:t>
            </w: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 – </w:t>
            </w:r>
          </w:p>
          <w:p w:rsidR="00C805E0" w:rsidRPr="00C805E0" w:rsidRDefault="00C805E0" w:rsidP="00C805E0">
            <w:pPr>
              <w:spacing w:after="0" w:line="240" w:lineRule="auto"/>
              <w:ind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38 846,24 грн (тридцять вісім тисяч вісімсот сорок шість грн </w:t>
            </w:r>
          </w:p>
          <w:p w:rsidR="00C805E0" w:rsidRPr="00C805E0" w:rsidRDefault="00C805E0" w:rsidP="00C805E0">
            <w:pPr>
              <w:spacing w:after="0" w:line="240" w:lineRule="auto"/>
              <w:ind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24 коп.)</w:t>
            </w:r>
          </w:p>
          <w:p w:rsidR="00C805E0" w:rsidRPr="00C805E0" w:rsidRDefault="00C805E0" w:rsidP="00C805E0">
            <w:pPr>
              <w:spacing w:after="0" w:line="240" w:lineRule="auto"/>
              <w:ind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Розмір гарантійного внеску </w:t>
            </w:r>
            <w:r w:rsidRPr="00C805E0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green"/>
              </w:rPr>
              <w:t>для інших учасників</w:t>
            </w: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 –</w:t>
            </w:r>
          </w:p>
          <w:p w:rsidR="00C805E0" w:rsidRPr="00C805E0" w:rsidRDefault="00C805E0" w:rsidP="00C805E0">
            <w:pPr>
              <w:spacing w:after="0" w:line="240" w:lineRule="auto"/>
              <w:ind w:hanging="1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 xml:space="preserve">155 384,94 грн (сто п’ятдесят п’ять тисяч триста вісімдесят чотири грн 94 коп.) </w:t>
            </w:r>
          </w:p>
          <w:p w:rsidR="00C805E0" w:rsidRPr="00C805E0" w:rsidRDefault="00C805E0" w:rsidP="00C805E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Розмір реєстраційного внеску – 800 грн (вісімсот грн 00 коп.)</w:t>
            </w:r>
          </w:p>
          <w:p w:rsidR="00C805E0" w:rsidRPr="00C805E0" w:rsidRDefault="00C805E0" w:rsidP="00C805E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</w:pP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розмір мінімального кроку підвищення стартової орендної плати під час аукціону 1% стартової орендної плати 776,92 грн (сімсот сімдесят шість грн 92 коп.);</w:t>
            </w:r>
          </w:p>
        </w:tc>
      </w:tr>
      <w:tr w:rsidR="00C805E0" w:rsidRPr="00C805E0" w:rsidTr="000D4ABC">
        <w:tc>
          <w:tcPr>
            <w:tcW w:w="3261" w:type="dxa"/>
          </w:tcPr>
          <w:p w:rsidR="00C805E0" w:rsidRPr="00C805E0" w:rsidRDefault="00C805E0" w:rsidP="00C805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Додаткова інформація</w:t>
            </w:r>
          </w:p>
        </w:tc>
        <w:tc>
          <w:tcPr>
            <w:tcW w:w="6804" w:type="dxa"/>
          </w:tcPr>
          <w:p w:rsidR="00C805E0" w:rsidRPr="00C805E0" w:rsidRDefault="00C805E0" w:rsidP="00C805E0">
            <w:pPr>
              <w:spacing w:after="0" w:line="240" w:lineRule="auto"/>
              <w:ind w:hanging="11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реквізити розрахунків операторів ЕМ за посиланням на сторінку </w:t>
            </w:r>
            <w:proofErr w:type="spellStart"/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вебсайта</w:t>
            </w:r>
            <w:proofErr w:type="spellEnd"/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адміністратора, на якій зазначені реквізити таких рахунків</w:t>
            </w:r>
          </w:p>
        </w:tc>
      </w:tr>
      <w:tr w:rsidR="00C805E0" w:rsidRPr="00C805E0" w:rsidTr="000D4ABC">
        <w:tc>
          <w:tcPr>
            <w:tcW w:w="3261" w:type="dxa"/>
          </w:tcPr>
          <w:p w:rsidR="00C805E0" w:rsidRPr="00C805E0" w:rsidRDefault="00C805E0" w:rsidP="00C805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Інша додаткова інформація</w:t>
            </w:r>
          </w:p>
        </w:tc>
        <w:tc>
          <w:tcPr>
            <w:tcW w:w="6804" w:type="dxa"/>
          </w:tcPr>
          <w:p w:rsidR="00C805E0" w:rsidRPr="00C805E0" w:rsidRDefault="00C805E0" w:rsidP="00C805E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</w:rPr>
              <w:t>Орендар зобов’язаний відшкодовувати балансоутримувачу відповідну частину його витрат зі сплати плати за користування земельною ділянкою відповідно до положень Цивільного та Податкового кодексів України, витрат на оплату комунальних послуг, витрати, пов’язані з утриманням прибудинкової території та місць загального користування, вивіз сміття, технічне обслуговування інженерного обладнання внутрішньо-будинкових мереж</w:t>
            </w:r>
          </w:p>
          <w:p w:rsidR="00C805E0" w:rsidRPr="00C805E0" w:rsidRDefault="00C805E0" w:rsidP="00C805E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C805E0" w:rsidRPr="00C805E0" w:rsidRDefault="00C805E0" w:rsidP="00C805E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Сума відшкодування земельного податку – </w:t>
            </w: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{</w:t>
            </w:r>
            <w:proofErr w:type="spellStart"/>
            <w:r w:rsidRPr="00C805E0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Розмір</w:t>
            </w:r>
            <w:proofErr w:type="spellEnd"/>
            <w:r w:rsidRPr="00C805E0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805E0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відшкодування</w:t>
            </w:r>
            <w:proofErr w:type="spellEnd"/>
            <w:r w:rsidRPr="00C805E0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земельного </w:t>
            </w:r>
            <w:proofErr w:type="spellStart"/>
            <w:r w:rsidRPr="00C805E0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податку</w:t>
            </w:r>
            <w:proofErr w:type="spellEnd"/>
            <w:r w:rsidRPr="00C805E0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та </w:t>
            </w:r>
            <w:proofErr w:type="spellStart"/>
            <w:r w:rsidRPr="00C805E0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інших</w:t>
            </w:r>
            <w:proofErr w:type="spellEnd"/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} </w:t>
            </w: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</w:rPr>
              <w:t>грн</w:t>
            </w:r>
          </w:p>
        </w:tc>
      </w:tr>
      <w:tr w:rsidR="00C805E0" w:rsidRPr="00C805E0" w:rsidTr="000D4ABC">
        <w:tc>
          <w:tcPr>
            <w:tcW w:w="3261" w:type="dxa"/>
          </w:tcPr>
          <w:p w:rsidR="00C805E0" w:rsidRPr="00C805E0" w:rsidRDefault="00C805E0" w:rsidP="00C805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Технічні реквізити оголошення </w:t>
            </w:r>
          </w:p>
        </w:tc>
        <w:tc>
          <w:tcPr>
            <w:tcW w:w="6804" w:type="dxa"/>
          </w:tcPr>
          <w:p w:rsidR="00C805E0" w:rsidRPr="00C805E0" w:rsidRDefault="00C805E0" w:rsidP="00C805E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Єдине посилання на веб-сторінку адміністратора, на якій є посилання в алфавітному порядку на веб-сторінки операторів електронного майданчика, які мають право використовувати електронний майданчик і з якими адміністратор уклав відповідний договір</w:t>
            </w:r>
          </w:p>
          <w:p w:rsidR="00C805E0" w:rsidRPr="00C805E0" w:rsidRDefault="00C805E0" w:rsidP="00C805E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C805E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u w:val="single"/>
              </w:rPr>
              <w:t>{</w:t>
            </w:r>
            <w:r w:rsidRPr="00C805E0">
              <w:rPr>
                <w:rFonts w:ascii="Times New Roman" w:eastAsia="Times New Roman" w:hAnsi="Times New Roman" w:cs="Times New Roman"/>
                <w:i/>
                <w:color w:val="EE0000"/>
                <w:sz w:val="24"/>
                <w:szCs w:val="24"/>
                <w:u w:val="single"/>
              </w:rPr>
              <w:t xml:space="preserve">Унікальний код </w:t>
            </w:r>
            <w:proofErr w:type="spellStart"/>
            <w:r w:rsidRPr="00C805E0">
              <w:rPr>
                <w:rFonts w:ascii="Times New Roman" w:eastAsia="Times New Roman" w:hAnsi="Times New Roman" w:cs="Times New Roman"/>
                <w:i/>
                <w:color w:val="EE0000"/>
                <w:sz w:val="24"/>
                <w:szCs w:val="24"/>
                <w:u w:val="single"/>
              </w:rPr>
              <w:t>обєкту</w:t>
            </w:r>
            <w:proofErr w:type="spellEnd"/>
            <w:r w:rsidRPr="00C805E0">
              <w:rPr>
                <w:rFonts w:ascii="Times New Roman" w:eastAsia="Times New Roman" w:hAnsi="Times New Roman" w:cs="Times New Roman"/>
                <w:i/>
                <w:color w:val="EE0000"/>
                <w:sz w:val="24"/>
                <w:szCs w:val="24"/>
                <w:u w:val="single"/>
              </w:rPr>
              <w:t xml:space="preserve"> у ЕТС </w:t>
            </w:r>
            <w:proofErr w:type="spellStart"/>
            <w:r w:rsidRPr="00C805E0">
              <w:rPr>
                <w:rFonts w:ascii="Times New Roman" w:eastAsia="Times New Roman" w:hAnsi="Times New Roman" w:cs="Times New Roman"/>
                <w:i/>
                <w:color w:val="EE0000"/>
                <w:sz w:val="24"/>
                <w:szCs w:val="24"/>
                <w:u w:val="single"/>
              </w:rPr>
              <w:t>Прозорро</w:t>
            </w:r>
            <w:proofErr w:type="spellEnd"/>
            <w:r w:rsidRPr="00C805E0">
              <w:rPr>
                <w:rFonts w:ascii="Times New Roman" w:eastAsia="Times New Roman" w:hAnsi="Times New Roman" w:cs="Times New Roman"/>
                <w:i/>
                <w:color w:val="EE0000"/>
                <w:sz w:val="24"/>
                <w:szCs w:val="24"/>
                <w:u w:val="single"/>
              </w:rPr>
              <w:t>-продажі</w:t>
            </w:r>
            <w:r w:rsidRPr="00C805E0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u w:val="single"/>
              </w:rPr>
              <w:t>}</w:t>
            </w:r>
          </w:p>
          <w:p w:rsidR="00C805E0" w:rsidRPr="00C805E0" w:rsidRDefault="00C805E0" w:rsidP="00C805E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805E0" w:rsidRPr="00C805E0" w:rsidTr="000D4ABC">
        <w:tc>
          <w:tcPr>
            <w:tcW w:w="3261" w:type="dxa"/>
          </w:tcPr>
          <w:p w:rsidR="00C805E0" w:rsidRPr="00C805E0" w:rsidRDefault="00C805E0" w:rsidP="00C805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Реквізити для сплати реєстраційного  внеску</w:t>
            </w:r>
            <w:r w:rsidRPr="00C805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  <w:t xml:space="preserve"> </w:t>
            </w:r>
          </w:p>
        </w:tc>
        <w:tc>
          <w:tcPr>
            <w:tcW w:w="6804" w:type="dxa"/>
          </w:tcPr>
          <w:p w:rsidR="00C805E0" w:rsidRPr="00C805E0" w:rsidRDefault="00C805E0" w:rsidP="00C80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Одержувач: </w:t>
            </w: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 xml:space="preserve">Департамент комунальної власності </w:t>
            </w:r>
            <w:proofErr w:type="spellStart"/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м.Києва</w:t>
            </w:r>
            <w:proofErr w:type="spellEnd"/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 xml:space="preserve"> </w:t>
            </w:r>
          </w:p>
          <w:p w:rsidR="00C805E0" w:rsidRPr="00C805E0" w:rsidRDefault="00C805E0" w:rsidP="00C80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Рахунок № </w:t>
            </w: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UA528201720355249003000024278</w:t>
            </w: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(для перерахування реєстраційного внеску)</w:t>
            </w:r>
          </w:p>
          <w:p w:rsidR="00C805E0" w:rsidRPr="00C805E0" w:rsidRDefault="00C805E0" w:rsidP="00C80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Банк одержувача: </w:t>
            </w: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Державна казначейська служба України</w:t>
            </w:r>
          </w:p>
          <w:p w:rsidR="00C805E0" w:rsidRPr="00C805E0" w:rsidRDefault="00C805E0" w:rsidP="00C80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МФО </w:t>
            </w: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820172</w:t>
            </w:r>
          </w:p>
          <w:p w:rsidR="00C805E0" w:rsidRPr="00C805E0" w:rsidRDefault="00C805E0" w:rsidP="00C805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Код згідно з ЄДРПОУ </w:t>
            </w:r>
            <w:r w:rsidRPr="00C805E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19020407</w:t>
            </w:r>
          </w:p>
          <w:p w:rsidR="00C805E0" w:rsidRPr="00C805E0" w:rsidRDefault="00C805E0" w:rsidP="00C805E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C805E0" w:rsidRPr="00C805E0" w:rsidRDefault="00C805E0" w:rsidP="00C805E0">
      <w:pPr>
        <w:rPr>
          <w:rFonts w:eastAsia="Times New Roman"/>
          <w:lang w:val="ru-RU"/>
        </w:rPr>
      </w:pPr>
    </w:p>
    <w:p w:rsidR="00C805E0" w:rsidRPr="00C805E0" w:rsidRDefault="00C805E0">
      <w:pPr>
        <w:rPr>
          <w:lang w:val="ru-RU"/>
        </w:rPr>
      </w:pPr>
    </w:p>
    <w:sectPr w:rsidR="00C805E0" w:rsidRPr="00C805E0" w:rsidSect="00F6087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5E0"/>
    <w:rsid w:val="001E4AAD"/>
    <w:rsid w:val="003E7EB6"/>
    <w:rsid w:val="004F6BF7"/>
    <w:rsid w:val="00B026B7"/>
    <w:rsid w:val="00C805E0"/>
    <w:rsid w:val="00CD7730"/>
    <w:rsid w:val="00F60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2EB62"/>
  <w15:docId w15:val="{998E46AC-0C49-4939-808A-A42B02AA8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087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805E0"/>
    <w:rPr>
      <w:rFonts w:cs="Times New Roman"/>
      <w:color w:val="0000FF" w:themeColor="hyperlink"/>
      <w:u w:val="single"/>
    </w:rPr>
  </w:style>
  <w:style w:type="paragraph" w:styleId="a4">
    <w:name w:val="Normal (Web)"/>
    <w:basedOn w:val="a"/>
    <w:uiPriority w:val="99"/>
    <w:rsid w:val="00C805E0"/>
    <w:pPr>
      <w:spacing w:before="100" w:beforeAutospacing="1" w:after="100" w:afterAutospacing="1" w:line="240" w:lineRule="auto"/>
    </w:pPr>
    <w:rPr>
      <w:rFonts w:ascii="Calibri" w:eastAsia="Times New Roman" w:hAnsi="Calibri" w:cs="Calibri"/>
      <w:sz w:val="24"/>
      <w:szCs w:val="24"/>
      <w:lang w:val="ru-RU" w:eastAsia="ru-RU"/>
    </w:rPr>
  </w:style>
  <w:style w:type="paragraph" w:customStyle="1" w:styleId="xfmc1">
    <w:name w:val="xfmc1"/>
    <w:basedOn w:val="a"/>
    <w:rsid w:val="00C805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ng-binding">
    <w:name w:val="ng-binding"/>
    <w:rsid w:val="00C805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property@kyivcity.gov.ua" TargetMode="External"/><Relationship Id="rId4" Type="http://schemas.openxmlformats.org/officeDocument/2006/relationships/hyperlink" Target="mailto: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4366</Words>
  <Characters>2490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</dc:creator>
  <cp:lastModifiedBy>Александр Синенко</cp:lastModifiedBy>
  <cp:revision>3</cp:revision>
  <dcterms:created xsi:type="dcterms:W3CDTF">2025-12-14T15:18:00Z</dcterms:created>
  <dcterms:modified xsi:type="dcterms:W3CDTF">2025-12-14T19:51:00Z</dcterms:modified>
</cp:coreProperties>
</file>