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8C5D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61D48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8" o:title=""/>
          </v:shape>
          <o:OLEObject Type="Embed" ProgID="CorelDRAW.Graphic.13" ShapeID="_x0000_i1025" DrawAspect="Content" ObjectID="_1774546738" r:id="rId9"/>
        </w:object>
      </w:r>
    </w:p>
    <w:p w14:paraId="25148542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1F48F4AB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4CDF06BB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23122022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096776EC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6149E28C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6A84F225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094A54C1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03A22564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7E81266C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3BABE6CF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4CC26A7D" w14:textId="77777777" w:rsidR="008C5125" w:rsidRPr="000D616C" w:rsidRDefault="008C5125" w:rsidP="008C5125">
      <w:pPr>
        <w:rPr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30EF7E95" wp14:editId="6ED7D8EB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5905500" cy="0"/>
                <wp:effectExtent l="0" t="19050" r="1905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0FDC8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597C2EB3" w14:textId="77777777" w:rsidR="00D72610" w:rsidRPr="000D728F" w:rsidRDefault="00D72610" w:rsidP="00D72610">
      <w:pPr>
        <w:ind w:left="4950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>Постійна комісія Київради з питань власності</w:t>
      </w:r>
      <w:r w:rsidR="00A22535">
        <w:rPr>
          <w:sz w:val="27"/>
          <w:szCs w:val="27"/>
          <w:lang w:val="uk-UA"/>
        </w:rPr>
        <w:t xml:space="preserve"> та регуляторної політики</w:t>
      </w:r>
    </w:p>
    <w:p w14:paraId="0C187B72" w14:textId="77777777" w:rsidR="00D72610" w:rsidRPr="000D728F" w:rsidRDefault="00D72610" w:rsidP="00D72610">
      <w:pPr>
        <w:ind w:left="4950"/>
        <w:rPr>
          <w:sz w:val="27"/>
          <w:szCs w:val="27"/>
          <w:lang w:val="uk-UA"/>
        </w:rPr>
      </w:pPr>
    </w:p>
    <w:p w14:paraId="224485E7" w14:textId="77777777" w:rsidR="00D72610" w:rsidRPr="000D728F" w:rsidRDefault="00D72610" w:rsidP="00D72610">
      <w:pPr>
        <w:ind w:left="4950"/>
        <w:rPr>
          <w:sz w:val="27"/>
          <w:szCs w:val="27"/>
          <w:lang w:val="uk-UA"/>
        </w:rPr>
      </w:pPr>
    </w:p>
    <w:p w14:paraId="39D1BF51" w14:textId="77777777" w:rsidR="00A22535" w:rsidRDefault="00D72610" w:rsidP="00D72610">
      <w:pPr>
        <w:ind w:firstLine="708"/>
        <w:jc w:val="both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 xml:space="preserve">Рішенням Київської міської ради від 23.07.2020 №50/9129 постійною комісією Київської міської ради з питань власності </w:t>
      </w:r>
      <w:r w:rsidR="00A22535">
        <w:rPr>
          <w:sz w:val="27"/>
          <w:szCs w:val="27"/>
          <w:lang w:val="uk-UA"/>
        </w:rPr>
        <w:t xml:space="preserve">та регуляторної політики </w:t>
      </w:r>
      <w:r w:rsidRPr="000D728F">
        <w:rPr>
          <w:sz w:val="27"/>
          <w:szCs w:val="27"/>
          <w:lang w:val="uk-UA"/>
        </w:rPr>
        <w:t>(далі</w:t>
      </w:r>
      <w:r w:rsidR="00A22535">
        <w:rPr>
          <w:sz w:val="27"/>
          <w:szCs w:val="27"/>
          <w:lang w:val="uk-UA"/>
        </w:rPr>
        <w:t xml:space="preserve"> -</w:t>
      </w:r>
      <w:r w:rsidRPr="000D728F">
        <w:rPr>
          <w:sz w:val="27"/>
          <w:szCs w:val="27"/>
          <w:lang w:val="uk-UA"/>
        </w:rPr>
        <w:t xml:space="preserve"> постійна комісія) приймаються рішення щодо продовження договорів оренди комунального майна, укладених з підприємствами, установами, організаціями, що надають соціально важливі послуги населенню, додатковий перелік яких визначений Київською міською радою (далі – додатковий перелік). </w:t>
      </w:r>
    </w:p>
    <w:p w14:paraId="3EA55C72" w14:textId="77777777" w:rsidR="00A22535" w:rsidRDefault="00D72610" w:rsidP="00D72610">
      <w:pPr>
        <w:ind w:firstLine="708"/>
        <w:jc w:val="both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>Рішенням Київської міської ради від 22.04.2021 №598/639 додатковий перелік</w:t>
      </w:r>
      <w:r w:rsidR="00A22535">
        <w:rPr>
          <w:sz w:val="27"/>
          <w:szCs w:val="27"/>
          <w:lang w:val="uk-UA"/>
        </w:rPr>
        <w:t xml:space="preserve"> підприємств, установ, організацій, що надають соціально-важливі послуги,</w:t>
      </w:r>
      <w:r w:rsidRPr="000D728F">
        <w:rPr>
          <w:sz w:val="27"/>
          <w:szCs w:val="27"/>
          <w:lang w:val="uk-UA"/>
        </w:rPr>
        <w:t xml:space="preserve"> доповнено комунальними </w:t>
      </w:r>
      <w:r w:rsidR="00CF1C4A">
        <w:rPr>
          <w:sz w:val="27"/>
          <w:szCs w:val="27"/>
          <w:lang w:val="uk-UA"/>
        </w:rPr>
        <w:t>підприємствами, організаціями (установами, закладами), що належать до комунальної власності територіальної громади міста Києва.</w:t>
      </w:r>
    </w:p>
    <w:p w14:paraId="68D848F8" w14:textId="181DDEDF" w:rsidR="00D72610" w:rsidRDefault="00D72610" w:rsidP="00D72610">
      <w:pPr>
        <w:ind w:firstLine="708"/>
        <w:jc w:val="both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 xml:space="preserve">Враховуючи вищезазначене, просимо розглянути на засіданні постійної комісії </w:t>
      </w:r>
      <w:r w:rsidR="000A5201">
        <w:rPr>
          <w:sz w:val="27"/>
          <w:szCs w:val="27"/>
          <w:lang w:val="uk-UA"/>
        </w:rPr>
        <w:t xml:space="preserve">з питань власності </w:t>
      </w:r>
      <w:r w:rsidR="00A22535">
        <w:rPr>
          <w:sz w:val="27"/>
          <w:szCs w:val="27"/>
          <w:lang w:val="uk-UA"/>
        </w:rPr>
        <w:t xml:space="preserve">та регуляторної політики </w:t>
      </w:r>
      <w:r w:rsidRPr="000D728F">
        <w:rPr>
          <w:sz w:val="27"/>
          <w:szCs w:val="27"/>
          <w:lang w:val="uk-UA"/>
        </w:rPr>
        <w:t>пи</w:t>
      </w:r>
      <w:r w:rsidR="000A5201">
        <w:rPr>
          <w:sz w:val="27"/>
          <w:szCs w:val="27"/>
          <w:lang w:val="uk-UA"/>
        </w:rPr>
        <w:t>тання щодо продовження договору</w:t>
      </w:r>
      <w:r w:rsidRPr="000D728F">
        <w:rPr>
          <w:sz w:val="27"/>
          <w:szCs w:val="27"/>
          <w:lang w:val="uk-UA"/>
        </w:rPr>
        <w:t xml:space="preserve"> оренди </w:t>
      </w:r>
      <w:r w:rsidR="00FE4B1D">
        <w:rPr>
          <w:sz w:val="27"/>
          <w:szCs w:val="27"/>
          <w:lang w:val="uk-UA"/>
        </w:rPr>
        <w:t>від</w:t>
      </w:r>
      <w:r w:rsidR="00EE4B67">
        <w:rPr>
          <w:sz w:val="27"/>
          <w:szCs w:val="27"/>
          <w:lang w:val="uk-UA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Дата укладання договору</w:t>
      </w:r>
      <w:r w:rsidR="00C6254B" w:rsidRPr="00C6254B">
        <w:rPr>
          <w:sz w:val="27"/>
          <w:szCs w:val="27"/>
          <w:lang w:val="uk-UA"/>
        </w:rPr>
        <w:t>}</w:t>
      </w:r>
      <w:r w:rsidR="00CF1C4A">
        <w:rPr>
          <w:sz w:val="27"/>
          <w:szCs w:val="27"/>
          <w:lang w:val="uk-UA"/>
        </w:rPr>
        <w:t xml:space="preserve"> №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Номер договору</w:t>
      </w:r>
      <w:r w:rsidR="00C6254B" w:rsidRPr="00C6254B">
        <w:rPr>
          <w:sz w:val="27"/>
          <w:szCs w:val="27"/>
          <w:lang w:val="uk-UA"/>
        </w:rPr>
        <w:t>}</w:t>
      </w:r>
      <w:r w:rsidR="00FE4B1D">
        <w:rPr>
          <w:sz w:val="27"/>
          <w:szCs w:val="27"/>
          <w:lang w:val="uk-UA"/>
        </w:rPr>
        <w:t xml:space="preserve"> </w:t>
      </w:r>
      <w:r w:rsidRPr="000D728F">
        <w:rPr>
          <w:sz w:val="27"/>
          <w:szCs w:val="27"/>
          <w:lang w:val="uk-UA"/>
        </w:rPr>
        <w:t>н</w:t>
      </w:r>
      <w:r w:rsidR="000A5201">
        <w:rPr>
          <w:sz w:val="27"/>
          <w:szCs w:val="27"/>
          <w:lang w:val="uk-UA"/>
        </w:rPr>
        <w:t xml:space="preserve">ежитлових приміщень </w:t>
      </w:r>
      <w:r w:rsidR="00A22535">
        <w:rPr>
          <w:sz w:val="27"/>
          <w:szCs w:val="27"/>
          <w:lang w:val="uk-UA"/>
        </w:rPr>
        <w:t>загаль</w:t>
      </w:r>
      <w:r w:rsidR="00BB4E70">
        <w:rPr>
          <w:sz w:val="27"/>
          <w:szCs w:val="27"/>
          <w:lang w:val="uk-UA"/>
        </w:rPr>
        <w:t xml:space="preserve">ною площею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Загальна площа об’єкта</w:t>
      </w:r>
      <w:r w:rsidR="00C6254B" w:rsidRPr="00C6254B">
        <w:rPr>
          <w:sz w:val="27"/>
          <w:szCs w:val="27"/>
          <w:lang w:val="uk-UA"/>
        </w:rPr>
        <w:t>}</w:t>
      </w:r>
      <w:r w:rsidR="00BB4E70">
        <w:rPr>
          <w:sz w:val="27"/>
          <w:szCs w:val="27"/>
          <w:lang w:val="uk-UA"/>
        </w:rPr>
        <w:t xml:space="preserve"> кв. м</w:t>
      </w:r>
      <w:r w:rsidR="000C60C4">
        <w:rPr>
          <w:sz w:val="27"/>
          <w:szCs w:val="27"/>
          <w:lang w:val="en-US"/>
        </w:rPr>
        <w:t xml:space="preserve"> </w:t>
      </w:r>
      <w:r w:rsidR="000C60C4" w:rsidRPr="000C60C4">
        <w:rPr>
          <w:sz w:val="27"/>
          <w:szCs w:val="27"/>
          <w:lang w:val="en-US"/>
        </w:rPr>
        <w:t>орендарем якого є</w:t>
      </w:r>
      <w:r w:rsidR="000C60C4">
        <w:rPr>
          <w:sz w:val="27"/>
          <w:szCs w:val="27"/>
          <w:lang w:val="en-US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sz w:val="27"/>
          <w:szCs w:val="27"/>
          <w:lang w:val="uk-UA"/>
        </w:rPr>
        <w:t>Найменування орендаря</w:t>
      </w:r>
      <w:r w:rsidR="00C6254B" w:rsidRPr="00C6254B">
        <w:rPr>
          <w:sz w:val="27"/>
          <w:szCs w:val="27"/>
          <w:lang w:val="uk-UA"/>
        </w:rPr>
        <w:t>}</w:t>
      </w:r>
      <w:r w:rsidR="000A5201">
        <w:rPr>
          <w:sz w:val="27"/>
          <w:szCs w:val="27"/>
          <w:lang w:val="uk-UA"/>
        </w:rPr>
        <w:t xml:space="preserve">, </w:t>
      </w:r>
      <w:r w:rsidRPr="000D728F">
        <w:rPr>
          <w:sz w:val="27"/>
          <w:szCs w:val="27"/>
          <w:lang w:val="uk-UA"/>
        </w:rPr>
        <w:t>терміном</w:t>
      </w:r>
      <w:r>
        <w:rPr>
          <w:sz w:val="27"/>
          <w:szCs w:val="27"/>
          <w:lang w:val="uk-UA"/>
        </w:rPr>
        <w:t xml:space="preserve"> на</w:t>
      </w:r>
      <w:r w:rsidR="001A11DB">
        <w:rPr>
          <w:sz w:val="27"/>
          <w:szCs w:val="27"/>
          <w:lang w:val="uk-UA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Строк оренди (роки)</w:t>
      </w:r>
      <w:r w:rsidR="00C6254B" w:rsidRPr="00C6254B">
        <w:rPr>
          <w:sz w:val="27"/>
          <w:szCs w:val="27"/>
          <w:lang w:val="uk-UA"/>
        </w:rPr>
        <w:t>}</w:t>
      </w:r>
      <w:r>
        <w:rPr>
          <w:sz w:val="27"/>
          <w:szCs w:val="27"/>
          <w:lang w:val="uk-UA"/>
        </w:rPr>
        <w:t>, за адресою:</w:t>
      </w:r>
      <w:r w:rsidR="00BB4E70">
        <w:rPr>
          <w:sz w:val="27"/>
          <w:szCs w:val="27"/>
          <w:lang w:val="uk-UA"/>
        </w:rPr>
        <w:t xml:space="preserve"> </w:t>
      </w:r>
      <w:r w:rsidR="00666DA0">
        <w:rPr>
          <w:sz w:val="27"/>
          <w:szCs w:val="27"/>
          <w:lang w:val="uk-UA"/>
        </w:rPr>
        <w:t xml:space="preserve">м. Київ, </w:t>
      </w:r>
      <w:r w:rsidR="00C6254B" w:rsidRPr="00C6254B">
        <w:rPr>
          <w:sz w:val="27"/>
          <w:szCs w:val="27"/>
          <w:lang w:val="uk-UA"/>
        </w:rPr>
        <w:t>{</w:t>
      </w:r>
      <w:r w:rsidR="002A186F" w:rsidRPr="002A186F">
        <w:rPr>
          <w:b/>
          <w:i/>
          <w:sz w:val="27"/>
          <w:szCs w:val="27"/>
          <w:lang w:val="uk-UA"/>
        </w:rPr>
        <w:t>Адреса балансоутримувача (вулиця)</w:t>
      </w:r>
      <w:r w:rsidR="00C6254B" w:rsidRPr="00C6254B">
        <w:rPr>
          <w:sz w:val="27"/>
          <w:szCs w:val="27"/>
          <w:lang w:val="uk-UA"/>
        </w:rPr>
        <w:t>}</w:t>
      </w:r>
      <w:r w:rsidR="000C60C4">
        <w:rPr>
          <w:sz w:val="27"/>
          <w:szCs w:val="27"/>
          <w:lang w:val="en-US"/>
        </w:rPr>
        <w:t>,</w:t>
      </w:r>
      <w:r w:rsidR="00CF1C4A">
        <w:rPr>
          <w:sz w:val="27"/>
          <w:szCs w:val="27"/>
          <w:lang w:val="uk-UA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2A186F" w:rsidRPr="002A186F">
        <w:rPr>
          <w:b/>
          <w:i/>
          <w:sz w:val="27"/>
          <w:szCs w:val="27"/>
          <w:lang w:val="uk-UA"/>
        </w:rPr>
        <w:t>Адреса балансоутримувача (номер дому)</w:t>
      </w:r>
      <w:r w:rsidR="00C6254B" w:rsidRPr="00C6254B">
        <w:rPr>
          <w:sz w:val="27"/>
          <w:szCs w:val="27"/>
          <w:lang w:val="uk-UA"/>
        </w:rPr>
        <w:t>}</w:t>
      </w:r>
      <w:r w:rsidR="008B2C4D">
        <w:rPr>
          <w:sz w:val="27"/>
          <w:szCs w:val="27"/>
          <w:lang w:val="uk-UA"/>
        </w:rPr>
        <w:t>.</w:t>
      </w:r>
    </w:p>
    <w:p w14:paraId="4C743DD7" w14:textId="77777777" w:rsidR="00D72610" w:rsidRPr="000D728F" w:rsidRDefault="000A5201" w:rsidP="00A22535">
      <w:pPr>
        <w:ind w:firstLine="708"/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Інформація щодо зазначеного об’єкту</w:t>
      </w:r>
      <w:r w:rsidR="00D72610" w:rsidRPr="000D728F">
        <w:rPr>
          <w:sz w:val="27"/>
          <w:szCs w:val="27"/>
          <w:lang w:val="uk-UA"/>
        </w:rPr>
        <w:t xml:space="preserve"> внесена до програми VlasCom та відправлена на розгляд постійної комісії.</w:t>
      </w:r>
    </w:p>
    <w:p w14:paraId="22754297" w14:textId="77777777" w:rsidR="00D72610" w:rsidRPr="000D728F" w:rsidRDefault="00D72610" w:rsidP="00D72610">
      <w:pPr>
        <w:ind w:firstLine="708"/>
        <w:jc w:val="both"/>
        <w:rPr>
          <w:sz w:val="27"/>
          <w:szCs w:val="27"/>
          <w:lang w:val="uk-UA"/>
        </w:rPr>
      </w:pPr>
    </w:p>
    <w:p w14:paraId="07885A66" w14:textId="77777777" w:rsidR="00D72610" w:rsidRPr="000D728F" w:rsidRDefault="00FE4B1D" w:rsidP="00D72610">
      <w:pPr>
        <w:ind w:firstLine="708"/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Додаток на 1</w:t>
      </w:r>
      <w:r w:rsidR="00D72610" w:rsidRPr="000D728F">
        <w:rPr>
          <w:sz w:val="27"/>
          <w:szCs w:val="27"/>
          <w:lang w:val="uk-UA"/>
        </w:rPr>
        <w:t xml:space="preserve"> арк.</w:t>
      </w:r>
    </w:p>
    <w:p w14:paraId="1500AFBB" w14:textId="77777777" w:rsidR="00D72610" w:rsidRPr="000D728F" w:rsidRDefault="00D72610" w:rsidP="00D72610">
      <w:pPr>
        <w:ind w:firstLine="708"/>
        <w:jc w:val="both"/>
        <w:rPr>
          <w:sz w:val="27"/>
          <w:szCs w:val="27"/>
          <w:lang w:val="uk-UA"/>
        </w:rPr>
      </w:pPr>
    </w:p>
    <w:p w14:paraId="56626702" w14:textId="751A7B69" w:rsidR="00D72610" w:rsidRDefault="00A22535" w:rsidP="00D72610">
      <w:pPr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Перший з</w:t>
      </w:r>
      <w:r w:rsidR="00D72610" w:rsidRPr="000D728F">
        <w:rPr>
          <w:sz w:val="27"/>
          <w:szCs w:val="27"/>
          <w:lang w:val="uk-UA"/>
        </w:rPr>
        <w:t>аступник директора</w:t>
      </w:r>
      <w:r w:rsidR="00D72610" w:rsidRPr="000D728F">
        <w:rPr>
          <w:sz w:val="27"/>
          <w:szCs w:val="27"/>
          <w:lang w:val="uk-UA"/>
        </w:rPr>
        <w:tab/>
      </w:r>
      <w:r w:rsidR="00D72610" w:rsidRPr="000D728F">
        <w:rPr>
          <w:sz w:val="27"/>
          <w:szCs w:val="27"/>
          <w:lang w:val="uk-UA"/>
        </w:rPr>
        <w:tab/>
      </w:r>
      <w:r w:rsidR="00D72610" w:rsidRPr="000D728F">
        <w:rPr>
          <w:sz w:val="27"/>
          <w:szCs w:val="27"/>
          <w:lang w:val="uk-UA"/>
        </w:rPr>
        <w:tab/>
      </w:r>
      <w:r w:rsidR="00DC2382">
        <w:rPr>
          <w:sz w:val="27"/>
          <w:szCs w:val="27"/>
          <w:lang w:val="uk-UA"/>
        </w:rPr>
        <w:tab/>
      </w:r>
      <w:r>
        <w:rPr>
          <w:sz w:val="27"/>
          <w:szCs w:val="27"/>
          <w:lang w:val="uk-UA"/>
        </w:rPr>
        <w:tab/>
      </w:r>
      <w:r>
        <w:rPr>
          <w:sz w:val="27"/>
          <w:szCs w:val="27"/>
          <w:lang w:val="uk-UA"/>
        </w:rPr>
        <w:tab/>
        <w:t>Олег ШМУЛЯР</w:t>
      </w:r>
    </w:p>
    <w:p w14:paraId="18169BE9" w14:textId="77777777" w:rsidR="00D72610" w:rsidRDefault="00D72610" w:rsidP="00D72610">
      <w:pPr>
        <w:jc w:val="both"/>
        <w:rPr>
          <w:sz w:val="27"/>
          <w:szCs w:val="27"/>
          <w:lang w:val="uk-UA"/>
        </w:rPr>
      </w:pPr>
    </w:p>
    <w:p w14:paraId="7DFD9769" w14:textId="77777777" w:rsidR="00D72610" w:rsidRPr="00F80327" w:rsidRDefault="00D72610" w:rsidP="00D72610">
      <w:pPr>
        <w:jc w:val="both"/>
        <w:rPr>
          <w:sz w:val="20"/>
          <w:szCs w:val="20"/>
          <w:lang w:val="uk-UA"/>
        </w:rPr>
      </w:pPr>
      <w:r w:rsidRPr="00F80327">
        <w:rPr>
          <w:sz w:val="20"/>
          <w:szCs w:val="20"/>
          <w:lang w:val="uk-UA"/>
        </w:rPr>
        <w:t>Олег</w:t>
      </w:r>
      <w:r>
        <w:rPr>
          <w:sz w:val="20"/>
          <w:szCs w:val="20"/>
          <w:lang w:val="uk-UA"/>
        </w:rPr>
        <w:t xml:space="preserve"> </w:t>
      </w:r>
      <w:r w:rsidRPr="00F80327">
        <w:rPr>
          <w:sz w:val="20"/>
          <w:szCs w:val="20"/>
          <w:lang w:val="uk-UA"/>
        </w:rPr>
        <w:t>Шалюта</w:t>
      </w:r>
    </w:p>
    <w:p w14:paraId="04A69601" w14:textId="77777777" w:rsidR="000A5201" w:rsidRDefault="00D72610" w:rsidP="00D72610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Га</w:t>
      </w:r>
      <w:r w:rsidR="000A5201">
        <w:rPr>
          <w:sz w:val="20"/>
          <w:szCs w:val="20"/>
          <w:lang w:val="uk-UA"/>
        </w:rPr>
        <w:t>нна Правдюк 2026196</w:t>
      </w:r>
    </w:p>
    <w:sectPr w:rsidR="000A5201" w:rsidSect="00F063E7">
      <w:footerReference w:type="default" r:id="rId11"/>
      <w:pgSz w:w="11906" w:h="16838"/>
      <w:pgMar w:top="1134" w:right="850" w:bottom="851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29920" w14:textId="77777777" w:rsidR="00F063E7" w:rsidRDefault="00F063E7" w:rsidP="00303517">
      <w:r>
        <w:separator/>
      </w:r>
    </w:p>
  </w:endnote>
  <w:endnote w:type="continuationSeparator" w:id="0">
    <w:p w14:paraId="55A1E555" w14:textId="77777777" w:rsidR="00F063E7" w:rsidRDefault="00F063E7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2623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21A7B" w14:textId="77777777" w:rsidR="00F063E7" w:rsidRDefault="00F063E7" w:rsidP="00303517">
      <w:r>
        <w:separator/>
      </w:r>
    </w:p>
  </w:footnote>
  <w:footnote w:type="continuationSeparator" w:id="0">
    <w:p w14:paraId="0D41DCE2" w14:textId="77777777" w:rsidR="00F063E7" w:rsidRDefault="00F063E7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CBE"/>
    <w:multiLevelType w:val="hybridMultilevel"/>
    <w:tmpl w:val="4F54A1F2"/>
    <w:lvl w:ilvl="0" w:tplc="A9DA8A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689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A51C0"/>
    <w:rsid w:val="000A5201"/>
    <w:rsid w:val="000C57B5"/>
    <w:rsid w:val="000C60C4"/>
    <w:rsid w:val="000F5C11"/>
    <w:rsid w:val="00123B81"/>
    <w:rsid w:val="00155B53"/>
    <w:rsid w:val="001A11DB"/>
    <w:rsid w:val="001F2951"/>
    <w:rsid w:val="00242015"/>
    <w:rsid w:val="00257FA8"/>
    <w:rsid w:val="002A186F"/>
    <w:rsid w:val="002B2CA9"/>
    <w:rsid w:val="002B3DE0"/>
    <w:rsid w:val="0030185D"/>
    <w:rsid w:val="00303517"/>
    <w:rsid w:val="00313F4E"/>
    <w:rsid w:val="0031753E"/>
    <w:rsid w:val="0033485B"/>
    <w:rsid w:val="003A5CF7"/>
    <w:rsid w:val="003E177B"/>
    <w:rsid w:val="003E6388"/>
    <w:rsid w:val="004021CA"/>
    <w:rsid w:val="00443C49"/>
    <w:rsid w:val="004546A5"/>
    <w:rsid w:val="00482E46"/>
    <w:rsid w:val="00553A84"/>
    <w:rsid w:val="00587E50"/>
    <w:rsid w:val="005C15A3"/>
    <w:rsid w:val="005F01B9"/>
    <w:rsid w:val="00666DA0"/>
    <w:rsid w:val="00680CEC"/>
    <w:rsid w:val="00686089"/>
    <w:rsid w:val="006C3582"/>
    <w:rsid w:val="006D6DB7"/>
    <w:rsid w:val="00706863"/>
    <w:rsid w:val="007C30AE"/>
    <w:rsid w:val="00832236"/>
    <w:rsid w:val="008765A8"/>
    <w:rsid w:val="008B2C4D"/>
    <w:rsid w:val="008C5125"/>
    <w:rsid w:val="008D3096"/>
    <w:rsid w:val="009362C8"/>
    <w:rsid w:val="00987899"/>
    <w:rsid w:val="009B5809"/>
    <w:rsid w:val="00A22535"/>
    <w:rsid w:val="00A5558B"/>
    <w:rsid w:val="00B30451"/>
    <w:rsid w:val="00B57712"/>
    <w:rsid w:val="00B80291"/>
    <w:rsid w:val="00B81599"/>
    <w:rsid w:val="00B91315"/>
    <w:rsid w:val="00BB4E70"/>
    <w:rsid w:val="00BC45D1"/>
    <w:rsid w:val="00BE672F"/>
    <w:rsid w:val="00BF7F09"/>
    <w:rsid w:val="00C01404"/>
    <w:rsid w:val="00C53D75"/>
    <w:rsid w:val="00C6254B"/>
    <w:rsid w:val="00C871E8"/>
    <w:rsid w:val="00CB7A13"/>
    <w:rsid w:val="00CF1C4A"/>
    <w:rsid w:val="00D55857"/>
    <w:rsid w:val="00D72610"/>
    <w:rsid w:val="00D845D5"/>
    <w:rsid w:val="00D8640A"/>
    <w:rsid w:val="00DB2E3C"/>
    <w:rsid w:val="00DC2382"/>
    <w:rsid w:val="00EB6BEC"/>
    <w:rsid w:val="00EE4B67"/>
    <w:rsid w:val="00F063E7"/>
    <w:rsid w:val="00F70CA6"/>
    <w:rsid w:val="00F714A1"/>
    <w:rsid w:val="00FE4B1D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881"/>
  <w15:docId w15:val="{F4BF9235-714E-4FCC-8B58-69A3DE8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7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39BF0-9C69-4937-B48F-93AE5486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5</cp:revision>
  <cp:lastPrinted>2021-08-25T11:22:00Z</cp:lastPrinted>
  <dcterms:created xsi:type="dcterms:W3CDTF">2024-03-24T16:13:00Z</dcterms:created>
  <dcterms:modified xsi:type="dcterms:W3CDTF">2024-04-13T17:52:00Z</dcterms:modified>
</cp:coreProperties>
</file>