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MonteRun</w:t>
      </w:r>
    </w:p>
    <w:p>
      <w:pPr>
        <w:pStyle w:val="Heading1"/>
      </w:pPr>
      <w:r>
        <w:rPr>
          <w:sz w:val="40"/>
        </w:rPr>
        <w:t>Спецификация функции: Telegram Bot Layer</w:t>
      </w:r>
    </w:p>
    <w:p>
      <w:pPr>
        <w:pStyle w:val="SubtitleStyle"/>
      </w:pPr>
      <w:r>
        <w:t>Быстрые пересчёты и допросы без трения.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E1F2"/>
          <w:left w:val="single" w:sz="8" w:space="0" w:color="D9E1F2"/>
          <w:bottom w:val="single" w:sz="8" w:space="0" w:color="D9E1F2"/>
          <w:right w:val="single" w:sz="8" w:space="0" w:color="D9E1F2"/>
          <w:insideH w:val="single" w:sz="8" w:space="0" w:color="D9E1F2"/>
          <w:insideV w:val="single" w:sz="8" w:space="0" w:color="D9E1F2"/>
        </w:tblBorders>
      </w:tblPr>
      <w:tblGrid>
        <w:gridCol w:w="4929"/>
        <w:gridCol w:w="4929"/>
      </w:tblGrid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Документ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08_MonteRun_Telegram_Bot_Layer_Spec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Статус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Draft v1.0</w:t>
            </w:r>
          </w:p>
        </w:tc>
      </w:tr>
    </w:tbl>
    <w:p/>
    <w:p>
      <w:r>
        <w:rPr>
          <w:b/>
        </w:rPr>
        <w:t xml:space="preserve">Назначение. </w:t>
      </w:r>
      <w:r>
        <w:t>Этот документ описывает одну конкретную функцию продукта MonteRun и фиксирует её цель, логику, интерфейс, правила, метрики и границы реализации для MVP.</w:t>
      </w:r>
    </w:p>
    <w:p>
      <w:r>
        <w:br w:type="page"/>
      </w:r>
    </w:p>
    <w:p>
      <w:pPr>
        <w:pStyle w:val="Heading1"/>
      </w:pPr>
      <w:r>
        <w:t>1. Цель функции</w:t>
      </w:r>
    </w:p>
    <w:p>
      <w:pPr/>
      <w:r>
        <w:t>Дать пользователю быстрый канал для micro-updates и пересчётов без захода на полный веб-интерфейс.</w:t>
      </w:r>
    </w:p>
    <w:p>
      <w:pPr>
        <w:pStyle w:val="Heading1"/>
      </w:pPr>
      <w:r>
        <w:t>2. Роль в продукте</w:t>
      </w:r>
    </w:p>
    <w:p>
      <w:pPr/>
      <w:r>
        <w:t>Telegram нужен не как отдельный продукт, а как retention layer: лёгкий способ обновить данные, пересчитать сценарий и напомнить о хрупкости плана.</w:t>
      </w:r>
    </w:p>
    <w:p>
      <w:pPr>
        <w:pStyle w:val="Heading1"/>
      </w:pPr>
      <w:r>
        <w:t>3. Основные команды / действия MVP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9E1F2"/>
          <w:left w:val="single" w:sz="7" w:space="0" w:color="D9E1F2"/>
          <w:bottom w:val="single" w:sz="7" w:space="0" w:color="D9E1F2"/>
          <w:right w:val="single" w:sz="7" w:space="0" w:color="D9E1F2"/>
          <w:insideH w:val="single" w:sz="7" w:space="0" w:color="D9E1F2"/>
          <w:insideV w:val="single" w:sz="7" w:space="0" w:color="D9E1F2"/>
        </w:tblBorders>
      </w:tblPr>
      <w:tblGrid>
        <w:gridCol w:w="4929"/>
        <w:gridCol w:w="4929"/>
      </w:tblGrid>
      <w:t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Функция</w:t>
            </w:r>
          </w:p>
        </w:tc>
        <w:tc>
          <w:tcPr>
            <w:tcW w:type="dxa" w:w="6236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Описание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Open current runway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Показать краткий summary текущего сценария.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Update income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Обновить доход и пересчитать.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Update expense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Добавить или изменить расход.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Run stress mode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Проверить Bad Month / Late Payments и т.п.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View top levers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Вернуть 3 главных рычага.</w:t>
            </w:r>
          </w:p>
        </w:tc>
      </w:tr>
    </w:tbl>
    <w:p/>
    <w:p>
      <w:pPr>
        <w:pStyle w:val="Heading1"/>
      </w:pPr>
      <w:r>
        <w:t>4. UX-принципы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Один вопрос за сообщение.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Минимум клавиатурного трения.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Короткие ответы, пригодные для мобильного экрана.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Переход в веб только там, где требуется большой визуальный экран.</w:t>
      </w:r>
    </w:p>
    <w:p>
      <w:pPr>
        <w:pStyle w:val="Heading1"/>
      </w:pPr>
      <w:r>
        <w:t>5. Tone use</w:t>
      </w:r>
    </w:p>
    <w:p>
      <w:pPr/>
      <w:r>
        <w:t>По умолчанию Telegram может использовать brutal или cold mode. Но даже brutal mode должен оставаться контролируемым verdict style, а не шутовским флудом.</w:t>
      </w:r>
    </w:p>
    <w:p>
      <w:pPr>
        <w:pStyle w:val="Heading1"/>
      </w:pPr>
      <w:r>
        <w:t>6. Не делаем в MVP</w:t>
      </w:r>
    </w:p>
    <w:p>
      <w:pPr>
        <w:spacing w:after="40"/>
        <w:ind w:left="227"/>
      </w:pPr>
      <w:r>
        <w:rPr>
          <w:b/>
        </w:rPr>
        <w:t xml:space="preserve">• </w:t>
      </w:r>
      <w:r>
        <w:t>Сложные ветвящиеся сценарии диалога.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Голосовые ответы.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Автоматические ежедневные допросы без доказанного product-market fit.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370"/>
        <w:sz w:val="17"/>
      </w:rPr>
      <w:t xml:space="preserve">MonteRun • Feature Spec • </w:t>
    </w:r>
    <w:fldSimple w:instr="PAGE">
      <w:r>
        <w:rPr>
          <w:sz w:val="17"/>
          <w:color w:val="5C637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Normal"/>
    <w:pPr>
      <w:keepNext/>
      <w:spacing w:after="40" w:before="0"/>
    </w:pPr>
    <w:rPr>
      <w:rFonts w:ascii="Aptos" w:hAnsi="Aptos"/>
      <w:b/>
      <w:color w:val="1F4E79"/>
      <w:sz w:val="48"/>
    </w:rPr>
  </w:style>
  <w:style w:type="paragraph" w:customStyle="1" w:styleId="SubtitleStyle">
    <w:name w:val="SubtitleStyle"/>
    <w:basedOn w:val="Normal"/>
    <w:pPr>
      <w:keepNext/>
      <w:spacing w:after="240" w:before="0"/>
    </w:pPr>
    <w:rPr>
      <w:rFonts w:ascii="Aptos" w:hAnsi="Aptos"/>
      <w:b w:val="0"/>
      <w:color w:val="5C637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функции: Telegram Bot Layer</dc:title>
  <dc:subject>MonteRun feature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