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380</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25</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Савельева Марина Вениаминовна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Савельева Марина Вениаминовна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4502 № 779689, выдан ОВД  Гольяново г Москвы 04.04.2002г.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Алтайская, д 32, кв 243</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8-916-703-35-98</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380</w:t>
      </w:r>
      <w:r w:rsidRPr="00644003">
        <w:rPr>
          <w:b/>
          <w:bCs/>
        </w:rPr>
        <w:t xml:space="preserve">  от </w:t>
      </w:r>
      <w:r w:rsidR="00F748F8" w:rsidRPr="00644003">
        <w:rPr>
          <w:b/>
          <w:bCs/>
        </w:rPr>
        <w:t>«</w:t>
      </w:r>
      <w:r w:rsidR="00A01330" w:rsidRPr="00644003">
        <w:rPr>
          <w:b/>
          <w:bCs/>
        </w:rPr>
        <w:t>25</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380</w:t>
            </w:r>
            <w:r w:rsidR="00F748F8" w:rsidRPr="00644003">
              <w:t xml:space="preserve"> от </w:t>
            </w:r>
            <w:r w:rsidR="00A01330" w:rsidRPr="00644003">
              <w:t>25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Савельева Марина Вениаминовна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«Константин Симонов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05.08.16 </w:t>
            </w:r>
            <w:r w:rsidRPr="00644003">
              <w:t>с</w:t>
            </w:r>
            <w:r w:rsidR="001B62EB" w:rsidRPr="00644003">
              <w:t xml:space="preserve"> 12:30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05.08.16 14:30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05.08.16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07.08.16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14:30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317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Савельева Марина Вениаминовна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14320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317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Савельева Ирина Вениаминовна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14320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28640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28640</w:t>
            </w:r>
            <w:r w:rsidR="00F427D2" w:rsidRPr="00644003">
              <w:rPr>
                <w:rFonts w:ascii="Times" w:hAnsi="Times"/>
              </w:rPr>
              <w:t xml:space="preserve"> </w:t>
            </w:r>
            <w:r w:rsidR="00F427D2" w:rsidRPr="00644003">
              <w:t>двадцать восемь тысяч шестьсот сорок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