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690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15</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Косарев Владимир Григорьевич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Косарев Владимир Григорьевич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312457, выдан ОВД  Кунцево г Москвы 18.10.2001г.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Рублевское шоссе, д 22, к 1, кв 63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8-985-233-94-65,  8-495-415-46-67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690</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690</w:t>
            </w:r>
            <w:r w:rsidR="00F748F8" w:rsidRPr="00644003">
              <w:t xml:space="preserve"> от </w:t>
            </w:r>
            <w:r w:rsidR="00A01330" w:rsidRPr="00644003">
              <w:t>15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Косарев Владимир Григорьевич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Карелия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13.06.17 </w:t>
            </w:r>
            <w:r w:rsidRPr="00644003">
              <w:t>с</w:t>
            </w:r>
            <w:r w:rsidR="001B62EB" w:rsidRPr="00644003">
              <w:t xml:space="preserve"> 14:00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13.06.17 16:00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13.06.17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16:00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14</w:t>
            </w:r>
            <w:r w:rsidR="005656BE">
              <w:t xml:space="preserve"> дней,  13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Косарев Владимир Григорьевич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106110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106110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106110</w:t>
            </w:r>
            <w:r w:rsidR="00F427D2" w:rsidRPr="00644003">
              <w:rPr>
                <w:rFonts w:ascii="Times" w:hAnsi="Times"/>
              </w:rPr>
              <w:t xml:space="preserve"> </w:t>
            </w:r>
            <w:r w:rsidR="00F427D2" w:rsidRPr="00644003">
              <w:t>сто шесть тысяч сто десять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