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563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06</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Баконина Ирина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Баконина Ирина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4505 № 363838, выдан ОВД  Северное Измайлово УВД  ВАО п/с №1 г Москвы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Москвы, ул Б.Черкизовская. д 3, к 2, кв 288</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8-916-608-53-72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563</w:t>
      </w:r>
      <w:r w:rsidRPr="00644003">
        <w:rPr>
          <w:b/>
          <w:bCs/>
        </w:rPr>
        <w:t xml:space="preserve">  от </w:t>
      </w:r>
      <w:r w:rsidR="00F748F8" w:rsidRPr="00644003">
        <w:rPr>
          <w:b/>
          <w:bCs/>
        </w:rPr>
        <w:t>«</w:t>
      </w:r>
      <w:r w:rsidR="00A01330" w:rsidRPr="00644003">
        <w:rPr>
          <w:b/>
          <w:bCs/>
        </w:rPr>
        <w:t>06</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563</w:t>
            </w:r>
            <w:r w:rsidR="00F748F8" w:rsidRPr="00644003">
              <w:t xml:space="preserve"> от </w:t>
            </w:r>
            <w:r w:rsidR="00A01330" w:rsidRPr="00644003">
              <w:t>06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Баконина Ирина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19.09.16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19.09.16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19.09.16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22.09.16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22:00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Абрамова Людмила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13041</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29</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Поляничко Станислав Михайлович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12317</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25358</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25358</w:t>
            </w:r>
            <w:r w:rsidR="00F427D2" w:rsidRPr="00644003">
              <w:rPr>
                <w:rFonts w:ascii="Times" w:hAnsi="Times"/>
              </w:rPr>
              <w:t xml:space="preserve"> </w:t>
            </w:r>
            <w:r w:rsidR="00F427D2" w:rsidRPr="00644003">
              <w:t>двадцать пять тысяч триста пятьдесят восемь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