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383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26</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Копченкова  Лариса  Григорьевна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Копченкова  Лариса  Григорьевна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4599 № 906807, выдан РОВД  Щукино г Москвы 08.09.1999г.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Маршала Малиновского, д 8, кв 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8-915-317-36-10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383</w:t>
      </w:r>
      <w:r w:rsidRPr="00644003">
        <w:rPr>
          <w:b/>
          <w:bCs/>
        </w:rPr>
        <w:t xml:space="preserve">  от </w:t>
      </w:r>
      <w:r w:rsidR="00F748F8" w:rsidRPr="00644003">
        <w:rPr>
          <w:b/>
          <w:bCs/>
        </w:rPr>
        <w:t>«</w:t>
      </w:r>
      <w:r w:rsidR="00A01330" w:rsidRPr="00644003">
        <w:rPr>
          <w:b/>
          <w:bCs/>
        </w:rPr>
        <w:t>26</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383</w:t>
            </w:r>
            <w:r w:rsidR="00F748F8" w:rsidRPr="00644003">
              <w:t xml:space="preserve"> от </w:t>
            </w:r>
            <w:r w:rsidR="00A01330" w:rsidRPr="00644003">
              <w:t>26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Копченкова  Лариса  Григорьевна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Копченкова  Лариса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16720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Копченков Юрий Константинович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16720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33440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33440</w:t>
            </w:r>
            <w:r w:rsidR="00F427D2" w:rsidRPr="00644003">
              <w:rPr>
                <w:rFonts w:ascii="Times" w:hAnsi="Times"/>
              </w:rPr>
              <w:t xml:space="preserve"> </w:t>
            </w:r>
            <w:r w:rsidR="00F427D2" w:rsidRPr="00644003">
              <w:t>тридцать три тысячи четыреста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