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415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01</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Бородина Нина Сергеевна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Бородина Нина Сергеевна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0306 № 118677, выдан УВД  г Геледжика Краснодарского края 02.02.2006г.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Краснодарский край, г Геленджик, ул Островского, д 70 а</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8-985-307-85-29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415</w:t>
      </w:r>
      <w:r w:rsidRPr="00644003">
        <w:rPr>
          <w:b/>
          <w:bCs/>
        </w:rPr>
        <w:t xml:space="preserve">  от </w:t>
      </w:r>
      <w:r w:rsidR="00F748F8" w:rsidRPr="00644003">
        <w:rPr>
          <w:b/>
          <w:bCs/>
        </w:rPr>
        <w:t>«</w:t>
      </w:r>
      <w:r w:rsidR="00A01330" w:rsidRPr="00644003">
        <w:rPr>
          <w:b/>
          <w:bCs/>
        </w:rPr>
        <w:t>01</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415</w:t>
            </w:r>
            <w:r w:rsidR="00F748F8" w:rsidRPr="00644003">
              <w:t xml:space="preserve"> от </w:t>
            </w:r>
            <w:r w:rsidR="00A01330" w:rsidRPr="00644003">
              <w:t>01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Бородина Нина Сергеевна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Бородина Нина Сергеевна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11840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Квык Андрей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11840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Квык Захар Андреевич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10064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Квык Таисия Андреевна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36744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36744</w:t>
            </w:r>
            <w:r w:rsidR="00F427D2" w:rsidRPr="00644003">
              <w:rPr>
                <w:rFonts w:ascii="Times" w:hAnsi="Times"/>
              </w:rPr>
              <w:t xml:space="preserve"> </w:t>
            </w:r>
            <w:r w:rsidR="00F427D2" w:rsidRPr="00644003">
              <w:t>тридцать шесть тысяч семьсот сорок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