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OLE_LINK3"/>
    <w:p w14:paraId="337B6E35" w14:textId="6FBE3E3D" w:rsidR="00191059" w:rsidRDefault="00E754F7" w:rsidP="001F102D">
      <w:pPr>
        <w:spacing w:line="240" w:lineRule="auto"/>
        <w:ind w:left="1416" w:hanging="1416"/>
        <w:jc w:val="center"/>
        <w:rPr>
          <w:rFonts w:cs="Arial"/>
          <w:b/>
          <w:lang w:val="es-CO"/>
        </w:rPr>
      </w:pPr>
      <w:r>
        <w:rPr>
          <w:rFonts w:cs="Arial"/>
          <w:b/>
          <w:noProof/>
          <w:lang w:val="en-US" w:eastAsia="en-US"/>
        </w:rPr>
        <mc:AlternateContent>
          <mc:Choice Requires="wps">
            <w:drawing>
              <wp:anchor distT="0" distB="0" distL="114300" distR="114300" simplePos="0" relativeHeight="251657728" behindDoc="1" locked="0" layoutInCell="1" allowOverlap="1" wp14:anchorId="22D95A3A" wp14:editId="38DC1FD7">
                <wp:simplePos x="0" y="0"/>
                <wp:positionH relativeFrom="column">
                  <wp:posOffset>-535305</wp:posOffset>
                </wp:positionH>
                <wp:positionV relativeFrom="paragraph">
                  <wp:posOffset>-432435</wp:posOffset>
                </wp:positionV>
                <wp:extent cx="6210300" cy="8524875"/>
                <wp:effectExtent l="25400" t="25400" r="63500" b="60325"/>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0300" cy="8524875"/>
                        </a:xfrm>
                        <a:prstGeom prst="rect">
                          <a:avLst/>
                        </a:prstGeom>
                        <a:solidFill>
                          <a:srgbClr val="FFFFFF"/>
                        </a:solidFill>
                        <a:ln w="76200">
                          <a:solidFill>
                            <a:srgbClr val="C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8F70154" id="Rectangle 2" o:spid="_x0000_s1026" style="position:absolute;margin-left:-42.15pt;margin-top:-34pt;width:489pt;height:671.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" strokecolor="#c00000" strokeweight="6pt"/>
            </w:pict>
          </mc:Fallback>
        </mc:AlternateContent>
      </w:r>
    </w:p>
    <w:p w14:paraId="213FBE66" w14:textId="77777777" w:rsidR="00191059" w:rsidRDefault="00191059" w:rsidP="00CD1036">
      <w:pPr>
        <w:spacing w:line="240" w:lineRule="auto"/>
        <w:jc w:val="center"/>
        <w:rPr>
          <w:rFonts w:cs="Arial"/>
          <w:b/>
          <w:lang w:val="es-CO"/>
        </w:rPr>
      </w:pPr>
    </w:p>
    <w:p w14:paraId="25780C0C" w14:textId="77777777" w:rsidR="00191059" w:rsidRDefault="00191059" w:rsidP="00CD1036">
      <w:pPr>
        <w:spacing w:line="240" w:lineRule="auto"/>
        <w:jc w:val="center"/>
        <w:rPr>
          <w:rFonts w:cs="Arial"/>
          <w:b/>
          <w:lang w:val="es-CO"/>
        </w:rPr>
      </w:pPr>
    </w:p>
    <w:p w14:paraId="0972FCA8" w14:textId="77777777" w:rsidR="00191059" w:rsidRDefault="00191059" w:rsidP="00CD1036">
      <w:pPr>
        <w:spacing w:line="240" w:lineRule="auto"/>
        <w:jc w:val="center"/>
        <w:rPr>
          <w:rFonts w:cs="Arial"/>
          <w:b/>
          <w:lang w:val="es-CO"/>
        </w:rPr>
      </w:pPr>
    </w:p>
    <w:p w14:paraId="1B5379C6" w14:textId="77777777" w:rsidR="00191059" w:rsidRDefault="00191059" w:rsidP="00CD1036">
      <w:pPr>
        <w:spacing w:line="240" w:lineRule="auto"/>
        <w:jc w:val="center"/>
        <w:rPr>
          <w:rFonts w:cs="Arial"/>
          <w:b/>
          <w:lang w:val="es-CO"/>
        </w:rPr>
      </w:pPr>
    </w:p>
    <w:bookmarkEnd w:id="0"/>
    <w:p w14:paraId="6C735201" w14:textId="77777777" w:rsidR="004D03BA" w:rsidRDefault="00934040" w:rsidP="00CD1036">
      <w:pPr>
        <w:spacing w:line="240" w:lineRule="auto"/>
        <w:jc w:val="center"/>
        <w:rPr>
          <w:rFonts w:cs="Arial"/>
          <w:b/>
          <w:lang w:val="es-CO"/>
        </w:rPr>
      </w:pPr>
      <w:r>
        <w:rPr>
          <w:rFonts w:cs="Arial"/>
          <w:b/>
          <w:lang w:val="es-CO"/>
        </w:rPr>
        <w:t>M</w:t>
      </w:r>
      <w:r w:rsidRPr="00934040">
        <w:rPr>
          <w:rFonts w:cs="Arial"/>
          <w:b/>
          <w:lang w:val="es-CO"/>
        </w:rPr>
        <w:t xml:space="preserve">arco de trabajo </w:t>
      </w:r>
      <w:r w:rsidR="009502F2">
        <w:rPr>
          <w:rFonts w:cs="Arial"/>
          <w:b/>
          <w:lang w:val="es-CO"/>
        </w:rPr>
        <w:t>de redes B</w:t>
      </w:r>
      <w:r w:rsidRPr="00934040">
        <w:rPr>
          <w:rFonts w:cs="Arial"/>
          <w:b/>
          <w:lang w:val="es-CO"/>
        </w:rPr>
        <w:t>ayesian</w:t>
      </w:r>
      <w:r w:rsidR="009502F2">
        <w:rPr>
          <w:rFonts w:cs="Arial"/>
          <w:b/>
          <w:lang w:val="es-CO"/>
        </w:rPr>
        <w:t>as</w:t>
      </w:r>
      <w:r w:rsidRPr="00934040">
        <w:rPr>
          <w:rFonts w:cs="Arial"/>
          <w:b/>
          <w:lang w:val="es-CO"/>
        </w:rPr>
        <w:t xml:space="preserve"> para </w:t>
      </w:r>
      <w:r w:rsidR="006F098A">
        <w:rPr>
          <w:rFonts w:cs="Arial"/>
          <w:b/>
          <w:lang w:val="es-CO"/>
        </w:rPr>
        <w:t>análisis</w:t>
      </w:r>
      <w:r w:rsidRPr="00934040">
        <w:rPr>
          <w:rFonts w:cs="Arial"/>
          <w:b/>
          <w:lang w:val="es-CO"/>
        </w:rPr>
        <w:t xml:space="preserve"> de conjuntos de genes </w:t>
      </w:r>
      <w:r w:rsidR="006F098A">
        <w:rPr>
          <w:rFonts w:cs="Arial"/>
          <w:b/>
          <w:lang w:val="es-CO"/>
        </w:rPr>
        <w:t xml:space="preserve">de interés biológico a partir </w:t>
      </w:r>
      <w:r w:rsidRPr="00934040">
        <w:rPr>
          <w:rFonts w:cs="Arial"/>
          <w:b/>
          <w:lang w:val="es-CO"/>
        </w:rPr>
        <w:t>de datos de expresión generados por micro-arreglos</w:t>
      </w:r>
    </w:p>
    <w:p w14:paraId="1F1DEF98" w14:textId="77777777" w:rsidR="006F3F2E" w:rsidRPr="00CD1036" w:rsidRDefault="006F3F2E" w:rsidP="00CD1036">
      <w:pPr>
        <w:spacing w:line="240" w:lineRule="auto"/>
        <w:jc w:val="center"/>
        <w:rPr>
          <w:rFonts w:cs="Arial"/>
          <w:b/>
          <w:lang w:val="es-CO"/>
        </w:rPr>
      </w:pPr>
    </w:p>
    <w:p w14:paraId="5A7D5E2D" w14:textId="77777777" w:rsidR="004D03BA" w:rsidRPr="00CD1036" w:rsidRDefault="004D03BA" w:rsidP="00CD1036">
      <w:pPr>
        <w:spacing w:line="240" w:lineRule="auto"/>
        <w:rPr>
          <w:rFonts w:cs="Arial"/>
          <w:b/>
          <w:lang w:val="es-CO"/>
        </w:rPr>
      </w:pPr>
    </w:p>
    <w:p w14:paraId="1692DAE3" w14:textId="77777777" w:rsidR="004D03BA" w:rsidRPr="00CD1036" w:rsidRDefault="004D03BA" w:rsidP="00CD1036">
      <w:pPr>
        <w:spacing w:line="240" w:lineRule="auto"/>
        <w:rPr>
          <w:rFonts w:cs="Arial"/>
          <w:b/>
          <w:lang w:val="es-CO"/>
        </w:rPr>
      </w:pPr>
    </w:p>
    <w:p w14:paraId="1AE3F795" w14:textId="77777777" w:rsidR="004D03BA" w:rsidRPr="00CD1036" w:rsidRDefault="004D03BA" w:rsidP="00C57E5C">
      <w:pPr>
        <w:spacing w:line="240" w:lineRule="auto"/>
        <w:rPr>
          <w:rFonts w:cs="Arial"/>
          <w:b/>
          <w:lang w:val="es-CO"/>
        </w:rPr>
      </w:pPr>
    </w:p>
    <w:p w14:paraId="369DBCB0" w14:textId="77777777" w:rsidR="00CD1036" w:rsidRDefault="00934040" w:rsidP="005871CC">
      <w:pPr>
        <w:jc w:val="center"/>
        <w:rPr>
          <w:rFonts w:cs="Arial"/>
          <w:b/>
          <w:lang w:val="es-CO"/>
        </w:rPr>
      </w:pPr>
      <w:r>
        <w:rPr>
          <w:rFonts w:cs="Arial"/>
          <w:b/>
          <w:lang w:val="es-CO"/>
        </w:rPr>
        <w:t xml:space="preserve">PROPUESTA </w:t>
      </w:r>
      <w:r w:rsidR="00796E74">
        <w:rPr>
          <w:rFonts w:cs="Arial"/>
          <w:b/>
          <w:lang w:val="es-CO"/>
        </w:rPr>
        <w:t>PROYE</w:t>
      </w:r>
      <w:r w:rsidR="00841700">
        <w:rPr>
          <w:rFonts w:cs="Arial"/>
          <w:b/>
          <w:lang w:val="es-CO"/>
        </w:rPr>
        <w:t>C</w:t>
      </w:r>
      <w:r w:rsidR="00796E74">
        <w:rPr>
          <w:rFonts w:cs="Arial"/>
          <w:b/>
          <w:lang w:val="es-CO"/>
        </w:rPr>
        <w:t>TO DE GRADO</w:t>
      </w:r>
    </w:p>
    <w:p w14:paraId="5C5C7032" w14:textId="77777777" w:rsidR="00CD1036" w:rsidRPr="00CD1036" w:rsidRDefault="00CD1036" w:rsidP="005871CC">
      <w:pPr>
        <w:spacing w:line="240" w:lineRule="auto"/>
        <w:jc w:val="center"/>
        <w:rPr>
          <w:rFonts w:cs="Arial"/>
          <w:b/>
          <w:lang w:val="es-CO"/>
        </w:rPr>
      </w:pPr>
    </w:p>
    <w:p w14:paraId="61491A35" w14:textId="77777777" w:rsidR="004D03BA" w:rsidRPr="00CD1036" w:rsidRDefault="004D03BA" w:rsidP="005871CC">
      <w:pPr>
        <w:spacing w:line="240" w:lineRule="auto"/>
        <w:jc w:val="center"/>
        <w:rPr>
          <w:rFonts w:cs="Arial"/>
          <w:b/>
          <w:lang w:val="es-CO"/>
        </w:rPr>
      </w:pPr>
    </w:p>
    <w:p w14:paraId="4C7F609C" w14:textId="77777777" w:rsidR="004D03BA" w:rsidRPr="00CD1036" w:rsidRDefault="004D03BA" w:rsidP="005871CC">
      <w:pPr>
        <w:spacing w:line="240" w:lineRule="auto"/>
        <w:jc w:val="center"/>
        <w:rPr>
          <w:rFonts w:cs="Arial"/>
          <w:b/>
          <w:lang w:val="es-CO"/>
        </w:rPr>
      </w:pPr>
    </w:p>
    <w:p w14:paraId="4DAA1617" w14:textId="77777777" w:rsidR="004D03BA" w:rsidRPr="00CD1036" w:rsidRDefault="004D03BA" w:rsidP="005871CC">
      <w:pPr>
        <w:spacing w:line="240" w:lineRule="auto"/>
        <w:jc w:val="center"/>
        <w:rPr>
          <w:rFonts w:cs="Arial"/>
          <w:b/>
          <w:lang w:val="es-CO"/>
        </w:rPr>
      </w:pPr>
    </w:p>
    <w:p w14:paraId="111E4CE5" w14:textId="77777777" w:rsidR="000E3D14" w:rsidRPr="00CD1036" w:rsidRDefault="000E3D14" w:rsidP="005871CC">
      <w:pPr>
        <w:spacing w:line="240" w:lineRule="auto"/>
        <w:jc w:val="center"/>
        <w:rPr>
          <w:rFonts w:cs="Arial"/>
          <w:b/>
          <w:lang w:val="es-CO"/>
        </w:rPr>
      </w:pPr>
    </w:p>
    <w:p w14:paraId="5278AD2E" w14:textId="77777777" w:rsidR="000E3D14" w:rsidRPr="00CD1036" w:rsidRDefault="000E3D14" w:rsidP="005871CC">
      <w:pPr>
        <w:spacing w:line="240" w:lineRule="auto"/>
        <w:jc w:val="center"/>
        <w:rPr>
          <w:rFonts w:cs="Arial"/>
          <w:b/>
          <w:lang w:val="es-CO"/>
        </w:rPr>
      </w:pPr>
    </w:p>
    <w:p w14:paraId="7A989C31" w14:textId="77777777" w:rsidR="004D03BA" w:rsidRPr="00CD1036" w:rsidRDefault="004D03BA" w:rsidP="005871CC">
      <w:pPr>
        <w:spacing w:line="240" w:lineRule="auto"/>
        <w:jc w:val="center"/>
        <w:rPr>
          <w:rFonts w:cs="Arial"/>
          <w:b/>
          <w:lang w:val="es-CO"/>
        </w:rPr>
      </w:pPr>
    </w:p>
    <w:p w14:paraId="4BAD05E0" w14:textId="77777777" w:rsidR="004D03BA" w:rsidRPr="00CD1036" w:rsidRDefault="0071787C" w:rsidP="005871CC">
      <w:pPr>
        <w:jc w:val="center"/>
        <w:rPr>
          <w:rFonts w:cs="Arial"/>
          <w:b/>
          <w:lang w:val="es-CO"/>
        </w:rPr>
      </w:pPr>
      <w:r>
        <w:rPr>
          <w:rFonts w:cs="Arial"/>
          <w:b/>
          <w:lang w:val="es-CO"/>
        </w:rPr>
        <w:t>Diego Mauricio García Jiménez</w:t>
      </w:r>
    </w:p>
    <w:p w14:paraId="47C748CD" w14:textId="77777777" w:rsidR="004D03BA" w:rsidRDefault="004D03BA" w:rsidP="005871CC">
      <w:pPr>
        <w:spacing w:line="240" w:lineRule="auto"/>
        <w:jc w:val="center"/>
        <w:rPr>
          <w:rFonts w:cs="Arial"/>
          <w:b/>
          <w:lang w:val="es-CO"/>
        </w:rPr>
      </w:pPr>
    </w:p>
    <w:p w14:paraId="4340C5ED" w14:textId="77777777" w:rsidR="0071787C" w:rsidRPr="00CD1036" w:rsidRDefault="0071787C" w:rsidP="005871CC">
      <w:pPr>
        <w:spacing w:line="240" w:lineRule="auto"/>
        <w:jc w:val="center"/>
        <w:rPr>
          <w:rFonts w:cs="Arial"/>
          <w:b/>
          <w:lang w:val="es-CO"/>
        </w:rPr>
      </w:pPr>
    </w:p>
    <w:p w14:paraId="26F5ECB1" w14:textId="77777777" w:rsidR="00A462B3" w:rsidRDefault="00A462B3" w:rsidP="005871CC">
      <w:pPr>
        <w:spacing w:line="240" w:lineRule="auto"/>
        <w:jc w:val="center"/>
        <w:rPr>
          <w:rFonts w:cs="Arial"/>
          <w:b/>
          <w:lang w:val="es-CO"/>
        </w:rPr>
      </w:pPr>
    </w:p>
    <w:p w14:paraId="438602BD" w14:textId="77777777" w:rsidR="00C52862" w:rsidRDefault="00C52862" w:rsidP="005871CC">
      <w:pPr>
        <w:spacing w:line="240" w:lineRule="auto"/>
        <w:jc w:val="center"/>
        <w:rPr>
          <w:rFonts w:cs="Arial"/>
          <w:b/>
          <w:lang w:val="es-CO"/>
        </w:rPr>
      </w:pPr>
    </w:p>
    <w:p w14:paraId="0723EE98" w14:textId="77777777" w:rsidR="00C52862" w:rsidRDefault="00C52862" w:rsidP="005871CC">
      <w:pPr>
        <w:spacing w:line="240" w:lineRule="auto"/>
        <w:jc w:val="center"/>
        <w:rPr>
          <w:rFonts w:cs="Arial"/>
          <w:b/>
          <w:lang w:val="es-CO"/>
        </w:rPr>
      </w:pPr>
    </w:p>
    <w:p w14:paraId="08850035" w14:textId="77777777" w:rsidR="00A435EA" w:rsidRDefault="00123EF5" w:rsidP="005871CC">
      <w:pPr>
        <w:jc w:val="center"/>
        <w:rPr>
          <w:rFonts w:cs="Arial"/>
          <w:b/>
          <w:lang w:val="es-CO"/>
        </w:rPr>
      </w:pPr>
      <w:r>
        <w:rPr>
          <w:rFonts w:cs="Arial"/>
          <w:b/>
          <w:lang w:val="es-CO"/>
        </w:rPr>
        <w:t>Directora</w:t>
      </w:r>
    </w:p>
    <w:p w14:paraId="7165B390" w14:textId="77777777" w:rsidR="00961155" w:rsidRDefault="00934040" w:rsidP="00C57E5C">
      <w:pPr>
        <w:spacing w:line="240" w:lineRule="auto"/>
        <w:jc w:val="center"/>
        <w:rPr>
          <w:rFonts w:cs="Arial"/>
          <w:b/>
          <w:lang w:val="es-CO"/>
        </w:rPr>
      </w:pPr>
      <w:r>
        <w:rPr>
          <w:rFonts w:cs="Arial"/>
          <w:b/>
          <w:lang w:val="es-CO"/>
        </w:rPr>
        <w:t xml:space="preserve">Irene </w:t>
      </w:r>
      <w:proofErr w:type="spellStart"/>
      <w:r>
        <w:rPr>
          <w:rFonts w:cs="Arial"/>
          <w:b/>
          <w:lang w:val="es-CO"/>
        </w:rPr>
        <w:t>Tischer</w:t>
      </w:r>
      <w:proofErr w:type="spellEnd"/>
      <w:r>
        <w:rPr>
          <w:rFonts w:cs="Arial"/>
          <w:b/>
          <w:lang w:val="es-CO"/>
        </w:rPr>
        <w:t xml:space="preserve">, </w:t>
      </w:r>
      <w:proofErr w:type="spellStart"/>
      <w:r w:rsidR="00031254">
        <w:rPr>
          <w:rFonts w:cs="Arial"/>
          <w:b/>
          <w:lang w:val="es-CO"/>
        </w:rPr>
        <w:t>Ph.D</w:t>
      </w:r>
      <w:proofErr w:type="spellEnd"/>
      <w:r w:rsidR="00031254">
        <w:rPr>
          <w:rFonts w:cs="Arial"/>
          <w:b/>
          <w:lang w:val="es-CO"/>
        </w:rPr>
        <w:t>.</w:t>
      </w:r>
    </w:p>
    <w:p w14:paraId="65A691FF" w14:textId="77777777" w:rsidR="002B21D4" w:rsidRDefault="002B21D4" w:rsidP="00961155">
      <w:pPr>
        <w:spacing w:line="240" w:lineRule="auto"/>
        <w:jc w:val="center"/>
        <w:rPr>
          <w:rFonts w:cs="Arial"/>
          <w:b/>
          <w:lang w:val="es-CO"/>
        </w:rPr>
      </w:pPr>
      <w:r>
        <w:rPr>
          <w:rFonts w:cs="Arial"/>
          <w:b/>
          <w:lang w:val="es-CO"/>
        </w:rPr>
        <w:t xml:space="preserve">Profesora </w:t>
      </w:r>
      <w:r w:rsidRPr="00ED4282">
        <w:rPr>
          <w:rFonts w:cs="Arial"/>
          <w:b/>
          <w:lang w:val="es-CO"/>
        </w:rPr>
        <w:t>ad-honorem</w:t>
      </w:r>
      <w:r>
        <w:rPr>
          <w:rFonts w:cs="Arial"/>
          <w:b/>
          <w:lang w:val="es-CO"/>
        </w:rPr>
        <w:t>, Escuela de Ingenierí</w:t>
      </w:r>
      <w:r w:rsidR="009978AC">
        <w:rPr>
          <w:rFonts w:cs="Arial"/>
          <w:b/>
          <w:lang w:val="es-CO"/>
        </w:rPr>
        <w:t>a de Sistemas y Computación, Un</w:t>
      </w:r>
      <w:r>
        <w:rPr>
          <w:rFonts w:cs="Arial"/>
          <w:b/>
          <w:lang w:val="es-CO"/>
        </w:rPr>
        <w:t>iversidad del Valle</w:t>
      </w:r>
    </w:p>
    <w:p w14:paraId="423BD90D" w14:textId="77777777" w:rsidR="00CD1036" w:rsidRDefault="00CD1036" w:rsidP="00CD1036">
      <w:pPr>
        <w:spacing w:line="240" w:lineRule="auto"/>
        <w:jc w:val="center"/>
        <w:rPr>
          <w:rFonts w:cs="Arial"/>
          <w:b/>
          <w:lang w:val="es-CO"/>
        </w:rPr>
      </w:pPr>
    </w:p>
    <w:p w14:paraId="0D029367" w14:textId="77777777" w:rsidR="00796E74" w:rsidRDefault="00796E74" w:rsidP="00796E74">
      <w:pPr>
        <w:spacing w:line="240" w:lineRule="auto"/>
        <w:jc w:val="center"/>
        <w:rPr>
          <w:rFonts w:cs="Arial"/>
          <w:b/>
          <w:lang w:val="es-CO"/>
        </w:rPr>
      </w:pPr>
    </w:p>
    <w:p w14:paraId="36DD9B6E" w14:textId="77777777" w:rsidR="00123EF5" w:rsidRDefault="00123EF5" w:rsidP="00796E74">
      <w:pPr>
        <w:spacing w:line="240" w:lineRule="auto"/>
        <w:jc w:val="center"/>
        <w:rPr>
          <w:rFonts w:cs="Arial"/>
          <w:b/>
          <w:lang w:val="es-CO"/>
        </w:rPr>
      </w:pPr>
    </w:p>
    <w:p w14:paraId="6EA08999" w14:textId="77777777" w:rsidR="00123EF5" w:rsidRDefault="00123EF5" w:rsidP="00796E74">
      <w:pPr>
        <w:spacing w:line="240" w:lineRule="auto"/>
        <w:jc w:val="center"/>
        <w:rPr>
          <w:rFonts w:cs="Arial"/>
          <w:b/>
          <w:lang w:val="es-CO"/>
        </w:rPr>
      </w:pPr>
    </w:p>
    <w:p w14:paraId="43D4C1DF" w14:textId="77777777" w:rsidR="00796E74" w:rsidRDefault="00796E74" w:rsidP="00CD1036">
      <w:pPr>
        <w:spacing w:line="240" w:lineRule="auto"/>
        <w:jc w:val="center"/>
        <w:rPr>
          <w:rFonts w:cs="Arial"/>
          <w:b/>
          <w:lang w:val="es-CO"/>
        </w:rPr>
      </w:pPr>
    </w:p>
    <w:p w14:paraId="541E5C01" w14:textId="77777777" w:rsidR="00CD1036" w:rsidRPr="00CD1036" w:rsidRDefault="00CD1036" w:rsidP="00CD1036">
      <w:pPr>
        <w:spacing w:line="240" w:lineRule="auto"/>
        <w:jc w:val="center"/>
        <w:rPr>
          <w:rFonts w:cs="Arial"/>
          <w:b/>
          <w:lang w:val="es-CO"/>
        </w:rPr>
      </w:pPr>
    </w:p>
    <w:p w14:paraId="2BBC83F5" w14:textId="77777777" w:rsidR="00CD1036" w:rsidRDefault="00CD1036" w:rsidP="00CD1036">
      <w:pPr>
        <w:spacing w:line="240" w:lineRule="auto"/>
        <w:jc w:val="center"/>
        <w:rPr>
          <w:rFonts w:cs="Arial"/>
          <w:b/>
          <w:lang w:val="es-CO"/>
        </w:rPr>
      </w:pPr>
    </w:p>
    <w:p w14:paraId="7A1F0F90" w14:textId="77777777" w:rsidR="004D03BA" w:rsidRPr="00CD1036" w:rsidRDefault="00934040" w:rsidP="005871CC">
      <w:pPr>
        <w:jc w:val="center"/>
        <w:rPr>
          <w:rFonts w:cs="Arial"/>
          <w:b/>
          <w:lang w:val="es-CO"/>
        </w:rPr>
      </w:pPr>
      <w:r>
        <w:rPr>
          <w:rFonts w:cs="Arial"/>
          <w:b/>
          <w:lang w:val="es-CO"/>
        </w:rPr>
        <w:t>UNIVERSIDAD DEL VALLE</w:t>
      </w:r>
    </w:p>
    <w:p w14:paraId="14A5050C" w14:textId="77777777" w:rsidR="00CD1036" w:rsidRPr="00CD1036" w:rsidRDefault="00934040" w:rsidP="00C57E5C">
      <w:pPr>
        <w:spacing w:line="240" w:lineRule="auto"/>
        <w:jc w:val="center"/>
        <w:rPr>
          <w:rFonts w:cs="Arial"/>
          <w:b/>
          <w:bCs/>
        </w:rPr>
      </w:pPr>
      <w:r w:rsidRPr="00CD1036">
        <w:rPr>
          <w:rFonts w:cs="Arial"/>
          <w:b/>
          <w:lang w:val="es-CO"/>
        </w:rPr>
        <w:t>FACULTAD DE INGENIERÍA</w:t>
      </w:r>
    </w:p>
    <w:p w14:paraId="19BF490C" w14:textId="77777777" w:rsidR="004D03BA" w:rsidRPr="00CD1036" w:rsidRDefault="00934040" w:rsidP="00CD1036">
      <w:pPr>
        <w:spacing w:line="240" w:lineRule="auto"/>
        <w:jc w:val="center"/>
        <w:rPr>
          <w:rFonts w:cs="Arial"/>
          <w:b/>
          <w:lang w:val="es-CO"/>
        </w:rPr>
      </w:pPr>
      <w:r>
        <w:rPr>
          <w:rFonts w:cs="Arial"/>
          <w:b/>
          <w:lang w:val="es-CO"/>
        </w:rPr>
        <w:t>PROGRAMA DE DOCTORADO EN INGENIERÍA</w:t>
      </w:r>
    </w:p>
    <w:p w14:paraId="5A6200DD" w14:textId="77777777" w:rsidR="004D03BA" w:rsidRPr="00CD1036" w:rsidRDefault="004D03BA" w:rsidP="00CD1036">
      <w:pPr>
        <w:spacing w:line="240" w:lineRule="auto"/>
        <w:jc w:val="center"/>
        <w:rPr>
          <w:rFonts w:cs="Arial"/>
          <w:b/>
          <w:lang w:val="es-CO"/>
        </w:rPr>
      </w:pPr>
      <w:r w:rsidRPr="00CD1036">
        <w:rPr>
          <w:rFonts w:cs="Arial"/>
          <w:b/>
          <w:lang w:val="es-CO"/>
        </w:rPr>
        <w:t>SANTIAGO DE CALI</w:t>
      </w:r>
    </w:p>
    <w:p w14:paraId="7CC7FE44" w14:textId="77777777" w:rsidR="004D03BA" w:rsidRDefault="00570C12" w:rsidP="00CD1036">
      <w:pPr>
        <w:spacing w:line="240" w:lineRule="auto"/>
        <w:jc w:val="center"/>
        <w:rPr>
          <w:rFonts w:cs="Arial"/>
          <w:b/>
          <w:lang w:val="es-CO"/>
        </w:rPr>
      </w:pPr>
      <w:r>
        <w:rPr>
          <w:rFonts w:cs="Arial"/>
          <w:b/>
          <w:lang w:val="es-CO"/>
        </w:rPr>
        <w:t>2016</w:t>
      </w:r>
    </w:p>
    <w:p w14:paraId="1F726AB2" w14:textId="77777777" w:rsidR="00A435EA" w:rsidRPr="00CD1036" w:rsidRDefault="00A435EA" w:rsidP="005871CC">
      <w:pPr>
        <w:spacing w:line="240" w:lineRule="auto"/>
        <w:jc w:val="center"/>
        <w:rPr>
          <w:rFonts w:cs="Arial"/>
          <w:b/>
          <w:lang w:val="es-CO"/>
        </w:rPr>
      </w:pPr>
      <w:r>
        <w:rPr>
          <w:rFonts w:cs="Arial"/>
          <w:b/>
          <w:lang w:val="es-CO"/>
        </w:rPr>
        <w:br w:type="page"/>
      </w:r>
      <w:r w:rsidR="00FB593A">
        <w:rPr>
          <w:rFonts w:cs="Arial"/>
          <w:b/>
          <w:lang w:val="es-CO"/>
        </w:rPr>
        <w:lastRenderedPageBreak/>
        <w:t>M</w:t>
      </w:r>
      <w:r w:rsidR="00FB593A" w:rsidRPr="00934040">
        <w:rPr>
          <w:rFonts w:cs="Arial"/>
          <w:b/>
          <w:lang w:val="es-CO"/>
        </w:rPr>
        <w:t>arco de trabajo</w:t>
      </w:r>
      <w:r w:rsidR="008B2CF3">
        <w:rPr>
          <w:rFonts w:cs="Arial"/>
          <w:b/>
          <w:lang w:val="es-CO"/>
        </w:rPr>
        <w:t xml:space="preserve"> de redes B</w:t>
      </w:r>
      <w:r w:rsidR="00FB593A" w:rsidRPr="00934040">
        <w:rPr>
          <w:rFonts w:cs="Arial"/>
          <w:b/>
          <w:lang w:val="es-CO"/>
        </w:rPr>
        <w:t>ayesian</w:t>
      </w:r>
      <w:r w:rsidR="008B2CF3">
        <w:rPr>
          <w:rFonts w:cs="Arial"/>
          <w:b/>
          <w:lang w:val="es-CO"/>
        </w:rPr>
        <w:t>as</w:t>
      </w:r>
      <w:r w:rsidR="00FB593A" w:rsidRPr="00934040">
        <w:rPr>
          <w:rFonts w:cs="Arial"/>
          <w:b/>
          <w:lang w:val="es-CO"/>
        </w:rPr>
        <w:t xml:space="preserve"> para </w:t>
      </w:r>
      <w:r w:rsidR="00FB593A">
        <w:rPr>
          <w:rFonts w:cs="Arial"/>
          <w:b/>
          <w:lang w:val="es-CO"/>
        </w:rPr>
        <w:t>análisis</w:t>
      </w:r>
      <w:r w:rsidR="00FB593A" w:rsidRPr="00934040">
        <w:rPr>
          <w:rFonts w:cs="Arial"/>
          <w:b/>
          <w:lang w:val="es-CO"/>
        </w:rPr>
        <w:t xml:space="preserve"> de conjuntos de genes </w:t>
      </w:r>
      <w:r w:rsidR="00FB593A">
        <w:rPr>
          <w:rFonts w:cs="Arial"/>
          <w:b/>
          <w:lang w:val="es-CO"/>
        </w:rPr>
        <w:t xml:space="preserve">de interés biológico a partir </w:t>
      </w:r>
      <w:r w:rsidR="00FB593A" w:rsidRPr="00934040">
        <w:rPr>
          <w:rFonts w:cs="Arial"/>
          <w:b/>
          <w:lang w:val="es-CO"/>
        </w:rPr>
        <w:t>de datos de expresión generados por micro-arreglos</w:t>
      </w:r>
    </w:p>
    <w:p w14:paraId="0373E90A" w14:textId="77777777" w:rsidR="00001173" w:rsidRPr="00CD1036" w:rsidRDefault="00001173" w:rsidP="005871CC">
      <w:pPr>
        <w:spacing w:line="240" w:lineRule="auto"/>
        <w:jc w:val="center"/>
        <w:rPr>
          <w:rFonts w:cs="Arial"/>
          <w:b/>
          <w:lang w:val="es-CO"/>
        </w:rPr>
      </w:pPr>
    </w:p>
    <w:p w14:paraId="10BFC4DB" w14:textId="77777777" w:rsidR="00001173" w:rsidRDefault="00001173" w:rsidP="005871CC">
      <w:pPr>
        <w:spacing w:line="240" w:lineRule="auto"/>
        <w:jc w:val="center"/>
        <w:rPr>
          <w:rFonts w:cs="Arial"/>
          <w:b/>
          <w:lang w:val="es-CO"/>
        </w:rPr>
      </w:pPr>
    </w:p>
    <w:p w14:paraId="27EFBD15" w14:textId="77777777" w:rsidR="00CD1036" w:rsidRDefault="00CD1036" w:rsidP="005871CC">
      <w:pPr>
        <w:spacing w:line="240" w:lineRule="auto"/>
        <w:jc w:val="center"/>
        <w:rPr>
          <w:rFonts w:cs="Arial"/>
          <w:b/>
          <w:lang w:val="es-CO"/>
        </w:rPr>
      </w:pPr>
    </w:p>
    <w:p w14:paraId="333598F5" w14:textId="77777777" w:rsidR="00CD1036" w:rsidRDefault="00CD1036" w:rsidP="005871CC">
      <w:pPr>
        <w:spacing w:line="240" w:lineRule="auto"/>
        <w:jc w:val="center"/>
        <w:rPr>
          <w:rFonts w:cs="Arial"/>
          <w:b/>
          <w:lang w:val="es-CO"/>
        </w:rPr>
      </w:pPr>
    </w:p>
    <w:p w14:paraId="2A39D00A" w14:textId="77777777" w:rsidR="00CD1036" w:rsidRDefault="00CD1036" w:rsidP="005871CC">
      <w:pPr>
        <w:spacing w:line="240" w:lineRule="auto"/>
        <w:jc w:val="center"/>
        <w:rPr>
          <w:rFonts w:cs="Arial"/>
          <w:b/>
          <w:lang w:val="es-CO"/>
        </w:rPr>
      </w:pPr>
    </w:p>
    <w:p w14:paraId="06EECBBB" w14:textId="77777777" w:rsidR="00CD1036" w:rsidRDefault="00CD1036" w:rsidP="005871CC">
      <w:pPr>
        <w:spacing w:line="240" w:lineRule="auto"/>
        <w:jc w:val="center"/>
        <w:rPr>
          <w:rFonts w:cs="Arial"/>
          <w:b/>
          <w:lang w:val="es-CO"/>
        </w:rPr>
      </w:pPr>
    </w:p>
    <w:p w14:paraId="120A6BF9" w14:textId="77777777" w:rsidR="00CD1036" w:rsidRPr="00CD1036" w:rsidRDefault="00CD1036" w:rsidP="005871CC">
      <w:pPr>
        <w:spacing w:line="240" w:lineRule="auto"/>
        <w:jc w:val="center"/>
        <w:rPr>
          <w:rFonts w:cs="Arial"/>
          <w:b/>
          <w:lang w:val="es-CO"/>
        </w:rPr>
      </w:pPr>
    </w:p>
    <w:p w14:paraId="34DCFB49" w14:textId="77777777" w:rsidR="00001173" w:rsidRDefault="00001173" w:rsidP="005871CC">
      <w:pPr>
        <w:spacing w:line="240" w:lineRule="auto"/>
        <w:jc w:val="center"/>
        <w:rPr>
          <w:rFonts w:cs="Arial"/>
          <w:b/>
          <w:lang w:val="es-CO"/>
        </w:rPr>
      </w:pPr>
    </w:p>
    <w:p w14:paraId="1CA0F278" w14:textId="77777777" w:rsidR="00CD1036" w:rsidRDefault="00CD1036" w:rsidP="005871CC">
      <w:pPr>
        <w:spacing w:line="240" w:lineRule="auto"/>
        <w:jc w:val="center"/>
        <w:rPr>
          <w:rFonts w:cs="Arial"/>
          <w:b/>
          <w:lang w:val="es-CO"/>
        </w:rPr>
      </w:pPr>
    </w:p>
    <w:p w14:paraId="65829BFD" w14:textId="77777777" w:rsidR="00CD1036" w:rsidRPr="00CD1036" w:rsidRDefault="00CD1036" w:rsidP="005871CC">
      <w:pPr>
        <w:spacing w:line="240" w:lineRule="auto"/>
        <w:jc w:val="center"/>
        <w:rPr>
          <w:rFonts w:cs="Arial"/>
          <w:b/>
          <w:lang w:val="es-CO"/>
        </w:rPr>
      </w:pPr>
    </w:p>
    <w:p w14:paraId="5EA7342A" w14:textId="77777777" w:rsidR="00A435EA" w:rsidRPr="00CD1036" w:rsidRDefault="00031254" w:rsidP="005871CC">
      <w:pPr>
        <w:jc w:val="center"/>
        <w:rPr>
          <w:rFonts w:cs="Arial"/>
          <w:b/>
          <w:lang w:val="es-CO"/>
        </w:rPr>
      </w:pPr>
      <w:r>
        <w:rPr>
          <w:rFonts w:cs="Arial"/>
          <w:b/>
          <w:lang w:val="es-CO"/>
        </w:rPr>
        <w:t>Diego Mauricio García Jiménez</w:t>
      </w:r>
    </w:p>
    <w:p w14:paraId="4F8927BE" w14:textId="77777777" w:rsidR="00001173" w:rsidRDefault="00001173" w:rsidP="00CD1036">
      <w:pPr>
        <w:spacing w:line="240" w:lineRule="auto"/>
        <w:jc w:val="center"/>
        <w:rPr>
          <w:rFonts w:cs="Arial"/>
          <w:b/>
          <w:lang w:val="es-CO"/>
        </w:rPr>
      </w:pPr>
    </w:p>
    <w:p w14:paraId="5BC680DC" w14:textId="77777777" w:rsidR="00031254" w:rsidRPr="00CD1036" w:rsidRDefault="00031254" w:rsidP="00CD1036">
      <w:pPr>
        <w:spacing w:line="240" w:lineRule="auto"/>
        <w:jc w:val="center"/>
        <w:rPr>
          <w:rFonts w:cs="Arial"/>
          <w:b/>
          <w:lang w:val="es-CO"/>
        </w:rPr>
      </w:pPr>
    </w:p>
    <w:p w14:paraId="694A53C8" w14:textId="77777777" w:rsidR="00001173" w:rsidRPr="00CD1036" w:rsidRDefault="00001173" w:rsidP="00CD1036">
      <w:pPr>
        <w:spacing w:line="240" w:lineRule="auto"/>
        <w:jc w:val="center"/>
        <w:rPr>
          <w:rFonts w:cs="Arial"/>
          <w:b/>
          <w:lang w:val="es-CO"/>
        </w:rPr>
      </w:pPr>
    </w:p>
    <w:p w14:paraId="637D1405" w14:textId="77777777" w:rsidR="005D248D" w:rsidRPr="00CD1036" w:rsidRDefault="005D248D" w:rsidP="005D248D">
      <w:pPr>
        <w:spacing w:line="240" w:lineRule="auto"/>
        <w:jc w:val="center"/>
        <w:rPr>
          <w:rFonts w:cs="Arial"/>
          <w:b/>
          <w:lang w:val="es-CO"/>
        </w:rPr>
      </w:pPr>
      <w:r>
        <w:rPr>
          <w:rFonts w:cs="Arial"/>
          <w:b/>
          <w:lang w:val="es-CO"/>
        </w:rPr>
        <w:t>Documen</w:t>
      </w:r>
      <w:r w:rsidR="00CE4974">
        <w:rPr>
          <w:rFonts w:cs="Arial"/>
          <w:b/>
          <w:lang w:val="es-CO"/>
        </w:rPr>
        <w:t>to presentado como propuesta de</w:t>
      </w:r>
      <w:r>
        <w:rPr>
          <w:rFonts w:cs="Arial"/>
          <w:b/>
          <w:lang w:val="es-CO"/>
        </w:rPr>
        <w:t xml:space="preserve"> tema de investigación del Doctorado en Ingeniería</w:t>
      </w:r>
    </w:p>
    <w:p w14:paraId="5075E107" w14:textId="77777777" w:rsidR="00060767" w:rsidRPr="00CD1036" w:rsidRDefault="00060767" w:rsidP="00CD1036">
      <w:pPr>
        <w:spacing w:line="240" w:lineRule="auto"/>
        <w:jc w:val="center"/>
        <w:rPr>
          <w:rFonts w:cs="Arial"/>
          <w:b/>
          <w:lang w:val="es-CO"/>
        </w:rPr>
      </w:pPr>
    </w:p>
    <w:p w14:paraId="5546A1E2" w14:textId="77777777" w:rsidR="005B660E" w:rsidRDefault="005B660E" w:rsidP="00CD1036">
      <w:pPr>
        <w:spacing w:line="240" w:lineRule="auto"/>
        <w:jc w:val="center"/>
        <w:rPr>
          <w:rFonts w:cs="Arial"/>
          <w:b/>
          <w:lang w:val="es-CO"/>
        </w:rPr>
      </w:pPr>
    </w:p>
    <w:p w14:paraId="11BD3ADD" w14:textId="77777777" w:rsidR="00961155" w:rsidRPr="00CD1036" w:rsidRDefault="00961155" w:rsidP="00CD1036">
      <w:pPr>
        <w:spacing w:line="240" w:lineRule="auto"/>
        <w:jc w:val="center"/>
        <w:rPr>
          <w:rFonts w:cs="Arial"/>
          <w:b/>
          <w:lang w:val="es-CO"/>
        </w:rPr>
      </w:pPr>
    </w:p>
    <w:p w14:paraId="2387E902" w14:textId="77777777" w:rsidR="00796E74" w:rsidRDefault="00123EF5" w:rsidP="005871CC">
      <w:pPr>
        <w:jc w:val="center"/>
        <w:rPr>
          <w:rFonts w:cs="Arial"/>
          <w:b/>
          <w:lang w:val="es-CO"/>
        </w:rPr>
      </w:pPr>
      <w:r>
        <w:rPr>
          <w:rFonts w:cs="Arial"/>
          <w:b/>
          <w:lang w:val="es-CO"/>
        </w:rPr>
        <w:t>Directora</w:t>
      </w:r>
    </w:p>
    <w:p w14:paraId="3002B876" w14:textId="77777777" w:rsidR="00001173" w:rsidRDefault="005D248D" w:rsidP="008B2CF3">
      <w:pPr>
        <w:spacing w:line="240" w:lineRule="auto"/>
        <w:jc w:val="center"/>
        <w:rPr>
          <w:rFonts w:cs="Arial"/>
          <w:b/>
          <w:lang w:val="es-CO"/>
        </w:rPr>
      </w:pPr>
      <w:r>
        <w:rPr>
          <w:rFonts w:cs="Arial"/>
          <w:b/>
          <w:lang w:val="es-CO"/>
        </w:rPr>
        <w:t xml:space="preserve">Irene </w:t>
      </w:r>
      <w:proofErr w:type="spellStart"/>
      <w:r>
        <w:rPr>
          <w:rFonts w:cs="Arial"/>
          <w:b/>
          <w:lang w:val="es-CO"/>
        </w:rPr>
        <w:t>Tischer</w:t>
      </w:r>
      <w:proofErr w:type="spellEnd"/>
      <w:r w:rsidR="00342B91">
        <w:rPr>
          <w:rFonts w:cs="Arial"/>
          <w:b/>
          <w:lang w:val="es-CO"/>
        </w:rPr>
        <w:t xml:space="preserve">, </w:t>
      </w:r>
      <w:proofErr w:type="spellStart"/>
      <w:r w:rsidR="008B794B" w:rsidRPr="008B794B">
        <w:rPr>
          <w:rFonts w:cs="Arial"/>
          <w:b/>
          <w:lang w:val="es-CO"/>
        </w:rPr>
        <w:t>Ph.D</w:t>
      </w:r>
      <w:proofErr w:type="spellEnd"/>
      <w:r w:rsidR="008B794B" w:rsidRPr="008B794B">
        <w:rPr>
          <w:rFonts w:cs="Arial"/>
          <w:b/>
          <w:lang w:val="es-CO"/>
        </w:rPr>
        <w:t>.</w:t>
      </w:r>
    </w:p>
    <w:p w14:paraId="736B4C53" w14:textId="77777777" w:rsidR="00342B91" w:rsidRDefault="00342B91" w:rsidP="00A435EA">
      <w:pPr>
        <w:spacing w:line="240" w:lineRule="auto"/>
        <w:jc w:val="center"/>
        <w:rPr>
          <w:rFonts w:cs="Arial"/>
          <w:b/>
          <w:lang w:val="es-CO"/>
        </w:rPr>
      </w:pPr>
      <w:r>
        <w:rPr>
          <w:rFonts w:cs="Arial"/>
          <w:b/>
          <w:lang w:val="es-CO"/>
        </w:rPr>
        <w:t xml:space="preserve">Profesora </w:t>
      </w:r>
      <w:r w:rsidR="00ED4282" w:rsidRPr="00ED4282">
        <w:rPr>
          <w:rFonts w:cs="Arial"/>
          <w:b/>
          <w:lang w:val="es-CO"/>
        </w:rPr>
        <w:t>ad-honorem</w:t>
      </w:r>
      <w:r>
        <w:rPr>
          <w:rFonts w:cs="Arial"/>
          <w:b/>
          <w:lang w:val="es-CO"/>
        </w:rPr>
        <w:t>, Escuela de Ingenier</w:t>
      </w:r>
      <w:r w:rsidR="006F3F2E">
        <w:rPr>
          <w:rFonts w:cs="Arial"/>
          <w:b/>
          <w:lang w:val="es-CO"/>
        </w:rPr>
        <w:t>ía de Sistemas y Computación, U</w:t>
      </w:r>
      <w:r>
        <w:rPr>
          <w:rFonts w:cs="Arial"/>
          <w:b/>
          <w:lang w:val="es-CO"/>
        </w:rPr>
        <w:t>niversidad del Valle</w:t>
      </w:r>
    </w:p>
    <w:p w14:paraId="765BF499" w14:textId="77777777" w:rsidR="00796E74" w:rsidRDefault="00796E74" w:rsidP="00A435EA">
      <w:pPr>
        <w:spacing w:line="240" w:lineRule="auto"/>
        <w:jc w:val="center"/>
        <w:rPr>
          <w:rFonts w:cs="Arial"/>
          <w:b/>
          <w:lang w:val="es-CO"/>
        </w:rPr>
      </w:pPr>
    </w:p>
    <w:p w14:paraId="40C399E0" w14:textId="77777777" w:rsidR="00001173" w:rsidRDefault="00001173" w:rsidP="00CD1036">
      <w:pPr>
        <w:spacing w:line="240" w:lineRule="auto"/>
        <w:jc w:val="center"/>
        <w:rPr>
          <w:rFonts w:cs="Arial"/>
          <w:b/>
          <w:lang w:val="es-CO"/>
        </w:rPr>
      </w:pPr>
    </w:p>
    <w:p w14:paraId="2AF30FCD" w14:textId="77777777" w:rsidR="00123EF5" w:rsidRDefault="00123EF5" w:rsidP="00CD1036">
      <w:pPr>
        <w:spacing w:line="240" w:lineRule="auto"/>
        <w:jc w:val="center"/>
        <w:rPr>
          <w:rFonts w:cs="Arial"/>
          <w:b/>
          <w:lang w:val="es-CO"/>
        </w:rPr>
      </w:pPr>
    </w:p>
    <w:p w14:paraId="49B1F4C1" w14:textId="77777777" w:rsidR="00123EF5" w:rsidRDefault="00123EF5" w:rsidP="00CD1036">
      <w:pPr>
        <w:spacing w:line="240" w:lineRule="auto"/>
        <w:jc w:val="center"/>
        <w:rPr>
          <w:rFonts w:cs="Arial"/>
          <w:b/>
          <w:lang w:val="es-CO"/>
        </w:rPr>
      </w:pPr>
    </w:p>
    <w:p w14:paraId="4B075C51" w14:textId="77777777" w:rsidR="00796E74" w:rsidRDefault="00796E74" w:rsidP="00CD1036">
      <w:pPr>
        <w:spacing w:line="240" w:lineRule="auto"/>
        <w:jc w:val="center"/>
        <w:rPr>
          <w:rFonts w:cs="Arial"/>
          <w:b/>
          <w:lang w:val="es-CO"/>
        </w:rPr>
      </w:pPr>
    </w:p>
    <w:p w14:paraId="746D5ED9" w14:textId="77777777" w:rsidR="00796E74" w:rsidRDefault="00796E74" w:rsidP="00CD1036">
      <w:pPr>
        <w:spacing w:line="240" w:lineRule="auto"/>
        <w:jc w:val="center"/>
        <w:rPr>
          <w:rFonts w:cs="Arial"/>
          <w:b/>
          <w:lang w:val="es-CO"/>
        </w:rPr>
      </w:pPr>
    </w:p>
    <w:p w14:paraId="22DC995A" w14:textId="77777777" w:rsidR="00796E74" w:rsidRDefault="00796E74" w:rsidP="00CD1036">
      <w:pPr>
        <w:spacing w:line="240" w:lineRule="auto"/>
        <w:jc w:val="center"/>
        <w:rPr>
          <w:rFonts w:cs="Arial"/>
          <w:b/>
          <w:lang w:val="es-CO"/>
        </w:rPr>
      </w:pPr>
    </w:p>
    <w:p w14:paraId="03F3E88B" w14:textId="77777777" w:rsidR="00796E74" w:rsidRDefault="00796E74" w:rsidP="00CD1036">
      <w:pPr>
        <w:spacing w:line="240" w:lineRule="auto"/>
        <w:jc w:val="center"/>
        <w:rPr>
          <w:rFonts w:cs="Arial"/>
          <w:b/>
          <w:lang w:val="es-CO"/>
        </w:rPr>
      </w:pPr>
    </w:p>
    <w:p w14:paraId="3F2CBD9D" w14:textId="77777777" w:rsidR="00796E74" w:rsidRPr="00CD1036" w:rsidRDefault="00796E74" w:rsidP="00CD1036">
      <w:pPr>
        <w:spacing w:line="240" w:lineRule="auto"/>
        <w:jc w:val="center"/>
        <w:rPr>
          <w:rFonts w:cs="Arial"/>
          <w:b/>
          <w:lang w:val="es-CO"/>
        </w:rPr>
      </w:pPr>
    </w:p>
    <w:p w14:paraId="327314D1" w14:textId="77777777" w:rsidR="00001173" w:rsidRPr="00CD1036" w:rsidRDefault="00E85559" w:rsidP="005871CC">
      <w:pPr>
        <w:jc w:val="center"/>
        <w:rPr>
          <w:rFonts w:cs="Arial"/>
          <w:b/>
          <w:lang w:val="es-CO"/>
        </w:rPr>
      </w:pPr>
      <w:r w:rsidRPr="00E14500">
        <w:rPr>
          <w:b/>
          <w:noProof/>
          <w:lang w:val="es-ES" w:eastAsia="en-US"/>
        </w:rPr>
        <w:t>UNIVERSIDAD DEL VALLE</w:t>
      </w:r>
    </w:p>
    <w:p w14:paraId="03F2552B" w14:textId="77777777" w:rsidR="00001173" w:rsidRDefault="00001173" w:rsidP="008B2CF3">
      <w:pPr>
        <w:spacing w:line="240" w:lineRule="auto"/>
        <w:jc w:val="center"/>
        <w:rPr>
          <w:rFonts w:cs="Arial"/>
          <w:b/>
          <w:lang w:val="es-CO"/>
        </w:rPr>
      </w:pPr>
      <w:r w:rsidRPr="00CD1036">
        <w:rPr>
          <w:rFonts w:cs="Arial"/>
          <w:b/>
          <w:lang w:val="es-CO"/>
        </w:rPr>
        <w:t xml:space="preserve">FACULTAD DE </w:t>
      </w:r>
      <w:r w:rsidR="00CD1036" w:rsidRPr="00CD1036">
        <w:rPr>
          <w:rFonts w:cs="Arial"/>
          <w:b/>
          <w:lang w:val="es-CO"/>
        </w:rPr>
        <w:t>INGENIERÍA</w:t>
      </w:r>
    </w:p>
    <w:p w14:paraId="02BA11CA" w14:textId="77777777" w:rsidR="00CD1036" w:rsidRDefault="005D248D" w:rsidP="00CD1036">
      <w:pPr>
        <w:spacing w:line="240" w:lineRule="auto"/>
        <w:jc w:val="center"/>
        <w:rPr>
          <w:rFonts w:cs="Arial"/>
          <w:b/>
          <w:bCs/>
        </w:rPr>
      </w:pPr>
      <w:r>
        <w:rPr>
          <w:rFonts w:cs="Arial"/>
          <w:b/>
          <w:bCs/>
        </w:rPr>
        <w:t xml:space="preserve">ESCUELA DE INGENIERÍA DE SISTEMAS Y COMPUTACIÓN </w:t>
      </w:r>
    </w:p>
    <w:p w14:paraId="37492A94" w14:textId="77777777" w:rsidR="00001173" w:rsidRPr="00CD1036" w:rsidRDefault="005D248D" w:rsidP="00CD1036">
      <w:pPr>
        <w:spacing w:line="240" w:lineRule="auto"/>
        <w:jc w:val="center"/>
        <w:rPr>
          <w:rFonts w:cs="Arial"/>
          <w:b/>
          <w:lang w:val="es-CO"/>
        </w:rPr>
      </w:pPr>
      <w:r>
        <w:rPr>
          <w:rFonts w:cs="Arial"/>
          <w:b/>
          <w:lang w:val="es-CO"/>
        </w:rPr>
        <w:t>PROGRAMA DE DOCTORADO EN INGENIERÍA</w:t>
      </w:r>
    </w:p>
    <w:p w14:paraId="0CF35274" w14:textId="77777777" w:rsidR="00001173" w:rsidRPr="00CD1036" w:rsidRDefault="00001173" w:rsidP="00CD1036">
      <w:pPr>
        <w:spacing w:line="240" w:lineRule="auto"/>
        <w:jc w:val="center"/>
        <w:rPr>
          <w:rFonts w:cs="Arial"/>
          <w:b/>
          <w:lang w:val="es-CO"/>
        </w:rPr>
      </w:pPr>
      <w:r w:rsidRPr="00CD1036">
        <w:rPr>
          <w:rFonts w:cs="Arial"/>
          <w:b/>
          <w:lang w:val="es-CO"/>
        </w:rPr>
        <w:t>SANTIAGO DE CALI</w:t>
      </w:r>
    </w:p>
    <w:p w14:paraId="6DAED8B8" w14:textId="77777777" w:rsidR="000117C5" w:rsidRDefault="00570C12" w:rsidP="000117C5">
      <w:pPr>
        <w:spacing w:line="240" w:lineRule="auto"/>
        <w:jc w:val="center"/>
        <w:rPr>
          <w:rFonts w:cs="Arial"/>
          <w:b/>
          <w:bCs/>
        </w:rPr>
      </w:pPr>
      <w:r>
        <w:rPr>
          <w:rFonts w:cs="Arial"/>
          <w:b/>
          <w:lang w:val="es-CO"/>
        </w:rPr>
        <w:t>2016</w:t>
      </w:r>
    </w:p>
    <w:p w14:paraId="67BD0DF7" w14:textId="77777777" w:rsidR="005D248D" w:rsidRDefault="005D248D" w:rsidP="000117C5">
      <w:pPr>
        <w:spacing w:line="240" w:lineRule="auto"/>
        <w:jc w:val="center"/>
        <w:rPr>
          <w:rFonts w:cs="Arial"/>
          <w:b/>
          <w:bCs/>
        </w:rPr>
      </w:pPr>
    </w:p>
    <w:p w14:paraId="5ACDB823" w14:textId="77777777" w:rsidR="000117C5" w:rsidRDefault="000117C5">
      <w:pPr>
        <w:spacing w:line="240" w:lineRule="auto"/>
        <w:jc w:val="left"/>
        <w:rPr>
          <w:rFonts w:cs="Arial"/>
          <w:b/>
          <w:bCs/>
        </w:rPr>
      </w:pPr>
    </w:p>
    <w:p w14:paraId="211DF6C6" w14:textId="77777777" w:rsidR="008B2CF3" w:rsidRDefault="008B2CF3" w:rsidP="001C467A">
      <w:pPr>
        <w:rPr>
          <w:rFonts w:cs="Arial"/>
          <w:b/>
          <w:bCs/>
        </w:rPr>
      </w:pPr>
    </w:p>
    <w:p w14:paraId="1590DE87" w14:textId="77777777" w:rsidR="00CD1036" w:rsidRPr="00495EF0" w:rsidRDefault="00CD1036" w:rsidP="005871CC">
      <w:pPr>
        <w:jc w:val="right"/>
        <w:rPr>
          <w:rFonts w:cs="Arial"/>
          <w:b/>
          <w:bCs/>
        </w:rPr>
      </w:pPr>
      <w:r w:rsidRPr="00495EF0">
        <w:rPr>
          <w:rFonts w:cs="Arial"/>
          <w:b/>
          <w:bCs/>
        </w:rPr>
        <w:t>Nota de aceptació</w:t>
      </w:r>
      <w:bookmarkStart w:id="1" w:name="_GoBack"/>
      <w:bookmarkEnd w:id="1"/>
      <w:r w:rsidRPr="00495EF0">
        <w:rPr>
          <w:rFonts w:cs="Arial"/>
          <w:b/>
          <w:bCs/>
        </w:rPr>
        <w:t>n</w:t>
      </w:r>
      <w:r w:rsidR="008B2CF3">
        <w:rPr>
          <w:rFonts w:cs="Arial"/>
          <w:b/>
          <w:bCs/>
        </w:rPr>
        <w:tab/>
      </w:r>
      <w:r w:rsidR="008B2CF3">
        <w:rPr>
          <w:rFonts w:cs="Arial"/>
          <w:b/>
          <w:bCs/>
        </w:rPr>
        <w:tab/>
      </w:r>
    </w:p>
    <w:p w14:paraId="71B5974A" w14:textId="77777777" w:rsidR="00CD1036" w:rsidRPr="00495EF0" w:rsidRDefault="00CD1036" w:rsidP="00CD1036">
      <w:pPr>
        <w:jc w:val="right"/>
        <w:rPr>
          <w:rFonts w:cs="Arial"/>
          <w:b/>
          <w:bCs/>
        </w:rPr>
      </w:pPr>
    </w:p>
    <w:p w14:paraId="5E79DF34" w14:textId="77777777" w:rsidR="00CD1036" w:rsidRPr="00E45206" w:rsidRDefault="00CD1036" w:rsidP="00CD1036">
      <w:pPr>
        <w:spacing w:line="276" w:lineRule="auto"/>
        <w:jc w:val="right"/>
        <w:rPr>
          <w:rFonts w:cs="Arial"/>
          <w:bCs/>
        </w:rPr>
      </w:pPr>
      <w:r w:rsidRPr="00E45206">
        <w:rPr>
          <w:rFonts w:cs="Arial"/>
          <w:bCs/>
        </w:rPr>
        <w:t>______</w:t>
      </w:r>
      <w:r>
        <w:rPr>
          <w:rFonts w:cs="Arial"/>
          <w:bCs/>
        </w:rPr>
        <w:t>______________________</w:t>
      </w:r>
    </w:p>
    <w:p w14:paraId="0474A855" w14:textId="77777777" w:rsidR="00CD1036" w:rsidRPr="00E45206" w:rsidRDefault="00CD1036" w:rsidP="00CD1036">
      <w:pPr>
        <w:spacing w:line="276" w:lineRule="auto"/>
        <w:jc w:val="right"/>
        <w:rPr>
          <w:rFonts w:cs="Arial"/>
          <w:bCs/>
        </w:rPr>
      </w:pPr>
      <w:r w:rsidRPr="00E45206">
        <w:rPr>
          <w:rFonts w:cs="Arial"/>
          <w:bCs/>
        </w:rPr>
        <w:t>__________</w:t>
      </w:r>
      <w:r>
        <w:rPr>
          <w:rFonts w:cs="Arial"/>
          <w:bCs/>
        </w:rPr>
        <w:t>__________________</w:t>
      </w:r>
    </w:p>
    <w:p w14:paraId="0A6A8193" w14:textId="77777777" w:rsidR="00CD1036" w:rsidRPr="00E45206" w:rsidRDefault="00CD1036" w:rsidP="00CD1036">
      <w:pPr>
        <w:spacing w:line="276" w:lineRule="auto"/>
        <w:jc w:val="right"/>
        <w:rPr>
          <w:rFonts w:cs="Arial"/>
          <w:bCs/>
        </w:rPr>
      </w:pPr>
      <w:r w:rsidRPr="00E45206">
        <w:rPr>
          <w:rFonts w:cs="Arial"/>
          <w:bCs/>
        </w:rPr>
        <w:t>__________</w:t>
      </w:r>
      <w:r>
        <w:rPr>
          <w:rFonts w:cs="Arial"/>
          <w:bCs/>
        </w:rPr>
        <w:t>__________________</w:t>
      </w:r>
    </w:p>
    <w:p w14:paraId="32F99CD3" w14:textId="77777777" w:rsidR="00CD1036" w:rsidRPr="00E45206" w:rsidRDefault="00CD1036" w:rsidP="00CD1036">
      <w:pPr>
        <w:spacing w:line="276" w:lineRule="auto"/>
        <w:jc w:val="right"/>
        <w:rPr>
          <w:rFonts w:cs="Arial"/>
          <w:bCs/>
        </w:rPr>
      </w:pPr>
      <w:r w:rsidRPr="00E45206">
        <w:rPr>
          <w:rFonts w:cs="Arial"/>
          <w:bCs/>
        </w:rPr>
        <w:t>__________</w:t>
      </w:r>
      <w:r>
        <w:rPr>
          <w:rFonts w:cs="Arial"/>
          <w:bCs/>
        </w:rPr>
        <w:t>__________________</w:t>
      </w:r>
    </w:p>
    <w:p w14:paraId="2D021BE0" w14:textId="77777777" w:rsidR="00CD1036" w:rsidRPr="00E45206" w:rsidRDefault="00CD1036" w:rsidP="00CD1036">
      <w:pPr>
        <w:spacing w:line="276" w:lineRule="auto"/>
        <w:jc w:val="right"/>
        <w:rPr>
          <w:rFonts w:cs="Arial"/>
          <w:bCs/>
        </w:rPr>
      </w:pPr>
      <w:r w:rsidRPr="00E45206">
        <w:rPr>
          <w:rFonts w:cs="Arial"/>
          <w:bCs/>
        </w:rPr>
        <w:t>__________</w:t>
      </w:r>
      <w:r>
        <w:rPr>
          <w:rFonts w:cs="Arial"/>
          <w:bCs/>
        </w:rPr>
        <w:t>__________________</w:t>
      </w:r>
    </w:p>
    <w:p w14:paraId="44F43651" w14:textId="77777777" w:rsidR="00CD1036" w:rsidRPr="00E45206" w:rsidRDefault="00CD1036" w:rsidP="00CD1036">
      <w:pPr>
        <w:spacing w:line="276" w:lineRule="auto"/>
        <w:jc w:val="right"/>
        <w:rPr>
          <w:rFonts w:cs="Arial"/>
          <w:bCs/>
        </w:rPr>
      </w:pPr>
      <w:r w:rsidRPr="00E45206">
        <w:rPr>
          <w:rFonts w:cs="Arial"/>
          <w:bCs/>
        </w:rPr>
        <w:t>__________</w:t>
      </w:r>
      <w:r>
        <w:rPr>
          <w:rFonts w:cs="Arial"/>
          <w:bCs/>
        </w:rPr>
        <w:t>__________________</w:t>
      </w:r>
    </w:p>
    <w:p w14:paraId="67D4A860" w14:textId="77777777" w:rsidR="00CD1036" w:rsidRPr="00E45206" w:rsidRDefault="00CD1036" w:rsidP="00CD1036">
      <w:pPr>
        <w:spacing w:line="276" w:lineRule="auto"/>
        <w:jc w:val="right"/>
        <w:rPr>
          <w:rFonts w:cs="Arial"/>
          <w:bCs/>
        </w:rPr>
      </w:pPr>
    </w:p>
    <w:p w14:paraId="644C5ABE" w14:textId="77777777" w:rsidR="00CD1036" w:rsidRPr="00E45206" w:rsidRDefault="00CD1036" w:rsidP="00CD1036">
      <w:pPr>
        <w:jc w:val="right"/>
        <w:rPr>
          <w:rFonts w:cs="Arial"/>
          <w:bCs/>
        </w:rPr>
      </w:pPr>
    </w:p>
    <w:p w14:paraId="60420C21" w14:textId="77777777" w:rsidR="00CD1036" w:rsidRPr="00E45206" w:rsidRDefault="00CD1036" w:rsidP="00CD1036">
      <w:pPr>
        <w:jc w:val="right"/>
        <w:rPr>
          <w:rFonts w:cs="Arial"/>
          <w:bCs/>
        </w:rPr>
      </w:pPr>
    </w:p>
    <w:p w14:paraId="60D83769" w14:textId="77777777" w:rsidR="00CD1036" w:rsidRPr="00E45206" w:rsidRDefault="00CD1036" w:rsidP="00CD1036">
      <w:pPr>
        <w:jc w:val="right"/>
        <w:rPr>
          <w:rFonts w:cs="Arial"/>
          <w:bCs/>
        </w:rPr>
      </w:pPr>
    </w:p>
    <w:p w14:paraId="61D2A6C9" w14:textId="77777777" w:rsidR="00CD1036" w:rsidRPr="00E45206" w:rsidRDefault="00CD1036" w:rsidP="00CD1036">
      <w:pPr>
        <w:jc w:val="right"/>
        <w:rPr>
          <w:rFonts w:cs="Arial"/>
          <w:bCs/>
        </w:rPr>
      </w:pPr>
    </w:p>
    <w:p w14:paraId="69555F95" w14:textId="77777777" w:rsidR="00CD1036" w:rsidRPr="00E45206" w:rsidRDefault="00CD1036" w:rsidP="00CD1036">
      <w:pPr>
        <w:jc w:val="right"/>
        <w:rPr>
          <w:rFonts w:cs="Arial"/>
          <w:bCs/>
        </w:rPr>
      </w:pPr>
      <w:r w:rsidRPr="00E45206">
        <w:rPr>
          <w:rFonts w:cs="Arial"/>
          <w:bCs/>
        </w:rPr>
        <w:t>__________</w:t>
      </w:r>
      <w:r>
        <w:rPr>
          <w:rFonts w:cs="Arial"/>
          <w:bCs/>
        </w:rPr>
        <w:t>_______________</w:t>
      </w:r>
    </w:p>
    <w:p w14:paraId="0B40CCEB" w14:textId="77777777" w:rsidR="00CD1036" w:rsidRPr="00E45206" w:rsidRDefault="00CD1036" w:rsidP="005871CC">
      <w:pPr>
        <w:jc w:val="right"/>
        <w:rPr>
          <w:rFonts w:cs="Arial"/>
          <w:bCs/>
        </w:rPr>
      </w:pPr>
      <w:r w:rsidRPr="00E45206">
        <w:rPr>
          <w:rFonts w:cs="Arial"/>
          <w:bCs/>
        </w:rPr>
        <w:t xml:space="preserve">Firma del </w:t>
      </w:r>
      <w:proofErr w:type="gramStart"/>
      <w:r w:rsidRPr="00E45206">
        <w:rPr>
          <w:rFonts w:cs="Arial"/>
          <w:bCs/>
        </w:rPr>
        <w:t>Presidente</w:t>
      </w:r>
      <w:proofErr w:type="gramEnd"/>
      <w:r w:rsidRPr="00E45206">
        <w:rPr>
          <w:rFonts w:cs="Arial"/>
          <w:bCs/>
        </w:rPr>
        <w:t xml:space="preserve"> del Jurado</w:t>
      </w:r>
    </w:p>
    <w:p w14:paraId="50021B87" w14:textId="77777777" w:rsidR="00CD1036" w:rsidRPr="00E45206" w:rsidRDefault="00CD1036" w:rsidP="00CD1036">
      <w:pPr>
        <w:jc w:val="right"/>
        <w:rPr>
          <w:rFonts w:cs="Arial"/>
          <w:bCs/>
        </w:rPr>
      </w:pPr>
    </w:p>
    <w:p w14:paraId="7BE6E0CE" w14:textId="77777777" w:rsidR="00CD1036" w:rsidRPr="00E45206" w:rsidRDefault="00CD1036" w:rsidP="00CD1036">
      <w:pPr>
        <w:jc w:val="right"/>
        <w:rPr>
          <w:rFonts w:cs="Arial"/>
          <w:bCs/>
        </w:rPr>
      </w:pPr>
    </w:p>
    <w:p w14:paraId="634B4C13" w14:textId="77777777" w:rsidR="00CD1036" w:rsidRPr="00E45206" w:rsidRDefault="00CD1036" w:rsidP="00CD1036">
      <w:pPr>
        <w:jc w:val="right"/>
        <w:rPr>
          <w:rFonts w:cs="Arial"/>
          <w:bCs/>
        </w:rPr>
      </w:pPr>
    </w:p>
    <w:p w14:paraId="5AB25DE0" w14:textId="77777777" w:rsidR="00CD1036" w:rsidRPr="00E45206" w:rsidRDefault="00CD1036" w:rsidP="00CD1036">
      <w:pPr>
        <w:jc w:val="right"/>
        <w:rPr>
          <w:rFonts w:cs="Arial"/>
          <w:bCs/>
        </w:rPr>
      </w:pPr>
    </w:p>
    <w:p w14:paraId="07C84693" w14:textId="77777777" w:rsidR="00CD1036" w:rsidRPr="00E45206" w:rsidRDefault="00CD1036" w:rsidP="00CD1036">
      <w:pPr>
        <w:jc w:val="right"/>
        <w:rPr>
          <w:rFonts w:cs="Arial"/>
          <w:bCs/>
        </w:rPr>
      </w:pPr>
      <w:r w:rsidRPr="00E45206">
        <w:rPr>
          <w:rFonts w:cs="Arial"/>
          <w:bCs/>
        </w:rPr>
        <w:t>__________</w:t>
      </w:r>
      <w:r>
        <w:rPr>
          <w:rFonts w:cs="Arial"/>
          <w:bCs/>
        </w:rPr>
        <w:t>_______________</w:t>
      </w:r>
    </w:p>
    <w:p w14:paraId="294833F8" w14:textId="77777777" w:rsidR="00CD1036" w:rsidRPr="00E45206" w:rsidRDefault="00CD1036" w:rsidP="005871CC">
      <w:pPr>
        <w:jc w:val="right"/>
        <w:rPr>
          <w:rFonts w:cs="Arial"/>
          <w:bCs/>
        </w:rPr>
      </w:pPr>
      <w:r w:rsidRPr="00E45206">
        <w:rPr>
          <w:rFonts w:cs="Arial"/>
          <w:bCs/>
        </w:rPr>
        <w:t>Firma del Jurado</w:t>
      </w:r>
    </w:p>
    <w:p w14:paraId="51FE7E45" w14:textId="77777777" w:rsidR="00CD1036" w:rsidRPr="00E45206" w:rsidRDefault="00CD1036" w:rsidP="00CD1036">
      <w:pPr>
        <w:jc w:val="right"/>
        <w:rPr>
          <w:rFonts w:cs="Arial"/>
          <w:bCs/>
        </w:rPr>
      </w:pPr>
    </w:p>
    <w:p w14:paraId="2B3EFA5B" w14:textId="77777777" w:rsidR="00CD1036" w:rsidRPr="00E45206" w:rsidRDefault="00CD1036" w:rsidP="00CD1036">
      <w:pPr>
        <w:jc w:val="right"/>
        <w:rPr>
          <w:rFonts w:cs="Arial"/>
          <w:bCs/>
        </w:rPr>
      </w:pPr>
    </w:p>
    <w:p w14:paraId="2A172E01" w14:textId="77777777" w:rsidR="00CD1036" w:rsidRPr="00E45206" w:rsidRDefault="00CD1036" w:rsidP="00CD1036">
      <w:pPr>
        <w:jc w:val="right"/>
        <w:rPr>
          <w:rFonts w:cs="Arial"/>
          <w:bCs/>
        </w:rPr>
      </w:pPr>
    </w:p>
    <w:p w14:paraId="564CB800" w14:textId="77777777" w:rsidR="00CD1036" w:rsidRPr="00E45206" w:rsidRDefault="00CD1036" w:rsidP="00CD1036">
      <w:pPr>
        <w:jc w:val="right"/>
        <w:rPr>
          <w:rFonts w:cs="Arial"/>
          <w:bCs/>
        </w:rPr>
      </w:pPr>
      <w:r w:rsidRPr="00E45206">
        <w:rPr>
          <w:rFonts w:cs="Arial"/>
          <w:bCs/>
        </w:rPr>
        <w:t>__________</w:t>
      </w:r>
      <w:r>
        <w:rPr>
          <w:rFonts w:cs="Arial"/>
          <w:bCs/>
        </w:rPr>
        <w:t>_______________</w:t>
      </w:r>
    </w:p>
    <w:p w14:paraId="583BB775" w14:textId="77777777" w:rsidR="00CD1036" w:rsidRPr="00E45206" w:rsidRDefault="00CD1036" w:rsidP="005871CC">
      <w:pPr>
        <w:jc w:val="right"/>
        <w:rPr>
          <w:rFonts w:cs="Arial"/>
          <w:bCs/>
        </w:rPr>
      </w:pPr>
      <w:r w:rsidRPr="00E45206">
        <w:rPr>
          <w:rFonts w:cs="Arial"/>
          <w:bCs/>
        </w:rPr>
        <w:t>Firma del Jurado</w:t>
      </w:r>
    </w:p>
    <w:p w14:paraId="05F9ED15" w14:textId="77777777" w:rsidR="00CD1036" w:rsidRPr="00E45206" w:rsidRDefault="00CD1036" w:rsidP="00CD1036">
      <w:pPr>
        <w:jc w:val="right"/>
        <w:rPr>
          <w:rFonts w:cs="Arial"/>
          <w:bCs/>
        </w:rPr>
      </w:pPr>
    </w:p>
    <w:p w14:paraId="6008EF7B" w14:textId="77777777" w:rsidR="008F1D64" w:rsidRDefault="008F1D64" w:rsidP="00CD1036">
      <w:pPr>
        <w:spacing w:line="240" w:lineRule="auto"/>
        <w:rPr>
          <w:rFonts w:cs="Arial"/>
        </w:rPr>
      </w:pPr>
    </w:p>
    <w:p w14:paraId="51D82C02" w14:textId="77777777" w:rsidR="00CD1036" w:rsidRDefault="00CD1036" w:rsidP="00CD1036">
      <w:pPr>
        <w:spacing w:line="240" w:lineRule="auto"/>
        <w:rPr>
          <w:rFonts w:cs="Arial"/>
        </w:rPr>
      </w:pPr>
    </w:p>
    <w:p w14:paraId="6D1D18E6" w14:textId="77777777" w:rsidR="008F1D64" w:rsidRPr="00CD1036" w:rsidRDefault="008F1D64" w:rsidP="00CD1036">
      <w:pPr>
        <w:spacing w:line="240" w:lineRule="auto"/>
        <w:rPr>
          <w:rFonts w:cs="Arial"/>
          <w:lang w:val="es-CO"/>
        </w:rPr>
      </w:pPr>
    </w:p>
    <w:p w14:paraId="10511709" w14:textId="77777777" w:rsidR="008F1D64" w:rsidRPr="00CD1036" w:rsidRDefault="008F1D64" w:rsidP="00CD1036">
      <w:pPr>
        <w:spacing w:line="240" w:lineRule="auto"/>
        <w:rPr>
          <w:rFonts w:cs="Arial"/>
          <w:lang w:val="es-CO"/>
        </w:rPr>
      </w:pPr>
    </w:p>
    <w:p w14:paraId="11ED61E7" w14:textId="77777777" w:rsidR="008F1D64" w:rsidRPr="00CD1036" w:rsidRDefault="008F1D64" w:rsidP="002C3758">
      <w:pPr>
        <w:rPr>
          <w:rFonts w:cs="Arial"/>
          <w:lang w:val="es-CO"/>
        </w:rPr>
      </w:pPr>
      <w:r w:rsidRPr="00CD1036">
        <w:rPr>
          <w:rFonts w:cs="Arial"/>
          <w:lang w:val="es-CO"/>
        </w:rPr>
        <w:t xml:space="preserve">Santiago de Cali, </w:t>
      </w:r>
      <w:proofErr w:type="gramStart"/>
      <w:r w:rsidR="008B2CF3">
        <w:rPr>
          <w:rFonts w:cs="Arial"/>
          <w:lang w:val="es-CO"/>
        </w:rPr>
        <w:t>S</w:t>
      </w:r>
      <w:r w:rsidR="00C82653">
        <w:rPr>
          <w:rFonts w:cs="Arial"/>
          <w:lang w:val="es-CO"/>
        </w:rPr>
        <w:t>eptiembre</w:t>
      </w:r>
      <w:proofErr w:type="gramEnd"/>
      <w:r w:rsidR="00C82653">
        <w:rPr>
          <w:rFonts w:cs="Arial"/>
          <w:lang w:val="es-CO"/>
        </w:rPr>
        <w:t xml:space="preserve"> </w:t>
      </w:r>
      <w:r w:rsidR="008B2CF3">
        <w:rPr>
          <w:rFonts w:cs="Arial"/>
          <w:lang w:val="es-CO"/>
        </w:rPr>
        <w:t>23</w:t>
      </w:r>
      <w:r w:rsidR="008E62AA">
        <w:rPr>
          <w:rFonts w:cs="Arial"/>
          <w:lang w:val="es-CO"/>
        </w:rPr>
        <w:t xml:space="preserve"> de 2016</w:t>
      </w:r>
    </w:p>
    <w:p w14:paraId="5AD1A625" w14:textId="77777777" w:rsidR="000117C5" w:rsidRDefault="000117C5">
      <w:pPr>
        <w:spacing w:line="240" w:lineRule="auto"/>
        <w:jc w:val="left"/>
        <w:rPr>
          <w:rFonts w:cs="Arial"/>
          <w:b/>
          <w:lang w:val="es-CO"/>
        </w:rPr>
      </w:pPr>
      <w:r>
        <w:rPr>
          <w:rFonts w:cs="Arial"/>
          <w:b/>
          <w:lang w:val="es-CO"/>
        </w:rPr>
        <w:lastRenderedPageBreak/>
        <w:br w:type="page"/>
      </w:r>
    </w:p>
    <w:p w14:paraId="37DFC15E" w14:textId="77777777" w:rsidR="00586B07" w:rsidRDefault="00586B07" w:rsidP="008C1B91">
      <w:pPr>
        <w:jc w:val="center"/>
        <w:outlineLvl w:val="0"/>
        <w:rPr>
          <w:rFonts w:cs="Arial"/>
          <w:b/>
          <w:lang w:val="es-CO"/>
        </w:rPr>
      </w:pPr>
      <w:r w:rsidRPr="00CD1036">
        <w:rPr>
          <w:rFonts w:cs="Arial"/>
          <w:b/>
          <w:lang w:val="es-CO"/>
        </w:rPr>
        <w:lastRenderedPageBreak/>
        <w:t>CONTENIDO</w:t>
      </w:r>
    </w:p>
    <w:p w14:paraId="1E0A0A84" w14:textId="77777777" w:rsidR="00CD1036" w:rsidRDefault="00CD1036" w:rsidP="00CD1036">
      <w:pPr>
        <w:spacing w:line="240" w:lineRule="auto"/>
        <w:jc w:val="center"/>
        <w:rPr>
          <w:rFonts w:cs="Arial"/>
          <w:b/>
          <w:lang w:val="es-CO"/>
        </w:rPr>
      </w:pPr>
    </w:p>
    <w:p w14:paraId="02423BDB" w14:textId="77777777" w:rsidR="00CD1036" w:rsidRPr="00CD1036" w:rsidRDefault="00CD1036" w:rsidP="00CD1036">
      <w:pPr>
        <w:spacing w:line="240" w:lineRule="auto"/>
        <w:jc w:val="right"/>
        <w:rPr>
          <w:rFonts w:cs="Arial"/>
          <w:lang w:val="es-CO"/>
        </w:rPr>
      </w:pPr>
      <w:r>
        <w:rPr>
          <w:rFonts w:cs="Arial"/>
          <w:lang w:val="es-CO"/>
        </w:rPr>
        <w:t xml:space="preserve">pág. </w:t>
      </w:r>
    </w:p>
    <w:p w14:paraId="41FEE220" w14:textId="77777777" w:rsidR="00316BD3" w:rsidRDefault="00DD7A77" w:rsidP="00316BD3">
      <w:pPr>
        <w:pStyle w:val="TDC1"/>
        <w:tabs>
          <w:tab w:val="left" w:pos="480"/>
          <w:tab w:val="right" w:pos="8828"/>
        </w:tabs>
        <w:spacing w:before="0" w:after="0" w:line="240" w:lineRule="auto"/>
        <w:rPr>
          <w:b w:val="0"/>
          <w:bCs w:val="0"/>
          <w:noProof/>
          <w:sz w:val="22"/>
          <w:szCs w:val="22"/>
          <w:lang w:val="es-ES"/>
        </w:rPr>
      </w:pPr>
      <w:r w:rsidRPr="000825B0">
        <w:rPr>
          <w:rFonts w:ascii="Arial" w:hAnsi="Arial" w:cs="Arial"/>
          <w:b w:val="0"/>
          <w:bCs w:val="0"/>
          <w:sz w:val="24"/>
          <w:lang w:val="es-CO"/>
        </w:rPr>
        <w:fldChar w:fldCharType="begin"/>
      </w:r>
      <w:r w:rsidR="000825B0" w:rsidRPr="000825B0">
        <w:rPr>
          <w:rFonts w:ascii="Arial" w:hAnsi="Arial" w:cs="Arial"/>
          <w:b w:val="0"/>
          <w:bCs w:val="0"/>
          <w:sz w:val="24"/>
          <w:lang w:val="es-CO"/>
        </w:rPr>
        <w:instrText xml:space="preserve"> TOC \o "1-4" \h \z \u </w:instrText>
      </w:r>
      <w:r w:rsidRPr="000825B0">
        <w:rPr>
          <w:rFonts w:ascii="Arial" w:hAnsi="Arial" w:cs="Arial"/>
          <w:b w:val="0"/>
          <w:bCs w:val="0"/>
          <w:sz w:val="24"/>
          <w:lang w:val="es-CO"/>
        </w:rPr>
        <w:fldChar w:fldCharType="separate"/>
      </w:r>
      <w:hyperlink w:anchor="_Toc462407829" w:history="1">
        <w:r w:rsidR="00316BD3" w:rsidRPr="0063337E">
          <w:rPr>
            <w:rStyle w:val="Hipervnculo"/>
            <w:noProof/>
            <w:lang w:val="es-CO"/>
          </w:rPr>
          <w:t>1.</w:t>
        </w:r>
        <w:r w:rsidR="00316BD3">
          <w:rPr>
            <w:b w:val="0"/>
            <w:bCs w:val="0"/>
            <w:noProof/>
            <w:sz w:val="22"/>
            <w:szCs w:val="22"/>
            <w:lang w:val="es-ES"/>
          </w:rPr>
          <w:tab/>
        </w:r>
        <w:r w:rsidR="00316BD3" w:rsidRPr="0063337E">
          <w:rPr>
            <w:rStyle w:val="Hipervnculo"/>
            <w:noProof/>
            <w:lang w:val="es-CO"/>
          </w:rPr>
          <w:t>Presentación del proyecto</w:t>
        </w:r>
        <w:r w:rsidR="00316BD3">
          <w:rPr>
            <w:noProof/>
            <w:webHidden/>
          </w:rPr>
          <w:tab/>
        </w:r>
        <w:r w:rsidR="00316BD3">
          <w:rPr>
            <w:noProof/>
            <w:webHidden/>
          </w:rPr>
          <w:fldChar w:fldCharType="begin"/>
        </w:r>
        <w:r w:rsidR="00316BD3">
          <w:rPr>
            <w:noProof/>
            <w:webHidden/>
          </w:rPr>
          <w:instrText xml:space="preserve"> PAGEREF _Toc462407829 \h </w:instrText>
        </w:r>
        <w:r w:rsidR="00316BD3">
          <w:rPr>
            <w:noProof/>
            <w:webHidden/>
          </w:rPr>
        </w:r>
        <w:r w:rsidR="00316BD3">
          <w:rPr>
            <w:noProof/>
            <w:webHidden/>
          </w:rPr>
          <w:fldChar w:fldCharType="separate"/>
        </w:r>
        <w:r w:rsidR="00316BD3">
          <w:rPr>
            <w:noProof/>
            <w:webHidden/>
          </w:rPr>
          <w:t>8</w:t>
        </w:r>
        <w:r w:rsidR="00316BD3">
          <w:rPr>
            <w:noProof/>
            <w:webHidden/>
          </w:rPr>
          <w:fldChar w:fldCharType="end"/>
        </w:r>
      </w:hyperlink>
    </w:p>
    <w:p w14:paraId="6A35CDDA" w14:textId="77777777" w:rsidR="00316BD3" w:rsidRDefault="00387231" w:rsidP="00316BD3">
      <w:pPr>
        <w:pStyle w:val="TDC2"/>
        <w:tabs>
          <w:tab w:val="left" w:pos="720"/>
          <w:tab w:val="right" w:pos="8828"/>
        </w:tabs>
        <w:spacing w:before="0" w:line="240" w:lineRule="auto"/>
        <w:rPr>
          <w:i w:val="0"/>
          <w:iCs w:val="0"/>
          <w:noProof/>
          <w:sz w:val="22"/>
          <w:szCs w:val="22"/>
          <w:lang w:val="es-ES"/>
        </w:rPr>
      </w:pPr>
      <w:hyperlink w:anchor="_Toc462407830" w:history="1">
        <w:r w:rsidR="00316BD3" w:rsidRPr="0063337E">
          <w:rPr>
            <w:rStyle w:val="Hipervnculo"/>
            <w:rFonts w:cs="Arial"/>
            <w:noProof/>
            <w:lang w:val="es-CO"/>
          </w:rPr>
          <w:t>1.1</w:t>
        </w:r>
        <w:r w:rsidR="00316BD3">
          <w:rPr>
            <w:i w:val="0"/>
            <w:iCs w:val="0"/>
            <w:noProof/>
            <w:sz w:val="22"/>
            <w:szCs w:val="22"/>
            <w:lang w:val="es-ES"/>
          </w:rPr>
          <w:tab/>
        </w:r>
        <w:r w:rsidR="00316BD3" w:rsidRPr="0063337E">
          <w:rPr>
            <w:rStyle w:val="Hipervnculo"/>
            <w:rFonts w:cs="Arial"/>
            <w:noProof/>
            <w:lang w:val="es-CO"/>
          </w:rPr>
          <w:t>Planteamiento de problema</w:t>
        </w:r>
        <w:r w:rsidR="00316BD3">
          <w:rPr>
            <w:noProof/>
            <w:webHidden/>
          </w:rPr>
          <w:tab/>
        </w:r>
        <w:r w:rsidR="00316BD3">
          <w:rPr>
            <w:noProof/>
            <w:webHidden/>
          </w:rPr>
          <w:fldChar w:fldCharType="begin"/>
        </w:r>
        <w:r w:rsidR="00316BD3">
          <w:rPr>
            <w:noProof/>
            <w:webHidden/>
          </w:rPr>
          <w:instrText xml:space="preserve"> PAGEREF _Toc462407830 \h </w:instrText>
        </w:r>
        <w:r w:rsidR="00316BD3">
          <w:rPr>
            <w:noProof/>
            <w:webHidden/>
          </w:rPr>
        </w:r>
        <w:r w:rsidR="00316BD3">
          <w:rPr>
            <w:noProof/>
            <w:webHidden/>
          </w:rPr>
          <w:fldChar w:fldCharType="separate"/>
        </w:r>
        <w:r w:rsidR="00316BD3">
          <w:rPr>
            <w:noProof/>
            <w:webHidden/>
          </w:rPr>
          <w:t>8</w:t>
        </w:r>
        <w:r w:rsidR="00316BD3">
          <w:rPr>
            <w:noProof/>
            <w:webHidden/>
          </w:rPr>
          <w:fldChar w:fldCharType="end"/>
        </w:r>
      </w:hyperlink>
    </w:p>
    <w:p w14:paraId="2D270814" w14:textId="77777777" w:rsidR="00316BD3" w:rsidRDefault="00387231" w:rsidP="00316BD3">
      <w:pPr>
        <w:pStyle w:val="TDC2"/>
        <w:tabs>
          <w:tab w:val="left" w:pos="720"/>
          <w:tab w:val="right" w:pos="8828"/>
        </w:tabs>
        <w:spacing w:before="0" w:line="240" w:lineRule="auto"/>
        <w:rPr>
          <w:i w:val="0"/>
          <w:iCs w:val="0"/>
          <w:noProof/>
          <w:sz w:val="22"/>
          <w:szCs w:val="22"/>
          <w:lang w:val="es-ES"/>
        </w:rPr>
      </w:pPr>
      <w:hyperlink w:anchor="_Toc462407831" w:history="1">
        <w:r w:rsidR="00316BD3" w:rsidRPr="0063337E">
          <w:rPr>
            <w:rStyle w:val="Hipervnculo"/>
            <w:noProof/>
            <w:lang w:val="es-CO"/>
          </w:rPr>
          <w:t>1.2</w:t>
        </w:r>
        <w:r w:rsidR="00316BD3">
          <w:rPr>
            <w:i w:val="0"/>
            <w:iCs w:val="0"/>
            <w:noProof/>
            <w:sz w:val="22"/>
            <w:szCs w:val="22"/>
            <w:lang w:val="es-ES"/>
          </w:rPr>
          <w:tab/>
        </w:r>
        <w:r w:rsidR="00316BD3" w:rsidRPr="0063337E">
          <w:rPr>
            <w:rStyle w:val="Hipervnculo"/>
            <w:noProof/>
            <w:lang w:val="es-CO"/>
          </w:rPr>
          <w:t>Propuesta de investigación</w:t>
        </w:r>
        <w:r w:rsidR="00316BD3">
          <w:rPr>
            <w:noProof/>
            <w:webHidden/>
          </w:rPr>
          <w:tab/>
        </w:r>
        <w:r w:rsidR="00316BD3">
          <w:rPr>
            <w:noProof/>
            <w:webHidden/>
          </w:rPr>
          <w:fldChar w:fldCharType="begin"/>
        </w:r>
        <w:r w:rsidR="00316BD3">
          <w:rPr>
            <w:noProof/>
            <w:webHidden/>
          </w:rPr>
          <w:instrText xml:space="preserve"> PAGEREF _Toc462407831 \h </w:instrText>
        </w:r>
        <w:r w:rsidR="00316BD3">
          <w:rPr>
            <w:noProof/>
            <w:webHidden/>
          </w:rPr>
        </w:r>
        <w:r w:rsidR="00316BD3">
          <w:rPr>
            <w:noProof/>
            <w:webHidden/>
          </w:rPr>
          <w:fldChar w:fldCharType="separate"/>
        </w:r>
        <w:r w:rsidR="00316BD3">
          <w:rPr>
            <w:noProof/>
            <w:webHidden/>
          </w:rPr>
          <w:t>9</w:t>
        </w:r>
        <w:r w:rsidR="00316BD3">
          <w:rPr>
            <w:noProof/>
            <w:webHidden/>
          </w:rPr>
          <w:fldChar w:fldCharType="end"/>
        </w:r>
      </w:hyperlink>
    </w:p>
    <w:p w14:paraId="4D6D9F9C" w14:textId="77777777" w:rsidR="00316BD3" w:rsidRDefault="00387231" w:rsidP="00316BD3">
      <w:pPr>
        <w:pStyle w:val="TDC2"/>
        <w:tabs>
          <w:tab w:val="left" w:pos="720"/>
          <w:tab w:val="right" w:pos="8828"/>
        </w:tabs>
        <w:spacing w:before="0" w:line="240" w:lineRule="auto"/>
        <w:rPr>
          <w:i w:val="0"/>
          <w:iCs w:val="0"/>
          <w:noProof/>
          <w:sz w:val="22"/>
          <w:szCs w:val="22"/>
          <w:lang w:val="es-ES"/>
        </w:rPr>
      </w:pPr>
      <w:hyperlink w:anchor="_Toc462407832" w:history="1">
        <w:r w:rsidR="00316BD3" w:rsidRPr="0063337E">
          <w:rPr>
            <w:rStyle w:val="Hipervnculo"/>
            <w:noProof/>
            <w:lang w:val="es-CO"/>
          </w:rPr>
          <w:t>1.3</w:t>
        </w:r>
        <w:r w:rsidR="00316BD3">
          <w:rPr>
            <w:i w:val="0"/>
            <w:iCs w:val="0"/>
            <w:noProof/>
            <w:sz w:val="22"/>
            <w:szCs w:val="22"/>
            <w:lang w:val="es-ES"/>
          </w:rPr>
          <w:tab/>
        </w:r>
        <w:r w:rsidR="00316BD3" w:rsidRPr="0063337E">
          <w:rPr>
            <w:rStyle w:val="Hipervnculo"/>
            <w:noProof/>
            <w:lang w:val="es-CO"/>
          </w:rPr>
          <w:t>Pregunta de investigacióne hipótesis</w:t>
        </w:r>
        <w:r w:rsidR="00316BD3">
          <w:rPr>
            <w:noProof/>
            <w:webHidden/>
          </w:rPr>
          <w:tab/>
        </w:r>
        <w:r w:rsidR="00316BD3">
          <w:rPr>
            <w:noProof/>
            <w:webHidden/>
          </w:rPr>
          <w:fldChar w:fldCharType="begin"/>
        </w:r>
        <w:r w:rsidR="00316BD3">
          <w:rPr>
            <w:noProof/>
            <w:webHidden/>
          </w:rPr>
          <w:instrText xml:space="preserve"> PAGEREF _Toc462407832 \h </w:instrText>
        </w:r>
        <w:r w:rsidR="00316BD3">
          <w:rPr>
            <w:noProof/>
            <w:webHidden/>
          </w:rPr>
        </w:r>
        <w:r w:rsidR="00316BD3">
          <w:rPr>
            <w:noProof/>
            <w:webHidden/>
          </w:rPr>
          <w:fldChar w:fldCharType="separate"/>
        </w:r>
        <w:r w:rsidR="00316BD3">
          <w:rPr>
            <w:noProof/>
            <w:webHidden/>
          </w:rPr>
          <w:t>10</w:t>
        </w:r>
        <w:r w:rsidR="00316BD3">
          <w:rPr>
            <w:noProof/>
            <w:webHidden/>
          </w:rPr>
          <w:fldChar w:fldCharType="end"/>
        </w:r>
      </w:hyperlink>
    </w:p>
    <w:p w14:paraId="0191144B" w14:textId="77777777" w:rsidR="00316BD3" w:rsidRDefault="00387231" w:rsidP="00316BD3">
      <w:pPr>
        <w:pStyle w:val="TDC2"/>
        <w:tabs>
          <w:tab w:val="left" w:pos="720"/>
          <w:tab w:val="right" w:pos="8828"/>
        </w:tabs>
        <w:spacing w:before="0" w:line="240" w:lineRule="auto"/>
        <w:rPr>
          <w:i w:val="0"/>
          <w:iCs w:val="0"/>
          <w:noProof/>
          <w:sz w:val="22"/>
          <w:szCs w:val="22"/>
          <w:lang w:val="es-ES"/>
        </w:rPr>
      </w:pPr>
      <w:hyperlink w:anchor="_Toc462407833" w:history="1">
        <w:r w:rsidR="00316BD3" w:rsidRPr="0063337E">
          <w:rPr>
            <w:rStyle w:val="Hipervnculo"/>
            <w:noProof/>
            <w:lang w:val="es-CO"/>
          </w:rPr>
          <w:t>1.4</w:t>
        </w:r>
        <w:r w:rsidR="00316BD3">
          <w:rPr>
            <w:i w:val="0"/>
            <w:iCs w:val="0"/>
            <w:noProof/>
            <w:sz w:val="22"/>
            <w:szCs w:val="22"/>
            <w:lang w:val="es-ES"/>
          </w:rPr>
          <w:tab/>
        </w:r>
        <w:r w:rsidR="00316BD3" w:rsidRPr="0063337E">
          <w:rPr>
            <w:rStyle w:val="Hipervnculo"/>
            <w:noProof/>
            <w:lang w:val="es-CO"/>
          </w:rPr>
          <w:t>Motivación y justificación del trabajo</w:t>
        </w:r>
        <w:r w:rsidR="00316BD3">
          <w:rPr>
            <w:noProof/>
            <w:webHidden/>
          </w:rPr>
          <w:tab/>
        </w:r>
        <w:r w:rsidR="00316BD3">
          <w:rPr>
            <w:noProof/>
            <w:webHidden/>
          </w:rPr>
          <w:fldChar w:fldCharType="begin"/>
        </w:r>
        <w:r w:rsidR="00316BD3">
          <w:rPr>
            <w:noProof/>
            <w:webHidden/>
          </w:rPr>
          <w:instrText xml:space="preserve"> PAGEREF _Toc462407833 \h </w:instrText>
        </w:r>
        <w:r w:rsidR="00316BD3">
          <w:rPr>
            <w:noProof/>
            <w:webHidden/>
          </w:rPr>
        </w:r>
        <w:r w:rsidR="00316BD3">
          <w:rPr>
            <w:noProof/>
            <w:webHidden/>
          </w:rPr>
          <w:fldChar w:fldCharType="separate"/>
        </w:r>
        <w:r w:rsidR="00316BD3">
          <w:rPr>
            <w:noProof/>
            <w:webHidden/>
          </w:rPr>
          <w:t>11</w:t>
        </w:r>
        <w:r w:rsidR="00316BD3">
          <w:rPr>
            <w:noProof/>
            <w:webHidden/>
          </w:rPr>
          <w:fldChar w:fldCharType="end"/>
        </w:r>
      </w:hyperlink>
    </w:p>
    <w:p w14:paraId="35C434F3" w14:textId="77777777" w:rsidR="00316BD3" w:rsidRDefault="00387231" w:rsidP="00316BD3">
      <w:pPr>
        <w:pStyle w:val="TDC1"/>
        <w:tabs>
          <w:tab w:val="left" w:pos="480"/>
          <w:tab w:val="right" w:pos="8828"/>
        </w:tabs>
        <w:spacing w:before="0" w:after="0" w:line="240" w:lineRule="auto"/>
        <w:rPr>
          <w:b w:val="0"/>
          <w:bCs w:val="0"/>
          <w:noProof/>
          <w:sz w:val="22"/>
          <w:szCs w:val="22"/>
          <w:lang w:val="es-ES"/>
        </w:rPr>
      </w:pPr>
      <w:hyperlink w:anchor="_Toc462407834" w:history="1">
        <w:r w:rsidR="00316BD3" w:rsidRPr="0063337E">
          <w:rPr>
            <w:rStyle w:val="Hipervnculo"/>
            <w:rFonts w:cs="Arial"/>
            <w:noProof/>
            <w:lang w:val="es-CO"/>
          </w:rPr>
          <w:t>2.</w:t>
        </w:r>
        <w:r w:rsidR="00316BD3">
          <w:rPr>
            <w:b w:val="0"/>
            <w:bCs w:val="0"/>
            <w:noProof/>
            <w:sz w:val="22"/>
            <w:szCs w:val="22"/>
            <w:lang w:val="es-ES"/>
          </w:rPr>
          <w:tab/>
        </w:r>
        <w:r w:rsidR="00316BD3" w:rsidRPr="0063337E">
          <w:rPr>
            <w:rStyle w:val="Hipervnculo"/>
            <w:rFonts w:cs="Arial"/>
            <w:noProof/>
            <w:lang w:val="es-CO"/>
          </w:rPr>
          <w:t>Objetivos</w:t>
        </w:r>
        <w:r w:rsidR="00316BD3">
          <w:rPr>
            <w:noProof/>
            <w:webHidden/>
          </w:rPr>
          <w:tab/>
        </w:r>
        <w:r w:rsidR="00316BD3">
          <w:rPr>
            <w:noProof/>
            <w:webHidden/>
          </w:rPr>
          <w:fldChar w:fldCharType="begin"/>
        </w:r>
        <w:r w:rsidR="00316BD3">
          <w:rPr>
            <w:noProof/>
            <w:webHidden/>
          </w:rPr>
          <w:instrText xml:space="preserve"> PAGEREF _Toc462407834 \h </w:instrText>
        </w:r>
        <w:r w:rsidR="00316BD3">
          <w:rPr>
            <w:noProof/>
            <w:webHidden/>
          </w:rPr>
        </w:r>
        <w:r w:rsidR="00316BD3">
          <w:rPr>
            <w:noProof/>
            <w:webHidden/>
          </w:rPr>
          <w:fldChar w:fldCharType="separate"/>
        </w:r>
        <w:r w:rsidR="00316BD3">
          <w:rPr>
            <w:noProof/>
            <w:webHidden/>
          </w:rPr>
          <w:t>13</w:t>
        </w:r>
        <w:r w:rsidR="00316BD3">
          <w:rPr>
            <w:noProof/>
            <w:webHidden/>
          </w:rPr>
          <w:fldChar w:fldCharType="end"/>
        </w:r>
      </w:hyperlink>
    </w:p>
    <w:p w14:paraId="43300E7E" w14:textId="77777777" w:rsidR="00316BD3" w:rsidRDefault="00387231" w:rsidP="00316BD3">
      <w:pPr>
        <w:pStyle w:val="TDC2"/>
        <w:tabs>
          <w:tab w:val="left" w:pos="720"/>
          <w:tab w:val="right" w:pos="8828"/>
        </w:tabs>
        <w:spacing w:before="0" w:line="240" w:lineRule="auto"/>
        <w:rPr>
          <w:i w:val="0"/>
          <w:iCs w:val="0"/>
          <w:noProof/>
          <w:sz w:val="22"/>
          <w:szCs w:val="22"/>
          <w:lang w:val="es-ES"/>
        </w:rPr>
      </w:pPr>
      <w:hyperlink w:anchor="_Toc462407835" w:history="1">
        <w:r w:rsidR="00316BD3" w:rsidRPr="0063337E">
          <w:rPr>
            <w:rStyle w:val="Hipervnculo"/>
            <w:noProof/>
            <w:lang w:val="es-CO"/>
          </w:rPr>
          <w:t>2.1</w:t>
        </w:r>
        <w:r w:rsidR="00316BD3">
          <w:rPr>
            <w:i w:val="0"/>
            <w:iCs w:val="0"/>
            <w:noProof/>
            <w:sz w:val="22"/>
            <w:szCs w:val="22"/>
            <w:lang w:val="es-ES"/>
          </w:rPr>
          <w:tab/>
        </w:r>
        <w:r w:rsidR="00316BD3" w:rsidRPr="0063337E">
          <w:rPr>
            <w:rStyle w:val="Hipervnculo"/>
            <w:noProof/>
            <w:lang w:val="es-CO"/>
          </w:rPr>
          <w:t>Objetivo General</w:t>
        </w:r>
        <w:r w:rsidR="00316BD3">
          <w:rPr>
            <w:noProof/>
            <w:webHidden/>
          </w:rPr>
          <w:tab/>
        </w:r>
        <w:r w:rsidR="00316BD3">
          <w:rPr>
            <w:noProof/>
            <w:webHidden/>
          </w:rPr>
          <w:fldChar w:fldCharType="begin"/>
        </w:r>
        <w:r w:rsidR="00316BD3">
          <w:rPr>
            <w:noProof/>
            <w:webHidden/>
          </w:rPr>
          <w:instrText xml:space="preserve"> PAGEREF _Toc462407835 \h </w:instrText>
        </w:r>
        <w:r w:rsidR="00316BD3">
          <w:rPr>
            <w:noProof/>
            <w:webHidden/>
          </w:rPr>
        </w:r>
        <w:r w:rsidR="00316BD3">
          <w:rPr>
            <w:noProof/>
            <w:webHidden/>
          </w:rPr>
          <w:fldChar w:fldCharType="separate"/>
        </w:r>
        <w:r w:rsidR="00316BD3">
          <w:rPr>
            <w:noProof/>
            <w:webHidden/>
          </w:rPr>
          <w:t>13</w:t>
        </w:r>
        <w:r w:rsidR="00316BD3">
          <w:rPr>
            <w:noProof/>
            <w:webHidden/>
          </w:rPr>
          <w:fldChar w:fldCharType="end"/>
        </w:r>
      </w:hyperlink>
    </w:p>
    <w:p w14:paraId="25A8D044" w14:textId="77777777" w:rsidR="00316BD3" w:rsidRDefault="00387231" w:rsidP="00316BD3">
      <w:pPr>
        <w:pStyle w:val="TDC2"/>
        <w:tabs>
          <w:tab w:val="left" w:pos="720"/>
          <w:tab w:val="right" w:pos="8828"/>
        </w:tabs>
        <w:spacing w:before="0" w:line="240" w:lineRule="auto"/>
        <w:rPr>
          <w:i w:val="0"/>
          <w:iCs w:val="0"/>
          <w:noProof/>
          <w:sz w:val="22"/>
          <w:szCs w:val="22"/>
          <w:lang w:val="es-ES"/>
        </w:rPr>
      </w:pPr>
      <w:hyperlink w:anchor="_Toc462407836" w:history="1">
        <w:r w:rsidR="00316BD3" w:rsidRPr="0063337E">
          <w:rPr>
            <w:rStyle w:val="Hipervnculo"/>
            <w:noProof/>
            <w:lang w:val="es-CO"/>
          </w:rPr>
          <w:t>2.2</w:t>
        </w:r>
        <w:r w:rsidR="00316BD3">
          <w:rPr>
            <w:i w:val="0"/>
            <w:iCs w:val="0"/>
            <w:noProof/>
            <w:sz w:val="22"/>
            <w:szCs w:val="22"/>
            <w:lang w:val="es-ES"/>
          </w:rPr>
          <w:tab/>
        </w:r>
        <w:r w:rsidR="00316BD3" w:rsidRPr="0063337E">
          <w:rPr>
            <w:rStyle w:val="Hipervnculo"/>
            <w:noProof/>
            <w:lang w:val="es-CO"/>
          </w:rPr>
          <w:t>Objetivos Específicos</w:t>
        </w:r>
        <w:r w:rsidR="00316BD3">
          <w:rPr>
            <w:noProof/>
            <w:webHidden/>
          </w:rPr>
          <w:tab/>
        </w:r>
        <w:r w:rsidR="00316BD3">
          <w:rPr>
            <w:noProof/>
            <w:webHidden/>
          </w:rPr>
          <w:fldChar w:fldCharType="begin"/>
        </w:r>
        <w:r w:rsidR="00316BD3">
          <w:rPr>
            <w:noProof/>
            <w:webHidden/>
          </w:rPr>
          <w:instrText xml:space="preserve"> PAGEREF _Toc462407836 \h </w:instrText>
        </w:r>
        <w:r w:rsidR="00316BD3">
          <w:rPr>
            <w:noProof/>
            <w:webHidden/>
          </w:rPr>
        </w:r>
        <w:r w:rsidR="00316BD3">
          <w:rPr>
            <w:noProof/>
            <w:webHidden/>
          </w:rPr>
          <w:fldChar w:fldCharType="separate"/>
        </w:r>
        <w:r w:rsidR="00316BD3">
          <w:rPr>
            <w:noProof/>
            <w:webHidden/>
          </w:rPr>
          <w:t>13</w:t>
        </w:r>
        <w:r w:rsidR="00316BD3">
          <w:rPr>
            <w:noProof/>
            <w:webHidden/>
          </w:rPr>
          <w:fldChar w:fldCharType="end"/>
        </w:r>
      </w:hyperlink>
    </w:p>
    <w:p w14:paraId="584A8809" w14:textId="77777777" w:rsidR="00316BD3" w:rsidRDefault="00387231" w:rsidP="00316BD3">
      <w:pPr>
        <w:pStyle w:val="TDC1"/>
        <w:tabs>
          <w:tab w:val="left" w:pos="480"/>
          <w:tab w:val="right" w:pos="8828"/>
        </w:tabs>
        <w:spacing w:before="0" w:after="0" w:line="240" w:lineRule="auto"/>
        <w:rPr>
          <w:b w:val="0"/>
          <w:bCs w:val="0"/>
          <w:noProof/>
          <w:sz w:val="22"/>
          <w:szCs w:val="22"/>
          <w:lang w:val="es-ES"/>
        </w:rPr>
      </w:pPr>
      <w:hyperlink w:anchor="_Toc462407837" w:history="1">
        <w:r w:rsidR="00316BD3" w:rsidRPr="0063337E">
          <w:rPr>
            <w:rStyle w:val="Hipervnculo"/>
            <w:rFonts w:cs="Arial"/>
            <w:noProof/>
            <w:lang w:val="es-CO"/>
          </w:rPr>
          <w:t>3.</w:t>
        </w:r>
        <w:r w:rsidR="00316BD3">
          <w:rPr>
            <w:b w:val="0"/>
            <w:bCs w:val="0"/>
            <w:noProof/>
            <w:sz w:val="22"/>
            <w:szCs w:val="22"/>
            <w:lang w:val="es-ES"/>
          </w:rPr>
          <w:tab/>
        </w:r>
        <w:r w:rsidR="00316BD3" w:rsidRPr="0063337E">
          <w:rPr>
            <w:rStyle w:val="Hipervnculo"/>
            <w:rFonts w:cs="Arial"/>
            <w:noProof/>
            <w:lang w:val="es-CO"/>
          </w:rPr>
          <w:t>Materiales, metodología y cronograma</w:t>
        </w:r>
        <w:r w:rsidR="00316BD3">
          <w:rPr>
            <w:noProof/>
            <w:webHidden/>
          </w:rPr>
          <w:tab/>
        </w:r>
        <w:r w:rsidR="00316BD3">
          <w:rPr>
            <w:noProof/>
            <w:webHidden/>
          </w:rPr>
          <w:fldChar w:fldCharType="begin"/>
        </w:r>
        <w:r w:rsidR="00316BD3">
          <w:rPr>
            <w:noProof/>
            <w:webHidden/>
          </w:rPr>
          <w:instrText xml:space="preserve"> PAGEREF _Toc462407837 \h </w:instrText>
        </w:r>
        <w:r w:rsidR="00316BD3">
          <w:rPr>
            <w:noProof/>
            <w:webHidden/>
          </w:rPr>
        </w:r>
        <w:r w:rsidR="00316BD3">
          <w:rPr>
            <w:noProof/>
            <w:webHidden/>
          </w:rPr>
          <w:fldChar w:fldCharType="separate"/>
        </w:r>
        <w:r w:rsidR="00316BD3">
          <w:rPr>
            <w:noProof/>
            <w:webHidden/>
          </w:rPr>
          <w:t>14</w:t>
        </w:r>
        <w:r w:rsidR="00316BD3">
          <w:rPr>
            <w:noProof/>
            <w:webHidden/>
          </w:rPr>
          <w:fldChar w:fldCharType="end"/>
        </w:r>
      </w:hyperlink>
    </w:p>
    <w:p w14:paraId="3E51981D" w14:textId="77777777" w:rsidR="00316BD3" w:rsidRDefault="00387231" w:rsidP="00316BD3">
      <w:pPr>
        <w:pStyle w:val="TDC2"/>
        <w:tabs>
          <w:tab w:val="left" w:pos="720"/>
          <w:tab w:val="right" w:pos="8828"/>
        </w:tabs>
        <w:spacing w:before="0" w:line="240" w:lineRule="auto"/>
        <w:rPr>
          <w:i w:val="0"/>
          <w:iCs w:val="0"/>
          <w:noProof/>
          <w:sz w:val="22"/>
          <w:szCs w:val="22"/>
          <w:lang w:val="es-ES"/>
        </w:rPr>
      </w:pPr>
      <w:hyperlink w:anchor="_Toc462407838" w:history="1">
        <w:r w:rsidR="00316BD3" w:rsidRPr="0063337E">
          <w:rPr>
            <w:rStyle w:val="Hipervnculo"/>
            <w:noProof/>
            <w:lang w:val="es-CO"/>
          </w:rPr>
          <w:t>3.1</w:t>
        </w:r>
        <w:r w:rsidR="00316BD3">
          <w:rPr>
            <w:i w:val="0"/>
            <w:iCs w:val="0"/>
            <w:noProof/>
            <w:sz w:val="22"/>
            <w:szCs w:val="22"/>
            <w:lang w:val="es-ES"/>
          </w:rPr>
          <w:tab/>
        </w:r>
        <w:r w:rsidR="00316BD3" w:rsidRPr="0063337E">
          <w:rPr>
            <w:rStyle w:val="Hipervnculo"/>
            <w:noProof/>
            <w:lang w:val="es-CO"/>
          </w:rPr>
          <w:t>Materiales</w:t>
        </w:r>
        <w:r w:rsidR="00316BD3">
          <w:rPr>
            <w:noProof/>
            <w:webHidden/>
          </w:rPr>
          <w:tab/>
        </w:r>
        <w:r w:rsidR="00316BD3">
          <w:rPr>
            <w:noProof/>
            <w:webHidden/>
          </w:rPr>
          <w:fldChar w:fldCharType="begin"/>
        </w:r>
        <w:r w:rsidR="00316BD3">
          <w:rPr>
            <w:noProof/>
            <w:webHidden/>
          </w:rPr>
          <w:instrText xml:space="preserve"> PAGEREF _Toc462407838 \h </w:instrText>
        </w:r>
        <w:r w:rsidR="00316BD3">
          <w:rPr>
            <w:noProof/>
            <w:webHidden/>
          </w:rPr>
        </w:r>
        <w:r w:rsidR="00316BD3">
          <w:rPr>
            <w:noProof/>
            <w:webHidden/>
          </w:rPr>
          <w:fldChar w:fldCharType="separate"/>
        </w:r>
        <w:r w:rsidR="00316BD3">
          <w:rPr>
            <w:noProof/>
            <w:webHidden/>
          </w:rPr>
          <w:t>14</w:t>
        </w:r>
        <w:r w:rsidR="00316BD3">
          <w:rPr>
            <w:noProof/>
            <w:webHidden/>
          </w:rPr>
          <w:fldChar w:fldCharType="end"/>
        </w:r>
      </w:hyperlink>
    </w:p>
    <w:p w14:paraId="5B455804" w14:textId="77777777" w:rsidR="00316BD3" w:rsidRDefault="00387231" w:rsidP="00316BD3">
      <w:pPr>
        <w:pStyle w:val="TDC2"/>
        <w:tabs>
          <w:tab w:val="left" w:pos="720"/>
          <w:tab w:val="right" w:pos="8828"/>
        </w:tabs>
        <w:spacing w:before="0" w:line="240" w:lineRule="auto"/>
        <w:rPr>
          <w:i w:val="0"/>
          <w:iCs w:val="0"/>
          <w:noProof/>
          <w:sz w:val="22"/>
          <w:szCs w:val="22"/>
          <w:lang w:val="es-ES"/>
        </w:rPr>
      </w:pPr>
      <w:hyperlink w:anchor="_Toc462407839" w:history="1">
        <w:r w:rsidR="00316BD3" w:rsidRPr="0063337E">
          <w:rPr>
            <w:rStyle w:val="Hipervnculo"/>
            <w:noProof/>
            <w:lang w:val="es-CO"/>
          </w:rPr>
          <w:t>3.2</w:t>
        </w:r>
        <w:r w:rsidR="00316BD3">
          <w:rPr>
            <w:i w:val="0"/>
            <w:iCs w:val="0"/>
            <w:noProof/>
            <w:sz w:val="22"/>
            <w:szCs w:val="22"/>
            <w:lang w:val="es-ES"/>
          </w:rPr>
          <w:tab/>
        </w:r>
        <w:r w:rsidR="00316BD3" w:rsidRPr="0063337E">
          <w:rPr>
            <w:rStyle w:val="Hipervnculo"/>
            <w:noProof/>
            <w:lang w:val="es-CO"/>
          </w:rPr>
          <w:t>Metodología</w:t>
        </w:r>
        <w:r w:rsidR="00316BD3">
          <w:rPr>
            <w:noProof/>
            <w:webHidden/>
          </w:rPr>
          <w:tab/>
        </w:r>
        <w:r w:rsidR="00316BD3">
          <w:rPr>
            <w:noProof/>
            <w:webHidden/>
          </w:rPr>
          <w:fldChar w:fldCharType="begin"/>
        </w:r>
        <w:r w:rsidR="00316BD3">
          <w:rPr>
            <w:noProof/>
            <w:webHidden/>
          </w:rPr>
          <w:instrText xml:space="preserve"> PAGEREF _Toc462407839 \h </w:instrText>
        </w:r>
        <w:r w:rsidR="00316BD3">
          <w:rPr>
            <w:noProof/>
            <w:webHidden/>
          </w:rPr>
        </w:r>
        <w:r w:rsidR="00316BD3">
          <w:rPr>
            <w:noProof/>
            <w:webHidden/>
          </w:rPr>
          <w:fldChar w:fldCharType="separate"/>
        </w:r>
        <w:r w:rsidR="00316BD3">
          <w:rPr>
            <w:noProof/>
            <w:webHidden/>
          </w:rPr>
          <w:t>14</w:t>
        </w:r>
        <w:r w:rsidR="00316BD3">
          <w:rPr>
            <w:noProof/>
            <w:webHidden/>
          </w:rPr>
          <w:fldChar w:fldCharType="end"/>
        </w:r>
      </w:hyperlink>
    </w:p>
    <w:p w14:paraId="0E4E763C" w14:textId="77777777" w:rsidR="00316BD3" w:rsidRDefault="00387231" w:rsidP="00316BD3">
      <w:pPr>
        <w:pStyle w:val="TDC3"/>
        <w:spacing w:line="240" w:lineRule="auto"/>
        <w:rPr>
          <w:noProof/>
          <w:sz w:val="22"/>
          <w:szCs w:val="22"/>
          <w:lang w:val="es-ES"/>
        </w:rPr>
      </w:pPr>
      <w:hyperlink w:anchor="_Toc462407840" w:history="1">
        <w:r w:rsidR="00316BD3" w:rsidRPr="0063337E">
          <w:rPr>
            <w:rStyle w:val="Hipervnculo"/>
            <w:rFonts w:cs="Arial"/>
            <w:noProof/>
            <w:lang w:val="es-CO"/>
          </w:rPr>
          <w:t>3.2.1</w:t>
        </w:r>
        <w:r w:rsidR="00316BD3">
          <w:rPr>
            <w:noProof/>
            <w:sz w:val="22"/>
            <w:szCs w:val="22"/>
            <w:lang w:val="es-ES"/>
          </w:rPr>
          <w:tab/>
        </w:r>
        <w:r w:rsidR="00316BD3" w:rsidRPr="0063337E">
          <w:rPr>
            <w:rStyle w:val="Hipervnculo"/>
            <w:rFonts w:cs="Arial"/>
            <w:noProof/>
            <w:lang w:val="es-CO"/>
          </w:rPr>
          <w:t>Construcción y visualización de redes de co-expresión de genes</w:t>
        </w:r>
        <w:r w:rsidR="00316BD3">
          <w:rPr>
            <w:noProof/>
            <w:webHidden/>
          </w:rPr>
          <w:tab/>
        </w:r>
        <w:r w:rsidR="00316BD3">
          <w:rPr>
            <w:noProof/>
            <w:webHidden/>
          </w:rPr>
          <w:fldChar w:fldCharType="begin"/>
        </w:r>
        <w:r w:rsidR="00316BD3">
          <w:rPr>
            <w:noProof/>
            <w:webHidden/>
          </w:rPr>
          <w:instrText xml:space="preserve"> PAGEREF _Toc462407840 \h </w:instrText>
        </w:r>
        <w:r w:rsidR="00316BD3">
          <w:rPr>
            <w:noProof/>
            <w:webHidden/>
          </w:rPr>
        </w:r>
        <w:r w:rsidR="00316BD3">
          <w:rPr>
            <w:noProof/>
            <w:webHidden/>
          </w:rPr>
          <w:fldChar w:fldCharType="separate"/>
        </w:r>
        <w:r w:rsidR="00316BD3">
          <w:rPr>
            <w:noProof/>
            <w:webHidden/>
          </w:rPr>
          <w:t>16</w:t>
        </w:r>
        <w:r w:rsidR="00316BD3">
          <w:rPr>
            <w:noProof/>
            <w:webHidden/>
          </w:rPr>
          <w:fldChar w:fldCharType="end"/>
        </w:r>
      </w:hyperlink>
    </w:p>
    <w:p w14:paraId="731A9B09" w14:textId="77777777" w:rsidR="00316BD3" w:rsidRPr="008329DB" w:rsidRDefault="00387231" w:rsidP="00316BD3">
      <w:pPr>
        <w:pStyle w:val="TDC3"/>
        <w:spacing w:line="240" w:lineRule="auto"/>
        <w:rPr>
          <w:noProof/>
          <w:sz w:val="22"/>
          <w:szCs w:val="22"/>
          <w:lang w:val="es-ES"/>
        </w:rPr>
      </w:pPr>
      <w:hyperlink w:anchor="_Toc462407841" w:history="1">
        <w:r w:rsidR="00316BD3" w:rsidRPr="008329DB">
          <w:rPr>
            <w:rStyle w:val="Hipervnculo"/>
            <w:rFonts w:cs="Arial"/>
            <w:noProof/>
            <w:lang w:val="es-CO"/>
          </w:rPr>
          <w:t>3.2.2</w:t>
        </w:r>
        <w:r w:rsidR="00316BD3" w:rsidRPr="008329DB">
          <w:rPr>
            <w:noProof/>
            <w:sz w:val="22"/>
            <w:szCs w:val="22"/>
            <w:lang w:val="es-ES"/>
          </w:rPr>
          <w:tab/>
        </w:r>
        <w:r w:rsidR="00316BD3" w:rsidRPr="008329DB">
          <w:rPr>
            <w:rStyle w:val="Hipervnculo"/>
            <w:rFonts w:cs="Arial"/>
            <w:noProof/>
            <w:lang w:val="es-CO"/>
          </w:rPr>
          <w:t>Construcción de la arquitectura óptima de una red Bayesiana y sus parámetros, a partir de los datos de expresión de genes</w:t>
        </w:r>
        <w:r w:rsidR="00316BD3" w:rsidRPr="008329DB">
          <w:rPr>
            <w:noProof/>
            <w:webHidden/>
          </w:rPr>
          <w:tab/>
        </w:r>
        <w:r w:rsidR="00316BD3" w:rsidRPr="008329DB">
          <w:rPr>
            <w:noProof/>
            <w:webHidden/>
          </w:rPr>
          <w:fldChar w:fldCharType="begin"/>
        </w:r>
        <w:r w:rsidR="00316BD3" w:rsidRPr="008329DB">
          <w:rPr>
            <w:noProof/>
            <w:webHidden/>
          </w:rPr>
          <w:instrText xml:space="preserve"> PAGEREF _Toc462407841 \h </w:instrText>
        </w:r>
        <w:r w:rsidR="00316BD3" w:rsidRPr="008329DB">
          <w:rPr>
            <w:noProof/>
            <w:webHidden/>
          </w:rPr>
        </w:r>
        <w:r w:rsidR="00316BD3" w:rsidRPr="008329DB">
          <w:rPr>
            <w:noProof/>
            <w:webHidden/>
          </w:rPr>
          <w:fldChar w:fldCharType="separate"/>
        </w:r>
        <w:r w:rsidR="00316BD3" w:rsidRPr="008329DB">
          <w:rPr>
            <w:noProof/>
            <w:webHidden/>
          </w:rPr>
          <w:t>16</w:t>
        </w:r>
        <w:r w:rsidR="00316BD3" w:rsidRPr="008329DB">
          <w:rPr>
            <w:noProof/>
            <w:webHidden/>
          </w:rPr>
          <w:fldChar w:fldCharType="end"/>
        </w:r>
      </w:hyperlink>
    </w:p>
    <w:p w14:paraId="5EBA8DCC" w14:textId="77777777" w:rsidR="00316BD3" w:rsidRPr="008329DB" w:rsidRDefault="00387231" w:rsidP="00316BD3">
      <w:pPr>
        <w:pStyle w:val="TDC4"/>
        <w:tabs>
          <w:tab w:val="left" w:pos="1680"/>
          <w:tab w:val="right" w:pos="8828"/>
        </w:tabs>
        <w:spacing w:line="240" w:lineRule="auto"/>
        <w:rPr>
          <w:noProof/>
          <w:sz w:val="22"/>
          <w:szCs w:val="22"/>
          <w:lang w:val="es-ES"/>
        </w:rPr>
      </w:pPr>
      <w:hyperlink w:anchor="_Toc462407842" w:history="1">
        <w:r w:rsidR="00316BD3" w:rsidRPr="008329DB">
          <w:rPr>
            <w:rStyle w:val="Hipervnculo"/>
            <w:noProof/>
          </w:rPr>
          <w:t>3.2.2.1</w:t>
        </w:r>
        <w:r w:rsidR="00316BD3" w:rsidRPr="008329DB">
          <w:rPr>
            <w:noProof/>
            <w:sz w:val="22"/>
            <w:szCs w:val="22"/>
            <w:lang w:val="es-ES"/>
          </w:rPr>
          <w:tab/>
        </w:r>
        <w:r w:rsidR="00316BD3" w:rsidRPr="008329DB">
          <w:rPr>
            <w:rStyle w:val="Hipervnculo"/>
            <w:noProof/>
          </w:rPr>
          <w:t>Procedimiento de búsqueda de la arquitectura optima de una red Bayesiana</w:t>
        </w:r>
        <w:r w:rsidR="00316BD3" w:rsidRPr="008329DB">
          <w:rPr>
            <w:noProof/>
            <w:webHidden/>
          </w:rPr>
          <w:tab/>
        </w:r>
        <w:r w:rsidR="00316BD3" w:rsidRPr="008329DB">
          <w:rPr>
            <w:noProof/>
            <w:webHidden/>
          </w:rPr>
          <w:fldChar w:fldCharType="begin"/>
        </w:r>
        <w:r w:rsidR="00316BD3" w:rsidRPr="008329DB">
          <w:rPr>
            <w:noProof/>
            <w:webHidden/>
          </w:rPr>
          <w:instrText xml:space="preserve"> PAGEREF _Toc462407842 \h </w:instrText>
        </w:r>
        <w:r w:rsidR="00316BD3" w:rsidRPr="008329DB">
          <w:rPr>
            <w:noProof/>
            <w:webHidden/>
          </w:rPr>
        </w:r>
        <w:r w:rsidR="00316BD3" w:rsidRPr="008329DB">
          <w:rPr>
            <w:noProof/>
            <w:webHidden/>
          </w:rPr>
          <w:fldChar w:fldCharType="separate"/>
        </w:r>
        <w:r w:rsidR="00316BD3" w:rsidRPr="008329DB">
          <w:rPr>
            <w:noProof/>
            <w:webHidden/>
          </w:rPr>
          <w:t>16</w:t>
        </w:r>
        <w:r w:rsidR="00316BD3" w:rsidRPr="008329DB">
          <w:rPr>
            <w:noProof/>
            <w:webHidden/>
          </w:rPr>
          <w:fldChar w:fldCharType="end"/>
        </w:r>
      </w:hyperlink>
    </w:p>
    <w:p w14:paraId="35DEA9BF" w14:textId="77777777" w:rsidR="00316BD3" w:rsidRDefault="00387231" w:rsidP="00316BD3">
      <w:pPr>
        <w:pStyle w:val="TDC4"/>
        <w:tabs>
          <w:tab w:val="left" w:pos="1680"/>
          <w:tab w:val="right" w:pos="8828"/>
        </w:tabs>
        <w:spacing w:line="240" w:lineRule="auto"/>
        <w:rPr>
          <w:noProof/>
          <w:sz w:val="22"/>
          <w:szCs w:val="22"/>
          <w:lang w:val="es-ES"/>
        </w:rPr>
      </w:pPr>
      <w:hyperlink w:anchor="_Toc462407843" w:history="1">
        <w:r w:rsidR="00316BD3" w:rsidRPr="008329DB">
          <w:rPr>
            <w:rStyle w:val="Hipervnculo"/>
            <w:noProof/>
            <w:lang w:val="es-CO"/>
          </w:rPr>
          <w:t>3.2.2.2</w:t>
        </w:r>
        <w:r w:rsidR="00316BD3" w:rsidRPr="008329DB">
          <w:rPr>
            <w:noProof/>
            <w:sz w:val="22"/>
            <w:szCs w:val="22"/>
            <w:lang w:val="es-ES"/>
          </w:rPr>
          <w:tab/>
        </w:r>
        <w:r w:rsidR="00316BD3" w:rsidRPr="008329DB">
          <w:rPr>
            <w:rStyle w:val="Hipervnculo"/>
            <w:noProof/>
            <w:lang w:val="es-CO"/>
          </w:rPr>
          <w:t>Metodología de utilización del componente de aprendizaje de una arquitectura de red Bayesiana</w:t>
        </w:r>
        <w:r w:rsidR="00316BD3" w:rsidRPr="008329DB">
          <w:rPr>
            <w:noProof/>
            <w:webHidden/>
          </w:rPr>
          <w:tab/>
        </w:r>
        <w:r w:rsidR="00316BD3" w:rsidRPr="008329DB">
          <w:rPr>
            <w:noProof/>
            <w:webHidden/>
          </w:rPr>
          <w:fldChar w:fldCharType="begin"/>
        </w:r>
        <w:r w:rsidR="00316BD3" w:rsidRPr="008329DB">
          <w:rPr>
            <w:noProof/>
            <w:webHidden/>
          </w:rPr>
          <w:instrText xml:space="preserve"> PAGEREF _Toc462407843 \h </w:instrText>
        </w:r>
        <w:r w:rsidR="00316BD3" w:rsidRPr="008329DB">
          <w:rPr>
            <w:noProof/>
            <w:webHidden/>
          </w:rPr>
        </w:r>
        <w:r w:rsidR="00316BD3" w:rsidRPr="008329DB">
          <w:rPr>
            <w:noProof/>
            <w:webHidden/>
          </w:rPr>
          <w:fldChar w:fldCharType="separate"/>
        </w:r>
        <w:r w:rsidR="00316BD3" w:rsidRPr="008329DB">
          <w:rPr>
            <w:noProof/>
            <w:webHidden/>
          </w:rPr>
          <w:t>16</w:t>
        </w:r>
        <w:r w:rsidR="00316BD3" w:rsidRPr="008329DB">
          <w:rPr>
            <w:noProof/>
            <w:webHidden/>
          </w:rPr>
          <w:fldChar w:fldCharType="end"/>
        </w:r>
      </w:hyperlink>
    </w:p>
    <w:p w14:paraId="3A22C7AC" w14:textId="77777777" w:rsidR="00316BD3" w:rsidRDefault="00387231" w:rsidP="00316BD3">
      <w:pPr>
        <w:pStyle w:val="TDC3"/>
        <w:spacing w:line="240" w:lineRule="auto"/>
        <w:rPr>
          <w:noProof/>
          <w:sz w:val="22"/>
          <w:szCs w:val="22"/>
          <w:lang w:val="es-ES"/>
        </w:rPr>
      </w:pPr>
      <w:hyperlink w:anchor="_Toc462407844" w:history="1">
        <w:r w:rsidR="00316BD3" w:rsidRPr="0063337E">
          <w:rPr>
            <w:rStyle w:val="Hipervnculo"/>
            <w:rFonts w:cs="Arial"/>
            <w:noProof/>
            <w:lang w:val="es-CO"/>
          </w:rPr>
          <w:t>3.2.3</w:t>
        </w:r>
        <w:r w:rsidR="00316BD3">
          <w:rPr>
            <w:noProof/>
            <w:sz w:val="22"/>
            <w:szCs w:val="22"/>
            <w:lang w:val="es-ES"/>
          </w:rPr>
          <w:tab/>
        </w:r>
        <w:r w:rsidR="00316BD3" w:rsidRPr="0063337E">
          <w:rPr>
            <w:rStyle w:val="Hipervnculo"/>
            <w:rFonts w:cs="Arial"/>
            <w:noProof/>
            <w:lang w:val="es-CO"/>
          </w:rPr>
          <w:t>Implementación de las herramientas de análisis de redes complejas y bayesianas de expresión de genes y sus relaciones</w:t>
        </w:r>
        <w:r w:rsidR="00316BD3">
          <w:rPr>
            <w:noProof/>
            <w:webHidden/>
          </w:rPr>
          <w:tab/>
        </w:r>
        <w:r w:rsidR="00316BD3">
          <w:rPr>
            <w:noProof/>
            <w:webHidden/>
          </w:rPr>
          <w:fldChar w:fldCharType="begin"/>
        </w:r>
        <w:r w:rsidR="00316BD3">
          <w:rPr>
            <w:noProof/>
            <w:webHidden/>
          </w:rPr>
          <w:instrText xml:space="preserve"> PAGEREF _Toc462407844 \h </w:instrText>
        </w:r>
        <w:r w:rsidR="00316BD3">
          <w:rPr>
            <w:noProof/>
            <w:webHidden/>
          </w:rPr>
        </w:r>
        <w:r w:rsidR="00316BD3">
          <w:rPr>
            <w:noProof/>
            <w:webHidden/>
          </w:rPr>
          <w:fldChar w:fldCharType="separate"/>
        </w:r>
        <w:r w:rsidR="00316BD3">
          <w:rPr>
            <w:noProof/>
            <w:webHidden/>
          </w:rPr>
          <w:t>17</w:t>
        </w:r>
        <w:r w:rsidR="00316BD3">
          <w:rPr>
            <w:noProof/>
            <w:webHidden/>
          </w:rPr>
          <w:fldChar w:fldCharType="end"/>
        </w:r>
      </w:hyperlink>
    </w:p>
    <w:p w14:paraId="6352EFAB" w14:textId="77777777" w:rsidR="00316BD3" w:rsidRDefault="00387231" w:rsidP="00316BD3">
      <w:pPr>
        <w:pStyle w:val="TDC3"/>
        <w:spacing w:line="240" w:lineRule="auto"/>
        <w:rPr>
          <w:noProof/>
          <w:sz w:val="22"/>
          <w:szCs w:val="22"/>
          <w:lang w:val="es-ES"/>
        </w:rPr>
      </w:pPr>
      <w:hyperlink w:anchor="_Toc462407845" w:history="1">
        <w:r w:rsidR="00316BD3" w:rsidRPr="0063337E">
          <w:rPr>
            <w:rStyle w:val="Hipervnculo"/>
            <w:rFonts w:cs="Arial"/>
            <w:noProof/>
            <w:lang w:val="es-CO"/>
          </w:rPr>
          <w:t>3.2.4</w:t>
        </w:r>
        <w:r w:rsidR="00316BD3">
          <w:rPr>
            <w:noProof/>
            <w:sz w:val="22"/>
            <w:szCs w:val="22"/>
            <w:lang w:val="es-ES"/>
          </w:rPr>
          <w:tab/>
        </w:r>
        <w:r w:rsidR="00316BD3" w:rsidRPr="0063337E">
          <w:rPr>
            <w:rStyle w:val="Hipervnculo"/>
            <w:rFonts w:cs="Arial"/>
            <w:noProof/>
            <w:lang w:val="es-CO"/>
          </w:rPr>
          <w:t>Caso de estudio: Análisis de datos de expresión de genes de micro-arreglos de DNA de transcriptomas</w:t>
        </w:r>
        <w:r w:rsidR="00316BD3">
          <w:rPr>
            <w:noProof/>
            <w:webHidden/>
          </w:rPr>
          <w:tab/>
        </w:r>
        <w:r w:rsidR="00316BD3">
          <w:rPr>
            <w:noProof/>
            <w:webHidden/>
          </w:rPr>
          <w:fldChar w:fldCharType="begin"/>
        </w:r>
        <w:r w:rsidR="00316BD3">
          <w:rPr>
            <w:noProof/>
            <w:webHidden/>
          </w:rPr>
          <w:instrText xml:space="preserve"> PAGEREF _Toc462407845 \h </w:instrText>
        </w:r>
        <w:r w:rsidR="00316BD3">
          <w:rPr>
            <w:noProof/>
            <w:webHidden/>
          </w:rPr>
        </w:r>
        <w:r w:rsidR="00316BD3">
          <w:rPr>
            <w:noProof/>
            <w:webHidden/>
          </w:rPr>
          <w:fldChar w:fldCharType="separate"/>
        </w:r>
        <w:r w:rsidR="00316BD3">
          <w:rPr>
            <w:noProof/>
            <w:webHidden/>
          </w:rPr>
          <w:t>18</w:t>
        </w:r>
        <w:r w:rsidR="00316BD3">
          <w:rPr>
            <w:noProof/>
            <w:webHidden/>
          </w:rPr>
          <w:fldChar w:fldCharType="end"/>
        </w:r>
      </w:hyperlink>
    </w:p>
    <w:p w14:paraId="7FC15952" w14:textId="77777777" w:rsidR="00316BD3" w:rsidRDefault="00387231" w:rsidP="00316BD3">
      <w:pPr>
        <w:pStyle w:val="TDC2"/>
        <w:tabs>
          <w:tab w:val="left" w:pos="720"/>
          <w:tab w:val="right" w:pos="8828"/>
        </w:tabs>
        <w:spacing w:before="0" w:line="240" w:lineRule="auto"/>
        <w:rPr>
          <w:i w:val="0"/>
          <w:iCs w:val="0"/>
          <w:noProof/>
          <w:sz w:val="22"/>
          <w:szCs w:val="22"/>
          <w:lang w:val="es-ES"/>
        </w:rPr>
      </w:pPr>
      <w:hyperlink w:anchor="_Toc462407846" w:history="1">
        <w:r w:rsidR="00316BD3" w:rsidRPr="0063337E">
          <w:rPr>
            <w:rStyle w:val="Hipervnculo"/>
            <w:rFonts w:cs="Arial"/>
            <w:noProof/>
            <w:lang w:val="es-CO"/>
          </w:rPr>
          <w:t>3.3</w:t>
        </w:r>
        <w:r w:rsidR="00316BD3">
          <w:rPr>
            <w:i w:val="0"/>
            <w:iCs w:val="0"/>
            <w:noProof/>
            <w:sz w:val="22"/>
            <w:szCs w:val="22"/>
            <w:lang w:val="es-ES"/>
          </w:rPr>
          <w:tab/>
        </w:r>
        <w:r w:rsidR="00316BD3" w:rsidRPr="0063337E">
          <w:rPr>
            <w:rStyle w:val="Hipervnculo"/>
            <w:rFonts w:cs="Arial"/>
            <w:noProof/>
            <w:lang w:val="es-CO"/>
          </w:rPr>
          <w:t>Cronograma</w:t>
        </w:r>
        <w:r w:rsidR="00316BD3">
          <w:rPr>
            <w:noProof/>
            <w:webHidden/>
          </w:rPr>
          <w:tab/>
        </w:r>
        <w:r w:rsidR="00316BD3">
          <w:rPr>
            <w:noProof/>
            <w:webHidden/>
          </w:rPr>
          <w:fldChar w:fldCharType="begin"/>
        </w:r>
        <w:r w:rsidR="00316BD3">
          <w:rPr>
            <w:noProof/>
            <w:webHidden/>
          </w:rPr>
          <w:instrText xml:space="preserve"> PAGEREF _Toc462407846 \h </w:instrText>
        </w:r>
        <w:r w:rsidR="00316BD3">
          <w:rPr>
            <w:noProof/>
            <w:webHidden/>
          </w:rPr>
        </w:r>
        <w:r w:rsidR="00316BD3">
          <w:rPr>
            <w:noProof/>
            <w:webHidden/>
          </w:rPr>
          <w:fldChar w:fldCharType="separate"/>
        </w:r>
        <w:r w:rsidR="00316BD3">
          <w:rPr>
            <w:noProof/>
            <w:webHidden/>
          </w:rPr>
          <w:t>18</w:t>
        </w:r>
        <w:r w:rsidR="00316BD3">
          <w:rPr>
            <w:noProof/>
            <w:webHidden/>
          </w:rPr>
          <w:fldChar w:fldCharType="end"/>
        </w:r>
      </w:hyperlink>
    </w:p>
    <w:p w14:paraId="378C95B3" w14:textId="77777777" w:rsidR="00316BD3" w:rsidRDefault="00387231" w:rsidP="00316BD3">
      <w:pPr>
        <w:pStyle w:val="TDC1"/>
        <w:tabs>
          <w:tab w:val="left" w:pos="480"/>
          <w:tab w:val="right" w:pos="8828"/>
        </w:tabs>
        <w:spacing w:before="0" w:after="0" w:line="240" w:lineRule="auto"/>
        <w:rPr>
          <w:b w:val="0"/>
          <w:bCs w:val="0"/>
          <w:noProof/>
          <w:sz w:val="22"/>
          <w:szCs w:val="22"/>
          <w:lang w:val="es-ES"/>
        </w:rPr>
      </w:pPr>
      <w:hyperlink w:anchor="_Toc462407847" w:history="1">
        <w:r w:rsidR="00316BD3" w:rsidRPr="0063337E">
          <w:rPr>
            <w:rStyle w:val="Hipervnculo"/>
            <w:noProof/>
            <w:lang w:val="es-CO"/>
          </w:rPr>
          <w:t>4.</w:t>
        </w:r>
        <w:r w:rsidR="00316BD3">
          <w:rPr>
            <w:b w:val="0"/>
            <w:bCs w:val="0"/>
            <w:noProof/>
            <w:sz w:val="22"/>
            <w:szCs w:val="22"/>
            <w:lang w:val="es-ES"/>
          </w:rPr>
          <w:tab/>
        </w:r>
        <w:r w:rsidR="00316BD3" w:rsidRPr="0063337E">
          <w:rPr>
            <w:rStyle w:val="Hipervnculo"/>
            <w:noProof/>
            <w:lang w:val="es-CO"/>
          </w:rPr>
          <w:t>Resultados esperados</w:t>
        </w:r>
        <w:r w:rsidR="00316BD3">
          <w:rPr>
            <w:noProof/>
            <w:webHidden/>
          </w:rPr>
          <w:tab/>
        </w:r>
        <w:r w:rsidR="00316BD3">
          <w:rPr>
            <w:noProof/>
            <w:webHidden/>
          </w:rPr>
          <w:fldChar w:fldCharType="begin"/>
        </w:r>
        <w:r w:rsidR="00316BD3">
          <w:rPr>
            <w:noProof/>
            <w:webHidden/>
          </w:rPr>
          <w:instrText xml:space="preserve"> PAGEREF _Toc462407847 \h </w:instrText>
        </w:r>
        <w:r w:rsidR="00316BD3">
          <w:rPr>
            <w:noProof/>
            <w:webHidden/>
          </w:rPr>
        </w:r>
        <w:r w:rsidR="00316BD3">
          <w:rPr>
            <w:noProof/>
            <w:webHidden/>
          </w:rPr>
          <w:fldChar w:fldCharType="separate"/>
        </w:r>
        <w:r w:rsidR="00316BD3">
          <w:rPr>
            <w:noProof/>
            <w:webHidden/>
          </w:rPr>
          <w:t>20</w:t>
        </w:r>
        <w:r w:rsidR="00316BD3">
          <w:rPr>
            <w:noProof/>
            <w:webHidden/>
          </w:rPr>
          <w:fldChar w:fldCharType="end"/>
        </w:r>
      </w:hyperlink>
    </w:p>
    <w:p w14:paraId="2757D80F" w14:textId="77777777" w:rsidR="00316BD3" w:rsidRDefault="00387231" w:rsidP="00316BD3">
      <w:pPr>
        <w:pStyle w:val="TDC1"/>
        <w:tabs>
          <w:tab w:val="left" w:pos="480"/>
          <w:tab w:val="right" w:pos="8828"/>
        </w:tabs>
        <w:spacing w:before="0" w:after="0" w:line="240" w:lineRule="auto"/>
        <w:rPr>
          <w:b w:val="0"/>
          <w:bCs w:val="0"/>
          <w:noProof/>
          <w:sz w:val="22"/>
          <w:szCs w:val="22"/>
          <w:lang w:val="es-ES"/>
        </w:rPr>
      </w:pPr>
      <w:hyperlink w:anchor="_Toc462407848" w:history="1">
        <w:r w:rsidR="00316BD3" w:rsidRPr="0063337E">
          <w:rPr>
            <w:rStyle w:val="Hipervnculo"/>
            <w:rFonts w:cs="Arial"/>
            <w:noProof/>
            <w:lang w:val="es-CO"/>
          </w:rPr>
          <w:t>5.</w:t>
        </w:r>
        <w:r w:rsidR="00316BD3">
          <w:rPr>
            <w:b w:val="0"/>
            <w:bCs w:val="0"/>
            <w:noProof/>
            <w:sz w:val="22"/>
            <w:szCs w:val="22"/>
            <w:lang w:val="es-ES"/>
          </w:rPr>
          <w:tab/>
        </w:r>
        <w:r w:rsidR="00316BD3" w:rsidRPr="0063337E">
          <w:rPr>
            <w:rStyle w:val="Hipervnculo"/>
            <w:rFonts w:cs="Arial"/>
            <w:noProof/>
            <w:lang w:val="es-CO"/>
          </w:rPr>
          <w:t>Marco teórico y estado del arte</w:t>
        </w:r>
        <w:r w:rsidR="00316BD3">
          <w:rPr>
            <w:noProof/>
            <w:webHidden/>
          </w:rPr>
          <w:tab/>
        </w:r>
        <w:r w:rsidR="00316BD3">
          <w:rPr>
            <w:noProof/>
            <w:webHidden/>
          </w:rPr>
          <w:fldChar w:fldCharType="begin"/>
        </w:r>
        <w:r w:rsidR="00316BD3">
          <w:rPr>
            <w:noProof/>
            <w:webHidden/>
          </w:rPr>
          <w:instrText xml:space="preserve"> PAGEREF _Toc462407848 \h </w:instrText>
        </w:r>
        <w:r w:rsidR="00316BD3">
          <w:rPr>
            <w:noProof/>
            <w:webHidden/>
          </w:rPr>
        </w:r>
        <w:r w:rsidR="00316BD3">
          <w:rPr>
            <w:noProof/>
            <w:webHidden/>
          </w:rPr>
          <w:fldChar w:fldCharType="separate"/>
        </w:r>
        <w:r w:rsidR="00316BD3">
          <w:rPr>
            <w:noProof/>
            <w:webHidden/>
          </w:rPr>
          <w:t>21</w:t>
        </w:r>
        <w:r w:rsidR="00316BD3">
          <w:rPr>
            <w:noProof/>
            <w:webHidden/>
          </w:rPr>
          <w:fldChar w:fldCharType="end"/>
        </w:r>
      </w:hyperlink>
    </w:p>
    <w:p w14:paraId="70087DBB" w14:textId="77777777" w:rsidR="00316BD3" w:rsidRDefault="00387231" w:rsidP="00316BD3">
      <w:pPr>
        <w:pStyle w:val="TDC2"/>
        <w:tabs>
          <w:tab w:val="left" w:pos="720"/>
          <w:tab w:val="right" w:pos="8828"/>
        </w:tabs>
        <w:spacing w:before="0" w:line="240" w:lineRule="auto"/>
        <w:rPr>
          <w:i w:val="0"/>
          <w:iCs w:val="0"/>
          <w:noProof/>
          <w:sz w:val="22"/>
          <w:szCs w:val="22"/>
          <w:lang w:val="es-ES"/>
        </w:rPr>
      </w:pPr>
      <w:hyperlink w:anchor="_Toc462407854" w:history="1">
        <w:r w:rsidR="00316BD3" w:rsidRPr="0063337E">
          <w:rPr>
            <w:rStyle w:val="Hipervnculo"/>
            <w:rFonts w:eastAsia="Times New Roman" w:cs="Arial"/>
            <w:noProof/>
            <w:lang w:val="es-CO" w:eastAsia="zh-CN"/>
          </w:rPr>
          <w:t>5.1</w:t>
        </w:r>
        <w:r w:rsidR="00316BD3">
          <w:rPr>
            <w:i w:val="0"/>
            <w:iCs w:val="0"/>
            <w:noProof/>
            <w:sz w:val="22"/>
            <w:szCs w:val="22"/>
            <w:lang w:val="es-ES"/>
          </w:rPr>
          <w:tab/>
        </w:r>
        <w:r w:rsidR="00316BD3" w:rsidRPr="0063337E">
          <w:rPr>
            <w:rStyle w:val="Hipervnculo"/>
            <w:rFonts w:eastAsia="Times New Roman" w:cs="Arial"/>
            <w:noProof/>
            <w:lang w:val="es-CO" w:eastAsia="zh-CN"/>
          </w:rPr>
          <w:t>Ontología de genes (Gene Ontology - GO)</w:t>
        </w:r>
        <w:r w:rsidR="00316BD3">
          <w:rPr>
            <w:noProof/>
            <w:webHidden/>
          </w:rPr>
          <w:tab/>
        </w:r>
        <w:r w:rsidR="00316BD3">
          <w:rPr>
            <w:noProof/>
            <w:webHidden/>
          </w:rPr>
          <w:fldChar w:fldCharType="begin"/>
        </w:r>
        <w:r w:rsidR="00316BD3">
          <w:rPr>
            <w:noProof/>
            <w:webHidden/>
          </w:rPr>
          <w:instrText xml:space="preserve"> PAGEREF _Toc462407854 \h </w:instrText>
        </w:r>
        <w:r w:rsidR="00316BD3">
          <w:rPr>
            <w:noProof/>
            <w:webHidden/>
          </w:rPr>
        </w:r>
        <w:r w:rsidR="00316BD3">
          <w:rPr>
            <w:noProof/>
            <w:webHidden/>
          </w:rPr>
          <w:fldChar w:fldCharType="separate"/>
        </w:r>
        <w:r w:rsidR="00316BD3">
          <w:rPr>
            <w:noProof/>
            <w:webHidden/>
          </w:rPr>
          <w:t>21</w:t>
        </w:r>
        <w:r w:rsidR="00316BD3">
          <w:rPr>
            <w:noProof/>
            <w:webHidden/>
          </w:rPr>
          <w:fldChar w:fldCharType="end"/>
        </w:r>
      </w:hyperlink>
    </w:p>
    <w:p w14:paraId="10CC5750" w14:textId="77777777" w:rsidR="00316BD3" w:rsidRDefault="00387231" w:rsidP="00316BD3">
      <w:pPr>
        <w:pStyle w:val="TDC3"/>
        <w:spacing w:line="240" w:lineRule="auto"/>
        <w:rPr>
          <w:noProof/>
          <w:sz w:val="22"/>
          <w:szCs w:val="22"/>
          <w:lang w:val="es-ES"/>
        </w:rPr>
      </w:pPr>
      <w:hyperlink w:anchor="_Toc462407855" w:history="1">
        <w:r w:rsidR="00316BD3" w:rsidRPr="0063337E">
          <w:rPr>
            <w:rStyle w:val="Hipervnculo"/>
            <w:rFonts w:eastAsia="Times New Roman" w:cs="Arial"/>
            <w:noProof/>
            <w:lang w:val="es-CO" w:eastAsia="zh-CN"/>
          </w:rPr>
          <w:t>5.1.1</w:t>
        </w:r>
        <w:r w:rsidR="00316BD3">
          <w:rPr>
            <w:noProof/>
            <w:sz w:val="22"/>
            <w:szCs w:val="22"/>
            <w:lang w:val="es-ES"/>
          </w:rPr>
          <w:tab/>
        </w:r>
        <w:r w:rsidR="00316BD3" w:rsidRPr="0063337E">
          <w:rPr>
            <w:rStyle w:val="Hipervnculo"/>
            <w:rFonts w:eastAsia="Times New Roman" w:cs="Arial"/>
            <w:noProof/>
            <w:lang w:val="es-CO" w:eastAsia="zh-CN"/>
          </w:rPr>
          <w:t>Introducción</w:t>
        </w:r>
        <w:r w:rsidR="00316BD3">
          <w:rPr>
            <w:noProof/>
            <w:webHidden/>
          </w:rPr>
          <w:tab/>
        </w:r>
        <w:r w:rsidR="00316BD3">
          <w:rPr>
            <w:noProof/>
            <w:webHidden/>
          </w:rPr>
          <w:fldChar w:fldCharType="begin"/>
        </w:r>
        <w:r w:rsidR="00316BD3">
          <w:rPr>
            <w:noProof/>
            <w:webHidden/>
          </w:rPr>
          <w:instrText xml:space="preserve"> PAGEREF _Toc462407855 \h </w:instrText>
        </w:r>
        <w:r w:rsidR="00316BD3">
          <w:rPr>
            <w:noProof/>
            <w:webHidden/>
          </w:rPr>
        </w:r>
        <w:r w:rsidR="00316BD3">
          <w:rPr>
            <w:noProof/>
            <w:webHidden/>
          </w:rPr>
          <w:fldChar w:fldCharType="separate"/>
        </w:r>
        <w:r w:rsidR="00316BD3">
          <w:rPr>
            <w:noProof/>
            <w:webHidden/>
          </w:rPr>
          <w:t>21</w:t>
        </w:r>
        <w:r w:rsidR="00316BD3">
          <w:rPr>
            <w:noProof/>
            <w:webHidden/>
          </w:rPr>
          <w:fldChar w:fldCharType="end"/>
        </w:r>
      </w:hyperlink>
    </w:p>
    <w:p w14:paraId="0A3E4C97" w14:textId="77777777" w:rsidR="00316BD3" w:rsidRDefault="00387231" w:rsidP="00316BD3">
      <w:pPr>
        <w:pStyle w:val="TDC3"/>
        <w:spacing w:line="240" w:lineRule="auto"/>
        <w:rPr>
          <w:noProof/>
          <w:sz w:val="22"/>
          <w:szCs w:val="22"/>
          <w:lang w:val="es-ES"/>
        </w:rPr>
      </w:pPr>
      <w:hyperlink w:anchor="_Toc462407856" w:history="1">
        <w:r w:rsidR="00316BD3" w:rsidRPr="0063337E">
          <w:rPr>
            <w:rStyle w:val="Hipervnculo"/>
            <w:rFonts w:eastAsia="Times New Roman" w:cs="Arial"/>
            <w:noProof/>
            <w:lang w:val="es-CO" w:eastAsia="zh-CN"/>
          </w:rPr>
          <w:t>5.1.2</w:t>
        </w:r>
        <w:r w:rsidR="00316BD3">
          <w:rPr>
            <w:noProof/>
            <w:sz w:val="22"/>
            <w:szCs w:val="22"/>
            <w:lang w:val="es-ES"/>
          </w:rPr>
          <w:tab/>
        </w:r>
        <w:r w:rsidR="00316BD3" w:rsidRPr="0063337E">
          <w:rPr>
            <w:rStyle w:val="Hipervnculo"/>
            <w:rFonts w:eastAsia="Times New Roman" w:cs="Arial"/>
            <w:noProof/>
            <w:lang w:val="es-CO" w:eastAsia="zh-CN"/>
          </w:rPr>
          <w:t>Estado del arte</w:t>
        </w:r>
        <w:r w:rsidR="00316BD3">
          <w:rPr>
            <w:noProof/>
            <w:webHidden/>
          </w:rPr>
          <w:tab/>
        </w:r>
        <w:r w:rsidR="00316BD3">
          <w:rPr>
            <w:noProof/>
            <w:webHidden/>
          </w:rPr>
          <w:fldChar w:fldCharType="begin"/>
        </w:r>
        <w:r w:rsidR="00316BD3">
          <w:rPr>
            <w:noProof/>
            <w:webHidden/>
          </w:rPr>
          <w:instrText xml:space="preserve"> PAGEREF _Toc462407856 \h </w:instrText>
        </w:r>
        <w:r w:rsidR="00316BD3">
          <w:rPr>
            <w:noProof/>
            <w:webHidden/>
          </w:rPr>
        </w:r>
        <w:r w:rsidR="00316BD3">
          <w:rPr>
            <w:noProof/>
            <w:webHidden/>
          </w:rPr>
          <w:fldChar w:fldCharType="separate"/>
        </w:r>
        <w:r w:rsidR="00316BD3">
          <w:rPr>
            <w:noProof/>
            <w:webHidden/>
          </w:rPr>
          <w:t>22</w:t>
        </w:r>
        <w:r w:rsidR="00316BD3">
          <w:rPr>
            <w:noProof/>
            <w:webHidden/>
          </w:rPr>
          <w:fldChar w:fldCharType="end"/>
        </w:r>
      </w:hyperlink>
    </w:p>
    <w:p w14:paraId="130CFCFF" w14:textId="77777777" w:rsidR="00316BD3" w:rsidRDefault="00387231" w:rsidP="00316BD3">
      <w:pPr>
        <w:pStyle w:val="TDC2"/>
        <w:tabs>
          <w:tab w:val="left" w:pos="720"/>
          <w:tab w:val="right" w:pos="8828"/>
        </w:tabs>
        <w:spacing w:before="0" w:line="240" w:lineRule="auto"/>
        <w:rPr>
          <w:i w:val="0"/>
          <w:iCs w:val="0"/>
          <w:noProof/>
          <w:sz w:val="22"/>
          <w:szCs w:val="22"/>
          <w:lang w:val="es-ES"/>
        </w:rPr>
      </w:pPr>
      <w:hyperlink w:anchor="_Toc462407857" w:history="1">
        <w:r w:rsidR="00316BD3" w:rsidRPr="0063337E">
          <w:rPr>
            <w:rStyle w:val="Hipervnculo"/>
            <w:rFonts w:eastAsia="Times New Roman" w:cs="Arial"/>
            <w:noProof/>
            <w:lang w:val="es-CO" w:eastAsia="zh-CN"/>
          </w:rPr>
          <w:t>5.2</w:t>
        </w:r>
        <w:r w:rsidR="00316BD3">
          <w:rPr>
            <w:i w:val="0"/>
            <w:iCs w:val="0"/>
            <w:noProof/>
            <w:sz w:val="22"/>
            <w:szCs w:val="22"/>
            <w:lang w:val="es-ES"/>
          </w:rPr>
          <w:tab/>
        </w:r>
        <w:r w:rsidR="00316BD3" w:rsidRPr="0063337E">
          <w:rPr>
            <w:rStyle w:val="Hipervnculo"/>
            <w:noProof/>
            <w:lang w:val="es-CO" w:eastAsia="es-CO"/>
          </w:rPr>
          <w:t>Datos de expresión de genes en micro-arreglos</w:t>
        </w:r>
        <w:r w:rsidR="00316BD3">
          <w:rPr>
            <w:noProof/>
            <w:webHidden/>
          </w:rPr>
          <w:tab/>
        </w:r>
        <w:r w:rsidR="00316BD3">
          <w:rPr>
            <w:noProof/>
            <w:webHidden/>
          </w:rPr>
          <w:fldChar w:fldCharType="begin"/>
        </w:r>
        <w:r w:rsidR="00316BD3">
          <w:rPr>
            <w:noProof/>
            <w:webHidden/>
          </w:rPr>
          <w:instrText xml:space="preserve"> PAGEREF _Toc462407857 \h </w:instrText>
        </w:r>
        <w:r w:rsidR="00316BD3">
          <w:rPr>
            <w:noProof/>
            <w:webHidden/>
          </w:rPr>
        </w:r>
        <w:r w:rsidR="00316BD3">
          <w:rPr>
            <w:noProof/>
            <w:webHidden/>
          </w:rPr>
          <w:fldChar w:fldCharType="separate"/>
        </w:r>
        <w:r w:rsidR="00316BD3">
          <w:rPr>
            <w:noProof/>
            <w:webHidden/>
          </w:rPr>
          <w:t>24</w:t>
        </w:r>
        <w:r w:rsidR="00316BD3">
          <w:rPr>
            <w:noProof/>
            <w:webHidden/>
          </w:rPr>
          <w:fldChar w:fldCharType="end"/>
        </w:r>
      </w:hyperlink>
    </w:p>
    <w:p w14:paraId="745288B1" w14:textId="77777777" w:rsidR="00316BD3" w:rsidRDefault="00387231" w:rsidP="00316BD3">
      <w:pPr>
        <w:pStyle w:val="TDC3"/>
        <w:spacing w:line="240" w:lineRule="auto"/>
        <w:rPr>
          <w:noProof/>
          <w:sz w:val="22"/>
          <w:szCs w:val="22"/>
          <w:lang w:val="es-ES"/>
        </w:rPr>
      </w:pPr>
      <w:hyperlink w:anchor="_Toc462407858" w:history="1">
        <w:r w:rsidR="00316BD3" w:rsidRPr="0063337E">
          <w:rPr>
            <w:rStyle w:val="Hipervnculo"/>
            <w:rFonts w:eastAsia="Times New Roman" w:cs="Arial"/>
            <w:noProof/>
            <w:lang w:val="es-CO" w:eastAsia="zh-CN"/>
          </w:rPr>
          <w:t>5.2.1</w:t>
        </w:r>
        <w:r w:rsidR="00316BD3">
          <w:rPr>
            <w:noProof/>
            <w:sz w:val="22"/>
            <w:szCs w:val="22"/>
            <w:lang w:val="es-ES"/>
          </w:rPr>
          <w:tab/>
        </w:r>
        <w:r w:rsidR="00316BD3" w:rsidRPr="0063337E">
          <w:rPr>
            <w:rStyle w:val="Hipervnculo"/>
            <w:rFonts w:eastAsia="Times New Roman" w:cs="Arial"/>
            <w:noProof/>
            <w:lang w:val="es-CO" w:eastAsia="zh-CN"/>
          </w:rPr>
          <w:t>Definición y función</w:t>
        </w:r>
        <w:r w:rsidR="00316BD3">
          <w:rPr>
            <w:noProof/>
            <w:webHidden/>
          </w:rPr>
          <w:tab/>
        </w:r>
        <w:r w:rsidR="00316BD3">
          <w:rPr>
            <w:noProof/>
            <w:webHidden/>
          </w:rPr>
          <w:fldChar w:fldCharType="begin"/>
        </w:r>
        <w:r w:rsidR="00316BD3">
          <w:rPr>
            <w:noProof/>
            <w:webHidden/>
          </w:rPr>
          <w:instrText xml:space="preserve"> PAGEREF _Toc462407858 \h </w:instrText>
        </w:r>
        <w:r w:rsidR="00316BD3">
          <w:rPr>
            <w:noProof/>
            <w:webHidden/>
          </w:rPr>
        </w:r>
        <w:r w:rsidR="00316BD3">
          <w:rPr>
            <w:noProof/>
            <w:webHidden/>
          </w:rPr>
          <w:fldChar w:fldCharType="separate"/>
        </w:r>
        <w:r w:rsidR="00316BD3">
          <w:rPr>
            <w:noProof/>
            <w:webHidden/>
          </w:rPr>
          <w:t>24</w:t>
        </w:r>
        <w:r w:rsidR="00316BD3">
          <w:rPr>
            <w:noProof/>
            <w:webHidden/>
          </w:rPr>
          <w:fldChar w:fldCharType="end"/>
        </w:r>
      </w:hyperlink>
    </w:p>
    <w:p w14:paraId="1D52E823" w14:textId="77777777" w:rsidR="00316BD3" w:rsidRDefault="00387231" w:rsidP="00316BD3">
      <w:pPr>
        <w:pStyle w:val="TDC3"/>
        <w:spacing w:line="240" w:lineRule="auto"/>
        <w:rPr>
          <w:noProof/>
          <w:sz w:val="22"/>
          <w:szCs w:val="22"/>
          <w:lang w:val="es-ES"/>
        </w:rPr>
      </w:pPr>
      <w:hyperlink w:anchor="_Toc462407859" w:history="1">
        <w:r w:rsidR="00316BD3" w:rsidRPr="0063337E">
          <w:rPr>
            <w:rStyle w:val="Hipervnculo"/>
            <w:noProof/>
            <w:lang w:val="es-CO" w:eastAsia="zh-CN"/>
          </w:rPr>
          <w:t>5.2.2</w:t>
        </w:r>
        <w:r w:rsidR="00316BD3">
          <w:rPr>
            <w:noProof/>
            <w:sz w:val="22"/>
            <w:szCs w:val="22"/>
            <w:lang w:val="es-ES"/>
          </w:rPr>
          <w:tab/>
        </w:r>
        <w:r w:rsidR="00316BD3" w:rsidRPr="0063337E">
          <w:rPr>
            <w:rStyle w:val="Hipervnculo"/>
            <w:rFonts w:eastAsia="Times New Roman" w:cs="Arial"/>
            <w:noProof/>
            <w:lang w:val="es-CO" w:eastAsia="zh-CN"/>
          </w:rPr>
          <w:t>Introducción al procesamiento de imágenes, transformación y normalización</w:t>
        </w:r>
        <w:r w:rsidR="00316BD3">
          <w:rPr>
            <w:noProof/>
            <w:webHidden/>
          </w:rPr>
          <w:tab/>
        </w:r>
        <w:r w:rsidR="00316BD3">
          <w:rPr>
            <w:noProof/>
            <w:webHidden/>
          </w:rPr>
          <w:fldChar w:fldCharType="begin"/>
        </w:r>
        <w:r w:rsidR="00316BD3">
          <w:rPr>
            <w:noProof/>
            <w:webHidden/>
          </w:rPr>
          <w:instrText xml:space="preserve"> PAGEREF _Toc462407859 \h </w:instrText>
        </w:r>
        <w:r w:rsidR="00316BD3">
          <w:rPr>
            <w:noProof/>
            <w:webHidden/>
          </w:rPr>
        </w:r>
        <w:r w:rsidR="00316BD3">
          <w:rPr>
            <w:noProof/>
            <w:webHidden/>
          </w:rPr>
          <w:fldChar w:fldCharType="separate"/>
        </w:r>
        <w:r w:rsidR="00316BD3">
          <w:rPr>
            <w:noProof/>
            <w:webHidden/>
          </w:rPr>
          <w:t>27</w:t>
        </w:r>
        <w:r w:rsidR="00316BD3">
          <w:rPr>
            <w:noProof/>
            <w:webHidden/>
          </w:rPr>
          <w:fldChar w:fldCharType="end"/>
        </w:r>
      </w:hyperlink>
    </w:p>
    <w:p w14:paraId="10A047AE" w14:textId="77777777" w:rsidR="00316BD3" w:rsidRDefault="00387231" w:rsidP="00316BD3">
      <w:pPr>
        <w:pStyle w:val="TDC4"/>
        <w:tabs>
          <w:tab w:val="left" w:pos="1680"/>
          <w:tab w:val="right" w:pos="8828"/>
        </w:tabs>
        <w:spacing w:line="240" w:lineRule="auto"/>
        <w:rPr>
          <w:noProof/>
          <w:sz w:val="22"/>
          <w:szCs w:val="22"/>
          <w:lang w:val="es-ES"/>
        </w:rPr>
      </w:pPr>
      <w:hyperlink w:anchor="_Toc462407860" w:history="1">
        <w:r w:rsidR="00316BD3" w:rsidRPr="0063337E">
          <w:rPr>
            <w:rStyle w:val="Hipervnculo"/>
            <w:rFonts w:eastAsia="Times New Roman" w:cs="Arial"/>
            <w:noProof/>
            <w:lang w:val="es-CO" w:eastAsia="zh-CN"/>
          </w:rPr>
          <w:t>5.2.2.1</w:t>
        </w:r>
        <w:r w:rsidR="00316BD3">
          <w:rPr>
            <w:noProof/>
            <w:sz w:val="22"/>
            <w:szCs w:val="22"/>
            <w:lang w:val="es-ES"/>
          </w:rPr>
          <w:tab/>
        </w:r>
        <w:r w:rsidR="00316BD3" w:rsidRPr="0063337E">
          <w:rPr>
            <w:rStyle w:val="Hipervnculo"/>
            <w:rFonts w:eastAsia="Times New Roman" w:cs="Arial"/>
            <w:noProof/>
            <w:lang w:val="es-CO" w:eastAsia="zh-CN"/>
          </w:rPr>
          <w:t>Procesamiento de imágenes y análisis</w:t>
        </w:r>
        <w:r w:rsidR="00316BD3">
          <w:rPr>
            <w:noProof/>
            <w:webHidden/>
          </w:rPr>
          <w:tab/>
        </w:r>
        <w:r w:rsidR="00316BD3">
          <w:rPr>
            <w:noProof/>
            <w:webHidden/>
          </w:rPr>
          <w:fldChar w:fldCharType="begin"/>
        </w:r>
        <w:r w:rsidR="00316BD3">
          <w:rPr>
            <w:noProof/>
            <w:webHidden/>
          </w:rPr>
          <w:instrText xml:space="preserve"> PAGEREF _Toc462407860 \h </w:instrText>
        </w:r>
        <w:r w:rsidR="00316BD3">
          <w:rPr>
            <w:noProof/>
            <w:webHidden/>
          </w:rPr>
        </w:r>
        <w:r w:rsidR="00316BD3">
          <w:rPr>
            <w:noProof/>
            <w:webHidden/>
          </w:rPr>
          <w:fldChar w:fldCharType="separate"/>
        </w:r>
        <w:r w:rsidR="00316BD3">
          <w:rPr>
            <w:noProof/>
            <w:webHidden/>
          </w:rPr>
          <w:t>27</w:t>
        </w:r>
        <w:r w:rsidR="00316BD3">
          <w:rPr>
            <w:noProof/>
            <w:webHidden/>
          </w:rPr>
          <w:fldChar w:fldCharType="end"/>
        </w:r>
      </w:hyperlink>
    </w:p>
    <w:p w14:paraId="6FEAA431" w14:textId="77777777" w:rsidR="00316BD3" w:rsidRDefault="00387231" w:rsidP="00316BD3">
      <w:pPr>
        <w:pStyle w:val="TDC4"/>
        <w:tabs>
          <w:tab w:val="left" w:pos="1680"/>
          <w:tab w:val="right" w:pos="8828"/>
        </w:tabs>
        <w:spacing w:line="240" w:lineRule="auto"/>
        <w:rPr>
          <w:noProof/>
          <w:sz w:val="22"/>
          <w:szCs w:val="22"/>
          <w:lang w:val="es-ES"/>
        </w:rPr>
      </w:pPr>
      <w:hyperlink w:anchor="_Toc462407861" w:history="1">
        <w:r w:rsidR="00316BD3" w:rsidRPr="0063337E">
          <w:rPr>
            <w:rStyle w:val="Hipervnculo"/>
            <w:rFonts w:eastAsia="Times New Roman" w:cs="Arial"/>
            <w:noProof/>
            <w:lang w:val="es-CO" w:eastAsia="zh-CN"/>
          </w:rPr>
          <w:t>5.2.2.2</w:t>
        </w:r>
        <w:r w:rsidR="00316BD3">
          <w:rPr>
            <w:noProof/>
            <w:sz w:val="22"/>
            <w:szCs w:val="22"/>
            <w:lang w:val="es-ES"/>
          </w:rPr>
          <w:tab/>
        </w:r>
        <w:r w:rsidR="00316BD3" w:rsidRPr="0063337E">
          <w:rPr>
            <w:rStyle w:val="Hipervnculo"/>
            <w:rFonts w:eastAsia="Times New Roman" w:cs="Arial"/>
            <w:noProof/>
            <w:lang w:val="es-CO" w:eastAsia="zh-CN"/>
          </w:rPr>
          <w:t>Transformaciones de la taza de expresión</w:t>
        </w:r>
        <w:r w:rsidR="00316BD3">
          <w:rPr>
            <w:noProof/>
            <w:webHidden/>
          </w:rPr>
          <w:tab/>
        </w:r>
        <w:r w:rsidR="00316BD3">
          <w:rPr>
            <w:noProof/>
            <w:webHidden/>
          </w:rPr>
          <w:fldChar w:fldCharType="begin"/>
        </w:r>
        <w:r w:rsidR="00316BD3">
          <w:rPr>
            <w:noProof/>
            <w:webHidden/>
          </w:rPr>
          <w:instrText xml:space="preserve"> PAGEREF _Toc462407861 \h </w:instrText>
        </w:r>
        <w:r w:rsidR="00316BD3">
          <w:rPr>
            <w:noProof/>
            <w:webHidden/>
          </w:rPr>
        </w:r>
        <w:r w:rsidR="00316BD3">
          <w:rPr>
            <w:noProof/>
            <w:webHidden/>
          </w:rPr>
          <w:fldChar w:fldCharType="separate"/>
        </w:r>
        <w:r w:rsidR="00316BD3">
          <w:rPr>
            <w:noProof/>
            <w:webHidden/>
          </w:rPr>
          <w:t>27</w:t>
        </w:r>
        <w:r w:rsidR="00316BD3">
          <w:rPr>
            <w:noProof/>
            <w:webHidden/>
          </w:rPr>
          <w:fldChar w:fldCharType="end"/>
        </w:r>
      </w:hyperlink>
    </w:p>
    <w:p w14:paraId="17A9DEAB" w14:textId="77777777" w:rsidR="00316BD3" w:rsidRDefault="00387231" w:rsidP="00316BD3">
      <w:pPr>
        <w:pStyle w:val="TDC4"/>
        <w:tabs>
          <w:tab w:val="left" w:pos="1680"/>
          <w:tab w:val="right" w:pos="8828"/>
        </w:tabs>
        <w:spacing w:line="240" w:lineRule="auto"/>
        <w:rPr>
          <w:noProof/>
          <w:sz w:val="22"/>
          <w:szCs w:val="22"/>
          <w:lang w:val="es-ES"/>
        </w:rPr>
      </w:pPr>
      <w:hyperlink w:anchor="_Toc462407862" w:history="1">
        <w:r w:rsidR="00316BD3" w:rsidRPr="0063337E">
          <w:rPr>
            <w:rStyle w:val="Hipervnculo"/>
            <w:rFonts w:eastAsia="Times New Roman" w:cs="Arial"/>
            <w:noProof/>
            <w:lang w:val="es-CO" w:eastAsia="zh-CN"/>
          </w:rPr>
          <w:t>5.2.2.3</w:t>
        </w:r>
        <w:r w:rsidR="00316BD3">
          <w:rPr>
            <w:noProof/>
            <w:sz w:val="22"/>
            <w:szCs w:val="22"/>
            <w:lang w:val="es-ES"/>
          </w:rPr>
          <w:tab/>
        </w:r>
        <w:r w:rsidR="00316BD3" w:rsidRPr="0063337E">
          <w:rPr>
            <w:rStyle w:val="Hipervnculo"/>
            <w:rFonts w:eastAsia="Times New Roman" w:cs="Arial"/>
            <w:noProof/>
            <w:lang w:val="es-CO" w:eastAsia="zh-CN"/>
          </w:rPr>
          <w:t>La normalización de datos</w:t>
        </w:r>
        <w:r w:rsidR="00316BD3">
          <w:rPr>
            <w:noProof/>
            <w:webHidden/>
          </w:rPr>
          <w:tab/>
        </w:r>
        <w:r w:rsidR="00316BD3">
          <w:rPr>
            <w:noProof/>
            <w:webHidden/>
          </w:rPr>
          <w:fldChar w:fldCharType="begin"/>
        </w:r>
        <w:r w:rsidR="00316BD3">
          <w:rPr>
            <w:noProof/>
            <w:webHidden/>
          </w:rPr>
          <w:instrText xml:space="preserve"> PAGEREF _Toc462407862 \h </w:instrText>
        </w:r>
        <w:r w:rsidR="00316BD3">
          <w:rPr>
            <w:noProof/>
            <w:webHidden/>
          </w:rPr>
        </w:r>
        <w:r w:rsidR="00316BD3">
          <w:rPr>
            <w:noProof/>
            <w:webHidden/>
          </w:rPr>
          <w:fldChar w:fldCharType="separate"/>
        </w:r>
        <w:r w:rsidR="00316BD3">
          <w:rPr>
            <w:noProof/>
            <w:webHidden/>
          </w:rPr>
          <w:t>28</w:t>
        </w:r>
        <w:r w:rsidR="00316BD3">
          <w:rPr>
            <w:noProof/>
            <w:webHidden/>
          </w:rPr>
          <w:fldChar w:fldCharType="end"/>
        </w:r>
      </w:hyperlink>
    </w:p>
    <w:p w14:paraId="6AD00B21" w14:textId="77777777" w:rsidR="00316BD3" w:rsidRDefault="00387231" w:rsidP="00316BD3">
      <w:pPr>
        <w:pStyle w:val="TDC3"/>
        <w:spacing w:line="240" w:lineRule="auto"/>
        <w:rPr>
          <w:noProof/>
          <w:sz w:val="22"/>
          <w:szCs w:val="22"/>
          <w:lang w:val="es-ES"/>
        </w:rPr>
      </w:pPr>
      <w:hyperlink w:anchor="_Toc462407863" w:history="1">
        <w:r w:rsidR="00316BD3" w:rsidRPr="0063337E">
          <w:rPr>
            <w:rStyle w:val="Hipervnculo"/>
            <w:rFonts w:eastAsia="Times New Roman" w:cs="Arial"/>
            <w:noProof/>
            <w:lang w:val="es-CO" w:eastAsia="zh-CN"/>
          </w:rPr>
          <w:t>5.2.3</w:t>
        </w:r>
        <w:r w:rsidR="00316BD3">
          <w:rPr>
            <w:noProof/>
            <w:sz w:val="22"/>
            <w:szCs w:val="22"/>
            <w:lang w:val="es-ES"/>
          </w:rPr>
          <w:tab/>
        </w:r>
        <w:r w:rsidR="00316BD3" w:rsidRPr="0063337E">
          <w:rPr>
            <w:rStyle w:val="Hipervnculo"/>
            <w:rFonts w:eastAsia="Times New Roman" w:cs="Arial"/>
            <w:noProof/>
            <w:lang w:val="es-CO" w:eastAsia="zh-CN"/>
          </w:rPr>
          <w:t>Análisis de datos de expresión de genes</w:t>
        </w:r>
        <w:r w:rsidR="00316BD3">
          <w:rPr>
            <w:noProof/>
            <w:webHidden/>
          </w:rPr>
          <w:tab/>
        </w:r>
        <w:r w:rsidR="00316BD3">
          <w:rPr>
            <w:noProof/>
            <w:webHidden/>
          </w:rPr>
          <w:fldChar w:fldCharType="begin"/>
        </w:r>
        <w:r w:rsidR="00316BD3">
          <w:rPr>
            <w:noProof/>
            <w:webHidden/>
          </w:rPr>
          <w:instrText xml:space="preserve"> PAGEREF _Toc462407863 \h </w:instrText>
        </w:r>
        <w:r w:rsidR="00316BD3">
          <w:rPr>
            <w:noProof/>
            <w:webHidden/>
          </w:rPr>
        </w:r>
        <w:r w:rsidR="00316BD3">
          <w:rPr>
            <w:noProof/>
            <w:webHidden/>
          </w:rPr>
          <w:fldChar w:fldCharType="separate"/>
        </w:r>
        <w:r w:rsidR="00316BD3">
          <w:rPr>
            <w:noProof/>
            <w:webHidden/>
          </w:rPr>
          <w:t>29</w:t>
        </w:r>
        <w:r w:rsidR="00316BD3">
          <w:rPr>
            <w:noProof/>
            <w:webHidden/>
          </w:rPr>
          <w:fldChar w:fldCharType="end"/>
        </w:r>
      </w:hyperlink>
    </w:p>
    <w:p w14:paraId="4A47D5FE" w14:textId="77777777" w:rsidR="00316BD3" w:rsidRDefault="00387231" w:rsidP="00316BD3">
      <w:pPr>
        <w:pStyle w:val="TDC4"/>
        <w:tabs>
          <w:tab w:val="left" w:pos="1680"/>
          <w:tab w:val="right" w:pos="8828"/>
        </w:tabs>
        <w:spacing w:line="240" w:lineRule="auto"/>
        <w:rPr>
          <w:noProof/>
          <w:sz w:val="22"/>
          <w:szCs w:val="22"/>
          <w:lang w:val="es-ES"/>
        </w:rPr>
      </w:pPr>
      <w:hyperlink w:anchor="_Toc462407864" w:history="1">
        <w:r w:rsidR="00316BD3" w:rsidRPr="0063337E">
          <w:rPr>
            <w:rStyle w:val="Hipervnculo"/>
            <w:rFonts w:eastAsia="Times New Roman" w:cs="Arial"/>
            <w:noProof/>
            <w:lang w:val="es-CO" w:eastAsia="zh-CN"/>
          </w:rPr>
          <w:t>5.2.3.1</w:t>
        </w:r>
        <w:r w:rsidR="00316BD3">
          <w:rPr>
            <w:noProof/>
            <w:sz w:val="22"/>
            <w:szCs w:val="22"/>
            <w:lang w:val="es-ES"/>
          </w:rPr>
          <w:tab/>
        </w:r>
        <w:r w:rsidR="00316BD3" w:rsidRPr="0063337E">
          <w:rPr>
            <w:rStyle w:val="Hipervnculo"/>
            <w:rFonts w:eastAsia="Times New Roman" w:cs="Arial"/>
            <w:noProof/>
            <w:lang w:val="es-CO" w:eastAsia="zh-CN"/>
          </w:rPr>
          <w:t>Representación de datos de expresión de genes</w:t>
        </w:r>
        <w:r w:rsidR="00316BD3">
          <w:rPr>
            <w:noProof/>
            <w:webHidden/>
          </w:rPr>
          <w:tab/>
        </w:r>
        <w:r w:rsidR="00316BD3">
          <w:rPr>
            <w:noProof/>
            <w:webHidden/>
          </w:rPr>
          <w:fldChar w:fldCharType="begin"/>
        </w:r>
        <w:r w:rsidR="00316BD3">
          <w:rPr>
            <w:noProof/>
            <w:webHidden/>
          </w:rPr>
          <w:instrText xml:space="preserve"> PAGEREF _Toc462407864 \h </w:instrText>
        </w:r>
        <w:r w:rsidR="00316BD3">
          <w:rPr>
            <w:noProof/>
            <w:webHidden/>
          </w:rPr>
        </w:r>
        <w:r w:rsidR="00316BD3">
          <w:rPr>
            <w:noProof/>
            <w:webHidden/>
          </w:rPr>
          <w:fldChar w:fldCharType="separate"/>
        </w:r>
        <w:r w:rsidR="00316BD3">
          <w:rPr>
            <w:noProof/>
            <w:webHidden/>
          </w:rPr>
          <w:t>30</w:t>
        </w:r>
        <w:r w:rsidR="00316BD3">
          <w:rPr>
            <w:noProof/>
            <w:webHidden/>
          </w:rPr>
          <w:fldChar w:fldCharType="end"/>
        </w:r>
      </w:hyperlink>
    </w:p>
    <w:p w14:paraId="40E9456B" w14:textId="77777777" w:rsidR="00316BD3" w:rsidRDefault="00387231" w:rsidP="00316BD3">
      <w:pPr>
        <w:pStyle w:val="TDC3"/>
        <w:spacing w:line="240" w:lineRule="auto"/>
        <w:rPr>
          <w:noProof/>
          <w:sz w:val="22"/>
          <w:szCs w:val="22"/>
          <w:lang w:val="es-ES"/>
        </w:rPr>
      </w:pPr>
      <w:hyperlink w:anchor="_Toc462407865" w:history="1">
        <w:r w:rsidR="00316BD3" w:rsidRPr="0063337E">
          <w:rPr>
            <w:rStyle w:val="Hipervnculo"/>
            <w:rFonts w:eastAsia="Times New Roman" w:cs="Arial"/>
            <w:noProof/>
            <w:lang w:val="es-CO" w:eastAsia="zh-CN"/>
          </w:rPr>
          <w:t>5.2.4</w:t>
        </w:r>
        <w:r w:rsidR="00316BD3">
          <w:rPr>
            <w:noProof/>
            <w:sz w:val="22"/>
            <w:szCs w:val="22"/>
            <w:lang w:val="es-ES"/>
          </w:rPr>
          <w:tab/>
        </w:r>
        <w:r w:rsidR="00316BD3" w:rsidRPr="0063337E">
          <w:rPr>
            <w:rStyle w:val="Hipervnculo"/>
            <w:rFonts w:eastAsia="Times New Roman" w:cs="Arial"/>
            <w:noProof/>
            <w:lang w:val="es-CO" w:eastAsia="zh-CN"/>
          </w:rPr>
          <w:t>Estado del arte</w:t>
        </w:r>
        <w:r w:rsidR="00316BD3">
          <w:rPr>
            <w:noProof/>
            <w:webHidden/>
          </w:rPr>
          <w:tab/>
        </w:r>
        <w:r w:rsidR="00316BD3">
          <w:rPr>
            <w:noProof/>
            <w:webHidden/>
          </w:rPr>
          <w:fldChar w:fldCharType="begin"/>
        </w:r>
        <w:r w:rsidR="00316BD3">
          <w:rPr>
            <w:noProof/>
            <w:webHidden/>
          </w:rPr>
          <w:instrText xml:space="preserve"> PAGEREF _Toc462407865 \h </w:instrText>
        </w:r>
        <w:r w:rsidR="00316BD3">
          <w:rPr>
            <w:noProof/>
            <w:webHidden/>
          </w:rPr>
        </w:r>
        <w:r w:rsidR="00316BD3">
          <w:rPr>
            <w:noProof/>
            <w:webHidden/>
          </w:rPr>
          <w:fldChar w:fldCharType="separate"/>
        </w:r>
        <w:r w:rsidR="00316BD3">
          <w:rPr>
            <w:noProof/>
            <w:webHidden/>
          </w:rPr>
          <w:t>32</w:t>
        </w:r>
        <w:r w:rsidR="00316BD3">
          <w:rPr>
            <w:noProof/>
            <w:webHidden/>
          </w:rPr>
          <w:fldChar w:fldCharType="end"/>
        </w:r>
      </w:hyperlink>
    </w:p>
    <w:p w14:paraId="5018F309" w14:textId="77777777" w:rsidR="00316BD3" w:rsidRDefault="00387231" w:rsidP="00316BD3">
      <w:pPr>
        <w:pStyle w:val="TDC2"/>
        <w:tabs>
          <w:tab w:val="left" w:pos="720"/>
          <w:tab w:val="right" w:pos="8828"/>
        </w:tabs>
        <w:spacing w:before="0" w:line="240" w:lineRule="auto"/>
        <w:rPr>
          <w:i w:val="0"/>
          <w:iCs w:val="0"/>
          <w:noProof/>
          <w:sz w:val="22"/>
          <w:szCs w:val="22"/>
          <w:lang w:val="es-ES"/>
        </w:rPr>
      </w:pPr>
      <w:hyperlink w:anchor="_Toc462407866" w:history="1">
        <w:r w:rsidR="00316BD3" w:rsidRPr="0063337E">
          <w:rPr>
            <w:rStyle w:val="Hipervnculo"/>
            <w:rFonts w:eastAsia="Times New Roman" w:cs="Arial"/>
            <w:noProof/>
            <w:lang w:val="es-CO" w:eastAsia="zh-CN"/>
          </w:rPr>
          <w:t>5.3</w:t>
        </w:r>
        <w:r w:rsidR="00316BD3">
          <w:rPr>
            <w:i w:val="0"/>
            <w:iCs w:val="0"/>
            <w:noProof/>
            <w:sz w:val="22"/>
            <w:szCs w:val="22"/>
            <w:lang w:val="es-ES"/>
          </w:rPr>
          <w:tab/>
        </w:r>
        <w:r w:rsidR="00316BD3" w:rsidRPr="0063337E">
          <w:rPr>
            <w:rStyle w:val="Hipervnculo"/>
            <w:rFonts w:eastAsia="Times New Roman" w:cs="Arial"/>
            <w:noProof/>
            <w:lang w:val="es-CO" w:eastAsia="zh-CN"/>
          </w:rPr>
          <w:t>Redes complejas</w:t>
        </w:r>
        <w:r w:rsidR="00316BD3">
          <w:rPr>
            <w:noProof/>
            <w:webHidden/>
          </w:rPr>
          <w:tab/>
        </w:r>
        <w:r w:rsidR="00316BD3">
          <w:rPr>
            <w:noProof/>
            <w:webHidden/>
          </w:rPr>
          <w:fldChar w:fldCharType="begin"/>
        </w:r>
        <w:r w:rsidR="00316BD3">
          <w:rPr>
            <w:noProof/>
            <w:webHidden/>
          </w:rPr>
          <w:instrText xml:space="preserve"> PAGEREF _Toc462407866 \h </w:instrText>
        </w:r>
        <w:r w:rsidR="00316BD3">
          <w:rPr>
            <w:noProof/>
            <w:webHidden/>
          </w:rPr>
        </w:r>
        <w:r w:rsidR="00316BD3">
          <w:rPr>
            <w:noProof/>
            <w:webHidden/>
          </w:rPr>
          <w:fldChar w:fldCharType="separate"/>
        </w:r>
        <w:r w:rsidR="00316BD3">
          <w:rPr>
            <w:noProof/>
            <w:webHidden/>
          </w:rPr>
          <w:t>32</w:t>
        </w:r>
        <w:r w:rsidR="00316BD3">
          <w:rPr>
            <w:noProof/>
            <w:webHidden/>
          </w:rPr>
          <w:fldChar w:fldCharType="end"/>
        </w:r>
      </w:hyperlink>
    </w:p>
    <w:p w14:paraId="68307FF3" w14:textId="77777777" w:rsidR="00316BD3" w:rsidRDefault="00387231" w:rsidP="00316BD3">
      <w:pPr>
        <w:pStyle w:val="TDC3"/>
        <w:spacing w:line="240" w:lineRule="auto"/>
        <w:rPr>
          <w:noProof/>
          <w:sz w:val="22"/>
          <w:szCs w:val="22"/>
          <w:lang w:val="es-ES"/>
        </w:rPr>
      </w:pPr>
      <w:hyperlink w:anchor="_Toc462407867" w:history="1">
        <w:r w:rsidR="00316BD3" w:rsidRPr="0063337E">
          <w:rPr>
            <w:rStyle w:val="Hipervnculo"/>
            <w:rFonts w:eastAsia="Times New Roman" w:cs="Arial"/>
            <w:noProof/>
            <w:lang w:val="es-CO" w:eastAsia="zh-CN"/>
          </w:rPr>
          <w:t>5.3.1</w:t>
        </w:r>
        <w:r w:rsidR="00316BD3">
          <w:rPr>
            <w:noProof/>
            <w:sz w:val="22"/>
            <w:szCs w:val="22"/>
            <w:lang w:val="es-ES"/>
          </w:rPr>
          <w:tab/>
        </w:r>
        <w:r w:rsidR="00316BD3" w:rsidRPr="0063337E">
          <w:rPr>
            <w:rStyle w:val="Hipervnculo"/>
            <w:rFonts w:eastAsia="Times New Roman" w:cs="Arial"/>
            <w:noProof/>
            <w:lang w:val="es-CO" w:eastAsia="zh-CN"/>
          </w:rPr>
          <w:t>Introducción a las redes complejas</w:t>
        </w:r>
        <w:r w:rsidR="00316BD3">
          <w:rPr>
            <w:noProof/>
            <w:webHidden/>
          </w:rPr>
          <w:tab/>
        </w:r>
        <w:r w:rsidR="00316BD3">
          <w:rPr>
            <w:noProof/>
            <w:webHidden/>
          </w:rPr>
          <w:fldChar w:fldCharType="begin"/>
        </w:r>
        <w:r w:rsidR="00316BD3">
          <w:rPr>
            <w:noProof/>
            <w:webHidden/>
          </w:rPr>
          <w:instrText xml:space="preserve"> PAGEREF _Toc462407867 \h </w:instrText>
        </w:r>
        <w:r w:rsidR="00316BD3">
          <w:rPr>
            <w:noProof/>
            <w:webHidden/>
          </w:rPr>
        </w:r>
        <w:r w:rsidR="00316BD3">
          <w:rPr>
            <w:noProof/>
            <w:webHidden/>
          </w:rPr>
          <w:fldChar w:fldCharType="separate"/>
        </w:r>
        <w:r w:rsidR="00316BD3">
          <w:rPr>
            <w:noProof/>
            <w:webHidden/>
          </w:rPr>
          <w:t>32</w:t>
        </w:r>
        <w:r w:rsidR="00316BD3">
          <w:rPr>
            <w:noProof/>
            <w:webHidden/>
          </w:rPr>
          <w:fldChar w:fldCharType="end"/>
        </w:r>
      </w:hyperlink>
    </w:p>
    <w:p w14:paraId="27A98BC2" w14:textId="77777777" w:rsidR="00316BD3" w:rsidRDefault="00387231" w:rsidP="00316BD3">
      <w:pPr>
        <w:pStyle w:val="TDC3"/>
        <w:spacing w:line="240" w:lineRule="auto"/>
        <w:rPr>
          <w:noProof/>
          <w:sz w:val="22"/>
          <w:szCs w:val="22"/>
          <w:lang w:val="es-ES"/>
        </w:rPr>
      </w:pPr>
      <w:hyperlink w:anchor="_Toc462407868" w:history="1">
        <w:r w:rsidR="00316BD3" w:rsidRPr="0063337E">
          <w:rPr>
            <w:rStyle w:val="Hipervnculo"/>
            <w:rFonts w:eastAsia="Times New Roman" w:cs="Arial"/>
            <w:noProof/>
            <w:lang w:val="es-CO" w:eastAsia="zh-CN"/>
          </w:rPr>
          <w:t>5.3.2</w:t>
        </w:r>
        <w:r w:rsidR="00316BD3">
          <w:rPr>
            <w:noProof/>
            <w:sz w:val="22"/>
            <w:szCs w:val="22"/>
            <w:lang w:val="es-ES"/>
          </w:rPr>
          <w:tab/>
        </w:r>
        <w:r w:rsidR="00316BD3" w:rsidRPr="0063337E">
          <w:rPr>
            <w:rStyle w:val="Hipervnculo"/>
            <w:rFonts w:eastAsia="Times New Roman" w:cs="Arial"/>
            <w:noProof/>
            <w:lang w:val="es-CO" w:eastAsia="zh-CN"/>
          </w:rPr>
          <w:t>Análisis de redes complejas</w:t>
        </w:r>
        <w:r w:rsidR="00316BD3">
          <w:rPr>
            <w:noProof/>
            <w:webHidden/>
          </w:rPr>
          <w:tab/>
        </w:r>
        <w:r w:rsidR="00316BD3">
          <w:rPr>
            <w:noProof/>
            <w:webHidden/>
          </w:rPr>
          <w:fldChar w:fldCharType="begin"/>
        </w:r>
        <w:r w:rsidR="00316BD3">
          <w:rPr>
            <w:noProof/>
            <w:webHidden/>
          </w:rPr>
          <w:instrText xml:space="preserve"> PAGEREF _Toc462407868 \h </w:instrText>
        </w:r>
        <w:r w:rsidR="00316BD3">
          <w:rPr>
            <w:noProof/>
            <w:webHidden/>
          </w:rPr>
        </w:r>
        <w:r w:rsidR="00316BD3">
          <w:rPr>
            <w:noProof/>
            <w:webHidden/>
          </w:rPr>
          <w:fldChar w:fldCharType="separate"/>
        </w:r>
        <w:r w:rsidR="00316BD3">
          <w:rPr>
            <w:noProof/>
            <w:webHidden/>
          </w:rPr>
          <w:t>36</w:t>
        </w:r>
        <w:r w:rsidR="00316BD3">
          <w:rPr>
            <w:noProof/>
            <w:webHidden/>
          </w:rPr>
          <w:fldChar w:fldCharType="end"/>
        </w:r>
      </w:hyperlink>
    </w:p>
    <w:p w14:paraId="2E635C55" w14:textId="77777777" w:rsidR="00316BD3" w:rsidRDefault="00387231" w:rsidP="00316BD3">
      <w:pPr>
        <w:pStyle w:val="TDC3"/>
        <w:spacing w:line="240" w:lineRule="auto"/>
        <w:rPr>
          <w:noProof/>
          <w:sz w:val="22"/>
          <w:szCs w:val="22"/>
          <w:lang w:val="es-ES"/>
        </w:rPr>
      </w:pPr>
      <w:hyperlink w:anchor="_Toc462407869" w:history="1">
        <w:r w:rsidR="00316BD3" w:rsidRPr="0063337E">
          <w:rPr>
            <w:rStyle w:val="Hipervnculo"/>
            <w:rFonts w:eastAsia="Times New Roman" w:cs="Arial"/>
            <w:noProof/>
            <w:lang w:val="es-CO" w:eastAsia="zh-CN"/>
          </w:rPr>
          <w:t>5.3.3</w:t>
        </w:r>
        <w:r w:rsidR="00316BD3">
          <w:rPr>
            <w:noProof/>
            <w:sz w:val="22"/>
            <w:szCs w:val="22"/>
            <w:lang w:val="es-ES"/>
          </w:rPr>
          <w:tab/>
        </w:r>
        <w:r w:rsidR="00316BD3" w:rsidRPr="0063337E">
          <w:rPr>
            <w:rStyle w:val="Hipervnculo"/>
            <w:rFonts w:eastAsia="Times New Roman" w:cs="Arial"/>
            <w:noProof/>
            <w:lang w:val="es-CO" w:eastAsia="zh-CN"/>
          </w:rPr>
          <w:t>Estado del arte</w:t>
        </w:r>
        <w:r w:rsidR="00316BD3">
          <w:rPr>
            <w:noProof/>
            <w:webHidden/>
          </w:rPr>
          <w:tab/>
        </w:r>
        <w:r w:rsidR="00316BD3">
          <w:rPr>
            <w:noProof/>
            <w:webHidden/>
          </w:rPr>
          <w:fldChar w:fldCharType="begin"/>
        </w:r>
        <w:r w:rsidR="00316BD3">
          <w:rPr>
            <w:noProof/>
            <w:webHidden/>
          </w:rPr>
          <w:instrText xml:space="preserve"> PAGEREF _Toc462407869 \h </w:instrText>
        </w:r>
        <w:r w:rsidR="00316BD3">
          <w:rPr>
            <w:noProof/>
            <w:webHidden/>
          </w:rPr>
        </w:r>
        <w:r w:rsidR="00316BD3">
          <w:rPr>
            <w:noProof/>
            <w:webHidden/>
          </w:rPr>
          <w:fldChar w:fldCharType="separate"/>
        </w:r>
        <w:r w:rsidR="00316BD3">
          <w:rPr>
            <w:noProof/>
            <w:webHidden/>
          </w:rPr>
          <w:t>37</w:t>
        </w:r>
        <w:r w:rsidR="00316BD3">
          <w:rPr>
            <w:noProof/>
            <w:webHidden/>
          </w:rPr>
          <w:fldChar w:fldCharType="end"/>
        </w:r>
      </w:hyperlink>
    </w:p>
    <w:p w14:paraId="34D9EDF7" w14:textId="77777777" w:rsidR="00316BD3" w:rsidRDefault="00387231" w:rsidP="00316BD3">
      <w:pPr>
        <w:pStyle w:val="TDC2"/>
        <w:tabs>
          <w:tab w:val="left" w:pos="720"/>
          <w:tab w:val="right" w:pos="8828"/>
        </w:tabs>
        <w:spacing w:before="0" w:line="240" w:lineRule="auto"/>
        <w:rPr>
          <w:i w:val="0"/>
          <w:iCs w:val="0"/>
          <w:noProof/>
          <w:sz w:val="22"/>
          <w:szCs w:val="22"/>
          <w:lang w:val="es-ES"/>
        </w:rPr>
      </w:pPr>
      <w:hyperlink w:anchor="_Toc462407870" w:history="1">
        <w:r w:rsidR="00316BD3" w:rsidRPr="0063337E">
          <w:rPr>
            <w:rStyle w:val="Hipervnculo"/>
            <w:rFonts w:eastAsia="Times New Roman" w:cs="Arial"/>
            <w:noProof/>
            <w:lang w:val="es-CO" w:eastAsia="zh-CN"/>
          </w:rPr>
          <w:t>5.4</w:t>
        </w:r>
        <w:r w:rsidR="00316BD3">
          <w:rPr>
            <w:i w:val="0"/>
            <w:iCs w:val="0"/>
            <w:noProof/>
            <w:sz w:val="22"/>
            <w:szCs w:val="22"/>
            <w:lang w:val="es-ES"/>
          </w:rPr>
          <w:tab/>
        </w:r>
        <w:r w:rsidR="00316BD3" w:rsidRPr="0063337E">
          <w:rPr>
            <w:rStyle w:val="Hipervnculo"/>
            <w:rFonts w:eastAsia="Times New Roman" w:cs="Arial"/>
            <w:noProof/>
            <w:lang w:val="es-CO" w:eastAsia="zh-CN"/>
          </w:rPr>
          <w:t>Redes de co-expresión de genes</w:t>
        </w:r>
        <w:r w:rsidR="00316BD3">
          <w:rPr>
            <w:noProof/>
            <w:webHidden/>
          </w:rPr>
          <w:tab/>
        </w:r>
        <w:r w:rsidR="00316BD3">
          <w:rPr>
            <w:noProof/>
            <w:webHidden/>
          </w:rPr>
          <w:fldChar w:fldCharType="begin"/>
        </w:r>
        <w:r w:rsidR="00316BD3">
          <w:rPr>
            <w:noProof/>
            <w:webHidden/>
          </w:rPr>
          <w:instrText xml:space="preserve"> PAGEREF _Toc462407870 \h </w:instrText>
        </w:r>
        <w:r w:rsidR="00316BD3">
          <w:rPr>
            <w:noProof/>
            <w:webHidden/>
          </w:rPr>
        </w:r>
        <w:r w:rsidR="00316BD3">
          <w:rPr>
            <w:noProof/>
            <w:webHidden/>
          </w:rPr>
          <w:fldChar w:fldCharType="separate"/>
        </w:r>
        <w:r w:rsidR="00316BD3">
          <w:rPr>
            <w:noProof/>
            <w:webHidden/>
          </w:rPr>
          <w:t>38</w:t>
        </w:r>
        <w:r w:rsidR="00316BD3">
          <w:rPr>
            <w:noProof/>
            <w:webHidden/>
          </w:rPr>
          <w:fldChar w:fldCharType="end"/>
        </w:r>
      </w:hyperlink>
    </w:p>
    <w:p w14:paraId="278AE257" w14:textId="77777777" w:rsidR="00316BD3" w:rsidRDefault="00387231" w:rsidP="00316BD3">
      <w:pPr>
        <w:pStyle w:val="TDC3"/>
        <w:spacing w:line="240" w:lineRule="auto"/>
        <w:rPr>
          <w:noProof/>
          <w:sz w:val="22"/>
          <w:szCs w:val="22"/>
          <w:lang w:val="es-ES"/>
        </w:rPr>
      </w:pPr>
      <w:hyperlink w:anchor="_Toc462407871" w:history="1">
        <w:r w:rsidR="00316BD3" w:rsidRPr="0063337E">
          <w:rPr>
            <w:rStyle w:val="Hipervnculo"/>
            <w:rFonts w:eastAsia="Times New Roman" w:cs="Arial"/>
            <w:noProof/>
            <w:lang w:val="es-CO" w:eastAsia="zh-CN"/>
          </w:rPr>
          <w:t>5.4.1</w:t>
        </w:r>
        <w:r w:rsidR="00316BD3">
          <w:rPr>
            <w:noProof/>
            <w:sz w:val="22"/>
            <w:szCs w:val="22"/>
            <w:lang w:val="es-ES"/>
          </w:rPr>
          <w:tab/>
        </w:r>
        <w:r w:rsidR="00316BD3" w:rsidRPr="0063337E">
          <w:rPr>
            <w:rStyle w:val="Hipervnculo"/>
            <w:rFonts w:eastAsia="Times New Roman" w:cs="Arial"/>
            <w:noProof/>
            <w:lang w:val="es-CO" w:eastAsia="zh-CN"/>
          </w:rPr>
          <w:t>Introducción a las redes de co-expresión de genes</w:t>
        </w:r>
        <w:r w:rsidR="00316BD3">
          <w:rPr>
            <w:noProof/>
            <w:webHidden/>
          </w:rPr>
          <w:tab/>
        </w:r>
        <w:r w:rsidR="00316BD3">
          <w:rPr>
            <w:noProof/>
            <w:webHidden/>
          </w:rPr>
          <w:fldChar w:fldCharType="begin"/>
        </w:r>
        <w:r w:rsidR="00316BD3">
          <w:rPr>
            <w:noProof/>
            <w:webHidden/>
          </w:rPr>
          <w:instrText xml:space="preserve"> PAGEREF _Toc462407871 \h </w:instrText>
        </w:r>
        <w:r w:rsidR="00316BD3">
          <w:rPr>
            <w:noProof/>
            <w:webHidden/>
          </w:rPr>
        </w:r>
        <w:r w:rsidR="00316BD3">
          <w:rPr>
            <w:noProof/>
            <w:webHidden/>
          </w:rPr>
          <w:fldChar w:fldCharType="separate"/>
        </w:r>
        <w:r w:rsidR="00316BD3">
          <w:rPr>
            <w:noProof/>
            <w:webHidden/>
          </w:rPr>
          <w:t>38</w:t>
        </w:r>
        <w:r w:rsidR="00316BD3">
          <w:rPr>
            <w:noProof/>
            <w:webHidden/>
          </w:rPr>
          <w:fldChar w:fldCharType="end"/>
        </w:r>
      </w:hyperlink>
    </w:p>
    <w:p w14:paraId="1619F3A2" w14:textId="77777777" w:rsidR="00316BD3" w:rsidRDefault="00387231" w:rsidP="00316BD3">
      <w:pPr>
        <w:pStyle w:val="TDC3"/>
        <w:spacing w:line="240" w:lineRule="auto"/>
        <w:rPr>
          <w:noProof/>
          <w:sz w:val="22"/>
          <w:szCs w:val="22"/>
          <w:lang w:val="es-ES"/>
        </w:rPr>
      </w:pPr>
      <w:hyperlink w:anchor="_Toc462407872" w:history="1">
        <w:r w:rsidR="00316BD3" w:rsidRPr="0063337E">
          <w:rPr>
            <w:rStyle w:val="Hipervnculo"/>
            <w:rFonts w:eastAsia="Times New Roman" w:cs="Arial"/>
            <w:noProof/>
            <w:lang w:val="es-CO" w:eastAsia="zh-CN"/>
          </w:rPr>
          <w:t>5.4.2</w:t>
        </w:r>
        <w:r w:rsidR="00316BD3">
          <w:rPr>
            <w:noProof/>
            <w:sz w:val="22"/>
            <w:szCs w:val="22"/>
            <w:lang w:val="es-ES"/>
          </w:rPr>
          <w:tab/>
        </w:r>
        <w:r w:rsidR="00316BD3" w:rsidRPr="0063337E">
          <w:rPr>
            <w:rStyle w:val="Hipervnculo"/>
            <w:rFonts w:eastAsia="Times New Roman" w:cs="Arial"/>
            <w:noProof/>
            <w:lang w:val="es-CO" w:eastAsia="zh-CN"/>
          </w:rPr>
          <w:t>Estado del arte</w:t>
        </w:r>
        <w:r w:rsidR="00316BD3">
          <w:rPr>
            <w:noProof/>
            <w:webHidden/>
          </w:rPr>
          <w:tab/>
        </w:r>
        <w:r w:rsidR="00316BD3">
          <w:rPr>
            <w:noProof/>
            <w:webHidden/>
          </w:rPr>
          <w:fldChar w:fldCharType="begin"/>
        </w:r>
        <w:r w:rsidR="00316BD3">
          <w:rPr>
            <w:noProof/>
            <w:webHidden/>
          </w:rPr>
          <w:instrText xml:space="preserve"> PAGEREF _Toc462407872 \h </w:instrText>
        </w:r>
        <w:r w:rsidR="00316BD3">
          <w:rPr>
            <w:noProof/>
            <w:webHidden/>
          </w:rPr>
        </w:r>
        <w:r w:rsidR="00316BD3">
          <w:rPr>
            <w:noProof/>
            <w:webHidden/>
          </w:rPr>
          <w:fldChar w:fldCharType="separate"/>
        </w:r>
        <w:r w:rsidR="00316BD3">
          <w:rPr>
            <w:noProof/>
            <w:webHidden/>
          </w:rPr>
          <w:t>38</w:t>
        </w:r>
        <w:r w:rsidR="00316BD3">
          <w:rPr>
            <w:noProof/>
            <w:webHidden/>
          </w:rPr>
          <w:fldChar w:fldCharType="end"/>
        </w:r>
      </w:hyperlink>
    </w:p>
    <w:p w14:paraId="7CA44106" w14:textId="77777777" w:rsidR="00316BD3" w:rsidRDefault="00387231" w:rsidP="00316BD3">
      <w:pPr>
        <w:pStyle w:val="TDC2"/>
        <w:tabs>
          <w:tab w:val="left" w:pos="720"/>
          <w:tab w:val="right" w:pos="8828"/>
        </w:tabs>
        <w:spacing w:before="0" w:line="240" w:lineRule="auto"/>
        <w:rPr>
          <w:i w:val="0"/>
          <w:iCs w:val="0"/>
          <w:noProof/>
          <w:sz w:val="22"/>
          <w:szCs w:val="22"/>
          <w:lang w:val="es-ES"/>
        </w:rPr>
      </w:pPr>
      <w:hyperlink w:anchor="_Toc462407880" w:history="1">
        <w:r w:rsidR="00316BD3" w:rsidRPr="0063337E">
          <w:rPr>
            <w:rStyle w:val="Hipervnculo"/>
            <w:rFonts w:eastAsia="Times New Roman" w:cs="Arial"/>
            <w:noProof/>
            <w:lang w:val="es-CO" w:eastAsia="zh-CN"/>
          </w:rPr>
          <w:t>5.5</w:t>
        </w:r>
        <w:r w:rsidR="00316BD3">
          <w:rPr>
            <w:i w:val="0"/>
            <w:iCs w:val="0"/>
            <w:noProof/>
            <w:sz w:val="22"/>
            <w:szCs w:val="22"/>
            <w:lang w:val="es-ES"/>
          </w:rPr>
          <w:tab/>
        </w:r>
        <w:r w:rsidR="00316BD3" w:rsidRPr="0063337E">
          <w:rPr>
            <w:rStyle w:val="Hipervnculo"/>
            <w:rFonts w:eastAsia="Times New Roman" w:cs="Arial"/>
            <w:noProof/>
            <w:lang w:val="es-CO" w:eastAsia="zh-CN"/>
          </w:rPr>
          <w:t>Aprendizaje Bayesiano fundamentos y estado de arte</w:t>
        </w:r>
        <w:r w:rsidR="00316BD3">
          <w:rPr>
            <w:noProof/>
            <w:webHidden/>
          </w:rPr>
          <w:tab/>
        </w:r>
        <w:r w:rsidR="00316BD3">
          <w:rPr>
            <w:noProof/>
            <w:webHidden/>
          </w:rPr>
          <w:fldChar w:fldCharType="begin"/>
        </w:r>
        <w:r w:rsidR="00316BD3">
          <w:rPr>
            <w:noProof/>
            <w:webHidden/>
          </w:rPr>
          <w:instrText xml:space="preserve"> PAGEREF _Toc462407880 \h </w:instrText>
        </w:r>
        <w:r w:rsidR="00316BD3">
          <w:rPr>
            <w:noProof/>
            <w:webHidden/>
          </w:rPr>
        </w:r>
        <w:r w:rsidR="00316BD3">
          <w:rPr>
            <w:noProof/>
            <w:webHidden/>
          </w:rPr>
          <w:fldChar w:fldCharType="separate"/>
        </w:r>
        <w:r w:rsidR="00316BD3">
          <w:rPr>
            <w:noProof/>
            <w:webHidden/>
          </w:rPr>
          <w:t>42</w:t>
        </w:r>
        <w:r w:rsidR="00316BD3">
          <w:rPr>
            <w:noProof/>
            <w:webHidden/>
          </w:rPr>
          <w:fldChar w:fldCharType="end"/>
        </w:r>
      </w:hyperlink>
    </w:p>
    <w:p w14:paraId="445F85B4" w14:textId="77777777" w:rsidR="00316BD3" w:rsidRDefault="00387231" w:rsidP="00316BD3">
      <w:pPr>
        <w:pStyle w:val="TDC3"/>
        <w:spacing w:line="240" w:lineRule="auto"/>
        <w:rPr>
          <w:noProof/>
          <w:sz w:val="22"/>
          <w:szCs w:val="22"/>
          <w:lang w:val="es-ES"/>
        </w:rPr>
      </w:pPr>
      <w:hyperlink w:anchor="_Toc462407881" w:history="1">
        <w:r w:rsidR="00316BD3" w:rsidRPr="0063337E">
          <w:rPr>
            <w:rStyle w:val="Hipervnculo"/>
            <w:noProof/>
            <w:lang w:val="es-CO"/>
          </w:rPr>
          <w:t>5.5.1</w:t>
        </w:r>
        <w:r w:rsidR="00316BD3">
          <w:rPr>
            <w:noProof/>
            <w:sz w:val="22"/>
            <w:szCs w:val="22"/>
            <w:lang w:val="es-ES"/>
          </w:rPr>
          <w:tab/>
        </w:r>
        <w:r w:rsidR="00316BD3" w:rsidRPr="0063337E">
          <w:rPr>
            <w:rStyle w:val="Hipervnculo"/>
            <w:rFonts w:eastAsia="Times New Roman" w:cs="Arial"/>
            <w:noProof/>
            <w:lang w:val="es-CO" w:eastAsia="zh-CN"/>
          </w:rPr>
          <w:t>Definición y representación de una red Bayesiana</w:t>
        </w:r>
        <w:r w:rsidR="00316BD3">
          <w:rPr>
            <w:noProof/>
            <w:webHidden/>
          </w:rPr>
          <w:tab/>
        </w:r>
        <w:r w:rsidR="00316BD3">
          <w:rPr>
            <w:noProof/>
            <w:webHidden/>
          </w:rPr>
          <w:fldChar w:fldCharType="begin"/>
        </w:r>
        <w:r w:rsidR="00316BD3">
          <w:rPr>
            <w:noProof/>
            <w:webHidden/>
          </w:rPr>
          <w:instrText xml:space="preserve"> PAGEREF _Toc462407881 \h </w:instrText>
        </w:r>
        <w:r w:rsidR="00316BD3">
          <w:rPr>
            <w:noProof/>
            <w:webHidden/>
          </w:rPr>
        </w:r>
        <w:r w:rsidR="00316BD3">
          <w:rPr>
            <w:noProof/>
            <w:webHidden/>
          </w:rPr>
          <w:fldChar w:fldCharType="separate"/>
        </w:r>
        <w:r w:rsidR="00316BD3">
          <w:rPr>
            <w:noProof/>
            <w:webHidden/>
          </w:rPr>
          <w:t>42</w:t>
        </w:r>
        <w:r w:rsidR="00316BD3">
          <w:rPr>
            <w:noProof/>
            <w:webHidden/>
          </w:rPr>
          <w:fldChar w:fldCharType="end"/>
        </w:r>
      </w:hyperlink>
    </w:p>
    <w:p w14:paraId="1F99346B" w14:textId="77777777" w:rsidR="00316BD3" w:rsidRDefault="00387231" w:rsidP="00316BD3">
      <w:pPr>
        <w:pStyle w:val="TDC3"/>
        <w:spacing w:line="240" w:lineRule="auto"/>
        <w:rPr>
          <w:noProof/>
          <w:sz w:val="22"/>
          <w:szCs w:val="22"/>
          <w:lang w:val="es-ES"/>
        </w:rPr>
      </w:pPr>
      <w:hyperlink w:anchor="_Toc462407882" w:history="1">
        <w:r w:rsidR="00316BD3" w:rsidRPr="0063337E">
          <w:rPr>
            <w:rStyle w:val="Hipervnculo"/>
            <w:noProof/>
            <w:lang w:val="es-CO" w:eastAsia="zh-CN"/>
          </w:rPr>
          <w:t>5.5.2</w:t>
        </w:r>
        <w:r w:rsidR="00316BD3">
          <w:rPr>
            <w:noProof/>
            <w:sz w:val="22"/>
            <w:szCs w:val="22"/>
            <w:lang w:val="es-ES"/>
          </w:rPr>
          <w:tab/>
        </w:r>
        <w:r w:rsidR="00316BD3" w:rsidRPr="0063337E">
          <w:rPr>
            <w:rStyle w:val="Hipervnculo"/>
            <w:rFonts w:eastAsia="Times New Roman" w:cs="Arial"/>
            <w:noProof/>
            <w:lang w:val="es-CO" w:eastAsia="zh-CN"/>
          </w:rPr>
          <w:t>Tipos de razonamiento en redes bayesianas</w:t>
        </w:r>
        <w:r w:rsidR="00316BD3">
          <w:rPr>
            <w:noProof/>
            <w:webHidden/>
          </w:rPr>
          <w:tab/>
        </w:r>
        <w:r w:rsidR="00316BD3">
          <w:rPr>
            <w:noProof/>
            <w:webHidden/>
          </w:rPr>
          <w:fldChar w:fldCharType="begin"/>
        </w:r>
        <w:r w:rsidR="00316BD3">
          <w:rPr>
            <w:noProof/>
            <w:webHidden/>
          </w:rPr>
          <w:instrText xml:space="preserve"> PAGEREF _Toc462407882 \h </w:instrText>
        </w:r>
        <w:r w:rsidR="00316BD3">
          <w:rPr>
            <w:noProof/>
            <w:webHidden/>
          </w:rPr>
        </w:r>
        <w:r w:rsidR="00316BD3">
          <w:rPr>
            <w:noProof/>
            <w:webHidden/>
          </w:rPr>
          <w:fldChar w:fldCharType="separate"/>
        </w:r>
        <w:r w:rsidR="00316BD3">
          <w:rPr>
            <w:noProof/>
            <w:webHidden/>
          </w:rPr>
          <w:t>44</w:t>
        </w:r>
        <w:r w:rsidR="00316BD3">
          <w:rPr>
            <w:noProof/>
            <w:webHidden/>
          </w:rPr>
          <w:fldChar w:fldCharType="end"/>
        </w:r>
      </w:hyperlink>
    </w:p>
    <w:p w14:paraId="537CA12C" w14:textId="77777777" w:rsidR="00316BD3" w:rsidRPr="00A75A7B" w:rsidRDefault="00387231" w:rsidP="00316BD3">
      <w:pPr>
        <w:pStyle w:val="TDC3"/>
        <w:spacing w:line="240" w:lineRule="auto"/>
        <w:rPr>
          <w:noProof/>
          <w:sz w:val="22"/>
          <w:szCs w:val="22"/>
          <w:lang w:val="es-ES"/>
        </w:rPr>
      </w:pPr>
      <w:hyperlink w:anchor="_Toc462407883" w:history="1">
        <w:r w:rsidR="00316BD3" w:rsidRPr="00A75A7B">
          <w:rPr>
            <w:rStyle w:val="Hipervnculo"/>
            <w:noProof/>
            <w:lang w:val="es-CO"/>
          </w:rPr>
          <w:t>5.5.3</w:t>
        </w:r>
        <w:r w:rsidR="00316BD3" w:rsidRPr="00A75A7B">
          <w:rPr>
            <w:noProof/>
            <w:sz w:val="22"/>
            <w:szCs w:val="22"/>
            <w:lang w:val="es-ES"/>
          </w:rPr>
          <w:tab/>
        </w:r>
        <w:r w:rsidR="00316BD3" w:rsidRPr="00A75A7B">
          <w:rPr>
            <w:rStyle w:val="Hipervnculo"/>
            <w:noProof/>
            <w:lang w:val="es-CO"/>
          </w:rPr>
          <w:t>Principio de la máxima verosimilitud (maximum likelihood)</w:t>
        </w:r>
        <w:r w:rsidR="00316BD3" w:rsidRPr="00A75A7B">
          <w:rPr>
            <w:noProof/>
            <w:webHidden/>
          </w:rPr>
          <w:tab/>
        </w:r>
        <w:r w:rsidR="00316BD3" w:rsidRPr="00A75A7B">
          <w:rPr>
            <w:noProof/>
            <w:webHidden/>
          </w:rPr>
          <w:fldChar w:fldCharType="begin"/>
        </w:r>
        <w:r w:rsidR="00316BD3" w:rsidRPr="00A75A7B">
          <w:rPr>
            <w:noProof/>
            <w:webHidden/>
          </w:rPr>
          <w:instrText xml:space="preserve"> PAGEREF _Toc462407883 \h </w:instrText>
        </w:r>
        <w:r w:rsidR="00316BD3" w:rsidRPr="00A75A7B">
          <w:rPr>
            <w:noProof/>
            <w:webHidden/>
          </w:rPr>
        </w:r>
        <w:r w:rsidR="00316BD3" w:rsidRPr="00A75A7B">
          <w:rPr>
            <w:noProof/>
            <w:webHidden/>
          </w:rPr>
          <w:fldChar w:fldCharType="separate"/>
        </w:r>
        <w:r w:rsidR="00316BD3" w:rsidRPr="00A75A7B">
          <w:rPr>
            <w:noProof/>
            <w:webHidden/>
          </w:rPr>
          <w:t>45</w:t>
        </w:r>
        <w:r w:rsidR="00316BD3" w:rsidRPr="00A75A7B">
          <w:rPr>
            <w:noProof/>
            <w:webHidden/>
          </w:rPr>
          <w:fldChar w:fldCharType="end"/>
        </w:r>
      </w:hyperlink>
    </w:p>
    <w:p w14:paraId="6F3FE694" w14:textId="77777777" w:rsidR="00316BD3" w:rsidRPr="00A75A7B" w:rsidRDefault="00387231" w:rsidP="00316BD3">
      <w:pPr>
        <w:pStyle w:val="TDC4"/>
        <w:tabs>
          <w:tab w:val="left" w:pos="1680"/>
          <w:tab w:val="right" w:pos="8828"/>
        </w:tabs>
        <w:spacing w:line="240" w:lineRule="auto"/>
        <w:rPr>
          <w:noProof/>
          <w:sz w:val="22"/>
          <w:szCs w:val="22"/>
          <w:lang w:val="es-ES"/>
        </w:rPr>
      </w:pPr>
      <w:hyperlink w:anchor="_Toc462407884" w:history="1">
        <w:r w:rsidR="00316BD3" w:rsidRPr="00A75A7B">
          <w:rPr>
            <w:rStyle w:val="Hipervnculo"/>
            <w:noProof/>
            <w:lang w:val="es-CO"/>
          </w:rPr>
          <w:t>5.5.3.1</w:t>
        </w:r>
        <w:r w:rsidR="00316BD3" w:rsidRPr="00A75A7B">
          <w:rPr>
            <w:noProof/>
            <w:sz w:val="22"/>
            <w:szCs w:val="22"/>
            <w:lang w:val="es-ES"/>
          </w:rPr>
          <w:tab/>
        </w:r>
        <w:r w:rsidR="00316BD3" w:rsidRPr="00A75A7B">
          <w:rPr>
            <w:rStyle w:val="Hipervnculo"/>
            <w:noProof/>
            <w:lang w:val="es-CO"/>
          </w:rPr>
          <w:t>Contexto del problema del aprendizaje</w:t>
        </w:r>
        <w:r w:rsidR="00316BD3" w:rsidRPr="00A75A7B">
          <w:rPr>
            <w:noProof/>
            <w:webHidden/>
          </w:rPr>
          <w:tab/>
        </w:r>
        <w:r w:rsidR="00316BD3" w:rsidRPr="00A75A7B">
          <w:rPr>
            <w:noProof/>
            <w:webHidden/>
          </w:rPr>
          <w:fldChar w:fldCharType="begin"/>
        </w:r>
        <w:r w:rsidR="00316BD3" w:rsidRPr="00A75A7B">
          <w:rPr>
            <w:noProof/>
            <w:webHidden/>
          </w:rPr>
          <w:instrText xml:space="preserve"> PAGEREF _Toc462407884 \h </w:instrText>
        </w:r>
        <w:r w:rsidR="00316BD3" w:rsidRPr="00A75A7B">
          <w:rPr>
            <w:noProof/>
            <w:webHidden/>
          </w:rPr>
        </w:r>
        <w:r w:rsidR="00316BD3" w:rsidRPr="00A75A7B">
          <w:rPr>
            <w:noProof/>
            <w:webHidden/>
          </w:rPr>
          <w:fldChar w:fldCharType="separate"/>
        </w:r>
        <w:r w:rsidR="00316BD3" w:rsidRPr="00A75A7B">
          <w:rPr>
            <w:noProof/>
            <w:webHidden/>
          </w:rPr>
          <w:t>45</w:t>
        </w:r>
        <w:r w:rsidR="00316BD3" w:rsidRPr="00A75A7B">
          <w:rPr>
            <w:noProof/>
            <w:webHidden/>
          </w:rPr>
          <w:fldChar w:fldCharType="end"/>
        </w:r>
      </w:hyperlink>
    </w:p>
    <w:p w14:paraId="017DB48E" w14:textId="77777777" w:rsidR="00316BD3" w:rsidRPr="00A75A7B" w:rsidRDefault="00387231" w:rsidP="00316BD3">
      <w:pPr>
        <w:pStyle w:val="TDC4"/>
        <w:tabs>
          <w:tab w:val="left" w:pos="1680"/>
          <w:tab w:val="right" w:pos="8828"/>
        </w:tabs>
        <w:spacing w:line="240" w:lineRule="auto"/>
        <w:rPr>
          <w:noProof/>
          <w:sz w:val="22"/>
          <w:szCs w:val="22"/>
          <w:lang w:val="es-ES"/>
        </w:rPr>
      </w:pPr>
      <w:hyperlink w:anchor="_Toc462407885" w:history="1">
        <w:r w:rsidR="00316BD3" w:rsidRPr="00A75A7B">
          <w:rPr>
            <w:rStyle w:val="Hipervnculo"/>
            <w:noProof/>
            <w:lang w:val="es-CO"/>
          </w:rPr>
          <w:t>5.5.3.2</w:t>
        </w:r>
        <w:r w:rsidR="00316BD3" w:rsidRPr="00A75A7B">
          <w:rPr>
            <w:noProof/>
            <w:sz w:val="22"/>
            <w:szCs w:val="22"/>
            <w:lang w:val="es-ES"/>
          </w:rPr>
          <w:tab/>
        </w:r>
        <w:r w:rsidR="00316BD3" w:rsidRPr="00A75A7B">
          <w:rPr>
            <w:rStyle w:val="Hipervnculo"/>
            <w:noProof/>
            <w:lang w:val="es-CO"/>
          </w:rPr>
          <w:t>La función de verosimilitud (likelihood)</w:t>
        </w:r>
        <w:r w:rsidR="00316BD3" w:rsidRPr="00A75A7B">
          <w:rPr>
            <w:noProof/>
            <w:webHidden/>
          </w:rPr>
          <w:tab/>
        </w:r>
        <w:r w:rsidR="00316BD3" w:rsidRPr="00A75A7B">
          <w:rPr>
            <w:noProof/>
            <w:webHidden/>
          </w:rPr>
          <w:fldChar w:fldCharType="begin"/>
        </w:r>
        <w:r w:rsidR="00316BD3" w:rsidRPr="00A75A7B">
          <w:rPr>
            <w:noProof/>
            <w:webHidden/>
          </w:rPr>
          <w:instrText xml:space="preserve"> PAGEREF _Toc462407885 \h </w:instrText>
        </w:r>
        <w:r w:rsidR="00316BD3" w:rsidRPr="00A75A7B">
          <w:rPr>
            <w:noProof/>
            <w:webHidden/>
          </w:rPr>
        </w:r>
        <w:r w:rsidR="00316BD3" w:rsidRPr="00A75A7B">
          <w:rPr>
            <w:noProof/>
            <w:webHidden/>
          </w:rPr>
          <w:fldChar w:fldCharType="separate"/>
        </w:r>
        <w:r w:rsidR="00316BD3" w:rsidRPr="00A75A7B">
          <w:rPr>
            <w:noProof/>
            <w:webHidden/>
          </w:rPr>
          <w:t>45</w:t>
        </w:r>
        <w:r w:rsidR="00316BD3" w:rsidRPr="00A75A7B">
          <w:rPr>
            <w:noProof/>
            <w:webHidden/>
          </w:rPr>
          <w:fldChar w:fldCharType="end"/>
        </w:r>
      </w:hyperlink>
    </w:p>
    <w:p w14:paraId="4E845791" w14:textId="77777777" w:rsidR="00316BD3" w:rsidRPr="00A75A7B" w:rsidRDefault="00387231" w:rsidP="00316BD3">
      <w:pPr>
        <w:pStyle w:val="TDC4"/>
        <w:tabs>
          <w:tab w:val="left" w:pos="1680"/>
          <w:tab w:val="right" w:pos="8828"/>
        </w:tabs>
        <w:spacing w:line="240" w:lineRule="auto"/>
        <w:rPr>
          <w:noProof/>
          <w:sz w:val="22"/>
          <w:szCs w:val="22"/>
          <w:lang w:val="es-ES"/>
        </w:rPr>
      </w:pPr>
      <w:hyperlink w:anchor="_Toc462407886" w:history="1">
        <w:r w:rsidR="00316BD3" w:rsidRPr="00A75A7B">
          <w:rPr>
            <w:rStyle w:val="Hipervnculo"/>
            <w:noProof/>
            <w:lang w:val="es-CO"/>
          </w:rPr>
          <w:t>5.5.3.3</w:t>
        </w:r>
        <w:r w:rsidR="00316BD3" w:rsidRPr="00A75A7B">
          <w:rPr>
            <w:noProof/>
            <w:sz w:val="22"/>
            <w:szCs w:val="22"/>
            <w:lang w:val="es-ES"/>
          </w:rPr>
          <w:tab/>
        </w:r>
        <w:r w:rsidR="00316BD3" w:rsidRPr="00A75A7B">
          <w:rPr>
            <w:rStyle w:val="Hipervnculo"/>
            <w:noProof/>
            <w:lang w:val="es-CO"/>
          </w:rPr>
          <w:t>Estimación de máxima verosimilitud (MLE)</w:t>
        </w:r>
        <w:r w:rsidR="00316BD3" w:rsidRPr="00A75A7B">
          <w:rPr>
            <w:noProof/>
            <w:webHidden/>
          </w:rPr>
          <w:tab/>
        </w:r>
        <w:r w:rsidR="00316BD3" w:rsidRPr="00A75A7B">
          <w:rPr>
            <w:noProof/>
            <w:webHidden/>
          </w:rPr>
          <w:fldChar w:fldCharType="begin"/>
        </w:r>
        <w:r w:rsidR="00316BD3" w:rsidRPr="00A75A7B">
          <w:rPr>
            <w:noProof/>
            <w:webHidden/>
          </w:rPr>
          <w:instrText xml:space="preserve"> PAGEREF _Toc462407886 \h </w:instrText>
        </w:r>
        <w:r w:rsidR="00316BD3" w:rsidRPr="00A75A7B">
          <w:rPr>
            <w:noProof/>
            <w:webHidden/>
          </w:rPr>
        </w:r>
        <w:r w:rsidR="00316BD3" w:rsidRPr="00A75A7B">
          <w:rPr>
            <w:noProof/>
            <w:webHidden/>
          </w:rPr>
          <w:fldChar w:fldCharType="separate"/>
        </w:r>
        <w:r w:rsidR="00316BD3" w:rsidRPr="00A75A7B">
          <w:rPr>
            <w:noProof/>
            <w:webHidden/>
          </w:rPr>
          <w:t>46</w:t>
        </w:r>
        <w:r w:rsidR="00316BD3" w:rsidRPr="00A75A7B">
          <w:rPr>
            <w:noProof/>
            <w:webHidden/>
          </w:rPr>
          <w:fldChar w:fldCharType="end"/>
        </w:r>
      </w:hyperlink>
    </w:p>
    <w:p w14:paraId="4620476B" w14:textId="77777777" w:rsidR="00316BD3" w:rsidRPr="00A75A7B" w:rsidRDefault="00387231" w:rsidP="00316BD3">
      <w:pPr>
        <w:pStyle w:val="TDC3"/>
        <w:spacing w:line="240" w:lineRule="auto"/>
        <w:rPr>
          <w:noProof/>
          <w:sz w:val="22"/>
          <w:szCs w:val="22"/>
          <w:lang w:val="es-ES"/>
        </w:rPr>
      </w:pPr>
      <w:hyperlink w:anchor="_Toc462407887" w:history="1">
        <w:r w:rsidR="00316BD3" w:rsidRPr="00A75A7B">
          <w:rPr>
            <w:rStyle w:val="Hipervnculo"/>
            <w:noProof/>
            <w:lang w:val="es-CO"/>
          </w:rPr>
          <w:t>5.5.4</w:t>
        </w:r>
        <w:r w:rsidR="00316BD3" w:rsidRPr="00A75A7B">
          <w:rPr>
            <w:noProof/>
            <w:sz w:val="22"/>
            <w:szCs w:val="22"/>
            <w:lang w:val="es-ES"/>
          </w:rPr>
          <w:tab/>
        </w:r>
        <w:r w:rsidR="00316BD3" w:rsidRPr="00A75A7B">
          <w:rPr>
            <w:rStyle w:val="Hipervnculo"/>
            <w:noProof/>
            <w:lang w:val="es-CO"/>
          </w:rPr>
          <w:t>MLE para redes Bayesianas</w:t>
        </w:r>
        <w:r w:rsidR="00316BD3" w:rsidRPr="00A75A7B">
          <w:rPr>
            <w:noProof/>
            <w:webHidden/>
          </w:rPr>
          <w:tab/>
        </w:r>
        <w:r w:rsidR="00316BD3" w:rsidRPr="00A75A7B">
          <w:rPr>
            <w:noProof/>
            <w:webHidden/>
          </w:rPr>
          <w:fldChar w:fldCharType="begin"/>
        </w:r>
        <w:r w:rsidR="00316BD3" w:rsidRPr="00A75A7B">
          <w:rPr>
            <w:noProof/>
            <w:webHidden/>
          </w:rPr>
          <w:instrText xml:space="preserve"> PAGEREF _Toc462407887 \h </w:instrText>
        </w:r>
        <w:r w:rsidR="00316BD3" w:rsidRPr="00A75A7B">
          <w:rPr>
            <w:noProof/>
            <w:webHidden/>
          </w:rPr>
        </w:r>
        <w:r w:rsidR="00316BD3" w:rsidRPr="00A75A7B">
          <w:rPr>
            <w:noProof/>
            <w:webHidden/>
          </w:rPr>
          <w:fldChar w:fldCharType="separate"/>
        </w:r>
        <w:r w:rsidR="00316BD3" w:rsidRPr="00A75A7B">
          <w:rPr>
            <w:noProof/>
            <w:webHidden/>
          </w:rPr>
          <w:t>46</w:t>
        </w:r>
        <w:r w:rsidR="00316BD3" w:rsidRPr="00A75A7B">
          <w:rPr>
            <w:noProof/>
            <w:webHidden/>
          </w:rPr>
          <w:fldChar w:fldCharType="end"/>
        </w:r>
      </w:hyperlink>
    </w:p>
    <w:p w14:paraId="5F60AED5" w14:textId="77777777" w:rsidR="00316BD3" w:rsidRPr="00A75A7B" w:rsidRDefault="00387231" w:rsidP="00316BD3">
      <w:pPr>
        <w:pStyle w:val="TDC4"/>
        <w:tabs>
          <w:tab w:val="left" w:pos="1680"/>
          <w:tab w:val="right" w:pos="8828"/>
        </w:tabs>
        <w:spacing w:line="240" w:lineRule="auto"/>
        <w:rPr>
          <w:noProof/>
          <w:sz w:val="22"/>
          <w:szCs w:val="22"/>
          <w:lang w:val="es-ES"/>
        </w:rPr>
      </w:pPr>
      <w:hyperlink w:anchor="_Toc462407888" w:history="1">
        <w:r w:rsidR="00316BD3" w:rsidRPr="00A75A7B">
          <w:rPr>
            <w:rStyle w:val="Hipervnculo"/>
            <w:noProof/>
            <w:lang w:val="es-CO"/>
          </w:rPr>
          <w:t>5.5.4.1</w:t>
        </w:r>
        <w:r w:rsidR="00316BD3" w:rsidRPr="00A75A7B">
          <w:rPr>
            <w:noProof/>
            <w:sz w:val="22"/>
            <w:szCs w:val="22"/>
            <w:lang w:val="es-ES"/>
          </w:rPr>
          <w:tab/>
        </w:r>
        <w:r w:rsidR="00316BD3" w:rsidRPr="00A75A7B">
          <w:rPr>
            <w:rStyle w:val="Hipervnculo"/>
            <w:noProof/>
            <w:lang w:val="es-CO"/>
          </w:rPr>
          <w:t>Un ejemplo simple</w:t>
        </w:r>
        <w:r w:rsidR="00316BD3" w:rsidRPr="00A75A7B">
          <w:rPr>
            <w:noProof/>
            <w:webHidden/>
          </w:rPr>
          <w:tab/>
        </w:r>
        <w:r w:rsidR="00316BD3" w:rsidRPr="00A75A7B">
          <w:rPr>
            <w:noProof/>
            <w:webHidden/>
          </w:rPr>
          <w:fldChar w:fldCharType="begin"/>
        </w:r>
        <w:r w:rsidR="00316BD3" w:rsidRPr="00A75A7B">
          <w:rPr>
            <w:noProof/>
            <w:webHidden/>
          </w:rPr>
          <w:instrText xml:space="preserve"> PAGEREF _Toc462407888 \h </w:instrText>
        </w:r>
        <w:r w:rsidR="00316BD3" w:rsidRPr="00A75A7B">
          <w:rPr>
            <w:noProof/>
            <w:webHidden/>
          </w:rPr>
        </w:r>
        <w:r w:rsidR="00316BD3" w:rsidRPr="00A75A7B">
          <w:rPr>
            <w:noProof/>
            <w:webHidden/>
          </w:rPr>
          <w:fldChar w:fldCharType="separate"/>
        </w:r>
        <w:r w:rsidR="00316BD3" w:rsidRPr="00A75A7B">
          <w:rPr>
            <w:noProof/>
            <w:webHidden/>
          </w:rPr>
          <w:t>46</w:t>
        </w:r>
        <w:r w:rsidR="00316BD3" w:rsidRPr="00A75A7B">
          <w:rPr>
            <w:noProof/>
            <w:webHidden/>
          </w:rPr>
          <w:fldChar w:fldCharType="end"/>
        </w:r>
      </w:hyperlink>
    </w:p>
    <w:p w14:paraId="1B200EDA" w14:textId="77777777" w:rsidR="00316BD3" w:rsidRPr="00A75A7B" w:rsidRDefault="00387231" w:rsidP="00316BD3">
      <w:pPr>
        <w:pStyle w:val="TDC4"/>
        <w:tabs>
          <w:tab w:val="left" w:pos="1680"/>
          <w:tab w:val="right" w:pos="8828"/>
        </w:tabs>
        <w:spacing w:line="240" w:lineRule="auto"/>
        <w:rPr>
          <w:noProof/>
          <w:sz w:val="22"/>
          <w:szCs w:val="22"/>
          <w:lang w:val="es-ES"/>
        </w:rPr>
      </w:pPr>
      <w:hyperlink w:anchor="_Toc462407889" w:history="1">
        <w:r w:rsidR="00316BD3" w:rsidRPr="00A75A7B">
          <w:rPr>
            <w:rStyle w:val="Hipervnculo"/>
            <w:noProof/>
            <w:lang w:val="es-CO"/>
          </w:rPr>
          <w:t>5.5.4.2</w:t>
        </w:r>
        <w:r w:rsidR="00316BD3" w:rsidRPr="00A75A7B">
          <w:rPr>
            <w:noProof/>
            <w:sz w:val="22"/>
            <w:szCs w:val="22"/>
            <w:lang w:val="es-ES"/>
          </w:rPr>
          <w:tab/>
        </w:r>
        <w:r w:rsidR="00316BD3" w:rsidRPr="00A75A7B">
          <w:rPr>
            <w:rStyle w:val="Hipervnculo"/>
            <w:noProof/>
            <w:lang w:val="es-CO"/>
          </w:rPr>
          <w:t>Descomposición global de la verosimilitud (likelihood)</w:t>
        </w:r>
        <w:r w:rsidR="00316BD3" w:rsidRPr="00A75A7B">
          <w:rPr>
            <w:noProof/>
            <w:webHidden/>
          </w:rPr>
          <w:tab/>
        </w:r>
        <w:r w:rsidR="00316BD3" w:rsidRPr="00A75A7B">
          <w:rPr>
            <w:noProof/>
            <w:webHidden/>
          </w:rPr>
          <w:fldChar w:fldCharType="begin"/>
        </w:r>
        <w:r w:rsidR="00316BD3" w:rsidRPr="00A75A7B">
          <w:rPr>
            <w:noProof/>
            <w:webHidden/>
          </w:rPr>
          <w:instrText xml:space="preserve"> PAGEREF _Toc462407889 \h </w:instrText>
        </w:r>
        <w:r w:rsidR="00316BD3" w:rsidRPr="00A75A7B">
          <w:rPr>
            <w:noProof/>
            <w:webHidden/>
          </w:rPr>
        </w:r>
        <w:r w:rsidR="00316BD3" w:rsidRPr="00A75A7B">
          <w:rPr>
            <w:noProof/>
            <w:webHidden/>
          </w:rPr>
          <w:fldChar w:fldCharType="separate"/>
        </w:r>
        <w:r w:rsidR="00316BD3" w:rsidRPr="00A75A7B">
          <w:rPr>
            <w:noProof/>
            <w:webHidden/>
          </w:rPr>
          <w:t>48</w:t>
        </w:r>
        <w:r w:rsidR="00316BD3" w:rsidRPr="00A75A7B">
          <w:rPr>
            <w:noProof/>
            <w:webHidden/>
          </w:rPr>
          <w:fldChar w:fldCharType="end"/>
        </w:r>
      </w:hyperlink>
    </w:p>
    <w:p w14:paraId="37E68322" w14:textId="77777777" w:rsidR="00316BD3" w:rsidRPr="00A75A7B" w:rsidRDefault="00387231" w:rsidP="00316BD3">
      <w:pPr>
        <w:pStyle w:val="TDC3"/>
        <w:spacing w:line="240" w:lineRule="auto"/>
        <w:rPr>
          <w:noProof/>
          <w:sz w:val="22"/>
          <w:szCs w:val="22"/>
          <w:lang w:val="es-ES"/>
        </w:rPr>
      </w:pPr>
      <w:hyperlink w:anchor="_Toc462407890" w:history="1">
        <w:r w:rsidR="00316BD3" w:rsidRPr="00A75A7B">
          <w:rPr>
            <w:rStyle w:val="Hipervnculo"/>
            <w:noProof/>
            <w:lang w:val="es-CO"/>
          </w:rPr>
          <w:t>5.5.5</w:t>
        </w:r>
        <w:r w:rsidR="00316BD3" w:rsidRPr="00A75A7B">
          <w:rPr>
            <w:noProof/>
            <w:sz w:val="22"/>
            <w:szCs w:val="22"/>
            <w:lang w:val="es-ES"/>
          </w:rPr>
          <w:tab/>
        </w:r>
        <w:r w:rsidR="00316BD3" w:rsidRPr="00A75A7B">
          <w:rPr>
            <w:rStyle w:val="Hipervnculo"/>
            <w:noProof/>
            <w:lang w:val="es-CO"/>
          </w:rPr>
          <w:t>Aprendizaje de la estructura de una red Bayesiana</w:t>
        </w:r>
        <w:r w:rsidR="00316BD3" w:rsidRPr="00A75A7B">
          <w:rPr>
            <w:noProof/>
            <w:webHidden/>
          </w:rPr>
          <w:tab/>
        </w:r>
        <w:r w:rsidR="00316BD3" w:rsidRPr="00A75A7B">
          <w:rPr>
            <w:noProof/>
            <w:webHidden/>
          </w:rPr>
          <w:fldChar w:fldCharType="begin"/>
        </w:r>
        <w:r w:rsidR="00316BD3" w:rsidRPr="00A75A7B">
          <w:rPr>
            <w:noProof/>
            <w:webHidden/>
          </w:rPr>
          <w:instrText xml:space="preserve"> PAGEREF _Toc462407890 \h </w:instrText>
        </w:r>
        <w:r w:rsidR="00316BD3" w:rsidRPr="00A75A7B">
          <w:rPr>
            <w:noProof/>
            <w:webHidden/>
          </w:rPr>
        </w:r>
        <w:r w:rsidR="00316BD3" w:rsidRPr="00A75A7B">
          <w:rPr>
            <w:noProof/>
            <w:webHidden/>
          </w:rPr>
          <w:fldChar w:fldCharType="separate"/>
        </w:r>
        <w:r w:rsidR="00316BD3" w:rsidRPr="00A75A7B">
          <w:rPr>
            <w:noProof/>
            <w:webHidden/>
          </w:rPr>
          <w:t>49</w:t>
        </w:r>
        <w:r w:rsidR="00316BD3" w:rsidRPr="00A75A7B">
          <w:rPr>
            <w:noProof/>
            <w:webHidden/>
          </w:rPr>
          <w:fldChar w:fldCharType="end"/>
        </w:r>
      </w:hyperlink>
    </w:p>
    <w:p w14:paraId="21418333" w14:textId="77777777" w:rsidR="00316BD3" w:rsidRPr="00A75A7B" w:rsidRDefault="00387231" w:rsidP="00316BD3">
      <w:pPr>
        <w:pStyle w:val="TDC4"/>
        <w:tabs>
          <w:tab w:val="left" w:pos="1680"/>
          <w:tab w:val="right" w:pos="8828"/>
        </w:tabs>
        <w:spacing w:line="240" w:lineRule="auto"/>
        <w:rPr>
          <w:noProof/>
          <w:sz w:val="22"/>
          <w:szCs w:val="22"/>
          <w:lang w:val="es-ES"/>
        </w:rPr>
      </w:pPr>
      <w:hyperlink w:anchor="_Toc462407891" w:history="1">
        <w:r w:rsidR="00316BD3" w:rsidRPr="00A75A7B">
          <w:rPr>
            <w:rStyle w:val="Hipervnculo"/>
            <w:noProof/>
            <w:lang w:val="es-CO"/>
          </w:rPr>
          <w:t>5.5.5.1</w:t>
        </w:r>
        <w:r w:rsidR="00316BD3" w:rsidRPr="00A75A7B">
          <w:rPr>
            <w:noProof/>
            <w:sz w:val="22"/>
            <w:szCs w:val="22"/>
            <w:lang w:val="es-ES"/>
          </w:rPr>
          <w:tab/>
        </w:r>
        <w:r w:rsidR="00316BD3" w:rsidRPr="00A75A7B">
          <w:rPr>
            <w:rStyle w:val="Hipervnculo"/>
            <w:noProof/>
            <w:lang w:val="es-CO"/>
          </w:rPr>
          <w:t>Definición del problema</w:t>
        </w:r>
        <w:r w:rsidR="00316BD3" w:rsidRPr="00A75A7B">
          <w:rPr>
            <w:noProof/>
            <w:webHidden/>
          </w:rPr>
          <w:tab/>
        </w:r>
        <w:r w:rsidR="00316BD3" w:rsidRPr="00A75A7B">
          <w:rPr>
            <w:noProof/>
            <w:webHidden/>
          </w:rPr>
          <w:fldChar w:fldCharType="begin"/>
        </w:r>
        <w:r w:rsidR="00316BD3" w:rsidRPr="00A75A7B">
          <w:rPr>
            <w:noProof/>
            <w:webHidden/>
          </w:rPr>
          <w:instrText xml:space="preserve"> PAGEREF _Toc462407891 \h </w:instrText>
        </w:r>
        <w:r w:rsidR="00316BD3" w:rsidRPr="00A75A7B">
          <w:rPr>
            <w:noProof/>
            <w:webHidden/>
          </w:rPr>
        </w:r>
        <w:r w:rsidR="00316BD3" w:rsidRPr="00A75A7B">
          <w:rPr>
            <w:noProof/>
            <w:webHidden/>
          </w:rPr>
          <w:fldChar w:fldCharType="separate"/>
        </w:r>
        <w:r w:rsidR="00316BD3" w:rsidRPr="00A75A7B">
          <w:rPr>
            <w:noProof/>
            <w:webHidden/>
          </w:rPr>
          <w:t>49</w:t>
        </w:r>
        <w:r w:rsidR="00316BD3" w:rsidRPr="00A75A7B">
          <w:rPr>
            <w:noProof/>
            <w:webHidden/>
          </w:rPr>
          <w:fldChar w:fldCharType="end"/>
        </w:r>
      </w:hyperlink>
    </w:p>
    <w:p w14:paraId="6952F8D1" w14:textId="77777777" w:rsidR="00316BD3" w:rsidRPr="00A75A7B" w:rsidRDefault="00387231" w:rsidP="00316BD3">
      <w:pPr>
        <w:pStyle w:val="TDC4"/>
        <w:tabs>
          <w:tab w:val="left" w:pos="1680"/>
          <w:tab w:val="right" w:pos="8828"/>
        </w:tabs>
        <w:spacing w:line="240" w:lineRule="auto"/>
        <w:rPr>
          <w:noProof/>
          <w:sz w:val="22"/>
          <w:szCs w:val="22"/>
          <w:lang w:val="es-ES"/>
        </w:rPr>
      </w:pPr>
      <w:hyperlink w:anchor="_Toc462407892" w:history="1">
        <w:r w:rsidR="00316BD3" w:rsidRPr="00A75A7B">
          <w:rPr>
            <w:rStyle w:val="Hipervnculo"/>
            <w:noProof/>
            <w:lang w:val="es-CO"/>
          </w:rPr>
          <w:t>5.5.5.2</w:t>
        </w:r>
        <w:r w:rsidR="00316BD3" w:rsidRPr="00A75A7B">
          <w:rPr>
            <w:noProof/>
            <w:sz w:val="22"/>
            <w:szCs w:val="22"/>
            <w:lang w:val="es-ES"/>
          </w:rPr>
          <w:tab/>
        </w:r>
        <w:r w:rsidR="00316BD3" w:rsidRPr="00A75A7B">
          <w:rPr>
            <w:rStyle w:val="Hipervnculo"/>
            <w:noProof/>
            <w:lang w:val="es-CO"/>
          </w:rPr>
          <w:t>Resumen de métodos</w:t>
        </w:r>
        <w:r w:rsidR="00316BD3" w:rsidRPr="00A75A7B">
          <w:rPr>
            <w:noProof/>
            <w:webHidden/>
          </w:rPr>
          <w:tab/>
        </w:r>
        <w:r w:rsidR="00316BD3" w:rsidRPr="00A75A7B">
          <w:rPr>
            <w:noProof/>
            <w:webHidden/>
          </w:rPr>
          <w:fldChar w:fldCharType="begin"/>
        </w:r>
        <w:r w:rsidR="00316BD3" w:rsidRPr="00A75A7B">
          <w:rPr>
            <w:noProof/>
            <w:webHidden/>
          </w:rPr>
          <w:instrText xml:space="preserve"> PAGEREF _Toc462407892 \h </w:instrText>
        </w:r>
        <w:r w:rsidR="00316BD3" w:rsidRPr="00A75A7B">
          <w:rPr>
            <w:noProof/>
            <w:webHidden/>
          </w:rPr>
        </w:r>
        <w:r w:rsidR="00316BD3" w:rsidRPr="00A75A7B">
          <w:rPr>
            <w:noProof/>
            <w:webHidden/>
          </w:rPr>
          <w:fldChar w:fldCharType="separate"/>
        </w:r>
        <w:r w:rsidR="00316BD3" w:rsidRPr="00A75A7B">
          <w:rPr>
            <w:noProof/>
            <w:webHidden/>
          </w:rPr>
          <w:t>49</w:t>
        </w:r>
        <w:r w:rsidR="00316BD3" w:rsidRPr="00A75A7B">
          <w:rPr>
            <w:noProof/>
            <w:webHidden/>
          </w:rPr>
          <w:fldChar w:fldCharType="end"/>
        </w:r>
      </w:hyperlink>
    </w:p>
    <w:p w14:paraId="2F205A18" w14:textId="77777777" w:rsidR="00316BD3" w:rsidRPr="00A75A7B" w:rsidRDefault="00387231" w:rsidP="00316BD3">
      <w:pPr>
        <w:pStyle w:val="TDC4"/>
        <w:tabs>
          <w:tab w:val="left" w:pos="1680"/>
          <w:tab w:val="right" w:pos="8828"/>
        </w:tabs>
        <w:spacing w:line="240" w:lineRule="auto"/>
        <w:rPr>
          <w:noProof/>
          <w:sz w:val="22"/>
          <w:szCs w:val="22"/>
          <w:lang w:val="es-ES"/>
        </w:rPr>
      </w:pPr>
      <w:hyperlink w:anchor="_Toc462407893" w:history="1">
        <w:r w:rsidR="00316BD3" w:rsidRPr="00A75A7B">
          <w:rPr>
            <w:rStyle w:val="Hipervnculo"/>
            <w:noProof/>
            <w:lang w:val="es-CO"/>
          </w:rPr>
          <w:t>5.5.5.3</w:t>
        </w:r>
        <w:r w:rsidR="00316BD3" w:rsidRPr="00A75A7B">
          <w:rPr>
            <w:noProof/>
            <w:sz w:val="22"/>
            <w:szCs w:val="22"/>
            <w:lang w:val="es-ES"/>
          </w:rPr>
          <w:tab/>
        </w:r>
        <w:r w:rsidR="00316BD3" w:rsidRPr="00A75A7B">
          <w:rPr>
            <w:rStyle w:val="Hipervnculo"/>
            <w:noProof/>
            <w:lang w:val="es-CO"/>
          </w:rPr>
          <w:t>Puntajes de estructuras</w:t>
        </w:r>
        <w:r w:rsidR="00316BD3" w:rsidRPr="00A75A7B">
          <w:rPr>
            <w:noProof/>
            <w:webHidden/>
          </w:rPr>
          <w:tab/>
        </w:r>
        <w:r w:rsidR="00316BD3" w:rsidRPr="00A75A7B">
          <w:rPr>
            <w:noProof/>
            <w:webHidden/>
          </w:rPr>
          <w:fldChar w:fldCharType="begin"/>
        </w:r>
        <w:r w:rsidR="00316BD3" w:rsidRPr="00A75A7B">
          <w:rPr>
            <w:noProof/>
            <w:webHidden/>
          </w:rPr>
          <w:instrText xml:space="preserve"> PAGEREF _Toc462407893 \h </w:instrText>
        </w:r>
        <w:r w:rsidR="00316BD3" w:rsidRPr="00A75A7B">
          <w:rPr>
            <w:noProof/>
            <w:webHidden/>
          </w:rPr>
        </w:r>
        <w:r w:rsidR="00316BD3" w:rsidRPr="00A75A7B">
          <w:rPr>
            <w:noProof/>
            <w:webHidden/>
          </w:rPr>
          <w:fldChar w:fldCharType="separate"/>
        </w:r>
        <w:r w:rsidR="00316BD3" w:rsidRPr="00A75A7B">
          <w:rPr>
            <w:noProof/>
            <w:webHidden/>
          </w:rPr>
          <w:t>50</w:t>
        </w:r>
        <w:r w:rsidR="00316BD3" w:rsidRPr="00A75A7B">
          <w:rPr>
            <w:noProof/>
            <w:webHidden/>
          </w:rPr>
          <w:fldChar w:fldCharType="end"/>
        </w:r>
      </w:hyperlink>
    </w:p>
    <w:p w14:paraId="072D2157" w14:textId="77777777" w:rsidR="00316BD3" w:rsidRPr="00A75A7B" w:rsidRDefault="00387231" w:rsidP="00316BD3">
      <w:pPr>
        <w:pStyle w:val="TDC4"/>
        <w:tabs>
          <w:tab w:val="left" w:pos="1680"/>
          <w:tab w:val="right" w:pos="8828"/>
        </w:tabs>
        <w:spacing w:line="240" w:lineRule="auto"/>
        <w:rPr>
          <w:noProof/>
          <w:sz w:val="22"/>
          <w:szCs w:val="22"/>
          <w:lang w:val="es-ES"/>
        </w:rPr>
      </w:pPr>
      <w:hyperlink w:anchor="_Toc462407894" w:history="1">
        <w:r w:rsidR="00316BD3" w:rsidRPr="00A75A7B">
          <w:rPr>
            <w:rStyle w:val="Hipervnculo"/>
            <w:rFonts w:cs="Arial"/>
            <w:noProof/>
          </w:rPr>
          <w:t>5.5.5.4</w:t>
        </w:r>
        <w:r w:rsidR="00316BD3" w:rsidRPr="00A75A7B">
          <w:rPr>
            <w:noProof/>
            <w:sz w:val="22"/>
            <w:szCs w:val="22"/>
            <w:lang w:val="es-ES"/>
          </w:rPr>
          <w:tab/>
        </w:r>
        <w:r w:rsidR="00316BD3" w:rsidRPr="00A75A7B">
          <w:rPr>
            <w:rStyle w:val="Hipervnculo"/>
            <w:rFonts w:cs="Arial"/>
            <w:noProof/>
          </w:rPr>
          <w:t>Búsqueda de estructuras</w:t>
        </w:r>
        <w:r w:rsidR="00316BD3" w:rsidRPr="00A75A7B">
          <w:rPr>
            <w:noProof/>
            <w:webHidden/>
          </w:rPr>
          <w:tab/>
        </w:r>
        <w:r w:rsidR="00316BD3" w:rsidRPr="00A75A7B">
          <w:rPr>
            <w:noProof/>
            <w:webHidden/>
          </w:rPr>
          <w:fldChar w:fldCharType="begin"/>
        </w:r>
        <w:r w:rsidR="00316BD3" w:rsidRPr="00A75A7B">
          <w:rPr>
            <w:noProof/>
            <w:webHidden/>
          </w:rPr>
          <w:instrText xml:space="preserve"> PAGEREF _Toc462407894 \h </w:instrText>
        </w:r>
        <w:r w:rsidR="00316BD3" w:rsidRPr="00A75A7B">
          <w:rPr>
            <w:noProof/>
            <w:webHidden/>
          </w:rPr>
        </w:r>
        <w:r w:rsidR="00316BD3" w:rsidRPr="00A75A7B">
          <w:rPr>
            <w:noProof/>
            <w:webHidden/>
          </w:rPr>
          <w:fldChar w:fldCharType="separate"/>
        </w:r>
        <w:r w:rsidR="00316BD3" w:rsidRPr="00A75A7B">
          <w:rPr>
            <w:noProof/>
            <w:webHidden/>
          </w:rPr>
          <w:t>51</w:t>
        </w:r>
        <w:r w:rsidR="00316BD3" w:rsidRPr="00A75A7B">
          <w:rPr>
            <w:noProof/>
            <w:webHidden/>
          </w:rPr>
          <w:fldChar w:fldCharType="end"/>
        </w:r>
      </w:hyperlink>
    </w:p>
    <w:p w14:paraId="6964B92E" w14:textId="77777777" w:rsidR="00316BD3" w:rsidRPr="00A75A7B" w:rsidRDefault="00387231" w:rsidP="00316BD3">
      <w:pPr>
        <w:pStyle w:val="TDC3"/>
        <w:spacing w:line="240" w:lineRule="auto"/>
        <w:rPr>
          <w:noProof/>
          <w:sz w:val="22"/>
          <w:szCs w:val="22"/>
          <w:lang w:val="es-ES"/>
        </w:rPr>
      </w:pPr>
      <w:hyperlink w:anchor="_Toc462407895" w:history="1">
        <w:r w:rsidR="00316BD3" w:rsidRPr="00A75A7B">
          <w:rPr>
            <w:rStyle w:val="Hipervnculo"/>
            <w:rFonts w:cs="Arial"/>
            <w:noProof/>
          </w:rPr>
          <w:t>5.5.6</w:t>
        </w:r>
        <w:r w:rsidR="00316BD3" w:rsidRPr="00A75A7B">
          <w:rPr>
            <w:noProof/>
            <w:sz w:val="22"/>
            <w:szCs w:val="22"/>
            <w:lang w:val="es-ES"/>
          </w:rPr>
          <w:tab/>
        </w:r>
        <w:r w:rsidR="00316BD3" w:rsidRPr="00A75A7B">
          <w:rPr>
            <w:rStyle w:val="Hipervnculo"/>
            <w:rFonts w:cs="Arial"/>
            <w:noProof/>
          </w:rPr>
          <w:t>Estado del arte</w:t>
        </w:r>
        <w:r w:rsidR="00316BD3" w:rsidRPr="00A75A7B">
          <w:rPr>
            <w:noProof/>
            <w:webHidden/>
          </w:rPr>
          <w:tab/>
        </w:r>
        <w:r w:rsidR="00316BD3" w:rsidRPr="00A75A7B">
          <w:rPr>
            <w:noProof/>
            <w:webHidden/>
          </w:rPr>
          <w:fldChar w:fldCharType="begin"/>
        </w:r>
        <w:r w:rsidR="00316BD3" w:rsidRPr="00A75A7B">
          <w:rPr>
            <w:noProof/>
            <w:webHidden/>
          </w:rPr>
          <w:instrText xml:space="preserve"> PAGEREF _Toc462407895 \h </w:instrText>
        </w:r>
        <w:r w:rsidR="00316BD3" w:rsidRPr="00A75A7B">
          <w:rPr>
            <w:noProof/>
            <w:webHidden/>
          </w:rPr>
        </w:r>
        <w:r w:rsidR="00316BD3" w:rsidRPr="00A75A7B">
          <w:rPr>
            <w:noProof/>
            <w:webHidden/>
          </w:rPr>
          <w:fldChar w:fldCharType="separate"/>
        </w:r>
        <w:r w:rsidR="00316BD3" w:rsidRPr="00A75A7B">
          <w:rPr>
            <w:noProof/>
            <w:webHidden/>
          </w:rPr>
          <w:t>54</w:t>
        </w:r>
        <w:r w:rsidR="00316BD3" w:rsidRPr="00A75A7B">
          <w:rPr>
            <w:noProof/>
            <w:webHidden/>
          </w:rPr>
          <w:fldChar w:fldCharType="end"/>
        </w:r>
      </w:hyperlink>
    </w:p>
    <w:p w14:paraId="58210ADA" w14:textId="77777777" w:rsidR="00316BD3" w:rsidRPr="00A75A7B" w:rsidRDefault="00387231" w:rsidP="00316BD3">
      <w:pPr>
        <w:pStyle w:val="TDC4"/>
        <w:tabs>
          <w:tab w:val="left" w:pos="1680"/>
          <w:tab w:val="right" w:pos="8828"/>
        </w:tabs>
        <w:spacing w:line="240" w:lineRule="auto"/>
        <w:rPr>
          <w:noProof/>
          <w:sz w:val="22"/>
          <w:szCs w:val="22"/>
          <w:lang w:val="es-ES"/>
        </w:rPr>
      </w:pPr>
      <w:hyperlink w:anchor="_Toc462407896" w:history="1">
        <w:r w:rsidR="00316BD3" w:rsidRPr="00A75A7B">
          <w:rPr>
            <w:rStyle w:val="Hipervnculo"/>
            <w:rFonts w:cs="Arial"/>
            <w:noProof/>
          </w:rPr>
          <w:t>5.5.6.1</w:t>
        </w:r>
        <w:r w:rsidR="00316BD3" w:rsidRPr="00A75A7B">
          <w:rPr>
            <w:noProof/>
            <w:sz w:val="22"/>
            <w:szCs w:val="22"/>
            <w:lang w:val="es-ES"/>
          </w:rPr>
          <w:tab/>
        </w:r>
        <w:r w:rsidR="00316BD3" w:rsidRPr="00A75A7B">
          <w:rPr>
            <w:rStyle w:val="Hipervnculo"/>
            <w:rFonts w:cs="Arial"/>
            <w:noProof/>
          </w:rPr>
          <w:t>Enfoque basado en restricciones</w:t>
        </w:r>
        <w:r w:rsidR="00316BD3" w:rsidRPr="00A75A7B">
          <w:rPr>
            <w:noProof/>
            <w:webHidden/>
          </w:rPr>
          <w:tab/>
        </w:r>
        <w:r w:rsidR="00316BD3" w:rsidRPr="00A75A7B">
          <w:rPr>
            <w:noProof/>
            <w:webHidden/>
          </w:rPr>
          <w:fldChar w:fldCharType="begin"/>
        </w:r>
        <w:r w:rsidR="00316BD3" w:rsidRPr="00A75A7B">
          <w:rPr>
            <w:noProof/>
            <w:webHidden/>
          </w:rPr>
          <w:instrText xml:space="preserve"> PAGEREF _Toc462407896 \h </w:instrText>
        </w:r>
        <w:r w:rsidR="00316BD3" w:rsidRPr="00A75A7B">
          <w:rPr>
            <w:noProof/>
            <w:webHidden/>
          </w:rPr>
        </w:r>
        <w:r w:rsidR="00316BD3" w:rsidRPr="00A75A7B">
          <w:rPr>
            <w:noProof/>
            <w:webHidden/>
          </w:rPr>
          <w:fldChar w:fldCharType="separate"/>
        </w:r>
        <w:r w:rsidR="00316BD3" w:rsidRPr="00A75A7B">
          <w:rPr>
            <w:noProof/>
            <w:webHidden/>
          </w:rPr>
          <w:t>54</w:t>
        </w:r>
        <w:r w:rsidR="00316BD3" w:rsidRPr="00A75A7B">
          <w:rPr>
            <w:noProof/>
            <w:webHidden/>
          </w:rPr>
          <w:fldChar w:fldCharType="end"/>
        </w:r>
      </w:hyperlink>
    </w:p>
    <w:p w14:paraId="06AA31AE" w14:textId="77777777" w:rsidR="00316BD3" w:rsidRPr="00A75A7B" w:rsidRDefault="00387231" w:rsidP="00316BD3">
      <w:pPr>
        <w:pStyle w:val="TDC4"/>
        <w:tabs>
          <w:tab w:val="left" w:pos="1680"/>
          <w:tab w:val="right" w:pos="8828"/>
        </w:tabs>
        <w:spacing w:line="240" w:lineRule="auto"/>
        <w:rPr>
          <w:noProof/>
          <w:sz w:val="22"/>
          <w:szCs w:val="22"/>
          <w:lang w:val="es-ES"/>
        </w:rPr>
      </w:pPr>
      <w:hyperlink w:anchor="_Toc462407897" w:history="1">
        <w:r w:rsidR="00316BD3" w:rsidRPr="00A75A7B">
          <w:rPr>
            <w:rStyle w:val="Hipervnculo"/>
            <w:rFonts w:cs="Arial"/>
            <w:noProof/>
          </w:rPr>
          <w:t>5.5.6.2</w:t>
        </w:r>
        <w:r w:rsidR="00316BD3" w:rsidRPr="00A75A7B">
          <w:rPr>
            <w:noProof/>
            <w:sz w:val="22"/>
            <w:szCs w:val="22"/>
            <w:lang w:val="es-ES"/>
          </w:rPr>
          <w:tab/>
        </w:r>
        <w:r w:rsidR="00316BD3" w:rsidRPr="00A75A7B">
          <w:rPr>
            <w:rStyle w:val="Hipervnculo"/>
            <w:rFonts w:cs="Arial"/>
            <w:noProof/>
          </w:rPr>
          <w:t>Enfoque basado en puntaje</w:t>
        </w:r>
        <w:r w:rsidR="00316BD3" w:rsidRPr="00A75A7B">
          <w:rPr>
            <w:noProof/>
            <w:webHidden/>
          </w:rPr>
          <w:tab/>
        </w:r>
        <w:r w:rsidR="00316BD3" w:rsidRPr="00A75A7B">
          <w:rPr>
            <w:noProof/>
            <w:webHidden/>
          </w:rPr>
          <w:fldChar w:fldCharType="begin"/>
        </w:r>
        <w:r w:rsidR="00316BD3" w:rsidRPr="00A75A7B">
          <w:rPr>
            <w:noProof/>
            <w:webHidden/>
          </w:rPr>
          <w:instrText xml:space="preserve"> PAGEREF _Toc462407897 \h </w:instrText>
        </w:r>
        <w:r w:rsidR="00316BD3" w:rsidRPr="00A75A7B">
          <w:rPr>
            <w:noProof/>
            <w:webHidden/>
          </w:rPr>
        </w:r>
        <w:r w:rsidR="00316BD3" w:rsidRPr="00A75A7B">
          <w:rPr>
            <w:noProof/>
            <w:webHidden/>
          </w:rPr>
          <w:fldChar w:fldCharType="separate"/>
        </w:r>
        <w:r w:rsidR="00316BD3" w:rsidRPr="00A75A7B">
          <w:rPr>
            <w:noProof/>
            <w:webHidden/>
          </w:rPr>
          <w:t>55</w:t>
        </w:r>
        <w:r w:rsidR="00316BD3" w:rsidRPr="00A75A7B">
          <w:rPr>
            <w:noProof/>
            <w:webHidden/>
          </w:rPr>
          <w:fldChar w:fldCharType="end"/>
        </w:r>
      </w:hyperlink>
    </w:p>
    <w:p w14:paraId="4A408394" w14:textId="77777777" w:rsidR="00316BD3" w:rsidRPr="00A75A7B" w:rsidRDefault="00387231" w:rsidP="00316BD3">
      <w:pPr>
        <w:pStyle w:val="TDC4"/>
        <w:tabs>
          <w:tab w:val="left" w:pos="1680"/>
          <w:tab w:val="right" w:pos="8828"/>
        </w:tabs>
        <w:spacing w:line="240" w:lineRule="auto"/>
        <w:rPr>
          <w:noProof/>
          <w:sz w:val="22"/>
          <w:szCs w:val="22"/>
          <w:lang w:val="es-ES"/>
        </w:rPr>
      </w:pPr>
      <w:hyperlink w:anchor="_Toc462407898" w:history="1">
        <w:r w:rsidR="00316BD3" w:rsidRPr="00A75A7B">
          <w:rPr>
            <w:rStyle w:val="Hipervnculo"/>
            <w:rFonts w:cs="Arial"/>
            <w:noProof/>
          </w:rPr>
          <w:t>5.5.6.3</w:t>
        </w:r>
        <w:r w:rsidR="00316BD3" w:rsidRPr="00A75A7B">
          <w:rPr>
            <w:noProof/>
            <w:sz w:val="22"/>
            <w:szCs w:val="22"/>
            <w:lang w:val="es-ES"/>
          </w:rPr>
          <w:tab/>
        </w:r>
        <w:r w:rsidR="00316BD3" w:rsidRPr="00A75A7B">
          <w:rPr>
            <w:rStyle w:val="Hipervnculo"/>
            <w:rFonts w:cs="Arial"/>
            <w:noProof/>
          </w:rPr>
          <w:t>Modelo promedio Bayesiano</w:t>
        </w:r>
        <w:r w:rsidR="00316BD3" w:rsidRPr="00A75A7B">
          <w:rPr>
            <w:noProof/>
            <w:webHidden/>
          </w:rPr>
          <w:tab/>
        </w:r>
        <w:r w:rsidR="00316BD3" w:rsidRPr="00A75A7B">
          <w:rPr>
            <w:noProof/>
            <w:webHidden/>
          </w:rPr>
          <w:fldChar w:fldCharType="begin"/>
        </w:r>
        <w:r w:rsidR="00316BD3" w:rsidRPr="00A75A7B">
          <w:rPr>
            <w:noProof/>
            <w:webHidden/>
          </w:rPr>
          <w:instrText xml:space="preserve"> PAGEREF _Toc462407898 \h </w:instrText>
        </w:r>
        <w:r w:rsidR="00316BD3" w:rsidRPr="00A75A7B">
          <w:rPr>
            <w:noProof/>
            <w:webHidden/>
          </w:rPr>
        </w:r>
        <w:r w:rsidR="00316BD3" w:rsidRPr="00A75A7B">
          <w:rPr>
            <w:noProof/>
            <w:webHidden/>
          </w:rPr>
          <w:fldChar w:fldCharType="separate"/>
        </w:r>
        <w:r w:rsidR="00316BD3" w:rsidRPr="00A75A7B">
          <w:rPr>
            <w:noProof/>
            <w:webHidden/>
          </w:rPr>
          <w:t>55</w:t>
        </w:r>
        <w:r w:rsidR="00316BD3" w:rsidRPr="00A75A7B">
          <w:rPr>
            <w:noProof/>
            <w:webHidden/>
          </w:rPr>
          <w:fldChar w:fldCharType="end"/>
        </w:r>
      </w:hyperlink>
    </w:p>
    <w:p w14:paraId="2804946B" w14:textId="77777777" w:rsidR="00316BD3" w:rsidRPr="00A75A7B" w:rsidRDefault="00387231" w:rsidP="00316BD3">
      <w:pPr>
        <w:pStyle w:val="TDC2"/>
        <w:tabs>
          <w:tab w:val="left" w:pos="720"/>
          <w:tab w:val="right" w:pos="8828"/>
        </w:tabs>
        <w:spacing w:before="0" w:line="240" w:lineRule="auto"/>
        <w:rPr>
          <w:i w:val="0"/>
          <w:iCs w:val="0"/>
          <w:noProof/>
          <w:sz w:val="22"/>
          <w:szCs w:val="22"/>
          <w:lang w:val="es-ES"/>
        </w:rPr>
      </w:pPr>
      <w:hyperlink w:anchor="_Toc462407899" w:history="1">
        <w:r w:rsidR="00316BD3" w:rsidRPr="00A75A7B">
          <w:rPr>
            <w:rStyle w:val="Hipervnculo"/>
            <w:rFonts w:eastAsia="Times New Roman" w:cs="Arial"/>
            <w:noProof/>
            <w:lang w:val="es-CO" w:eastAsia="zh-CN"/>
          </w:rPr>
          <w:t>5.6</w:t>
        </w:r>
        <w:r w:rsidR="00316BD3" w:rsidRPr="00A75A7B">
          <w:rPr>
            <w:i w:val="0"/>
            <w:iCs w:val="0"/>
            <w:noProof/>
            <w:sz w:val="22"/>
            <w:szCs w:val="22"/>
            <w:lang w:val="es-ES"/>
          </w:rPr>
          <w:tab/>
        </w:r>
        <w:r w:rsidR="00316BD3" w:rsidRPr="00A75A7B">
          <w:rPr>
            <w:rStyle w:val="Hipervnculo"/>
            <w:rFonts w:eastAsia="Times New Roman" w:cs="Arial"/>
            <w:noProof/>
            <w:lang w:val="es-CO" w:eastAsia="zh-CN"/>
          </w:rPr>
          <w:t>Markov Chain Monte Carlo (MCMC)</w:t>
        </w:r>
        <w:r w:rsidR="00316BD3" w:rsidRPr="00A75A7B">
          <w:rPr>
            <w:noProof/>
            <w:webHidden/>
          </w:rPr>
          <w:tab/>
        </w:r>
        <w:r w:rsidR="00316BD3" w:rsidRPr="00A75A7B">
          <w:rPr>
            <w:noProof/>
            <w:webHidden/>
          </w:rPr>
          <w:fldChar w:fldCharType="begin"/>
        </w:r>
        <w:r w:rsidR="00316BD3" w:rsidRPr="00A75A7B">
          <w:rPr>
            <w:noProof/>
            <w:webHidden/>
          </w:rPr>
          <w:instrText xml:space="preserve"> PAGEREF _Toc462407899 \h </w:instrText>
        </w:r>
        <w:r w:rsidR="00316BD3" w:rsidRPr="00A75A7B">
          <w:rPr>
            <w:noProof/>
            <w:webHidden/>
          </w:rPr>
        </w:r>
        <w:r w:rsidR="00316BD3" w:rsidRPr="00A75A7B">
          <w:rPr>
            <w:noProof/>
            <w:webHidden/>
          </w:rPr>
          <w:fldChar w:fldCharType="separate"/>
        </w:r>
        <w:r w:rsidR="00316BD3" w:rsidRPr="00A75A7B">
          <w:rPr>
            <w:noProof/>
            <w:webHidden/>
          </w:rPr>
          <w:t>57</w:t>
        </w:r>
        <w:r w:rsidR="00316BD3" w:rsidRPr="00A75A7B">
          <w:rPr>
            <w:noProof/>
            <w:webHidden/>
          </w:rPr>
          <w:fldChar w:fldCharType="end"/>
        </w:r>
      </w:hyperlink>
    </w:p>
    <w:p w14:paraId="52BE8391" w14:textId="77777777" w:rsidR="00316BD3" w:rsidRPr="00A75A7B" w:rsidRDefault="00387231" w:rsidP="00316BD3">
      <w:pPr>
        <w:pStyle w:val="TDC3"/>
        <w:spacing w:line="240" w:lineRule="auto"/>
        <w:rPr>
          <w:noProof/>
          <w:sz w:val="22"/>
          <w:szCs w:val="22"/>
          <w:lang w:val="es-ES"/>
        </w:rPr>
      </w:pPr>
      <w:hyperlink w:anchor="_Toc462407901" w:history="1">
        <w:r w:rsidR="00316BD3" w:rsidRPr="00A75A7B">
          <w:rPr>
            <w:rStyle w:val="Hipervnculo"/>
            <w:noProof/>
          </w:rPr>
          <w:t>5.6.1</w:t>
        </w:r>
        <w:r w:rsidR="00316BD3" w:rsidRPr="00A75A7B">
          <w:rPr>
            <w:noProof/>
            <w:sz w:val="22"/>
            <w:szCs w:val="22"/>
            <w:lang w:val="es-ES"/>
          </w:rPr>
          <w:tab/>
        </w:r>
        <w:r w:rsidR="00316BD3" w:rsidRPr="00A75A7B">
          <w:rPr>
            <w:rStyle w:val="Hipervnculo"/>
            <w:noProof/>
          </w:rPr>
          <w:t>Introducción</w:t>
        </w:r>
        <w:r w:rsidR="00316BD3" w:rsidRPr="00A75A7B">
          <w:rPr>
            <w:noProof/>
            <w:webHidden/>
          </w:rPr>
          <w:tab/>
        </w:r>
        <w:r w:rsidR="00316BD3" w:rsidRPr="00A75A7B">
          <w:rPr>
            <w:noProof/>
            <w:webHidden/>
          </w:rPr>
          <w:fldChar w:fldCharType="begin"/>
        </w:r>
        <w:r w:rsidR="00316BD3" w:rsidRPr="00A75A7B">
          <w:rPr>
            <w:noProof/>
            <w:webHidden/>
          </w:rPr>
          <w:instrText xml:space="preserve"> PAGEREF _Toc462407901 \h </w:instrText>
        </w:r>
        <w:r w:rsidR="00316BD3" w:rsidRPr="00A75A7B">
          <w:rPr>
            <w:noProof/>
            <w:webHidden/>
          </w:rPr>
        </w:r>
        <w:r w:rsidR="00316BD3" w:rsidRPr="00A75A7B">
          <w:rPr>
            <w:noProof/>
            <w:webHidden/>
          </w:rPr>
          <w:fldChar w:fldCharType="separate"/>
        </w:r>
        <w:r w:rsidR="00316BD3" w:rsidRPr="00A75A7B">
          <w:rPr>
            <w:noProof/>
            <w:webHidden/>
          </w:rPr>
          <w:t>57</w:t>
        </w:r>
        <w:r w:rsidR="00316BD3" w:rsidRPr="00A75A7B">
          <w:rPr>
            <w:noProof/>
            <w:webHidden/>
          </w:rPr>
          <w:fldChar w:fldCharType="end"/>
        </w:r>
      </w:hyperlink>
    </w:p>
    <w:p w14:paraId="71CA4271" w14:textId="77777777" w:rsidR="00316BD3" w:rsidRPr="00A75A7B" w:rsidRDefault="00387231" w:rsidP="00316BD3">
      <w:pPr>
        <w:pStyle w:val="TDC3"/>
        <w:spacing w:line="240" w:lineRule="auto"/>
        <w:rPr>
          <w:noProof/>
          <w:sz w:val="22"/>
          <w:szCs w:val="22"/>
          <w:lang w:val="es-ES"/>
        </w:rPr>
      </w:pPr>
      <w:hyperlink w:anchor="_Toc462407902" w:history="1">
        <w:r w:rsidR="00316BD3" w:rsidRPr="00A75A7B">
          <w:rPr>
            <w:rStyle w:val="Hipervnculo"/>
            <w:noProof/>
          </w:rPr>
          <w:t>5.6.2</w:t>
        </w:r>
        <w:r w:rsidR="00316BD3" w:rsidRPr="00A75A7B">
          <w:rPr>
            <w:noProof/>
            <w:sz w:val="22"/>
            <w:szCs w:val="22"/>
            <w:lang w:val="es-ES"/>
          </w:rPr>
          <w:tab/>
        </w:r>
        <w:r w:rsidR="00316BD3" w:rsidRPr="00A75A7B">
          <w:rPr>
            <w:rStyle w:val="Hipervnculo"/>
            <w:noProof/>
          </w:rPr>
          <w:t>Algoritmos</w:t>
        </w:r>
        <w:r w:rsidR="00316BD3" w:rsidRPr="00A75A7B">
          <w:rPr>
            <w:noProof/>
            <w:webHidden/>
          </w:rPr>
          <w:tab/>
        </w:r>
        <w:r w:rsidR="00316BD3" w:rsidRPr="00A75A7B">
          <w:rPr>
            <w:noProof/>
            <w:webHidden/>
          </w:rPr>
          <w:fldChar w:fldCharType="begin"/>
        </w:r>
        <w:r w:rsidR="00316BD3" w:rsidRPr="00A75A7B">
          <w:rPr>
            <w:noProof/>
            <w:webHidden/>
          </w:rPr>
          <w:instrText xml:space="preserve"> PAGEREF _Toc462407902 \h </w:instrText>
        </w:r>
        <w:r w:rsidR="00316BD3" w:rsidRPr="00A75A7B">
          <w:rPr>
            <w:noProof/>
            <w:webHidden/>
          </w:rPr>
        </w:r>
        <w:r w:rsidR="00316BD3" w:rsidRPr="00A75A7B">
          <w:rPr>
            <w:noProof/>
            <w:webHidden/>
          </w:rPr>
          <w:fldChar w:fldCharType="separate"/>
        </w:r>
        <w:r w:rsidR="00316BD3" w:rsidRPr="00A75A7B">
          <w:rPr>
            <w:noProof/>
            <w:webHidden/>
          </w:rPr>
          <w:t>57</w:t>
        </w:r>
        <w:r w:rsidR="00316BD3" w:rsidRPr="00A75A7B">
          <w:rPr>
            <w:noProof/>
            <w:webHidden/>
          </w:rPr>
          <w:fldChar w:fldCharType="end"/>
        </w:r>
      </w:hyperlink>
    </w:p>
    <w:p w14:paraId="7763D10C" w14:textId="77777777" w:rsidR="00316BD3" w:rsidRPr="00A75A7B" w:rsidRDefault="00387231" w:rsidP="00316BD3">
      <w:pPr>
        <w:pStyle w:val="TDC2"/>
        <w:tabs>
          <w:tab w:val="left" w:pos="720"/>
          <w:tab w:val="right" w:pos="8828"/>
        </w:tabs>
        <w:spacing w:before="0" w:line="240" w:lineRule="auto"/>
        <w:rPr>
          <w:i w:val="0"/>
          <w:iCs w:val="0"/>
          <w:noProof/>
          <w:sz w:val="22"/>
          <w:szCs w:val="22"/>
          <w:lang w:val="es-ES"/>
        </w:rPr>
      </w:pPr>
      <w:hyperlink w:anchor="_Toc462407903" w:history="1">
        <w:r w:rsidR="00316BD3" w:rsidRPr="00A75A7B">
          <w:rPr>
            <w:rStyle w:val="Hipervnculo"/>
            <w:rFonts w:eastAsia="Times New Roman" w:cs="Arial"/>
            <w:noProof/>
            <w:lang w:val="es-CO" w:eastAsia="zh-CN"/>
          </w:rPr>
          <w:t>5.7</w:t>
        </w:r>
        <w:r w:rsidR="00316BD3" w:rsidRPr="00A75A7B">
          <w:rPr>
            <w:i w:val="0"/>
            <w:iCs w:val="0"/>
            <w:noProof/>
            <w:sz w:val="22"/>
            <w:szCs w:val="22"/>
            <w:lang w:val="es-ES"/>
          </w:rPr>
          <w:tab/>
        </w:r>
        <w:r w:rsidR="00316BD3" w:rsidRPr="00A75A7B">
          <w:rPr>
            <w:rStyle w:val="Hipervnculo"/>
            <w:rFonts w:eastAsia="Times New Roman" w:cs="Arial"/>
            <w:noProof/>
            <w:lang w:val="es-CO" w:eastAsia="zh-CN"/>
          </w:rPr>
          <w:t>Relaciones entre las redes de co-expresión (CGN) y las redes Bayesianas de interacción de genes (BIN)</w:t>
        </w:r>
        <w:r w:rsidR="00316BD3" w:rsidRPr="00A75A7B">
          <w:rPr>
            <w:noProof/>
            <w:webHidden/>
          </w:rPr>
          <w:tab/>
        </w:r>
        <w:r w:rsidR="00316BD3" w:rsidRPr="00A75A7B">
          <w:rPr>
            <w:noProof/>
            <w:webHidden/>
          </w:rPr>
          <w:fldChar w:fldCharType="begin"/>
        </w:r>
        <w:r w:rsidR="00316BD3" w:rsidRPr="00A75A7B">
          <w:rPr>
            <w:noProof/>
            <w:webHidden/>
          </w:rPr>
          <w:instrText xml:space="preserve"> PAGEREF _Toc462407903 \h </w:instrText>
        </w:r>
        <w:r w:rsidR="00316BD3" w:rsidRPr="00A75A7B">
          <w:rPr>
            <w:noProof/>
            <w:webHidden/>
          </w:rPr>
        </w:r>
        <w:r w:rsidR="00316BD3" w:rsidRPr="00A75A7B">
          <w:rPr>
            <w:noProof/>
            <w:webHidden/>
          </w:rPr>
          <w:fldChar w:fldCharType="separate"/>
        </w:r>
        <w:r w:rsidR="00316BD3" w:rsidRPr="00A75A7B">
          <w:rPr>
            <w:noProof/>
            <w:webHidden/>
          </w:rPr>
          <w:t>58</w:t>
        </w:r>
        <w:r w:rsidR="00316BD3" w:rsidRPr="00A75A7B">
          <w:rPr>
            <w:noProof/>
            <w:webHidden/>
          </w:rPr>
          <w:fldChar w:fldCharType="end"/>
        </w:r>
      </w:hyperlink>
    </w:p>
    <w:p w14:paraId="4B57BE0F" w14:textId="77777777" w:rsidR="00316BD3" w:rsidRPr="00A75A7B" w:rsidRDefault="00387231" w:rsidP="00316BD3">
      <w:pPr>
        <w:pStyle w:val="TDC1"/>
        <w:tabs>
          <w:tab w:val="left" w:pos="480"/>
          <w:tab w:val="right" w:pos="8828"/>
        </w:tabs>
        <w:spacing w:before="0" w:after="0" w:line="240" w:lineRule="auto"/>
        <w:rPr>
          <w:b w:val="0"/>
          <w:bCs w:val="0"/>
          <w:noProof/>
          <w:sz w:val="22"/>
          <w:szCs w:val="22"/>
          <w:lang w:val="es-ES"/>
        </w:rPr>
      </w:pPr>
      <w:hyperlink w:anchor="_Toc462407904" w:history="1">
        <w:r w:rsidR="00316BD3" w:rsidRPr="00A75A7B">
          <w:rPr>
            <w:rStyle w:val="Hipervnculo"/>
            <w:noProof/>
            <w:lang w:val="es-ES"/>
          </w:rPr>
          <w:t>6.</w:t>
        </w:r>
        <w:r w:rsidR="00316BD3" w:rsidRPr="00A75A7B">
          <w:rPr>
            <w:b w:val="0"/>
            <w:bCs w:val="0"/>
            <w:noProof/>
            <w:sz w:val="22"/>
            <w:szCs w:val="22"/>
            <w:lang w:val="es-ES"/>
          </w:rPr>
          <w:tab/>
        </w:r>
        <w:r w:rsidR="00316BD3" w:rsidRPr="00A75A7B">
          <w:rPr>
            <w:rStyle w:val="Hipervnculo"/>
            <w:noProof/>
            <w:lang w:val="es-ES"/>
          </w:rPr>
          <w:t>Bibliografía</w:t>
        </w:r>
        <w:r w:rsidR="00316BD3" w:rsidRPr="00A75A7B">
          <w:rPr>
            <w:noProof/>
            <w:webHidden/>
          </w:rPr>
          <w:tab/>
        </w:r>
        <w:r w:rsidR="00316BD3" w:rsidRPr="00A75A7B">
          <w:rPr>
            <w:noProof/>
            <w:webHidden/>
          </w:rPr>
          <w:fldChar w:fldCharType="begin"/>
        </w:r>
        <w:r w:rsidR="00316BD3" w:rsidRPr="00A75A7B">
          <w:rPr>
            <w:noProof/>
            <w:webHidden/>
          </w:rPr>
          <w:instrText xml:space="preserve"> PAGEREF _Toc462407904 \h </w:instrText>
        </w:r>
        <w:r w:rsidR="00316BD3" w:rsidRPr="00A75A7B">
          <w:rPr>
            <w:noProof/>
            <w:webHidden/>
          </w:rPr>
        </w:r>
        <w:r w:rsidR="00316BD3" w:rsidRPr="00A75A7B">
          <w:rPr>
            <w:noProof/>
            <w:webHidden/>
          </w:rPr>
          <w:fldChar w:fldCharType="separate"/>
        </w:r>
        <w:r w:rsidR="00316BD3" w:rsidRPr="00A75A7B">
          <w:rPr>
            <w:noProof/>
            <w:webHidden/>
          </w:rPr>
          <w:t>60</w:t>
        </w:r>
        <w:r w:rsidR="00316BD3" w:rsidRPr="00A75A7B">
          <w:rPr>
            <w:noProof/>
            <w:webHidden/>
          </w:rPr>
          <w:fldChar w:fldCharType="end"/>
        </w:r>
      </w:hyperlink>
    </w:p>
    <w:p w14:paraId="0023134E" w14:textId="77777777" w:rsidR="00316BD3" w:rsidRDefault="00387231" w:rsidP="00316BD3">
      <w:pPr>
        <w:pStyle w:val="TDC1"/>
        <w:tabs>
          <w:tab w:val="left" w:pos="480"/>
          <w:tab w:val="right" w:pos="8828"/>
        </w:tabs>
        <w:spacing w:before="0" w:after="0" w:line="240" w:lineRule="auto"/>
        <w:rPr>
          <w:b w:val="0"/>
          <w:bCs w:val="0"/>
          <w:noProof/>
          <w:sz w:val="22"/>
          <w:szCs w:val="22"/>
          <w:lang w:val="es-ES"/>
        </w:rPr>
      </w:pPr>
      <w:hyperlink w:anchor="_Toc462407905" w:history="1">
        <w:r w:rsidR="00316BD3" w:rsidRPr="00A75A7B">
          <w:rPr>
            <w:rStyle w:val="Hipervnculo"/>
            <w:noProof/>
            <w:lang w:val="es-ES"/>
          </w:rPr>
          <w:t>7.</w:t>
        </w:r>
        <w:r w:rsidR="00316BD3" w:rsidRPr="00A75A7B">
          <w:rPr>
            <w:b w:val="0"/>
            <w:bCs w:val="0"/>
            <w:noProof/>
            <w:sz w:val="22"/>
            <w:szCs w:val="22"/>
            <w:lang w:val="es-ES"/>
          </w:rPr>
          <w:tab/>
        </w:r>
        <w:r w:rsidR="00316BD3" w:rsidRPr="00A75A7B">
          <w:rPr>
            <w:rStyle w:val="Hipervnculo"/>
            <w:noProof/>
            <w:lang w:val="es-ES"/>
          </w:rPr>
          <w:t>Anexo</w:t>
        </w:r>
        <w:r w:rsidR="00316BD3" w:rsidRPr="00A75A7B">
          <w:rPr>
            <w:noProof/>
            <w:webHidden/>
          </w:rPr>
          <w:tab/>
        </w:r>
        <w:r w:rsidR="00316BD3" w:rsidRPr="00A75A7B">
          <w:rPr>
            <w:noProof/>
            <w:webHidden/>
          </w:rPr>
          <w:fldChar w:fldCharType="begin"/>
        </w:r>
        <w:r w:rsidR="00316BD3" w:rsidRPr="00A75A7B">
          <w:rPr>
            <w:noProof/>
            <w:webHidden/>
          </w:rPr>
          <w:instrText xml:space="preserve"> PAGEREF _Toc462407905 \h </w:instrText>
        </w:r>
        <w:r w:rsidR="00316BD3" w:rsidRPr="00A75A7B">
          <w:rPr>
            <w:noProof/>
            <w:webHidden/>
          </w:rPr>
        </w:r>
        <w:r w:rsidR="00316BD3" w:rsidRPr="00A75A7B">
          <w:rPr>
            <w:noProof/>
            <w:webHidden/>
          </w:rPr>
          <w:fldChar w:fldCharType="separate"/>
        </w:r>
        <w:r w:rsidR="00316BD3" w:rsidRPr="00A75A7B">
          <w:rPr>
            <w:noProof/>
            <w:webHidden/>
          </w:rPr>
          <w:t>64</w:t>
        </w:r>
        <w:r w:rsidR="00316BD3" w:rsidRPr="00A75A7B">
          <w:rPr>
            <w:noProof/>
            <w:webHidden/>
          </w:rPr>
          <w:fldChar w:fldCharType="end"/>
        </w:r>
      </w:hyperlink>
    </w:p>
    <w:p w14:paraId="5CA8403F" w14:textId="77777777" w:rsidR="00586B07" w:rsidRPr="00CD1036" w:rsidRDefault="00DD7A77" w:rsidP="00316BD3">
      <w:pPr>
        <w:tabs>
          <w:tab w:val="left" w:pos="426"/>
          <w:tab w:val="left" w:pos="709"/>
          <w:tab w:val="left" w:pos="851"/>
        </w:tabs>
        <w:spacing w:line="240" w:lineRule="auto"/>
        <w:jc w:val="left"/>
        <w:rPr>
          <w:rFonts w:cs="Arial"/>
          <w:b/>
          <w:lang w:val="es-CO"/>
        </w:rPr>
      </w:pPr>
      <w:r w:rsidRPr="000825B0">
        <w:rPr>
          <w:rFonts w:cs="Arial"/>
          <w:bCs/>
          <w:szCs w:val="20"/>
          <w:lang w:val="es-CO"/>
        </w:rPr>
        <w:fldChar w:fldCharType="end"/>
      </w:r>
    </w:p>
    <w:p w14:paraId="3DB59179" w14:textId="77777777" w:rsidR="00081F94" w:rsidRDefault="00081F94" w:rsidP="00CD1036">
      <w:pPr>
        <w:spacing w:line="240" w:lineRule="auto"/>
        <w:rPr>
          <w:rFonts w:eastAsiaTheme="majorEastAsia" w:cs="Arial"/>
          <w:b/>
          <w:bCs/>
          <w:lang w:val="es-CO"/>
        </w:rPr>
      </w:pPr>
    </w:p>
    <w:p w14:paraId="799A95FC" w14:textId="77777777" w:rsidR="00E47A33" w:rsidRDefault="00E47A33" w:rsidP="00CD1036">
      <w:pPr>
        <w:spacing w:line="240" w:lineRule="auto"/>
        <w:rPr>
          <w:rFonts w:eastAsiaTheme="majorEastAsia" w:cs="Arial"/>
          <w:b/>
          <w:bCs/>
          <w:lang w:val="es-CO"/>
        </w:rPr>
      </w:pPr>
    </w:p>
    <w:p w14:paraId="3A78EC3E" w14:textId="77777777" w:rsidR="00E47A33" w:rsidRDefault="00E47A33" w:rsidP="00CD1036">
      <w:pPr>
        <w:spacing w:line="240" w:lineRule="auto"/>
        <w:rPr>
          <w:rFonts w:eastAsiaTheme="majorEastAsia" w:cs="Arial"/>
          <w:b/>
          <w:bCs/>
          <w:lang w:val="es-CO"/>
        </w:rPr>
      </w:pPr>
    </w:p>
    <w:p w14:paraId="4C0BDE90" w14:textId="77777777" w:rsidR="00E47A33" w:rsidRDefault="00E47A33" w:rsidP="00CD1036">
      <w:pPr>
        <w:spacing w:line="240" w:lineRule="auto"/>
        <w:rPr>
          <w:rFonts w:eastAsiaTheme="majorEastAsia" w:cs="Arial"/>
          <w:b/>
          <w:bCs/>
          <w:lang w:val="es-CO"/>
        </w:rPr>
      </w:pPr>
    </w:p>
    <w:p w14:paraId="7E66248F" w14:textId="77777777" w:rsidR="00E47A33" w:rsidRDefault="00E47A33" w:rsidP="00CD1036">
      <w:pPr>
        <w:spacing w:line="240" w:lineRule="auto"/>
        <w:rPr>
          <w:rFonts w:eastAsiaTheme="majorEastAsia" w:cs="Arial"/>
          <w:b/>
          <w:bCs/>
          <w:lang w:val="es-CO"/>
        </w:rPr>
      </w:pPr>
    </w:p>
    <w:p w14:paraId="2F957185" w14:textId="77777777" w:rsidR="00E47A33" w:rsidRDefault="00E47A33" w:rsidP="00CD1036">
      <w:pPr>
        <w:spacing w:line="240" w:lineRule="auto"/>
        <w:rPr>
          <w:rFonts w:eastAsiaTheme="majorEastAsia" w:cs="Arial"/>
          <w:b/>
          <w:bCs/>
          <w:lang w:val="es-CO"/>
        </w:rPr>
      </w:pPr>
    </w:p>
    <w:p w14:paraId="1330C0A1" w14:textId="77777777" w:rsidR="00E47A33" w:rsidRDefault="00E47A33" w:rsidP="00CD1036">
      <w:pPr>
        <w:spacing w:line="240" w:lineRule="auto"/>
        <w:rPr>
          <w:rFonts w:eastAsiaTheme="majorEastAsia" w:cs="Arial"/>
          <w:b/>
          <w:bCs/>
          <w:lang w:val="es-CO"/>
        </w:rPr>
      </w:pPr>
    </w:p>
    <w:p w14:paraId="505A94A3" w14:textId="77777777" w:rsidR="00E47A33" w:rsidRDefault="00E47A33" w:rsidP="00CD1036">
      <w:pPr>
        <w:spacing w:line="240" w:lineRule="auto"/>
        <w:rPr>
          <w:rFonts w:eastAsiaTheme="majorEastAsia" w:cs="Arial"/>
          <w:b/>
          <w:bCs/>
          <w:lang w:val="es-CO"/>
        </w:rPr>
      </w:pPr>
    </w:p>
    <w:p w14:paraId="3E051B3D" w14:textId="77777777" w:rsidR="00E47A33" w:rsidRDefault="00E47A33" w:rsidP="00CD1036">
      <w:pPr>
        <w:spacing w:line="240" w:lineRule="auto"/>
        <w:rPr>
          <w:rFonts w:eastAsiaTheme="majorEastAsia" w:cs="Arial"/>
          <w:b/>
          <w:bCs/>
          <w:lang w:val="es-CO"/>
        </w:rPr>
      </w:pPr>
    </w:p>
    <w:p w14:paraId="64F2CDD2" w14:textId="77777777" w:rsidR="00E47A33" w:rsidRDefault="00E47A33" w:rsidP="00CD1036">
      <w:pPr>
        <w:spacing w:line="240" w:lineRule="auto"/>
        <w:rPr>
          <w:rFonts w:eastAsiaTheme="majorEastAsia" w:cs="Arial"/>
          <w:b/>
          <w:bCs/>
          <w:lang w:val="es-CO"/>
        </w:rPr>
      </w:pPr>
    </w:p>
    <w:p w14:paraId="51CEE940" w14:textId="77777777" w:rsidR="00E47A33" w:rsidRDefault="00E47A33" w:rsidP="00CD1036">
      <w:pPr>
        <w:spacing w:line="240" w:lineRule="auto"/>
        <w:rPr>
          <w:rFonts w:eastAsiaTheme="majorEastAsia" w:cs="Arial"/>
          <w:b/>
          <w:bCs/>
          <w:lang w:val="es-CO"/>
        </w:rPr>
      </w:pPr>
    </w:p>
    <w:p w14:paraId="09D70EAD" w14:textId="77777777" w:rsidR="00E47A33" w:rsidRDefault="00E47A33" w:rsidP="00CD1036">
      <w:pPr>
        <w:spacing w:line="240" w:lineRule="auto"/>
        <w:rPr>
          <w:rFonts w:eastAsiaTheme="majorEastAsia" w:cs="Arial"/>
          <w:b/>
          <w:bCs/>
          <w:lang w:val="es-CO"/>
        </w:rPr>
      </w:pPr>
    </w:p>
    <w:p w14:paraId="1A5AAED5" w14:textId="77777777" w:rsidR="00E47A33" w:rsidRDefault="00E47A33" w:rsidP="00CD1036">
      <w:pPr>
        <w:spacing w:line="240" w:lineRule="auto"/>
        <w:rPr>
          <w:rFonts w:eastAsiaTheme="majorEastAsia" w:cs="Arial"/>
          <w:b/>
          <w:bCs/>
          <w:lang w:val="es-CO"/>
        </w:rPr>
      </w:pPr>
    </w:p>
    <w:p w14:paraId="23F1ECC2" w14:textId="77777777" w:rsidR="00E47A33" w:rsidRDefault="00E47A33" w:rsidP="00CD1036">
      <w:pPr>
        <w:spacing w:line="240" w:lineRule="auto"/>
        <w:rPr>
          <w:rFonts w:eastAsiaTheme="majorEastAsia" w:cs="Arial"/>
          <w:b/>
          <w:bCs/>
          <w:lang w:val="es-CO"/>
        </w:rPr>
      </w:pPr>
    </w:p>
    <w:p w14:paraId="13149DFB" w14:textId="77777777" w:rsidR="00E47A33" w:rsidRPr="00CD1036" w:rsidRDefault="00E47A33" w:rsidP="00CD1036">
      <w:pPr>
        <w:spacing w:line="240" w:lineRule="auto"/>
        <w:rPr>
          <w:rFonts w:eastAsiaTheme="majorEastAsia" w:cs="Arial"/>
          <w:b/>
          <w:bCs/>
          <w:lang w:val="es-CO"/>
        </w:rPr>
      </w:pPr>
    </w:p>
    <w:p w14:paraId="18FD4EF3" w14:textId="77777777" w:rsidR="00E47A33" w:rsidRDefault="00E47A33" w:rsidP="00F63B8B">
      <w:pPr>
        <w:spacing w:line="240" w:lineRule="auto"/>
        <w:jc w:val="center"/>
        <w:rPr>
          <w:b/>
          <w:lang w:val="es-CO"/>
        </w:rPr>
      </w:pPr>
      <w:bookmarkStart w:id="2" w:name="_Toc311889856"/>
    </w:p>
    <w:p w14:paraId="48CA6C8F" w14:textId="77777777" w:rsidR="00E47A33" w:rsidRDefault="00E47A33" w:rsidP="00F63B8B">
      <w:pPr>
        <w:spacing w:line="240" w:lineRule="auto"/>
        <w:jc w:val="center"/>
        <w:rPr>
          <w:b/>
          <w:lang w:val="es-CO"/>
        </w:rPr>
      </w:pPr>
    </w:p>
    <w:p w14:paraId="18B39134" w14:textId="77777777" w:rsidR="00E47A33" w:rsidRDefault="00E47A33" w:rsidP="00F63B8B">
      <w:pPr>
        <w:spacing w:line="240" w:lineRule="auto"/>
        <w:jc w:val="center"/>
        <w:rPr>
          <w:b/>
          <w:lang w:val="es-CO"/>
        </w:rPr>
      </w:pPr>
    </w:p>
    <w:p w14:paraId="3BD636E8" w14:textId="77777777" w:rsidR="00E47A33" w:rsidRDefault="00E47A33" w:rsidP="00F63B8B">
      <w:pPr>
        <w:spacing w:line="240" w:lineRule="auto"/>
        <w:jc w:val="center"/>
        <w:rPr>
          <w:b/>
          <w:lang w:val="es-CO"/>
        </w:rPr>
      </w:pPr>
    </w:p>
    <w:p w14:paraId="240532E8" w14:textId="77777777" w:rsidR="00E47A33" w:rsidRDefault="00E47A33" w:rsidP="00F63B8B">
      <w:pPr>
        <w:spacing w:line="240" w:lineRule="auto"/>
        <w:jc w:val="center"/>
        <w:rPr>
          <w:b/>
          <w:lang w:val="es-CO"/>
        </w:rPr>
      </w:pPr>
    </w:p>
    <w:p w14:paraId="767EB2D6" w14:textId="77777777" w:rsidR="00E47A33" w:rsidRDefault="00E47A33" w:rsidP="00F63B8B">
      <w:pPr>
        <w:spacing w:line="240" w:lineRule="auto"/>
        <w:jc w:val="center"/>
        <w:rPr>
          <w:b/>
          <w:lang w:val="es-CO"/>
        </w:rPr>
      </w:pPr>
    </w:p>
    <w:p w14:paraId="759FC3A9" w14:textId="77777777" w:rsidR="00E47A33" w:rsidRDefault="00E47A33" w:rsidP="00F63B8B">
      <w:pPr>
        <w:spacing w:line="240" w:lineRule="auto"/>
        <w:jc w:val="center"/>
        <w:rPr>
          <w:b/>
          <w:lang w:val="es-CO"/>
        </w:rPr>
      </w:pPr>
    </w:p>
    <w:p w14:paraId="0D22176B" w14:textId="77777777" w:rsidR="00E47A33" w:rsidRDefault="00E47A33" w:rsidP="00F63B8B">
      <w:pPr>
        <w:spacing w:line="240" w:lineRule="auto"/>
        <w:jc w:val="center"/>
        <w:rPr>
          <w:b/>
          <w:lang w:val="es-CO"/>
        </w:rPr>
      </w:pPr>
    </w:p>
    <w:p w14:paraId="6FE9226F" w14:textId="77777777" w:rsidR="00E47A33" w:rsidRDefault="00E47A33" w:rsidP="00F63B8B">
      <w:pPr>
        <w:spacing w:line="240" w:lineRule="auto"/>
        <w:jc w:val="center"/>
        <w:rPr>
          <w:b/>
          <w:lang w:val="es-CO"/>
        </w:rPr>
      </w:pPr>
    </w:p>
    <w:p w14:paraId="5DDAEFDD" w14:textId="77777777" w:rsidR="00E47A33" w:rsidRDefault="00E47A33" w:rsidP="00F63B8B">
      <w:pPr>
        <w:spacing w:line="240" w:lineRule="auto"/>
        <w:jc w:val="center"/>
        <w:rPr>
          <w:b/>
          <w:lang w:val="es-CO"/>
        </w:rPr>
      </w:pPr>
    </w:p>
    <w:p w14:paraId="3330CEB9" w14:textId="77777777" w:rsidR="00E47A33" w:rsidRDefault="00E47A33" w:rsidP="00F63B8B">
      <w:pPr>
        <w:spacing w:line="240" w:lineRule="auto"/>
        <w:jc w:val="center"/>
        <w:rPr>
          <w:b/>
          <w:lang w:val="es-CO"/>
        </w:rPr>
      </w:pPr>
    </w:p>
    <w:p w14:paraId="72775616" w14:textId="77777777" w:rsidR="005768B0" w:rsidRDefault="005768B0" w:rsidP="00425471">
      <w:pPr>
        <w:jc w:val="center"/>
        <w:rPr>
          <w:b/>
          <w:lang w:val="es-CO"/>
        </w:rPr>
      </w:pPr>
    </w:p>
    <w:p w14:paraId="672E83C0" w14:textId="77777777" w:rsidR="00956BFB" w:rsidRPr="00F63B8B" w:rsidRDefault="00F63B8B" w:rsidP="008C1B91">
      <w:pPr>
        <w:jc w:val="center"/>
        <w:outlineLvl w:val="0"/>
        <w:rPr>
          <w:b/>
          <w:lang w:val="es-CO"/>
        </w:rPr>
      </w:pPr>
      <w:r>
        <w:rPr>
          <w:b/>
          <w:lang w:val="es-CO"/>
        </w:rPr>
        <w:t>FIGURAS</w:t>
      </w:r>
    </w:p>
    <w:p w14:paraId="7E813D08" w14:textId="77777777" w:rsidR="000825B0" w:rsidRPr="00C44DB2" w:rsidRDefault="00956BFB" w:rsidP="00620F07">
      <w:pPr>
        <w:spacing w:line="240" w:lineRule="auto"/>
        <w:jc w:val="right"/>
        <w:rPr>
          <w:lang w:val="es-CO"/>
        </w:rPr>
      </w:pPr>
      <w:r>
        <w:rPr>
          <w:lang w:val="es-CO"/>
        </w:rPr>
        <w:t>p</w:t>
      </w:r>
      <w:r w:rsidRPr="000825B0">
        <w:rPr>
          <w:lang w:val="es-CO"/>
        </w:rPr>
        <w:t>ág.</w:t>
      </w:r>
    </w:p>
    <w:p w14:paraId="3F0F4568" w14:textId="77777777" w:rsidR="00D030B6" w:rsidRPr="00D030B6" w:rsidRDefault="00DD7A77" w:rsidP="00D030B6">
      <w:pPr>
        <w:pStyle w:val="Tabladeilustraciones"/>
        <w:tabs>
          <w:tab w:val="right" w:leader="dot" w:pos="8828"/>
        </w:tabs>
        <w:spacing w:line="240" w:lineRule="auto"/>
        <w:rPr>
          <w:b w:val="0"/>
          <w:bCs w:val="0"/>
          <w:noProof/>
          <w:sz w:val="22"/>
          <w:szCs w:val="22"/>
          <w:lang w:val="es-ES"/>
        </w:rPr>
      </w:pPr>
      <w:r w:rsidRPr="00123100">
        <w:rPr>
          <w:b w:val="0"/>
          <w:lang w:val="en-US"/>
        </w:rPr>
        <w:fldChar w:fldCharType="begin"/>
      </w:r>
      <w:r w:rsidR="00956BFB" w:rsidRPr="00123100">
        <w:rPr>
          <w:b w:val="0"/>
          <w:lang w:val="en-US"/>
        </w:rPr>
        <w:instrText xml:space="preserve"> TOC \h \z \c "Ilustración" </w:instrText>
      </w:r>
      <w:r w:rsidRPr="00123100">
        <w:rPr>
          <w:b w:val="0"/>
          <w:lang w:val="en-US"/>
        </w:rPr>
        <w:fldChar w:fldCharType="separate"/>
      </w:r>
      <w:hyperlink w:anchor="_Toc462413159" w:history="1">
        <w:r w:rsidR="00D030B6" w:rsidRPr="00D030B6">
          <w:rPr>
            <w:rStyle w:val="Hipervnculo"/>
            <w:b w:val="0"/>
            <w:noProof/>
          </w:rPr>
          <w:t>Figura1 Entender como los rasgos moleculares de diferentes dominios biologicos se conectan en redes es critico para el progreso de la biología del cancer</w:t>
        </w:r>
        <w:r w:rsidR="00D030B6" w:rsidRPr="00D030B6">
          <w:rPr>
            <w:b w:val="0"/>
            <w:noProof/>
            <w:webHidden/>
          </w:rPr>
          <w:tab/>
        </w:r>
        <w:r w:rsidR="00D030B6" w:rsidRPr="00D030B6">
          <w:rPr>
            <w:b w:val="0"/>
            <w:noProof/>
            <w:webHidden/>
          </w:rPr>
          <w:fldChar w:fldCharType="begin"/>
        </w:r>
        <w:r w:rsidR="00D030B6" w:rsidRPr="00D030B6">
          <w:rPr>
            <w:b w:val="0"/>
            <w:noProof/>
            <w:webHidden/>
          </w:rPr>
          <w:instrText xml:space="preserve"> PAGEREF _Toc462413159 \h </w:instrText>
        </w:r>
        <w:r w:rsidR="00D030B6" w:rsidRPr="00D030B6">
          <w:rPr>
            <w:b w:val="0"/>
            <w:noProof/>
            <w:webHidden/>
          </w:rPr>
        </w:r>
        <w:r w:rsidR="00D030B6" w:rsidRPr="00D030B6">
          <w:rPr>
            <w:b w:val="0"/>
            <w:noProof/>
            <w:webHidden/>
          </w:rPr>
          <w:fldChar w:fldCharType="separate"/>
        </w:r>
        <w:r w:rsidR="00D030B6" w:rsidRPr="00D030B6">
          <w:rPr>
            <w:b w:val="0"/>
            <w:noProof/>
            <w:webHidden/>
          </w:rPr>
          <w:t>11</w:t>
        </w:r>
        <w:r w:rsidR="00D030B6" w:rsidRPr="00D030B6">
          <w:rPr>
            <w:b w:val="0"/>
            <w:noProof/>
            <w:webHidden/>
          </w:rPr>
          <w:fldChar w:fldCharType="end"/>
        </w:r>
      </w:hyperlink>
    </w:p>
    <w:p w14:paraId="47E67707" w14:textId="77777777" w:rsidR="00D030B6" w:rsidRPr="00D030B6" w:rsidRDefault="00387231" w:rsidP="00D030B6">
      <w:pPr>
        <w:pStyle w:val="Tabladeilustraciones"/>
        <w:tabs>
          <w:tab w:val="right" w:leader="dot" w:pos="8828"/>
        </w:tabs>
        <w:spacing w:line="240" w:lineRule="auto"/>
        <w:rPr>
          <w:b w:val="0"/>
          <w:bCs w:val="0"/>
          <w:noProof/>
          <w:sz w:val="22"/>
          <w:szCs w:val="22"/>
          <w:lang w:val="es-ES"/>
        </w:rPr>
      </w:pPr>
      <w:hyperlink w:anchor="_Toc462413160" w:history="1">
        <w:r w:rsidR="00D030B6" w:rsidRPr="00D030B6">
          <w:rPr>
            <w:rStyle w:val="Hipervnculo"/>
            <w:b w:val="0"/>
            <w:noProof/>
          </w:rPr>
          <w:t>Figura 2 Diagrama de flujo de los pasos metodológicos</w:t>
        </w:r>
        <w:r w:rsidR="00D030B6" w:rsidRPr="00D030B6">
          <w:rPr>
            <w:b w:val="0"/>
            <w:noProof/>
            <w:webHidden/>
          </w:rPr>
          <w:tab/>
        </w:r>
        <w:r w:rsidR="00D030B6" w:rsidRPr="00D030B6">
          <w:rPr>
            <w:b w:val="0"/>
            <w:noProof/>
            <w:webHidden/>
          </w:rPr>
          <w:fldChar w:fldCharType="begin"/>
        </w:r>
        <w:r w:rsidR="00D030B6" w:rsidRPr="00D030B6">
          <w:rPr>
            <w:b w:val="0"/>
            <w:noProof/>
            <w:webHidden/>
          </w:rPr>
          <w:instrText xml:space="preserve"> PAGEREF _Toc462413160 \h </w:instrText>
        </w:r>
        <w:r w:rsidR="00D030B6" w:rsidRPr="00D030B6">
          <w:rPr>
            <w:b w:val="0"/>
            <w:noProof/>
            <w:webHidden/>
          </w:rPr>
        </w:r>
        <w:r w:rsidR="00D030B6" w:rsidRPr="00D030B6">
          <w:rPr>
            <w:b w:val="0"/>
            <w:noProof/>
            <w:webHidden/>
          </w:rPr>
          <w:fldChar w:fldCharType="separate"/>
        </w:r>
        <w:r w:rsidR="00D030B6" w:rsidRPr="00D030B6">
          <w:rPr>
            <w:b w:val="0"/>
            <w:noProof/>
            <w:webHidden/>
          </w:rPr>
          <w:t>14</w:t>
        </w:r>
        <w:r w:rsidR="00D030B6" w:rsidRPr="00D030B6">
          <w:rPr>
            <w:b w:val="0"/>
            <w:noProof/>
            <w:webHidden/>
          </w:rPr>
          <w:fldChar w:fldCharType="end"/>
        </w:r>
      </w:hyperlink>
    </w:p>
    <w:p w14:paraId="6F7135FC" w14:textId="77777777" w:rsidR="00D030B6" w:rsidRPr="00D030B6" w:rsidRDefault="00387231" w:rsidP="00D030B6">
      <w:pPr>
        <w:pStyle w:val="Tabladeilustraciones"/>
        <w:tabs>
          <w:tab w:val="right" w:leader="dot" w:pos="8828"/>
        </w:tabs>
        <w:spacing w:line="240" w:lineRule="auto"/>
        <w:rPr>
          <w:b w:val="0"/>
          <w:bCs w:val="0"/>
          <w:noProof/>
          <w:sz w:val="22"/>
          <w:szCs w:val="22"/>
          <w:lang w:val="es-ES"/>
        </w:rPr>
      </w:pPr>
      <w:hyperlink w:anchor="_Toc462413161" w:history="1">
        <w:r w:rsidR="00D030B6" w:rsidRPr="00D030B6">
          <w:rPr>
            <w:rStyle w:val="Hipervnculo"/>
            <w:b w:val="0"/>
            <w:noProof/>
          </w:rPr>
          <w:t>Figura 3 El explorador de ontología de genes AmiGO</w:t>
        </w:r>
        <w:r w:rsidR="00D030B6" w:rsidRPr="00D030B6">
          <w:rPr>
            <w:b w:val="0"/>
            <w:noProof/>
            <w:webHidden/>
          </w:rPr>
          <w:tab/>
        </w:r>
        <w:r w:rsidR="00D030B6" w:rsidRPr="00D030B6">
          <w:rPr>
            <w:b w:val="0"/>
            <w:noProof/>
            <w:webHidden/>
          </w:rPr>
          <w:fldChar w:fldCharType="begin"/>
        </w:r>
        <w:r w:rsidR="00D030B6" w:rsidRPr="00D030B6">
          <w:rPr>
            <w:b w:val="0"/>
            <w:noProof/>
            <w:webHidden/>
          </w:rPr>
          <w:instrText xml:space="preserve"> PAGEREF _Toc462413161 \h </w:instrText>
        </w:r>
        <w:r w:rsidR="00D030B6" w:rsidRPr="00D030B6">
          <w:rPr>
            <w:b w:val="0"/>
            <w:noProof/>
            <w:webHidden/>
          </w:rPr>
        </w:r>
        <w:r w:rsidR="00D030B6" w:rsidRPr="00D030B6">
          <w:rPr>
            <w:b w:val="0"/>
            <w:noProof/>
            <w:webHidden/>
          </w:rPr>
          <w:fldChar w:fldCharType="separate"/>
        </w:r>
        <w:r w:rsidR="00D030B6" w:rsidRPr="00D030B6">
          <w:rPr>
            <w:b w:val="0"/>
            <w:noProof/>
            <w:webHidden/>
          </w:rPr>
          <w:t>22</w:t>
        </w:r>
        <w:r w:rsidR="00D030B6" w:rsidRPr="00D030B6">
          <w:rPr>
            <w:b w:val="0"/>
            <w:noProof/>
            <w:webHidden/>
          </w:rPr>
          <w:fldChar w:fldCharType="end"/>
        </w:r>
      </w:hyperlink>
    </w:p>
    <w:p w14:paraId="6530FAB5" w14:textId="77777777" w:rsidR="00D030B6" w:rsidRPr="00D030B6" w:rsidRDefault="00387231" w:rsidP="00D030B6">
      <w:pPr>
        <w:pStyle w:val="Tabladeilustraciones"/>
        <w:tabs>
          <w:tab w:val="right" w:leader="dot" w:pos="8828"/>
        </w:tabs>
        <w:spacing w:line="240" w:lineRule="auto"/>
        <w:rPr>
          <w:b w:val="0"/>
          <w:bCs w:val="0"/>
          <w:noProof/>
          <w:sz w:val="22"/>
          <w:szCs w:val="22"/>
          <w:lang w:val="es-ES"/>
        </w:rPr>
      </w:pPr>
      <w:hyperlink w:anchor="_Toc462413162" w:history="1">
        <w:r w:rsidR="00D030B6" w:rsidRPr="00D030B6">
          <w:rPr>
            <w:rStyle w:val="Hipervnculo"/>
            <w:b w:val="0"/>
            <w:noProof/>
          </w:rPr>
          <w:t>Figura 4 Un micro-arreglo puede contener miles de "spots". Cada spot contiene muchas copias de la misma secuencia de ADN que únicamente representa un gen de un organismo</w:t>
        </w:r>
        <w:r w:rsidR="00D030B6" w:rsidRPr="00D030B6">
          <w:rPr>
            <w:b w:val="0"/>
            <w:noProof/>
            <w:webHidden/>
          </w:rPr>
          <w:tab/>
        </w:r>
        <w:r w:rsidR="00D030B6" w:rsidRPr="00D030B6">
          <w:rPr>
            <w:b w:val="0"/>
            <w:noProof/>
            <w:webHidden/>
          </w:rPr>
          <w:fldChar w:fldCharType="begin"/>
        </w:r>
        <w:r w:rsidR="00D030B6" w:rsidRPr="00D030B6">
          <w:rPr>
            <w:b w:val="0"/>
            <w:noProof/>
            <w:webHidden/>
          </w:rPr>
          <w:instrText xml:space="preserve"> PAGEREF _Toc462413162 \h </w:instrText>
        </w:r>
        <w:r w:rsidR="00D030B6" w:rsidRPr="00D030B6">
          <w:rPr>
            <w:b w:val="0"/>
            <w:noProof/>
            <w:webHidden/>
          </w:rPr>
        </w:r>
        <w:r w:rsidR="00D030B6" w:rsidRPr="00D030B6">
          <w:rPr>
            <w:b w:val="0"/>
            <w:noProof/>
            <w:webHidden/>
          </w:rPr>
          <w:fldChar w:fldCharType="separate"/>
        </w:r>
        <w:r w:rsidR="00D030B6" w:rsidRPr="00D030B6">
          <w:rPr>
            <w:b w:val="0"/>
            <w:noProof/>
            <w:webHidden/>
          </w:rPr>
          <w:t>24</w:t>
        </w:r>
        <w:r w:rsidR="00D030B6" w:rsidRPr="00D030B6">
          <w:rPr>
            <w:b w:val="0"/>
            <w:noProof/>
            <w:webHidden/>
          </w:rPr>
          <w:fldChar w:fldCharType="end"/>
        </w:r>
      </w:hyperlink>
    </w:p>
    <w:p w14:paraId="230EDCD4" w14:textId="77777777" w:rsidR="00D030B6" w:rsidRPr="00D030B6" w:rsidRDefault="00387231" w:rsidP="00D030B6">
      <w:pPr>
        <w:pStyle w:val="Tabladeilustraciones"/>
        <w:tabs>
          <w:tab w:val="right" w:leader="dot" w:pos="8828"/>
        </w:tabs>
        <w:spacing w:line="240" w:lineRule="auto"/>
        <w:rPr>
          <w:b w:val="0"/>
          <w:bCs w:val="0"/>
          <w:noProof/>
          <w:sz w:val="22"/>
          <w:szCs w:val="22"/>
          <w:lang w:val="es-ES"/>
        </w:rPr>
      </w:pPr>
      <w:hyperlink w:anchor="_Toc462413163" w:history="1">
        <w:r w:rsidR="00D030B6" w:rsidRPr="00D030B6">
          <w:rPr>
            <w:rStyle w:val="Hipervnculo"/>
            <w:b w:val="0"/>
            <w:noProof/>
          </w:rPr>
          <w:t>Figura 5 Esquema del protocolo experimental para estudiar expresión diferencial de genes</w:t>
        </w:r>
        <w:r w:rsidR="00D030B6" w:rsidRPr="00D030B6">
          <w:rPr>
            <w:b w:val="0"/>
            <w:noProof/>
            <w:webHidden/>
          </w:rPr>
          <w:tab/>
        </w:r>
        <w:r w:rsidR="00D030B6" w:rsidRPr="00D030B6">
          <w:rPr>
            <w:b w:val="0"/>
            <w:noProof/>
            <w:webHidden/>
          </w:rPr>
          <w:fldChar w:fldCharType="begin"/>
        </w:r>
        <w:r w:rsidR="00D030B6" w:rsidRPr="00D030B6">
          <w:rPr>
            <w:b w:val="0"/>
            <w:noProof/>
            <w:webHidden/>
          </w:rPr>
          <w:instrText xml:space="preserve"> PAGEREF _Toc462413163 \h </w:instrText>
        </w:r>
        <w:r w:rsidR="00D030B6" w:rsidRPr="00D030B6">
          <w:rPr>
            <w:b w:val="0"/>
            <w:noProof/>
            <w:webHidden/>
          </w:rPr>
        </w:r>
        <w:r w:rsidR="00D030B6" w:rsidRPr="00D030B6">
          <w:rPr>
            <w:b w:val="0"/>
            <w:noProof/>
            <w:webHidden/>
          </w:rPr>
          <w:fldChar w:fldCharType="separate"/>
        </w:r>
        <w:r w:rsidR="00D030B6" w:rsidRPr="00D030B6">
          <w:rPr>
            <w:b w:val="0"/>
            <w:noProof/>
            <w:webHidden/>
          </w:rPr>
          <w:t>25</w:t>
        </w:r>
        <w:r w:rsidR="00D030B6" w:rsidRPr="00D030B6">
          <w:rPr>
            <w:b w:val="0"/>
            <w:noProof/>
            <w:webHidden/>
          </w:rPr>
          <w:fldChar w:fldCharType="end"/>
        </w:r>
      </w:hyperlink>
    </w:p>
    <w:p w14:paraId="0C3A7A26" w14:textId="77777777" w:rsidR="00D030B6" w:rsidRPr="00D030B6" w:rsidRDefault="00387231" w:rsidP="00D030B6">
      <w:pPr>
        <w:pStyle w:val="Tabladeilustraciones"/>
        <w:tabs>
          <w:tab w:val="right" w:leader="dot" w:pos="8828"/>
        </w:tabs>
        <w:spacing w:line="240" w:lineRule="auto"/>
        <w:rPr>
          <w:b w:val="0"/>
          <w:bCs w:val="0"/>
          <w:noProof/>
          <w:sz w:val="22"/>
          <w:szCs w:val="22"/>
          <w:lang w:val="es-ES"/>
        </w:rPr>
      </w:pPr>
      <w:hyperlink w:anchor="_Toc462413164" w:history="1">
        <w:r w:rsidR="00D030B6" w:rsidRPr="00D030B6">
          <w:rPr>
            <w:rStyle w:val="Hipervnculo"/>
            <w:b w:val="0"/>
            <w:noProof/>
            <w:lang w:val="es-ES"/>
          </w:rPr>
          <w:t xml:space="preserve">Figura </w:t>
        </w:r>
        <w:r w:rsidR="00D030B6" w:rsidRPr="00D030B6">
          <w:rPr>
            <w:rStyle w:val="Hipervnculo"/>
            <w:b w:val="0"/>
            <w:noProof/>
          </w:rPr>
          <w:t>6 Datos de expresión de genes antes y después del procedimiento de normalización</w:t>
        </w:r>
        <w:r w:rsidR="00D030B6" w:rsidRPr="00D030B6">
          <w:rPr>
            <w:b w:val="0"/>
            <w:noProof/>
            <w:webHidden/>
          </w:rPr>
          <w:tab/>
        </w:r>
        <w:r w:rsidR="00D030B6" w:rsidRPr="00D030B6">
          <w:rPr>
            <w:b w:val="0"/>
            <w:noProof/>
            <w:webHidden/>
          </w:rPr>
          <w:fldChar w:fldCharType="begin"/>
        </w:r>
        <w:r w:rsidR="00D030B6" w:rsidRPr="00D030B6">
          <w:rPr>
            <w:b w:val="0"/>
            <w:noProof/>
            <w:webHidden/>
          </w:rPr>
          <w:instrText xml:space="preserve"> PAGEREF _Toc462413164 \h </w:instrText>
        </w:r>
        <w:r w:rsidR="00D030B6" w:rsidRPr="00D030B6">
          <w:rPr>
            <w:b w:val="0"/>
            <w:noProof/>
            <w:webHidden/>
          </w:rPr>
        </w:r>
        <w:r w:rsidR="00D030B6" w:rsidRPr="00D030B6">
          <w:rPr>
            <w:b w:val="0"/>
            <w:noProof/>
            <w:webHidden/>
          </w:rPr>
          <w:fldChar w:fldCharType="separate"/>
        </w:r>
        <w:r w:rsidR="00D030B6" w:rsidRPr="00D030B6">
          <w:rPr>
            <w:b w:val="0"/>
            <w:noProof/>
            <w:webHidden/>
          </w:rPr>
          <w:t>28</w:t>
        </w:r>
        <w:r w:rsidR="00D030B6" w:rsidRPr="00D030B6">
          <w:rPr>
            <w:b w:val="0"/>
            <w:noProof/>
            <w:webHidden/>
          </w:rPr>
          <w:fldChar w:fldCharType="end"/>
        </w:r>
      </w:hyperlink>
    </w:p>
    <w:p w14:paraId="3A6CC212" w14:textId="77777777" w:rsidR="00D030B6" w:rsidRPr="00D030B6" w:rsidRDefault="00387231" w:rsidP="00D030B6">
      <w:pPr>
        <w:pStyle w:val="Tabladeilustraciones"/>
        <w:tabs>
          <w:tab w:val="right" w:leader="dot" w:pos="8828"/>
        </w:tabs>
        <w:spacing w:line="240" w:lineRule="auto"/>
        <w:rPr>
          <w:b w:val="0"/>
          <w:bCs w:val="0"/>
          <w:noProof/>
          <w:sz w:val="22"/>
          <w:szCs w:val="22"/>
          <w:lang w:val="es-ES"/>
        </w:rPr>
      </w:pPr>
      <w:hyperlink w:anchor="_Toc462413165" w:history="1">
        <w:r w:rsidR="00D030B6" w:rsidRPr="00D030B6">
          <w:rPr>
            <w:rStyle w:val="Hipervnculo"/>
            <w:b w:val="0"/>
            <w:noProof/>
          </w:rPr>
          <w:t>Figura 7 Red o grafo</w:t>
        </w:r>
        <w:r w:rsidR="00D030B6" w:rsidRPr="00D030B6">
          <w:rPr>
            <w:b w:val="0"/>
            <w:noProof/>
            <w:webHidden/>
          </w:rPr>
          <w:tab/>
        </w:r>
        <w:r w:rsidR="00D030B6" w:rsidRPr="00D030B6">
          <w:rPr>
            <w:b w:val="0"/>
            <w:noProof/>
            <w:webHidden/>
          </w:rPr>
          <w:fldChar w:fldCharType="begin"/>
        </w:r>
        <w:r w:rsidR="00D030B6" w:rsidRPr="00D030B6">
          <w:rPr>
            <w:b w:val="0"/>
            <w:noProof/>
            <w:webHidden/>
          </w:rPr>
          <w:instrText xml:space="preserve"> PAGEREF _Toc462413165 \h </w:instrText>
        </w:r>
        <w:r w:rsidR="00D030B6" w:rsidRPr="00D030B6">
          <w:rPr>
            <w:b w:val="0"/>
            <w:noProof/>
            <w:webHidden/>
          </w:rPr>
        </w:r>
        <w:r w:rsidR="00D030B6" w:rsidRPr="00D030B6">
          <w:rPr>
            <w:b w:val="0"/>
            <w:noProof/>
            <w:webHidden/>
          </w:rPr>
          <w:fldChar w:fldCharType="separate"/>
        </w:r>
        <w:r w:rsidR="00D030B6" w:rsidRPr="00D030B6">
          <w:rPr>
            <w:b w:val="0"/>
            <w:noProof/>
            <w:webHidden/>
          </w:rPr>
          <w:t>32</w:t>
        </w:r>
        <w:r w:rsidR="00D030B6" w:rsidRPr="00D030B6">
          <w:rPr>
            <w:b w:val="0"/>
            <w:noProof/>
            <w:webHidden/>
          </w:rPr>
          <w:fldChar w:fldCharType="end"/>
        </w:r>
      </w:hyperlink>
    </w:p>
    <w:p w14:paraId="795E0434" w14:textId="77777777" w:rsidR="00D030B6" w:rsidRPr="00D030B6" w:rsidRDefault="00387231" w:rsidP="00D030B6">
      <w:pPr>
        <w:pStyle w:val="Tabladeilustraciones"/>
        <w:tabs>
          <w:tab w:val="right" w:leader="dot" w:pos="8828"/>
        </w:tabs>
        <w:spacing w:line="240" w:lineRule="auto"/>
        <w:rPr>
          <w:b w:val="0"/>
          <w:bCs w:val="0"/>
          <w:noProof/>
          <w:sz w:val="22"/>
          <w:szCs w:val="22"/>
          <w:lang w:val="es-ES"/>
        </w:rPr>
      </w:pPr>
      <w:hyperlink w:anchor="_Toc462413166" w:history="1">
        <w:r w:rsidR="00D030B6" w:rsidRPr="00D030B6">
          <w:rPr>
            <w:rStyle w:val="Hipervnculo"/>
            <w:b w:val="0"/>
            <w:noProof/>
          </w:rPr>
          <w:t>Figura 8 Red no dirigida</w:t>
        </w:r>
        <w:r w:rsidR="00D030B6" w:rsidRPr="00D030B6">
          <w:rPr>
            <w:b w:val="0"/>
            <w:noProof/>
            <w:webHidden/>
          </w:rPr>
          <w:tab/>
        </w:r>
        <w:r w:rsidR="00D030B6" w:rsidRPr="00D030B6">
          <w:rPr>
            <w:b w:val="0"/>
            <w:noProof/>
            <w:webHidden/>
          </w:rPr>
          <w:fldChar w:fldCharType="begin"/>
        </w:r>
        <w:r w:rsidR="00D030B6" w:rsidRPr="00D030B6">
          <w:rPr>
            <w:b w:val="0"/>
            <w:noProof/>
            <w:webHidden/>
          </w:rPr>
          <w:instrText xml:space="preserve"> PAGEREF _Toc462413166 \h </w:instrText>
        </w:r>
        <w:r w:rsidR="00D030B6" w:rsidRPr="00D030B6">
          <w:rPr>
            <w:b w:val="0"/>
            <w:noProof/>
            <w:webHidden/>
          </w:rPr>
        </w:r>
        <w:r w:rsidR="00D030B6" w:rsidRPr="00D030B6">
          <w:rPr>
            <w:b w:val="0"/>
            <w:noProof/>
            <w:webHidden/>
          </w:rPr>
          <w:fldChar w:fldCharType="separate"/>
        </w:r>
        <w:r w:rsidR="00D030B6" w:rsidRPr="00D030B6">
          <w:rPr>
            <w:b w:val="0"/>
            <w:noProof/>
            <w:webHidden/>
          </w:rPr>
          <w:t>33</w:t>
        </w:r>
        <w:r w:rsidR="00D030B6" w:rsidRPr="00D030B6">
          <w:rPr>
            <w:b w:val="0"/>
            <w:noProof/>
            <w:webHidden/>
          </w:rPr>
          <w:fldChar w:fldCharType="end"/>
        </w:r>
      </w:hyperlink>
    </w:p>
    <w:p w14:paraId="26D42CAA" w14:textId="77777777" w:rsidR="00D030B6" w:rsidRPr="00D030B6" w:rsidRDefault="00387231" w:rsidP="00D030B6">
      <w:pPr>
        <w:pStyle w:val="Tabladeilustraciones"/>
        <w:tabs>
          <w:tab w:val="right" w:leader="dot" w:pos="8828"/>
        </w:tabs>
        <w:spacing w:line="240" w:lineRule="auto"/>
        <w:rPr>
          <w:b w:val="0"/>
          <w:bCs w:val="0"/>
          <w:noProof/>
          <w:sz w:val="22"/>
          <w:szCs w:val="22"/>
          <w:lang w:val="es-ES"/>
        </w:rPr>
      </w:pPr>
      <w:hyperlink w:anchor="_Toc462413167" w:history="1">
        <w:r w:rsidR="00D030B6" w:rsidRPr="00D030B6">
          <w:rPr>
            <w:rStyle w:val="Hipervnculo"/>
            <w:b w:val="0"/>
            <w:noProof/>
          </w:rPr>
          <w:t>Figura 9 Red dirigida</w:t>
        </w:r>
        <w:r w:rsidR="00D030B6" w:rsidRPr="00D030B6">
          <w:rPr>
            <w:b w:val="0"/>
            <w:noProof/>
            <w:webHidden/>
          </w:rPr>
          <w:tab/>
        </w:r>
        <w:r w:rsidR="00D030B6" w:rsidRPr="00D030B6">
          <w:rPr>
            <w:b w:val="0"/>
            <w:noProof/>
            <w:webHidden/>
          </w:rPr>
          <w:fldChar w:fldCharType="begin"/>
        </w:r>
        <w:r w:rsidR="00D030B6" w:rsidRPr="00D030B6">
          <w:rPr>
            <w:b w:val="0"/>
            <w:noProof/>
            <w:webHidden/>
          </w:rPr>
          <w:instrText xml:space="preserve"> PAGEREF _Toc462413167 \h </w:instrText>
        </w:r>
        <w:r w:rsidR="00D030B6" w:rsidRPr="00D030B6">
          <w:rPr>
            <w:b w:val="0"/>
            <w:noProof/>
            <w:webHidden/>
          </w:rPr>
        </w:r>
        <w:r w:rsidR="00D030B6" w:rsidRPr="00D030B6">
          <w:rPr>
            <w:b w:val="0"/>
            <w:noProof/>
            <w:webHidden/>
          </w:rPr>
          <w:fldChar w:fldCharType="separate"/>
        </w:r>
        <w:r w:rsidR="00D030B6" w:rsidRPr="00D030B6">
          <w:rPr>
            <w:b w:val="0"/>
            <w:noProof/>
            <w:webHidden/>
          </w:rPr>
          <w:t>33</w:t>
        </w:r>
        <w:r w:rsidR="00D030B6" w:rsidRPr="00D030B6">
          <w:rPr>
            <w:b w:val="0"/>
            <w:noProof/>
            <w:webHidden/>
          </w:rPr>
          <w:fldChar w:fldCharType="end"/>
        </w:r>
      </w:hyperlink>
    </w:p>
    <w:p w14:paraId="34C22D48" w14:textId="77777777" w:rsidR="00D030B6" w:rsidRPr="00D030B6" w:rsidRDefault="00387231" w:rsidP="00D030B6">
      <w:pPr>
        <w:pStyle w:val="Tabladeilustraciones"/>
        <w:tabs>
          <w:tab w:val="right" w:leader="dot" w:pos="8828"/>
        </w:tabs>
        <w:spacing w:line="240" w:lineRule="auto"/>
        <w:rPr>
          <w:b w:val="0"/>
          <w:bCs w:val="0"/>
          <w:noProof/>
          <w:sz w:val="22"/>
          <w:szCs w:val="22"/>
          <w:lang w:val="es-ES"/>
        </w:rPr>
      </w:pPr>
      <w:hyperlink w:anchor="_Toc462413168" w:history="1">
        <w:r w:rsidR="00D030B6" w:rsidRPr="00D030B6">
          <w:rPr>
            <w:rStyle w:val="Hipervnculo"/>
            <w:b w:val="0"/>
            <w:noProof/>
          </w:rPr>
          <w:t>Figura 10 Redes dirigidas y ponderadas</w:t>
        </w:r>
        <w:r w:rsidR="00D030B6" w:rsidRPr="00D030B6">
          <w:rPr>
            <w:b w:val="0"/>
            <w:noProof/>
            <w:webHidden/>
          </w:rPr>
          <w:tab/>
        </w:r>
        <w:r w:rsidR="00D030B6" w:rsidRPr="00D030B6">
          <w:rPr>
            <w:b w:val="0"/>
            <w:noProof/>
            <w:webHidden/>
          </w:rPr>
          <w:fldChar w:fldCharType="begin"/>
        </w:r>
        <w:r w:rsidR="00D030B6" w:rsidRPr="00D030B6">
          <w:rPr>
            <w:b w:val="0"/>
            <w:noProof/>
            <w:webHidden/>
          </w:rPr>
          <w:instrText xml:space="preserve"> PAGEREF _Toc462413168 \h </w:instrText>
        </w:r>
        <w:r w:rsidR="00D030B6" w:rsidRPr="00D030B6">
          <w:rPr>
            <w:b w:val="0"/>
            <w:noProof/>
            <w:webHidden/>
          </w:rPr>
        </w:r>
        <w:r w:rsidR="00D030B6" w:rsidRPr="00D030B6">
          <w:rPr>
            <w:b w:val="0"/>
            <w:noProof/>
            <w:webHidden/>
          </w:rPr>
          <w:fldChar w:fldCharType="separate"/>
        </w:r>
        <w:r w:rsidR="00D030B6" w:rsidRPr="00D030B6">
          <w:rPr>
            <w:b w:val="0"/>
            <w:noProof/>
            <w:webHidden/>
          </w:rPr>
          <w:t>33</w:t>
        </w:r>
        <w:r w:rsidR="00D030B6" w:rsidRPr="00D030B6">
          <w:rPr>
            <w:b w:val="0"/>
            <w:noProof/>
            <w:webHidden/>
          </w:rPr>
          <w:fldChar w:fldCharType="end"/>
        </w:r>
      </w:hyperlink>
    </w:p>
    <w:p w14:paraId="184FED7D" w14:textId="77777777" w:rsidR="00D030B6" w:rsidRPr="00D030B6" w:rsidRDefault="00387231" w:rsidP="00D030B6">
      <w:pPr>
        <w:pStyle w:val="Tabladeilustraciones"/>
        <w:tabs>
          <w:tab w:val="right" w:leader="dot" w:pos="8828"/>
        </w:tabs>
        <w:spacing w:line="240" w:lineRule="auto"/>
        <w:rPr>
          <w:b w:val="0"/>
          <w:bCs w:val="0"/>
          <w:noProof/>
          <w:sz w:val="22"/>
          <w:szCs w:val="22"/>
          <w:lang w:val="es-ES"/>
        </w:rPr>
      </w:pPr>
      <w:hyperlink w:anchor="_Toc462413169" w:history="1">
        <w:r w:rsidR="00D030B6" w:rsidRPr="00D030B6">
          <w:rPr>
            <w:rStyle w:val="Hipervnculo"/>
            <w:b w:val="0"/>
            <w:noProof/>
          </w:rPr>
          <w:t>Figura 11 Estructura de una red</w:t>
        </w:r>
        <w:r w:rsidR="00D030B6" w:rsidRPr="00D030B6">
          <w:rPr>
            <w:b w:val="0"/>
            <w:noProof/>
            <w:webHidden/>
          </w:rPr>
          <w:tab/>
        </w:r>
        <w:r w:rsidR="00D030B6" w:rsidRPr="00D030B6">
          <w:rPr>
            <w:b w:val="0"/>
            <w:noProof/>
            <w:webHidden/>
          </w:rPr>
          <w:fldChar w:fldCharType="begin"/>
        </w:r>
        <w:r w:rsidR="00D030B6" w:rsidRPr="00D030B6">
          <w:rPr>
            <w:b w:val="0"/>
            <w:noProof/>
            <w:webHidden/>
          </w:rPr>
          <w:instrText xml:space="preserve"> PAGEREF _Toc462413169 \h </w:instrText>
        </w:r>
        <w:r w:rsidR="00D030B6" w:rsidRPr="00D030B6">
          <w:rPr>
            <w:b w:val="0"/>
            <w:noProof/>
            <w:webHidden/>
          </w:rPr>
        </w:r>
        <w:r w:rsidR="00D030B6" w:rsidRPr="00D030B6">
          <w:rPr>
            <w:b w:val="0"/>
            <w:noProof/>
            <w:webHidden/>
          </w:rPr>
          <w:fldChar w:fldCharType="separate"/>
        </w:r>
        <w:r w:rsidR="00D030B6" w:rsidRPr="00D030B6">
          <w:rPr>
            <w:b w:val="0"/>
            <w:noProof/>
            <w:webHidden/>
          </w:rPr>
          <w:t>34</w:t>
        </w:r>
        <w:r w:rsidR="00D030B6" w:rsidRPr="00D030B6">
          <w:rPr>
            <w:b w:val="0"/>
            <w:noProof/>
            <w:webHidden/>
          </w:rPr>
          <w:fldChar w:fldCharType="end"/>
        </w:r>
      </w:hyperlink>
    </w:p>
    <w:p w14:paraId="4D568F14" w14:textId="77777777" w:rsidR="00D030B6" w:rsidRPr="00D030B6" w:rsidRDefault="00387231" w:rsidP="00D030B6">
      <w:pPr>
        <w:pStyle w:val="Tabladeilustraciones"/>
        <w:tabs>
          <w:tab w:val="right" w:leader="dot" w:pos="8828"/>
        </w:tabs>
        <w:spacing w:line="240" w:lineRule="auto"/>
        <w:rPr>
          <w:b w:val="0"/>
          <w:bCs w:val="0"/>
          <w:noProof/>
          <w:sz w:val="22"/>
          <w:szCs w:val="22"/>
          <w:lang w:val="es-ES"/>
        </w:rPr>
      </w:pPr>
      <w:hyperlink w:anchor="_Toc462413170" w:history="1">
        <w:r w:rsidR="00D030B6" w:rsidRPr="00D030B6">
          <w:rPr>
            <w:rStyle w:val="Hipervnculo"/>
            <w:b w:val="0"/>
            <w:noProof/>
          </w:rPr>
          <w:t>Figura 12 Propiedad del mundo pequeño</w:t>
        </w:r>
        <w:r w:rsidR="00D030B6" w:rsidRPr="00D030B6">
          <w:rPr>
            <w:rStyle w:val="Hipervnculo"/>
            <w:b w:val="0"/>
            <w:noProof/>
            <w:lang w:eastAsia="es-CO"/>
          </w:rPr>
          <w:t>(Watts &amp; Strogatz, 1998)</w:t>
        </w:r>
        <w:r w:rsidR="00D030B6" w:rsidRPr="00D030B6">
          <w:rPr>
            <w:b w:val="0"/>
            <w:noProof/>
            <w:webHidden/>
          </w:rPr>
          <w:tab/>
        </w:r>
        <w:r w:rsidR="00D030B6" w:rsidRPr="00D030B6">
          <w:rPr>
            <w:b w:val="0"/>
            <w:noProof/>
            <w:webHidden/>
          </w:rPr>
          <w:fldChar w:fldCharType="begin"/>
        </w:r>
        <w:r w:rsidR="00D030B6" w:rsidRPr="00D030B6">
          <w:rPr>
            <w:b w:val="0"/>
            <w:noProof/>
            <w:webHidden/>
          </w:rPr>
          <w:instrText xml:space="preserve"> PAGEREF _Toc462413170 \h </w:instrText>
        </w:r>
        <w:r w:rsidR="00D030B6" w:rsidRPr="00D030B6">
          <w:rPr>
            <w:b w:val="0"/>
            <w:noProof/>
            <w:webHidden/>
          </w:rPr>
        </w:r>
        <w:r w:rsidR="00D030B6" w:rsidRPr="00D030B6">
          <w:rPr>
            <w:b w:val="0"/>
            <w:noProof/>
            <w:webHidden/>
          </w:rPr>
          <w:fldChar w:fldCharType="separate"/>
        </w:r>
        <w:r w:rsidR="00D030B6" w:rsidRPr="00D030B6">
          <w:rPr>
            <w:b w:val="0"/>
            <w:noProof/>
            <w:webHidden/>
          </w:rPr>
          <w:t>36</w:t>
        </w:r>
        <w:r w:rsidR="00D030B6" w:rsidRPr="00D030B6">
          <w:rPr>
            <w:b w:val="0"/>
            <w:noProof/>
            <w:webHidden/>
          </w:rPr>
          <w:fldChar w:fldCharType="end"/>
        </w:r>
      </w:hyperlink>
    </w:p>
    <w:p w14:paraId="0CBBD4BA" w14:textId="77777777" w:rsidR="00D030B6" w:rsidRPr="00D030B6" w:rsidRDefault="00387231" w:rsidP="00D030B6">
      <w:pPr>
        <w:pStyle w:val="Tabladeilustraciones"/>
        <w:tabs>
          <w:tab w:val="right" w:leader="dot" w:pos="8828"/>
        </w:tabs>
        <w:spacing w:line="240" w:lineRule="auto"/>
        <w:rPr>
          <w:b w:val="0"/>
          <w:bCs w:val="0"/>
          <w:noProof/>
          <w:sz w:val="22"/>
          <w:szCs w:val="22"/>
          <w:lang w:val="es-ES"/>
        </w:rPr>
      </w:pPr>
      <w:hyperlink w:anchor="_Toc462413171" w:history="1">
        <w:r w:rsidR="00D030B6" w:rsidRPr="00D030B6">
          <w:rPr>
            <w:rStyle w:val="Hipervnculo"/>
            <w:b w:val="0"/>
            <w:noProof/>
          </w:rPr>
          <w:t>Figura 13 Red de co-expresión con 7221 genes para 18 pacientes de cáncer gástrico</w:t>
        </w:r>
        <w:r w:rsidR="00D030B6" w:rsidRPr="00D030B6">
          <w:rPr>
            <w:b w:val="0"/>
            <w:noProof/>
            <w:webHidden/>
          </w:rPr>
          <w:tab/>
        </w:r>
        <w:r w:rsidR="00D030B6" w:rsidRPr="00D030B6">
          <w:rPr>
            <w:b w:val="0"/>
            <w:noProof/>
            <w:webHidden/>
          </w:rPr>
          <w:fldChar w:fldCharType="begin"/>
        </w:r>
        <w:r w:rsidR="00D030B6" w:rsidRPr="00D030B6">
          <w:rPr>
            <w:b w:val="0"/>
            <w:noProof/>
            <w:webHidden/>
          </w:rPr>
          <w:instrText xml:space="preserve"> PAGEREF _Toc462413171 \h </w:instrText>
        </w:r>
        <w:r w:rsidR="00D030B6" w:rsidRPr="00D030B6">
          <w:rPr>
            <w:b w:val="0"/>
            <w:noProof/>
            <w:webHidden/>
          </w:rPr>
        </w:r>
        <w:r w:rsidR="00D030B6" w:rsidRPr="00D030B6">
          <w:rPr>
            <w:b w:val="0"/>
            <w:noProof/>
            <w:webHidden/>
          </w:rPr>
          <w:fldChar w:fldCharType="separate"/>
        </w:r>
        <w:r w:rsidR="00D030B6" w:rsidRPr="00D030B6">
          <w:rPr>
            <w:b w:val="0"/>
            <w:noProof/>
            <w:webHidden/>
          </w:rPr>
          <w:t>38</w:t>
        </w:r>
        <w:r w:rsidR="00D030B6" w:rsidRPr="00D030B6">
          <w:rPr>
            <w:b w:val="0"/>
            <w:noProof/>
            <w:webHidden/>
          </w:rPr>
          <w:fldChar w:fldCharType="end"/>
        </w:r>
      </w:hyperlink>
    </w:p>
    <w:p w14:paraId="1CDC8A9C" w14:textId="77777777" w:rsidR="00D030B6" w:rsidRPr="00D030B6" w:rsidRDefault="00387231" w:rsidP="00D030B6">
      <w:pPr>
        <w:pStyle w:val="Tabladeilustraciones"/>
        <w:tabs>
          <w:tab w:val="right" w:leader="dot" w:pos="8828"/>
        </w:tabs>
        <w:spacing w:line="240" w:lineRule="auto"/>
        <w:rPr>
          <w:b w:val="0"/>
          <w:bCs w:val="0"/>
          <w:noProof/>
          <w:sz w:val="22"/>
          <w:szCs w:val="22"/>
          <w:lang w:val="es-ES"/>
        </w:rPr>
      </w:pPr>
      <w:hyperlink w:anchor="_Toc462413172" w:history="1">
        <w:r w:rsidR="00D030B6" w:rsidRPr="00D030B6">
          <w:rPr>
            <w:rStyle w:val="Hipervnculo"/>
            <w:b w:val="0"/>
            <w:noProof/>
          </w:rPr>
          <w:t>Figura 14 Patrón de regulación negativo o invertido</w:t>
        </w:r>
        <w:r w:rsidR="00D030B6" w:rsidRPr="00D030B6">
          <w:rPr>
            <w:b w:val="0"/>
            <w:noProof/>
            <w:webHidden/>
          </w:rPr>
          <w:tab/>
        </w:r>
        <w:r w:rsidR="00D030B6" w:rsidRPr="00D030B6">
          <w:rPr>
            <w:b w:val="0"/>
            <w:noProof/>
            <w:webHidden/>
          </w:rPr>
          <w:fldChar w:fldCharType="begin"/>
        </w:r>
        <w:r w:rsidR="00D030B6" w:rsidRPr="00D030B6">
          <w:rPr>
            <w:b w:val="0"/>
            <w:noProof/>
            <w:webHidden/>
          </w:rPr>
          <w:instrText xml:space="preserve"> PAGEREF _Toc462413172 \h </w:instrText>
        </w:r>
        <w:r w:rsidR="00D030B6" w:rsidRPr="00D030B6">
          <w:rPr>
            <w:b w:val="0"/>
            <w:noProof/>
            <w:webHidden/>
          </w:rPr>
        </w:r>
        <w:r w:rsidR="00D030B6" w:rsidRPr="00D030B6">
          <w:rPr>
            <w:b w:val="0"/>
            <w:noProof/>
            <w:webHidden/>
          </w:rPr>
          <w:fldChar w:fldCharType="separate"/>
        </w:r>
        <w:r w:rsidR="00D030B6" w:rsidRPr="00D030B6">
          <w:rPr>
            <w:b w:val="0"/>
            <w:noProof/>
            <w:webHidden/>
          </w:rPr>
          <w:t>39</w:t>
        </w:r>
        <w:r w:rsidR="00D030B6" w:rsidRPr="00D030B6">
          <w:rPr>
            <w:b w:val="0"/>
            <w:noProof/>
            <w:webHidden/>
          </w:rPr>
          <w:fldChar w:fldCharType="end"/>
        </w:r>
      </w:hyperlink>
    </w:p>
    <w:p w14:paraId="53BE4E80" w14:textId="77777777" w:rsidR="00D030B6" w:rsidRPr="00D030B6" w:rsidRDefault="00387231" w:rsidP="00D030B6">
      <w:pPr>
        <w:pStyle w:val="Tabladeilustraciones"/>
        <w:tabs>
          <w:tab w:val="right" w:leader="dot" w:pos="8828"/>
        </w:tabs>
        <w:spacing w:line="240" w:lineRule="auto"/>
        <w:rPr>
          <w:b w:val="0"/>
          <w:bCs w:val="0"/>
          <w:noProof/>
          <w:sz w:val="22"/>
          <w:szCs w:val="22"/>
          <w:lang w:val="es-ES"/>
        </w:rPr>
      </w:pPr>
      <w:hyperlink w:anchor="_Toc462413173" w:history="1">
        <w:r w:rsidR="00D030B6" w:rsidRPr="00D030B6">
          <w:rPr>
            <w:rStyle w:val="Hipervnculo"/>
            <w:b w:val="0"/>
            <w:noProof/>
          </w:rPr>
          <w:t>Figura15 Mezcla de patrones de regulación</w:t>
        </w:r>
        <w:r w:rsidR="00D030B6" w:rsidRPr="00D030B6">
          <w:rPr>
            <w:b w:val="0"/>
            <w:noProof/>
            <w:webHidden/>
          </w:rPr>
          <w:tab/>
        </w:r>
        <w:r w:rsidR="00D030B6" w:rsidRPr="00D030B6">
          <w:rPr>
            <w:b w:val="0"/>
            <w:noProof/>
            <w:webHidden/>
          </w:rPr>
          <w:fldChar w:fldCharType="begin"/>
        </w:r>
        <w:r w:rsidR="00D030B6" w:rsidRPr="00D030B6">
          <w:rPr>
            <w:b w:val="0"/>
            <w:noProof/>
            <w:webHidden/>
          </w:rPr>
          <w:instrText xml:space="preserve"> PAGEREF _Toc462413173 \h </w:instrText>
        </w:r>
        <w:r w:rsidR="00D030B6" w:rsidRPr="00D030B6">
          <w:rPr>
            <w:b w:val="0"/>
            <w:noProof/>
            <w:webHidden/>
          </w:rPr>
        </w:r>
        <w:r w:rsidR="00D030B6" w:rsidRPr="00D030B6">
          <w:rPr>
            <w:b w:val="0"/>
            <w:noProof/>
            <w:webHidden/>
          </w:rPr>
          <w:fldChar w:fldCharType="separate"/>
        </w:r>
        <w:r w:rsidR="00D030B6" w:rsidRPr="00D030B6">
          <w:rPr>
            <w:b w:val="0"/>
            <w:noProof/>
            <w:webHidden/>
          </w:rPr>
          <w:t>40</w:t>
        </w:r>
        <w:r w:rsidR="00D030B6" w:rsidRPr="00D030B6">
          <w:rPr>
            <w:b w:val="0"/>
            <w:noProof/>
            <w:webHidden/>
          </w:rPr>
          <w:fldChar w:fldCharType="end"/>
        </w:r>
      </w:hyperlink>
    </w:p>
    <w:p w14:paraId="46D65772" w14:textId="77777777" w:rsidR="00D030B6" w:rsidRPr="00A75A7B" w:rsidRDefault="00387231" w:rsidP="00D030B6">
      <w:pPr>
        <w:pStyle w:val="Tabladeilustraciones"/>
        <w:tabs>
          <w:tab w:val="right" w:leader="dot" w:pos="8828"/>
        </w:tabs>
        <w:spacing w:line="240" w:lineRule="auto"/>
        <w:rPr>
          <w:b w:val="0"/>
          <w:bCs w:val="0"/>
          <w:noProof/>
          <w:sz w:val="22"/>
          <w:szCs w:val="22"/>
          <w:lang w:val="es-ES"/>
        </w:rPr>
      </w:pPr>
      <w:hyperlink w:anchor="_Toc462413174" w:history="1">
        <w:r w:rsidR="00D030B6" w:rsidRPr="00A75A7B">
          <w:rPr>
            <w:rStyle w:val="Hipervnculo"/>
            <w:b w:val="0"/>
            <w:noProof/>
          </w:rPr>
          <w:t>Figura 16 Una red bayesiana para el problema de cáncer de pulmón</w:t>
        </w:r>
        <w:r w:rsidR="00D030B6" w:rsidRPr="00A75A7B">
          <w:rPr>
            <w:b w:val="0"/>
            <w:noProof/>
            <w:webHidden/>
          </w:rPr>
          <w:tab/>
        </w:r>
        <w:r w:rsidR="00D030B6" w:rsidRPr="00A75A7B">
          <w:rPr>
            <w:b w:val="0"/>
            <w:noProof/>
            <w:webHidden/>
          </w:rPr>
          <w:fldChar w:fldCharType="begin"/>
        </w:r>
        <w:r w:rsidR="00D030B6" w:rsidRPr="00A75A7B">
          <w:rPr>
            <w:b w:val="0"/>
            <w:noProof/>
            <w:webHidden/>
          </w:rPr>
          <w:instrText xml:space="preserve"> PAGEREF _Toc462413174 \h </w:instrText>
        </w:r>
        <w:r w:rsidR="00D030B6" w:rsidRPr="00A75A7B">
          <w:rPr>
            <w:b w:val="0"/>
            <w:noProof/>
            <w:webHidden/>
          </w:rPr>
        </w:r>
        <w:r w:rsidR="00D030B6" w:rsidRPr="00A75A7B">
          <w:rPr>
            <w:b w:val="0"/>
            <w:noProof/>
            <w:webHidden/>
          </w:rPr>
          <w:fldChar w:fldCharType="separate"/>
        </w:r>
        <w:r w:rsidR="00D030B6" w:rsidRPr="00A75A7B">
          <w:rPr>
            <w:b w:val="0"/>
            <w:noProof/>
            <w:webHidden/>
          </w:rPr>
          <w:t>42</w:t>
        </w:r>
        <w:r w:rsidR="00D030B6" w:rsidRPr="00A75A7B">
          <w:rPr>
            <w:b w:val="0"/>
            <w:noProof/>
            <w:webHidden/>
          </w:rPr>
          <w:fldChar w:fldCharType="end"/>
        </w:r>
      </w:hyperlink>
    </w:p>
    <w:p w14:paraId="27E58D2D" w14:textId="77777777" w:rsidR="00D030B6" w:rsidRPr="00A75A7B" w:rsidRDefault="00387231" w:rsidP="00D030B6">
      <w:pPr>
        <w:pStyle w:val="Tabladeilustraciones"/>
        <w:tabs>
          <w:tab w:val="right" w:leader="dot" w:pos="8828"/>
        </w:tabs>
        <w:spacing w:line="240" w:lineRule="auto"/>
        <w:rPr>
          <w:b w:val="0"/>
          <w:bCs w:val="0"/>
          <w:noProof/>
          <w:sz w:val="22"/>
          <w:szCs w:val="22"/>
          <w:lang w:val="es-ES"/>
        </w:rPr>
      </w:pPr>
      <w:hyperlink w:anchor="_Toc462413175" w:history="1">
        <w:r w:rsidR="00D030B6" w:rsidRPr="00A75A7B">
          <w:rPr>
            <w:rStyle w:val="Hipervnculo"/>
            <w:b w:val="0"/>
            <w:noProof/>
          </w:rPr>
          <w:t>Figura 17 Ejemplo de una búsqueda que requiere eliminación de arista</w:t>
        </w:r>
        <w:r w:rsidR="00D030B6" w:rsidRPr="00A75A7B">
          <w:rPr>
            <w:b w:val="0"/>
            <w:noProof/>
            <w:webHidden/>
          </w:rPr>
          <w:tab/>
        </w:r>
        <w:r w:rsidR="00D030B6" w:rsidRPr="00A75A7B">
          <w:rPr>
            <w:b w:val="0"/>
            <w:noProof/>
            <w:webHidden/>
          </w:rPr>
          <w:fldChar w:fldCharType="begin"/>
        </w:r>
        <w:r w:rsidR="00D030B6" w:rsidRPr="00A75A7B">
          <w:rPr>
            <w:b w:val="0"/>
            <w:noProof/>
            <w:webHidden/>
          </w:rPr>
          <w:instrText xml:space="preserve"> PAGEREF _Toc462413175 \h </w:instrText>
        </w:r>
        <w:r w:rsidR="00D030B6" w:rsidRPr="00A75A7B">
          <w:rPr>
            <w:b w:val="0"/>
            <w:noProof/>
            <w:webHidden/>
          </w:rPr>
        </w:r>
        <w:r w:rsidR="00D030B6" w:rsidRPr="00A75A7B">
          <w:rPr>
            <w:b w:val="0"/>
            <w:noProof/>
            <w:webHidden/>
          </w:rPr>
          <w:fldChar w:fldCharType="separate"/>
        </w:r>
        <w:r w:rsidR="00D030B6" w:rsidRPr="00A75A7B">
          <w:rPr>
            <w:b w:val="0"/>
            <w:noProof/>
            <w:webHidden/>
          </w:rPr>
          <w:t>51</w:t>
        </w:r>
        <w:r w:rsidR="00D030B6" w:rsidRPr="00A75A7B">
          <w:rPr>
            <w:b w:val="0"/>
            <w:noProof/>
            <w:webHidden/>
          </w:rPr>
          <w:fldChar w:fldCharType="end"/>
        </w:r>
      </w:hyperlink>
    </w:p>
    <w:p w14:paraId="2C65CC3E" w14:textId="77777777" w:rsidR="00D030B6" w:rsidRPr="00D030B6" w:rsidRDefault="00387231" w:rsidP="00D030B6">
      <w:pPr>
        <w:pStyle w:val="Tabladeilustraciones"/>
        <w:tabs>
          <w:tab w:val="right" w:leader="dot" w:pos="8828"/>
        </w:tabs>
        <w:spacing w:line="240" w:lineRule="auto"/>
        <w:rPr>
          <w:b w:val="0"/>
          <w:bCs w:val="0"/>
          <w:noProof/>
          <w:sz w:val="22"/>
          <w:szCs w:val="22"/>
          <w:lang w:val="es-ES"/>
        </w:rPr>
      </w:pPr>
      <w:hyperlink w:anchor="_Toc462413176" w:history="1">
        <w:r w:rsidR="00D030B6" w:rsidRPr="00A75A7B">
          <w:rPr>
            <w:rStyle w:val="Hipervnculo"/>
            <w:b w:val="0"/>
            <w:noProof/>
          </w:rPr>
          <w:t>Figura 18 Ejemplo de búsqueda que requiere invertir</w:t>
        </w:r>
        <w:r w:rsidR="00D030B6" w:rsidRPr="00A75A7B">
          <w:rPr>
            <w:b w:val="0"/>
            <w:noProof/>
            <w:webHidden/>
          </w:rPr>
          <w:tab/>
        </w:r>
        <w:r w:rsidR="00D030B6" w:rsidRPr="00A75A7B">
          <w:rPr>
            <w:b w:val="0"/>
            <w:noProof/>
            <w:webHidden/>
          </w:rPr>
          <w:fldChar w:fldCharType="begin"/>
        </w:r>
        <w:r w:rsidR="00D030B6" w:rsidRPr="00A75A7B">
          <w:rPr>
            <w:b w:val="0"/>
            <w:noProof/>
            <w:webHidden/>
          </w:rPr>
          <w:instrText xml:space="preserve"> PAGEREF _Toc462413176 \h </w:instrText>
        </w:r>
        <w:r w:rsidR="00D030B6" w:rsidRPr="00A75A7B">
          <w:rPr>
            <w:b w:val="0"/>
            <w:noProof/>
            <w:webHidden/>
          </w:rPr>
        </w:r>
        <w:r w:rsidR="00D030B6" w:rsidRPr="00A75A7B">
          <w:rPr>
            <w:b w:val="0"/>
            <w:noProof/>
            <w:webHidden/>
          </w:rPr>
          <w:fldChar w:fldCharType="separate"/>
        </w:r>
        <w:r w:rsidR="00D030B6" w:rsidRPr="00A75A7B">
          <w:rPr>
            <w:b w:val="0"/>
            <w:noProof/>
            <w:webHidden/>
          </w:rPr>
          <w:t>51</w:t>
        </w:r>
        <w:r w:rsidR="00D030B6" w:rsidRPr="00A75A7B">
          <w:rPr>
            <w:b w:val="0"/>
            <w:noProof/>
            <w:webHidden/>
          </w:rPr>
          <w:fldChar w:fldCharType="end"/>
        </w:r>
      </w:hyperlink>
    </w:p>
    <w:p w14:paraId="585938A5" w14:textId="77777777" w:rsidR="00D030B6" w:rsidRDefault="00387231" w:rsidP="00D030B6">
      <w:pPr>
        <w:pStyle w:val="Tabladeilustraciones"/>
        <w:tabs>
          <w:tab w:val="right" w:leader="dot" w:pos="8828"/>
        </w:tabs>
        <w:spacing w:line="240" w:lineRule="auto"/>
        <w:rPr>
          <w:b w:val="0"/>
          <w:bCs w:val="0"/>
          <w:noProof/>
          <w:sz w:val="22"/>
          <w:szCs w:val="22"/>
          <w:lang w:val="es-ES"/>
        </w:rPr>
      </w:pPr>
      <w:hyperlink w:anchor="_Toc462413177" w:history="1">
        <w:r w:rsidR="00D030B6" w:rsidRPr="00D030B6">
          <w:rPr>
            <w:rStyle w:val="Hipervnculo"/>
            <w:b w:val="0"/>
            <w:noProof/>
            <w:lang w:val="es-CO"/>
          </w:rPr>
          <w:t xml:space="preserve">Figura </w:t>
        </w:r>
        <w:r w:rsidR="00D030B6" w:rsidRPr="00D030B6">
          <w:rPr>
            <w:rStyle w:val="Hipervnculo"/>
            <w:b w:val="0"/>
            <w:noProof/>
          </w:rPr>
          <w:t>19 Red de co-expresión de genes (CGN) vs. red bayesiana de interacción de genes (BIN)</w:t>
        </w:r>
        <w:r w:rsidR="00D030B6" w:rsidRPr="00D030B6">
          <w:rPr>
            <w:b w:val="0"/>
            <w:noProof/>
            <w:webHidden/>
          </w:rPr>
          <w:tab/>
        </w:r>
        <w:r w:rsidR="00D030B6" w:rsidRPr="00D030B6">
          <w:rPr>
            <w:b w:val="0"/>
            <w:noProof/>
            <w:webHidden/>
          </w:rPr>
          <w:fldChar w:fldCharType="begin"/>
        </w:r>
        <w:r w:rsidR="00D030B6" w:rsidRPr="00D030B6">
          <w:rPr>
            <w:b w:val="0"/>
            <w:noProof/>
            <w:webHidden/>
          </w:rPr>
          <w:instrText xml:space="preserve"> PAGEREF _Toc462413177 \h </w:instrText>
        </w:r>
        <w:r w:rsidR="00D030B6" w:rsidRPr="00D030B6">
          <w:rPr>
            <w:b w:val="0"/>
            <w:noProof/>
            <w:webHidden/>
          </w:rPr>
        </w:r>
        <w:r w:rsidR="00D030B6" w:rsidRPr="00D030B6">
          <w:rPr>
            <w:b w:val="0"/>
            <w:noProof/>
            <w:webHidden/>
          </w:rPr>
          <w:fldChar w:fldCharType="separate"/>
        </w:r>
        <w:r w:rsidR="00D030B6" w:rsidRPr="00D030B6">
          <w:rPr>
            <w:b w:val="0"/>
            <w:noProof/>
            <w:webHidden/>
          </w:rPr>
          <w:t>57</w:t>
        </w:r>
        <w:r w:rsidR="00D030B6" w:rsidRPr="00D030B6">
          <w:rPr>
            <w:b w:val="0"/>
            <w:noProof/>
            <w:webHidden/>
          </w:rPr>
          <w:fldChar w:fldCharType="end"/>
        </w:r>
      </w:hyperlink>
    </w:p>
    <w:p w14:paraId="71DEEEC6" w14:textId="77777777" w:rsidR="000825B0" w:rsidRDefault="00DD7A77" w:rsidP="00123100">
      <w:pPr>
        <w:spacing w:line="240" w:lineRule="auto"/>
        <w:jc w:val="center"/>
        <w:rPr>
          <w:b/>
          <w:lang w:val="en-US"/>
        </w:rPr>
      </w:pPr>
      <w:r w:rsidRPr="00123100">
        <w:rPr>
          <w:lang w:val="en-US"/>
        </w:rPr>
        <w:fldChar w:fldCharType="end"/>
      </w:r>
    </w:p>
    <w:p w14:paraId="107B2429" w14:textId="77777777" w:rsidR="00C44DB2" w:rsidRDefault="00C44DB2" w:rsidP="00425471">
      <w:pPr>
        <w:spacing w:line="240" w:lineRule="auto"/>
        <w:jc w:val="center"/>
        <w:rPr>
          <w:b/>
          <w:lang w:val="es-CO"/>
        </w:rPr>
      </w:pPr>
    </w:p>
    <w:p w14:paraId="5F26E0AE" w14:textId="77777777" w:rsidR="00F639DA" w:rsidRDefault="00F639DA" w:rsidP="008C1B91">
      <w:pPr>
        <w:spacing w:line="240" w:lineRule="auto"/>
        <w:jc w:val="center"/>
        <w:outlineLvl w:val="0"/>
        <w:rPr>
          <w:b/>
          <w:lang w:val="es-CO"/>
        </w:rPr>
      </w:pPr>
      <w:r>
        <w:rPr>
          <w:b/>
          <w:lang w:val="es-CO"/>
        </w:rPr>
        <w:t>TABLAS</w:t>
      </w:r>
    </w:p>
    <w:p w14:paraId="71865E5B" w14:textId="77777777" w:rsidR="00F639DA" w:rsidRPr="00C44DB2" w:rsidRDefault="00C44DB2" w:rsidP="00C44DB2">
      <w:pPr>
        <w:spacing w:line="240" w:lineRule="auto"/>
        <w:jc w:val="right"/>
        <w:rPr>
          <w:lang w:val="es-CO"/>
        </w:rPr>
      </w:pPr>
      <w:r>
        <w:rPr>
          <w:lang w:val="es-CO"/>
        </w:rPr>
        <w:t>p</w:t>
      </w:r>
      <w:r w:rsidRPr="000825B0">
        <w:rPr>
          <w:lang w:val="es-CO"/>
        </w:rPr>
        <w:t>ág.</w:t>
      </w:r>
    </w:p>
    <w:p w14:paraId="4ADEBF85" w14:textId="77777777" w:rsidR="00D030B6" w:rsidRPr="00D030B6" w:rsidRDefault="00DD7A77" w:rsidP="00D030B6">
      <w:pPr>
        <w:pStyle w:val="Tabladeilustraciones"/>
        <w:tabs>
          <w:tab w:val="right" w:leader="dot" w:pos="8828"/>
        </w:tabs>
        <w:spacing w:line="240" w:lineRule="auto"/>
        <w:rPr>
          <w:b w:val="0"/>
          <w:bCs w:val="0"/>
          <w:noProof/>
          <w:sz w:val="22"/>
          <w:szCs w:val="22"/>
          <w:lang w:val="es-ES"/>
        </w:rPr>
      </w:pPr>
      <w:r w:rsidRPr="00D030B6">
        <w:rPr>
          <w:b w:val="0"/>
          <w:lang w:val="es-CO"/>
        </w:rPr>
        <w:fldChar w:fldCharType="begin"/>
      </w:r>
      <w:r w:rsidR="00F639DA" w:rsidRPr="00D030B6">
        <w:rPr>
          <w:b w:val="0"/>
          <w:lang w:val="es-CO"/>
        </w:rPr>
        <w:instrText xml:space="preserve"> TOC \h \z \c "Tabla" </w:instrText>
      </w:r>
      <w:r w:rsidRPr="00D030B6">
        <w:rPr>
          <w:b w:val="0"/>
          <w:lang w:val="es-CO"/>
        </w:rPr>
        <w:fldChar w:fldCharType="separate"/>
      </w:r>
      <w:hyperlink w:anchor="_Toc462413190" w:history="1">
        <w:r w:rsidR="00D030B6" w:rsidRPr="00D030B6">
          <w:rPr>
            <w:rStyle w:val="Hipervnculo"/>
            <w:b w:val="0"/>
            <w:noProof/>
          </w:rPr>
          <w:t>Tabla 1 Descripción corta de los conjuntos de datos</w:t>
        </w:r>
        <w:r w:rsidR="00D030B6" w:rsidRPr="00D030B6">
          <w:rPr>
            <w:b w:val="0"/>
            <w:noProof/>
            <w:webHidden/>
          </w:rPr>
          <w:tab/>
        </w:r>
        <w:r w:rsidR="00D030B6" w:rsidRPr="00D030B6">
          <w:rPr>
            <w:b w:val="0"/>
            <w:noProof/>
            <w:webHidden/>
          </w:rPr>
          <w:fldChar w:fldCharType="begin"/>
        </w:r>
        <w:r w:rsidR="00D030B6" w:rsidRPr="00D030B6">
          <w:rPr>
            <w:b w:val="0"/>
            <w:noProof/>
            <w:webHidden/>
          </w:rPr>
          <w:instrText xml:space="preserve"> PAGEREF _Toc462413190 \h </w:instrText>
        </w:r>
        <w:r w:rsidR="00D030B6" w:rsidRPr="00D030B6">
          <w:rPr>
            <w:b w:val="0"/>
            <w:noProof/>
            <w:webHidden/>
          </w:rPr>
        </w:r>
        <w:r w:rsidR="00D030B6" w:rsidRPr="00D030B6">
          <w:rPr>
            <w:b w:val="0"/>
            <w:noProof/>
            <w:webHidden/>
          </w:rPr>
          <w:fldChar w:fldCharType="separate"/>
        </w:r>
        <w:r w:rsidR="00D030B6" w:rsidRPr="00D030B6">
          <w:rPr>
            <w:b w:val="0"/>
            <w:noProof/>
            <w:webHidden/>
          </w:rPr>
          <w:t>13</w:t>
        </w:r>
        <w:r w:rsidR="00D030B6" w:rsidRPr="00D030B6">
          <w:rPr>
            <w:b w:val="0"/>
            <w:noProof/>
            <w:webHidden/>
          </w:rPr>
          <w:fldChar w:fldCharType="end"/>
        </w:r>
      </w:hyperlink>
    </w:p>
    <w:p w14:paraId="5E6631E6" w14:textId="77777777" w:rsidR="00D030B6" w:rsidRPr="00D030B6" w:rsidRDefault="00387231" w:rsidP="00D030B6">
      <w:pPr>
        <w:pStyle w:val="Tabladeilustraciones"/>
        <w:tabs>
          <w:tab w:val="right" w:leader="dot" w:pos="8828"/>
        </w:tabs>
        <w:spacing w:line="240" w:lineRule="auto"/>
        <w:rPr>
          <w:b w:val="0"/>
          <w:bCs w:val="0"/>
          <w:noProof/>
          <w:sz w:val="22"/>
          <w:szCs w:val="22"/>
          <w:lang w:val="es-ES"/>
        </w:rPr>
      </w:pPr>
      <w:hyperlink w:anchor="_Toc462413191" w:history="1">
        <w:r w:rsidR="00D030B6" w:rsidRPr="00D030B6">
          <w:rPr>
            <w:rStyle w:val="Hipervnculo"/>
            <w:b w:val="0"/>
            <w:noProof/>
          </w:rPr>
          <w:t>Tabla 2 Cronograma general del proyecto</w:t>
        </w:r>
        <w:r w:rsidR="00D030B6" w:rsidRPr="00D030B6">
          <w:rPr>
            <w:b w:val="0"/>
            <w:noProof/>
            <w:webHidden/>
          </w:rPr>
          <w:tab/>
        </w:r>
        <w:r w:rsidR="00D030B6" w:rsidRPr="00D030B6">
          <w:rPr>
            <w:b w:val="0"/>
            <w:noProof/>
            <w:webHidden/>
          </w:rPr>
          <w:fldChar w:fldCharType="begin"/>
        </w:r>
        <w:r w:rsidR="00D030B6" w:rsidRPr="00D030B6">
          <w:rPr>
            <w:b w:val="0"/>
            <w:noProof/>
            <w:webHidden/>
          </w:rPr>
          <w:instrText xml:space="preserve"> PAGEREF _Toc462413191 \h </w:instrText>
        </w:r>
        <w:r w:rsidR="00D030B6" w:rsidRPr="00D030B6">
          <w:rPr>
            <w:b w:val="0"/>
            <w:noProof/>
            <w:webHidden/>
          </w:rPr>
        </w:r>
        <w:r w:rsidR="00D030B6" w:rsidRPr="00D030B6">
          <w:rPr>
            <w:b w:val="0"/>
            <w:noProof/>
            <w:webHidden/>
          </w:rPr>
          <w:fldChar w:fldCharType="separate"/>
        </w:r>
        <w:r w:rsidR="00D030B6" w:rsidRPr="00D030B6">
          <w:rPr>
            <w:b w:val="0"/>
            <w:noProof/>
            <w:webHidden/>
          </w:rPr>
          <w:t>18</w:t>
        </w:r>
        <w:r w:rsidR="00D030B6" w:rsidRPr="00D030B6">
          <w:rPr>
            <w:b w:val="0"/>
            <w:noProof/>
            <w:webHidden/>
          </w:rPr>
          <w:fldChar w:fldCharType="end"/>
        </w:r>
      </w:hyperlink>
    </w:p>
    <w:p w14:paraId="11952391" w14:textId="77777777" w:rsidR="00D030B6" w:rsidRPr="00D030B6" w:rsidRDefault="00387231" w:rsidP="00D030B6">
      <w:pPr>
        <w:pStyle w:val="Tabladeilustraciones"/>
        <w:tabs>
          <w:tab w:val="right" w:leader="dot" w:pos="8828"/>
        </w:tabs>
        <w:spacing w:line="240" w:lineRule="auto"/>
        <w:rPr>
          <w:b w:val="0"/>
          <w:bCs w:val="0"/>
          <w:noProof/>
          <w:sz w:val="22"/>
          <w:szCs w:val="22"/>
          <w:lang w:val="es-ES"/>
        </w:rPr>
      </w:pPr>
      <w:hyperlink w:anchor="_Toc462413192" w:history="1">
        <w:r w:rsidR="00D030B6" w:rsidRPr="00D030B6">
          <w:rPr>
            <w:rStyle w:val="Hipervnculo"/>
            <w:b w:val="0"/>
            <w:noProof/>
          </w:rPr>
          <w:t>Tabla 3 Matriz de expresión de genes que contiene filas para representar genes y columnas para representar condiciones biológicas</w:t>
        </w:r>
        <w:r w:rsidR="00D030B6" w:rsidRPr="00D030B6">
          <w:rPr>
            <w:rStyle w:val="Hipervnculo"/>
            <w:b w:val="0"/>
            <w:noProof/>
            <w:lang w:val="es-ES" w:eastAsia="es-CO"/>
          </w:rPr>
          <w:t>(M. Babu, 2004),</w:t>
        </w:r>
        <w:r w:rsidR="00D030B6" w:rsidRPr="00D030B6">
          <w:rPr>
            <w:b w:val="0"/>
            <w:noProof/>
            <w:webHidden/>
          </w:rPr>
          <w:tab/>
        </w:r>
        <w:r w:rsidR="00D030B6" w:rsidRPr="00D030B6">
          <w:rPr>
            <w:b w:val="0"/>
            <w:noProof/>
            <w:webHidden/>
          </w:rPr>
          <w:fldChar w:fldCharType="begin"/>
        </w:r>
        <w:r w:rsidR="00D030B6" w:rsidRPr="00D030B6">
          <w:rPr>
            <w:b w:val="0"/>
            <w:noProof/>
            <w:webHidden/>
          </w:rPr>
          <w:instrText xml:space="preserve"> PAGEREF _Toc462413192 \h </w:instrText>
        </w:r>
        <w:r w:rsidR="00D030B6" w:rsidRPr="00D030B6">
          <w:rPr>
            <w:b w:val="0"/>
            <w:noProof/>
            <w:webHidden/>
          </w:rPr>
        </w:r>
        <w:r w:rsidR="00D030B6" w:rsidRPr="00D030B6">
          <w:rPr>
            <w:b w:val="0"/>
            <w:noProof/>
            <w:webHidden/>
          </w:rPr>
          <w:fldChar w:fldCharType="separate"/>
        </w:r>
        <w:r w:rsidR="00D030B6" w:rsidRPr="00D030B6">
          <w:rPr>
            <w:b w:val="0"/>
            <w:noProof/>
            <w:webHidden/>
          </w:rPr>
          <w:t>29</w:t>
        </w:r>
        <w:r w:rsidR="00D030B6" w:rsidRPr="00D030B6">
          <w:rPr>
            <w:b w:val="0"/>
            <w:noProof/>
            <w:webHidden/>
          </w:rPr>
          <w:fldChar w:fldCharType="end"/>
        </w:r>
      </w:hyperlink>
    </w:p>
    <w:p w14:paraId="21823171" w14:textId="77777777" w:rsidR="00D030B6" w:rsidRPr="00D030B6" w:rsidRDefault="00387231" w:rsidP="00D030B6">
      <w:pPr>
        <w:pStyle w:val="Tabladeilustraciones"/>
        <w:tabs>
          <w:tab w:val="right" w:leader="dot" w:pos="8828"/>
        </w:tabs>
        <w:spacing w:line="240" w:lineRule="auto"/>
        <w:rPr>
          <w:b w:val="0"/>
          <w:bCs w:val="0"/>
          <w:noProof/>
          <w:sz w:val="22"/>
          <w:szCs w:val="22"/>
          <w:lang w:val="es-ES"/>
        </w:rPr>
      </w:pPr>
      <w:hyperlink w:anchor="_Toc462413193" w:history="1">
        <w:r w:rsidR="00D030B6" w:rsidRPr="00D030B6">
          <w:rPr>
            <w:rStyle w:val="Hipervnculo"/>
            <w:b w:val="0"/>
            <w:noProof/>
          </w:rPr>
          <w:t>Tabla 4 Datos de expresión de genes por medida relativa</w:t>
        </w:r>
        <w:r w:rsidR="00D030B6" w:rsidRPr="00D030B6">
          <w:rPr>
            <w:rStyle w:val="Hipervnculo"/>
            <w:b w:val="0"/>
            <w:noProof/>
            <w:lang w:val="es-ES" w:eastAsia="es-CO"/>
          </w:rPr>
          <w:t>(M. Babu, 2004)</w:t>
        </w:r>
        <w:r w:rsidR="00D030B6" w:rsidRPr="00D030B6">
          <w:rPr>
            <w:b w:val="0"/>
            <w:noProof/>
            <w:webHidden/>
          </w:rPr>
          <w:tab/>
        </w:r>
        <w:r w:rsidR="00D030B6" w:rsidRPr="00D030B6">
          <w:rPr>
            <w:b w:val="0"/>
            <w:noProof/>
            <w:webHidden/>
          </w:rPr>
          <w:fldChar w:fldCharType="begin"/>
        </w:r>
        <w:r w:rsidR="00D030B6" w:rsidRPr="00D030B6">
          <w:rPr>
            <w:b w:val="0"/>
            <w:noProof/>
            <w:webHidden/>
          </w:rPr>
          <w:instrText xml:space="preserve"> PAGEREF _Toc462413193 \h </w:instrText>
        </w:r>
        <w:r w:rsidR="00D030B6" w:rsidRPr="00D030B6">
          <w:rPr>
            <w:b w:val="0"/>
            <w:noProof/>
            <w:webHidden/>
          </w:rPr>
        </w:r>
        <w:r w:rsidR="00D030B6" w:rsidRPr="00D030B6">
          <w:rPr>
            <w:b w:val="0"/>
            <w:noProof/>
            <w:webHidden/>
          </w:rPr>
          <w:fldChar w:fldCharType="separate"/>
        </w:r>
        <w:r w:rsidR="00D030B6" w:rsidRPr="00D030B6">
          <w:rPr>
            <w:b w:val="0"/>
            <w:noProof/>
            <w:webHidden/>
          </w:rPr>
          <w:t>30</w:t>
        </w:r>
        <w:r w:rsidR="00D030B6" w:rsidRPr="00D030B6">
          <w:rPr>
            <w:b w:val="0"/>
            <w:noProof/>
            <w:webHidden/>
          </w:rPr>
          <w:fldChar w:fldCharType="end"/>
        </w:r>
      </w:hyperlink>
    </w:p>
    <w:p w14:paraId="1AAF85A2" w14:textId="77777777" w:rsidR="00D030B6" w:rsidRPr="00D030B6" w:rsidRDefault="00387231" w:rsidP="00D030B6">
      <w:pPr>
        <w:pStyle w:val="Tabladeilustraciones"/>
        <w:tabs>
          <w:tab w:val="right" w:leader="dot" w:pos="8828"/>
        </w:tabs>
        <w:spacing w:line="240" w:lineRule="auto"/>
        <w:rPr>
          <w:b w:val="0"/>
          <w:bCs w:val="0"/>
          <w:noProof/>
          <w:sz w:val="22"/>
          <w:szCs w:val="22"/>
          <w:lang w:val="es-ES"/>
        </w:rPr>
      </w:pPr>
      <w:hyperlink w:anchor="_Toc462413194" w:history="1">
        <w:r w:rsidR="00D030B6" w:rsidRPr="00D030B6">
          <w:rPr>
            <w:rStyle w:val="Hipervnculo"/>
            <w:b w:val="0"/>
            <w:noProof/>
          </w:rPr>
          <w:t>Tabla 5 Datos de expresión por</w:t>
        </w:r>
        <m:oMath>
          <m:r>
            <m:rPr>
              <m:sty m:val="bi"/>
            </m:rPr>
            <w:rPr>
              <w:rStyle w:val="Hipervnculo"/>
              <w:rFonts w:ascii="Cambria Math" w:hAnsi="Cambria Math"/>
              <w:noProof/>
              <w:lang w:val="es-CO" w:eastAsia="zh-CN"/>
            </w:rPr>
            <m:t>log</m:t>
          </m:r>
          <m:r>
            <m:rPr>
              <m:sty m:val="bi"/>
            </m:rPr>
            <w:rPr>
              <w:rStyle w:val="Hipervnculo"/>
              <w:rFonts w:ascii="Cambria Math" w:hAnsi="Cambria Math"/>
              <w:noProof/>
              <w:lang w:val="es-CO" w:eastAsia="zh-CN"/>
            </w:rPr>
            <m:t>2</m:t>
          </m:r>
          <m:r>
            <m:rPr>
              <m:sty m:val="bi"/>
            </m:rPr>
            <w:rPr>
              <w:rStyle w:val="Hipervnculo"/>
              <w:rFonts w:ascii="Cambria Math" w:eastAsiaTheme="minorHAnsi" w:hAnsi="Cambria Math"/>
              <w:noProof/>
              <w:lang w:val="es-CO" w:eastAsia="zh-CN"/>
            </w:rPr>
            <m:t>(tasa de expresión)</m:t>
          </m:r>
        </m:oMath>
        <w:r w:rsidR="00D030B6" w:rsidRPr="00D030B6">
          <w:rPr>
            <w:rStyle w:val="Hipervnculo"/>
            <w:b w:val="0"/>
            <w:noProof/>
            <w:lang w:val="es-ES" w:eastAsia="es-CO"/>
          </w:rPr>
          <w:t>(M. Babu, 2004)</w:t>
        </w:r>
        <w:r w:rsidR="00D030B6" w:rsidRPr="00D030B6">
          <w:rPr>
            <w:b w:val="0"/>
            <w:noProof/>
            <w:webHidden/>
          </w:rPr>
          <w:tab/>
        </w:r>
        <w:r w:rsidR="00D030B6" w:rsidRPr="00D030B6">
          <w:rPr>
            <w:b w:val="0"/>
            <w:noProof/>
            <w:webHidden/>
          </w:rPr>
          <w:fldChar w:fldCharType="begin"/>
        </w:r>
        <w:r w:rsidR="00D030B6" w:rsidRPr="00D030B6">
          <w:rPr>
            <w:b w:val="0"/>
            <w:noProof/>
            <w:webHidden/>
          </w:rPr>
          <w:instrText xml:space="preserve"> PAGEREF _Toc462413194 \h </w:instrText>
        </w:r>
        <w:r w:rsidR="00D030B6" w:rsidRPr="00D030B6">
          <w:rPr>
            <w:b w:val="0"/>
            <w:noProof/>
            <w:webHidden/>
          </w:rPr>
        </w:r>
        <w:r w:rsidR="00D030B6" w:rsidRPr="00D030B6">
          <w:rPr>
            <w:b w:val="0"/>
            <w:noProof/>
            <w:webHidden/>
          </w:rPr>
          <w:fldChar w:fldCharType="separate"/>
        </w:r>
        <w:r w:rsidR="00D030B6" w:rsidRPr="00D030B6">
          <w:rPr>
            <w:b w:val="0"/>
            <w:noProof/>
            <w:webHidden/>
          </w:rPr>
          <w:t>30</w:t>
        </w:r>
        <w:r w:rsidR="00D030B6" w:rsidRPr="00D030B6">
          <w:rPr>
            <w:b w:val="0"/>
            <w:noProof/>
            <w:webHidden/>
          </w:rPr>
          <w:fldChar w:fldCharType="end"/>
        </w:r>
      </w:hyperlink>
    </w:p>
    <w:p w14:paraId="5AA65990" w14:textId="77777777" w:rsidR="00D030B6" w:rsidRPr="00D030B6" w:rsidRDefault="00387231" w:rsidP="00D030B6">
      <w:pPr>
        <w:pStyle w:val="Tabladeilustraciones"/>
        <w:tabs>
          <w:tab w:val="right" w:leader="dot" w:pos="8828"/>
        </w:tabs>
        <w:spacing w:line="240" w:lineRule="auto"/>
        <w:rPr>
          <w:b w:val="0"/>
          <w:bCs w:val="0"/>
          <w:noProof/>
          <w:sz w:val="22"/>
          <w:szCs w:val="22"/>
          <w:lang w:val="es-ES"/>
        </w:rPr>
      </w:pPr>
      <w:hyperlink w:anchor="_Toc462413195" w:history="1">
        <w:r w:rsidR="00D030B6" w:rsidRPr="00D030B6">
          <w:rPr>
            <w:rStyle w:val="Hipervnculo"/>
            <w:b w:val="0"/>
            <w:noProof/>
          </w:rPr>
          <w:t>Tabla 6 Datos expresión por valores discretos</w:t>
        </w:r>
        <w:r w:rsidR="00D030B6" w:rsidRPr="00D030B6">
          <w:rPr>
            <w:rStyle w:val="Hipervnculo"/>
            <w:b w:val="0"/>
            <w:noProof/>
            <w:lang w:val="es-ES" w:eastAsia="es-CO"/>
          </w:rPr>
          <w:t>(M. Babu, 2004)</w:t>
        </w:r>
        <w:r w:rsidR="00D030B6" w:rsidRPr="00D030B6">
          <w:rPr>
            <w:b w:val="0"/>
            <w:noProof/>
            <w:webHidden/>
          </w:rPr>
          <w:tab/>
        </w:r>
        <w:r w:rsidR="00D030B6" w:rsidRPr="00D030B6">
          <w:rPr>
            <w:b w:val="0"/>
            <w:noProof/>
            <w:webHidden/>
          </w:rPr>
          <w:fldChar w:fldCharType="begin"/>
        </w:r>
        <w:r w:rsidR="00D030B6" w:rsidRPr="00D030B6">
          <w:rPr>
            <w:b w:val="0"/>
            <w:noProof/>
            <w:webHidden/>
          </w:rPr>
          <w:instrText xml:space="preserve"> PAGEREF _Toc462413195 \h </w:instrText>
        </w:r>
        <w:r w:rsidR="00D030B6" w:rsidRPr="00D030B6">
          <w:rPr>
            <w:b w:val="0"/>
            <w:noProof/>
            <w:webHidden/>
          </w:rPr>
        </w:r>
        <w:r w:rsidR="00D030B6" w:rsidRPr="00D030B6">
          <w:rPr>
            <w:b w:val="0"/>
            <w:noProof/>
            <w:webHidden/>
          </w:rPr>
          <w:fldChar w:fldCharType="separate"/>
        </w:r>
        <w:r w:rsidR="00D030B6" w:rsidRPr="00D030B6">
          <w:rPr>
            <w:b w:val="0"/>
            <w:noProof/>
            <w:webHidden/>
          </w:rPr>
          <w:t>30</w:t>
        </w:r>
        <w:r w:rsidR="00D030B6" w:rsidRPr="00D030B6">
          <w:rPr>
            <w:b w:val="0"/>
            <w:noProof/>
            <w:webHidden/>
          </w:rPr>
          <w:fldChar w:fldCharType="end"/>
        </w:r>
      </w:hyperlink>
    </w:p>
    <w:p w14:paraId="3AC6CE9E" w14:textId="77777777" w:rsidR="00D030B6" w:rsidRPr="00D030B6" w:rsidRDefault="00387231" w:rsidP="00D030B6">
      <w:pPr>
        <w:pStyle w:val="Tabladeilustraciones"/>
        <w:tabs>
          <w:tab w:val="right" w:leader="dot" w:pos="8828"/>
        </w:tabs>
        <w:spacing w:line="240" w:lineRule="auto"/>
        <w:rPr>
          <w:b w:val="0"/>
          <w:bCs w:val="0"/>
          <w:noProof/>
          <w:sz w:val="22"/>
          <w:szCs w:val="22"/>
          <w:lang w:val="es-ES"/>
        </w:rPr>
      </w:pPr>
      <w:hyperlink w:anchor="_Toc462413196" w:history="1">
        <w:r w:rsidR="00D030B6" w:rsidRPr="00A75A7B">
          <w:rPr>
            <w:rStyle w:val="Hipervnculo"/>
            <w:b w:val="0"/>
            <w:noProof/>
          </w:rPr>
          <w:t>Tabla 7 Selección preliminar de nodos y valores para el ejemplo de cáncer de pulmónRef. (Korb &amp; Nicholson, 2010)</w:t>
        </w:r>
        <w:r w:rsidR="00D030B6" w:rsidRPr="00A75A7B">
          <w:rPr>
            <w:b w:val="0"/>
            <w:noProof/>
            <w:webHidden/>
          </w:rPr>
          <w:tab/>
        </w:r>
        <w:r w:rsidR="00D030B6" w:rsidRPr="00A75A7B">
          <w:rPr>
            <w:b w:val="0"/>
            <w:noProof/>
            <w:webHidden/>
          </w:rPr>
          <w:fldChar w:fldCharType="begin"/>
        </w:r>
        <w:r w:rsidR="00D030B6" w:rsidRPr="00A75A7B">
          <w:rPr>
            <w:b w:val="0"/>
            <w:noProof/>
            <w:webHidden/>
          </w:rPr>
          <w:instrText xml:space="preserve"> PAGEREF _Toc462413196 \h </w:instrText>
        </w:r>
        <w:r w:rsidR="00D030B6" w:rsidRPr="00A75A7B">
          <w:rPr>
            <w:b w:val="0"/>
            <w:noProof/>
            <w:webHidden/>
          </w:rPr>
        </w:r>
        <w:r w:rsidR="00D030B6" w:rsidRPr="00A75A7B">
          <w:rPr>
            <w:b w:val="0"/>
            <w:noProof/>
            <w:webHidden/>
          </w:rPr>
          <w:fldChar w:fldCharType="separate"/>
        </w:r>
        <w:r w:rsidR="00D030B6" w:rsidRPr="00A75A7B">
          <w:rPr>
            <w:b w:val="0"/>
            <w:noProof/>
            <w:webHidden/>
          </w:rPr>
          <w:t>41</w:t>
        </w:r>
        <w:r w:rsidR="00D030B6" w:rsidRPr="00A75A7B">
          <w:rPr>
            <w:b w:val="0"/>
            <w:noProof/>
            <w:webHidden/>
          </w:rPr>
          <w:fldChar w:fldCharType="end"/>
        </w:r>
      </w:hyperlink>
    </w:p>
    <w:p w14:paraId="77F14D0D" w14:textId="77777777" w:rsidR="00C44DB2" w:rsidRDefault="00DD7A77" w:rsidP="00D030B6">
      <w:pPr>
        <w:spacing w:line="240" w:lineRule="auto"/>
        <w:jc w:val="center"/>
        <w:rPr>
          <w:b/>
          <w:lang w:val="es-CO"/>
        </w:rPr>
      </w:pPr>
      <w:r w:rsidRPr="00D030B6">
        <w:rPr>
          <w:lang w:val="es-CO"/>
        </w:rPr>
        <w:fldChar w:fldCharType="end"/>
      </w:r>
    </w:p>
    <w:p w14:paraId="7F25DAC3" w14:textId="77777777" w:rsidR="00C44DB2" w:rsidRDefault="00C44DB2" w:rsidP="0054168C">
      <w:pPr>
        <w:spacing w:line="240" w:lineRule="auto"/>
        <w:jc w:val="center"/>
        <w:rPr>
          <w:b/>
          <w:lang w:val="es-CO"/>
        </w:rPr>
      </w:pPr>
    </w:p>
    <w:p w14:paraId="6A467288" w14:textId="77777777" w:rsidR="00904E95" w:rsidRDefault="00904E95" w:rsidP="00425471">
      <w:pPr>
        <w:spacing w:line="240" w:lineRule="auto"/>
        <w:jc w:val="center"/>
        <w:rPr>
          <w:b/>
          <w:lang w:val="es-CO"/>
        </w:rPr>
      </w:pPr>
    </w:p>
    <w:p w14:paraId="2BA4C9D0" w14:textId="77777777" w:rsidR="0054168C" w:rsidRDefault="0054168C" w:rsidP="008C1B91">
      <w:pPr>
        <w:spacing w:line="240" w:lineRule="auto"/>
        <w:jc w:val="center"/>
        <w:outlineLvl w:val="0"/>
        <w:rPr>
          <w:b/>
          <w:lang w:val="es-CO"/>
        </w:rPr>
      </w:pPr>
      <w:r>
        <w:rPr>
          <w:b/>
          <w:lang w:val="es-CO"/>
        </w:rPr>
        <w:t>ECUACIONES</w:t>
      </w:r>
    </w:p>
    <w:p w14:paraId="6BDEF472" w14:textId="77777777" w:rsidR="00C44DB2" w:rsidRPr="00C44DB2" w:rsidRDefault="00C44DB2" w:rsidP="004F2BCB">
      <w:pPr>
        <w:spacing w:line="240" w:lineRule="auto"/>
        <w:jc w:val="right"/>
        <w:rPr>
          <w:lang w:val="es-CO"/>
        </w:rPr>
      </w:pPr>
      <w:r>
        <w:rPr>
          <w:lang w:val="es-CO"/>
        </w:rPr>
        <w:t>p</w:t>
      </w:r>
      <w:r w:rsidRPr="000825B0">
        <w:rPr>
          <w:lang w:val="es-CO"/>
        </w:rPr>
        <w:t>ág.</w:t>
      </w:r>
    </w:p>
    <w:p w14:paraId="6354A8FB" w14:textId="77777777" w:rsidR="00BC6427" w:rsidRPr="00BC6427" w:rsidRDefault="00DD7A77" w:rsidP="00BC6427">
      <w:pPr>
        <w:pStyle w:val="Tabladeilustraciones"/>
        <w:tabs>
          <w:tab w:val="right" w:leader="dot" w:pos="8828"/>
        </w:tabs>
        <w:spacing w:line="240" w:lineRule="auto"/>
        <w:rPr>
          <w:b w:val="0"/>
          <w:bCs w:val="0"/>
          <w:noProof/>
          <w:sz w:val="22"/>
          <w:szCs w:val="22"/>
          <w:lang w:val="es-ES"/>
        </w:rPr>
      </w:pPr>
      <w:r w:rsidRPr="004B5E7F">
        <w:rPr>
          <w:b w:val="0"/>
          <w:lang w:val="es-CO"/>
        </w:rPr>
        <w:fldChar w:fldCharType="begin"/>
      </w:r>
      <w:r w:rsidR="00C44DB2" w:rsidRPr="004B5E7F">
        <w:rPr>
          <w:b w:val="0"/>
          <w:lang w:val="es-CO"/>
        </w:rPr>
        <w:instrText xml:space="preserve"> TOC \h \z \c "Ecuación" </w:instrText>
      </w:r>
      <w:r w:rsidRPr="004B5E7F">
        <w:rPr>
          <w:b w:val="0"/>
          <w:lang w:val="es-CO"/>
        </w:rPr>
        <w:fldChar w:fldCharType="separate"/>
      </w:r>
      <w:hyperlink w:anchor="_Toc462413526" w:history="1">
        <w:r w:rsidR="00BC6427" w:rsidRPr="00BC6427">
          <w:rPr>
            <w:rStyle w:val="Hipervnculo"/>
            <w:b w:val="0"/>
            <w:noProof/>
          </w:rPr>
          <w:t>Ecuación 1 Tasa de expresión de un gen dado</w:t>
        </w:r>
        <w:r w:rsidR="00BC6427" w:rsidRPr="00BC6427">
          <w:rPr>
            <w:b w:val="0"/>
            <w:noProof/>
            <w:webHidden/>
          </w:rPr>
          <w:tab/>
        </w:r>
        <w:r w:rsidR="00BC6427" w:rsidRPr="00BC6427">
          <w:rPr>
            <w:b w:val="0"/>
            <w:noProof/>
            <w:webHidden/>
          </w:rPr>
          <w:fldChar w:fldCharType="begin"/>
        </w:r>
        <w:r w:rsidR="00BC6427" w:rsidRPr="00BC6427">
          <w:rPr>
            <w:b w:val="0"/>
            <w:noProof/>
            <w:webHidden/>
          </w:rPr>
          <w:instrText xml:space="preserve"> PAGEREF _Toc462413526 \h </w:instrText>
        </w:r>
        <w:r w:rsidR="00BC6427" w:rsidRPr="00BC6427">
          <w:rPr>
            <w:b w:val="0"/>
            <w:noProof/>
            <w:webHidden/>
          </w:rPr>
        </w:r>
        <w:r w:rsidR="00BC6427" w:rsidRPr="00BC6427">
          <w:rPr>
            <w:b w:val="0"/>
            <w:noProof/>
            <w:webHidden/>
          </w:rPr>
          <w:fldChar w:fldCharType="separate"/>
        </w:r>
        <w:r w:rsidR="00BC6427" w:rsidRPr="00BC6427">
          <w:rPr>
            <w:b w:val="0"/>
            <w:noProof/>
            <w:webHidden/>
          </w:rPr>
          <w:t>27</w:t>
        </w:r>
        <w:r w:rsidR="00BC6427" w:rsidRPr="00BC6427">
          <w:rPr>
            <w:b w:val="0"/>
            <w:noProof/>
            <w:webHidden/>
          </w:rPr>
          <w:fldChar w:fldCharType="end"/>
        </w:r>
      </w:hyperlink>
    </w:p>
    <w:p w14:paraId="41E390DB" w14:textId="77777777" w:rsidR="00BC6427" w:rsidRPr="00A75A7B" w:rsidRDefault="00387231" w:rsidP="00BC6427">
      <w:pPr>
        <w:pStyle w:val="Tabladeilustraciones"/>
        <w:tabs>
          <w:tab w:val="right" w:leader="dot" w:pos="8828"/>
        </w:tabs>
        <w:spacing w:line="240" w:lineRule="auto"/>
        <w:rPr>
          <w:b w:val="0"/>
          <w:bCs w:val="0"/>
          <w:noProof/>
          <w:sz w:val="22"/>
          <w:szCs w:val="22"/>
          <w:lang w:val="es-ES"/>
        </w:rPr>
      </w:pPr>
      <w:hyperlink w:anchor="_Toc462413527" w:history="1">
        <w:r w:rsidR="00BC6427" w:rsidRPr="00A75A7B">
          <w:rPr>
            <w:rStyle w:val="Hipervnculo"/>
            <w:b w:val="0"/>
            <w:noProof/>
          </w:rPr>
          <w:t xml:space="preserve">Ecuación 2 Distribución conjunta de las variables aleatorias </w:t>
        </w:r>
        <w:r w:rsidR="00BC6427" w:rsidRPr="00A75A7B">
          <w:rPr>
            <w:rStyle w:val="Hipervnculo"/>
            <w:b w:val="0"/>
            <w:i/>
            <w:noProof/>
          </w:rPr>
          <w:t>v</w:t>
        </w:r>
        <w:r w:rsidR="00BC6427" w:rsidRPr="00A75A7B">
          <w:rPr>
            <w:b w:val="0"/>
            <w:noProof/>
            <w:webHidden/>
          </w:rPr>
          <w:tab/>
        </w:r>
        <w:r w:rsidR="00BC6427" w:rsidRPr="00A75A7B">
          <w:rPr>
            <w:b w:val="0"/>
            <w:noProof/>
            <w:webHidden/>
          </w:rPr>
          <w:fldChar w:fldCharType="begin"/>
        </w:r>
        <w:r w:rsidR="00BC6427" w:rsidRPr="00A75A7B">
          <w:rPr>
            <w:b w:val="0"/>
            <w:noProof/>
            <w:webHidden/>
          </w:rPr>
          <w:instrText xml:space="preserve"> PAGEREF _Toc462413527 \h </w:instrText>
        </w:r>
        <w:r w:rsidR="00BC6427" w:rsidRPr="00A75A7B">
          <w:rPr>
            <w:b w:val="0"/>
            <w:noProof/>
            <w:webHidden/>
          </w:rPr>
        </w:r>
        <w:r w:rsidR="00BC6427" w:rsidRPr="00A75A7B">
          <w:rPr>
            <w:b w:val="0"/>
            <w:noProof/>
            <w:webHidden/>
          </w:rPr>
          <w:fldChar w:fldCharType="separate"/>
        </w:r>
        <w:r w:rsidR="00BC6427" w:rsidRPr="00A75A7B">
          <w:rPr>
            <w:b w:val="0"/>
            <w:noProof/>
            <w:webHidden/>
          </w:rPr>
          <w:t>43</w:t>
        </w:r>
        <w:r w:rsidR="00BC6427" w:rsidRPr="00A75A7B">
          <w:rPr>
            <w:b w:val="0"/>
            <w:noProof/>
            <w:webHidden/>
          </w:rPr>
          <w:fldChar w:fldCharType="end"/>
        </w:r>
      </w:hyperlink>
    </w:p>
    <w:p w14:paraId="5238FC12" w14:textId="77777777" w:rsidR="00BC6427" w:rsidRPr="00A75A7B" w:rsidRDefault="00387231" w:rsidP="00BC6427">
      <w:pPr>
        <w:pStyle w:val="Tabladeilustraciones"/>
        <w:tabs>
          <w:tab w:val="right" w:leader="dot" w:pos="8828"/>
        </w:tabs>
        <w:spacing w:line="240" w:lineRule="auto"/>
        <w:rPr>
          <w:b w:val="0"/>
          <w:bCs w:val="0"/>
          <w:noProof/>
          <w:sz w:val="22"/>
          <w:szCs w:val="22"/>
          <w:lang w:val="es-ES"/>
        </w:rPr>
      </w:pPr>
      <w:hyperlink w:anchor="_Toc462413528" w:history="1">
        <w:r w:rsidR="00BC6427" w:rsidRPr="00A75A7B">
          <w:rPr>
            <w:rStyle w:val="Hipervnculo"/>
            <w:b w:val="0"/>
            <w:noProof/>
          </w:rPr>
          <w:t>Ecuación 3 Función de verosimilitud local</w:t>
        </w:r>
        <w:r w:rsidR="00BC6427" w:rsidRPr="00A75A7B">
          <w:rPr>
            <w:b w:val="0"/>
            <w:noProof/>
            <w:webHidden/>
          </w:rPr>
          <w:tab/>
        </w:r>
        <w:r w:rsidR="00BC6427" w:rsidRPr="00A75A7B">
          <w:rPr>
            <w:b w:val="0"/>
            <w:noProof/>
            <w:webHidden/>
          </w:rPr>
          <w:fldChar w:fldCharType="begin"/>
        </w:r>
        <w:r w:rsidR="00BC6427" w:rsidRPr="00A75A7B">
          <w:rPr>
            <w:b w:val="0"/>
            <w:noProof/>
            <w:webHidden/>
          </w:rPr>
          <w:instrText xml:space="preserve"> PAGEREF _Toc462413528 \h </w:instrText>
        </w:r>
        <w:r w:rsidR="00BC6427" w:rsidRPr="00A75A7B">
          <w:rPr>
            <w:b w:val="0"/>
            <w:noProof/>
            <w:webHidden/>
          </w:rPr>
        </w:r>
        <w:r w:rsidR="00BC6427" w:rsidRPr="00A75A7B">
          <w:rPr>
            <w:b w:val="0"/>
            <w:noProof/>
            <w:webHidden/>
          </w:rPr>
          <w:fldChar w:fldCharType="separate"/>
        </w:r>
        <w:r w:rsidR="00BC6427" w:rsidRPr="00A75A7B">
          <w:rPr>
            <w:b w:val="0"/>
            <w:noProof/>
            <w:webHidden/>
          </w:rPr>
          <w:t>47</w:t>
        </w:r>
        <w:r w:rsidR="00BC6427" w:rsidRPr="00A75A7B">
          <w:rPr>
            <w:b w:val="0"/>
            <w:noProof/>
            <w:webHidden/>
          </w:rPr>
          <w:fldChar w:fldCharType="end"/>
        </w:r>
      </w:hyperlink>
    </w:p>
    <w:p w14:paraId="6F2B288F" w14:textId="77777777" w:rsidR="00BC6427" w:rsidRDefault="00387231" w:rsidP="00BC6427">
      <w:pPr>
        <w:pStyle w:val="Tabladeilustraciones"/>
        <w:tabs>
          <w:tab w:val="right" w:leader="dot" w:pos="8828"/>
        </w:tabs>
        <w:spacing w:line="240" w:lineRule="auto"/>
        <w:rPr>
          <w:b w:val="0"/>
          <w:bCs w:val="0"/>
          <w:noProof/>
          <w:sz w:val="22"/>
          <w:szCs w:val="22"/>
          <w:lang w:val="es-ES"/>
        </w:rPr>
      </w:pPr>
      <w:hyperlink w:anchor="_Toc462413529" w:history="1">
        <w:r w:rsidR="00BC6427" w:rsidRPr="00A75A7B">
          <w:rPr>
            <w:rStyle w:val="Hipervnculo"/>
            <w:b w:val="0"/>
            <w:noProof/>
          </w:rPr>
          <w:t>Ecuación 4 Delta del puntaje</w:t>
        </w:r>
        <w:r w:rsidR="00BC6427" w:rsidRPr="00A75A7B">
          <w:rPr>
            <w:b w:val="0"/>
            <w:noProof/>
            <w:webHidden/>
          </w:rPr>
          <w:tab/>
        </w:r>
        <w:r w:rsidR="00BC6427" w:rsidRPr="00A75A7B">
          <w:rPr>
            <w:b w:val="0"/>
            <w:noProof/>
            <w:webHidden/>
          </w:rPr>
          <w:fldChar w:fldCharType="begin"/>
        </w:r>
        <w:r w:rsidR="00BC6427" w:rsidRPr="00A75A7B">
          <w:rPr>
            <w:b w:val="0"/>
            <w:noProof/>
            <w:webHidden/>
          </w:rPr>
          <w:instrText xml:space="preserve"> PAGEREF _Toc462413529 \h </w:instrText>
        </w:r>
        <w:r w:rsidR="00BC6427" w:rsidRPr="00A75A7B">
          <w:rPr>
            <w:b w:val="0"/>
            <w:noProof/>
            <w:webHidden/>
          </w:rPr>
        </w:r>
        <w:r w:rsidR="00BC6427" w:rsidRPr="00A75A7B">
          <w:rPr>
            <w:b w:val="0"/>
            <w:noProof/>
            <w:webHidden/>
          </w:rPr>
          <w:fldChar w:fldCharType="separate"/>
        </w:r>
        <w:r w:rsidR="00BC6427" w:rsidRPr="00A75A7B">
          <w:rPr>
            <w:b w:val="0"/>
            <w:noProof/>
            <w:webHidden/>
          </w:rPr>
          <w:t>53</w:t>
        </w:r>
        <w:r w:rsidR="00BC6427" w:rsidRPr="00A75A7B">
          <w:rPr>
            <w:b w:val="0"/>
            <w:noProof/>
            <w:webHidden/>
          </w:rPr>
          <w:fldChar w:fldCharType="end"/>
        </w:r>
      </w:hyperlink>
    </w:p>
    <w:p w14:paraId="65BFF6F9" w14:textId="77777777" w:rsidR="00C44DB2" w:rsidRDefault="00DD7A77" w:rsidP="004F08E3">
      <w:pPr>
        <w:spacing w:line="240" w:lineRule="auto"/>
        <w:jc w:val="center"/>
        <w:rPr>
          <w:rFonts w:eastAsiaTheme="majorEastAsia" w:cstheme="majorBidi"/>
          <w:b/>
          <w:bCs/>
          <w:color w:val="000000" w:themeColor="text1"/>
          <w:szCs w:val="32"/>
          <w:lang w:val="es-CO"/>
        </w:rPr>
      </w:pPr>
      <w:r w:rsidRPr="004B5E7F">
        <w:rPr>
          <w:lang w:val="es-CO"/>
        </w:rPr>
        <w:fldChar w:fldCharType="end"/>
      </w:r>
      <w:bookmarkEnd w:id="2"/>
    </w:p>
    <w:p w14:paraId="1072A692" w14:textId="77777777" w:rsidR="00B754C0" w:rsidRPr="00CD1036" w:rsidRDefault="00D316F6" w:rsidP="008C1B91">
      <w:pPr>
        <w:pStyle w:val="Ttulo1"/>
        <w:jc w:val="left"/>
        <w:rPr>
          <w:lang w:val="es-CO"/>
        </w:rPr>
      </w:pPr>
      <w:bookmarkStart w:id="3" w:name="_Toc462407829"/>
      <w:r>
        <w:rPr>
          <w:lang w:val="es-CO"/>
        </w:rPr>
        <w:lastRenderedPageBreak/>
        <w:t>Presentación del proyecto</w:t>
      </w:r>
      <w:bookmarkEnd w:id="3"/>
    </w:p>
    <w:p w14:paraId="196CE909" w14:textId="77777777" w:rsidR="00562604" w:rsidRPr="00562604" w:rsidRDefault="00562604" w:rsidP="00562604">
      <w:pPr>
        <w:rPr>
          <w:lang w:val="es-CO"/>
        </w:rPr>
      </w:pPr>
    </w:p>
    <w:p w14:paraId="0234C861" w14:textId="77777777" w:rsidR="00CC3695" w:rsidRDefault="00562604" w:rsidP="008C1B91">
      <w:pPr>
        <w:pStyle w:val="Ttulo2"/>
        <w:tabs>
          <w:tab w:val="left" w:pos="426"/>
        </w:tabs>
        <w:rPr>
          <w:rFonts w:cs="Arial"/>
          <w:color w:val="auto"/>
          <w:szCs w:val="24"/>
          <w:lang w:val="es-CO"/>
        </w:rPr>
      </w:pPr>
      <w:bookmarkStart w:id="4" w:name="_Toc462407830"/>
      <w:r>
        <w:rPr>
          <w:rFonts w:cs="Arial"/>
          <w:color w:val="auto"/>
          <w:szCs w:val="24"/>
          <w:lang w:val="es-CO"/>
        </w:rPr>
        <w:t>Planteamiento de problema</w:t>
      </w:r>
      <w:bookmarkEnd w:id="4"/>
    </w:p>
    <w:p w14:paraId="3DF7D701" w14:textId="77777777" w:rsidR="00547F82" w:rsidRDefault="00547F82" w:rsidP="00312895">
      <w:pPr>
        <w:spacing w:line="240" w:lineRule="auto"/>
        <w:rPr>
          <w:lang w:val="es-CO"/>
        </w:rPr>
      </w:pPr>
    </w:p>
    <w:p w14:paraId="680009D2" w14:textId="395348CE" w:rsidR="00F45087" w:rsidRDefault="00F45087" w:rsidP="00F45087">
      <w:pPr>
        <w:spacing w:line="240" w:lineRule="auto"/>
        <w:rPr>
          <w:rFonts w:cs="Arial"/>
        </w:rPr>
      </w:pPr>
      <w:r>
        <w:rPr>
          <w:rFonts w:cs="Arial"/>
        </w:rPr>
        <w:t>L</w:t>
      </w:r>
      <w:r w:rsidRPr="00020199">
        <w:rPr>
          <w:rFonts w:cs="Arial"/>
        </w:rPr>
        <w:t xml:space="preserve">os experimentos de </w:t>
      </w:r>
      <w:r w:rsidRPr="00F45087">
        <w:rPr>
          <w:rFonts w:cs="Arial"/>
          <w:b/>
        </w:rPr>
        <w:t>micro-arreglos</w:t>
      </w:r>
      <w:r w:rsidRPr="00020199">
        <w:rPr>
          <w:rFonts w:cs="Arial"/>
        </w:rPr>
        <w:t xml:space="preserve"> de DNA </w:t>
      </w:r>
      <w:r w:rsidRPr="0001700B">
        <w:rPr>
          <w:rFonts w:cs="Arial"/>
        </w:rPr>
        <w:t>miden</w:t>
      </w:r>
      <w:r w:rsidRPr="00020199">
        <w:rPr>
          <w:rFonts w:cs="Arial"/>
        </w:rPr>
        <w:t xml:space="preserve"> simultáneamente los niveles de expresión de miles de genes. </w:t>
      </w:r>
      <w:r w:rsidRPr="001C5DF9">
        <w:rPr>
          <w:rFonts w:cs="Arial"/>
          <w:b/>
        </w:rPr>
        <w:t xml:space="preserve">Un problema importante en biología molecular es a partir de </w:t>
      </w:r>
      <w:r w:rsidR="0001700B">
        <w:rPr>
          <w:rFonts w:cs="Arial"/>
          <w:b/>
        </w:rPr>
        <w:t>las</w:t>
      </w:r>
      <w:r w:rsidRPr="001C5DF9">
        <w:rPr>
          <w:rFonts w:cs="Arial"/>
          <w:b/>
        </w:rPr>
        <w:t xml:space="preserve"> medidas</w:t>
      </w:r>
      <w:r w:rsidR="0001700B">
        <w:rPr>
          <w:rFonts w:cs="Arial"/>
          <w:b/>
        </w:rPr>
        <w:t xml:space="preserve"> de niveles de expresión de Micro-arreglos</w:t>
      </w:r>
      <w:r w:rsidRPr="00020199">
        <w:rPr>
          <w:rFonts w:cs="Arial"/>
        </w:rPr>
        <w:t xml:space="preserve">, </w:t>
      </w:r>
      <w:r w:rsidR="0001700B" w:rsidRPr="00356C0D">
        <w:rPr>
          <w:rFonts w:cs="Arial"/>
          <w:b/>
        </w:rPr>
        <w:t>descubrir</w:t>
      </w:r>
      <w:r w:rsidR="00C83378">
        <w:rPr>
          <w:rFonts w:cs="Arial"/>
          <w:b/>
        </w:rPr>
        <w:t xml:space="preserve"> </w:t>
      </w:r>
      <w:r w:rsidRPr="00020199">
        <w:rPr>
          <w:rFonts w:cs="Arial"/>
        </w:rPr>
        <w:t xml:space="preserve">las </w:t>
      </w:r>
      <w:r w:rsidRPr="00F45087">
        <w:rPr>
          <w:rFonts w:cs="Arial"/>
          <w:b/>
        </w:rPr>
        <w:t>redes de interacción</w:t>
      </w:r>
      <w:r w:rsidRPr="00020199">
        <w:rPr>
          <w:rFonts w:cs="Arial"/>
        </w:rPr>
        <w:t xml:space="preserve"> y las </w:t>
      </w:r>
      <w:r w:rsidRPr="001C5DF9">
        <w:rPr>
          <w:rFonts w:cs="Arial"/>
          <w:b/>
        </w:rPr>
        <w:t>características biológicas claves</w:t>
      </w:r>
      <w:r w:rsidRPr="00020199">
        <w:rPr>
          <w:rFonts w:cs="Arial"/>
        </w:rPr>
        <w:t xml:space="preserve"> de los </w:t>
      </w:r>
      <w:r w:rsidRPr="001C5DF9">
        <w:rPr>
          <w:rFonts w:cs="Arial"/>
          <w:b/>
        </w:rPr>
        <w:t>sistemas celulares</w:t>
      </w:r>
      <w:r w:rsidR="006A5FB6">
        <w:rPr>
          <w:rFonts w:cs="Arial"/>
          <w:b/>
        </w:rPr>
        <w:t xml:space="preserve"> </w:t>
      </w:r>
      <w:r w:rsidR="00DD7A77">
        <w:rPr>
          <w:rFonts w:cs="Arial"/>
        </w:rPr>
        <w:fldChar w:fldCharType="begin"/>
      </w:r>
      <w:r w:rsidR="00FE6D59">
        <w:rPr>
          <w:rFonts w:cs="Arial"/>
        </w:rPr>
        <w:instrText xml:space="preserve"> ADDIN EN.CITE &lt;EndNote&gt;&lt;Cite&gt;&lt;Author&gt;Faming&lt;/Author&gt;&lt;Year&gt;2010&lt;/Year&gt;&lt;IDText&gt;Learning Bayesian Networks for Gene Expression Data&lt;/IDText&gt;&lt;DisplayText&gt;(Faming, 2010)&lt;/DisplayText&gt;&lt;record&gt;&lt;urls&gt;&lt;related-urls&gt;&lt;url&gt;http://dx.doi.org/10.1201/EBK1420070170-12&lt;/url&gt;&lt;/related-urls&gt;&lt;/urls&gt;&lt;isbn&gt;978-1-4200-7017-0&lt;/isbn&gt;&lt;titles&gt;&lt;title&gt;Learning Bayesian Networks for Gene Expression Data&lt;/title&gt;&lt;secondary-title&gt;Bayesian Modeling in Bioinformatics&lt;/secondary-title&gt;&lt;tertiary-title&gt;Chapman &amp;amp;amp; Hall/CRC Biostatistics Series&lt;/tertiary-title&gt;&lt;/titles&gt;&lt;pages&gt;271-291&lt;/pages&gt;&lt;access-date&gt;2015/12/01&lt;/access-date&gt;&lt;contributors&gt;&lt;authors&gt;&lt;author&gt;Faming, Liang&lt;/author&gt;&lt;/authors&gt;&lt;/contributors&gt;&lt;added-date format="utc"&gt;1449058585&lt;/added-date&gt;&lt;ref-type name="Book Section"&gt;5&lt;/ref-type&gt;&lt;dates&gt;&lt;year&gt;2010&lt;/year&gt;&lt;/dates&gt;&lt;rec-number&gt;9&lt;/rec-number&gt;&lt;publisher&gt;Chapman and Hall/CRC&lt;/publisher&gt;&lt;last-updated-date format="utc"&gt;1467136208&lt;/last-updated-date&gt;&lt;electronic-resource-num&gt;doi:10.1201/EBK1420070170-12&amp;#xD;10.1201/EBK1420070170-12&lt;/electronic-resource-num&gt;&lt;num-vols&gt;0&lt;/num-vols&gt;&lt;/record&gt;&lt;/Cite&gt;&lt;/EndNote&gt;</w:instrText>
      </w:r>
      <w:r w:rsidR="00DD7A77">
        <w:rPr>
          <w:rFonts w:cs="Arial"/>
        </w:rPr>
        <w:fldChar w:fldCharType="separate"/>
      </w:r>
      <w:r>
        <w:rPr>
          <w:rFonts w:cs="Arial"/>
          <w:noProof/>
        </w:rPr>
        <w:t>(Faming, 2010)</w:t>
      </w:r>
      <w:r w:rsidR="00DD7A77">
        <w:rPr>
          <w:rFonts w:cs="Arial"/>
        </w:rPr>
        <w:fldChar w:fldCharType="end"/>
      </w:r>
      <w:r w:rsidRPr="00020199">
        <w:rPr>
          <w:rFonts w:cs="Arial"/>
        </w:rPr>
        <w:t>.</w:t>
      </w:r>
      <w:r w:rsidR="006A5FB6">
        <w:rPr>
          <w:rFonts w:cs="Arial"/>
        </w:rPr>
        <w:t xml:space="preserve"> </w:t>
      </w:r>
      <w:r>
        <w:rPr>
          <w:rFonts w:cs="Arial"/>
        </w:rPr>
        <w:t xml:space="preserve">Uno de los </w:t>
      </w:r>
      <w:r w:rsidRPr="001C5DF9">
        <w:rPr>
          <w:rFonts w:cs="Arial"/>
          <w:b/>
        </w:rPr>
        <w:t>enfoques</w:t>
      </w:r>
      <w:r>
        <w:rPr>
          <w:rFonts w:cs="Arial"/>
        </w:rPr>
        <w:t xml:space="preserve"> más usados para este problema es </w:t>
      </w:r>
      <w:r w:rsidRPr="00A751A9">
        <w:rPr>
          <w:rFonts w:cs="Arial"/>
          <w:b/>
        </w:rPr>
        <w:t>aprender una red bayesiana desde los datos de expresión</w:t>
      </w:r>
      <w:r w:rsidR="008C7731">
        <w:rPr>
          <w:rFonts w:cs="Arial"/>
          <w:b/>
        </w:rPr>
        <w:t xml:space="preserve"> </w:t>
      </w:r>
      <w:r w:rsidR="00DD7A77" w:rsidRPr="00173A94">
        <w:rPr>
          <w:rFonts w:cs="Arial"/>
        </w:rPr>
        <w:fldChar w:fldCharType="begin"/>
      </w:r>
      <w:r>
        <w:rPr>
          <w:rFonts w:cs="Arial"/>
        </w:rPr>
        <w:instrText xml:space="preserve"> ADDIN EN.CITE &lt;EndNote&gt;&lt;Cite&gt;&lt;Author&gt;Pearl&lt;/Author&gt;&lt;Year&gt;1988&lt;/Year&gt;&lt;IDText&gt;Probabilistic Reasoning in Intelligent Systems: Networks of Plausible Inference&lt;/IDText&gt;&lt;DisplayText&gt;(Pearl, 1988)&lt;/DisplayText&gt;&lt;record&gt;&lt;isbn&gt;0-934613-73-7&lt;/isbn&gt;&lt;titles&gt;&lt;title&gt;Probabilistic Reasoning in Intelligent Systems: Networks of Plausible Inference&lt;/title&gt;&lt;/titles&gt;&lt;contributors&gt;&lt;authors&gt;&lt;author&gt;Pearl, Judea&lt;/author&gt;&lt;/authors&gt;&lt;/contributors&gt;&lt;added-date format="utc"&gt;1450672457&lt;/added-date&gt;&lt;pub-location&gt;San Francisco, CA, USA&lt;/pub-location&gt;&lt;ref-type name="Book"&gt;6&lt;/ref-type&gt;&lt;dates&gt;&lt;year&gt;1988&lt;/year&gt;&lt;/dates&gt;&lt;rec-number&gt;43&lt;/rec-number&gt;&lt;publisher&gt;Morgan Kaufmann Publishers Inc.&lt;/publisher&gt;&lt;last-updated-date format="utc"&gt;1450672457&lt;/last-updated-date&gt;&lt;/record&gt;&lt;/Cite&gt;&lt;/EndNote&gt;</w:instrText>
      </w:r>
      <w:r w:rsidR="00DD7A77" w:rsidRPr="00173A94">
        <w:rPr>
          <w:rFonts w:cs="Arial"/>
        </w:rPr>
        <w:fldChar w:fldCharType="separate"/>
      </w:r>
      <w:r>
        <w:rPr>
          <w:rFonts w:cs="Arial"/>
          <w:noProof/>
        </w:rPr>
        <w:t>(Pearl, 1988)</w:t>
      </w:r>
      <w:r w:rsidR="00DD7A77" w:rsidRPr="00173A94">
        <w:rPr>
          <w:rFonts w:cs="Arial"/>
        </w:rPr>
        <w:fldChar w:fldCharType="end"/>
      </w:r>
      <w:r w:rsidRPr="00173A94">
        <w:rPr>
          <w:rFonts w:cs="Arial"/>
        </w:rPr>
        <w:t xml:space="preserve"> y</w:t>
      </w:r>
      <w:r w:rsidR="00561E12">
        <w:rPr>
          <w:rFonts w:cs="Arial"/>
        </w:rPr>
        <w:t xml:space="preserve"> </w:t>
      </w:r>
      <w:r w:rsidR="00DD7A77">
        <w:rPr>
          <w:rFonts w:cs="Arial"/>
        </w:rPr>
        <w:fldChar w:fldCharType="begin"/>
      </w:r>
      <w:r>
        <w:rPr>
          <w:rFonts w:cs="Arial"/>
        </w:rPr>
        <w:instrText xml:space="preserve"> ADDIN EN.CITE &lt;EndNote&gt;&lt;Cite&gt;&lt;Author&gt;Robert&lt;/Author&gt;&lt;Year&gt;1998&lt;/Year&gt;&lt;IDText&gt;Introduction to inference for Bayesian networks&lt;/IDText&gt;&lt;DisplayText&gt;(Cowell, 1998)&lt;/DisplayText&gt;&lt;record&gt;&lt;custom1&gt;299070&lt;/custom1&gt;&lt;titles&gt;&lt;title&gt;Introduction to inference for Bayesian networks&lt;/title&gt;&lt;secondary-title&gt;Proceedings of the NATO Advanced Study Institute on Learning in graphical models&lt;/secondary-title&gt;&lt;/titles&gt;&lt;pages&gt;9-26&lt;/pages&gt;&lt;contributors&gt;&lt;authors&gt;&lt;author&gt;Robert Cowell&lt;/author&gt;&lt;/authors&gt;&lt;/contributors&gt;&lt;added-date format="utc"&gt;1450672765&lt;/added-date&gt;&lt;pub-location&gt;Erice, Italy&lt;/pub-location&gt;&lt;ref-type name="Conference Paper"&gt;47&lt;/ref-type&gt;&lt;dates&gt;&lt;year&gt;1998&lt;/year&gt;&lt;/dates&gt;&lt;rec-number&gt;44&lt;/rec-number&gt;&lt;publisher&gt;Kluwer Academic Publishers&lt;/publisher&gt;&lt;last-updated-date format="utc"&gt;1450672765&lt;/last-updated-date&gt;&lt;/record&gt;&lt;/Cite&gt;&lt;/EndNote&gt;</w:instrText>
      </w:r>
      <w:r w:rsidR="00DD7A77">
        <w:rPr>
          <w:rFonts w:cs="Arial"/>
        </w:rPr>
        <w:fldChar w:fldCharType="separate"/>
      </w:r>
      <w:r>
        <w:rPr>
          <w:rFonts w:cs="Arial"/>
          <w:noProof/>
        </w:rPr>
        <w:t>(Cowell, 1998)</w:t>
      </w:r>
      <w:r w:rsidR="00DD7A77">
        <w:rPr>
          <w:rFonts w:cs="Arial"/>
        </w:rPr>
        <w:fldChar w:fldCharType="end"/>
      </w:r>
      <w:r w:rsidRPr="00173A94">
        <w:rPr>
          <w:rFonts w:cs="Arial"/>
        </w:rPr>
        <w:t>.</w:t>
      </w:r>
    </w:p>
    <w:p w14:paraId="6485A091" w14:textId="77777777" w:rsidR="001C5DF9" w:rsidRDefault="001C5DF9" w:rsidP="00F45087">
      <w:pPr>
        <w:spacing w:line="240" w:lineRule="auto"/>
        <w:rPr>
          <w:rFonts w:cs="Arial"/>
        </w:rPr>
      </w:pPr>
    </w:p>
    <w:p w14:paraId="756DCE5D" w14:textId="10A721B9" w:rsidR="001C5DF9" w:rsidRPr="00020199" w:rsidRDefault="001C5DF9" w:rsidP="00F45087">
      <w:pPr>
        <w:spacing w:line="240" w:lineRule="auto"/>
        <w:rPr>
          <w:rFonts w:cs="Arial"/>
        </w:rPr>
      </w:pPr>
      <w:r>
        <w:rPr>
          <w:lang w:val="es-CO"/>
        </w:rPr>
        <w:t xml:space="preserve">La propuesta para abordar este problema es desarrollar un marco de trabajo </w:t>
      </w:r>
      <w:r w:rsidR="00E67F5D">
        <w:rPr>
          <w:lang w:val="es-CO"/>
        </w:rPr>
        <w:t xml:space="preserve">de redes </w:t>
      </w:r>
      <w:r>
        <w:rPr>
          <w:lang w:val="es-CO"/>
        </w:rPr>
        <w:t>B</w:t>
      </w:r>
      <w:r w:rsidR="00E67F5D">
        <w:rPr>
          <w:lang w:val="es-CO"/>
        </w:rPr>
        <w:t>ayesianas</w:t>
      </w:r>
      <w:r w:rsidRPr="00F45087">
        <w:rPr>
          <w:lang w:val="es-CO"/>
        </w:rPr>
        <w:t xml:space="preserve"> para análisis de conjuntos de genes de interés biológico a partir de datos de expresión generados por micro-arreglos</w:t>
      </w:r>
      <w:r>
        <w:rPr>
          <w:lang w:val="es-CO"/>
        </w:rPr>
        <w:t>.</w:t>
      </w:r>
    </w:p>
    <w:p w14:paraId="1092B103" w14:textId="77777777" w:rsidR="00235C80" w:rsidRPr="00F45087" w:rsidRDefault="00235C80" w:rsidP="00312895">
      <w:pPr>
        <w:spacing w:line="240" w:lineRule="auto"/>
        <w:rPr>
          <w:rFonts w:cs="Arial"/>
        </w:rPr>
      </w:pPr>
    </w:p>
    <w:p w14:paraId="669D70DE" w14:textId="4FA8C298" w:rsidR="00547F82" w:rsidRDefault="00AF751B" w:rsidP="00312895">
      <w:pPr>
        <w:spacing w:line="240" w:lineRule="auto"/>
        <w:rPr>
          <w:rFonts w:cs="Arial"/>
        </w:rPr>
      </w:pPr>
      <w:r>
        <w:rPr>
          <w:rFonts w:cs="Arial"/>
        </w:rPr>
        <w:t>Los</w:t>
      </w:r>
      <w:r w:rsidR="00584080">
        <w:rPr>
          <w:rFonts w:cs="Arial"/>
        </w:rPr>
        <w:t xml:space="preserve"> </w:t>
      </w:r>
      <w:r w:rsidR="00547F82" w:rsidRPr="00B972F1">
        <w:rPr>
          <w:rFonts w:cs="Arial"/>
          <w:b/>
        </w:rPr>
        <w:t>micro-arreglos</w:t>
      </w:r>
      <w:r w:rsidR="00547F82" w:rsidRPr="00020199">
        <w:rPr>
          <w:rFonts w:cs="Arial"/>
        </w:rPr>
        <w:t xml:space="preserve"> de DNA han sido la herramienta más utilizada para explorar transcriptomas</w:t>
      </w:r>
      <w:r w:rsidR="006D62F1">
        <w:rPr>
          <w:rFonts w:cs="Arial"/>
        </w:rPr>
        <w:t xml:space="preserve"> (conjunto de todas las moléculas de </w:t>
      </w:r>
      <w:r w:rsidR="006D62F1" w:rsidRPr="006D62F1">
        <w:rPr>
          <w:rFonts w:cs="Arial"/>
          <w:i/>
        </w:rPr>
        <w:t>mRNA</w:t>
      </w:r>
      <w:r w:rsidR="006D62F1">
        <w:rPr>
          <w:rFonts w:cs="Arial"/>
        </w:rPr>
        <w:t xml:space="preserve"> de una célula o población de células)</w:t>
      </w:r>
      <w:r w:rsidR="00547F82" w:rsidRPr="00020199">
        <w:rPr>
          <w:rFonts w:cs="Arial"/>
        </w:rPr>
        <w:t>. En cáncer de mama</w:t>
      </w:r>
      <w:r w:rsidR="00F45087">
        <w:rPr>
          <w:rFonts w:cs="Arial"/>
        </w:rPr>
        <w:t>, por ejemplo</w:t>
      </w:r>
      <w:r w:rsidR="00547F82" w:rsidRPr="00020199">
        <w:rPr>
          <w:rFonts w:cs="Arial"/>
        </w:rPr>
        <w:t xml:space="preserve">, esta tecnología tuvo éxito mejorando el sistema de clasificación, para proponer nuevos genes importantes en proceso de oncogénesis. Sin embargo, aún </w:t>
      </w:r>
      <w:r w:rsidR="00547F82" w:rsidRPr="00F45087">
        <w:rPr>
          <w:rFonts w:cs="Arial"/>
          <w:b/>
        </w:rPr>
        <w:t>hay margen para mejorar el diagnóstico y la predicción de la enfermedad</w:t>
      </w:r>
      <w:r w:rsidR="00E504AF">
        <w:rPr>
          <w:rFonts w:cs="Arial"/>
          <w:b/>
        </w:rPr>
        <w:t xml:space="preserve"> </w:t>
      </w:r>
      <w:r w:rsidR="00DD7A77">
        <w:rPr>
          <w:rFonts w:cs="Arial"/>
        </w:rPr>
        <w:fldChar w:fldCharType="begin"/>
      </w:r>
      <w:r w:rsidR="00E14500">
        <w:rPr>
          <w:rFonts w:cs="Arial"/>
        </w:rPr>
        <w:instrText xml:space="preserve"> ADDIN EN.CITE &lt;EndNote&gt;&lt;Cite&gt;&lt;Author&gt;Prestat&lt;/Author&gt;&lt;Year&gt;2013&lt;/Year&gt;&lt;IDText&gt;Learning the local Bayesian network structure around the ZNF217 oncogene in breast tumours&lt;/IDText&gt;&lt;DisplayText&gt;(Prestat et al., 2013)&lt;/DisplayText&gt;&lt;record&gt;&lt;keywords&gt;&lt;keyword&gt;ONCOGENES&lt;/keyword&gt;&lt;keyword&gt;BREAST tumors&lt;/keyword&gt;&lt;keyword&gt;FEATURE selection (Machine learning)&lt;/keyword&gt;&lt;keyword&gt;OVARIAN cancer -- Diagnosis&lt;/keyword&gt;&lt;keyword&gt;LIPID metabolism&lt;/keyword&gt;&lt;keyword&gt;COMPUTER algorithms&lt;/keyword&gt;&lt;keyword&gt;MICROARRAY technology&lt;/keyword&gt;&lt;keyword&gt;Bayesian networks&lt;/keyword&gt;&lt;keyword&gt;Breast cancer&lt;/keyword&gt;&lt;keyword&gt;Feature selection&lt;/keyword&gt;&lt;keyword&gt;Machine learning&lt;/keyword&gt;&lt;keyword&gt;Microarray data&lt;/keyword&gt;&lt;keyword&gt;Ovarian cancer&lt;/keyword&gt;&lt;/keywords&gt;&lt;urls&gt;&lt;related-urls&gt;&lt;url&gt;http://search.ebscohost.com/login.aspx?direct=true&amp;amp;db=a9h&amp;amp;AN=88239087</w:instrText>
      </w:r>
      <w:r w:rsidR="00E14500">
        <w:rPr>
          <w:rFonts w:ascii="Cambria Math" w:hAnsi="Cambria Math" w:cs="Cambria Math"/>
        </w:rPr>
        <w:instrText>〈</w:instrText>
      </w:r>
      <w:r w:rsidR="00E14500">
        <w:rPr>
          <w:rFonts w:cs="Arial"/>
        </w:rPr>
        <w:instrText>=es&amp;amp;site=ehost-live&lt;/url&gt;&lt;/related-urls&gt;&lt;/urls&gt;&lt;isbn&gt;00104825&lt;/isbn&gt;&lt;work-type&gt;Article&lt;/work-type&gt;&lt;titles&gt;&lt;title&gt;Learning the local Bayesian network structure around the ZNF217 oncogene in breast tumours&lt;/title&gt;&lt;secondary-title&gt;Computers in Biology &amp;amp; Medicine&lt;/secondary-title&gt;&lt;/titles&gt;&lt;pages&gt;334-341&lt;/pages&gt;&lt;number&gt;7&lt;/number&gt;&lt;contributors&gt;&lt;authors&gt;&lt;author&gt;Prestat, Emmanuel&lt;/author&gt;&lt;author&gt;de Morais, Sérgio Rodrigues&lt;/author&gt;&lt;author&gt;Vendrell, Julie A.&lt;/author&gt;&lt;author&gt;Thollet, Aurélie&lt;/author&gt;&lt;author&gt;Gautier, Christian&lt;/author&gt;&lt;author&gt;Cohen, Pascale A.&lt;/author&gt;&lt;author&gt;Aussem, Alex&lt;/author&gt;&lt;/authors&gt;&lt;/contributors&gt;&lt;added-date format="utc"&gt;1449020426&lt;/added-date&gt;&lt;ref-type name="Journal Article"&gt;17&lt;/ref-type&gt;&lt;dates&gt;&lt;year&gt;2013&lt;/year&gt;&lt;/dates&gt;&lt;remote-database-provider&gt;EBSCOhost&lt;/remote-database-provider&gt;&lt;rec-number&gt;4&lt;/rec-number&gt;&lt;last-updated-date format="utc"&gt;1449020426&lt;/last-updated-date&gt;&lt;accession-num&gt;88239087&lt;/accession-num&gt;&lt;electronic-resource-num&gt;10.1016/j.compbiomed.2012.12.002&lt;/electronic-resource-num&gt;&lt;volume&gt;43&lt;/volume&gt;&lt;remote-database-name&gt;a9h&lt;/remote-database-name&gt;&lt;/record&gt;&lt;/Cite&gt;&lt;/EndNote&gt;</w:instrText>
      </w:r>
      <w:r w:rsidR="00DD7A77">
        <w:rPr>
          <w:rFonts w:cs="Arial"/>
        </w:rPr>
        <w:fldChar w:fldCharType="separate"/>
      </w:r>
      <w:r w:rsidR="00E14500">
        <w:rPr>
          <w:rFonts w:cs="Arial"/>
          <w:noProof/>
        </w:rPr>
        <w:t>(Prestat et al., 2013)</w:t>
      </w:r>
      <w:r w:rsidR="00DD7A77">
        <w:rPr>
          <w:rFonts w:cs="Arial"/>
        </w:rPr>
        <w:fldChar w:fldCharType="end"/>
      </w:r>
      <w:r w:rsidR="00547F82" w:rsidRPr="00020199">
        <w:rPr>
          <w:rFonts w:cs="Arial"/>
        </w:rPr>
        <w:t>.</w:t>
      </w:r>
    </w:p>
    <w:p w14:paraId="40FFD801" w14:textId="77777777" w:rsidR="00547F82" w:rsidRDefault="00547F82" w:rsidP="00547F82">
      <w:pPr>
        <w:spacing w:line="240" w:lineRule="auto"/>
        <w:rPr>
          <w:rFonts w:cs="Arial"/>
        </w:rPr>
      </w:pPr>
    </w:p>
    <w:p w14:paraId="320E72A9" w14:textId="1838D8AA" w:rsidR="00F14748" w:rsidRDefault="00356C0D" w:rsidP="00B030DC">
      <w:pPr>
        <w:spacing w:line="240" w:lineRule="auto"/>
        <w:rPr>
          <w:bCs/>
          <w:lang w:val="es-CO" w:eastAsia="es-CO"/>
        </w:rPr>
      </w:pPr>
      <w:r>
        <w:rPr>
          <w:bCs/>
          <w:lang w:val="es-CO" w:eastAsia="es-CO"/>
        </w:rPr>
        <w:t xml:space="preserve">En el </w:t>
      </w:r>
      <w:r w:rsidRPr="005E35CF">
        <w:rPr>
          <w:b/>
          <w:bCs/>
          <w:lang w:val="es-CO" w:eastAsia="es-CO"/>
        </w:rPr>
        <w:t>descubrimiento de redes de interacción</w:t>
      </w:r>
      <w:r w:rsidR="00584080">
        <w:rPr>
          <w:b/>
          <w:bCs/>
          <w:lang w:val="es-CO" w:eastAsia="es-CO"/>
        </w:rPr>
        <w:t xml:space="preserve"> </w:t>
      </w:r>
      <w:r w:rsidR="005E35CF">
        <w:rPr>
          <w:bCs/>
          <w:lang w:val="es-CO" w:eastAsia="es-CO"/>
        </w:rPr>
        <w:t>a</w:t>
      </w:r>
      <w:r w:rsidR="00697FFC" w:rsidRPr="006D62F1">
        <w:rPr>
          <w:bCs/>
          <w:lang w:val="es-CO" w:eastAsia="es-CO"/>
        </w:rPr>
        <w:t xml:space="preserve"> través de la teoría de redes</w:t>
      </w:r>
      <w:r w:rsidR="00697FFC">
        <w:rPr>
          <w:bCs/>
          <w:lang w:val="es-CO" w:eastAsia="es-CO"/>
        </w:rPr>
        <w:t xml:space="preserve"> y análisis de redes complejas (</w:t>
      </w:r>
      <w:r w:rsidR="007043CA">
        <w:rPr>
          <w:b/>
          <w:bCs/>
          <w:lang w:val="es-CO" w:eastAsia="es-CO"/>
        </w:rPr>
        <w:t>Network</w:t>
      </w:r>
      <w:r w:rsidR="00697FFC" w:rsidRPr="006D62F1">
        <w:rPr>
          <w:b/>
          <w:bCs/>
          <w:lang w:val="es-CO" w:eastAsia="es-CO"/>
        </w:rPr>
        <w:t xml:space="preserve"> </w:t>
      </w:r>
      <w:proofErr w:type="spellStart"/>
      <w:r w:rsidR="00697FFC" w:rsidRPr="006D62F1">
        <w:rPr>
          <w:b/>
          <w:bCs/>
          <w:lang w:val="es-CO" w:eastAsia="es-CO"/>
        </w:rPr>
        <w:t>sciences</w:t>
      </w:r>
      <w:proofErr w:type="spellEnd"/>
      <w:r w:rsidR="00697FFC">
        <w:rPr>
          <w:bCs/>
          <w:lang w:val="es-CO" w:eastAsia="es-CO"/>
        </w:rPr>
        <w:t>),</w:t>
      </w:r>
      <w:r w:rsidR="00697FFC" w:rsidRPr="006D62F1">
        <w:rPr>
          <w:bCs/>
          <w:lang w:val="es-CO" w:eastAsia="es-CO"/>
        </w:rPr>
        <w:t xml:space="preserve"> se han podido modelar eventos complejos de biología molecular con el objetivo de abordar su estudio desde una perspectiva sistémica observando relaciones e interacciones en conjunto en lugar de ver elem</w:t>
      </w:r>
      <w:r w:rsidR="00697FFC">
        <w:rPr>
          <w:bCs/>
          <w:lang w:val="es-CO" w:eastAsia="es-CO"/>
        </w:rPr>
        <w:t xml:space="preserve">entos de manera aislada. </w:t>
      </w:r>
      <w:r w:rsidR="00697FFC" w:rsidRPr="006D62F1">
        <w:rPr>
          <w:bCs/>
          <w:lang w:val="es-CO" w:eastAsia="es-CO"/>
        </w:rPr>
        <w:t>Usando puntos y líneas se construyen redes que recrean matemáticamente distintas relaciones entre biomoléculas (proteínas o genes)</w:t>
      </w:r>
      <w:r w:rsidR="00697FFC">
        <w:rPr>
          <w:bCs/>
          <w:lang w:val="es-CO" w:eastAsia="es-CO"/>
        </w:rPr>
        <w:t>,</w:t>
      </w:r>
      <w:r w:rsidR="00697FFC" w:rsidRPr="006D62F1">
        <w:rPr>
          <w:bCs/>
          <w:lang w:val="es-CO" w:eastAsia="es-CO"/>
        </w:rPr>
        <w:t xml:space="preserve"> </w:t>
      </w:r>
      <w:proofErr w:type="gramStart"/>
      <w:r w:rsidR="00697FFC" w:rsidRPr="006D62F1">
        <w:rPr>
          <w:bCs/>
          <w:lang w:val="es-CO" w:eastAsia="es-CO"/>
        </w:rPr>
        <w:t>como</w:t>
      </w:r>
      <w:proofErr w:type="gramEnd"/>
      <w:r w:rsidR="00697FFC" w:rsidRPr="006D62F1">
        <w:rPr>
          <w:bCs/>
          <w:lang w:val="es-CO" w:eastAsia="es-CO"/>
        </w:rPr>
        <w:t xml:space="preserve"> por ejemplo</w:t>
      </w:r>
      <w:r w:rsidR="00F14748">
        <w:rPr>
          <w:bCs/>
          <w:lang w:val="es-CO" w:eastAsia="es-CO"/>
        </w:rPr>
        <w:t>,</w:t>
      </w:r>
      <w:r w:rsidR="00697FFC" w:rsidRPr="006D62F1">
        <w:rPr>
          <w:bCs/>
          <w:lang w:val="es-CO" w:eastAsia="es-CO"/>
        </w:rPr>
        <w:t xml:space="preserve"> interacciones entre proteínas o mecanismos regulatorios y de exp</w:t>
      </w:r>
      <w:r w:rsidR="00F14748">
        <w:rPr>
          <w:bCs/>
          <w:lang w:val="es-CO" w:eastAsia="es-CO"/>
        </w:rPr>
        <w:t xml:space="preserve">resión; </w:t>
      </w:r>
      <w:r w:rsidR="00F14748" w:rsidRPr="00F14748">
        <w:rPr>
          <w:bCs/>
          <w:lang w:val="es-CO" w:eastAsia="es-CO"/>
        </w:rPr>
        <w:t>de manera que cada nodo corresponde a un gen o una proteína y las aristas representan algún tipo de interacción entre ellos</w:t>
      </w:r>
      <w:r w:rsidR="00F14748">
        <w:rPr>
          <w:bCs/>
          <w:lang w:val="es-CO" w:eastAsia="es-CO"/>
        </w:rPr>
        <w:t xml:space="preserve">. </w:t>
      </w:r>
    </w:p>
    <w:p w14:paraId="6F517E21" w14:textId="77777777" w:rsidR="00F14748" w:rsidRDefault="00F14748" w:rsidP="00B030DC">
      <w:pPr>
        <w:spacing w:line="240" w:lineRule="auto"/>
        <w:rPr>
          <w:bCs/>
          <w:lang w:val="es-CO" w:eastAsia="es-CO"/>
        </w:rPr>
      </w:pPr>
    </w:p>
    <w:p w14:paraId="2460B5CB" w14:textId="00E85668" w:rsidR="00B030DC" w:rsidRDefault="00F14748" w:rsidP="00B030DC">
      <w:pPr>
        <w:spacing w:line="240" w:lineRule="auto"/>
        <w:rPr>
          <w:lang w:val="es-CO"/>
        </w:rPr>
      </w:pPr>
      <w:r>
        <w:rPr>
          <w:bCs/>
          <w:lang w:val="es-CO" w:eastAsia="es-CO"/>
        </w:rPr>
        <w:t xml:space="preserve">En el marco de trabajo </w:t>
      </w:r>
      <w:r w:rsidR="00E67F5D">
        <w:rPr>
          <w:bCs/>
          <w:lang w:val="es-CO" w:eastAsia="es-CO"/>
        </w:rPr>
        <w:t>de redes Bayesianas</w:t>
      </w:r>
      <w:r>
        <w:rPr>
          <w:bCs/>
          <w:lang w:val="es-CO" w:eastAsia="es-CO"/>
        </w:rPr>
        <w:t xml:space="preserve"> que se propone, </w:t>
      </w:r>
      <w:r w:rsidRPr="00F14748">
        <w:rPr>
          <w:bCs/>
          <w:lang w:val="es-CO" w:eastAsia="es-CO"/>
        </w:rPr>
        <w:t>nos interesa</w:t>
      </w:r>
      <w:r>
        <w:rPr>
          <w:bCs/>
          <w:lang w:val="es-CO" w:eastAsia="es-CO"/>
        </w:rPr>
        <w:t xml:space="preserve"> inicialmente, </w:t>
      </w:r>
      <w:r w:rsidR="00FF481B">
        <w:rPr>
          <w:bCs/>
          <w:lang w:val="es-CO" w:eastAsia="es-CO"/>
        </w:rPr>
        <w:t>construir un</w:t>
      </w:r>
      <w:r w:rsidR="00584080">
        <w:rPr>
          <w:bCs/>
          <w:lang w:val="es-CO" w:eastAsia="es-CO"/>
        </w:rPr>
        <w:t xml:space="preserve"> </w:t>
      </w:r>
      <w:r w:rsidRPr="00F14748">
        <w:rPr>
          <w:bCs/>
          <w:lang w:val="es-CO" w:eastAsia="es-CO"/>
        </w:rPr>
        <w:t>tipo de</w:t>
      </w:r>
      <w:r w:rsidR="00FF481B">
        <w:rPr>
          <w:bCs/>
          <w:lang w:val="es-CO" w:eastAsia="es-CO"/>
        </w:rPr>
        <w:t xml:space="preserve"> red</w:t>
      </w:r>
      <w:r w:rsidR="0020224A">
        <w:rPr>
          <w:bCs/>
          <w:lang w:val="es-CO" w:eastAsia="es-CO"/>
        </w:rPr>
        <w:t xml:space="preserve"> de interacción de genes</w:t>
      </w:r>
      <w:r w:rsidR="00FF481B">
        <w:rPr>
          <w:bCs/>
          <w:lang w:val="es-CO" w:eastAsia="es-CO"/>
        </w:rPr>
        <w:t>, llamado</w:t>
      </w:r>
      <w:r w:rsidR="00584080">
        <w:rPr>
          <w:bCs/>
          <w:lang w:val="es-CO" w:eastAsia="es-CO"/>
        </w:rPr>
        <w:t xml:space="preserve"> </w:t>
      </w:r>
      <w:r w:rsidR="00B030DC" w:rsidRPr="00F14748">
        <w:rPr>
          <w:rFonts w:cs="Arial"/>
          <w:b/>
          <w:lang w:val="es-CO"/>
        </w:rPr>
        <w:t xml:space="preserve">redes de </w:t>
      </w:r>
      <w:proofErr w:type="spellStart"/>
      <w:r w:rsidR="00B030DC" w:rsidRPr="00F14748">
        <w:rPr>
          <w:rFonts w:cs="Arial"/>
          <w:b/>
          <w:lang w:val="es-CO"/>
        </w:rPr>
        <w:t>co</w:t>
      </w:r>
      <w:proofErr w:type="spellEnd"/>
      <w:r w:rsidR="00B030DC" w:rsidRPr="00F14748">
        <w:rPr>
          <w:rFonts w:cs="Arial"/>
          <w:b/>
          <w:lang w:val="es-CO"/>
        </w:rPr>
        <w:t>-expresión de Genes</w:t>
      </w:r>
      <w:r w:rsidR="00B030DC">
        <w:rPr>
          <w:rFonts w:cs="Arial"/>
          <w:lang w:val="es-CO"/>
        </w:rPr>
        <w:t xml:space="preserve"> (</w:t>
      </w:r>
      <w:r w:rsidR="00B030DC" w:rsidRPr="00AF40EA">
        <w:rPr>
          <w:rFonts w:cs="Arial"/>
          <w:b/>
          <w:lang w:val="es-CO"/>
        </w:rPr>
        <w:t>GCN</w:t>
      </w:r>
      <w:r w:rsidR="00FF481B">
        <w:rPr>
          <w:rFonts w:cs="Arial"/>
          <w:lang w:val="es-CO"/>
        </w:rPr>
        <w:t>).</w:t>
      </w:r>
      <w:r w:rsidR="0020224A">
        <w:rPr>
          <w:rFonts w:cs="Arial"/>
          <w:lang w:val="es-CO"/>
        </w:rPr>
        <w:t xml:space="preserve"> </w:t>
      </w:r>
      <w:r w:rsidR="00FF481B">
        <w:rPr>
          <w:rFonts w:cs="Arial"/>
          <w:lang w:val="es-CO"/>
        </w:rPr>
        <w:t>L</w:t>
      </w:r>
      <w:r>
        <w:rPr>
          <w:rFonts w:cs="Arial"/>
          <w:lang w:val="es-CO"/>
        </w:rPr>
        <w:t>as</w:t>
      </w:r>
      <w:r w:rsidR="00FF481B">
        <w:rPr>
          <w:rFonts w:cs="Arial"/>
          <w:lang w:val="es-CO"/>
        </w:rPr>
        <w:t xml:space="preserve"> GCN</w:t>
      </w:r>
      <w:r w:rsidR="00584080">
        <w:rPr>
          <w:rFonts w:cs="Arial"/>
          <w:lang w:val="es-CO"/>
        </w:rPr>
        <w:t xml:space="preserve"> </w:t>
      </w:r>
      <w:r w:rsidR="00B030DC" w:rsidRPr="00B960F3">
        <w:rPr>
          <w:rFonts w:cs="Arial"/>
          <w:lang w:val="es-CO"/>
        </w:rPr>
        <w:t xml:space="preserve">se definen como un </w:t>
      </w:r>
      <w:r w:rsidR="00B030DC" w:rsidRPr="00537108">
        <w:rPr>
          <w:rFonts w:cs="Arial"/>
          <w:b/>
          <w:lang w:val="es-CO"/>
        </w:rPr>
        <w:t>grafo no dirigido</w:t>
      </w:r>
      <w:r w:rsidR="00B030DC" w:rsidRPr="00B960F3">
        <w:rPr>
          <w:rFonts w:cs="Arial"/>
          <w:lang w:val="es-CO"/>
        </w:rPr>
        <w:t xml:space="preserve"> en el que cada nodo corresponde a un gen, más exactamente a su perfil de expresión, y las aristas que los conectan representan relaciones de </w:t>
      </w:r>
      <w:proofErr w:type="spellStart"/>
      <w:r w:rsidR="00B030DC" w:rsidRPr="00B960F3">
        <w:rPr>
          <w:rFonts w:cs="Arial"/>
          <w:lang w:val="es-CO"/>
        </w:rPr>
        <w:t>co</w:t>
      </w:r>
      <w:proofErr w:type="spellEnd"/>
      <w:r w:rsidR="00B030DC">
        <w:rPr>
          <w:rFonts w:cs="Arial"/>
          <w:lang w:val="es-CO"/>
        </w:rPr>
        <w:t>-</w:t>
      </w:r>
      <w:r w:rsidR="00B030DC" w:rsidRPr="00B960F3">
        <w:rPr>
          <w:rFonts w:cs="Arial"/>
          <w:lang w:val="es-CO"/>
        </w:rPr>
        <w:t>expresión, entendiéndose esta relación como la expresión de dos o más genes de manera simultánea</w:t>
      </w:r>
      <w:r w:rsidR="00B030DC" w:rsidRPr="00FD2AA2">
        <w:rPr>
          <w:lang w:val="es-CO"/>
        </w:rPr>
        <w:t>.</w:t>
      </w:r>
      <w:r w:rsidR="00584080">
        <w:rPr>
          <w:lang w:val="es-CO"/>
        </w:rPr>
        <w:t xml:space="preserve"> </w:t>
      </w:r>
      <w:r w:rsidR="00B030DC" w:rsidRPr="00B960F3">
        <w:rPr>
          <w:lang w:val="es-CO"/>
        </w:rPr>
        <w:t xml:space="preserve">De esta manera, dos genes se conectan si sus perfiles de expresión están asociados entre las perturbaciones estudiadas. </w:t>
      </w:r>
    </w:p>
    <w:p w14:paraId="2D2B05B0" w14:textId="77777777" w:rsidR="006D62F1" w:rsidRDefault="006D62F1" w:rsidP="00B030DC">
      <w:pPr>
        <w:spacing w:line="240" w:lineRule="auto"/>
        <w:rPr>
          <w:lang w:val="es-CO"/>
        </w:rPr>
      </w:pPr>
    </w:p>
    <w:p w14:paraId="6685FBB7" w14:textId="6A774595" w:rsidR="00A90604" w:rsidRPr="0020224A" w:rsidRDefault="00F14748" w:rsidP="00547F82">
      <w:pPr>
        <w:spacing w:line="240" w:lineRule="auto"/>
        <w:rPr>
          <w:lang w:val="es-CO"/>
        </w:rPr>
      </w:pPr>
      <w:r>
        <w:rPr>
          <w:lang w:val="es-CO"/>
        </w:rPr>
        <w:t xml:space="preserve">Una </w:t>
      </w:r>
      <w:r w:rsidR="00917BF5">
        <w:rPr>
          <w:lang w:val="es-CO"/>
        </w:rPr>
        <w:t>vez se tiene</w:t>
      </w:r>
      <w:r>
        <w:rPr>
          <w:lang w:val="es-CO"/>
        </w:rPr>
        <w:t xml:space="preserve"> la </w:t>
      </w:r>
      <w:proofErr w:type="spellStart"/>
      <w:proofErr w:type="gramStart"/>
      <w:r w:rsidRPr="00FF481B">
        <w:rPr>
          <w:b/>
          <w:lang w:val="es-CO"/>
        </w:rPr>
        <w:t>GCN</w:t>
      </w:r>
      <w:r w:rsidR="00A90604">
        <w:rPr>
          <w:lang w:val="es-CO"/>
        </w:rPr>
        <w:t>,</w:t>
      </w:r>
      <w:r w:rsidR="005E35CF">
        <w:rPr>
          <w:lang w:val="es-CO"/>
        </w:rPr>
        <w:t>el</w:t>
      </w:r>
      <w:proofErr w:type="spellEnd"/>
      <w:proofErr w:type="gramEnd"/>
      <w:r w:rsidR="005E35CF">
        <w:rPr>
          <w:lang w:val="es-CO"/>
        </w:rPr>
        <w:t xml:space="preserve"> </w:t>
      </w:r>
      <w:r w:rsidR="00917BF5">
        <w:rPr>
          <w:lang w:val="es-CO"/>
        </w:rPr>
        <w:t>paso a seguir</w:t>
      </w:r>
      <w:r w:rsidR="005E35CF">
        <w:rPr>
          <w:lang w:val="es-CO"/>
        </w:rPr>
        <w:t xml:space="preserve"> es </w:t>
      </w:r>
      <w:r w:rsidR="00A90604">
        <w:rPr>
          <w:lang w:val="es-CO"/>
        </w:rPr>
        <w:t xml:space="preserve">construir </w:t>
      </w:r>
      <w:r w:rsidR="0020224A">
        <w:rPr>
          <w:lang w:val="es-CO"/>
        </w:rPr>
        <w:t>otro tipo de red de interacción; una red de regulación</w:t>
      </w:r>
      <w:r w:rsidR="005E35CF">
        <w:rPr>
          <w:lang w:val="es-CO"/>
        </w:rPr>
        <w:t xml:space="preserve"> de </w:t>
      </w:r>
      <w:r w:rsidR="0020224A">
        <w:rPr>
          <w:lang w:val="es-CO"/>
        </w:rPr>
        <w:t>genes, por medio de una</w:t>
      </w:r>
      <w:r w:rsidR="005E35CF">
        <w:rPr>
          <w:lang w:val="es-CO"/>
        </w:rPr>
        <w:t xml:space="preserve"> red</w:t>
      </w:r>
      <w:r w:rsidR="00A90604">
        <w:rPr>
          <w:lang w:val="es-CO"/>
        </w:rPr>
        <w:t xml:space="preserve"> Bayesiana. </w:t>
      </w:r>
      <w:r w:rsidR="00547F82" w:rsidRPr="00020199">
        <w:rPr>
          <w:rFonts w:cs="Arial"/>
        </w:rPr>
        <w:t xml:space="preserve">Las </w:t>
      </w:r>
      <w:r w:rsidR="00547F82" w:rsidRPr="006D62F1">
        <w:rPr>
          <w:rFonts w:cs="Arial"/>
          <w:b/>
        </w:rPr>
        <w:t xml:space="preserve">redes de </w:t>
      </w:r>
      <w:r w:rsidR="00547F82" w:rsidRPr="006D62F1">
        <w:rPr>
          <w:rFonts w:cs="Arial"/>
          <w:b/>
        </w:rPr>
        <w:lastRenderedPageBreak/>
        <w:t>Bayes</w:t>
      </w:r>
      <w:r w:rsidR="00547F82" w:rsidRPr="00020199">
        <w:rPr>
          <w:rFonts w:cs="Arial"/>
        </w:rPr>
        <w:t xml:space="preserve"> son una poderosa herramienta de representación de conocimiento y razonamiento bajo condiciones de incertidumbre que son típicas en aplicaciones del mundo real. Una red bayesiana es un grafo </w:t>
      </w:r>
      <w:r w:rsidR="00547F82">
        <w:rPr>
          <w:rFonts w:cs="Arial"/>
        </w:rPr>
        <w:t>a</w:t>
      </w:r>
      <w:r w:rsidR="00547F82" w:rsidRPr="00020199">
        <w:rPr>
          <w:rFonts w:cs="Arial"/>
        </w:rPr>
        <w:t xml:space="preserve">cíclico dirigido, en el cual los nodos representan las variables de un dominio, </w:t>
      </w:r>
      <w:r w:rsidR="00805487">
        <w:rPr>
          <w:rFonts w:cs="Arial"/>
        </w:rPr>
        <w:t>como, por ejemplo, e</w:t>
      </w:r>
      <w:r w:rsidR="00805487" w:rsidRPr="00020199">
        <w:rPr>
          <w:rFonts w:cs="Arial"/>
        </w:rPr>
        <w:t>n una red bayesiana de interacción de genes, los nod</w:t>
      </w:r>
      <w:r w:rsidR="00805487">
        <w:rPr>
          <w:rFonts w:cs="Arial"/>
        </w:rPr>
        <w:t>os representan genes. L</w:t>
      </w:r>
      <w:r w:rsidR="00547F82" w:rsidRPr="00020199">
        <w:rPr>
          <w:rFonts w:cs="Arial"/>
        </w:rPr>
        <w:t>as aristas corresponden a la dirección de dependencias probabilísticas entre ellos</w:t>
      </w:r>
      <w:r w:rsidR="00805487">
        <w:rPr>
          <w:rFonts w:cs="Arial"/>
        </w:rPr>
        <w:t>, y siguiendo con el ejemplo, las aristas representan relaciones de interacción (</w:t>
      </w:r>
      <w:proofErr w:type="spellStart"/>
      <w:r w:rsidR="00805487">
        <w:rPr>
          <w:rFonts w:cs="Arial"/>
        </w:rPr>
        <w:t>co-expresion</w:t>
      </w:r>
      <w:proofErr w:type="spellEnd"/>
      <w:r w:rsidR="00805487">
        <w:rPr>
          <w:rFonts w:cs="Arial"/>
        </w:rPr>
        <w:t xml:space="preserve"> y/o regulación)</w:t>
      </w:r>
      <w:r w:rsidR="00547F82">
        <w:rPr>
          <w:rFonts w:cs="Arial"/>
        </w:rPr>
        <w:t xml:space="preserve"> </w:t>
      </w:r>
      <w:r w:rsidR="00805487">
        <w:rPr>
          <w:rFonts w:cs="Arial"/>
        </w:rPr>
        <w:t>entre genes</w:t>
      </w:r>
      <w:r w:rsidR="00547F82" w:rsidRPr="00020199">
        <w:rPr>
          <w:rFonts w:cs="Arial"/>
        </w:rPr>
        <w:t>.</w:t>
      </w:r>
    </w:p>
    <w:p w14:paraId="3D167FF6" w14:textId="77777777" w:rsidR="00A90604" w:rsidRPr="00805487" w:rsidRDefault="00A90604" w:rsidP="00547F82">
      <w:pPr>
        <w:spacing w:line="240" w:lineRule="auto"/>
        <w:rPr>
          <w:rFonts w:cs="Arial"/>
          <w:lang w:val="es-CO"/>
        </w:rPr>
      </w:pPr>
    </w:p>
    <w:p w14:paraId="2337CA19" w14:textId="2EBFAD4D" w:rsidR="00547F82" w:rsidRDefault="00F87034" w:rsidP="00547F82">
      <w:pPr>
        <w:spacing w:line="240" w:lineRule="auto"/>
        <w:rPr>
          <w:rFonts w:cs="Arial"/>
        </w:rPr>
      </w:pPr>
      <w:r>
        <w:rPr>
          <w:rFonts w:cs="Arial"/>
        </w:rPr>
        <w:t xml:space="preserve">En este marco de trabajo Bayesiano, se articulará el análisis de redes complejas con el aprendizaje basado en la simulación de </w:t>
      </w:r>
      <w:proofErr w:type="spellStart"/>
      <w:r w:rsidRPr="00020199">
        <w:rPr>
          <w:rFonts w:cs="Arial"/>
        </w:rPr>
        <w:t>Markov</w:t>
      </w:r>
      <w:proofErr w:type="spellEnd"/>
      <w:r w:rsidR="00584080">
        <w:rPr>
          <w:rFonts w:cs="Arial"/>
        </w:rPr>
        <w:t xml:space="preserve"> </w:t>
      </w:r>
      <w:proofErr w:type="spellStart"/>
      <w:r w:rsidRPr="00020199">
        <w:rPr>
          <w:rFonts w:cs="Arial"/>
        </w:rPr>
        <w:t>Chain</w:t>
      </w:r>
      <w:proofErr w:type="spellEnd"/>
      <w:r w:rsidRPr="00020199">
        <w:rPr>
          <w:rFonts w:cs="Arial"/>
        </w:rPr>
        <w:t xml:space="preserve"> Monte Carlo </w:t>
      </w:r>
      <w:r>
        <w:rPr>
          <w:rFonts w:cs="Arial"/>
        </w:rPr>
        <w:t>(</w:t>
      </w:r>
      <w:r w:rsidRPr="00FF481B">
        <w:rPr>
          <w:rFonts w:cs="Arial"/>
          <w:b/>
        </w:rPr>
        <w:t>MCMC</w:t>
      </w:r>
      <w:r>
        <w:rPr>
          <w:rFonts w:cs="Arial"/>
          <w:i/>
        </w:rPr>
        <w:t>)</w:t>
      </w:r>
      <w:r>
        <w:rPr>
          <w:rFonts w:cs="Arial"/>
        </w:rPr>
        <w:t>, para aprender una red Bayesiana de interacción de genes (</w:t>
      </w:r>
      <w:r w:rsidRPr="00F24EF1">
        <w:rPr>
          <w:rFonts w:cs="Arial"/>
          <w:b/>
        </w:rPr>
        <w:t>BIN</w:t>
      </w:r>
      <w:r>
        <w:rPr>
          <w:rFonts w:cs="Arial"/>
        </w:rPr>
        <w:t xml:space="preserve">). </w:t>
      </w:r>
      <w:r w:rsidR="00FF481B">
        <w:rPr>
          <w:rFonts w:cs="Arial"/>
        </w:rPr>
        <w:t>M</w:t>
      </w:r>
      <w:r w:rsidR="00547F82" w:rsidRPr="00020199">
        <w:rPr>
          <w:rFonts w:cs="Arial"/>
        </w:rPr>
        <w:t>ucho</w:t>
      </w:r>
      <w:r>
        <w:rPr>
          <w:rFonts w:cs="Arial"/>
        </w:rPr>
        <w:t>s</w:t>
      </w:r>
      <w:r w:rsidR="00547F82" w:rsidRPr="00020199">
        <w:rPr>
          <w:rFonts w:cs="Arial"/>
        </w:rPr>
        <w:t xml:space="preserve"> enfoques han sido desarrollados para </w:t>
      </w:r>
      <w:r w:rsidR="00E927F2">
        <w:rPr>
          <w:rFonts w:cs="Arial"/>
        </w:rPr>
        <w:t>el aprendizaje de redes B</w:t>
      </w:r>
      <w:r w:rsidR="00547F82" w:rsidRPr="00020199">
        <w:rPr>
          <w:rFonts w:cs="Arial"/>
        </w:rPr>
        <w:t xml:space="preserve">ayesianas. Uno de estos enfoques está basado en la </w:t>
      </w:r>
      <w:r w:rsidR="00547F82" w:rsidRPr="00B61666">
        <w:rPr>
          <w:rFonts w:cs="Arial"/>
          <w:b/>
        </w:rPr>
        <w:t>simulación</w:t>
      </w:r>
      <w:r w:rsidR="00547F82" w:rsidRPr="00020199">
        <w:rPr>
          <w:rFonts w:cs="Arial"/>
        </w:rPr>
        <w:t xml:space="preserve"> de </w:t>
      </w:r>
      <w:r w:rsidR="00547F82" w:rsidRPr="00FF481B">
        <w:rPr>
          <w:rFonts w:cs="Arial"/>
          <w:b/>
        </w:rPr>
        <w:t>MCMC</w:t>
      </w:r>
      <w:r w:rsidR="00547F82" w:rsidRPr="00020199">
        <w:rPr>
          <w:rFonts w:cs="Arial"/>
        </w:rPr>
        <w:t xml:space="preserve">. Aunque este enfoque </w:t>
      </w:r>
      <w:r>
        <w:rPr>
          <w:rFonts w:cs="Arial"/>
        </w:rPr>
        <w:t>resulta</w:t>
      </w:r>
      <w:r w:rsidR="00584080">
        <w:rPr>
          <w:rFonts w:cs="Arial"/>
        </w:rPr>
        <w:t xml:space="preserve"> </w:t>
      </w:r>
      <w:r w:rsidR="00FF481B">
        <w:rPr>
          <w:rFonts w:cs="Arial"/>
        </w:rPr>
        <w:t>interesante</w:t>
      </w:r>
      <w:r>
        <w:rPr>
          <w:rFonts w:cs="Arial"/>
        </w:rPr>
        <w:t>,</w:t>
      </w:r>
      <w:r w:rsidR="00547F82" w:rsidRPr="00020199">
        <w:rPr>
          <w:rFonts w:cs="Arial"/>
        </w:rPr>
        <w:t xml:space="preserve"> trabaja bien </w:t>
      </w:r>
      <w:r>
        <w:rPr>
          <w:rFonts w:cs="Arial"/>
        </w:rPr>
        <w:t xml:space="preserve">solo </w:t>
      </w:r>
      <w:r w:rsidR="00547F82" w:rsidRPr="00020199">
        <w:rPr>
          <w:rFonts w:cs="Arial"/>
        </w:rPr>
        <w:t>para problemas con un número muy pequeño de variables</w:t>
      </w:r>
      <w:r w:rsidR="00E927F2">
        <w:rPr>
          <w:rFonts w:cs="Arial"/>
        </w:rPr>
        <w:t xml:space="preserve"> </w:t>
      </w:r>
      <w:r w:rsidR="00DD7A77">
        <w:rPr>
          <w:rFonts w:cs="Arial"/>
        </w:rPr>
        <w:fldChar w:fldCharType="begin"/>
      </w:r>
      <w:r w:rsidR="00FE6D59">
        <w:rPr>
          <w:rFonts w:cs="Arial"/>
        </w:rPr>
        <w:instrText xml:space="preserve"> ADDIN EN.CITE &lt;EndNote&gt;&lt;Cite&gt;&lt;Author&gt;Faming&lt;/Author&gt;&lt;Year&gt;2010&lt;/Year&gt;&lt;IDText&gt;Learning Bayesian Networks for Gene Expression Data&lt;/IDText&gt;&lt;DisplayText&gt;(Faming, 2010)&lt;/DisplayText&gt;&lt;record&gt;&lt;urls&gt;&lt;related-urls&gt;&lt;url&gt;http://dx.doi.org/10.1201/EBK1420070170-12&lt;/url&gt;&lt;/related-urls&gt;&lt;/urls&gt;&lt;isbn&gt;978-1-4200-7017-0&lt;/isbn&gt;&lt;titles&gt;&lt;title&gt;Learning Bayesian Networks for Gene Expression Data&lt;/title&gt;&lt;secondary-title&gt;Bayesian Modeling in Bioinformatics&lt;/secondary-title&gt;&lt;tertiary-title&gt;Chapman &amp;amp;amp; Hall/CRC Biostatistics Series&lt;/tertiary-title&gt;&lt;/titles&gt;&lt;pages&gt;271-291&lt;/pages&gt;&lt;access-date&gt;2015/12/01&lt;/access-date&gt;&lt;contributors&gt;&lt;authors&gt;&lt;author&gt;Faming, Liang&lt;/author&gt;&lt;/authors&gt;&lt;/contributors&gt;&lt;added-date format="utc"&gt;1449058585&lt;/added-date&gt;&lt;ref-type name="Book Section"&gt;5&lt;/ref-type&gt;&lt;dates&gt;&lt;year&gt;2010&lt;/year&gt;&lt;/dates&gt;&lt;rec-number&gt;9&lt;/rec-number&gt;&lt;publisher&gt;Chapman and Hall/CRC&lt;/publisher&gt;&lt;last-updated-date format="utc"&gt;1467136208&lt;/last-updated-date&gt;&lt;electronic-resource-num&gt;doi:10.1201/EBK1420070170-12&amp;#xD;10.1201/EBK1420070170-12&lt;/electronic-resource-num&gt;&lt;num-vols&gt;0&lt;/num-vols&gt;&lt;/record&gt;&lt;/Cite&gt;&lt;/EndNote&gt;</w:instrText>
      </w:r>
      <w:r w:rsidR="00DD7A77">
        <w:rPr>
          <w:rFonts w:cs="Arial"/>
        </w:rPr>
        <w:fldChar w:fldCharType="separate"/>
      </w:r>
      <w:r w:rsidR="00E14500">
        <w:rPr>
          <w:rFonts w:cs="Arial"/>
          <w:noProof/>
        </w:rPr>
        <w:t>(Faming, 2010)</w:t>
      </w:r>
      <w:r w:rsidR="00DD7A77">
        <w:rPr>
          <w:rFonts w:cs="Arial"/>
        </w:rPr>
        <w:fldChar w:fldCharType="end"/>
      </w:r>
      <w:r>
        <w:rPr>
          <w:rFonts w:cs="Arial"/>
        </w:rPr>
        <w:t>, s</w:t>
      </w:r>
      <w:r w:rsidR="00917BF5">
        <w:rPr>
          <w:rFonts w:cs="Arial"/>
        </w:rPr>
        <w:t>in embargo</w:t>
      </w:r>
      <w:r w:rsidR="00A90604">
        <w:rPr>
          <w:rFonts w:cs="Arial"/>
        </w:rPr>
        <w:t>,</w:t>
      </w:r>
      <w:r w:rsidR="00584080">
        <w:rPr>
          <w:rFonts w:cs="Arial"/>
        </w:rPr>
        <w:t xml:space="preserve"> </w:t>
      </w:r>
      <w:r w:rsidR="00A90604">
        <w:rPr>
          <w:rFonts w:cs="Arial"/>
        </w:rPr>
        <w:t>d</w:t>
      </w:r>
      <w:r w:rsidR="00547F82">
        <w:rPr>
          <w:rFonts w:cs="Arial"/>
        </w:rPr>
        <w:t>efiniendo</w:t>
      </w:r>
      <w:r w:rsidR="00547F82" w:rsidRPr="00020199">
        <w:rPr>
          <w:rFonts w:cs="Arial"/>
        </w:rPr>
        <w:t xml:space="preserve"> una </w:t>
      </w:r>
      <w:r w:rsidR="00547F82" w:rsidRPr="00B972F1">
        <w:rPr>
          <w:rFonts w:cs="Arial"/>
          <w:b/>
        </w:rPr>
        <w:t xml:space="preserve">cadena de </w:t>
      </w:r>
      <w:proofErr w:type="spellStart"/>
      <w:r w:rsidR="00547F82" w:rsidRPr="00B972F1">
        <w:rPr>
          <w:rFonts w:cs="Arial"/>
          <w:b/>
        </w:rPr>
        <w:t>Markov</w:t>
      </w:r>
      <w:proofErr w:type="spellEnd"/>
      <w:r w:rsidR="00547F82" w:rsidRPr="00020199">
        <w:rPr>
          <w:rFonts w:cs="Arial"/>
        </w:rPr>
        <w:t xml:space="preserve"> sobre el espacio de posibles estructuras </w:t>
      </w:r>
      <w:r w:rsidR="00547F82">
        <w:rPr>
          <w:rFonts w:cs="Arial"/>
        </w:rPr>
        <w:t>de la red bayesiana</w:t>
      </w:r>
      <w:r w:rsidR="00547F82">
        <w:rPr>
          <w:rFonts w:cs="Arial"/>
          <w:i/>
        </w:rPr>
        <w:t>,</w:t>
      </w:r>
      <w:r w:rsidR="00ED3907">
        <w:rPr>
          <w:rFonts w:cs="Arial"/>
          <w:i/>
        </w:rPr>
        <w:t xml:space="preserve"> </w:t>
      </w:r>
      <w:r w:rsidR="00547F82">
        <w:rPr>
          <w:rFonts w:cs="Arial"/>
        </w:rPr>
        <w:t>es posible</w:t>
      </w:r>
      <w:r w:rsidR="00547F82" w:rsidRPr="00020199">
        <w:rPr>
          <w:rFonts w:cs="Arial"/>
        </w:rPr>
        <w:t xml:space="preserve"> genera</w:t>
      </w:r>
      <w:r w:rsidR="00547F82">
        <w:rPr>
          <w:rFonts w:cs="Arial"/>
        </w:rPr>
        <w:t>r</w:t>
      </w:r>
      <w:r w:rsidR="00547F82" w:rsidRPr="00020199">
        <w:rPr>
          <w:rFonts w:cs="Arial"/>
        </w:rPr>
        <w:t xml:space="preserve"> un </w:t>
      </w:r>
      <w:r w:rsidR="00547F82" w:rsidRPr="00B972F1">
        <w:rPr>
          <w:rFonts w:cs="Arial"/>
          <w:b/>
        </w:rPr>
        <w:t>conjunto de estructuras viables probabilísticamente</w:t>
      </w:r>
      <w:r w:rsidR="00E927F2">
        <w:rPr>
          <w:rFonts w:cs="Arial"/>
          <w:b/>
        </w:rPr>
        <w:t xml:space="preserve"> (es decir que la estructura y los parámetros de la red se ajustan a los datos)</w:t>
      </w:r>
      <w:r w:rsidR="00547F82" w:rsidRPr="00B972F1">
        <w:rPr>
          <w:rFonts w:cs="Arial"/>
          <w:b/>
        </w:rPr>
        <w:t xml:space="preserve"> para el grafo</w:t>
      </w:r>
      <w:r w:rsidR="00547F82" w:rsidRPr="00020199">
        <w:rPr>
          <w:rFonts w:cs="Arial"/>
        </w:rPr>
        <w:t xml:space="preserve">, haciendo una caminata aleatoria en la cadena de </w:t>
      </w:r>
      <w:proofErr w:type="spellStart"/>
      <w:r w:rsidR="00547F82" w:rsidRPr="00020199">
        <w:rPr>
          <w:rFonts w:cs="Arial"/>
        </w:rPr>
        <w:t>Marko</w:t>
      </w:r>
      <w:r w:rsidR="00ED3907">
        <w:rPr>
          <w:rFonts w:cs="Arial"/>
        </w:rPr>
        <w:t>v</w:t>
      </w:r>
      <w:proofErr w:type="spellEnd"/>
      <w:r w:rsidR="00ED3907">
        <w:rPr>
          <w:rFonts w:cs="Arial"/>
        </w:rPr>
        <w:t xml:space="preserve"> asociada </w:t>
      </w:r>
      <w:r w:rsidR="00DD7A77">
        <w:rPr>
          <w:rFonts w:cs="Arial"/>
        </w:rPr>
        <w:fldChar w:fldCharType="begin"/>
      </w:r>
      <w:r w:rsidR="00FE6D59">
        <w:rPr>
          <w:rFonts w:cs="Arial"/>
        </w:rPr>
        <w:instrText xml:space="preserve"> ADDIN EN.CITE &lt;EndNote&gt;&lt;Cite&gt;&lt;Author&gt;Koller&lt;/Author&gt;&lt;Year&gt;2009&lt;/Year&gt;&lt;IDText&gt;Probabilistic graphical models : principles and techniques&lt;/IDText&gt;&lt;DisplayText&gt;(Koller &amp;amp; Friedman, 2009a)&lt;/DisplayText&gt;&lt;record&gt;&lt;rec-number&gt;3&lt;/rec-number&gt;&lt;foreign-keys&gt;&lt;key app="EN" db-id="5ewtewxvlxwszoee2d750x09d92r2vzxs0xs" timestamp="1415243382"&gt;3&lt;/key&gt;&lt;/foreign-keys&gt;&lt;ref-type name="Book"&gt;6&lt;/ref-type&gt;&lt;contributors&gt;&lt;authors&gt;&lt;author&gt;Koller, Daphne&lt;/author&gt;&lt;author&gt;Friedman, Nir&lt;/author&gt;&lt;/authors&gt;&lt;/contributors&gt;&lt;titles&gt;&lt;title&gt;Probabilistic graphical models : principles and techniques&lt;/title&gt;&lt;secondary-title&gt;Adaptive computation and machine learning&lt;/secondary-title&gt;&lt;short-title&gt;Probabilistic graphical models : principles and techniques&lt;/short-title&gt;&lt;/titles&gt;&lt;pages&gt;xxxv, 1231 p.&lt;/pages&gt;&lt;keywords&gt;&lt;keyword&gt;Graphical modeling (Statistics)&lt;/keyword&gt;&lt;keyword&gt;Bayesian statistical decision theory Graphic methods.&lt;/keyword&gt;&lt;keyword&gt;Bayesian statistical decision theory Graphic methods&lt;/keyword&gt;&lt;/keywords&gt;&lt;dates&gt;&lt;year&gt;2009&lt;/year&gt;&lt;/dates&gt;&lt;pub-location&gt;Cambridge, MA&lt;/pub-location&gt;&lt;publisher&gt;MIT Press&lt;/publisher&gt;&lt;isbn&gt;9780262013192 (hardcover alk. paper) 0262013193 (hardcover alk. paper)&lt;/isbn&gt;&lt;accession-num&gt;001688293&lt;/accession-num&gt;&lt;call-num&gt;NET MIT Access Only **See URL(s) ENG QA279.5.K65 2009 Barker Library QA279.5.K65 2009&lt;/call-num&gt;&lt;urls&gt;&lt;related-urls&gt;&lt;url&gt;http://mitpress-ebooks.mit.edu/product/probabilistic-graphical-models&lt;/url&gt;&lt;/related-urls&gt;&lt;/urls&gt;&lt;/record&gt;&lt;/Cite&gt;&lt;/EndNote&gt;</w:instrText>
      </w:r>
      <w:r w:rsidR="00DD7A77">
        <w:rPr>
          <w:rFonts w:cs="Arial"/>
        </w:rPr>
        <w:fldChar w:fldCharType="separate"/>
      </w:r>
      <w:r w:rsidR="00FE6D59">
        <w:rPr>
          <w:rFonts w:cs="Arial"/>
          <w:noProof/>
        </w:rPr>
        <w:t>(Koller &amp; Friedman, 2009a)</w:t>
      </w:r>
      <w:r w:rsidR="00DD7A77">
        <w:rPr>
          <w:rFonts w:cs="Arial"/>
        </w:rPr>
        <w:fldChar w:fldCharType="end"/>
      </w:r>
      <w:r w:rsidR="00547F82" w:rsidRPr="00020199">
        <w:rPr>
          <w:rFonts w:cs="Arial"/>
        </w:rPr>
        <w:t xml:space="preserve">. </w:t>
      </w:r>
    </w:p>
    <w:p w14:paraId="2E50F0BB" w14:textId="77777777" w:rsidR="006D62F1" w:rsidRDefault="006D62F1" w:rsidP="00547F82">
      <w:pPr>
        <w:spacing w:line="240" w:lineRule="auto"/>
        <w:rPr>
          <w:rFonts w:cs="Arial"/>
        </w:rPr>
      </w:pPr>
    </w:p>
    <w:p w14:paraId="723012FE" w14:textId="7EAA0F63" w:rsidR="003207CD" w:rsidRPr="003207CD" w:rsidRDefault="00A90604" w:rsidP="003207CD">
      <w:pPr>
        <w:pStyle w:val="ParaAttribute0"/>
        <w:spacing w:after="0" w:line="240" w:lineRule="auto"/>
        <w:jc w:val="both"/>
        <w:rPr>
          <w:rFonts w:ascii="Arial" w:eastAsia="Times New Roman" w:hAnsi="Arial" w:cs="Arial"/>
          <w:sz w:val="24"/>
          <w:szCs w:val="24"/>
          <w:lang w:bidi="ar-SA"/>
        </w:rPr>
      </w:pPr>
      <w:r>
        <w:rPr>
          <w:rFonts w:ascii="Arial" w:eastAsia="Times New Roman" w:hAnsi="Arial" w:cs="Arial"/>
          <w:sz w:val="24"/>
          <w:szCs w:val="24"/>
          <w:lang w:bidi="ar-SA"/>
        </w:rPr>
        <w:t xml:space="preserve">Finalmente, para darle </w:t>
      </w:r>
      <w:r w:rsidRPr="00917BF5">
        <w:rPr>
          <w:rFonts w:ascii="Arial" w:eastAsia="Times New Roman" w:hAnsi="Arial" w:cs="Arial"/>
          <w:b/>
          <w:sz w:val="24"/>
          <w:szCs w:val="24"/>
          <w:lang w:bidi="ar-SA"/>
        </w:rPr>
        <w:t>coherencia</w:t>
      </w:r>
      <w:r w:rsidR="0021561F">
        <w:rPr>
          <w:rFonts w:ascii="Arial" w:eastAsia="Times New Roman" w:hAnsi="Arial" w:cs="Arial"/>
          <w:b/>
          <w:sz w:val="24"/>
          <w:szCs w:val="24"/>
          <w:lang w:bidi="ar-SA"/>
        </w:rPr>
        <w:t xml:space="preserve"> (es decir, que los resultados tengan sentido desde la biología)</w:t>
      </w:r>
      <w:r w:rsidRPr="00917BF5">
        <w:rPr>
          <w:rFonts w:ascii="Arial" w:eastAsia="Times New Roman" w:hAnsi="Arial" w:cs="Arial"/>
          <w:b/>
          <w:sz w:val="24"/>
          <w:szCs w:val="24"/>
          <w:lang w:bidi="ar-SA"/>
        </w:rPr>
        <w:t xml:space="preserve"> y significancia</w:t>
      </w:r>
      <w:r w:rsidR="0021561F">
        <w:rPr>
          <w:rFonts w:ascii="Arial" w:eastAsia="Times New Roman" w:hAnsi="Arial" w:cs="Arial"/>
          <w:b/>
          <w:sz w:val="24"/>
          <w:szCs w:val="24"/>
          <w:lang w:bidi="ar-SA"/>
        </w:rPr>
        <w:t xml:space="preserve"> (que los resultados sean pertinentes)</w:t>
      </w:r>
      <w:r w:rsidRPr="00917BF5">
        <w:rPr>
          <w:rFonts w:ascii="Arial" w:eastAsia="Times New Roman" w:hAnsi="Arial" w:cs="Arial"/>
          <w:b/>
          <w:sz w:val="24"/>
          <w:szCs w:val="24"/>
          <w:lang w:bidi="ar-SA"/>
        </w:rPr>
        <w:t xml:space="preserve"> biológica a los hallazgos del marco Bayesiano propuesto</w:t>
      </w:r>
      <w:r w:rsidR="00B152E5">
        <w:rPr>
          <w:rFonts w:ascii="Arial" w:eastAsia="Times New Roman" w:hAnsi="Arial" w:cs="Arial"/>
          <w:sz w:val="24"/>
          <w:szCs w:val="24"/>
          <w:lang w:bidi="ar-SA"/>
        </w:rPr>
        <w:t xml:space="preserve">, </w:t>
      </w:r>
      <w:r>
        <w:rPr>
          <w:rFonts w:ascii="Arial" w:eastAsia="Times New Roman" w:hAnsi="Arial" w:cs="Arial"/>
          <w:sz w:val="24"/>
          <w:szCs w:val="24"/>
          <w:lang w:bidi="ar-SA"/>
        </w:rPr>
        <w:t xml:space="preserve">con base en </w:t>
      </w:r>
      <w:r w:rsidR="00917BF5">
        <w:rPr>
          <w:rFonts w:ascii="Arial" w:eastAsia="Times New Roman" w:hAnsi="Arial" w:cs="Arial"/>
          <w:sz w:val="24"/>
          <w:szCs w:val="24"/>
          <w:lang w:bidi="ar-SA"/>
        </w:rPr>
        <w:t xml:space="preserve">la </w:t>
      </w:r>
      <w:r w:rsidR="00B152E5" w:rsidRPr="00B152E5">
        <w:rPr>
          <w:rFonts w:ascii="Arial" w:eastAsia="Times New Roman" w:hAnsi="Arial" w:cs="Arial"/>
          <w:b/>
          <w:sz w:val="24"/>
          <w:szCs w:val="24"/>
          <w:lang w:bidi="ar-SA"/>
        </w:rPr>
        <w:t>BIN</w:t>
      </w:r>
      <w:r w:rsidR="00917BF5">
        <w:rPr>
          <w:rFonts w:ascii="Arial" w:eastAsia="Times New Roman" w:hAnsi="Arial" w:cs="Arial"/>
          <w:sz w:val="24"/>
          <w:szCs w:val="24"/>
          <w:lang w:bidi="ar-SA"/>
        </w:rPr>
        <w:t xml:space="preserve"> aprendida y </w:t>
      </w:r>
      <w:r>
        <w:rPr>
          <w:rFonts w:ascii="Arial" w:eastAsia="Times New Roman" w:hAnsi="Arial" w:cs="Arial"/>
          <w:sz w:val="24"/>
          <w:szCs w:val="24"/>
          <w:lang w:bidi="ar-SA"/>
        </w:rPr>
        <w:t>l</w:t>
      </w:r>
      <w:r w:rsidR="003207CD" w:rsidRPr="003207CD">
        <w:rPr>
          <w:rFonts w:ascii="Arial" w:eastAsia="Times New Roman" w:hAnsi="Arial" w:cs="Arial"/>
          <w:sz w:val="24"/>
          <w:szCs w:val="24"/>
          <w:lang w:bidi="ar-SA"/>
        </w:rPr>
        <w:t xml:space="preserve">os </w:t>
      </w:r>
      <w:r w:rsidR="003207CD" w:rsidRPr="00B972F1">
        <w:rPr>
          <w:rFonts w:ascii="Arial" w:eastAsia="Times New Roman" w:hAnsi="Arial" w:cs="Arial"/>
          <w:b/>
          <w:sz w:val="24"/>
          <w:szCs w:val="24"/>
          <w:lang w:bidi="ar-SA"/>
        </w:rPr>
        <w:t>perfiles de expresión de genes</w:t>
      </w:r>
      <w:r w:rsidR="00584080">
        <w:rPr>
          <w:rFonts w:ascii="Arial" w:eastAsia="Times New Roman" w:hAnsi="Arial" w:cs="Arial"/>
          <w:b/>
          <w:sz w:val="24"/>
          <w:szCs w:val="24"/>
          <w:lang w:bidi="ar-SA"/>
        </w:rPr>
        <w:t xml:space="preserve"> </w:t>
      </w:r>
      <w:r w:rsidR="00917BF5">
        <w:rPr>
          <w:rFonts w:ascii="Arial" w:eastAsia="Times New Roman" w:hAnsi="Arial" w:cs="Arial"/>
          <w:sz w:val="24"/>
          <w:szCs w:val="24"/>
          <w:lang w:bidi="ar-SA"/>
        </w:rPr>
        <w:t xml:space="preserve">analizados en la </w:t>
      </w:r>
      <w:r w:rsidR="00B152E5" w:rsidRPr="00B152E5">
        <w:rPr>
          <w:rFonts w:ascii="Arial" w:eastAsia="Times New Roman" w:hAnsi="Arial" w:cs="Arial"/>
          <w:b/>
          <w:sz w:val="24"/>
          <w:szCs w:val="24"/>
          <w:lang w:bidi="ar-SA"/>
        </w:rPr>
        <w:t>GCN</w:t>
      </w:r>
      <w:r w:rsidR="00917BF5">
        <w:rPr>
          <w:rFonts w:ascii="Arial" w:eastAsia="Times New Roman" w:hAnsi="Arial" w:cs="Arial"/>
          <w:sz w:val="24"/>
          <w:szCs w:val="24"/>
          <w:lang w:bidi="ar-SA"/>
        </w:rPr>
        <w:t>,</w:t>
      </w:r>
      <w:r w:rsidR="00B152E5">
        <w:rPr>
          <w:rFonts w:ascii="Arial" w:eastAsia="Times New Roman" w:hAnsi="Arial" w:cs="Arial"/>
          <w:sz w:val="24"/>
          <w:szCs w:val="24"/>
          <w:lang w:bidi="ar-SA"/>
        </w:rPr>
        <w:t xml:space="preserve"> se</w:t>
      </w:r>
      <w:r w:rsidR="00584080">
        <w:rPr>
          <w:rFonts w:ascii="Arial" w:eastAsia="Times New Roman" w:hAnsi="Arial" w:cs="Arial"/>
          <w:sz w:val="24"/>
          <w:szCs w:val="24"/>
          <w:lang w:bidi="ar-SA"/>
        </w:rPr>
        <w:t xml:space="preserve"> </w:t>
      </w:r>
      <w:r w:rsidR="00917BF5" w:rsidRPr="00F24EF1">
        <w:rPr>
          <w:rFonts w:ascii="Arial" w:eastAsia="Times New Roman" w:hAnsi="Arial" w:cs="Arial"/>
          <w:b/>
          <w:sz w:val="24"/>
          <w:szCs w:val="24"/>
          <w:lang w:bidi="ar-SA"/>
        </w:rPr>
        <w:t>vincular</w:t>
      </w:r>
      <w:r w:rsidR="00B152E5">
        <w:rPr>
          <w:rFonts w:ascii="Arial" w:eastAsia="Times New Roman" w:hAnsi="Arial" w:cs="Arial"/>
          <w:b/>
          <w:sz w:val="24"/>
          <w:szCs w:val="24"/>
          <w:lang w:bidi="ar-SA"/>
        </w:rPr>
        <w:t>á</w:t>
      </w:r>
      <w:r w:rsidR="0021561F">
        <w:rPr>
          <w:rFonts w:ascii="Arial" w:eastAsia="Times New Roman" w:hAnsi="Arial" w:cs="Arial"/>
          <w:b/>
          <w:sz w:val="24"/>
          <w:szCs w:val="24"/>
          <w:lang w:bidi="ar-SA"/>
        </w:rPr>
        <w:t xml:space="preserve"> </w:t>
      </w:r>
      <w:r w:rsidR="003207CD" w:rsidRPr="003207CD">
        <w:rPr>
          <w:rFonts w:ascii="Arial" w:eastAsia="Times New Roman" w:hAnsi="Arial" w:cs="Arial"/>
          <w:b/>
          <w:sz w:val="24"/>
          <w:szCs w:val="24"/>
          <w:lang w:bidi="ar-SA"/>
        </w:rPr>
        <w:t>información externa</w:t>
      </w:r>
      <w:r w:rsidR="003207CD" w:rsidRPr="003207CD">
        <w:rPr>
          <w:rFonts w:ascii="Arial" w:eastAsia="Times New Roman" w:hAnsi="Arial" w:cs="Arial"/>
          <w:sz w:val="24"/>
          <w:szCs w:val="24"/>
          <w:lang w:bidi="ar-SA"/>
        </w:rPr>
        <w:t xml:space="preserve"> para comprender mejor los procesos biológicos</w:t>
      </w:r>
      <w:r w:rsidR="00917BF5">
        <w:rPr>
          <w:rFonts w:ascii="Arial" w:eastAsia="Times New Roman" w:hAnsi="Arial" w:cs="Arial"/>
          <w:sz w:val="24"/>
          <w:szCs w:val="24"/>
          <w:lang w:bidi="ar-SA"/>
        </w:rPr>
        <w:t>,</w:t>
      </w:r>
      <w:r w:rsidR="003207CD" w:rsidRPr="003207CD">
        <w:rPr>
          <w:rFonts w:ascii="Arial" w:eastAsia="Times New Roman" w:hAnsi="Arial" w:cs="Arial"/>
          <w:sz w:val="24"/>
          <w:szCs w:val="24"/>
          <w:lang w:bidi="ar-SA"/>
        </w:rPr>
        <w:t xml:space="preserve"> y poder realizar nuevos descubrimientos </w:t>
      </w:r>
      <w:r w:rsidR="00DD7A77" w:rsidRPr="003207CD">
        <w:rPr>
          <w:rFonts w:ascii="Arial" w:eastAsia="Times New Roman" w:hAnsi="Arial" w:cs="Arial"/>
          <w:sz w:val="24"/>
          <w:szCs w:val="24"/>
          <w:lang w:bidi="ar-SA"/>
        </w:rPr>
        <w:fldChar w:fldCharType="begin"/>
      </w:r>
      <w:r w:rsidR="00CD33CC">
        <w:rPr>
          <w:rFonts w:ascii="Arial" w:eastAsia="Times New Roman" w:hAnsi="Arial" w:cs="Arial"/>
          <w:sz w:val="24"/>
          <w:szCs w:val="24"/>
          <w:lang w:bidi="ar-SA"/>
        </w:rPr>
        <w:instrText xml:space="preserve"> ADDIN EN.CITE &lt;EndNote&gt;&lt;Cite&gt;&lt;Author&gt;Babu&lt;/Author&gt;&lt;Year&gt;2004&lt;/Year&gt;&lt;IDText&gt;An introduction to Microarray Data Analysis&lt;/IDText&gt;&lt;DisplayText&gt;(M. Babu, 2004)&lt;/DisplayText&gt;&lt;record&gt;&lt;titles&gt;&lt;title&gt;An introduction to Microarray Data Analysis&lt;/title&gt;&lt;secondary-title&gt;Computational Genomics: Theory and Applications&lt;/secondary-title&gt;&lt;/titles&gt;&lt;contributors&gt;&lt;authors&gt;&lt;author&gt;Babu, M.&lt;/author&gt;&lt;/authors&gt;&lt;/contributors&gt;&lt;section&gt;11&lt;/section&gt;&lt;added-date format="utc"&gt;1451963890&lt;/added-date&gt;&lt;ref-type name="Book Section"&gt;5&lt;/ref-type&gt;&lt;dates&gt;&lt;year&gt;2004&lt;/year&gt;&lt;/dates&gt;&lt;rec-number&gt;53&lt;/rec-number&gt;&lt;publisher&gt;Horizont Press&lt;/publisher&gt;&lt;last-updated-date format="utc"&gt;1451965215&lt;/last-updated-date&gt;&lt;contributors&gt;&lt;secondary-authors&gt;&lt;author&gt;Grant, R.&lt;/author&gt;&lt;/secondary-authors&gt;&lt;/contributors&gt;&lt;/record&gt;&lt;/Cite&gt;&lt;/EndNote&gt;</w:instrText>
      </w:r>
      <w:r w:rsidR="00DD7A77" w:rsidRPr="003207CD">
        <w:rPr>
          <w:rFonts w:ascii="Arial" w:eastAsia="Times New Roman" w:hAnsi="Arial" w:cs="Arial"/>
          <w:sz w:val="24"/>
          <w:szCs w:val="24"/>
          <w:lang w:bidi="ar-SA"/>
        </w:rPr>
        <w:fldChar w:fldCharType="separate"/>
      </w:r>
      <w:r w:rsidR="00CD33CC">
        <w:rPr>
          <w:rFonts w:ascii="Arial" w:eastAsia="Times New Roman" w:hAnsi="Arial" w:cs="Arial"/>
          <w:noProof/>
          <w:sz w:val="24"/>
          <w:szCs w:val="24"/>
          <w:lang w:bidi="ar-SA"/>
        </w:rPr>
        <w:t>(M. Babu, 2004)</w:t>
      </w:r>
      <w:r w:rsidR="00DD7A77" w:rsidRPr="003207CD">
        <w:rPr>
          <w:rFonts w:ascii="Arial" w:eastAsia="Times New Roman" w:hAnsi="Arial" w:cs="Arial"/>
          <w:sz w:val="24"/>
          <w:szCs w:val="24"/>
          <w:lang w:bidi="ar-SA"/>
        </w:rPr>
        <w:fldChar w:fldCharType="end"/>
      </w:r>
      <w:r w:rsidR="006D62F1">
        <w:rPr>
          <w:rFonts w:ascii="Arial" w:eastAsia="Times New Roman" w:hAnsi="Arial" w:cs="Arial"/>
          <w:sz w:val="24"/>
          <w:szCs w:val="24"/>
          <w:lang w:bidi="ar-SA"/>
        </w:rPr>
        <w:t xml:space="preserve">. </w:t>
      </w:r>
      <w:r w:rsidR="003207CD" w:rsidRPr="003207CD">
        <w:rPr>
          <w:rFonts w:ascii="Arial" w:eastAsia="Times New Roman" w:hAnsi="Arial" w:cs="Arial"/>
          <w:sz w:val="24"/>
          <w:szCs w:val="24"/>
          <w:lang w:bidi="ar-SA"/>
        </w:rPr>
        <w:t xml:space="preserve">Gene </w:t>
      </w:r>
      <w:proofErr w:type="spellStart"/>
      <w:r w:rsidR="003207CD" w:rsidRPr="003207CD">
        <w:rPr>
          <w:rFonts w:ascii="Arial" w:eastAsia="Times New Roman" w:hAnsi="Arial" w:cs="Arial"/>
          <w:sz w:val="24"/>
          <w:szCs w:val="24"/>
          <w:lang w:bidi="ar-SA"/>
        </w:rPr>
        <w:t>ontology</w:t>
      </w:r>
      <w:proofErr w:type="spellEnd"/>
      <w:r w:rsidR="003207CD" w:rsidRPr="003207CD">
        <w:rPr>
          <w:rFonts w:ascii="Arial" w:eastAsia="Times New Roman" w:hAnsi="Arial" w:cs="Arial"/>
          <w:sz w:val="24"/>
          <w:szCs w:val="24"/>
          <w:lang w:bidi="ar-SA"/>
        </w:rPr>
        <w:t xml:space="preserve"> (</w:t>
      </w:r>
      <w:r w:rsidR="003207CD" w:rsidRPr="003207CD">
        <w:rPr>
          <w:rFonts w:ascii="Arial" w:eastAsia="Times New Roman" w:hAnsi="Arial" w:cs="Arial"/>
          <w:b/>
          <w:sz w:val="24"/>
          <w:szCs w:val="24"/>
          <w:lang w:bidi="ar-SA"/>
        </w:rPr>
        <w:t>GO</w:t>
      </w:r>
      <w:r w:rsidR="003207CD" w:rsidRPr="003207CD">
        <w:rPr>
          <w:rFonts w:ascii="Arial" w:eastAsia="Times New Roman" w:hAnsi="Arial" w:cs="Arial"/>
          <w:sz w:val="24"/>
          <w:szCs w:val="24"/>
          <w:lang w:bidi="ar-SA"/>
        </w:rPr>
        <w:t xml:space="preserve">) es la principal iniciativa bioinformática para unificar la representación del gen y los atributos de los productos del gen, en todas las especies </w:t>
      </w:r>
      <w:r w:rsidR="00DD7A77" w:rsidRPr="003207CD">
        <w:rPr>
          <w:rFonts w:ascii="Arial" w:eastAsia="Times New Roman" w:hAnsi="Arial" w:cs="Arial"/>
          <w:sz w:val="24"/>
          <w:szCs w:val="24"/>
          <w:lang w:bidi="ar-SA"/>
        </w:rPr>
        <w:fldChar w:fldCharType="begin"/>
      </w:r>
      <w:r w:rsidR="003207CD" w:rsidRPr="003207CD">
        <w:rPr>
          <w:rFonts w:ascii="Arial" w:eastAsia="Times New Roman" w:hAnsi="Arial" w:cs="Arial"/>
          <w:sz w:val="24"/>
          <w:szCs w:val="24"/>
          <w:lang w:bidi="ar-SA"/>
        </w:rPr>
        <w:instrText xml:space="preserve"> ADDIN EN.CITE &lt;EndNote&gt;&lt;Cite&gt;&lt;Author&gt;The Gene Ontology&lt;/Author&gt;&lt;Year&gt;2008&lt;/Year&gt;&lt;IDText&gt;The Gene Ontology project in 2008&lt;/IDText&gt;&lt;DisplayText&gt;(The Gene Ontology, 2008)&lt;/DisplayText&gt;&lt;record&gt;&lt;dates&gt;&lt;pub-dates&gt;&lt;date&gt;11/04&amp;#xD;09/14/received&amp;#xD;10/01/accepted&lt;/date&gt;&lt;/pub-dates&gt;&lt;year&gt;2008&lt;/year&gt;&lt;/dates&gt;&lt;urls&gt;&lt;related-urls&gt;&lt;url&gt;http://www.ncbi.nlm.nih.gov/pmc/articles/PMC2238979/&lt;/url&gt;&lt;/related-urls&gt;&lt;/urls&gt;&lt;isbn&gt;0305-1048&amp;#xD;1362-4962&lt;/isbn&gt;&lt;titles&gt;&lt;title&gt;The Gene Ontology project in 2008&lt;/title&gt;&lt;secondary-title&gt;Nucleic Acids Research&lt;/secondary-title&gt;&lt;/titles&gt;&lt;pages&gt;D440-D444&lt;/pages&gt;&lt;number&gt;Database issue&lt;/number&gt;&lt;contributors&gt;&lt;authors&gt;&lt;author&gt;The Gene Ontology, Consortium&lt;/author&gt;&lt;/authors&gt;&lt;/contributors&gt;&lt;added-date format="utc"&gt;1452423098&lt;/added-date&gt;&lt;ref-type name="Journal Article"&gt;17&lt;/ref-type&gt;&lt;rec-number&gt;58&lt;/rec-number&gt;&lt;publisher&gt;Oxford University Press&lt;/publisher&gt;&lt;last-updated-date format="utc"&gt;1452423098&lt;/last-updated-date&gt;&lt;accession-num&gt;PMC2238979&lt;/accession-num&gt;&lt;electronic-resource-num&gt;10.1093/nar/gkm883&lt;/electronic-resource-num&gt;&lt;volume&gt;36&lt;/volume&gt;&lt;remote-database-name&gt;PMC&lt;/remote-database-name&gt;&lt;/record&gt;&lt;/Cite&gt;&lt;/EndNote&gt;</w:instrText>
      </w:r>
      <w:r w:rsidR="00DD7A77" w:rsidRPr="003207CD">
        <w:rPr>
          <w:rFonts w:ascii="Arial" w:eastAsia="Times New Roman" w:hAnsi="Arial" w:cs="Arial"/>
          <w:sz w:val="24"/>
          <w:szCs w:val="24"/>
          <w:lang w:bidi="ar-SA"/>
        </w:rPr>
        <w:fldChar w:fldCharType="separate"/>
      </w:r>
      <w:r w:rsidR="003207CD" w:rsidRPr="003207CD">
        <w:rPr>
          <w:rFonts w:ascii="Arial" w:eastAsia="Times New Roman" w:hAnsi="Arial" w:cs="Arial"/>
          <w:noProof/>
          <w:sz w:val="24"/>
          <w:szCs w:val="24"/>
          <w:lang w:bidi="ar-SA"/>
        </w:rPr>
        <w:t>(The Gene Ontology, 2008)</w:t>
      </w:r>
      <w:r w:rsidR="00DD7A77" w:rsidRPr="003207CD">
        <w:rPr>
          <w:rFonts w:ascii="Arial" w:eastAsia="Times New Roman" w:hAnsi="Arial" w:cs="Arial"/>
          <w:sz w:val="24"/>
          <w:szCs w:val="24"/>
          <w:lang w:bidi="ar-SA"/>
        </w:rPr>
        <w:fldChar w:fldCharType="end"/>
      </w:r>
      <w:r w:rsidR="003207CD" w:rsidRPr="003207CD">
        <w:rPr>
          <w:rFonts w:ascii="Arial" w:eastAsia="Times New Roman" w:hAnsi="Arial" w:cs="Arial"/>
          <w:sz w:val="24"/>
          <w:szCs w:val="24"/>
          <w:lang w:bidi="ar-SA"/>
        </w:rPr>
        <w:t>.</w:t>
      </w:r>
      <w:r w:rsidR="0021561F">
        <w:rPr>
          <w:rFonts w:ascii="Arial" w:eastAsia="Times New Roman" w:hAnsi="Arial" w:cs="Arial"/>
          <w:sz w:val="24"/>
          <w:szCs w:val="24"/>
          <w:lang w:bidi="ar-SA"/>
        </w:rPr>
        <w:t xml:space="preserve"> </w:t>
      </w:r>
      <w:r w:rsidR="003207CD" w:rsidRPr="003207CD">
        <w:rPr>
          <w:rFonts w:ascii="Arial" w:eastAsia="Times New Roman" w:hAnsi="Arial" w:cs="Arial"/>
          <w:sz w:val="24"/>
          <w:szCs w:val="24"/>
          <w:lang w:bidi="ar-SA"/>
        </w:rPr>
        <w:t xml:space="preserve">Las </w:t>
      </w:r>
      <w:r w:rsidR="003207CD" w:rsidRPr="00B152E5">
        <w:rPr>
          <w:rFonts w:ascii="Arial" w:eastAsia="Times New Roman" w:hAnsi="Arial" w:cs="Arial"/>
          <w:b/>
          <w:sz w:val="24"/>
          <w:szCs w:val="24"/>
          <w:lang w:bidi="ar-SA"/>
        </w:rPr>
        <w:t>GO</w:t>
      </w:r>
      <w:r w:rsidR="00584080">
        <w:rPr>
          <w:rFonts w:ascii="Arial" w:eastAsia="Times New Roman" w:hAnsi="Arial" w:cs="Arial"/>
          <w:b/>
          <w:sz w:val="24"/>
          <w:szCs w:val="24"/>
          <w:lang w:bidi="ar-SA"/>
        </w:rPr>
        <w:t xml:space="preserve"> </w:t>
      </w:r>
      <w:r w:rsidR="00FA2E3F">
        <w:rPr>
          <w:rFonts w:ascii="Arial" w:eastAsia="Times New Roman" w:hAnsi="Arial" w:cs="Arial"/>
          <w:sz w:val="24"/>
          <w:szCs w:val="24"/>
          <w:lang w:bidi="ar-SA"/>
        </w:rPr>
        <w:t>comprende</w:t>
      </w:r>
      <w:r w:rsidR="00B158A6">
        <w:rPr>
          <w:rFonts w:ascii="Arial" w:eastAsia="Times New Roman" w:hAnsi="Arial" w:cs="Arial"/>
          <w:sz w:val="24"/>
          <w:szCs w:val="24"/>
          <w:lang w:bidi="ar-SA"/>
        </w:rPr>
        <w:t>n</w:t>
      </w:r>
      <w:r w:rsidR="00FA2E3F">
        <w:rPr>
          <w:rFonts w:ascii="Arial" w:eastAsia="Times New Roman" w:hAnsi="Arial" w:cs="Arial"/>
          <w:sz w:val="24"/>
          <w:szCs w:val="24"/>
          <w:lang w:bidi="ar-SA"/>
        </w:rPr>
        <w:t xml:space="preserve"> diversas</w:t>
      </w:r>
      <w:r w:rsidR="003207CD" w:rsidRPr="003207CD">
        <w:rPr>
          <w:rFonts w:ascii="Arial" w:eastAsia="Times New Roman" w:hAnsi="Arial" w:cs="Arial"/>
          <w:sz w:val="24"/>
          <w:szCs w:val="24"/>
          <w:lang w:bidi="ar-SA"/>
        </w:rPr>
        <w:t xml:space="preserve"> bases de datos de anotaciones (por ejemplo, </w:t>
      </w:r>
      <w:proofErr w:type="spellStart"/>
      <w:r w:rsidR="003207CD" w:rsidRPr="00B972F1">
        <w:rPr>
          <w:rFonts w:ascii="Arial" w:eastAsia="Times New Roman" w:hAnsi="Arial" w:cs="Arial"/>
          <w:b/>
          <w:sz w:val="24"/>
          <w:szCs w:val="24"/>
          <w:lang w:bidi="ar-SA"/>
        </w:rPr>
        <w:t>GeneMANIA</w:t>
      </w:r>
      <w:proofErr w:type="spellEnd"/>
      <w:r w:rsidR="0021561F">
        <w:rPr>
          <w:rFonts w:ascii="Arial" w:eastAsia="Times New Roman" w:hAnsi="Arial" w:cs="Arial"/>
          <w:b/>
          <w:sz w:val="24"/>
          <w:szCs w:val="24"/>
          <w:lang w:bidi="ar-SA"/>
        </w:rPr>
        <w:t xml:space="preserve"> </w:t>
      </w:r>
      <w:r w:rsidR="00DD7A77" w:rsidRPr="003207CD">
        <w:rPr>
          <w:rFonts w:ascii="Arial" w:eastAsia="Times New Roman" w:hAnsi="Arial" w:cs="Arial"/>
          <w:sz w:val="24"/>
          <w:szCs w:val="24"/>
          <w:lang w:bidi="ar-SA"/>
        </w:rPr>
        <w:fldChar w:fldCharType="begin"/>
      </w:r>
      <w:r w:rsidR="003207CD" w:rsidRPr="003207CD">
        <w:rPr>
          <w:rFonts w:ascii="Arial" w:eastAsia="Times New Roman" w:hAnsi="Arial" w:cs="Arial"/>
          <w:sz w:val="24"/>
          <w:szCs w:val="24"/>
          <w:lang w:bidi="ar-SA"/>
        </w:rPr>
        <w:instrText xml:space="preserve"> ADDIN EN.CITE &lt;EndNote&gt;&lt;Cite&gt;&lt;Author&gt;Warde-Farley&lt;/Author&gt;&lt;Year&gt;2010&lt;/Year&gt;&lt;IDText&gt;{T}he {G}ene{M}{A}{N}{I}{A} prediction server: biological network integration for gene prioritization and predicting gene function&lt;/IDText&gt;&lt;DisplayText&gt;(Warde-Farley et al., 2010)&lt;/DisplayText&gt;&lt;record&gt;&lt;titles&gt;&lt;title&gt;{T}he {G}ene{M}{A}{N}{I}{A} prediction server: biological network integration for gene prioritization and predicting gene function&lt;/title&gt;&lt;secondary-title&gt;Nucleic Acids Res.&lt;/secondary-title&gt;&lt;/titles&gt;&lt;pages&gt;W214--220&lt;/pages&gt;&lt;number&gt;Web Server issue&lt;/number&gt;&lt;contributors&gt;&lt;authors&gt;&lt;author&gt;Warde-Farley, D.&lt;/author&gt;&lt;author&gt;Donaldson, S. L.&lt;/author&gt;&lt;author&gt;Comes, O.&lt;/author&gt;&lt;author&gt;Zuberi, K.&lt;/author&gt;&lt;author&gt;Badrawi, R.&lt;/author&gt;&lt;author&gt;Chao, P.&lt;/author&gt;&lt;author&gt;Franz, M.&lt;/author&gt;&lt;author&gt;Grouios, C.&lt;/author&gt;&lt;author&gt;Kazi, F.&lt;/author&gt;&lt;author&gt;Lopes, C. T.&lt;/author&gt;&lt;author&gt;Maitland, A.&lt;/author&gt;&lt;author&gt;Mostafavi, S.&lt;/author&gt;&lt;author&gt;Montojo, J.&lt;/author&gt;&lt;author&gt;Shao, Q.&lt;/author&gt;&lt;author&gt;Wright, G.&lt;/author&gt;&lt;author&gt;Bader, G. D.&lt;/author&gt;&lt;author&gt;Morris, Q.&lt;/author&gt;&lt;/authors&gt;&lt;/contributors&gt;&lt;added-date format="utc"&gt;1452515787&lt;/added-date&gt;&lt;ref-type name="Journal Article"&gt;17&lt;/ref-type&gt;&lt;dates&gt;&lt;year&gt;2010&lt;/year&gt;&lt;/dates&gt;&lt;rec-number&gt;67&lt;/rec-number&gt;&lt;last-updated-date format="utc"&gt;1452515787&lt;/last-updated-date&gt;&lt;volume&gt;38&lt;/volume&gt;&lt;/record&gt;&lt;/Cite&gt;&lt;/EndNote&gt;</w:instrText>
      </w:r>
      <w:r w:rsidR="00DD7A77" w:rsidRPr="003207CD">
        <w:rPr>
          <w:rFonts w:ascii="Arial" w:eastAsia="Times New Roman" w:hAnsi="Arial" w:cs="Arial"/>
          <w:sz w:val="24"/>
          <w:szCs w:val="24"/>
          <w:lang w:bidi="ar-SA"/>
        </w:rPr>
        <w:fldChar w:fldCharType="separate"/>
      </w:r>
      <w:r w:rsidR="003207CD" w:rsidRPr="003207CD">
        <w:rPr>
          <w:rFonts w:ascii="Arial" w:eastAsia="Times New Roman" w:hAnsi="Arial" w:cs="Arial"/>
          <w:noProof/>
          <w:sz w:val="24"/>
          <w:szCs w:val="24"/>
          <w:lang w:bidi="ar-SA"/>
        </w:rPr>
        <w:t>(Warde-Farley et al., 2010)</w:t>
      </w:r>
      <w:r w:rsidR="00DD7A77" w:rsidRPr="003207CD">
        <w:rPr>
          <w:rFonts w:ascii="Arial" w:eastAsia="Times New Roman" w:hAnsi="Arial" w:cs="Arial"/>
          <w:sz w:val="24"/>
          <w:szCs w:val="24"/>
          <w:lang w:bidi="ar-SA"/>
        </w:rPr>
        <w:fldChar w:fldCharType="end"/>
      </w:r>
      <w:r w:rsidR="003207CD" w:rsidRPr="003207CD">
        <w:rPr>
          <w:rFonts w:ascii="Arial" w:eastAsia="Times New Roman" w:hAnsi="Arial" w:cs="Arial"/>
          <w:sz w:val="24"/>
          <w:szCs w:val="24"/>
          <w:lang w:bidi="ar-SA"/>
        </w:rPr>
        <w:t>) que permiten caracterizar a nivel funcional los genes, y con esta caracterización se asocian  posibles funcionalidades para un conjunto de genes dado, y obtener información de interés biológico para los mismos.</w:t>
      </w:r>
    </w:p>
    <w:p w14:paraId="39558B0B" w14:textId="77777777" w:rsidR="00547F82" w:rsidRPr="00020199" w:rsidRDefault="00547F82" w:rsidP="00547F82">
      <w:pPr>
        <w:spacing w:line="240" w:lineRule="auto"/>
        <w:rPr>
          <w:rFonts w:cs="Arial"/>
        </w:rPr>
      </w:pPr>
    </w:p>
    <w:p w14:paraId="21C3E6B6" w14:textId="77777777" w:rsidR="00562604" w:rsidRDefault="00562604" w:rsidP="00562604">
      <w:pPr>
        <w:rPr>
          <w:lang w:val="es-CO"/>
        </w:rPr>
      </w:pPr>
      <w:bookmarkStart w:id="5" w:name="_Tercerización_de_servicios"/>
      <w:bookmarkEnd w:id="5"/>
    </w:p>
    <w:p w14:paraId="7376930E" w14:textId="77777777" w:rsidR="00562604" w:rsidRDefault="00562604" w:rsidP="008C1B91">
      <w:pPr>
        <w:pStyle w:val="Ttulo2"/>
        <w:rPr>
          <w:lang w:val="es-CO"/>
        </w:rPr>
      </w:pPr>
      <w:bookmarkStart w:id="6" w:name="_Toc462407831"/>
      <w:r>
        <w:rPr>
          <w:lang w:val="es-CO"/>
        </w:rPr>
        <w:t>Propuesta de investigación</w:t>
      </w:r>
      <w:bookmarkEnd w:id="6"/>
    </w:p>
    <w:p w14:paraId="26F4701B" w14:textId="77777777" w:rsidR="00562604" w:rsidRDefault="00562604" w:rsidP="00562604">
      <w:pPr>
        <w:spacing w:line="240" w:lineRule="auto"/>
        <w:rPr>
          <w:lang w:val="es-CO"/>
        </w:rPr>
      </w:pPr>
    </w:p>
    <w:p w14:paraId="0A7D8491" w14:textId="77777777" w:rsidR="00507510" w:rsidRDefault="00507510" w:rsidP="00507510">
      <w:pPr>
        <w:spacing w:line="240" w:lineRule="auto"/>
        <w:rPr>
          <w:rFonts w:cs="Arial"/>
        </w:rPr>
      </w:pPr>
    </w:p>
    <w:p w14:paraId="0C537077" w14:textId="77777777" w:rsidR="00507510" w:rsidRDefault="00507510" w:rsidP="00507510">
      <w:pPr>
        <w:spacing w:line="240" w:lineRule="auto"/>
        <w:rPr>
          <w:lang w:val="es-CO"/>
        </w:rPr>
      </w:pPr>
      <w:r w:rsidRPr="00020199">
        <w:rPr>
          <w:rFonts w:cs="Arial"/>
        </w:rPr>
        <w:t xml:space="preserve">En este trabajo, se propone construir en principio una </w:t>
      </w:r>
      <w:r w:rsidRPr="009E2984">
        <w:rPr>
          <w:rFonts w:cs="Arial"/>
          <w:b/>
        </w:rPr>
        <w:t xml:space="preserve">red de </w:t>
      </w:r>
      <w:proofErr w:type="spellStart"/>
      <w:r w:rsidRPr="009E2984">
        <w:rPr>
          <w:rFonts w:cs="Arial"/>
          <w:b/>
        </w:rPr>
        <w:t>co</w:t>
      </w:r>
      <w:proofErr w:type="spellEnd"/>
      <w:r w:rsidRPr="009E2984">
        <w:rPr>
          <w:rFonts w:cs="Arial"/>
          <w:b/>
        </w:rPr>
        <w:t>-expresión de genes</w:t>
      </w:r>
      <w:r>
        <w:rPr>
          <w:rFonts w:cs="Arial"/>
        </w:rPr>
        <w:t xml:space="preserve"> (</w:t>
      </w:r>
      <w:r w:rsidRPr="001F7E92">
        <w:rPr>
          <w:rFonts w:cs="Arial"/>
          <w:b/>
        </w:rPr>
        <w:t>GCN</w:t>
      </w:r>
      <w:r>
        <w:rPr>
          <w:rFonts w:cs="Arial"/>
        </w:rPr>
        <w:t>)</w:t>
      </w:r>
      <w:r w:rsidRPr="00020199">
        <w:rPr>
          <w:rFonts w:cs="Arial"/>
        </w:rPr>
        <w:t>, a partir de datos</w:t>
      </w:r>
      <w:r>
        <w:rPr>
          <w:rFonts w:cs="Arial"/>
        </w:rPr>
        <w:t xml:space="preserve"> de expresión de micro-arreglos. Después, </w:t>
      </w:r>
      <w:proofErr w:type="spellStart"/>
      <w:r>
        <w:rPr>
          <w:rFonts w:cs="Arial"/>
        </w:rPr>
        <w:t>ala</w:t>
      </w:r>
      <w:proofErr w:type="spellEnd"/>
      <w:r>
        <w:rPr>
          <w:rFonts w:cs="Arial"/>
        </w:rPr>
        <w:t xml:space="preserve"> red de </w:t>
      </w:r>
      <w:proofErr w:type="spellStart"/>
      <w:r>
        <w:rPr>
          <w:rFonts w:cs="Arial"/>
        </w:rPr>
        <w:t>co</w:t>
      </w:r>
      <w:proofErr w:type="spellEnd"/>
      <w:r>
        <w:rPr>
          <w:rFonts w:cs="Arial"/>
        </w:rPr>
        <w:t xml:space="preserve">-expresión de genes se aplicará </w:t>
      </w:r>
      <w:r w:rsidRPr="009E2984">
        <w:rPr>
          <w:rFonts w:cs="Arial"/>
          <w:b/>
        </w:rPr>
        <w:t>análisis de redes complejas</w:t>
      </w:r>
      <w:r>
        <w:rPr>
          <w:rFonts w:cs="Arial"/>
        </w:rPr>
        <w:t xml:space="preserve"> para detectar </w:t>
      </w:r>
      <w:r w:rsidRPr="009E2984">
        <w:rPr>
          <w:rFonts w:cs="Arial"/>
          <w:i/>
        </w:rPr>
        <w:t>módulos</w:t>
      </w:r>
      <w:r>
        <w:rPr>
          <w:rFonts w:cs="Arial"/>
        </w:rPr>
        <w:t xml:space="preserve"> o agrupamientos (</w:t>
      </w:r>
      <w:proofErr w:type="spellStart"/>
      <w:r w:rsidRPr="009E2984">
        <w:rPr>
          <w:rFonts w:cs="Arial"/>
          <w:i/>
        </w:rPr>
        <w:t>clusters</w:t>
      </w:r>
      <w:proofErr w:type="spellEnd"/>
      <w:r>
        <w:rPr>
          <w:rFonts w:cs="Arial"/>
        </w:rPr>
        <w:t xml:space="preserve">) de genes que se </w:t>
      </w:r>
      <w:proofErr w:type="spellStart"/>
      <w:r>
        <w:rPr>
          <w:rFonts w:cs="Arial"/>
        </w:rPr>
        <w:t>co</w:t>
      </w:r>
      <w:proofErr w:type="spellEnd"/>
      <w:r>
        <w:rPr>
          <w:rFonts w:cs="Arial"/>
        </w:rPr>
        <w:t>-expresan similarmente, para c</w:t>
      </w:r>
      <w:r w:rsidRPr="00020199">
        <w:rPr>
          <w:rFonts w:cs="Arial"/>
        </w:rPr>
        <w:t>onstruir</w:t>
      </w:r>
      <w:r>
        <w:rPr>
          <w:rFonts w:cs="Arial"/>
        </w:rPr>
        <w:t xml:space="preserve"> entonces</w:t>
      </w:r>
      <w:r w:rsidRPr="00020199">
        <w:rPr>
          <w:rFonts w:cs="Arial"/>
        </w:rPr>
        <w:t xml:space="preserve"> una red bayesiana de interacción de genes</w:t>
      </w:r>
      <w:r>
        <w:rPr>
          <w:rFonts w:cs="Arial"/>
        </w:rPr>
        <w:t xml:space="preserve"> por simulación </w:t>
      </w:r>
      <w:r>
        <w:rPr>
          <w:rFonts w:cs="Arial"/>
        </w:rPr>
        <w:lastRenderedPageBreak/>
        <w:t xml:space="preserve">de </w:t>
      </w:r>
      <w:proofErr w:type="spellStart"/>
      <w:r>
        <w:rPr>
          <w:rFonts w:cs="Arial"/>
        </w:rPr>
        <w:t>Markov</w:t>
      </w:r>
      <w:proofErr w:type="spellEnd"/>
      <w:r w:rsidR="00584080">
        <w:rPr>
          <w:rFonts w:cs="Arial"/>
        </w:rPr>
        <w:t xml:space="preserve"> </w:t>
      </w:r>
      <w:proofErr w:type="spellStart"/>
      <w:r>
        <w:rPr>
          <w:rFonts w:cs="Arial"/>
        </w:rPr>
        <w:t>Chain</w:t>
      </w:r>
      <w:proofErr w:type="spellEnd"/>
      <w:r>
        <w:rPr>
          <w:rFonts w:cs="Arial"/>
        </w:rPr>
        <w:t xml:space="preserve"> Monte Carlo</w:t>
      </w:r>
      <w:r w:rsidRPr="00020199">
        <w:rPr>
          <w:rFonts w:cs="Arial"/>
        </w:rPr>
        <w:t>.</w:t>
      </w:r>
      <w:r>
        <w:rPr>
          <w:rFonts w:cs="Arial"/>
        </w:rPr>
        <w:t xml:space="preserve"> Posteriormente, se </w:t>
      </w:r>
      <w:proofErr w:type="gramStart"/>
      <w:r w:rsidRPr="00020199">
        <w:rPr>
          <w:rFonts w:cs="Arial"/>
        </w:rPr>
        <w:t>identificar</w:t>
      </w:r>
      <w:r>
        <w:rPr>
          <w:rFonts w:cs="Arial"/>
        </w:rPr>
        <w:t>an</w:t>
      </w:r>
      <w:proofErr w:type="gramEnd"/>
      <w:r w:rsidRPr="00020199">
        <w:rPr>
          <w:rFonts w:cs="Arial"/>
        </w:rPr>
        <w:t xml:space="preserve"> conjuntos de genes </w:t>
      </w:r>
      <w:r>
        <w:rPr>
          <w:rFonts w:cs="Arial"/>
        </w:rPr>
        <w:t>de interés biológico</w:t>
      </w:r>
      <w:r w:rsidRPr="00020199">
        <w:rPr>
          <w:rFonts w:cs="Arial"/>
        </w:rPr>
        <w:t xml:space="preserve"> (</w:t>
      </w:r>
      <w:proofErr w:type="spellStart"/>
      <w:r w:rsidRPr="00725326">
        <w:rPr>
          <w:rFonts w:cs="Arial"/>
          <w:b/>
        </w:rPr>
        <w:t>signature</w:t>
      </w:r>
      <w:proofErr w:type="spellEnd"/>
      <w:r w:rsidRPr="00725326">
        <w:rPr>
          <w:rFonts w:cs="Arial"/>
          <w:b/>
        </w:rPr>
        <w:t xml:space="preserve"> gene</w:t>
      </w:r>
      <w:r w:rsidRPr="00020199">
        <w:rPr>
          <w:rFonts w:cs="Arial"/>
        </w:rPr>
        <w:t>)</w:t>
      </w:r>
      <w:r>
        <w:rPr>
          <w:rFonts w:cs="Arial"/>
        </w:rPr>
        <w:t>; analizando las relaciones entre ambas redes y su importancia biológica a través bases de datos de anotación de ontologías de genes (</w:t>
      </w:r>
      <w:r w:rsidRPr="001F7E92">
        <w:rPr>
          <w:rFonts w:cs="Arial"/>
          <w:b/>
        </w:rPr>
        <w:t>GO</w:t>
      </w:r>
      <w:r>
        <w:rPr>
          <w:rFonts w:cs="Arial"/>
        </w:rPr>
        <w:t>). Por último, se someterá el marco de trabajo Bayesiano a experimentación a través de un caso de estudio para explorar diversos transcriptomas de personas (con enfermedades como cáncer, VIH o autismo), algunos animales (c</w:t>
      </w:r>
      <w:r w:rsidR="002306BD">
        <w:rPr>
          <w:rFonts w:cs="Arial"/>
        </w:rPr>
        <w:t>omo ratas, monos o chimpancés) o</w:t>
      </w:r>
      <w:r>
        <w:rPr>
          <w:rFonts w:cs="Arial"/>
        </w:rPr>
        <w:t xml:space="preserve"> algunos cultivos (como levadura, arroz o caña).</w:t>
      </w:r>
      <w:r>
        <w:rPr>
          <w:lang w:val="es-CO"/>
        </w:rPr>
        <w:t xml:space="preserve"> Es decir, se propone desarrollar un </w:t>
      </w:r>
      <w:r w:rsidRPr="00EC6FD2">
        <w:rPr>
          <w:b/>
          <w:lang w:val="es-CO"/>
        </w:rPr>
        <w:t>marco de trabajo bayesiano para análisis de conjuntos de genes de interés biológico a partir de datos de expresión generados por micro-arreglos</w:t>
      </w:r>
      <w:r>
        <w:rPr>
          <w:lang w:val="es-CO"/>
        </w:rPr>
        <w:t>.</w:t>
      </w:r>
    </w:p>
    <w:p w14:paraId="780E4B23" w14:textId="77777777" w:rsidR="00507510" w:rsidRDefault="00507510" w:rsidP="00562604">
      <w:pPr>
        <w:spacing w:line="240" w:lineRule="auto"/>
        <w:rPr>
          <w:lang w:val="es-CO"/>
        </w:rPr>
      </w:pPr>
    </w:p>
    <w:p w14:paraId="5765699C" w14:textId="77777777" w:rsidR="00562604" w:rsidRDefault="00562604" w:rsidP="00562604">
      <w:pPr>
        <w:spacing w:line="240" w:lineRule="auto"/>
        <w:rPr>
          <w:lang w:val="es-CO"/>
        </w:rPr>
      </w:pPr>
      <w:r>
        <w:rPr>
          <w:lang w:val="es-CO"/>
        </w:rPr>
        <w:t xml:space="preserve">En </w:t>
      </w:r>
      <w:r w:rsidR="00EC6FD2">
        <w:rPr>
          <w:lang w:val="es-CO"/>
        </w:rPr>
        <w:t>el</w:t>
      </w:r>
      <w:r>
        <w:rPr>
          <w:lang w:val="es-CO"/>
        </w:rPr>
        <w:t xml:space="preserve"> marco </w:t>
      </w:r>
      <w:r w:rsidR="00EC6FD2">
        <w:rPr>
          <w:lang w:val="es-CO"/>
        </w:rPr>
        <w:t>mención, después de construir las</w:t>
      </w:r>
      <w:r>
        <w:rPr>
          <w:lang w:val="es-CO"/>
        </w:rPr>
        <w:t xml:space="preserve"> redes de </w:t>
      </w:r>
      <w:proofErr w:type="spellStart"/>
      <w:r>
        <w:rPr>
          <w:lang w:val="es-CO"/>
        </w:rPr>
        <w:t>co</w:t>
      </w:r>
      <w:proofErr w:type="spellEnd"/>
      <w:r>
        <w:rPr>
          <w:lang w:val="es-CO"/>
        </w:rPr>
        <w:t xml:space="preserve">-expresión y redes bayesianas de interacción de genes, </w:t>
      </w:r>
      <w:r w:rsidR="00EC6FD2">
        <w:rPr>
          <w:lang w:val="es-CO"/>
        </w:rPr>
        <w:t>y de</w:t>
      </w:r>
      <w:r>
        <w:rPr>
          <w:lang w:val="es-CO"/>
        </w:rPr>
        <w:t xml:space="preserve"> analizar estas redes y sus relaciones</w:t>
      </w:r>
      <w:r w:rsidR="00A846BB">
        <w:rPr>
          <w:lang w:val="es-CO"/>
        </w:rPr>
        <w:t xml:space="preserve">, </w:t>
      </w:r>
      <w:r w:rsidR="00EC6FD2">
        <w:rPr>
          <w:lang w:val="es-CO"/>
        </w:rPr>
        <w:t xml:space="preserve">se pretende </w:t>
      </w:r>
      <w:r w:rsidRPr="00EC6FD2">
        <w:rPr>
          <w:b/>
          <w:lang w:val="es-CO"/>
        </w:rPr>
        <w:t>inferir en los perfiles de expresión</w:t>
      </w:r>
      <w:r w:rsidR="00A846BB">
        <w:rPr>
          <w:lang w:val="es-CO"/>
        </w:rPr>
        <w:t>,</w:t>
      </w:r>
      <w:r w:rsidR="00584080">
        <w:rPr>
          <w:lang w:val="es-CO"/>
        </w:rPr>
        <w:t xml:space="preserve"> </w:t>
      </w:r>
      <w:r w:rsidRPr="00EC6FD2">
        <w:rPr>
          <w:b/>
          <w:lang w:val="es-CO"/>
        </w:rPr>
        <w:t>patrones</w:t>
      </w:r>
      <w:r w:rsidR="00584080">
        <w:rPr>
          <w:b/>
          <w:lang w:val="es-CO"/>
        </w:rPr>
        <w:t xml:space="preserve"> </w:t>
      </w:r>
      <w:proofErr w:type="gramStart"/>
      <w:r w:rsidR="00A846BB">
        <w:rPr>
          <w:lang w:val="es-CO"/>
        </w:rPr>
        <w:t>que</w:t>
      </w:r>
      <w:proofErr w:type="gramEnd"/>
      <w:r w:rsidR="00A846BB">
        <w:rPr>
          <w:lang w:val="es-CO"/>
        </w:rPr>
        <w:t xml:space="preserve"> </w:t>
      </w:r>
      <w:r w:rsidR="00A846BB" w:rsidRPr="00EC6FD2">
        <w:rPr>
          <w:b/>
          <w:lang w:val="es-CO"/>
        </w:rPr>
        <w:t>complementados</w:t>
      </w:r>
      <w:r w:rsidR="00A846BB">
        <w:rPr>
          <w:lang w:val="es-CO"/>
        </w:rPr>
        <w:t xml:space="preserve"> con conocimiento biológico de las </w:t>
      </w:r>
      <w:r w:rsidR="00A846BB" w:rsidRPr="00EC6FD2">
        <w:rPr>
          <w:b/>
          <w:lang w:val="es-CO"/>
        </w:rPr>
        <w:t>GO</w:t>
      </w:r>
      <w:r w:rsidR="00A846BB">
        <w:rPr>
          <w:lang w:val="es-CO"/>
        </w:rPr>
        <w:t>, aporten en el</w:t>
      </w:r>
      <w:r w:rsidR="00584080">
        <w:rPr>
          <w:lang w:val="es-CO"/>
        </w:rPr>
        <w:t xml:space="preserve"> </w:t>
      </w:r>
      <w:r w:rsidRPr="00EC6FD2">
        <w:rPr>
          <w:b/>
          <w:lang w:val="es-CO"/>
        </w:rPr>
        <w:t>descubrimiento de funciones de genes</w:t>
      </w:r>
      <w:r>
        <w:rPr>
          <w:lang w:val="es-CO"/>
        </w:rPr>
        <w:t xml:space="preserve"> o </w:t>
      </w:r>
      <w:r w:rsidRPr="00EC6FD2">
        <w:rPr>
          <w:b/>
          <w:lang w:val="es-CO"/>
        </w:rPr>
        <w:t>interacciones de genes de importancia biológica</w:t>
      </w:r>
      <w:r>
        <w:rPr>
          <w:lang w:val="es-CO"/>
        </w:rPr>
        <w:t>.</w:t>
      </w:r>
    </w:p>
    <w:p w14:paraId="68917517" w14:textId="77777777" w:rsidR="00562604" w:rsidRDefault="00562604" w:rsidP="00562604">
      <w:pPr>
        <w:spacing w:line="240" w:lineRule="auto"/>
        <w:rPr>
          <w:lang w:val="es-CO"/>
        </w:rPr>
      </w:pPr>
    </w:p>
    <w:p w14:paraId="2F45D104" w14:textId="77777777" w:rsidR="00562604" w:rsidRDefault="00562604" w:rsidP="00562604">
      <w:pPr>
        <w:spacing w:line="240" w:lineRule="auto"/>
        <w:rPr>
          <w:lang w:val="es-CO"/>
        </w:rPr>
      </w:pPr>
      <w:r>
        <w:rPr>
          <w:lang w:val="es-CO"/>
        </w:rPr>
        <w:t xml:space="preserve">Para la construcción de redes de </w:t>
      </w:r>
      <w:proofErr w:type="spellStart"/>
      <w:r>
        <w:rPr>
          <w:lang w:val="es-CO"/>
        </w:rPr>
        <w:t>co</w:t>
      </w:r>
      <w:proofErr w:type="spellEnd"/>
      <w:r>
        <w:rPr>
          <w:lang w:val="es-CO"/>
        </w:rPr>
        <w:t xml:space="preserve">-expresión se propone emplear el </w:t>
      </w:r>
      <w:r w:rsidRPr="00B960F3">
        <w:rPr>
          <w:lang w:val="es-CO"/>
        </w:rPr>
        <w:t>Análisis de Redes Pon</w:t>
      </w:r>
      <w:r>
        <w:rPr>
          <w:lang w:val="es-CO"/>
        </w:rPr>
        <w:t xml:space="preserve">deradas de Co-expresión de Genes </w:t>
      </w:r>
      <w:r w:rsidRPr="00B960F3">
        <w:rPr>
          <w:lang w:val="es-CO"/>
        </w:rPr>
        <w:t>(</w:t>
      </w:r>
      <w:r w:rsidRPr="00537108">
        <w:rPr>
          <w:b/>
          <w:lang w:val="es-CO"/>
        </w:rPr>
        <w:t>WGCNA</w:t>
      </w:r>
      <w:r w:rsidRPr="00B960F3">
        <w:rPr>
          <w:lang w:val="es-CO"/>
        </w:rPr>
        <w:t xml:space="preserve"> del inglés </w:t>
      </w:r>
      <w:proofErr w:type="spellStart"/>
      <w:r w:rsidRPr="00B960F3">
        <w:rPr>
          <w:lang w:val="es-CO"/>
        </w:rPr>
        <w:t>Weighted</w:t>
      </w:r>
      <w:proofErr w:type="spellEnd"/>
      <w:r w:rsidRPr="00B960F3">
        <w:rPr>
          <w:lang w:val="es-CO"/>
        </w:rPr>
        <w:t xml:space="preserve"> Gene </w:t>
      </w:r>
      <w:proofErr w:type="spellStart"/>
      <w:r w:rsidRPr="00B960F3">
        <w:rPr>
          <w:lang w:val="es-CO"/>
        </w:rPr>
        <w:t>Coexpression</w:t>
      </w:r>
      <w:proofErr w:type="spellEnd"/>
      <w:r w:rsidRPr="00B960F3">
        <w:rPr>
          <w:lang w:val="es-CO"/>
        </w:rPr>
        <w:t xml:space="preserve"> Network </w:t>
      </w:r>
      <w:proofErr w:type="spellStart"/>
      <w:r w:rsidRPr="00B960F3">
        <w:rPr>
          <w:lang w:val="es-CO"/>
        </w:rPr>
        <w:t>Analysis</w:t>
      </w:r>
      <w:proofErr w:type="spellEnd"/>
      <w:r w:rsidRPr="00B960F3">
        <w:rPr>
          <w:lang w:val="es-CO"/>
        </w:rPr>
        <w:t>)</w:t>
      </w:r>
      <w:r>
        <w:rPr>
          <w:lang w:val="es-CO"/>
        </w:rPr>
        <w:t xml:space="preserve"> como un método para identificar  módulos y sus relaciones con otros módulos, con fenotipos externos e identificar genes </w:t>
      </w:r>
      <w:proofErr w:type="spellStart"/>
      <w:r w:rsidRPr="004378E2">
        <w:rPr>
          <w:i/>
          <w:lang w:val="es-CO"/>
        </w:rPr>
        <w:t>hub</w:t>
      </w:r>
      <w:proofErr w:type="spellEnd"/>
      <w:r>
        <w:rPr>
          <w:i/>
          <w:lang w:val="es-CO"/>
        </w:rPr>
        <w:t xml:space="preserve">, </w:t>
      </w:r>
      <w:r w:rsidRPr="004378E2">
        <w:rPr>
          <w:lang w:val="es-CO"/>
        </w:rPr>
        <w:t>es decir,</w:t>
      </w:r>
      <w:r>
        <w:rPr>
          <w:lang w:val="es-CO"/>
        </w:rPr>
        <w:t xml:space="preserve"> altamente conectados con módulos </w:t>
      </w:r>
      <w:r w:rsidR="00DD7A77">
        <w:rPr>
          <w:lang w:val="es-CO"/>
        </w:rPr>
        <w:fldChar w:fldCharType="begin"/>
      </w:r>
      <w:r w:rsidR="00E14500">
        <w:rPr>
          <w:lang w:val="es-CO"/>
        </w:rPr>
        <w:instrText xml:space="preserve"> ADDIN EN.CITE &lt;EndNote&gt;&lt;Cite&gt;&lt;Author&gt;Langfelder&lt;/Author&gt;&lt;Year&gt;2008&lt;/Year&gt;&lt;IDText&gt;WGCNA: an R package for weighted correlation network analysis&lt;/IDText&gt;&lt;DisplayText&gt;(Langfelder &amp;amp; Horvath, 2008)&lt;/DisplayText&gt;&lt;record&gt;&lt;urls&gt;&lt;related-urls&gt;&lt;url&gt;http://dx.doi.org/10.1186/1471-2105-9-559&lt;/url&gt;&lt;/related-urls&gt;&lt;/urls&gt;&lt;titles&gt;&lt;title&gt;WGCNA: an R package for weighted correlation network analysis&lt;/title&gt;&lt;secondary-title&gt;BMC Bioinformatics&lt;/secondary-title&gt;&lt;/titles&gt;&lt;pages&gt;1-13&lt;/pages&gt;&lt;number&gt;1&lt;/number&gt;&lt;contributors&gt;&lt;authors&gt;&lt;author&gt;Langfelder, Peter&lt;/author&gt;&lt;author&gt;Horvath, Steve&lt;/author&gt;&lt;/authors&gt;&lt;/contributors&gt;&lt;added-date format="utc"&gt;1450703579&lt;/added-date&gt;&lt;ref-type name="Journal Article"&gt;17&lt;/ref-type&gt;&lt;dates&gt;&lt;year&gt;2008&lt;/year&gt;&lt;/dates&gt;&lt;rec-number&gt;49&lt;/rec-number&gt;&lt;last-updated-date format="utc"&gt;1450703579&lt;/last-updated-date&gt;&lt;electronic-resource-num&gt;10.1186/1471-2105-9-559&lt;/electronic-resource-num&gt;&lt;volume&gt;9&lt;/volume&gt;&lt;/record&gt;&lt;/Cite&gt;&lt;/EndNote&gt;</w:instrText>
      </w:r>
      <w:r w:rsidR="00DD7A77">
        <w:rPr>
          <w:lang w:val="es-CO"/>
        </w:rPr>
        <w:fldChar w:fldCharType="separate"/>
      </w:r>
      <w:r w:rsidR="00E14500">
        <w:rPr>
          <w:noProof/>
          <w:lang w:val="es-CO"/>
        </w:rPr>
        <w:t>(Langfelder &amp; Horvath, 2008)</w:t>
      </w:r>
      <w:r w:rsidR="00DD7A77">
        <w:rPr>
          <w:lang w:val="es-CO"/>
        </w:rPr>
        <w:fldChar w:fldCharType="end"/>
      </w:r>
      <w:r>
        <w:rPr>
          <w:lang w:val="es-CO"/>
        </w:rPr>
        <w:t xml:space="preserve">. Este método será usado para identificar módulos de </w:t>
      </w:r>
      <w:proofErr w:type="spellStart"/>
      <w:r>
        <w:rPr>
          <w:lang w:val="es-CO"/>
        </w:rPr>
        <w:t>co</w:t>
      </w:r>
      <w:proofErr w:type="spellEnd"/>
      <w:r>
        <w:rPr>
          <w:lang w:val="es-CO"/>
        </w:rPr>
        <w:t>-expresión.</w:t>
      </w:r>
    </w:p>
    <w:p w14:paraId="2470623E" w14:textId="77777777" w:rsidR="008056FA" w:rsidRDefault="008056FA" w:rsidP="00562604">
      <w:pPr>
        <w:spacing w:line="240" w:lineRule="auto"/>
        <w:rPr>
          <w:lang w:val="es-CO"/>
        </w:rPr>
      </w:pPr>
    </w:p>
    <w:p w14:paraId="0675AB8F" w14:textId="77777777" w:rsidR="00562604" w:rsidRDefault="00562604" w:rsidP="00562604">
      <w:pPr>
        <w:spacing w:line="240" w:lineRule="auto"/>
        <w:rPr>
          <w:lang w:val="es-CO"/>
        </w:rPr>
      </w:pPr>
      <w:r>
        <w:rPr>
          <w:lang w:val="es-CO"/>
        </w:rPr>
        <w:t xml:space="preserve">Para la construcción de la red bayesiana de interacción de genes se hará por simulación </w:t>
      </w:r>
      <w:r w:rsidRPr="00E032CD">
        <w:rPr>
          <w:i/>
          <w:lang w:val="es-CO"/>
        </w:rPr>
        <w:t>MCMC</w:t>
      </w:r>
      <w:r>
        <w:rPr>
          <w:lang w:val="es-CO"/>
        </w:rPr>
        <w:t xml:space="preserve">, usado el algoritmo </w:t>
      </w:r>
      <w:proofErr w:type="spellStart"/>
      <w:r w:rsidR="008056FA">
        <w:rPr>
          <w:lang w:val="es-CO"/>
        </w:rPr>
        <w:t>Metropolis</w:t>
      </w:r>
      <w:proofErr w:type="spellEnd"/>
      <w:r w:rsidR="008056FA">
        <w:rPr>
          <w:lang w:val="es-CO"/>
        </w:rPr>
        <w:t xml:space="preserve"> </w:t>
      </w:r>
      <w:proofErr w:type="spellStart"/>
      <w:r w:rsidR="008056FA">
        <w:rPr>
          <w:lang w:val="es-CO"/>
        </w:rPr>
        <w:t>Hasting</w:t>
      </w:r>
      <w:proofErr w:type="spellEnd"/>
      <w:r w:rsidR="008056FA">
        <w:rPr>
          <w:lang w:val="es-CO"/>
        </w:rPr>
        <w:t xml:space="preserve"> (</w:t>
      </w:r>
      <w:r w:rsidRPr="00617711">
        <w:rPr>
          <w:b/>
          <w:i/>
          <w:lang w:val="es-CO"/>
        </w:rPr>
        <w:t>MH</w:t>
      </w:r>
      <w:r w:rsidR="008056FA">
        <w:rPr>
          <w:i/>
          <w:lang w:val="es-CO"/>
        </w:rPr>
        <w:t>)</w:t>
      </w:r>
      <w:r>
        <w:rPr>
          <w:lang w:val="es-CO"/>
        </w:rPr>
        <w:t xml:space="preserve">. Una ventaja </w:t>
      </w:r>
      <w:r w:rsidR="00617711">
        <w:rPr>
          <w:lang w:val="es-CO"/>
        </w:rPr>
        <w:t>estos algoritmos</w:t>
      </w:r>
      <w:r>
        <w:rPr>
          <w:lang w:val="es-CO"/>
        </w:rPr>
        <w:t xml:space="preserve"> es la habilidad para muestrear </w:t>
      </w:r>
      <w:r w:rsidR="00690AC2">
        <w:rPr>
          <w:lang w:val="es-CO"/>
        </w:rPr>
        <w:t>a</w:t>
      </w:r>
      <w:r w:rsidR="00584080">
        <w:rPr>
          <w:lang w:val="es-CO"/>
        </w:rPr>
        <w:t xml:space="preserve"> </w:t>
      </w:r>
      <w:r w:rsidR="00690AC2">
        <w:rPr>
          <w:lang w:val="es-CO"/>
        </w:rPr>
        <w:t>partir de distribuciones probabilísticas de alta dimensionalidad</w:t>
      </w:r>
      <w:r>
        <w:rPr>
          <w:lang w:val="es-CO"/>
        </w:rPr>
        <w:t xml:space="preserve">. </w:t>
      </w:r>
    </w:p>
    <w:p w14:paraId="6B4347EA" w14:textId="77777777" w:rsidR="00562604" w:rsidRDefault="00562604" w:rsidP="00562604">
      <w:pPr>
        <w:spacing w:line="240" w:lineRule="auto"/>
        <w:rPr>
          <w:lang w:val="es-CO"/>
        </w:rPr>
      </w:pPr>
    </w:p>
    <w:p w14:paraId="0F2ADA57" w14:textId="77777777" w:rsidR="00562604" w:rsidRDefault="00131690" w:rsidP="00562604">
      <w:pPr>
        <w:spacing w:line="240" w:lineRule="auto"/>
        <w:rPr>
          <w:lang w:val="es-CO"/>
        </w:rPr>
      </w:pPr>
      <w:r>
        <w:rPr>
          <w:lang w:val="es-CO"/>
        </w:rPr>
        <w:t>Después</w:t>
      </w:r>
      <w:r w:rsidR="00562604">
        <w:rPr>
          <w:lang w:val="es-CO"/>
        </w:rPr>
        <w:t xml:space="preserve">, se llevará a cabo el análisis </w:t>
      </w:r>
      <w:r>
        <w:rPr>
          <w:lang w:val="es-CO"/>
        </w:rPr>
        <w:t xml:space="preserve">de </w:t>
      </w:r>
      <w:r w:rsidR="00562604">
        <w:rPr>
          <w:lang w:val="es-CO"/>
        </w:rPr>
        <w:t>ambas redes y sus relaciones</w:t>
      </w:r>
      <w:r w:rsidR="008056FA">
        <w:rPr>
          <w:lang w:val="es-CO"/>
        </w:rPr>
        <w:t>,</w:t>
      </w:r>
      <w:r w:rsidR="00B82FFA">
        <w:rPr>
          <w:lang w:val="es-CO"/>
        </w:rPr>
        <w:t xml:space="preserve"> aplicando análisis de redes complejas,</w:t>
      </w:r>
      <w:r w:rsidR="008056FA">
        <w:rPr>
          <w:lang w:val="es-CO"/>
        </w:rPr>
        <w:t xml:space="preserve"> </w:t>
      </w:r>
      <w:proofErr w:type="gramStart"/>
      <w:r w:rsidR="008056FA">
        <w:rPr>
          <w:lang w:val="es-CO"/>
        </w:rPr>
        <w:t>y</w:t>
      </w:r>
      <w:proofErr w:type="gramEnd"/>
      <w:r w:rsidR="008056FA">
        <w:rPr>
          <w:lang w:val="es-CO"/>
        </w:rPr>
        <w:t xml:space="preserve"> </w:t>
      </w:r>
      <w:r>
        <w:rPr>
          <w:lang w:val="es-CO"/>
        </w:rPr>
        <w:t xml:space="preserve">además, </w:t>
      </w:r>
      <w:r w:rsidR="008056FA">
        <w:rPr>
          <w:lang w:val="es-CO"/>
        </w:rPr>
        <w:t>se incorporarán</w:t>
      </w:r>
      <w:r w:rsidR="00584080">
        <w:rPr>
          <w:lang w:val="es-CO"/>
        </w:rPr>
        <w:t xml:space="preserve"> </w:t>
      </w:r>
      <w:r w:rsidR="008056FA">
        <w:rPr>
          <w:lang w:val="es-CO"/>
        </w:rPr>
        <w:t>anotaciones de GO,</w:t>
      </w:r>
      <w:r w:rsidR="00562604">
        <w:rPr>
          <w:lang w:val="es-CO"/>
        </w:rPr>
        <w:t xml:space="preserve"> con el objetivo de descubrir en los perfiles de expresión</w:t>
      </w:r>
      <w:r>
        <w:rPr>
          <w:lang w:val="es-CO"/>
        </w:rPr>
        <w:t>,</w:t>
      </w:r>
      <w:r w:rsidR="00562604">
        <w:rPr>
          <w:lang w:val="es-CO"/>
        </w:rPr>
        <w:t xml:space="preserve"> funciones y/o interacciones de genes de interés biológico.</w:t>
      </w:r>
    </w:p>
    <w:p w14:paraId="7A06F8AB" w14:textId="77777777" w:rsidR="00562604" w:rsidRDefault="00562604" w:rsidP="00562604">
      <w:pPr>
        <w:spacing w:line="240" w:lineRule="auto"/>
        <w:rPr>
          <w:lang w:val="es-CO"/>
        </w:rPr>
      </w:pPr>
    </w:p>
    <w:p w14:paraId="787EB9BE" w14:textId="77777777" w:rsidR="00562604" w:rsidRPr="00562604" w:rsidRDefault="00562604" w:rsidP="008056FA">
      <w:pPr>
        <w:spacing w:line="240" w:lineRule="auto"/>
        <w:rPr>
          <w:lang w:val="es-CO"/>
        </w:rPr>
      </w:pPr>
      <w:r>
        <w:rPr>
          <w:rFonts w:cs="Arial"/>
          <w:lang w:val="es-CO"/>
        </w:rPr>
        <w:t>Finalmente, se validar</w:t>
      </w:r>
      <w:r w:rsidR="00131690">
        <w:rPr>
          <w:rFonts w:cs="Arial"/>
          <w:lang w:val="es-CO"/>
        </w:rPr>
        <w:t>á</w:t>
      </w:r>
      <w:r>
        <w:rPr>
          <w:rFonts w:cs="Arial"/>
          <w:lang w:val="es-CO"/>
        </w:rPr>
        <w:t xml:space="preserve"> este marco de trabajo a través de un caso de estudio</w:t>
      </w:r>
      <w:r w:rsidR="00CD7F79">
        <w:rPr>
          <w:rFonts w:cs="Arial"/>
          <w:lang w:val="es-CO"/>
        </w:rPr>
        <w:t xml:space="preserve"> (ver numeral </w:t>
      </w:r>
      <w:r w:rsidR="00DD7A77">
        <w:rPr>
          <w:rFonts w:cs="Arial"/>
          <w:lang w:val="es-CO"/>
        </w:rPr>
        <w:fldChar w:fldCharType="begin"/>
      </w:r>
      <w:r w:rsidR="00CD7F79">
        <w:rPr>
          <w:rFonts w:cs="Arial"/>
          <w:lang w:val="es-CO"/>
        </w:rPr>
        <w:instrText xml:space="preserve"> REF _Ref440637131 \r \h </w:instrText>
      </w:r>
      <w:r w:rsidR="00DD7A77">
        <w:rPr>
          <w:rFonts w:cs="Arial"/>
          <w:lang w:val="es-CO"/>
        </w:rPr>
      </w:r>
      <w:r w:rsidR="00DD7A77">
        <w:rPr>
          <w:rFonts w:cs="Arial"/>
          <w:lang w:val="es-CO"/>
        </w:rPr>
        <w:fldChar w:fldCharType="separate"/>
      </w:r>
      <w:r w:rsidR="00FD4309">
        <w:rPr>
          <w:rFonts w:cs="Arial"/>
          <w:lang w:val="es-CO"/>
        </w:rPr>
        <w:t>3.2.4</w:t>
      </w:r>
      <w:r w:rsidR="00DD7A77">
        <w:rPr>
          <w:rFonts w:cs="Arial"/>
          <w:lang w:val="es-CO"/>
        </w:rPr>
        <w:fldChar w:fldCharType="end"/>
      </w:r>
      <w:r w:rsidR="00CD7F79">
        <w:rPr>
          <w:rFonts w:cs="Arial"/>
          <w:lang w:val="es-CO"/>
        </w:rPr>
        <w:t>)</w:t>
      </w:r>
      <w:r>
        <w:rPr>
          <w:rFonts w:cs="Arial"/>
        </w:rPr>
        <w:t>.</w:t>
      </w:r>
    </w:p>
    <w:p w14:paraId="30A8B785" w14:textId="77777777" w:rsidR="00210432" w:rsidRDefault="00210432" w:rsidP="00210432">
      <w:pPr>
        <w:spacing w:line="240" w:lineRule="auto"/>
        <w:rPr>
          <w:lang w:val="es-CO"/>
        </w:rPr>
      </w:pPr>
    </w:p>
    <w:p w14:paraId="539528C8" w14:textId="77777777" w:rsidR="007924EE" w:rsidRDefault="007924EE" w:rsidP="00210432">
      <w:pPr>
        <w:spacing w:line="240" w:lineRule="auto"/>
        <w:rPr>
          <w:lang w:val="es-CO"/>
        </w:rPr>
      </w:pPr>
    </w:p>
    <w:p w14:paraId="1C4A54BA" w14:textId="77777777" w:rsidR="00210432" w:rsidRDefault="00210432" w:rsidP="008C1B91">
      <w:pPr>
        <w:pStyle w:val="Ttulo2"/>
        <w:rPr>
          <w:lang w:val="es-CO"/>
        </w:rPr>
      </w:pPr>
      <w:bookmarkStart w:id="7" w:name="_Toc462407832"/>
      <w:r>
        <w:rPr>
          <w:lang w:val="es-CO"/>
        </w:rPr>
        <w:t>Pregunta de investigación</w:t>
      </w:r>
      <w:r w:rsidR="00584080">
        <w:rPr>
          <w:lang w:val="es-CO"/>
        </w:rPr>
        <w:t xml:space="preserve"> </w:t>
      </w:r>
      <w:r w:rsidR="00562604">
        <w:rPr>
          <w:lang w:val="es-CO"/>
        </w:rPr>
        <w:t xml:space="preserve">e </w:t>
      </w:r>
      <w:r w:rsidR="00B61666">
        <w:rPr>
          <w:lang w:val="es-CO"/>
        </w:rPr>
        <w:t>hipótesis</w:t>
      </w:r>
      <w:bookmarkEnd w:id="7"/>
    </w:p>
    <w:p w14:paraId="6AA135C4" w14:textId="77777777" w:rsidR="00791D73" w:rsidRDefault="00791D73" w:rsidP="00210432">
      <w:pPr>
        <w:spacing w:line="240" w:lineRule="auto"/>
        <w:rPr>
          <w:lang w:val="es-CO"/>
        </w:rPr>
      </w:pPr>
    </w:p>
    <w:p w14:paraId="45988402" w14:textId="77777777" w:rsidR="00210432" w:rsidRDefault="00791D73" w:rsidP="00210432">
      <w:pPr>
        <w:spacing w:line="240" w:lineRule="auto"/>
        <w:rPr>
          <w:lang w:val="es-CO"/>
        </w:rPr>
      </w:pPr>
      <w:r>
        <w:rPr>
          <w:lang w:val="es-CO"/>
        </w:rPr>
        <w:t xml:space="preserve">Que pueden las redes de </w:t>
      </w:r>
      <w:proofErr w:type="spellStart"/>
      <w:r>
        <w:rPr>
          <w:lang w:val="es-CO"/>
        </w:rPr>
        <w:t>co</w:t>
      </w:r>
      <w:proofErr w:type="spellEnd"/>
      <w:r>
        <w:rPr>
          <w:lang w:val="es-CO"/>
        </w:rPr>
        <w:t xml:space="preserve">-expresión y las redes bayesianas de interacción de genes construidas a partir de datos de expresión generados por micro-arreglos, decirnos acerca de genes de interés biológico y las características </w:t>
      </w:r>
      <w:r w:rsidR="00647968">
        <w:rPr>
          <w:lang w:val="es-CO"/>
        </w:rPr>
        <w:t>biológicas</w:t>
      </w:r>
      <w:r>
        <w:rPr>
          <w:lang w:val="es-CO"/>
        </w:rPr>
        <w:t xml:space="preserve"> claves en los sistemas </w:t>
      </w:r>
      <w:proofErr w:type="gramStart"/>
      <w:r>
        <w:rPr>
          <w:lang w:val="es-CO"/>
        </w:rPr>
        <w:t>celulares ?</w:t>
      </w:r>
      <w:proofErr w:type="gramEnd"/>
    </w:p>
    <w:p w14:paraId="070D1879" w14:textId="77777777" w:rsidR="00417D51" w:rsidRDefault="00417D51" w:rsidP="00210432">
      <w:pPr>
        <w:spacing w:line="240" w:lineRule="auto"/>
        <w:rPr>
          <w:lang w:val="es-CO"/>
        </w:rPr>
      </w:pPr>
    </w:p>
    <w:p w14:paraId="1C7081F9" w14:textId="702161C8" w:rsidR="00930A9B" w:rsidRDefault="00B61666" w:rsidP="00210432">
      <w:pPr>
        <w:spacing w:line="240" w:lineRule="auto"/>
        <w:rPr>
          <w:lang w:val="es-CO"/>
        </w:rPr>
      </w:pPr>
      <w:r>
        <w:rPr>
          <w:b/>
          <w:lang w:val="es-CO"/>
        </w:rPr>
        <w:t xml:space="preserve">La hipótesis </w:t>
      </w:r>
      <w:r>
        <w:rPr>
          <w:lang w:val="es-CO"/>
        </w:rPr>
        <w:t xml:space="preserve">de este trabajo es que </w:t>
      </w:r>
      <w:r>
        <w:rPr>
          <w:b/>
          <w:lang w:val="es-CO"/>
        </w:rPr>
        <w:t>e</w:t>
      </w:r>
      <w:r w:rsidR="00417D51" w:rsidRPr="00E52815">
        <w:rPr>
          <w:b/>
          <w:lang w:val="es-CO"/>
        </w:rPr>
        <w:t xml:space="preserve">xiste </w:t>
      </w:r>
      <w:r>
        <w:rPr>
          <w:b/>
          <w:lang w:val="es-CO"/>
        </w:rPr>
        <w:t xml:space="preserve">una </w:t>
      </w:r>
      <w:r w:rsidR="00417D51" w:rsidRPr="00E52815">
        <w:rPr>
          <w:b/>
          <w:lang w:val="es-CO"/>
        </w:rPr>
        <w:t>relación</w:t>
      </w:r>
      <w:r w:rsidR="00417D51">
        <w:rPr>
          <w:lang w:val="es-CO"/>
        </w:rPr>
        <w:t xml:space="preserve"> entre </w:t>
      </w:r>
      <w:r w:rsidR="00E52815" w:rsidRPr="00B61666">
        <w:rPr>
          <w:b/>
          <w:lang w:val="es-CO"/>
        </w:rPr>
        <w:t>(1)</w:t>
      </w:r>
      <w:r w:rsidR="00073108">
        <w:rPr>
          <w:b/>
          <w:lang w:val="es-CO"/>
        </w:rPr>
        <w:t xml:space="preserve"> </w:t>
      </w:r>
      <w:r w:rsidR="00417D51">
        <w:rPr>
          <w:lang w:val="es-CO"/>
        </w:rPr>
        <w:t xml:space="preserve">las </w:t>
      </w:r>
      <w:r w:rsidR="00417D51" w:rsidRPr="00B61666">
        <w:rPr>
          <w:b/>
          <w:lang w:val="es-CO"/>
        </w:rPr>
        <w:t>redes</w:t>
      </w:r>
      <w:r w:rsidR="00417D51">
        <w:rPr>
          <w:lang w:val="es-CO"/>
        </w:rPr>
        <w:t xml:space="preserve"> de </w:t>
      </w:r>
      <w:proofErr w:type="spellStart"/>
      <w:r w:rsidR="00417D51" w:rsidRPr="00B61666">
        <w:rPr>
          <w:b/>
          <w:lang w:val="es-CO"/>
        </w:rPr>
        <w:t>co</w:t>
      </w:r>
      <w:proofErr w:type="spellEnd"/>
      <w:r w:rsidR="00417D51" w:rsidRPr="00B61666">
        <w:rPr>
          <w:b/>
          <w:lang w:val="es-CO"/>
        </w:rPr>
        <w:t>-expresión</w:t>
      </w:r>
      <w:r w:rsidR="00417D51">
        <w:rPr>
          <w:lang w:val="es-CO"/>
        </w:rPr>
        <w:t xml:space="preserve"> y las </w:t>
      </w:r>
      <w:proofErr w:type="gramStart"/>
      <w:r w:rsidR="00417D51" w:rsidRPr="00B61666">
        <w:rPr>
          <w:b/>
          <w:lang w:val="es-CO"/>
        </w:rPr>
        <w:t>redes</w:t>
      </w:r>
      <w:r w:rsidR="00417D51">
        <w:rPr>
          <w:lang w:val="es-CO"/>
        </w:rPr>
        <w:t xml:space="preserve"> bayesiana</w:t>
      </w:r>
      <w:proofErr w:type="gramEnd"/>
      <w:r w:rsidR="00417D51">
        <w:rPr>
          <w:lang w:val="es-CO"/>
        </w:rPr>
        <w:t xml:space="preserve"> de </w:t>
      </w:r>
      <w:r w:rsidR="00417D51" w:rsidRPr="00B61666">
        <w:rPr>
          <w:b/>
          <w:lang w:val="es-CO"/>
        </w:rPr>
        <w:t>interacción</w:t>
      </w:r>
      <w:r w:rsidR="00417D51">
        <w:rPr>
          <w:lang w:val="es-CO"/>
        </w:rPr>
        <w:t xml:space="preserve"> de genes construidas a partir de datos de expresión generados por micro-arreglos, </w:t>
      </w:r>
      <w:r w:rsidR="00AF5625">
        <w:rPr>
          <w:lang w:val="es-CO"/>
        </w:rPr>
        <w:t>con respecto a</w:t>
      </w:r>
      <w:r w:rsidR="003929B0">
        <w:rPr>
          <w:lang w:val="es-CO"/>
        </w:rPr>
        <w:t xml:space="preserve">l </w:t>
      </w:r>
      <w:r w:rsidR="00E52815" w:rsidRPr="00B61666">
        <w:rPr>
          <w:b/>
          <w:lang w:val="es-CO"/>
        </w:rPr>
        <w:t>(2)</w:t>
      </w:r>
      <w:r w:rsidR="00073108">
        <w:rPr>
          <w:b/>
          <w:lang w:val="es-CO"/>
        </w:rPr>
        <w:t xml:space="preserve"> </w:t>
      </w:r>
      <w:r w:rsidR="003929B0" w:rsidRPr="00B61666">
        <w:rPr>
          <w:b/>
          <w:lang w:val="es-CO"/>
        </w:rPr>
        <w:t>proceso biológico</w:t>
      </w:r>
      <w:r w:rsidR="00584080">
        <w:rPr>
          <w:b/>
          <w:lang w:val="es-CO"/>
        </w:rPr>
        <w:t xml:space="preserve"> </w:t>
      </w:r>
      <w:r w:rsidR="00417D51">
        <w:rPr>
          <w:lang w:val="es-CO"/>
        </w:rPr>
        <w:t xml:space="preserve">que dio origen a </w:t>
      </w:r>
      <w:r w:rsidR="00DD390D">
        <w:rPr>
          <w:lang w:val="es-CO"/>
        </w:rPr>
        <w:t xml:space="preserve">los </w:t>
      </w:r>
      <w:r w:rsidR="00417D51">
        <w:rPr>
          <w:lang w:val="es-CO"/>
        </w:rPr>
        <w:t>datos</w:t>
      </w:r>
      <w:r w:rsidR="00DD390D">
        <w:rPr>
          <w:lang w:val="es-CO"/>
        </w:rPr>
        <w:t xml:space="preserve"> de expresión de genes generados por micro-arreglos</w:t>
      </w:r>
      <w:r w:rsidR="00417D51">
        <w:rPr>
          <w:lang w:val="es-CO"/>
        </w:rPr>
        <w:t>.</w:t>
      </w:r>
    </w:p>
    <w:p w14:paraId="2336E0C9" w14:textId="77777777" w:rsidR="00E52815" w:rsidRDefault="00E52815" w:rsidP="00210432">
      <w:pPr>
        <w:spacing w:line="240" w:lineRule="auto"/>
        <w:rPr>
          <w:lang w:val="es-CO"/>
        </w:rPr>
      </w:pPr>
    </w:p>
    <w:p w14:paraId="0B5A42C2" w14:textId="77777777" w:rsidR="00680ECF" w:rsidRDefault="00B24CF9" w:rsidP="00CA5D73">
      <w:pPr>
        <w:spacing w:line="240" w:lineRule="auto"/>
        <w:rPr>
          <w:lang w:val="es-CO"/>
        </w:rPr>
      </w:pPr>
      <w:r>
        <w:rPr>
          <w:lang w:val="es-CO"/>
        </w:rPr>
        <w:t>Usando datos reales y simulados</w:t>
      </w:r>
      <w:r w:rsidR="00CA5D73">
        <w:rPr>
          <w:lang w:val="es-CO"/>
        </w:rPr>
        <w:t xml:space="preserve"> es posible capturar </w:t>
      </w:r>
      <w:r w:rsidR="00CA5D73" w:rsidRPr="00B61666">
        <w:rPr>
          <w:b/>
          <w:lang w:val="es-CO"/>
        </w:rPr>
        <w:t>relaciones</w:t>
      </w:r>
      <w:r w:rsidR="00CA5D73">
        <w:rPr>
          <w:lang w:val="es-CO"/>
        </w:rPr>
        <w:t xml:space="preserve"> entre las variables del </w:t>
      </w:r>
      <w:r w:rsidR="00CA5D73" w:rsidRPr="00B61666">
        <w:rPr>
          <w:b/>
          <w:lang w:val="es-CO"/>
        </w:rPr>
        <w:t>modelo</w:t>
      </w:r>
      <w:r w:rsidR="00CA5D73">
        <w:rPr>
          <w:lang w:val="es-CO"/>
        </w:rPr>
        <w:t xml:space="preserve"> (nodos de la red) y los </w:t>
      </w:r>
      <w:r w:rsidR="00CA5D73" w:rsidRPr="00B61666">
        <w:rPr>
          <w:b/>
          <w:lang w:val="es-CO"/>
        </w:rPr>
        <w:t>procesos biológicos subyacentes</w:t>
      </w:r>
      <w:r w:rsidR="00930A9B">
        <w:rPr>
          <w:lang w:val="es-CO"/>
        </w:rPr>
        <w:t>, entendiendo como procesos biológicos subyacentes</w:t>
      </w:r>
      <w:r w:rsidR="007924EE">
        <w:rPr>
          <w:lang w:val="es-CO"/>
        </w:rPr>
        <w:t>,</w:t>
      </w:r>
      <w:r w:rsidR="00930A9B">
        <w:rPr>
          <w:lang w:val="es-CO"/>
        </w:rPr>
        <w:t xml:space="preserve"> por ejemplo a </w:t>
      </w:r>
      <w:r w:rsidR="00CA5D73">
        <w:rPr>
          <w:lang w:val="es-CO"/>
        </w:rPr>
        <w:t>una variedad de condiciones y topologías de rutas metabólicas;</w:t>
      </w:r>
      <w:r w:rsidR="00930A9B">
        <w:rPr>
          <w:lang w:val="es-CO"/>
        </w:rPr>
        <w:t xml:space="preserve"> en una ruta bioquímica</w:t>
      </w:r>
      <w:r w:rsidR="00FD06C2">
        <w:rPr>
          <w:lang w:val="es-CO"/>
        </w:rPr>
        <w:t xml:space="preserve"> las reacciones son organizadas en rutas las cuales pueden converger, ramificarse o </w:t>
      </w:r>
      <w:proofErr w:type="spellStart"/>
      <w:r w:rsidR="00FD06C2">
        <w:rPr>
          <w:lang w:val="es-CO"/>
        </w:rPr>
        <w:t>intersectarse</w:t>
      </w:r>
      <w:proofErr w:type="spellEnd"/>
      <w:r w:rsidR="00FD06C2">
        <w:rPr>
          <w:lang w:val="es-CO"/>
        </w:rPr>
        <w:t xml:space="preserve"> para formar redes complejas</w:t>
      </w:r>
      <w:r w:rsidR="00DD7A77">
        <w:rPr>
          <w:lang w:val="es-CO"/>
        </w:rPr>
        <w:fldChar w:fldCharType="begin"/>
      </w:r>
      <w:r w:rsidR="00E14500">
        <w:rPr>
          <w:lang w:val="es-CO"/>
        </w:rPr>
        <w:instrText xml:space="preserve"> ADDIN EN.CITE &lt;EndNote&gt;&lt;Cite&gt;&lt;Author&gt;Blair&lt;/Author&gt;&lt;Year&gt;2012&lt;/Year&gt;&lt;IDText&gt;{W}hat can causal networks tell us about metabolic pathways?&lt;/IDText&gt;&lt;DisplayText&gt;(Blair, Kliebenstein, &amp;amp; Churchill, 2012)&lt;/DisplayText&gt;&lt;record&gt;&lt;titles&gt;&lt;title&gt;{W}hat can causal networks tell us about metabolic pathways?&lt;/title&gt;&lt;secondary-title&gt;PLoS Comput. Biol.&lt;/secondary-title&gt;&lt;/titles&gt;&lt;pages&gt;e1002458-e1002458&lt;/pages&gt;&lt;number&gt;4&lt;/number&gt;&lt;contributors&gt;&lt;authors&gt;&lt;author&gt;Blair, R. H.&lt;/author&gt;&lt;author&gt;Kliebenstein, D. J.&lt;/author&gt;&lt;author&gt;Churchill, G. A.&lt;/author&gt;&lt;/authors&gt;&lt;/contributors&gt;&lt;added-date format="utc"&gt;1450683739&lt;/added-date&gt;&lt;ref-type name="Journal Article"&gt;17&lt;/ref-type&gt;&lt;dates&gt;&lt;year&gt;2012&lt;/year&gt;&lt;/dates&gt;&lt;rec-number&gt;45&lt;/rec-number&gt;&lt;last-updated-date format="utc"&gt;1450683739&lt;/last-updated-date&gt;&lt;volume&gt;8&lt;/volume&gt;&lt;/record&gt;&lt;/Cite&gt;&lt;/EndNote&gt;</w:instrText>
      </w:r>
      <w:r w:rsidR="00DD7A77">
        <w:rPr>
          <w:lang w:val="es-CO"/>
        </w:rPr>
        <w:fldChar w:fldCharType="separate"/>
      </w:r>
      <w:r w:rsidR="00E14500">
        <w:rPr>
          <w:noProof/>
          <w:lang w:val="es-CO"/>
        </w:rPr>
        <w:t>(Blair, Kliebenstein, &amp; Churchill, 2012)</w:t>
      </w:r>
      <w:r w:rsidR="00DD7A77">
        <w:rPr>
          <w:lang w:val="es-CO"/>
        </w:rPr>
        <w:fldChar w:fldCharType="end"/>
      </w:r>
      <w:r w:rsidR="00EE3F56">
        <w:rPr>
          <w:lang w:val="es-CO"/>
        </w:rPr>
        <w:t>.</w:t>
      </w:r>
    </w:p>
    <w:p w14:paraId="20BFC7BF" w14:textId="77777777" w:rsidR="00210432" w:rsidRDefault="00210432" w:rsidP="00210432">
      <w:pPr>
        <w:spacing w:line="240" w:lineRule="auto"/>
        <w:rPr>
          <w:lang w:val="es-CO"/>
        </w:rPr>
      </w:pPr>
    </w:p>
    <w:p w14:paraId="785EB7DC" w14:textId="77777777" w:rsidR="00763D95" w:rsidRDefault="00763D95">
      <w:pPr>
        <w:spacing w:line="240" w:lineRule="auto"/>
        <w:jc w:val="left"/>
        <w:rPr>
          <w:rFonts w:cs="Arial"/>
          <w:lang w:val="es-CO"/>
        </w:rPr>
      </w:pPr>
    </w:p>
    <w:p w14:paraId="64C06C14" w14:textId="77777777" w:rsidR="00CE7EB0" w:rsidRPr="00CD1036" w:rsidRDefault="00830542" w:rsidP="008C1B91">
      <w:pPr>
        <w:pStyle w:val="Ttulo2"/>
        <w:jc w:val="left"/>
        <w:rPr>
          <w:lang w:val="es-CO"/>
        </w:rPr>
      </w:pPr>
      <w:bookmarkStart w:id="8" w:name="_Toc462407833"/>
      <w:r>
        <w:rPr>
          <w:lang w:val="es-CO"/>
        </w:rPr>
        <w:t>Motivación y j</w:t>
      </w:r>
      <w:r w:rsidR="00D316F6">
        <w:rPr>
          <w:lang w:val="es-CO"/>
        </w:rPr>
        <w:t>ustificación</w:t>
      </w:r>
      <w:r>
        <w:rPr>
          <w:lang w:val="es-CO"/>
        </w:rPr>
        <w:t xml:space="preserve"> del trabajo</w:t>
      </w:r>
      <w:bookmarkEnd w:id="8"/>
    </w:p>
    <w:p w14:paraId="44FF3087" w14:textId="77777777" w:rsidR="00674F87" w:rsidRDefault="00674F87" w:rsidP="00CD1036">
      <w:pPr>
        <w:spacing w:line="240" w:lineRule="auto"/>
        <w:rPr>
          <w:rFonts w:cs="Arial"/>
          <w:lang w:val="es-CO"/>
        </w:rPr>
      </w:pPr>
    </w:p>
    <w:p w14:paraId="0CF58F27" w14:textId="77777777" w:rsidR="008922A4" w:rsidRDefault="008922A4" w:rsidP="00CD1036">
      <w:pPr>
        <w:spacing w:line="240" w:lineRule="auto"/>
        <w:rPr>
          <w:rFonts w:cs="Arial"/>
          <w:lang w:val="es-CO"/>
        </w:rPr>
      </w:pPr>
      <w:r>
        <w:rPr>
          <w:rFonts w:cs="Arial"/>
          <w:lang w:val="es-CO"/>
        </w:rPr>
        <w:t xml:space="preserve">“Todos los </w:t>
      </w:r>
      <w:r w:rsidR="00DD390D">
        <w:rPr>
          <w:rFonts w:cs="Arial"/>
          <w:lang w:val="es-CO"/>
        </w:rPr>
        <w:t xml:space="preserve">modelos </w:t>
      </w:r>
      <w:r w:rsidR="00C64F8E">
        <w:rPr>
          <w:rFonts w:cs="Arial"/>
          <w:lang w:val="es-CO"/>
        </w:rPr>
        <w:t>son incorrectos, pero  algunos son útiles”</w:t>
      </w:r>
      <w:r w:rsidR="00DD7A77">
        <w:rPr>
          <w:rFonts w:cs="Arial"/>
          <w:lang w:val="es-CO"/>
        </w:rPr>
        <w:fldChar w:fldCharType="begin"/>
      </w:r>
      <w:r w:rsidR="00E14500">
        <w:rPr>
          <w:rFonts w:cs="Arial"/>
          <w:lang w:val="es-CO"/>
        </w:rPr>
        <w:instrText xml:space="preserve"> ADDIN EN.CITE &lt;EndNote&gt;&lt;Cite&gt;&lt;Author&gt;Box&lt;/Author&gt;&lt;Year&gt;1987&lt;/Year&gt;&lt;IDText&gt;Empirical model-building and response surfaces&lt;/IDText&gt;&lt;DisplayText&gt;(Box &amp;amp; Draper, 1987)&lt;/DisplayText&gt;&lt;record&gt;&lt;urls&gt;&lt;related-urls&gt;&lt;url&gt;https://books.google.com.co/books?id=QO2dDRufJEAC&lt;/url&gt;&lt;/related-urls&gt;&lt;/urls&gt;&lt;isbn&gt;9780471810339&lt;/isbn&gt;&lt;titles&gt;&lt;title&gt;Empirical model-building and response surfaces&lt;/title&gt;&lt;secondary-title&gt;Wiley series in probability and mathematical statistics: Applied probability and statistics&lt;/secondary-title&gt;&lt;/titles&gt;&lt;contributors&gt;&lt;authors&gt;&lt;author&gt;Box, G. E. P.&lt;/author&gt;&lt;author&gt;Draper, N. R.&lt;/author&gt;&lt;/authors&gt;&lt;/contributors&gt;&lt;added-date format="utc"&gt;1450698126&lt;/added-date&gt;&lt;ref-type name="Book"&gt;6&lt;/ref-type&gt;&lt;dates&gt;&lt;year&gt;1987&lt;/year&gt;&lt;/dates&gt;&lt;rec-number&gt;48&lt;/rec-number&gt;&lt;publisher&gt;Wiley&lt;/publisher&gt;&lt;last-updated-date format="utc"&gt;1450698126&lt;/last-updated-date&gt;&lt;/record&gt;&lt;/Cite&gt;&lt;/EndNote&gt;</w:instrText>
      </w:r>
      <w:r w:rsidR="00DD7A77">
        <w:rPr>
          <w:rFonts w:cs="Arial"/>
          <w:lang w:val="es-CO"/>
        </w:rPr>
        <w:fldChar w:fldCharType="separate"/>
      </w:r>
      <w:r w:rsidR="00E14500">
        <w:rPr>
          <w:rFonts w:cs="Arial"/>
          <w:noProof/>
          <w:lang w:val="es-CO"/>
        </w:rPr>
        <w:t>(Box &amp; Draper, 1987)</w:t>
      </w:r>
      <w:r w:rsidR="00DD7A77">
        <w:rPr>
          <w:rFonts w:cs="Arial"/>
          <w:lang w:val="es-CO"/>
        </w:rPr>
        <w:fldChar w:fldCharType="end"/>
      </w:r>
      <w:r w:rsidR="00C64F8E">
        <w:rPr>
          <w:rFonts w:cs="Arial"/>
          <w:lang w:val="es-CO"/>
        </w:rPr>
        <w:t>.</w:t>
      </w:r>
    </w:p>
    <w:p w14:paraId="4381720E" w14:textId="77777777" w:rsidR="00C64F8E" w:rsidRDefault="00C64F8E" w:rsidP="00CD1036">
      <w:pPr>
        <w:spacing w:line="240" w:lineRule="auto"/>
        <w:rPr>
          <w:rFonts w:cs="Arial"/>
          <w:lang w:val="es-CO"/>
        </w:rPr>
      </w:pPr>
    </w:p>
    <w:p w14:paraId="58016757" w14:textId="77777777" w:rsidR="008922A4" w:rsidRDefault="007A3763" w:rsidP="00CD1036">
      <w:pPr>
        <w:spacing w:line="240" w:lineRule="auto"/>
        <w:rPr>
          <w:rFonts w:cs="Arial"/>
          <w:lang w:val="es-CO"/>
        </w:rPr>
      </w:pPr>
      <w:r>
        <w:rPr>
          <w:rFonts w:cs="Arial"/>
          <w:lang w:val="es-CO"/>
        </w:rPr>
        <w:t>La motivación principal del trabajo es la de</w:t>
      </w:r>
      <w:r w:rsidR="008922A4">
        <w:rPr>
          <w:rFonts w:cs="Arial"/>
          <w:lang w:val="es-CO"/>
        </w:rPr>
        <w:t xml:space="preserve"> contribuir al</w:t>
      </w:r>
      <w:r w:rsidR="00584080">
        <w:rPr>
          <w:rFonts w:cs="Arial"/>
          <w:lang w:val="es-CO"/>
        </w:rPr>
        <w:t xml:space="preserve"> </w:t>
      </w:r>
      <w:r w:rsidR="008922A4">
        <w:rPr>
          <w:rFonts w:cs="Arial"/>
          <w:lang w:val="es-CO"/>
        </w:rPr>
        <w:t xml:space="preserve">entendimiento de algunas características claves de los sistemas celulares y como diferentes dominios </w:t>
      </w:r>
      <w:proofErr w:type="gramStart"/>
      <w:r w:rsidR="008922A4">
        <w:rPr>
          <w:rFonts w:cs="Arial"/>
          <w:lang w:val="es-CO"/>
        </w:rPr>
        <w:t>biológicos  se</w:t>
      </w:r>
      <w:proofErr w:type="gramEnd"/>
      <w:r w:rsidR="008922A4">
        <w:rPr>
          <w:rFonts w:cs="Arial"/>
          <w:lang w:val="es-CO"/>
        </w:rPr>
        <w:t xml:space="preserve"> conectan y dan origen a un fenotipo o enfermedad.</w:t>
      </w:r>
    </w:p>
    <w:p w14:paraId="48E64FCB" w14:textId="77777777" w:rsidR="007924EE" w:rsidRDefault="007924EE" w:rsidP="00CD1036">
      <w:pPr>
        <w:spacing w:line="240" w:lineRule="auto"/>
        <w:rPr>
          <w:rFonts w:cs="Arial"/>
          <w:lang w:val="es-CO"/>
        </w:rPr>
      </w:pPr>
    </w:p>
    <w:p w14:paraId="468FFAC2" w14:textId="51F04C25" w:rsidR="00930A9B" w:rsidRDefault="00930A9B" w:rsidP="00930A9B">
      <w:pPr>
        <w:spacing w:line="240" w:lineRule="auto"/>
        <w:rPr>
          <w:lang w:val="es-CO"/>
        </w:rPr>
      </w:pPr>
      <w:r>
        <w:rPr>
          <w:lang w:val="es-CO"/>
        </w:rPr>
        <w:t>En biología del cáncer, la integración de los datos es de vital importancia debido a la compleja interacción entre la genética, la señalización celular y las rutas metabólicas (ver</w:t>
      </w:r>
      <w:r w:rsidR="00584080">
        <w:rPr>
          <w:lang w:val="es-CO"/>
        </w:rPr>
        <w:t xml:space="preserve"> </w:t>
      </w:r>
      <w:r w:rsidR="008C1B91">
        <w:fldChar w:fldCharType="begin"/>
      </w:r>
      <w:r w:rsidR="008C1B91">
        <w:instrText xml:space="preserve"> REF _Ref440019002 \h  \* MERGEFORMAT </w:instrText>
      </w:r>
      <w:r w:rsidR="008C1B91">
        <w:fldChar w:fldCharType="separate"/>
      </w:r>
      <w:r w:rsidR="00FD4309" w:rsidRPr="00F40566">
        <w:rPr>
          <w:b/>
        </w:rPr>
        <w:t xml:space="preserve">Figura </w:t>
      </w:r>
      <w:r w:rsidR="00FD4309" w:rsidRPr="00F40566">
        <w:rPr>
          <w:b/>
          <w:noProof/>
        </w:rPr>
        <w:t>1</w:t>
      </w:r>
      <w:r w:rsidR="00FD4309" w:rsidRPr="009673AA">
        <w:t>Entender como los rasgos</w:t>
      </w:r>
      <w:r w:rsidR="00FD4309" w:rsidRPr="009673AA">
        <w:rPr>
          <w:noProof/>
        </w:rPr>
        <w:t xml:space="preserve"> moleculares de diferentes dominios biologicos se conectan en redes es critico para el progreso de la biología del cancer</w:t>
      </w:r>
      <w:r w:rsidR="008C1B91">
        <w:fldChar w:fldCharType="end"/>
      </w:r>
      <w:r>
        <w:rPr>
          <w:rFonts w:cs="Arial"/>
          <w:b/>
          <w:lang w:val="es-CO"/>
        </w:rPr>
        <w:t>)</w:t>
      </w:r>
      <w:r w:rsidR="00DD7A77" w:rsidRPr="00B54F03">
        <w:rPr>
          <w:rFonts w:cs="Arial"/>
          <w:lang w:val="es-CO"/>
        </w:rPr>
        <w:fldChar w:fldCharType="begin"/>
      </w:r>
      <w:r w:rsidR="00FE6D59">
        <w:rPr>
          <w:rFonts w:cs="Arial"/>
          <w:lang w:val="es-CO"/>
        </w:rPr>
        <w:instrText xml:space="preserve"> ADDIN EN.CITE &lt;EndNote&gt;&lt;Cite&gt;&lt;Author&gt;Blair&lt;/Author&gt;&lt;Year&gt;2012&lt;/Year&gt;&lt;IDText&gt;{M}athematical and statistical modeling in cancer systems biology&lt;/IDText&gt;&lt;DisplayText&gt;(Blair, Trichler, &amp;amp; Gaille, 2012)&lt;/DisplayText&gt;&lt;record&gt;&lt;titles&gt;&lt;title&gt;{M}athematical and statistical modeling in cancer systems biology&lt;/title&gt;&lt;secondary-title&gt;Front Physiol&lt;/secondary-title&gt;&lt;/titles&gt;&lt;pages&gt;227-227&lt;/pages&gt;&lt;contributors&gt;&lt;authors&gt;&lt;author&gt;Blair, R. H.&lt;/author&gt;&lt;author&gt;Trichler, D. L.&lt;/author&gt;&lt;author&gt;Gaille, D. P.&lt;/author&gt;&lt;/authors&gt;&lt;/contributors&gt;&lt;added-date format="utc"&gt;1450686517&lt;/added-date&gt;&lt;ref-type name="Journal Article"&gt;17&lt;/ref-type&gt;&lt;dates&gt;&lt;year&gt;2012&lt;/year&gt;&lt;/dates&gt;&lt;rec-number&gt;47&lt;/rec-number&gt;&lt;last-updated-date format="utc"&gt;1468377372&lt;/last-updated-date&gt;&lt;volume&gt;3&lt;/volume&gt;&lt;/record&gt;&lt;/Cite&gt;&lt;/EndNote&gt;</w:instrText>
      </w:r>
      <w:r w:rsidR="00DD7A77" w:rsidRPr="00B54F03">
        <w:rPr>
          <w:rFonts w:cs="Arial"/>
          <w:lang w:val="es-CO"/>
        </w:rPr>
        <w:fldChar w:fldCharType="separate"/>
      </w:r>
      <w:r w:rsidR="00E14500">
        <w:rPr>
          <w:rFonts w:cs="Arial"/>
          <w:noProof/>
          <w:lang w:val="es-CO"/>
        </w:rPr>
        <w:t>(Blair, Trichler, &amp; Gaille, 2012)</w:t>
      </w:r>
      <w:r w:rsidR="00DD7A77" w:rsidRPr="00B54F03">
        <w:rPr>
          <w:rFonts w:cs="Arial"/>
          <w:lang w:val="es-CO"/>
        </w:rPr>
        <w:fldChar w:fldCharType="end"/>
      </w:r>
      <w:r>
        <w:rPr>
          <w:lang w:val="es-CO"/>
        </w:rPr>
        <w:t>.</w:t>
      </w:r>
    </w:p>
    <w:p w14:paraId="1C93C06B" w14:textId="77777777" w:rsidR="00930A9B" w:rsidRDefault="00930A9B" w:rsidP="00930A9B">
      <w:pPr>
        <w:spacing w:line="240" w:lineRule="auto"/>
        <w:rPr>
          <w:lang w:val="es-CO"/>
        </w:rPr>
      </w:pPr>
      <w:r>
        <w:rPr>
          <w:noProof/>
          <w:lang w:val="en-US" w:eastAsia="en-US"/>
        </w:rPr>
        <w:drawing>
          <wp:inline distT="0" distB="0" distL="0" distR="0" wp14:anchorId="07672FA7" wp14:editId="1C9BBF36">
            <wp:extent cx="5605145" cy="1938655"/>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5145" cy="1938655"/>
                    </a:xfrm>
                    <a:prstGeom prst="rect">
                      <a:avLst/>
                    </a:prstGeom>
                    <a:noFill/>
                    <a:ln>
                      <a:noFill/>
                    </a:ln>
                  </pic:spPr>
                </pic:pic>
              </a:graphicData>
            </a:graphic>
          </wp:inline>
        </w:drawing>
      </w:r>
    </w:p>
    <w:p w14:paraId="6B497779" w14:textId="77777777" w:rsidR="00930A9B" w:rsidRPr="009673AA" w:rsidRDefault="00DC0DB3" w:rsidP="00930A9B">
      <w:pPr>
        <w:pStyle w:val="Descripcin"/>
        <w:rPr>
          <w:b w:val="0"/>
          <w:lang w:val="es-CO"/>
        </w:rPr>
      </w:pPr>
      <w:bookmarkStart w:id="9" w:name="_Ref440620515"/>
      <w:bookmarkStart w:id="10" w:name="_Ref440019002"/>
      <w:bookmarkStart w:id="11" w:name="_Toc462413159"/>
      <w:r>
        <w:t>Figura</w:t>
      </w:r>
      <w:r w:rsidR="00DD7A77">
        <w:fldChar w:fldCharType="begin"/>
      </w:r>
      <w:r w:rsidR="00D65171">
        <w:instrText xml:space="preserve"> SEQ Ilustración \* ARABIC </w:instrText>
      </w:r>
      <w:r w:rsidR="00DD7A77">
        <w:fldChar w:fldCharType="separate"/>
      </w:r>
      <w:r w:rsidR="00FD4309">
        <w:rPr>
          <w:noProof/>
        </w:rPr>
        <w:t>1</w:t>
      </w:r>
      <w:r w:rsidR="00DD7A77">
        <w:rPr>
          <w:noProof/>
        </w:rPr>
        <w:fldChar w:fldCharType="end"/>
      </w:r>
      <w:bookmarkEnd w:id="9"/>
      <w:r w:rsidR="00584080">
        <w:rPr>
          <w:noProof/>
        </w:rPr>
        <w:t xml:space="preserve"> </w:t>
      </w:r>
      <w:r w:rsidR="00930A9B" w:rsidRPr="009673AA">
        <w:rPr>
          <w:b w:val="0"/>
        </w:rPr>
        <w:t>Entender como los rasgos</w:t>
      </w:r>
      <w:r w:rsidR="00930A9B" w:rsidRPr="009673AA">
        <w:rPr>
          <w:b w:val="0"/>
          <w:noProof/>
        </w:rPr>
        <w:t xml:space="preserve"> moleculares de diferentes dominios biologicos se conectan en redes es critico para el progreso de la biología del cancer</w:t>
      </w:r>
      <w:bookmarkEnd w:id="10"/>
      <w:bookmarkEnd w:id="11"/>
    </w:p>
    <w:p w14:paraId="7C795C68" w14:textId="77777777" w:rsidR="00930A9B" w:rsidRDefault="00930A9B" w:rsidP="00CD1036">
      <w:pPr>
        <w:spacing w:line="240" w:lineRule="auto"/>
        <w:rPr>
          <w:rFonts w:cs="Arial"/>
          <w:lang w:val="es-CO"/>
        </w:rPr>
      </w:pPr>
    </w:p>
    <w:p w14:paraId="56DB00EF" w14:textId="01ABE523" w:rsidR="008922A4" w:rsidRDefault="00830542" w:rsidP="00CD1036">
      <w:pPr>
        <w:spacing w:line="240" w:lineRule="auto"/>
        <w:rPr>
          <w:rFonts w:cs="Arial"/>
          <w:lang w:val="es-CO"/>
        </w:rPr>
      </w:pPr>
      <w:r>
        <w:rPr>
          <w:rFonts w:cs="Arial"/>
          <w:lang w:val="es-CO"/>
        </w:rPr>
        <w:lastRenderedPageBreak/>
        <w:t>El descubrimiento de redes de interacción desde datos de expresión de genes y las características biológicas claves de los sistemas celulares es en general un problema abierto</w:t>
      </w:r>
      <w:r w:rsidR="00DD7A77">
        <w:rPr>
          <w:rFonts w:cs="Arial"/>
          <w:lang w:val="es-CO"/>
        </w:rPr>
        <w:fldChar w:fldCharType="begin"/>
      </w:r>
      <w:r w:rsidR="00FE6D59">
        <w:rPr>
          <w:rFonts w:cs="Arial"/>
          <w:lang w:val="es-CO"/>
        </w:rPr>
        <w:instrText xml:space="preserve"> ADDIN EN.CITE &lt;EndNote&gt;&lt;Cite&gt;&lt;Author&gt;Faming&lt;/Author&gt;&lt;Year&gt;2010&lt;/Year&gt;&lt;IDText&gt;Learning Bayesian Networks for Gene Expression Data&lt;/IDText&gt;&lt;DisplayText&gt;(Faming, 2010)&lt;/DisplayText&gt;&lt;record&gt;&lt;urls&gt;&lt;related-urls&gt;&lt;url&gt;http://dx.doi.org/10.1201/EBK1420070170-12&lt;/url&gt;&lt;/related-urls&gt;&lt;/urls&gt;&lt;isbn&gt;978-1-4200-7017-0&lt;/isbn&gt;&lt;titles&gt;&lt;title&gt;Learning Bayesian Networks for Gene Expression Data&lt;/title&gt;&lt;secondary-title&gt;Bayesian Modeling in Bioinformatics&lt;/secondary-title&gt;&lt;tertiary-title&gt;Chapman &amp;amp;amp; Hall/CRC Biostatistics Series&lt;/tertiary-title&gt;&lt;/titles&gt;&lt;pages&gt;271-291&lt;/pages&gt;&lt;access-date&gt;2015/12/01&lt;/access-date&gt;&lt;contributors&gt;&lt;authors&gt;&lt;author&gt;Faming, Liang&lt;/author&gt;&lt;/authors&gt;&lt;/contributors&gt;&lt;added-date format="utc"&gt;1449058585&lt;/added-date&gt;&lt;ref-type name="Book Section"&gt;5&lt;/ref-type&gt;&lt;dates&gt;&lt;year&gt;2010&lt;/year&gt;&lt;/dates&gt;&lt;rec-number&gt;9&lt;/rec-number&gt;&lt;publisher&gt;Chapman and Hall/CRC&lt;/publisher&gt;&lt;last-updated-date format="utc"&gt;1467136208&lt;/last-updated-date&gt;&lt;electronic-resource-num&gt;doi:10.1201/EBK1420070170-12&amp;#xD;10.1201/EBK1420070170-12&lt;/electronic-resource-num&gt;&lt;num-vols&gt;0&lt;/num-vols&gt;&lt;/record&gt;&lt;/Cite&gt;&lt;/EndNote&gt;</w:instrText>
      </w:r>
      <w:r w:rsidR="00DD7A77">
        <w:rPr>
          <w:rFonts w:cs="Arial"/>
          <w:lang w:val="es-CO"/>
        </w:rPr>
        <w:fldChar w:fldCharType="separate"/>
      </w:r>
      <w:r w:rsidR="00E14500">
        <w:rPr>
          <w:rFonts w:cs="Arial"/>
          <w:noProof/>
          <w:lang w:val="es-CO"/>
        </w:rPr>
        <w:t>(Faming, 2010)</w:t>
      </w:r>
      <w:r w:rsidR="00DD7A77">
        <w:rPr>
          <w:rFonts w:cs="Arial"/>
          <w:lang w:val="es-CO"/>
        </w:rPr>
        <w:fldChar w:fldCharType="end"/>
      </w:r>
      <w:r>
        <w:rPr>
          <w:rFonts w:cs="Arial"/>
          <w:lang w:val="es-CO"/>
        </w:rPr>
        <w:t xml:space="preserve">. </w:t>
      </w:r>
    </w:p>
    <w:p w14:paraId="2ABFB41B" w14:textId="77777777" w:rsidR="008922A4" w:rsidRDefault="008922A4" w:rsidP="00CD1036">
      <w:pPr>
        <w:spacing w:line="240" w:lineRule="auto"/>
        <w:rPr>
          <w:rFonts w:cs="Arial"/>
          <w:lang w:val="es-CO"/>
        </w:rPr>
      </w:pPr>
    </w:p>
    <w:p w14:paraId="176D3D23" w14:textId="4AAFB1BF" w:rsidR="008922A4" w:rsidRDefault="00F74297" w:rsidP="00CD1036">
      <w:pPr>
        <w:spacing w:line="240" w:lineRule="auto"/>
        <w:rPr>
          <w:rFonts w:cs="Arial"/>
          <w:lang w:val="es-CO"/>
        </w:rPr>
      </w:pPr>
      <w:r>
        <w:rPr>
          <w:rFonts w:cs="Arial"/>
          <w:lang w:val="es-CO"/>
        </w:rPr>
        <w:t xml:space="preserve">El desarrollo de modelos matemáticos que sean consistentes y predictivos de los reales mecanismos biológicos subyacentes es un objetivo central de la biología </w:t>
      </w:r>
      <w:r w:rsidR="00930A9B">
        <w:rPr>
          <w:rFonts w:cs="Arial"/>
          <w:lang w:val="es-CO"/>
        </w:rPr>
        <w:t>de sistemas,</w:t>
      </w:r>
      <w:r w:rsidR="00584080">
        <w:rPr>
          <w:rFonts w:cs="Arial"/>
          <w:lang w:val="es-CO"/>
        </w:rPr>
        <w:t xml:space="preserve"> </w:t>
      </w:r>
      <w:r w:rsidR="00930A9B">
        <w:rPr>
          <w:rFonts w:cs="Arial"/>
          <w:lang w:val="es-CO"/>
        </w:rPr>
        <w:t>y</w:t>
      </w:r>
      <w:r w:rsidR="00540E64">
        <w:rPr>
          <w:rFonts w:cs="Arial"/>
          <w:lang w:val="es-CO"/>
        </w:rPr>
        <w:t>a que los modelos en mención pueden dirigir el diseño y ejecución de experimentos y estudios poco probables de éxito</w:t>
      </w:r>
      <w:r w:rsidR="00930A9B">
        <w:rPr>
          <w:rFonts w:cs="Arial"/>
          <w:lang w:val="es-CO"/>
        </w:rPr>
        <w:t>,</w:t>
      </w:r>
      <w:r w:rsidR="00540E64">
        <w:rPr>
          <w:rFonts w:cs="Arial"/>
          <w:lang w:val="es-CO"/>
        </w:rPr>
        <w:t xml:space="preserve"> y de paso ahorrar un poco de tiempo y dinero</w:t>
      </w:r>
      <w:r w:rsidR="00930A9B">
        <w:rPr>
          <w:rFonts w:cs="Arial"/>
          <w:lang w:val="es-CO"/>
        </w:rPr>
        <w:t>.</w:t>
      </w:r>
      <w:r w:rsidR="00584080">
        <w:rPr>
          <w:rFonts w:cs="Arial"/>
          <w:lang w:val="es-CO"/>
        </w:rPr>
        <w:t xml:space="preserve"> </w:t>
      </w:r>
      <w:r w:rsidR="00930A9B">
        <w:rPr>
          <w:rFonts w:cs="Arial"/>
          <w:lang w:val="es-CO"/>
        </w:rPr>
        <w:t>L</w:t>
      </w:r>
      <w:r w:rsidR="00540E64">
        <w:rPr>
          <w:rFonts w:cs="Arial"/>
          <w:lang w:val="es-CO"/>
        </w:rPr>
        <w:t>a evaluación y mejora de la utilidad de tales modelos continuará siendo un área activa de investigación</w:t>
      </w:r>
      <w:r w:rsidR="00DD7A77">
        <w:rPr>
          <w:rFonts w:cs="Arial"/>
          <w:lang w:val="es-CO"/>
        </w:rPr>
        <w:fldChar w:fldCharType="begin"/>
      </w:r>
      <w:r w:rsidR="00FE6D59">
        <w:rPr>
          <w:rFonts w:cs="Arial"/>
          <w:lang w:val="es-CO"/>
        </w:rPr>
        <w:instrText xml:space="preserve"> ADDIN EN.CITE &lt;EndNote&gt;&lt;Cite&gt;&lt;Author&gt;Blair&lt;/Author&gt;&lt;Year&gt;2012&lt;/Year&gt;&lt;IDText&gt;{M}athematical and statistical modeling in cancer systems biology&lt;/IDText&gt;&lt;DisplayText&gt;(Blair, Trichler, et al., 2012)&lt;/DisplayText&gt;&lt;record&gt;&lt;titles&gt;&lt;title&gt;{M}athematical and statistical modeling in cancer systems biology&lt;/title&gt;&lt;secondary-title&gt;Front Physiol&lt;/secondary-title&gt;&lt;/titles&gt;&lt;pages&gt;227-227&lt;/pages&gt;&lt;contributors&gt;&lt;authors&gt;&lt;author&gt;Blair, R. H.&lt;/author&gt;&lt;author&gt;Trichler, D. L.&lt;/author&gt;&lt;author&gt;Gaille, D. P.&lt;/author&gt;&lt;/authors&gt;&lt;/contributors&gt;&lt;added-date format="utc"&gt;1450686517&lt;/added-date&gt;&lt;ref-type name="Journal Article"&gt;17&lt;/ref-type&gt;&lt;dates&gt;&lt;year&gt;2012&lt;/year&gt;&lt;/dates&gt;&lt;rec-number&gt;47&lt;/rec-number&gt;&lt;last-updated-date format="utc"&gt;1468377372&lt;/last-updated-date&gt;&lt;volume&gt;3&lt;/volume&gt;&lt;/record&gt;&lt;/Cite&gt;&lt;/EndNote&gt;</w:instrText>
      </w:r>
      <w:r w:rsidR="00DD7A77">
        <w:rPr>
          <w:rFonts w:cs="Arial"/>
          <w:lang w:val="es-CO"/>
        </w:rPr>
        <w:fldChar w:fldCharType="separate"/>
      </w:r>
      <w:r w:rsidR="00E14500">
        <w:rPr>
          <w:rFonts w:cs="Arial"/>
          <w:noProof/>
          <w:lang w:val="es-CO"/>
        </w:rPr>
        <w:t>(Blair, Trichler, et al., 2012)</w:t>
      </w:r>
      <w:r w:rsidR="00DD7A77">
        <w:rPr>
          <w:rFonts w:cs="Arial"/>
          <w:lang w:val="es-CO"/>
        </w:rPr>
        <w:fldChar w:fldCharType="end"/>
      </w:r>
      <w:r>
        <w:rPr>
          <w:rFonts w:cs="Arial"/>
          <w:lang w:val="es-CO"/>
        </w:rPr>
        <w:t>.</w:t>
      </w:r>
    </w:p>
    <w:p w14:paraId="54CF2C93" w14:textId="77777777" w:rsidR="00DC0DB3" w:rsidRDefault="00DC0DB3" w:rsidP="00CD1036">
      <w:pPr>
        <w:spacing w:line="240" w:lineRule="auto"/>
        <w:rPr>
          <w:rFonts w:cs="Arial"/>
          <w:lang w:val="es-CO"/>
        </w:rPr>
      </w:pPr>
    </w:p>
    <w:p w14:paraId="2AEDDA78" w14:textId="77777777" w:rsidR="007B2C9A" w:rsidRDefault="00830542" w:rsidP="00CD1036">
      <w:pPr>
        <w:spacing w:line="240" w:lineRule="auto"/>
        <w:rPr>
          <w:rFonts w:cs="Arial"/>
          <w:lang w:val="es-CO"/>
        </w:rPr>
      </w:pPr>
      <w:r>
        <w:rPr>
          <w:rFonts w:cs="Arial"/>
          <w:lang w:val="es-CO"/>
        </w:rPr>
        <w:t xml:space="preserve">En ese sentido la justificación del trabajo se apoya en </w:t>
      </w:r>
      <w:r w:rsidR="007924EE">
        <w:rPr>
          <w:rFonts w:cs="Arial"/>
          <w:lang w:val="es-CO"/>
        </w:rPr>
        <w:t xml:space="preserve">contribuir computacionalmente en la solución de </w:t>
      </w:r>
      <w:r>
        <w:rPr>
          <w:rFonts w:cs="Arial"/>
          <w:lang w:val="es-CO"/>
        </w:rPr>
        <w:t>problemas abiertos actuales en biología molecular</w:t>
      </w:r>
      <w:r w:rsidR="00930A9B">
        <w:rPr>
          <w:rFonts w:cs="Arial"/>
          <w:lang w:val="es-CO"/>
        </w:rPr>
        <w:t xml:space="preserve"> y biología de sistemas</w:t>
      </w:r>
      <w:r>
        <w:rPr>
          <w:rFonts w:cs="Arial"/>
          <w:lang w:val="es-CO"/>
        </w:rPr>
        <w:t>.</w:t>
      </w:r>
    </w:p>
    <w:p w14:paraId="01E309FC" w14:textId="77777777" w:rsidR="00620342" w:rsidRDefault="00620342">
      <w:pPr>
        <w:spacing w:line="240" w:lineRule="auto"/>
        <w:jc w:val="left"/>
        <w:rPr>
          <w:rFonts w:eastAsiaTheme="majorEastAsia" w:cs="Arial"/>
          <w:b/>
          <w:bCs/>
          <w:lang w:val="es-CO"/>
        </w:rPr>
      </w:pPr>
      <w:bookmarkStart w:id="12" w:name="_Toc311889860"/>
      <w:r>
        <w:rPr>
          <w:rFonts w:cs="Arial"/>
          <w:lang w:val="es-CO"/>
        </w:rPr>
        <w:br w:type="page"/>
      </w:r>
    </w:p>
    <w:p w14:paraId="7E02BA98" w14:textId="77777777" w:rsidR="00CE7EB0" w:rsidRDefault="007B2C9A" w:rsidP="008C1B91">
      <w:pPr>
        <w:pStyle w:val="Ttulo1"/>
        <w:jc w:val="left"/>
        <w:rPr>
          <w:rFonts w:cs="Arial"/>
          <w:color w:val="auto"/>
          <w:szCs w:val="24"/>
          <w:lang w:val="es-CO"/>
        </w:rPr>
      </w:pPr>
      <w:bookmarkStart w:id="13" w:name="_Toc462407834"/>
      <w:r w:rsidRPr="00CD1036">
        <w:rPr>
          <w:rFonts w:cs="Arial"/>
          <w:color w:val="auto"/>
          <w:szCs w:val="24"/>
          <w:lang w:val="es-CO"/>
        </w:rPr>
        <w:lastRenderedPageBreak/>
        <w:t>O</w:t>
      </w:r>
      <w:bookmarkEnd w:id="12"/>
      <w:r w:rsidR="000E31EC">
        <w:rPr>
          <w:rFonts w:cs="Arial"/>
          <w:color w:val="auto"/>
          <w:szCs w:val="24"/>
          <w:lang w:val="es-CO"/>
        </w:rPr>
        <w:t>bjetivos</w:t>
      </w:r>
      <w:bookmarkEnd w:id="13"/>
    </w:p>
    <w:p w14:paraId="49BD6650" w14:textId="77777777" w:rsidR="007B2C9A" w:rsidRDefault="007B2C9A" w:rsidP="007B2C9A">
      <w:pPr>
        <w:rPr>
          <w:lang w:val="es-CO"/>
        </w:rPr>
      </w:pPr>
    </w:p>
    <w:p w14:paraId="020AD6AB" w14:textId="77777777" w:rsidR="007B2C9A" w:rsidRDefault="007B2C9A" w:rsidP="008C1B91">
      <w:pPr>
        <w:pStyle w:val="Ttulo2"/>
        <w:rPr>
          <w:lang w:val="es-CO"/>
        </w:rPr>
      </w:pPr>
      <w:bookmarkStart w:id="14" w:name="_Toc462407835"/>
      <w:r w:rsidRPr="00A435EA">
        <w:rPr>
          <w:lang w:val="es-CO"/>
        </w:rPr>
        <w:t>Objetivo General</w:t>
      </w:r>
      <w:bookmarkEnd w:id="14"/>
    </w:p>
    <w:p w14:paraId="74DA1C29" w14:textId="77777777" w:rsidR="00BB125D" w:rsidRPr="00BB125D" w:rsidRDefault="00BB125D" w:rsidP="004B2FEC">
      <w:pPr>
        <w:spacing w:line="240" w:lineRule="auto"/>
        <w:rPr>
          <w:lang w:val="es-CO"/>
        </w:rPr>
      </w:pPr>
    </w:p>
    <w:p w14:paraId="6E773A05" w14:textId="69143FAA" w:rsidR="007B2C9A" w:rsidRDefault="000E31EC" w:rsidP="007B2C9A">
      <w:pPr>
        <w:spacing w:line="240" w:lineRule="auto"/>
        <w:rPr>
          <w:lang w:val="es-CO"/>
        </w:rPr>
      </w:pPr>
      <w:r w:rsidRPr="000E31EC">
        <w:rPr>
          <w:lang w:val="es-CO"/>
        </w:rPr>
        <w:t>Desarrollar un marco de trabajo</w:t>
      </w:r>
      <w:r w:rsidR="008E7B95">
        <w:rPr>
          <w:lang w:val="es-CO"/>
        </w:rPr>
        <w:t xml:space="preserve"> de redes</w:t>
      </w:r>
      <w:r w:rsidR="00687D76">
        <w:rPr>
          <w:lang w:val="es-CO"/>
        </w:rPr>
        <w:t xml:space="preserve"> </w:t>
      </w:r>
      <w:r w:rsidR="008E7B95">
        <w:rPr>
          <w:lang w:val="es-CO"/>
        </w:rPr>
        <w:t>B</w:t>
      </w:r>
      <w:r w:rsidRPr="000E31EC">
        <w:rPr>
          <w:lang w:val="es-CO"/>
        </w:rPr>
        <w:t>ayesian</w:t>
      </w:r>
      <w:r w:rsidR="008E7B95">
        <w:rPr>
          <w:lang w:val="es-CO"/>
        </w:rPr>
        <w:t>as</w:t>
      </w:r>
      <w:r w:rsidRPr="000E31EC">
        <w:rPr>
          <w:lang w:val="es-CO"/>
        </w:rPr>
        <w:t xml:space="preserve"> para </w:t>
      </w:r>
      <w:r w:rsidR="00FB593A">
        <w:rPr>
          <w:lang w:val="es-CO"/>
        </w:rPr>
        <w:t>análisis</w:t>
      </w:r>
      <w:r w:rsidRPr="000E31EC">
        <w:rPr>
          <w:lang w:val="es-CO"/>
        </w:rPr>
        <w:t xml:space="preserve"> de conjuntos de genes </w:t>
      </w:r>
      <w:r w:rsidR="00FB593A">
        <w:rPr>
          <w:lang w:val="es-CO"/>
        </w:rPr>
        <w:t xml:space="preserve">de interés biológico a partir </w:t>
      </w:r>
      <w:r w:rsidRPr="000E31EC">
        <w:rPr>
          <w:lang w:val="es-CO"/>
        </w:rPr>
        <w:t>de datos de expresi</w:t>
      </w:r>
      <w:r>
        <w:rPr>
          <w:lang w:val="es-CO"/>
        </w:rPr>
        <w:t>ón generados por micro-arreglos</w:t>
      </w:r>
      <w:r w:rsidR="00A82F24">
        <w:rPr>
          <w:lang w:val="es-CO"/>
        </w:rPr>
        <w:t>.</w:t>
      </w:r>
    </w:p>
    <w:p w14:paraId="6EF9BC96" w14:textId="77777777" w:rsidR="00BB125D" w:rsidRDefault="00BB125D" w:rsidP="007B2C9A">
      <w:pPr>
        <w:spacing w:line="240" w:lineRule="auto"/>
        <w:rPr>
          <w:lang w:val="es-CO"/>
        </w:rPr>
      </w:pPr>
    </w:p>
    <w:p w14:paraId="7DC4C08C" w14:textId="77777777" w:rsidR="00CE7EB0" w:rsidRPr="00CD1036" w:rsidRDefault="00CE7EB0" w:rsidP="008C1B91">
      <w:pPr>
        <w:pStyle w:val="Ttulo2"/>
        <w:rPr>
          <w:lang w:val="es-CO"/>
        </w:rPr>
      </w:pPr>
      <w:bookmarkStart w:id="15" w:name="_Toc311889861"/>
      <w:bookmarkStart w:id="16" w:name="_Toc462407836"/>
      <w:r w:rsidRPr="00CD1036">
        <w:rPr>
          <w:lang w:val="es-CO"/>
        </w:rPr>
        <w:t>Objetivos Específicos</w:t>
      </w:r>
      <w:bookmarkEnd w:id="15"/>
      <w:bookmarkEnd w:id="16"/>
    </w:p>
    <w:p w14:paraId="001BB705" w14:textId="77777777" w:rsidR="00EB31A0" w:rsidRDefault="00EB31A0" w:rsidP="00CD1036">
      <w:pPr>
        <w:spacing w:line="240" w:lineRule="auto"/>
        <w:rPr>
          <w:rFonts w:cs="Arial"/>
          <w:lang w:val="es-CO"/>
        </w:rPr>
      </w:pPr>
    </w:p>
    <w:p w14:paraId="4248ED8B" w14:textId="77777777" w:rsidR="00FD2AA2" w:rsidRPr="00FD2AA2" w:rsidRDefault="00E07033" w:rsidP="007B0275">
      <w:pPr>
        <w:pStyle w:val="Prrafodelista"/>
        <w:numPr>
          <w:ilvl w:val="0"/>
          <w:numId w:val="6"/>
        </w:numPr>
        <w:spacing w:line="240" w:lineRule="auto"/>
        <w:rPr>
          <w:rFonts w:cs="Arial"/>
          <w:lang w:val="es-CO"/>
        </w:rPr>
      </w:pPr>
      <w:r>
        <w:rPr>
          <w:rFonts w:eastAsiaTheme="minorEastAsia"/>
          <w:sz w:val="24"/>
          <w:szCs w:val="24"/>
          <w:lang w:val="es-CO" w:eastAsia="es-ES"/>
        </w:rPr>
        <w:t>Revisar y adaptar computacionalmente</w:t>
      </w:r>
      <w:r w:rsidR="00F50CDA" w:rsidRPr="00F50CDA">
        <w:rPr>
          <w:rFonts w:eastAsiaTheme="minorEastAsia"/>
          <w:sz w:val="24"/>
          <w:szCs w:val="24"/>
          <w:lang w:val="es-CO" w:eastAsia="es-ES"/>
        </w:rPr>
        <w:t xml:space="preserve"> la construcción y visualización </w:t>
      </w:r>
      <w:r w:rsidR="00F50CDA">
        <w:rPr>
          <w:rFonts w:eastAsiaTheme="minorEastAsia"/>
          <w:sz w:val="24"/>
          <w:szCs w:val="24"/>
          <w:lang w:val="es-CO" w:eastAsia="es-ES"/>
        </w:rPr>
        <w:t xml:space="preserve">de redes de </w:t>
      </w:r>
      <w:proofErr w:type="spellStart"/>
      <w:r w:rsidR="00F50CDA">
        <w:rPr>
          <w:rFonts w:eastAsiaTheme="minorEastAsia"/>
          <w:sz w:val="24"/>
          <w:szCs w:val="24"/>
          <w:lang w:val="es-CO" w:eastAsia="es-ES"/>
        </w:rPr>
        <w:t>co</w:t>
      </w:r>
      <w:proofErr w:type="spellEnd"/>
      <w:r w:rsidR="00F50CDA">
        <w:rPr>
          <w:rFonts w:eastAsiaTheme="minorEastAsia"/>
          <w:sz w:val="24"/>
          <w:szCs w:val="24"/>
          <w:lang w:val="es-CO" w:eastAsia="es-ES"/>
        </w:rPr>
        <w:t>-expresión de genes</w:t>
      </w:r>
      <w:r w:rsidR="00FD2AA2" w:rsidRPr="00FD2AA2">
        <w:rPr>
          <w:rFonts w:eastAsiaTheme="minorEastAsia"/>
          <w:sz w:val="24"/>
          <w:szCs w:val="24"/>
          <w:lang w:val="es-CO" w:eastAsia="es-ES"/>
        </w:rPr>
        <w:t xml:space="preserve">. </w:t>
      </w:r>
    </w:p>
    <w:p w14:paraId="02CDC637" w14:textId="77777777" w:rsidR="00FD2AA2" w:rsidRPr="00FD2AA2" w:rsidRDefault="00FD2AA2" w:rsidP="00FD2AA2">
      <w:pPr>
        <w:pStyle w:val="Prrafodelista"/>
        <w:spacing w:line="240" w:lineRule="auto"/>
        <w:ind w:left="360"/>
        <w:rPr>
          <w:rFonts w:cs="Arial"/>
          <w:lang w:val="es-CO"/>
        </w:rPr>
      </w:pPr>
    </w:p>
    <w:p w14:paraId="2B39F03E" w14:textId="3EC00F35" w:rsidR="00FD2AA2" w:rsidRPr="00FD2AA2" w:rsidRDefault="00F50CDA" w:rsidP="007B0275">
      <w:pPr>
        <w:pStyle w:val="Prrafodelista"/>
        <w:numPr>
          <w:ilvl w:val="0"/>
          <w:numId w:val="6"/>
        </w:numPr>
        <w:spacing w:line="240" w:lineRule="auto"/>
        <w:rPr>
          <w:lang w:val="es-CO"/>
        </w:rPr>
      </w:pPr>
      <w:r w:rsidRPr="00F50CDA">
        <w:rPr>
          <w:rFonts w:eastAsiaTheme="minorEastAsia"/>
          <w:sz w:val="24"/>
          <w:szCs w:val="24"/>
          <w:lang w:val="es-CO" w:eastAsia="es-ES"/>
        </w:rPr>
        <w:t>Desarrollar la</w:t>
      </w:r>
      <w:r w:rsidR="00B821DC">
        <w:rPr>
          <w:rFonts w:eastAsiaTheme="minorEastAsia"/>
          <w:sz w:val="24"/>
          <w:szCs w:val="24"/>
          <w:lang w:val="es-CO" w:eastAsia="es-ES"/>
        </w:rPr>
        <w:t xml:space="preserve"> construcción automática de la </w:t>
      </w:r>
      <w:r w:rsidRPr="00F50CDA">
        <w:rPr>
          <w:rFonts w:eastAsiaTheme="minorEastAsia"/>
          <w:sz w:val="24"/>
          <w:szCs w:val="24"/>
          <w:lang w:val="es-CO" w:eastAsia="es-ES"/>
        </w:rPr>
        <w:t xml:space="preserve">arquitectura </w:t>
      </w:r>
      <w:r w:rsidR="00B821DC">
        <w:rPr>
          <w:rFonts w:eastAsiaTheme="minorEastAsia"/>
          <w:sz w:val="24"/>
          <w:szCs w:val="24"/>
          <w:lang w:val="es-CO" w:eastAsia="es-ES"/>
        </w:rPr>
        <w:t xml:space="preserve">óptima </w:t>
      </w:r>
      <w:r w:rsidRPr="00F50CDA">
        <w:rPr>
          <w:rFonts w:eastAsiaTheme="minorEastAsia"/>
          <w:sz w:val="24"/>
          <w:szCs w:val="24"/>
          <w:lang w:val="es-CO" w:eastAsia="es-ES"/>
        </w:rPr>
        <w:t xml:space="preserve">de una </w:t>
      </w:r>
      <w:r w:rsidRPr="00A9640D">
        <w:rPr>
          <w:rFonts w:eastAsiaTheme="minorEastAsia"/>
          <w:sz w:val="24"/>
          <w:szCs w:val="24"/>
          <w:lang w:val="es-CO" w:eastAsia="es-ES"/>
        </w:rPr>
        <w:t>red bayesiana</w:t>
      </w:r>
      <w:r w:rsidR="00687D76">
        <w:rPr>
          <w:rFonts w:eastAsiaTheme="minorEastAsia"/>
          <w:sz w:val="24"/>
          <w:szCs w:val="24"/>
          <w:lang w:val="es-CO" w:eastAsia="es-ES"/>
        </w:rPr>
        <w:t xml:space="preserve"> </w:t>
      </w:r>
      <w:r w:rsidR="00B821DC" w:rsidRPr="00F50CDA">
        <w:rPr>
          <w:rFonts w:eastAsiaTheme="minorEastAsia"/>
          <w:sz w:val="24"/>
          <w:szCs w:val="24"/>
          <w:lang w:val="es-CO" w:eastAsia="es-ES"/>
        </w:rPr>
        <w:t xml:space="preserve">y </w:t>
      </w:r>
      <w:r w:rsidR="003F54DE">
        <w:rPr>
          <w:rFonts w:eastAsiaTheme="minorEastAsia"/>
          <w:sz w:val="24"/>
          <w:szCs w:val="24"/>
          <w:lang w:val="es-CO" w:eastAsia="es-ES"/>
        </w:rPr>
        <w:t xml:space="preserve">sus </w:t>
      </w:r>
      <w:r w:rsidR="00B821DC" w:rsidRPr="00F50CDA">
        <w:rPr>
          <w:rFonts w:eastAsiaTheme="minorEastAsia"/>
          <w:sz w:val="24"/>
          <w:szCs w:val="24"/>
          <w:lang w:val="es-CO" w:eastAsia="es-ES"/>
        </w:rPr>
        <w:t>parámetros</w:t>
      </w:r>
      <w:r w:rsidR="00687D76">
        <w:rPr>
          <w:rFonts w:eastAsiaTheme="minorEastAsia"/>
          <w:sz w:val="24"/>
          <w:szCs w:val="24"/>
          <w:lang w:val="es-CO" w:eastAsia="es-ES"/>
        </w:rPr>
        <w:t xml:space="preserve"> </w:t>
      </w:r>
      <w:r w:rsidRPr="00F50CDA">
        <w:rPr>
          <w:rFonts w:eastAsiaTheme="minorEastAsia"/>
          <w:sz w:val="24"/>
          <w:szCs w:val="24"/>
          <w:lang w:val="es-CO" w:eastAsia="es-ES"/>
        </w:rPr>
        <w:t xml:space="preserve">a partir de </w:t>
      </w:r>
      <w:r>
        <w:rPr>
          <w:rFonts w:eastAsiaTheme="minorEastAsia"/>
          <w:sz w:val="24"/>
          <w:szCs w:val="24"/>
          <w:lang w:val="es-CO" w:eastAsia="es-ES"/>
        </w:rPr>
        <w:t>los datos de expresión de genes</w:t>
      </w:r>
      <w:r w:rsidR="00FD2AA2" w:rsidRPr="00FD2AA2">
        <w:rPr>
          <w:rFonts w:eastAsiaTheme="minorEastAsia"/>
          <w:sz w:val="24"/>
          <w:szCs w:val="24"/>
          <w:lang w:val="es-CO" w:eastAsia="es-ES"/>
        </w:rPr>
        <w:t>.</w:t>
      </w:r>
    </w:p>
    <w:p w14:paraId="68C24035" w14:textId="77777777" w:rsidR="00FD2AA2" w:rsidRPr="00FD2AA2" w:rsidRDefault="00FD2AA2" w:rsidP="00FD2AA2">
      <w:pPr>
        <w:pStyle w:val="Prrafodelista"/>
        <w:rPr>
          <w:lang w:val="es-CO"/>
        </w:rPr>
      </w:pPr>
    </w:p>
    <w:p w14:paraId="7F261F3F" w14:textId="77777777" w:rsidR="00CD6200" w:rsidRPr="00B44189" w:rsidRDefault="00CD6200" w:rsidP="007B0275">
      <w:pPr>
        <w:pStyle w:val="Prrafodelista"/>
        <w:numPr>
          <w:ilvl w:val="0"/>
          <w:numId w:val="6"/>
        </w:numPr>
        <w:spacing w:line="240" w:lineRule="auto"/>
        <w:rPr>
          <w:lang w:val="es-CO"/>
        </w:rPr>
      </w:pPr>
      <w:r w:rsidRPr="00CD6200">
        <w:rPr>
          <w:rFonts w:eastAsiaTheme="minorEastAsia"/>
          <w:sz w:val="24"/>
          <w:szCs w:val="24"/>
          <w:lang w:val="es-CO" w:eastAsia="es-ES"/>
        </w:rPr>
        <w:t>Conceptualizar, diseñar e implementar las herramientas de análisis de redes complejas y bayesianas de expresión de genes y sus relaciones</w:t>
      </w:r>
      <w:r w:rsidR="00FD2AA2" w:rsidRPr="00FD2AA2">
        <w:rPr>
          <w:rFonts w:eastAsiaTheme="minorEastAsia"/>
          <w:sz w:val="24"/>
          <w:szCs w:val="24"/>
          <w:lang w:val="es-CO" w:eastAsia="es-ES"/>
        </w:rPr>
        <w:t>.</w:t>
      </w:r>
    </w:p>
    <w:p w14:paraId="7489A699" w14:textId="77777777" w:rsidR="00B44189" w:rsidRPr="00B44189" w:rsidRDefault="00B44189" w:rsidP="00B44189">
      <w:pPr>
        <w:pStyle w:val="Prrafodelista"/>
        <w:spacing w:line="240" w:lineRule="auto"/>
        <w:rPr>
          <w:lang w:val="es-CO"/>
        </w:rPr>
      </w:pPr>
    </w:p>
    <w:p w14:paraId="5FC93F61" w14:textId="77777777" w:rsidR="00CD6200" w:rsidRPr="004061FC" w:rsidRDefault="00CD6200" w:rsidP="007B0275">
      <w:pPr>
        <w:pStyle w:val="Prrafodelista"/>
        <w:numPr>
          <w:ilvl w:val="0"/>
          <w:numId w:val="6"/>
        </w:numPr>
        <w:spacing w:line="240" w:lineRule="auto"/>
        <w:rPr>
          <w:rFonts w:eastAsiaTheme="minorEastAsia"/>
          <w:sz w:val="24"/>
          <w:szCs w:val="24"/>
          <w:lang w:val="es-CO" w:eastAsia="es-ES"/>
        </w:rPr>
      </w:pPr>
      <w:r w:rsidRPr="00FD2AA2">
        <w:rPr>
          <w:rFonts w:eastAsiaTheme="minorEastAsia"/>
          <w:sz w:val="24"/>
          <w:szCs w:val="24"/>
          <w:lang w:val="es-CO" w:eastAsia="es-ES"/>
        </w:rPr>
        <w:t>Someter el marco de trabajo construido a</w:t>
      </w:r>
      <w:r w:rsidR="00867D91">
        <w:rPr>
          <w:rFonts w:eastAsiaTheme="minorEastAsia"/>
          <w:sz w:val="24"/>
          <w:szCs w:val="24"/>
          <w:lang w:val="es-CO" w:eastAsia="es-ES"/>
        </w:rPr>
        <w:t xml:space="preserve"> experimentación y análisis de datos de expresión de genes de mic</w:t>
      </w:r>
      <w:r w:rsidR="009978AC">
        <w:rPr>
          <w:rFonts w:eastAsiaTheme="minorEastAsia"/>
          <w:sz w:val="24"/>
          <w:szCs w:val="24"/>
          <w:lang w:val="es-CO" w:eastAsia="es-ES"/>
        </w:rPr>
        <w:t>ro-arreglos a través de un caso</w:t>
      </w:r>
      <w:r w:rsidR="00867D91">
        <w:rPr>
          <w:rFonts w:eastAsiaTheme="minorEastAsia"/>
          <w:sz w:val="24"/>
          <w:szCs w:val="24"/>
          <w:lang w:val="es-CO" w:eastAsia="es-ES"/>
        </w:rPr>
        <w:t xml:space="preserve"> de estudio</w:t>
      </w:r>
      <w:r w:rsidRPr="00FD2AA2">
        <w:rPr>
          <w:rFonts w:eastAsiaTheme="minorEastAsia"/>
          <w:sz w:val="24"/>
          <w:szCs w:val="24"/>
          <w:lang w:val="es-CO" w:eastAsia="es-ES"/>
        </w:rPr>
        <w:t>.</w:t>
      </w:r>
    </w:p>
    <w:p w14:paraId="4691598F" w14:textId="77777777" w:rsidR="00B91350" w:rsidRDefault="00B91350" w:rsidP="00CD1036">
      <w:pPr>
        <w:spacing w:line="240" w:lineRule="auto"/>
        <w:rPr>
          <w:rFonts w:cs="Arial"/>
          <w:lang w:val="es-CO" w:eastAsia="ar-SA"/>
        </w:rPr>
        <w:sectPr w:rsidR="00B91350" w:rsidSect="00AE43D5">
          <w:footerReference w:type="default" r:id="rId9"/>
          <w:pgSz w:w="12240" w:h="15840"/>
          <w:pgMar w:top="1418" w:right="1701" w:bottom="1418" w:left="1701" w:header="709" w:footer="1134" w:gutter="0"/>
          <w:cols w:space="708"/>
          <w:docGrid w:linePitch="360"/>
        </w:sectPr>
      </w:pPr>
    </w:p>
    <w:p w14:paraId="51259D50" w14:textId="77777777" w:rsidR="00CE7EB0" w:rsidRPr="00CD1036" w:rsidRDefault="00577DFE" w:rsidP="008C1B91">
      <w:pPr>
        <w:pStyle w:val="Ttulo1"/>
        <w:jc w:val="left"/>
        <w:rPr>
          <w:rFonts w:cs="Arial"/>
          <w:color w:val="auto"/>
          <w:szCs w:val="24"/>
          <w:lang w:val="es-CO"/>
        </w:rPr>
      </w:pPr>
      <w:bookmarkStart w:id="17" w:name="_Toc311889864"/>
      <w:bookmarkStart w:id="18" w:name="_Toc462407837"/>
      <w:r>
        <w:rPr>
          <w:rFonts w:cs="Arial"/>
          <w:color w:val="auto"/>
          <w:szCs w:val="24"/>
          <w:lang w:val="es-CO"/>
        </w:rPr>
        <w:lastRenderedPageBreak/>
        <w:t>Materiales,</w:t>
      </w:r>
      <w:r w:rsidR="00537108">
        <w:rPr>
          <w:rFonts w:cs="Arial"/>
          <w:color w:val="auto"/>
          <w:szCs w:val="24"/>
          <w:lang w:val="es-CO"/>
        </w:rPr>
        <w:t xml:space="preserve"> m</w:t>
      </w:r>
      <w:r w:rsidR="003E7B8D">
        <w:rPr>
          <w:rFonts w:cs="Arial"/>
          <w:color w:val="auto"/>
          <w:szCs w:val="24"/>
          <w:lang w:val="es-CO"/>
        </w:rPr>
        <w:t>etodología y cronograma</w:t>
      </w:r>
      <w:bookmarkEnd w:id="17"/>
      <w:bookmarkEnd w:id="18"/>
    </w:p>
    <w:p w14:paraId="2B10E227" w14:textId="77777777" w:rsidR="00AA47AE" w:rsidRDefault="00AA47AE" w:rsidP="00CD1036">
      <w:pPr>
        <w:spacing w:line="240" w:lineRule="auto"/>
        <w:ind w:left="360"/>
        <w:rPr>
          <w:rFonts w:cs="Arial"/>
          <w:lang w:val="es-CO"/>
        </w:rPr>
      </w:pPr>
    </w:p>
    <w:p w14:paraId="41C0AEB6" w14:textId="77777777" w:rsidR="00D32F4E" w:rsidRPr="00D32F4E" w:rsidRDefault="00D32F4E" w:rsidP="008C1B91">
      <w:pPr>
        <w:pStyle w:val="Ttulo2"/>
        <w:rPr>
          <w:lang w:val="es-CO"/>
        </w:rPr>
      </w:pPr>
      <w:bookmarkStart w:id="19" w:name="_Toc462407838"/>
      <w:r w:rsidRPr="00D32F4E">
        <w:rPr>
          <w:lang w:val="es-CO"/>
        </w:rPr>
        <w:t>Materiales</w:t>
      </w:r>
      <w:bookmarkEnd w:id="19"/>
    </w:p>
    <w:p w14:paraId="17FB4CF8" w14:textId="77777777" w:rsidR="00F75D80" w:rsidRDefault="00F75D80" w:rsidP="00F75D80">
      <w:pPr>
        <w:spacing w:line="240" w:lineRule="auto"/>
        <w:rPr>
          <w:rFonts w:cs="Arial"/>
          <w:lang w:val="es-CO"/>
        </w:rPr>
      </w:pPr>
      <w:r>
        <w:rPr>
          <w:rFonts w:cs="Arial"/>
          <w:lang w:val="es-CO"/>
        </w:rPr>
        <w:t xml:space="preserve">Existen diversas fuentes de </w:t>
      </w:r>
      <w:r w:rsidR="00577DFE">
        <w:rPr>
          <w:rFonts w:cs="Arial"/>
          <w:lang w:val="es-CO"/>
        </w:rPr>
        <w:t xml:space="preserve">conjuntos de </w:t>
      </w:r>
      <w:r>
        <w:rPr>
          <w:rFonts w:cs="Arial"/>
          <w:lang w:val="es-CO"/>
        </w:rPr>
        <w:t>datos de</w:t>
      </w:r>
      <w:r w:rsidR="00577DFE">
        <w:rPr>
          <w:rFonts w:cs="Arial"/>
          <w:lang w:val="es-CO"/>
        </w:rPr>
        <w:t xml:space="preserve"> expresión de genes (gene </w:t>
      </w:r>
      <w:proofErr w:type="spellStart"/>
      <w:r w:rsidR="00577DFE">
        <w:rPr>
          <w:rFonts w:cs="Arial"/>
          <w:lang w:val="es-CO"/>
        </w:rPr>
        <w:t>expression</w:t>
      </w:r>
      <w:proofErr w:type="spellEnd"/>
      <w:r w:rsidR="00577DFE">
        <w:rPr>
          <w:rFonts w:cs="Arial"/>
          <w:lang w:val="es-CO"/>
        </w:rPr>
        <w:t xml:space="preserve"> data) de</w:t>
      </w:r>
      <w:r>
        <w:rPr>
          <w:rFonts w:cs="Arial"/>
          <w:lang w:val="es-CO"/>
        </w:rPr>
        <w:t xml:space="preserve"> micro-arreglos; e</w:t>
      </w:r>
      <w:r w:rsidRPr="009A7F93">
        <w:rPr>
          <w:rFonts w:cs="Arial"/>
          <w:lang w:val="es-CO"/>
        </w:rPr>
        <w:t>l centro nacional para información y biotecnología (</w:t>
      </w:r>
      <w:r w:rsidRPr="009A7F93">
        <w:rPr>
          <w:rFonts w:cs="Arial"/>
          <w:b/>
          <w:lang w:val="es-CO"/>
        </w:rPr>
        <w:t>NCBI</w:t>
      </w:r>
      <w:r w:rsidRPr="009A7F93">
        <w:rPr>
          <w:rFonts w:cs="Arial"/>
          <w:lang w:val="es-CO"/>
        </w:rPr>
        <w:t xml:space="preserve"> - </w:t>
      </w:r>
      <w:proofErr w:type="spellStart"/>
      <w:r w:rsidRPr="009A7F93">
        <w:rPr>
          <w:rFonts w:cs="Arial"/>
          <w:lang w:val="es-CO"/>
        </w:rPr>
        <w:t>The</w:t>
      </w:r>
      <w:proofErr w:type="spellEnd"/>
      <w:r w:rsidRPr="009A7F93">
        <w:rPr>
          <w:rFonts w:cs="Arial"/>
          <w:lang w:val="es-CO"/>
        </w:rPr>
        <w:t xml:space="preserve"> </w:t>
      </w:r>
      <w:proofErr w:type="spellStart"/>
      <w:r w:rsidRPr="009A7F93">
        <w:rPr>
          <w:rFonts w:cs="Arial"/>
          <w:lang w:val="es-CO"/>
        </w:rPr>
        <w:t>National</w:t>
      </w:r>
      <w:proofErr w:type="spellEnd"/>
      <w:r w:rsidRPr="009A7F93">
        <w:rPr>
          <w:rFonts w:cs="Arial"/>
          <w:lang w:val="es-CO"/>
        </w:rPr>
        <w:t xml:space="preserve"> Center </w:t>
      </w:r>
      <w:proofErr w:type="spellStart"/>
      <w:r w:rsidRPr="009A7F93">
        <w:rPr>
          <w:rFonts w:cs="Arial"/>
          <w:lang w:val="es-CO"/>
        </w:rPr>
        <w:t>for</w:t>
      </w:r>
      <w:proofErr w:type="spellEnd"/>
      <w:r w:rsidRPr="009A7F93">
        <w:rPr>
          <w:rFonts w:cs="Arial"/>
          <w:lang w:val="es-CO"/>
        </w:rPr>
        <w:t xml:space="preserve"> </w:t>
      </w:r>
      <w:proofErr w:type="spellStart"/>
      <w:r w:rsidRPr="009A7F93">
        <w:rPr>
          <w:rFonts w:cs="Arial"/>
          <w:lang w:val="es-CO"/>
        </w:rPr>
        <w:t>Biotechnology</w:t>
      </w:r>
      <w:proofErr w:type="spellEnd"/>
      <w:r w:rsidRPr="009A7F93">
        <w:rPr>
          <w:rFonts w:cs="Arial"/>
          <w:lang w:val="es-CO"/>
        </w:rPr>
        <w:t xml:space="preserve"> </w:t>
      </w:r>
      <w:proofErr w:type="spellStart"/>
      <w:r w:rsidRPr="009A7F93">
        <w:rPr>
          <w:rFonts w:cs="Arial"/>
          <w:lang w:val="es-CO"/>
        </w:rPr>
        <w:t>Information</w:t>
      </w:r>
      <w:proofErr w:type="spellEnd"/>
      <w:r w:rsidRPr="009A7F93">
        <w:rPr>
          <w:rFonts w:cs="Arial"/>
          <w:lang w:val="es-CO"/>
        </w:rPr>
        <w:t xml:space="preserve"> </w:t>
      </w:r>
      <w:proofErr w:type="spellStart"/>
      <w:r w:rsidRPr="009A7F93">
        <w:rPr>
          <w:rFonts w:cs="Arial"/>
          <w:lang w:val="es-CO"/>
        </w:rPr>
        <w:t>advances</w:t>
      </w:r>
      <w:proofErr w:type="spellEnd"/>
      <w:r w:rsidRPr="009A7F93">
        <w:rPr>
          <w:rFonts w:cs="Arial"/>
          <w:lang w:val="es-CO"/>
        </w:rPr>
        <w:t xml:space="preserve"> </w:t>
      </w:r>
      <w:proofErr w:type="spellStart"/>
      <w:r w:rsidRPr="009A7F93">
        <w:rPr>
          <w:rFonts w:cs="Arial"/>
          <w:lang w:val="es-CO"/>
        </w:rPr>
        <w:t>science</w:t>
      </w:r>
      <w:proofErr w:type="spellEnd"/>
      <w:r w:rsidRPr="009A7F93">
        <w:rPr>
          <w:rFonts w:cs="Arial"/>
          <w:lang w:val="es-CO"/>
        </w:rPr>
        <w:t xml:space="preserve"> and </w:t>
      </w:r>
      <w:proofErr w:type="spellStart"/>
      <w:r w:rsidRPr="009A7F93">
        <w:rPr>
          <w:rFonts w:cs="Arial"/>
          <w:lang w:val="es-CO"/>
        </w:rPr>
        <w:t>health</w:t>
      </w:r>
      <w:proofErr w:type="spellEnd"/>
      <w:r w:rsidRPr="009A7F93">
        <w:rPr>
          <w:rFonts w:cs="Arial"/>
          <w:lang w:val="es-CO"/>
        </w:rPr>
        <w:t xml:space="preserve">) provee acceso a información genómica y biomédica. </w:t>
      </w:r>
    </w:p>
    <w:p w14:paraId="1EC47932" w14:textId="77777777" w:rsidR="00F75D80" w:rsidRDefault="00F75D80" w:rsidP="00F75D80">
      <w:pPr>
        <w:pStyle w:val="Prrafodelista"/>
        <w:spacing w:line="240" w:lineRule="auto"/>
        <w:ind w:left="0"/>
        <w:rPr>
          <w:rFonts w:cs="Arial"/>
        </w:rPr>
      </w:pPr>
    </w:p>
    <w:p w14:paraId="726A485B" w14:textId="61A1AA94" w:rsidR="00F75D80" w:rsidRPr="00120851" w:rsidRDefault="00F75D80" w:rsidP="00F75D80">
      <w:pPr>
        <w:pStyle w:val="Prrafodelista"/>
        <w:spacing w:line="240" w:lineRule="auto"/>
        <w:ind w:left="0"/>
        <w:rPr>
          <w:rFonts w:cs="Arial"/>
          <w:sz w:val="24"/>
          <w:szCs w:val="24"/>
        </w:rPr>
      </w:pPr>
      <w:r w:rsidRPr="00120851">
        <w:rPr>
          <w:rFonts w:cs="Arial"/>
          <w:sz w:val="24"/>
          <w:szCs w:val="24"/>
        </w:rPr>
        <w:t>A continuación, en la</w:t>
      </w:r>
      <w:r w:rsidR="005411BB">
        <w:rPr>
          <w:rFonts w:cs="Arial"/>
          <w:sz w:val="24"/>
          <w:szCs w:val="24"/>
        </w:rPr>
        <w:t xml:space="preserve"> </w:t>
      </w:r>
      <w:r w:rsidR="00DD7A77" w:rsidRPr="00120851">
        <w:rPr>
          <w:rFonts w:cs="Arial"/>
          <w:sz w:val="24"/>
          <w:szCs w:val="24"/>
        </w:rPr>
        <w:fldChar w:fldCharType="begin"/>
      </w:r>
      <w:r w:rsidR="00E848DC" w:rsidRPr="00120851">
        <w:rPr>
          <w:rFonts w:cs="Arial"/>
          <w:sz w:val="24"/>
          <w:szCs w:val="24"/>
        </w:rPr>
        <w:instrText xml:space="preserve"> REF _Ref440620169 \h </w:instrText>
      </w:r>
      <w:r w:rsidR="00120851">
        <w:rPr>
          <w:rFonts w:cs="Arial"/>
          <w:sz w:val="24"/>
          <w:szCs w:val="24"/>
        </w:rPr>
        <w:instrText xml:space="preserve"> \* MERGEFORMAT </w:instrText>
      </w:r>
      <w:r w:rsidR="00DD7A77" w:rsidRPr="00120851">
        <w:rPr>
          <w:rFonts w:cs="Arial"/>
          <w:sz w:val="24"/>
          <w:szCs w:val="24"/>
        </w:rPr>
      </w:r>
      <w:r w:rsidR="00DD7A77" w:rsidRPr="00120851">
        <w:rPr>
          <w:rFonts w:cs="Arial"/>
          <w:sz w:val="24"/>
          <w:szCs w:val="24"/>
        </w:rPr>
        <w:fldChar w:fldCharType="separate"/>
      </w:r>
      <w:r w:rsidR="00FD4309" w:rsidRPr="00120851">
        <w:rPr>
          <w:b/>
          <w:sz w:val="24"/>
          <w:szCs w:val="24"/>
        </w:rPr>
        <w:t xml:space="preserve">Tabla </w:t>
      </w:r>
      <w:r w:rsidR="00FD4309" w:rsidRPr="00120851">
        <w:rPr>
          <w:b/>
          <w:noProof/>
          <w:sz w:val="24"/>
          <w:szCs w:val="24"/>
        </w:rPr>
        <w:t>1</w:t>
      </w:r>
      <w:r w:rsidR="00DD7A77" w:rsidRPr="00120851">
        <w:rPr>
          <w:rFonts w:cs="Arial"/>
          <w:sz w:val="24"/>
          <w:szCs w:val="24"/>
        </w:rPr>
        <w:fldChar w:fldCharType="end"/>
      </w:r>
      <w:r w:rsidR="000D3B7A" w:rsidRPr="00120851">
        <w:rPr>
          <w:rFonts w:cs="Arial"/>
          <w:sz w:val="24"/>
          <w:szCs w:val="24"/>
        </w:rPr>
        <w:t xml:space="preserve">, </w:t>
      </w:r>
      <w:r w:rsidRPr="00120851">
        <w:rPr>
          <w:rFonts w:cs="Arial"/>
          <w:sz w:val="24"/>
          <w:szCs w:val="24"/>
        </w:rPr>
        <w:t>se muestra</w:t>
      </w:r>
      <w:r w:rsidR="00577DFE" w:rsidRPr="00120851">
        <w:rPr>
          <w:rFonts w:cs="Arial"/>
          <w:sz w:val="24"/>
          <w:szCs w:val="24"/>
        </w:rPr>
        <w:t>n</w:t>
      </w:r>
      <w:r w:rsidRPr="00120851">
        <w:rPr>
          <w:rFonts w:cs="Arial"/>
          <w:sz w:val="24"/>
          <w:szCs w:val="24"/>
        </w:rPr>
        <w:t xml:space="preserve"> algunas características de diferentes conjuntos de datos de expresión y sus fue</w:t>
      </w:r>
      <w:r w:rsidR="005904B4" w:rsidRPr="00120851">
        <w:rPr>
          <w:rFonts w:cs="Arial"/>
          <w:sz w:val="24"/>
          <w:szCs w:val="24"/>
        </w:rPr>
        <w:t>ntes, los cuales serán usados para apoyar</w:t>
      </w:r>
      <w:r w:rsidRPr="00120851">
        <w:rPr>
          <w:rFonts w:cs="Arial"/>
          <w:sz w:val="24"/>
          <w:szCs w:val="24"/>
        </w:rPr>
        <w:t xml:space="preserve"> la </w:t>
      </w:r>
      <w:r w:rsidRPr="00120851">
        <w:rPr>
          <w:rFonts w:cs="Arial"/>
          <w:b/>
          <w:sz w:val="24"/>
          <w:szCs w:val="24"/>
        </w:rPr>
        <w:t>experimentación del marco de trabajo bayesiano</w:t>
      </w:r>
      <w:r w:rsidRPr="00120851">
        <w:rPr>
          <w:rFonts w:cs="Arial"/>
          <w:sz w:val="24"/>
          <w:szCs w:val="24"/>
        </w:rPr>
        <w:t xml:space="preserve">. </w:t>
      </w:r>
    </w:p>
    <w:p w14:paraId="7266B90D" w14:textId="77777777" w:rsidR="000D3B7A" w:rsidRDefault="000D3B7A" w:rsidP="000D3B7A">
      <w:pPr>
        <w:pStyle w:val="Descripcin"/>
        <w:keepNext/>
      </w:pPr>
    </w:p>
    <w:tbl>
      <w:tblPr>
        <w:tblW w:w="13768" w:type="dxa"/>
        <w:tblLayout w:type="fixed"/>
        <w:tblLook w:val="04A0" w:firstRow="1" w:lastRow="0" w:firstColumn="1" w:lastColumn="0" w:noHBand="0" w:noVBand="1"/>
      </w:tblPr>
      <w:tblGrid>
        <w:gridCol w:w="1980"/>
        <w:gridCol w:w="1980"/>
        <w:gridCol w:w="90"/>
        <w:gridCol w:w="1260"/>
        <w:gridCol w:w="1980"/>
        <w:gridCol w:w="5938"/>
        <w:gridCol w:w="540"/>
      </w:tblGrid>
      <w:tr w:rsidR="00F75D80" w:rsidRPr="009A7F93" w14:paraId="0CC3A380" w14:textId="77777777" w:rsidTr="00F00DA4">
        <w:trPr>
          <w:trHeight w:val="299"/>
        </w:trPr>
        <w:tc>
          <w:tcPr>
            <w:tcW w:w="1980" w:type="dxa"/>
            <w:tcBorders>
              <w:top w:val="nil"/>
              <w:left w:val="nil"/>
              <w:bottom w:val="nil"/>
              <w:right w:val="nil"/>
            </w:tcBorders>
            <w:shd w:val="clear" w:color="000000" w:fill="FFFFFF"/>
            <w:vAlign w:val="center"/>
            <w:hideMark/>
          </w:tcPr>
          <w:p w14:paraId="69D61A70" w14:textId="77777777" w:rsidR="00F75D80" w:rsidRPr="009A7F93" w:rsidRDefault="00F75D80" w:rsidP="00F00DA4">
            <w:pPr>
              <w:spacing w:line="240" w:lineRule="auto"/>
              <w:jc w:val="left"/>
              <w:rPr>
                <w:rFonts w:ascii="Inherit" w:eastAsia="Times New Roman" w:hAnsi="Inherit" w:cs="Times New Roman"/>
                <w:b/>
                <w:bCs/>
                <w:color w:val="474848"/>
                <w:sz w:val="22"/>
                <w:szCs w:val="22"/>
                <w:lang w:val="en-US" w:eastAsia="en-US"/>
              </w:rPr>
            </w:pPr>
            <w:r w:rsidRPr="009A7F93">
              <w:rPr>
                <w:rFonts w:ascii="Inherit" w:eastAsia="Times New Roman" w:hAnsi="Inherit" w:cs="Times New Roman"/>
                <w:b/>
                <w:bCs/>
                <w:color w:val="474848"/>
                <w:sz w:val="22"/>
                <w:szCs w:val="22"/>
                <w:lang w:val="en-US" w:eastAsia="en-US"/>
              </w:rPr>
              <w:t>Organism</w:t>
            </w:r>
          </w:p>
        </w:tc>
        <w:tc>
          <w:tcPr>
            <w:tcW w:w="1980" w:type="dxa"/>
            <w:tcBorders>
              <w:top w:val="nil"/>
              <w:left w:val="nil"/>
              <w:bottom w:val="nil"/>
              <w:right w:val="nil"/>
            </w:tcBorders>
            <w:shd w:val="clear" w:color="000000" w:fill="FFFFFF"/>
            <w:vAlign w:val="center"/>
            <w:hideMark/>
          </w:tcPr>
          <w:p w14:paraId="55C1181F" w14:textId="77777777" w:rsidR="00F75D80" w:rsidRPr="009A7F93" w:rsidRDefault="00F75D80" w:rsidP="00F00DA4">
            <w:pPr>
              <w:spacing w:line="240" w:lineRule="auto"/>
              <w:jc w:val="left"/>
              <w:rPr>
                <w:rFonts w:ascii="Inherit" w:eastAsia="Times New Roman" w:hAnsi="Inherit" w:cs="Times New Roman"/>
                <w:b/>
                <w:bCs/>
                <w:color w:val="474848"/>
                <w:sz w:val="22"/>
                <w:szCs w:val="22"/>
                <w:lang w:val="en-US" w:eastAsia="en-US"/>
              </w:rPr>
            </w:pPr>
            <w:r w:rsidRPr="009A7F93">
              <w:rPr>
                <w:rFonts w:ascii="Inherit" w:eastAsia="Times New Roman" w:hAnsi="Inherit" w:cs="Times New Roman"/>
                <w:b/>
                <w:bCs/>
                <w:color w:val="474848"/>
                <w:sz w:val="22"/>
                <w:szCs w:val="22"/>
                <w:lang w:val="en-US" w:eastAsia="en-US"/>
              </w:rPr>
              <w:t>Dataset</w:t>
            </w:r>
          </w:p>
        </w:tc>
        <w:tc>
          <w:tcPr>
            <w:tcW w:w="1350" w:type="dxa"/>
            <w:gridSpan w:val="2"/>
            <w:tcBorders>
              <w:top w:val="nil"/>
              <w:left w:val="nil"/>
              <w:bottom w:val="nil"/>
              <w:right w:val="nil"/>
            </w:tcBorders>
            <w:shd w:val="clear" w:color="000000" w:fill="FFFFFF"/>
            <w:vAlign w:val="center"/>
            <w:hideMark/>
          </w:tcPr>
          <w:p w14:paraId="6BC74A81" w14:textId="77777777" w:rsidR="00F75D80" w:rsidRPr="009A7F93" w:rsidRDefault="00F75D80" w:rsidP="00F00DA4">
            <w:pPr>
              <w:spacing w:line="240" w:lineRule="auto"/>
              <w:jc w:val="left"/>
              <w:rPr>
                <w:rFonts w:ascii="Inherit" w:eastAsia="Times New Roman" w:hAnsi="Inherit" w:cs="Times New Roman"/>
                <w:b/>
                <w:bCs/>
                <w:color w:val="474848"/>
                <w:sz w:val="22"/>
                <w:szCs w:val="22"/>
                <w:lang w:val="en-US" w:eastAsia="en-US"/>
              </w:rPr>
            </w:pPr>
            <w:r w:rsidRPr="009A7F93">
              <w:rPr>
                <w:rFonts w:ascii="Inherit" w:eastAsia="Times New Roman" w:hAnsi="Inherit" w:cs="Times New Roman"/>
                <w:b/>
                <w:bCs/>
                <w:color w:val="474848"/>
                <w:sz w:val="22"/>
                <w:szCs w:val="22"/>
                <w:lang w:val="en-US" w:eastAsia="en-US"/>
              </w:rPr>
              <w:t>No. of genes</w:t>
            </w:r>
          </w:p>
        </w:tc>
        <w:tc>
          <w:tcPr>
            <w:tcW w:w="1980" w:type="dxa"/>
            <w:tcBorders>
              <w:top w:val="nil"/>
              <w:left w:val="nil"/>
              <w:bottom w:val="nil"/>
              <w:right w:val="nil"/>
            </w:tcBorders>
            <w:shd w:val="clear" w:color="000000" w:fill="FFFFFF"/>
            <w:vAlign w:val="center"/>
            <w:hideMark/>
          </w:tcPr>
          <w:p w14:paraId="5782309F" w14:textId="77777777" w:rsidR="00F75D80" w:rsidRPr="009A7F93" w:rsidRDefault="00F75D80" w:rsidP="00F00DA4">
            <w:pPr>
              <w:spacing w:line="240" w:lineRule="auto"/>
              <w:jc w:val="left"/>
              <w:rPr>
                <w:rFonts w:ascii="Inherit" w:eastAsia="Times New Roman" w:hAnsi="Inherit" w:cs="Times New Roman"/>
                <w:b/>
                <w:bCs/>
                <w:color w:val="474848"/>
                <w:sz w:val="22"/>
                <w:szCs w:val="22"/>
                <w:lang w:val="en-US" w:eastAsia="en-US"/>
              </w:rPr>
            </w:pPr>
            <w:r w:rsidRPr="009A7F93">
              <w:rPr>
                <w:rFonts w:ascii="Inherit" w:eastAsia="Times New Roman" w:hAnsi="Inherit" w:cs="Times New Roman"/>
                <w:b/>
                <w:bCs/>
                <w:color w:val="474848"/>
                <w:sz w:val="22"/>
                <w:szCs w:val="22"/>
                <w:lang w:val="en-US" w:eastAsia="en-US"/>
              </w:rPr>
              <w:t>No. of samples</w:t>
            </w:r>
          </w:p>
        </w:tc>
        <w:tc>
          <w:tcPr>
            <w:tcW w:w="6478" w:type="dxa"/>
            <w:gridSpan w:val="2"/>
            <w:tcBorders>
              <w:top w:val="nil"/>
              <w:left w:val="nil"/>
              <w:bottom w:val="nil"/>
              <w:right w:val="nil"/>
            </w:tcBorders>
            <w:shd w:val="clear" w:color="000000" w:fill="FFFFFF"/>
            <w:vAlign w:val="center"/>
            <w:hideMark/>
          </w:tcPr>
          <w:p w14:paraId="3890240C" w14:textId="77777777" w:rsidR="00F75D80" w:rsidRPr="009A7F93" w:rsidRDefault="00F75D80" w:rsidP="00F00DA4">
            <w:pPr>
              <w:spacing w:line="240" w:lineRule="auto"/>
              <w:jc w:val="left"/>
              <w:rPr>
                <w:rFonts w:ascii="Inherit" w:eastAsia="Times New Roman" w:hAnsi="Inherit" w:cs="Times New Roman"/>
                <w:b/>
                <w:bCs/>
                <w:color w:val="474848"/>
                <w:sz w:val="22"/>
                <w:szCs w:val="22"/>
                <w:lang w:val="en-US" w:eastAsia="en-US"/>
              </w:rPr>
            </w:pPr>
            <w:r w:rsidRPr="009A7F93">
              <w:rPr>
                <w:rFonts w:ascii="Inherit" w:eastAsia="Times New Roman" w:hAnsi="Inherit" w:cs="Times New Roman"/>
                <w:b/>
                <w:bCs/>
                <w:color w:val="474848"/>
                <w:sz w:val="22"/>
                <w:szCs w:val="22"/>
                <w:lang w:val="en-US" w:eastAsia="en-US"/>
              </w:rPr>
              <w:t>Source</w:t>
            </w:r>
          </w:p>
        </w:tc>
      </w:tr>
      <w:tr w:rsidR="00F75D80" w:rsidRPr="005871CC" w14:paraId="2529386D" w14:textId="77777777" w:rsidTr="00F00DA4">
        <w:trPr>
          <w:trHeight w:val="119"/>
        </w:trPr>
        <w:tc>
          <w:tcPr>
            <w:tcW w:w="1980" w:type="dxa"/>
            <w:tcBorders>
              <w:top w:val="nil"/>
              <w:left w:val="nil"/>
              <w:bottom w:val="nil"/>
              <w:right w:val="nil"/>
            </w:tcBorders>
            <w:shd w:val="clear" w:color="000000" w:fill="FFFFFF"/>
            <w:vAlign w:val="center"/>
            <w:hideMark/>
          </w:tcPr>
          <w:p w14:paraId="48640F62" w14:textId="77777777" w:rsidR="00F75D80" w:rsidRPr="009A7F93" w:rsidRDefault="00F75D80" w:rsidP="00F00DA4">
            <w:pPr>
              <w:spacing w:line="240" w:lineRule="auto"/>
              <w:jc w:val="left"/>
              <w:rPr>
                <w:rFonts w:ascii="Inherit" w:eastAsia="Times New Roman" w:hAnsi="Inherit" w:cs="Times New Roman"/>
                <w:color w:val="474848"/>
                <w:lang w:val="en-US" w:eastAsia="en-US"/>
              </w:rPr>
            </w:pPr>
            <w:r w:rsidRPr="009A7F93">
              <w:rPr>
                <w:rFonts w:ascii="Inherit" w:eastAsia="Times New Roman" w:hAnsi="Inherit" w:cs="Times New Roman"/>
                <w:color w:val="474848"/>
                <w:lang w:val="en-US" w:eastAsia="en-US"/>
              </w:rPr>
              <w:t>Yeast Sporulation</w:t>
            </w:r>
          </w:p>
        </w:tc>
        <w:tc>
          <w:tcPr>
            <w:tcW w:w="2070" w:type="dxa"/>
            <w:gridSpan w:val="2"/>
            <w:tcBorders>
              <w:top w:val="nil"/>
              <w:left w:val="nil"/>
              <w:bottom w:val="nil"/>
              <w:right w:val="nil"/>
            </w:tcBorders>
            <w:shd w:val="clear" w:color="000000" w:fill="FFFFFF"/>
            <w:vAlign w:val="center"/>
            <w:hideMark/>
          </w:tcPr>
          <w:p w14:paraId="41AF110C" w14:textId="77777777" w:rsidR="00F75D80" w:rsidRPr="009A7F93" w:rsidRDefault="00F75D80" w:rsidP="00F00DA4">
            <w:pPr>
              <w:spacing w:line="240" w:lineRule="auto"/>
              <w:jc w:val="left"/>
              <w:rPr>
                <w:rFonts w:ascii="Inherit" w:eastAsia="Times New Roman" w:hAnsi="Inherit" w:cs="Times New Roman"/>
                <w:color w:val="474848"/>
                <w:lang w:val="en-US" w:eastAsia="en-US"/>
              </w:rPr>
            </w:pPr>
            <w:r w:rsidRPr="009A7F93">
              <w:rPr>
                <w:rFonts w:ascii="Inherit" w:eastAsia="Times New Roman" w:hAnsi="Inherit" w:cs="Times New Roman"/>
                <w:color w:val="474848"/>
                <w:lang w:val="en-US" w:eastAsia="en-US"/>
              </w:rPr>
              <w:t>Yeast</w:t>
            </w:r>
          </w:p>
        </w:tc>
        <w:tc>
          <w:tcPr>
            <w:tcW w:w="1260" w:type="dxa"/>
            <w:tcBorders>
              <w:top w:val="nil"/>
              <w:left w:val="nil"/>
              <w:bottom w:val="nil"/>
              <w:right w:val="nil"/>
            </w:tcBorders>
            <w:shd w:val="clear" w:color="000000" w:fill="FFFFFF"/>
            <w:vAlign w:val="center"/>
            <w:hideMark/>
          </w:tcPr>
          <w:p w14:paraId="742DC928" w14:textId="77777777" w:rsidR="00F75D80" w:rsidRPr="009A7F93" w:rsidRDefault="00F75D80" w:rsidP="00F00DA4">
            <w:pPr>
              <w:spacing w:line="240" w:lineRule="auto"/>
              <w:jc w:val="left"/>
              <w:rPr>
                <w:rFonts w:ascii="Inherit" w:eastAsia="Times New Roman" w:hAnsi="Inherit" w:cs="Times New Roman"/>
                <w:color w:val="474848"/>
                <w:lang w:val="en-US" w:eastAsia="en-US"/>
              </w:rPr>
            </w:pPr>
            <w:r w:rsidRPr="009A7F93">
              <w:rPr>
                <w:rFonts w:ascii="Inherit" w:eastAsia="Times New Roman" w:hAnsi="Inherit" w:cs="Times New Roman"/>
                <w:color w:val="474848"/>
                <w:lang w:val="en-US" w:eastAsia="en-US"/>
              </w:rPr>
              <w:t>474</w:t>
            </w:r>
          </w:p>
        </w:tc>
        <w:tc>
          <w:tcPr>
            <w:tcW w:w="1980" w:type="dxa"/>
            <w:tcBorders>
              <w:top w:val="nil"/>
              <w:left w:val="nil"/>
              <w:bottom w:val="nil"/>
              <w:right w:val="nil"/>
            </w:tcBorders>
            <w:shd w:val="clear" w:color="000000" w:fill="FFFFFF"/>
            <w:vAlign w:val="center"/>
            <w:hideMark/>
          </w:tcPr>
          <w:p w14:paraId="1B8AEE88" w14:textId="77777777" w:rsidR="00F75D80" w:rsidRPr="009A7F93" w:rsidRDefault="00F75D80" w:rsidP="00F00DA4">
            <w:pPr>
              <w:spacing w:line="240" w:lineRule="auto"/>
              <w:jc w:val="left"/>
              <w:rPr>
                <w:rFonts w:ascii="Inherit" w:eastAsia="Times New Roman" w:hAnsi="Inherit" w:cs="Times New Roman"/>
                <w:color w:val="474848"/>
                <w:lang w:val="en-US" w:eastAsia="en-US"/>
              </w:rPr>
            </w:pPr>
            <w:r w:rsidRPr="009A7F93">
              <w:rPr>
                <w:rFonts w:ascii="Inherit" w:eastAsia="Times New Roman" w:hAnsi="Inherit" w:cs="Times New Roman"/>
                <w:color w:val="474848"/>
                <w:lang w:val="en-US" w:eastAsia="en-US"/>
              </w:rPr>
              <w:t>7</w:t>
            </w:r>
          </w:p>
        </w:tc>
        <w:tc>
          <w:tcPr>
            <w:tcW w:w="6478" w:type="dxa"/>
            <w:gridSpan w:val="2"/>
            <w:tcBorders>
              <w:top w:val="nil"/>
              <w:left w:val="nil"/>
              <w:bottom w:val="nil"/>
              <w:right w:val="nil"/>
            </w:tcBorders>
            <w:shd w:val="clear" w:color="000000" w:fill="FFFFFF"/>
            <w:vAlign w:val="center"/>
            <w:hideMark/>
          </w:tcPr>
          <w:p w14:paraId="3BED9992" w14:textId="77777777" w:rsidR="00F75D80" w:rsidRPr="009A7F93" w:rsidRDefault="00F75D80" w:rsidP="00F00DA4">
            <w:pPr>
              <w:spacing w:line="240" w:lineRule="auto"/>
              <w:jc w:val="left"/>
              <w:rPr>
                <w:rFonts w:ascii="Inherit" w:eastAsia="Times New Roman" w:hAnsi="Inherit" w:cs="Times New Roman"/>
                <w:color w:val="2673BA"/>
                <w:sz w:val="22"/>
                <w:szCs w:val="22"/>
                <w:u w:val="single"/>
                <w:lang w:val="en-US" w:eastAsia="en-US"/>
              </w:rPr>
            </w:pPr>
            <w:r w:rsidRPr="009A7F93">
              <w:rPr>
                <w:rFonts w:ascii="Inherit" w:eastAsia="Times New Roman" w:hAnsi="Inherit" w:cs="Times New Roman"/>
                <w:color w:val="2673BA"/>
                <w:sz w:val="22"/>
                <w:szCs w:val="22"/>
                <w:u w:val="single"/>
                <w:lang w:val="en-US" w:eastAsia="en-US"/>
              </w:rPr>
              <w:t>http://cmgm.stanford.edu/pbrown/sporulation</w:t>
            </w:r>
            <w:r w:rsidRPr="009A7F93">
              <w:rPr>
                <w:rFonts w:ascii="Inherit" w:eastAsia="Times New Roman" w:hAnsi="Inherit" w:cs="Times New Roman"/>
                <w:color w:val="474848"/>
                <w:sz w:val="22"/>
                <w:szCs w:val="22"/>
                <w:lang w:val="en-US" w:eastAsia="en-US"/>
              </w:rPr>
              <w:t> </w:t>
            </w:r>
            <w:r w:rsidRPr="009A7F93">
              <w:rPr>
                <w:rFonts w:ascii="Inherit" w:eastAsia="Times New Roman" w:hAnsi="Inherit" w:cs="Times New Roman"/>
                <w:color w:val="2673BA"/>
                <w:sz w:val="22"/>
                <w:szCs w:val="22"/>
                <w:u w:val="single"/>
                <w:lang w:val="en-US" w:eastAsia="en-US"/>
              </w:rPr>
              <w:t>webcite</w:t>
            </w:r>
          </w:p>
        </w:tc>
      </w:tr>
      <w:tr w:rsidR="00F75D80" w:rsidRPr="005871CC" w14:paraId="2D48B4E0" w14:textId="77777777" w:rsidTr="00F00DA4">
        <w:trPr>
          <w:trHeight w:val="173"/>
        </w:trPr>
        <w:tc>
          <w:tcPr>
            <w:tcW w:w="1980" w:type="dxa"/>
            <w:tcBorders>
              <w:top w:val="nil"/>
              <w:left w:val="nil"/>
              <w:bottom w:val="nil"/>
              <w:right w:val="nil"/>
            </w:tcBorders>
            <w:shd w:val="clear" w:color="000000" w:fill="FFFFFF"/>
            <w:vAlign w:val="center"/>
            <w:hideMark/>
          </w:tcPr>
          <w:p w14:paraId="396684E4" w14:textId="77777777" w:rsidR="00F75D80" w:rsidRPr="009A7F93" w:rsidRDefault="00F75D80" w:rsidP="00F00DA4">
            <w:pPr>
              <w:spacing w:line="240" w:lineRule="auto"/>
              <w:jc w:val="left"/>
              <w:rPr>
                <w:rFonts w:ascii="Inherit" w:eastAsia="Times New Roman" w:hAnsi="Inherit" w:cs="Times New Roman"/>
                <w:color w:val="474848"/>
                <w:lang w:val="en-US" w:eastAsia="en-US"/>
              </w:rPr>
            </w:pPr>
            <w:r w:rsidRPr="009A7F93">
              <w:rPr>
                <w:rFonts w:ascii="Inherit" w:eastAsia="Times New Roman" w:hAnsi="Inherit" w:cs="Times New Roman"/>
                <w:color w:val="474848"/>
                <w:lang w:val="en-US" w:eastAsia="en-US"/>
              </w:rPr>
              <w:t>Yeast</w:t>
            </w:r>
          </w:p>
        </w:tc>
        <w:tc>
          <w:tcPr>
            <w:tcW w:w="2070" w:type="dxa"/>
            <w:gridSpan w:val="2"/>
            <w:tcBorders>
              <w:top w:val="nil"/>
              <w:left w:val="nil"/>
              <w:bottom w:val="nil"/>
              <w:right w:val="nil"/>
            </w:tcBorders>
            <w:shd w:val="clear" w:color="000000" w:fill="FFFFFF"/>
            <w:vAlign w:val="center"/>
            <w:hideMark/>
          </w:tcPr>
          <w:p w14:paraId="2D04E9C2" w14:textId="77777777" w:rsidR="00F75D80" w:rsidRPr="009A7F93" w:rsidRDefault="00F75D80" w:rsidP="00F00DA4">
            <w:pPr>
              <w:spacing w:line="240" w:lineRule="auto"/>
              <w:jc w:val="left"/>
              <w:rPr>
                <w:rFonts w:ascii="Inherit" w:eastAsia="Times New Roman" w:hAnsi="Inherit" w:cs="Times New Roman"/>
                <w:color w:val="474848"/>
                <w:lang w:val="en-US" w:eastAsia="en-US"/>
              </w:rPr>
            </w:pPr>
            <w:r w:rsidRPr="009A7F93">
              <w:rPr>
                <w:rFonts w:ascii="Inherit" w:eastAsia="Times New Roman" w:hAnsi="Inherit" w:cs="Times New Roman"/>
                <w:color w:val="474848"/>
                <w:lang w:val="en-US" w:eastAsia="en-US"/>
              </w:rPr>
              <w:t>Yeast KY</w:t>
            </w:r>
          </w:p>
        </w:tc>
        <w:tc>
          <w:tcPr>
            <w:tcW w:w="1260" w:type="dxa"/>
            <w:tcBorders>
              <w:top w:val="nil"/>
              <w:left w:val="nil"/>
              <w:bottom w:val="nil"/>
              <w:right w:val="nil"/>
            </w:tcBorders>
            <w:shd w:val="clear" w:color="000000" w:fill="FFFFFF"/>
            <w:vAlign w:val="center"/>
            <w:hideMark/>
          </w:tcPr>
          <w:p w14:paraId="30888388" w14:textId="77777777" w:rsidR="00F75D80" w:rsidRPr="009A7F93" w:rsidRDefault="00F75D80" w:rsidP="00F00DA4">
            <w:pPr>
              <w:spacing w:line="240" w:lineRule="auto"/>
              <w:jc w:val="left"/>
              <w:rPr>
                <w:rFonts w:ascii="Inherit" w:eastAsia="Times New Roman" w:hAnsi="Inherit" w:cs="Times New Roman"/>
                <w:color w:val="474848"/>
                <w:lang w:val="en-US" w:eastAsia="en-US"/>
              </w:rPr>
            </w:pPr>
            <w:r w:rsidRPr="009A7F93">
              <w:rPr>
                <w:rFonts w:ascii="Inherit" w:eastAsia="Times New Roman" w:hAnsi="Inherit" w:cs="Times New Roman"/>
                <w:color w:val="474848"/>
                <w:lang w:val="en-US" w:eastAsia="en-US"/>
              </w:rPr>
              <w:t>237</w:t>
            </w:r>
          </w:p>
        </w:tc>
        <w:tc>
          <w:tcPr>
            <w:tcW w:w="1980" w:type="dxa"/>
            <w:tcBorders>
              <w:top w:val="nil"/>
              <w:left w:val="nil"/>
              <w:bottom w:val="nil"/>
              <w:right w:val="nil"/>
            </w:tcBorders>
            <w:shd w:val="clear" w:color="000000" w:fill="FFFFFF"/>
            <w:vAlign w:val="center"/>
            <w:hideMark/>
          </w:tcPr>
          <w:p w14:paraId="002AB9E6" w14:textId="77777777" w:rsidR="00F75D80" w:rsidRPr="009A7F93" w:rsidRDefault="00F75D80" w:rsidP="00F00DA4">
            <w:pPr>
              <w:spacing w:line="240" w:lineRule="auto"/>
              <w:jc w:val="left"/>
              <w:rPr>
                <w:rFonts w:ascii="Inherit" w:eastAsia="Times New Roman" w:hAnsi="Inherit" w:cs="Times New Roman"/>
                <w:color w:val="474848"/>
                <w:lang w:val="en-US" w:eastAsia="en-US"/>
              </w:rPr>
            </w:pPr>
            <w:r w:rsidRPr="009A7F93">
              <w:rPr>
                <w:rFonts w:ascii="Inherit" w:eastAsia="Times New Roman" w:hAnsi="Inherit" w:cs="Times New Roman"/>
                <w:color w:val="474848"/>
                <w:lang w:val="en-US" w:eastAsia="en-US"/>
              </w:rPr>
              <w:t>18</w:t>
            </w:r>
          </w:p>
        </w:tc>
        <w:tc>
          <w:tcPr>
            <w:tcW w:w="6478" w:type="dxa"/>
            <w:gridSpan w:val="2"/>
            <w:tcBorders>
              <w:top w:val="nil"/>
              <w:left w:val="nil"/>
              <w:bottom w:val="nil"/>
              <w:right w:val="nil"/>
            </w:tcBorders>
            <w:shd w:val="clear" w:color="000000" w:fill="FFFFFF"/>
            <w:vAlign w:val="center"/>
            <w:hideMark/>
          </w:tcPr>
          <w:p w14:paraId="022A5698" w14:textId="77777777" w:rsidR="00F75D80" w:rsidRPr="009A7F93" w:rsidRDefault="00F75D80" w:rsidP="00F00DA4">
            <w:pPr>
              <w:spacing w:line="240" w:lineRule="auto"/>
              <w:jc w:val="left"/>
              <w:rPr>
                <w:rFonts w:ascii="Inherit" w:eastAsia="Times New Roman" w:hAnsi="Inherit" w:cs="Times New Roman"/>
                <w:color w:val="2673BA"/>
                <w:sz w:val="22"/>
                <w:szCs w:val="22"/>
                <w:u w:val="single"/>
                <w:lang w:val="en-US" w:eastAsia="en-US"/>
              </w:rPr>
            </w:pPr>
            <w:r w:rsidRPr="009A7F93">
              <w:rPr>
                <w:rFonts w:ascii="Inherit" w:eastAsia="Times New Roman" w:hAnsi="Inherit" w:cs="Times New Roman"/>
                <w:color w:val="2673BA"/>
                <w:sz w:val="22"/>
                <w:szCs w:val="22"/>
                <w:u w:val="single"/>
                <w:lang w:val="en-US" w:eastAsia="en-US"/>
              </w:rPr>
              <w:t>http://faculty.washington.edu/kayee/cluster/</w:t>
            </w:r>
            <w:r w:rsidRPr="009A7F93">
              <w:rPr>
                <w:rFonts w:ascii="Inherit" w:eastAsia="Times New Roman" w:hAnsi="Inherit" w:cs="Times New Roman"/>
                <w:color w:val="474848"/>
                <w:sz w:val="22"/>
                <w:szCs w:val="22"/>
                <w:lang w:val="en-US" w:eastAsia="en-US"/>
              </w:rPr>
              <w:t> </w:t>
            </w:r>
            <w:r w:rsidRPr="009A7F93">
              <w:rPr>
                <w:rFonts w:ascii="Inherit" w:eastAsia="Times New Roman" w:hAnsi="Inherit" w:cs="Times New Roman"/>
                <w:color w:val="2673BA"/>
                <w:sz w:val="22"/>
                <w:szCs w:val="22"/>
                <w:u w:val="single"/>
                <w:lang w:val="en-US" w:eastAsia="en-US"/>
              </w:rPr>
              <w:t>webcite</w:t>
            </w:r>
          </w:p>
        </w:tc>
      </w:tr>
      <w:tr w:rsidR="00F75D80" w:rsidRPr="005871CC" w14:paraId="45467BF6" w14:textId="77777777" w:rsidTr="00F00DA4">
        <w:trPr>
          <w:trHeight w:val="245"/>
        </w:trPr>
        <w:tc>
          <w:tcPr>
            <w:tcW w:w="1980" w:type="dxa"/>
            <w:tcBorders>
              <w:top w:val="nil"/>
              <w:left w:val="nil"/>
              <w:bottom w:val="nil"/>
              <w:right w:val="nil"/>
            </w:tcBorders>
            <w:shd w:val="clear" w:color="000000" w:fill="FFFFFF"/>
            <w:vAlign w:val="center"/>
            <w:hideMark/>
          </w:tcPr>
          <w:p w14:paraId="594FCB4E" w14:textId="77777777" w:rsidR="00F75D80" w:rsidRPr="009A7F93" w:rsidRDefault="00F75D80" w:rsidP="00F00DA4">
            <w:pPr>
              <w:spacing w:line="240" w:lineRule="auto"/>
              <w:jc w:val="left"/>
              <w:rPr>
                <w:rFonts w:ascii="Inherit" w:eastAsia="Times New Roman" w:hAnsi="Inherit" w:cs="Times New Roman"/>
                <w:color w:val="474848"/>
                <w:lang w:val="en-US" w:eastAsia="en-US"/>
              </w:rPr>
            </w:pPr>
            <w:r w:rsidRPr="009A7F93">
              <w:rPr>
                <w:rFonts w:ascii="Inherit" w:eastAsia="Times New Roman" w:hAnsi="Inherit" w:cs="Times New Roman"/>
                <w:color w:val="474848"/>
                <w:lang w:val="en-US" w:eastAsia="en-US"/>
              </w:rPr>
              <w:t>Yeast</w:t>
            </w:r>
          </w:p>
        </w:tc>
        <w:tc>
          <w:tcPr>
            <w:tcW w:w="2070" w:type="dxa"/>
            <w:gridSpan w:val="2"/>
            <w:tcBorders>
              <w:top w:val="nil"/>
              <w:left w:val="nil"/>
              <w:bottom w:val="nil"/>
              <w:right w:val="nil"/>
            </w:tcBorders>
            <w:shd w:val="clear" w:color="000000" w:fill="FFFFFF"/>
            <w:vAlign w:val="center"/>
            <w:hideMark/>
          </w:tcPr>
          <w:p w14:paraId="65375666" w14:textId="77777777" w:rsidR="00F75D80" w:rsidRPr="009A7F93" w:rsidRDefault="00F75D80" w:rsidP="00F00DA4">
            <w:pPr>
              <w:spacing w:line="240" w:lineRule="auto"/>
              <w:jc w:val="left"/>
              <w:rPr>
                <w:rFonts w:ascii="Inherit" w:eastAsia="Times New Roman" w:hAnsi="Inherit" w:cs="Times New Roman"/>
                <w:color w:val="474848"/>
                <w:lang w:val="en-US" w:eastAsia="en-US"/>
              </w:rPr>
            </w:pPr>
            <w:r w:rsidRPr="009A7F93">
              <w:rPr>
                <w:rFonts w:ascii="Inherit" w:eastAsia="Times New Roman" w:hAnsi="Inherit" w:cs="Times New Roman"/>
                <w:color w:val="474848"/>
                <w:lang w:val="en-US" w:eastAsia="en-US"/>
              </w:rPr>
              <w:t>Yeast cell cycle</w:t>
            </w:r>
          </w:p>
        </w:tc>
        <w:tc>
          <w:tcPr>
            <w:tcW w:w="1260" w:type="dxa"/>
            <w:tcBorders>
              <w:top w:val="nil"/>
              <w:left w:val="nil"/>
              <w:bottom w:val="nil"/>
              <w:right w:val="nil"/>
            </w:tcBorders>
            <w:shd w:val="clear" w:color="000000" w:fill="FFFFFF"/>
            <w:vAlign w:val="center"/>
            <w:hideMark/>
          </w:tcPr>
          <w:p w14:paraId="16FA6E29" w14:textId="77777777" w:rsidR="00F75D80" w:rsidRPr="009A7F93" w:rsidRDefault="00F75D80" w:rsidP="00F00DA4">
            <w:pPr>
              <w:spacing w:line="240" w:lineRule="auto"/>
              <w:jc w:val="left"/>
              <w:rPr>
                <w:rFonts w:ascii="Inherit" w:eastAsia="Times New Roman" w:hAnsi="Inherit" w:cs="Times New Roman"/>
                <w:color w:val="474848"/>
                <w:lang w:val="en-US" w:eastAsia="en-US"/>
              </w:rPr>
            </w:pPr>
            <w:r w:rsidRPr="009A7F93">
              <w:rPr>
                <w:rFonts w:ascii="Inherit" w:eastAsia="Times New Roman" w:hAnsi="Inherit" w:cs="Times New Roman"/>
                <w:color w:val="474848"/>
                <w:lang w:val="en-US" w:eastAsia="en-US"/>
              </w:rPr>
              <w:t>384</w:t>
            </w:r>
          </w:p>
        </w:tc>
        <w:tc>
          <w:tcPr>
            <w:tcW w:w="1980" w:type="dxa"/>
            <w:tcBorders>
              <w:top w:val="nil"/>
              <w:left w:val="nil"/>
              <w:bottom w:val="nil"/>
              <w:right w:val="nil"/>
            </w:tcBorders>
            <w:shd w:val="clear" w:color="000000" w:fill="FFFFFF"/>
            <w:vAlign w:val="center"/>
            <w:hideMark/>
          </w:tcPr>
          <w:p w14:paraId="2060CBFA" w14:textId="77777777" w:rsidR="00F75D80" w:rsidRPr="009A7F93" w:rsidRDefault="00F75D80" w:rsidP="00F00DA4">
            <w:pPr>
              <w:spacing w:line="240" w:lineRule="auto"/>
              <w:jc w:val="left"/>
              <w:rPr>
                <w:rFonts w:ascii="Inherit" w:eastAsia="Times New Roman" w:hAnsi="Inherit" w:cs="Times New Roman"/>
                <w:color w:val="474848"/>
                <w:lang w:val="en-US" w:eastAsia="en-US"/>
              </w:rPr>
            </w:pPr>
            <w:r w:rsidRPr="009A7F93">
              <w:rPr>
                <w:rFonts w:ascii="Inherit" w:eastAsia="Times New Roman" w:hAnsi="Inherit" w:cs="Times New Roman"/>
                <w:color w:val="474848"/>
                <w:lang w:val="en-US" w:eastAsia="en-US"/>
              </w:rPr>
              <w:t>18</w:t>
            </w:r>
          </w:p>
        </w:tc>
        <w:tc>
          <w:tcPr>
            <w:tcW w:w="6478" w:type="dxa"/>
            <w:gridSpan w:val="2"/>
            <w:tcBorders>
              <w:top w:val="nil"/>
              <w:left w:val="nil"/>
              <w:bottom w:val="nil"/>
              <w:right w:val="nil"/>
            </w:tcBorders>
            <w:shd w:val="clear" w:color="000000" w:fill="FFFFFF"/>
            <w:vAlign w:val="center"/>
            <w:hideMark/>
          </w:tcPr>
          <w:p w14:paraId="3C7DE853" w14:textId="77777777" w:rsidR="00F75D80" w:rsidRPr="009A7F93" w:rsidRDefault="00F75D80" w:rsidP="00F00DA4">
            <w:pPr>
              <w:spacing w:line="240" w:lineRule="auto"/>
              <w:jc w:val="left"/>
              <w:rPr>
                <w:rFonts w:ascii="Inherit" w:eastAsia="Times New Roman" w:hAnsi="Inherit" w:cs="Times New Roman"/>
                <w:color w:val="2673BA"/>
                <w:sz w:val="22"/>
                <w:szCs w:val="22"/>
                <w:u w:val="single"/>
                <w:lang w:val="en-US" w:eastAsia="en-US"/>
              </w:rPr>
            </w:pPr>
            <w:r w:rsidRPr="009A7F93">
              <w:rPr>
                <w:rFonts w:ascii="Inherit" w:eastAsia="Times New Roman" w:hAnsi="Inherit" w:cs="Times New Roman"/>
                <w:color w:val="2673BA"/>
                <w:sz w:val="22"/>
                <w:szCs w:val="22"/>
                <w:u w:val="single"/>
                <w:lang w:val="en-US" w:eastAsia="en-US"/>
              </w:rPr>
              <w:t>http://faculty.washington.edu/kayee/cluster</w:t>
            </w:r>
            <w:r w:rsidRPr="009A7F93">
              <w:rPr>
                <w:rFonts w:ascii="Inherit" w:eastAsia="Times New Roman" w:hAnsi="Inherit" w:cs="Times New Roman"/>
                <w:color w:val="474848"/>
                <w:sz w:val="22"/>
                <w:szCs w:val="22"/>
                <w:lang w:val="en-US" w:eastAsia="en-US"/>
              </w:rPr>
              <w:t> </w:t>
            </w:r>
            <w:r w:rsidRPr="009A7F93">
              <w:rPr>
                <w:rFonts w:ascii="Inherit" w:eastAsia="Times New Roman" w:hAnsi="Inherit" w:cs="Times New Roman"/>
                <w:color w:val="2673BA"/>
                <w:sz w:val="22"/>
                <w:szCs w:val="22"/>
                <w:u w:val="single"/>
                <w:lang w:val="en-US" w:eastAsia="en-US"/>
              </w:rPr>
              <w:t>webcite</w:t>
            </w:r>
          </w:p>
        </w:tc>
      </w:tr>
      <w:tr w:rsidR="00F75D80" w:rsidRPr="009A7F93" w14:paraId="2D76FCA4" w14:textId="77777777" w:rsidTr="00F00DA4">
        <w:trPr>
          <w:gridAfter w:val="1"/>
          <w:wAfter w:w="540" w:type="dxa"/>
          <w:trHeight w:val="254"/>
        </w:trPr>
        <w:tc>
          <w:tcPr>
            <w:tcW w:w="1980" w:type="dxa"/>
            <w:tcBorders>
              <w:top w:val="nil"/>
              <w:left w:val="nil"/>
              <w:bottom w:val="nil"/>
              <w:right w:val="nil"/>
            </w:tcBorders>
            <w:shd w:val="clear" w:color="000000" w:fill="FFFFFF"/>
            <w:vAlign w:val="center"/>
            <w:hideMark/>
          </w:tcPr>
          <w:p w14:paraId="3C0E74F8" w14:textId="77777777" w:rsidR="00F75D80" w:rsidRPr="009A7F93" w:rsidRDefault="00F75D80" w:rsidP="00F00DA4">
            <w:pPr>
              <w:spacing w:line="240" w:lineRule="auto"/>
              <w:jc w:val="left"/>
              <w:rPr>
                <w:rFonts w:ascii="Inherit" w:eastAsia="Times New Roman" w:hAnsi="Inherit" w:cs="Times New Roman"/>
                <w:color w:val="474848"/>
                <w:lang w:val="en-US" w:eastAsia="en-US"/>
              </w:rPr>
            </w:pPr>
            <w:r w:rsidRPr="009A7F93">
              <w:rPr>
                <w:rFonts w:ascii="Inherit" w:eastAsia="Times New Roman" w:hAnsi="Inherit" w:cs="Times New Roman"/>
                <w:color w:val="474848"/>
                <w:lang w:val="en-US" w:eastAsia="en-US"/>
              </w:rPr>
              <w:t>Human</w:t>
            </w:r>
          </w:p>
        </w:tc>
        <w:tc>
          <w:tcPr>
            <w:tcW w:w="2070" w:type="dxa"/>
            <w:gridSpan w:val="2"/>
            <w:tcBorders>
              <w:top w:val="nil"/>
              <w:left w:val="nil"/>
              <w:bottom w:val="nil"/>
              <w:right w:val="nil"/>
            </w:tcBorders>
            <w:shd w:val="clear" w:color="000000" w:fill="FFFFFF"/>
            <w:vAlign w:val="center"/>
            <w:hideMark/>
          </w:tcPr>
          <w:p w14:paraId="11AA1774" w14:textId="77777777" w:rsidR="00F75D80" w:rsidRPr="009A7F93" w:rsidRDefault="00F75D80" w:rsidP="00F00DA4">
            <w:pPr>
              <w:spacing w:line="240" w:lineRule="auto"/>
              <w:jc w:val="left"/>
              <w:rPr>
                <w:rFonts w:ascii="Inherit" w:eastAsia="Times New Roman" w:hAnsi="Inherit" w:cs="Times New Roman"/>
                <w:color w:val="474848"/>
                <w:lang w:val="en-US" w:eastAsia="en-US"/>
              </w:rPr>
            </w:pPr>
            <w:r w:rsidRPr="009A7F93">
              <w:rPr>
                <w:rFonts w:ascii="Inherit" w:eastAsia="Times New Roman" w:hAnsi="Inherit" w:cs="Times New Roman"/>
                <w:color w:val="474848"/>
                <w:lang w:val="en-US" w:eastAsia="en-US"/>
              </w:rPr>
              <w:t>GDS825</w:t>
            </w:r>
          </w:p>
        </w:tc>
        <w:tc>
          <w:tcPr>
            <w:tcW w:w="1260" w:type="dxa"/>
            <w:tcBorders>
              <w:top w:val="nil"/>
              <w:left w:val="nil"/>
              <w:bottom w:val="nil"/>
              <w:right w:val="nil"/>
            </w:tcBorders>
            <w:shd w:val="clear" w:color="000000" w:fill="FFFFFF"/>
            <w:vAlign w:val="center"/>
            <w:hideMark/>
          </w:tcPr>
          <w:p w14:paraId="455269F3" w14:textId="77777777" w:rsidR="00F75D80" w:rsidRPr="009A7F93" w:rsidRDefault="00F75D80" w:rsidP="00F00DA4">
            <w:pPr>
              <w:spacing w:line="240" w:lineRule="auto"/>
              <w:jc w:val="left"/>
              <w:rPr>
                <w:rFonts w:ascii="Inherit" w:eastAsia="Times New Roman" w:hAnsi="Inherit" w:cs="Times New Roman"/>
                <w:color w:val="474848"/>
                <w:lang w:val="en-US" w:eastAsia="en-US"/>
              </w:rPr>
            </w:pPr>
            <w:r w:rsidRPr="009A7F93">
              <w:rPr>
                <w:rFonts w:ascii="Inherit" w:eastAsia="Times New Roman" w:hAnsi="Inherit" w:cs="Times New Roman"/>
                <w:color w:val="474848"/>
                <w:lang w:val="en-US" w:eastAsia="en-US"/>
              </w:rPr>
              <w:t>277</w:t>
            </w:r>
          </w:p>
        </w:tc>
        <w:tc>
          <w:tcPr>
            <w:tcW w:w="1980" w:type="dxa"/>
            <w:tcBorders>
              <w:top w:val="nil"/>
              <w:left w:val="nil"/>
              <w:bottom w:val="nil"/>
              <w:right w:val="nil"/>
            </w:tcBorders>
            <w:shd w:val="clear" w:color="000000" w:fill="FFFFFF"/>
            <w:vAlign w:val="center"/>
            <w:hideMark/>
          </w:tcPr>
          <w:p w14:paraId="05B75A96" w14:textId="77777777" w:rsidR="00F75D80" w:rsidRPr="009A7F93" w:rsidRDefault="00F75D80" w:rsidP="00F00DA4">
            <w:pPr>
              <w:spacing w:line="240" w:lineRule="auto"/>
              <w:jc w:val="left"/>
              <w:rPr>
                <w:rFonts w:ascii="Inherit" w:eastAsia="Times New Roman" w:hAnsi="Inherit" w:cs="Times New Roman"/>
                <w:color w:val="474848"/>
                <w:lang w:val="en-US" w:eastAsia="en-US"/>
              </w:rPr>
            </w:pPr>
            <w:r w:rsidRPr="009A7F93">
              <w:rPr>
                <w:rFonts w:ascii="Inherit" w:eastAsia="Times New Roman" w:hAnsi="Inherit" w:cs="Times New Roman"/>
                <w:color w:val="474848"/>
                <w:lang w:val="en-US" w:eastAsia="en-US"/>
              </w:rPr>
              <w:t>8</w:t>
            </w:r>
          </w:p>
        </w:tc>
        <w:tc>
          <w:tcPr>
            <w:tcW w:w="5938" w:type="dxa"/>
            <w:tcBorders>
              <w:top w:val="nil"/>
              <w:left w:val="nil"/>
              <w:bottom w:val="nil"/>
              <w:right w:val="nil"/>
            </w:tcBorders>
            <w:shd w:val="clear" w:color="000000" w:fill="FFFFFF"/>
            <w:vAlign w:val="center"/>
            <w:hideMark/>
          </w:tcPr>
          <w:p w14:paraId="661ACEA8" w14:textId="77777777" w:rsidR="00F75D80" w:rsidRPr="009A7F93" w:rsidRDefault="00F75D80" w:rsidP="00F00DA4">
            <w:pPr>
              <w:spacing w:line="240" w:lineRule="auto"/>
              <w:jc w:val="left"/>
              <w:rPr>
                <w:rFonts w:ascii="Inherit" w:eastAsia="Times New Roman" w:hAnsi="Inherit" w:cs="Times New Roman"/>
                <w:color w:val="474848"/>
                <w:lang w:val="en-US" w:eastAsia="en-US"/>
              </w:rPr>
            </w:pPr>
            <w:r w:rsidRPr="009A7F93">
              <w:rPr>
                <w:rFonts w:ascii="Inherit" w:eastAsia="Times New Roman" w:hAnsi="Inherit" w:cs="Times New Roman"/>
                <w:color w:val="474848"/>
                <w:lang w:val="en-US" w:eastAsia="en-US"/>
              </w:rPr>
              <w:t>NCBI</w:t>
            </w:r>
          </w:p>
        </w:tc>
      </w:tr>
      <w:tr w:rsidR="00F75D80" w:rsidRPr="009A7F93" w14:paraId="7E1D0BA9" w14:textId="77777777" w:rsidTr="00F00DA4">
        <w:trPr>
          <w:gridAfter w:val="1"/>
          <w:wAfter w:w="540" w:type="dxa"/>
          <w:trHeight w:val="245"/>
        </w:trPr>
        <w:tc>
          <w:tcPr>
            <w:tcW w:w="1980" w:type="dxa"/>
            <w:tcBorders>
              <w:top w:val="nil"/>
              <w:left w:val="nil"/>
              <w:bottom w:val="nil"/>
              <w:right w:val="nil"/>
            </w:tcBorders>
            <w:shd w:val="clear" w:color="000000" w:fill="FFFFFF"/>
            <w:vAlign w:val="center"/>
            <w:hideMark/>
          </w:tcPr>
          <w:p w14:paraId="48C6F1D9" w14:textId="77777777" w:rsidR="00F75D80" w:rsidRPr="009A7F93" w:rsidRDefault="00F75D80" w:rsidP="00F00DA4">
            <w:pPr>
              <w:spacing w:line="240" w:lineRule="auto"/>
              <w:jc w:val="left"/>
              <w:rPr>
                <w:rFonts w:ascii="Inherit" w:eastAsia="Times New Roman" w:hAnsi="Inherit" w:cs="Times New Roman"/>
                <w:color w:val="474848"/>
                <w:lang w:val="en-US" w:eastAsia="en-US"/>
              </w:rPr>
            </w:pPr>
            <w:r w:rsidRPr="009A7F93">
              <w:rPr>
                <w:rFonts w:ascii="Inherit" w:eastAsia="Times New Roman" w:hAnsi="Inherit" w:cs="Times New Roman"/>
                <w:color w:val="474848"/>
                <w:lang w:val="en-US" w:eastAsia="en-US"/>
              </w:rPr>
              <w:t>Mouse</w:t>
            </w:r>
          </w:p>
        </w:tc>
        <w:tc>
          <w:tcPr>
            <w:tcW w:w="2070" w:type="dxa"/>
            <w:gridSpan w:val="2"/>
            <w:tcBorders>
              <w:top w:val="nil"/>
              <w:left w:val="nil"/>
              <w:bottom w:val="nil"/>
              <w:right w:val="nil"/>
            </w:tcBorders>
            <w:shd w:val="clear" w:color="000000" w:fill="FFFFFF"/>
            <w:vAlign w:val="center"/>
            <w:hideMark/>
          </w:tcPr>
          <w:p w14:paraId="1338FC9C" w14:textId="77777777" w:rsidR="00F75D80" w:rsidRPr="009A7F93" w:rsidRDefault="00F75D80" w:rsidP="00F00DA4">
            <w:pPr>
              <w:spacing w:line="240" w:lineRule="auto"/>
              <w:jc w:val="left"/>
              <w:rPr>
                <w:rFonts w:ascii="Inherit" w:eastAsia="Times New Roman" w:hAnsi="Inherit" w:cs="Times New Roman"/>
                <w:color w:val="474848"/>
                <w:lang w:val="en-US" w:eastAsia="en-US"/>
              </w:rPr>
            </w:pPr>
            <w:r w:rsidRPr="009A7F93">
              <w:rPr>
                <w:rFonts w:ascii="Inherit" w:eastAsia="Times New Roman" w:hAnsi="Inherit" w:cs="Times New Roman"/>
                <w:color w:val="474848"/>
                <w:lang w:val="en-US" w:eastAsia="en-US"/>
              </w:rPr>
              <w:t>GDS958 (Subset)</w:t>
            </w:r>
          </w:p>
        </w:tc>
        <w:tc>
          <w:tcPr>
            <w:tcW w:w="1260" w:type="dxa"/>
            <w:tcBorders>
              <w:top w:val="nil"/>
              <w:left w:val="nil"/>
              <w:bottom w:val="nil"/>
              <w:right w:val="nil"/>
            </w:tcBorders>
            <w:shd w:val="clear" w:color="000000" w:fill="FFFFFF"/>
            <w:vAlign w:val="center"/>
            <w:hideMark/>
          </w:tcPr>
          <w:p w14:paraId="0C3F99EF" w14:textId="77777777" w:rsidR="00F75D80" w:rsidRPr="009A7F93" w:rsidRDefault="00F75D80" w:rsidP="00F00DA4">
            <w:pPr>
              <w:spacing w:line="240" w:lineRule="auto"/>
              <w:jc w:val="left"/>
              <w:rPr>
                <w:rFonts w:ascii="Inherit" w:eastAsia="Times New Roman" w:hAnsi="Inherit" w:cs="Times New Roman"/>
                <w:color w:val="474848"/>
                <w:lang w:val="en-US" w:eastAsia="en-US"/>
              </w:rPr>
            </w:pPr>
            <w:r w:rsidRPr="009A7F93">
              <w:rPr>
                <w:rFonts w:ascii="Inherit" w:eastAsia="Times New Roman" w:hAnsi="Inherit" w:cs="Times New Roman"/>
                <w:color w:val="474848"/>
                <w:lang w:val="en-US" w:eastAsia="en-US"/>
              </w:rPr>
              <w:t>4000</w:t>
            </w:r>
          </w:p>
        </w:tc>
        <w:tc>
          <w:tcPr>
            <w:tcW w:w="1980" w:type="dxa"/>
            <w:tcBorders>
              <w:top w:val="nil"/>
              <w:left w:val="nil"/>
              <w:bottom w:val="nil"/>
              <w:right w:val="nil"/>
            </w:tcBorders>
            <w:shd w:val="clear" w:color="000000" w:fill="FFFFFF"/>
            <w:vAlign w:val="center"/>
            <w:hideMark/>
          </w:tcPr>
          <w:p w14:paraId="7F010E35" w14:textId="77777777" w:rsidR="00F75D80" w:rsidRPr="009A7F93" w:rsidRDefault="00F75D80" w:rsidP="00F00DA4">
            <w:pPr>
              <w:spacing w:line="240" w:lineRule="auto"/>
              <w:jc w:val="left"/>
              <w:rPr>
                <w:rFonts w:ascii="Inherit" w:eastAsia="Times New Roman" w:hAnsi="Inherit" w:cs="Times New Roman"/>
                <w:color w:val="474848"/>
                <w:lang w:val="en-US" w:eastAsia="en-US"/>
              </w:rPr>
            </w:pPr>
            <w:r w:rsidRPr="009A7F93">
              <w:rPr>
                <w:rFonts w:ascii="Inherit" w:eastAsia="Times New Roman" w:hAnsi="Inherit" w:cs="Times New Roman"/>
                <w:color w:val="474848"/>
                <w:lang w:val="en-US" w:eastAsia="en-US"/>
              </w:rPr>
              <w:t>12</w:t>
            </w:r>
          </w:p>
        </w:tc>
        <w:tc>
          <w:tcPr>
            <w:tcW w:w="5938" w:type="dxa"/>
            <w:tcBorders>
              <w:top w:val="nil"/>
              <w:left w:val="nil"/>
              <w:bottom w:val="nil"/>
              <w:right w:val="nil"/>
            </w:tcBorders>
            <w:shd w:val="clear" w:color="000000" w:fill="FFFFFF"/>
            <w:vAlign w:val="center"/>
            <w:hideMark/>
          </w:tcPr>
          <w:p w14:paraId="668B03C8" w14:textId="77777777" w:rsidR="00F75D80" w:rsidRPr="009A7F93" w:rsidRDefault="00F75D80" w:rsidP="00F00DA4">
            <w:pPr>
              <w:spacing w:line="240" w:lineRule="auto"/>
              <w:jc w:val="left"/>
              <w:rPr>
                <w:rFonts w:ascii="Inherit" w:eastAsia="Times New Roman" w:hAnsi="Inherit" w:cs="Times New Roman"/>
                <w:color w:val="474848"/>
                <w:lang w:val="en-US" w:eastAsia="en-US"/>
              </w:rPr>
            </w:pPr>
            <w:r w:rsidRPr="009A7F93">
              <w:rPr>
                <w:rFonts w:ascii="Inherit" w:eastAsia="Times New Roman" w:hAnsi="Inherit" w:cs="Times New Roman"/>
                <w:color w:val="474848"/>
                <w:lang w:val="en-US" w:eastAsia="en-US"/>
              </w:rPr>
              <w:t>NCBI</w:t>
            </w:r>
          </w:p>
        </w:tc>
      </w:tr>
      <w:tr w:rsidR="00F75D80" w:rsidRPr="009A7F93" w14:paraId="478FFAD1" w14:textId="77777777" w:rsidTr="00F00DA4">
        <w:trPr>
          <w:gridAfter w:val="1"/>
          <w:wAfter w:w="540" w:type="dxa"/>
          <w:trHeight w:val="164"/>
        </w:trPr>
        <w:tc>
          <w:tcPr>
            <w:tcW w:w="1980" w:type="dxa"/>
            <w:tcBorders>
              <w:top w:val="nil"/>
              <w:left w:val="nil"/>
              <w:bottom w:val="nil"/>
              <w:right w:val="nil"/>
            </w:tcBorders>
            <w:shd w:val="clear" w:color="000000" w:fill="FFFFFF"/>
            <w:vAlign w:val="center"/>
            <w:hideMark/>
          </w:tcPr>
          <w:p w14:paraId="3B5543D6" w14:textId="77777777" w:rsidR="00F75D80" w:rsidRPr="009A7F93" w:rsidRDefault="00F75D80" w:rsidP="00F00DA4">
            <w:pPr>
              <w:spacing w:line="240" w:lineRule="auto"/>
              <w:jc w:val="left"/>
              <w:rPr>
                <w:rFonts w:ascii="Inherit" w:eastAsia="Times New Roman" w:hAnsi="Inherit" w:cs="Times New Roman"/>
                <w:color w:val="474848"/>
                <w:lang w:val="en-US" w:eastAsia="en-US"/>
              </w:rPr>
            </w:pPr>
            <w:r w:rsidRPr="009A7F93">
              <w:rPr>
                <w:rFonts w:ascii="Inherit" w:eastAsia="Times New Roman" w:hAnsi="Inherit" w:cs="Times New Roman"/>
                <w:color w:val="474848"/>
                <w:lang w:val="en-US" w:eastAsia="en-US"/>
              </w:rPr>
              <w:t>Rat</w:t>
            </w:r>
          </w:p>
        </w:tc>
        <w:tc>
          <w:tcPr>
            <w:tcW w:w="2070" w:type="dxa"/>
            <w:gridSpan w:val="2"/>
            <w:tcBorders>
              <w:top w:val="nil"/>
              <w:left w:val="nil"/>
              <w:bottom w:val="nil"/>
              <w:right w:val="nil"/>
            </w:tcBorders>
            <w:shd w:val="clear" w:color="000000" w:fill="FFFFFF"/>
            <w:vAlign w:val="center"/>
            <w:hideMark/>
          </w:tcPr>
          <w:p w14:paraId="511842E1" w14:textId="77777777" w:rsidR="00F75D80" w:rsidRPr="009A7F93" w:rsidRDefault="00F75D80" w:rsidP="00F00DA4">
            <w:pPr>
              <w:spacing w:line="240" w:lineRule="auto"/>
              <w:jc w:val="left"/>
              <w:rPr>
                <w:rFonts w:ascii="Inherit" w:eastAsia="Times New Roman" w:hAnsi="Inherit" w:cs="Times New Roman"/>
                <w:color w:val="474848"/>
                <w:lang w:val="en-US" w:eastAsia="en-US"/>
              </w:rPr>
            </w:pPr>
            <w:r w:rsidRPr="009A7F93">
              <w:rPr>
                <w:rFonts w:ascii="Inherit" w:eastAsia="Times New Roman" w:hAnsi="Inherit" w:cs="Times New Roman"/>
                <w:color w:val="474848"/>
                <w:lang w:val="en-US" w:eastAsia="en-US"/>
              </w:rPr>
              <w:t>GDS3702 (Subset)</w:t>
            </w:r>
          </w:p>
        </w:tc>
        <w:tc>
          <w:tcPr>
            <w:tcW w:w="1260" w:type="dxa"/>
            <w:tcBorders>
              <w:top w:val="nil"/>
              <w:left w:val="nil"/>
              <w:bottom w:val="nil"/>
              <w:right w:val="nil"/>
            </w:tcBorders>
            <w:shd w:val="clear" w:color="000000" w:fill="FFFFFF"/>
            <w:vAlign w:val="center"/>
            <w:hideMark/>
          </w:tcPr>
          <w:p w14:paraId="2ACA9F49" w14:textId="77777777" w:rsidR="00F75D80" w:rsidRPr="009A7F93" w:rsidRDefault="00F75D80" w:rsidP="00F00DA4">
            <w:pPr>
              <w:spacing w:line="240" w:lineRule="auto"/>
              <w:jc w:val="left"/>
              <w:rPr>
                <w:rFonts w:ascii="Inherit" w:eastAsia="Times New Roman" w:hAnsi="Inherit" w:cs="Times New Roman"/>
                <w:color w:val="474848"/>
                <w:lang w:val="en-US" w:eastAsia="en-US"/>
              </w:rPr>
            </w:pPr>
            <w:r w:rsidRPr="009A7F93">
              <w:rPr>
                <w:rFonts w:ascii="Inherit" w:eastAsia="Times New Roman" w:hAnsi="Inherit" w:cs="Times New Roman"/>
                <w:color w:val="474848"/>
                <w:lang w:val="en-US" w:eastAsia="en-US"/>
              </w:rPr>
              <w:t>3000</w:t>
            </w:r>
          </w:p>
        </w:tc>
        <w:tc>
          <w:tcPr>
            <w:tcW w:w="1980" w:type="dxa"/>
            <w:tcBorders>
              <w:top w:val="nil"/>
              <w:left w:val="nil"/>
              <w:bottom w:val="nil"/>
              <w:right w:val="nil"/>
            </w:tcBorders>
            <w:shd w:val="clear" w:color="000000" w:fill="FFFFFF"/>
            <w:vAlign w:val="center"/>
            <w:hideMark/>
          </w:tcPr>
          <w:p w14:paraId="3A4D7C6D" w14:textId="77777777" w:rsidR="00F75D80" w:rsidRPr="009A7F93" w:rsidRDefault="00F75D80" w:rsidP="00F00DA4">
            <w:pPr>
              <w:spacing w:line="240" w:lineRule="auto"/>
              <w:jc w:val="left"/>
              <w:rPr>
                <w:rFonts w:ascii="Inherit" w:eastAsia="Times New Roman" w:hAnsi="Inherit" w:cs="Times New Roman"/>
                <w:color w:val="474848"/>
                <w:lang w:val="en-US" w:eastAsia="en-US"/>
              </w:rPr>
            </w:pPr>
            <w:r w:rsidRPr="009A7F93">
              <w:rPr>
                <w:rFonts w:ascii="Inherit" w:eastAsia="Times New Roman" w:hAnsi="Inherit" w:cs="Times New Roman"/>
                <w:color w:val="474848"/>
                <w:lang w:val="en-US" w:eastAsia="en-US"/>
              </w:rPr>
              <w:t>12</w:t>
            </w:r>
          </w:p>
        </w:tc>
        <w:tc>
          <w:tcPr>
            <w:tcW w:w="5938" w:type="dxa"/>
            <w:tcBorders>
              <w:top w:val="nil"/>
              <w:left w:val="nil"/>
              <w:bottom w:val="nil"/>
              <w:right w:val="nil"/>
            </w:tcBorders>
            <w:shd w:val="clear" w:color="000000" w:fill="FFFFFF"/>
            <w:vAlign w:val="center"/>
            <w:hideMark/>
          </w:tcPr>
          <w:p w14:paraId="49AB3152" w14:textId="77777777" w:rsidR="00F75D80" w:rsidRPr="009A7F93" w:rsidRDefault="00F75D80" w:rsidP="00F00DA4">
            <w:pPr>
              <w:spacing w:line="240" w:lineRule="auto"/>
              <w:jc w:val="left"/>
              <w:rPr>
                <w:rFonts w:ascii="Inherit" w:eastAsia="Times New Roman" w:hAnsi="Inherit" w:cs="Times New Roman"/>
                <w:color w:val="474848"/>
                <w:lang w:val="en-US" w:eastAsia="en-US"/>
              </w:rPr>
            </w:pPr>
            <w:r w:rsidRPr="009A7F93">
              <w:rPr>
                <w:rFonts w:ascii="Inherit" w:eastAsia="Times New Roman" w:hAnsi="Inherit" w:cs="Times New Roman"/>
                <w:color w:val="474848"/>
                <w:lang w:val="en-US" w:eastAsia="en-US"/>
              </w:rPr>
              <w:t>NCBI</w:t>
            </w:r>
          </w:p>
        </w:tc>
      </w:tr>
      <w:tr w:rsidR="00F75D80" w:rsidRPr="005871CC" w14:paraId="525BBD40" w14:textId="77777777" w:rsidTr="00F00DA4">
        <w:trPr>
          <w:gridAfter w:val="1"/>
          <w:wAfter w:w="540" w:type="dxa"/>
          <w:trHeight w:val="344"/>
        </w:trPr>
        <w:tc>
          <w:tcPr>
            <w:tcW w:w="1980" w:type="dxa"/>
            <w:tcBorders>
              <w:top w:val="nil"/>
              <w:left w:val="nil"/>
              <w:bottom w:val="nil"/>
              <w:right w:val="nil"/>
            </w:tcBorders>
            <w:shd w:val="clear" w:color="000000" w:fill="FFFFFF"/>
            <w:vAlign w:val="center"/>
            <w:hideMark/>
          </w:tcPr>
          <w:p w14:paraId="79961092" w14:textId="77777777" w:rsidR="00F75D80" w:rsidRPr="009A7F93" w:rsidRDefault="00F75D80" w:rsidP="00F00DA4">
            <w:pPr>
              <w:spacing w:line="240" w:lineRule="auto"/>
              <w:jc w:val="left"/>
              <w:rPr>
                <w:rFonts w:ascii="Inherit" w:eastAsia="Times New Roman" w:hAnsi="Inherit" w:cs="Times New Roman"/>
                <w:color w:val="474848"/>
                <w:lang w:val="en-US" w:eastAsia="en-US"/>
              </w:rPr>
            </w:pPr>
            <w:r w:rsidRPr="009A7F93">
              <w:rPr>
                <w:rFonts w:ascii="Inherit" w:eastAsia="Times New Roman" w:hAnsi="Inherit" w:cs="Times New Roman"/>
                <w:color w:val="474848"/>
                <w:lang w:val="en-US" w:eastAsia="en-US"/>
              </w:rPr>
              <w:t>Rice</w:t>
            </w:r>
          </w:p>
        </w:tc>
        <w:tc>
          <w:tcPr>
            <w:tcW w:w="2070" w:type="dxa"/>
            <w:gridSpan w:val="2"/>
            <w:tcBorders>
              <w:top w:val="nil"/>
              <w:left w:val="nil"/>
              <w:bottom w:val="nil"/>
              <w:right w:val="nil"/>
            </w:tcBorders>
            <w:shd w:val="clear" w:color="000000" w:fill="FFFFFF"/>
            <w:vAlign w:val="center"/>
            <w:hideMark/>
          </w:tcPr>
          <w:p w14:paraId="0D06996B" w14:textId="77777777" w:rsidR="00F75D80" w:rsidRPr="009A7F93" w:rsidRDefault="00F75D80" w:rsidP="00F00DA4">
            <w:pPr>
              <w:spacing w:line="240" w:lineRule="auto"/>
              <w:jc w:val="left"/>
              <w:rPr>
                <w:rFonts w:ascii="Inherit" w:eastAsia="Times New Roman" w:hAnsi="Inherit" w:cs="Times New Roman"/>
                <w:color w:val="474848"/>
                <w:lang w:val="en-US" w:eastAsia="en-US"/>
              </w:rPr>
            </w:pPr>
            <w:r w:rsidRPr="009A7F93">
              <w:rPr>
                <w:rFonts w:ascii="Inherit" w:eastAsia="Times New Roman" w:hAnsi="Inherit" w:cs="Times New Roman"/>
                <w:color w:val="474848"/>
                <w:lang w:val="en-US" w:eastAsia="en-US"/>
              </w:rPr>
              <w:t>Thaliana</w:t>
            </w:r>
          </w:p>
        </w:tc>
        <w:tc>
          <w:tcPr>
            <w:tcW w:w="1260" w:type="dxa"/>
            <w:tcBorders>
              <w:top w:val="nil"/>
              <w:left w:val="nil"/>
              <w:bottom w:val="nil"/>
              <w:right w:val="nil"/>
            </w:tcBorders>
            <w:shd w:val="clear" w:color="000000" w:fill="FFFFFF"/>
            <w:vAlign w:val="center"/>
            <w:hideMark/>
          </w:tcPr>
          <w:p w14:paraId="51385265" w14:textId="77777777" w:rsidR="00F75D80" w:rsidRPr="009A7F93" w:rsidRDefault="00F75D80" w:rsidP="00F00DA4">
            <w:pPr>
              <w:spacing w:line="240" w:lineRule="auto"/>
              <w:jc w:val="left"/>
              <w:rPr>
                <w:rFonts w:ascii="Inherit" w:eastAsia="Times New Roman" w:hAnsi="Inherit" w:cs="Times New Roman"/>
                <w:color w:val="474848"/>
                <w:lang w:val="en-US" w:eastAsia="en-US"/>
              </w:rPr>
            </w:pPr>
            <w:r w:rsidRPr="009A7F93">
              <w:rPr>
                <w:rFonts w:ascii="Inherit" w:eastAsia="Times New Roman" w:hAnsi="Inherit" w:cs="Times New Roman"/>
                <w:color w:val="474848"/>
                <w:lang w:val="en-US" w:eastAsia="en-US"/>
              </w:rPr>
              <w:t>517</w:t>
            </w:r>
          </w:p>
        </w:tc>
        <w:tc>
          <w:tcPr>
            <w:tcW w:w="1980" w:type="dxa"/>
            <w:tcBorders>
              <w:top w:val="nil"/>
              <w:left w:val="nil"/>
              <w:bottom w:val="nil"/>
              <w:right w:val="nil"/>
            </w:tcBorders>
            <w:shd w:val="clear" w:color="000000" w:fill="FFFFFF"/>
            <w:vAlign w:val="center"/>
            <w:hideMark/>
          </w:tcPr>
          <w:p w14:paraId="78BDD331" w14:textId="77777777" w:rsidR="00F75D80" w:rsidRPr="009A7F93" w:rsidRDefault="00F75D80" w:rsidP="00F00DA4">
            <w:pPr>
              <w:spacing w:line="240" w:lineRule="auto"/>
              <w:jc w:val="left"/>
              <w:rPr>
                <w:rFonts w:ascii="Inherit" w:eastAsia="Times New Roman" w:hAnsi="Inherit" w:cs="Times New Roman"/>
                <w:color w:val="474848"/>
                <w:lang w:val="en-US" w:eastAsia="en-US"/>
              </w:rPr>
            </w:pPr>
            <w:r w:rsidRPr="009A7F93">
              <w:rPr>
                <w:rFonts w:ascii="Inherit" w:eastAsia="Times New Roman" w:hAnsi="Inherit" w:cs="Times New Roman"/>
                <w:color w:val="474848"/>
                <w:lang w:val="en-US" w:eastAsia="en-US"/>
              </w:rPr>
              <w:t>13</w:t>
            </w:r>
          </w:p>
        </w:tc>
        <w:tc>
          <w:tcPr>
            <w:tcW w:w="5938" w:type="dxa"/>
            <w:tcBorders>
              <w:top w:val="nil"/>
              <w:left w:val="nil"/>
              <w:bottom w:val="nil"/>
              <w:right w:val="nil"/>
            </w:tcBorders>
            <w:shd w:val="clear" w:color="000000" w:fill="FFFFFF"/>
            <w:vAlign w:val="center"/>
            <w:hideMark/>
          </w:tcPr>
          <w:p w14:paraId="255BEB39" w14:textId="77777777" w:rsidR="00F75D80" w:rsidRPr="009A7F93" w:rsidRDefault="00F75D80" w:rsidP="00F00DA4">
            <w:pPr>
              <w:spacing w:line="240" w:lineRule="auto"/>
              <w:jc w:val="left"/>
              <w:rPr>
                <w:rFonts w:ascii="Inherit" w:eastAsia="Times New Roman" w:hAnsi="Inherit" w:cs="Times New Roman"/>
                <w:color w:val="2673BA"/>
                <w:sz w:val="22"/>
                <w:szCs w:val="22"/>
                <w:u w:val="single"/>
                <w:lang w:val="en-US" w:eastAsia="en-US"/>
              </w:rPr>
            </w:pPr>
            <w:r w:rsidRPr="009A7F93">
              <w:rPr>
                <w:rFonts w:ascii="Inherit" w:eastAsia="Times New Roman" w:hAnsi="Inherit" w:cs="Times New Roman"/>
                <w:color w:val="2673BA"/>
                <w:sz w:val="22"/>
                <w:szCs w:val="22"/>
                <w:u w:val="single"/>
                <w:lang w:val="en-US" w:eastAsia="en-US"/>
              </w:rPr>
              <w:t>http://homes.esat.kuleuven.be/~sistawww/bioi/thijs/Work/Clustering.html</w:t>
            </w:r>
            <w:r w:rsidRPr="009A7F93">
              <w:rPr>
                <w:rFonts w:ascii="Inherit" w:eastAsia="Times New Roman" w:hAnsi="Inherit" w:cs="Times New Roman"/>
                <w:color w:val="474848"/>
                <w:sz w:val="22"/>
                <w:szCs w:val="22"/>
                <w:lang w:val="en-US" w:eastAsia="en-US"/>
              </w:rPr>
              <w:t> </w:t>
            </w:r>
            <w:r w:rsidRPr="009A7F93">
              <w:rPr>
                <w:rFonts w:ascii="Inherit" w:eastAsia="Times New Roman" w:hAnsi="Inherit" w:cs="Times New Roman"/>
                <w:color w:val="2673BA"/>
                <w:sz w:val="22"/>
                <w:szCs w:val="22"/>
                <w:u w:val="single"/>
                <w:lang w:val="en-US" w:eastAsia="en-US"/>
              </w:rPr>
              <w:t>webcite</w:t>
            </w:r>
          </w:p>
        </w:tc>
      </w:tr>
      <w:tr w:rsidR="00F75D80" w:rsidRPr="00070B1B" w14:paraId="4A171C4D" w14:textId="77777777" w:rsidTr="00F00DA4">
        <w:trPr>
          <w:gridAfter w:val="1"/>
          <w:wAfter w:w="540" w:type="dxa"/>
          <w:trHeight w:val="541"/>
        </w:trPr>
        <w:tc>
          <w:tcPr>
            <w:tcW w:w="13228" w:type="dxa"/>
            <w:gridSpan w:val="6"/>
            <w:tcBorders>
              <w:top w:val="single" w:sz="4" w:space="0" w:color="474848"/>
              <w:left w:val="nil"/>
              <w:bottom w:val="nil"/>
              <w:right w:val="nil"/>
            </w:tcBorders>
            <w:shd w:val="clear" w:color="000000" w:fill="FFFFFF"/>
            <w:vAlign w:val="bottom"/>
            <w:hideMark/>
          </w:tcPr>
          <w:p w14:paraId="24782E66" w14:textId="2BEEE412" w:rsidR="00F75D80" w:rsidRDefault="00F75D80" w:rsidP="00F00DA4">
            <w:pPr>
              <w:spacing w:line="240" w:lineRule="auto"/>
              <w:jc w:val="left"/>
              <w:rPr>
                <w:rFonts w:ascii="Inherit" w:eastAsia="Times New Roman" w:hAnsi="Inherit" w:cs="Times New Roman"/>
                <w:color w:val="474848"/>
                <w:lang w:val="en-US" w:eastAsia="en-US"/>
              </w:rPr>
            </w:pPr>
            <w:r>
              <w:rPr>
                <w:rFonts w:ascii="Inherit" w:eastAsia="Times New Roman" w:hAnsi="Inherit" w:cs="Times New Roman"/>
                <w:b/>
                <w:color w:val="474848"/>
                <w:lang w:val="en-US" w:eastAsia="en-US"/>
              </w:rPr>
              <w:t>Ref.</w:t>
            </w:r>
            <w:r w:rsidR="00762C2E">
              <w:rPr>
                <w:rFonts w:ascii="Inherit" w:eastAsia="Times New Roman" w:hAnsi="Inherit" w:cs="Times New Roman"/>
                <w:b/>
                <w:color w:val="474848"/>
                <w:lang w:val="en-US" w:eastAsia="en-US"/>
              </w:rPr>
              <w:t xml:space="preserve"> </w:t>
            </w:r>
            <w:r w:rsidRPr="00B81A7B">
              <w:rPr>
                <w:rFonts w:ascii="Inherit" w:eastAsia="Times New Roman" w:hAnsi="Inherit" w:cs="Times New Roman"/>
                <w:i/>
                <w:color w:val="474848"/>
                <w:lang w:val="en-US" w:eastAsia="en-US"/>
              </w:rPr>
              <w:t>Roy et al. BMC Bioinformatics</w:t>
            </w:r>
            <w:r w:rsidRPr="00B81A7B">
              <w:rPr>
                <w:rFonts w:ascii="Inherit" w:eastAsia="Times New Roman" w:hAnsi="Inherit" w:cs="Times New Roman"/>
                <w:color w:val="474848"/>
                <w:lang w:val="en-US" w:eastAsia="en-US"/>
              </w:rPr>
              <w:t xml:space="preserve"> 2014 15(</w:t>
            </w:r>
            <w:proofErr w:type="spellStart"/>
            <w:r w:rsidRPr="00B81A7B">
              <w:rPr>
                <w:rFonts w:ascii="Inherit" w:eastAsia="Times New Roman" w:hAnsi="Inherit" w:cs="Times New Roman"/>
                <w:color w:val="474848"/>
                <w:lang w:val="en-US" w:eastAsia="en-US"/>
              </w:rPr>
              <w:t>Suppl</w:t>
            </w:r>
            <w:proofErr w:type="spellEnd"/>
            <w:r w:rsidRPr="00B81A7B">
              <w:rPr>
                <w:rFonts w:ascii="Inherit" w:eastAsia="Times New Roman" w:hAnsi="Inherit" w:cs="Times New Roman"/>
                <w:color w:val="474848"/>
                <w:lang w:val="en-US" w:eastAsia="en-US"/>
              </w:rPr>
              <w:t xml:space="preserve"> 7</w:t>
            </w:r>
            <w:proofErr w:type="gramStart"/>
            <w:r w:rsidRPr="00B81A7B">
              <w:rPr>
                <w:rFonts w:ascii="Inherit" w:eastAsia="Times New Roman" w:hAnsi="Inherit" w:cs="Times New Roman"/>
                <w:color w:val="474848"/>
                <w:lang w:val="en-US" w:eastAsia="en-US"/>
              </w:rPr>
              <w:t>):S</w:t>
            </w:r>
            <w:proofErr w:type="gramEnd"/>
            <w:r w:rsidRPr="00B81A7B">
              <w:rPr>
                <w:rFonts w:ascii="Inherit" w:eastAsia="Times New Roman" w:hAnsi="Inherit" w:cs="Times New Roman"/>
                <w:color w:val="474848"/>
                <w:lang w:val="en-US" w:eastAsia="en-US"/>
              </w:rPr>
              <w:t>10   doi:10.1186/1471-2105-15-S7-S10</w:t>
            </w:r>
            <w:r w:rsidRPr="009A7F93">
              <w:rPr>
                <w:rFonts w:ascii="Inherit" w:eastAsia="Times New Roman" w:hAnsi="Inherit" w:cs="Times New Roman"/>
                <w:color w:val="474848"/>
                <w:lang w:val="en-US" w:eastAsia="en-US"/>
              </w:rPr>
              <w:t>.</w:t>
            </w:r>
          </w:p>
          <w:p w14:paraId="3198B2FB" w14:textId="77777777" w:rsidR="000D3B7A" w:rsidRPr="000D3B7A" w:rsidRDefault="000D3B7A" w:rsidP="000D3B7A">
            <w:pPr>
              <w:rPr>
                <w:lang w:eastAsia="ar-SA"/>
              </w:rPr>
            </w:pPr>
            <w:bookmarkStart w:id="20" w:name="_Ref440620169"/>
            <w:bookmarkStart w:id="21" w:name="_Ref440018524"/>
            <w:bookmarkStart w:id="22" w:name="_Toc462413190"/>
            <w:r w:rsidRPr="000D3B7A">
              <w:rPr>
                <w:b/>
              </w:rPr>
              <w:t xml:space="preserve">Tabla </w:t>
            </w:r>
            <w:r w:rsidR="00DD7A77" w:rsidRPr="000D3B7A">
              <w:rPr>
                <w:b/>
              </w:rPr>
              <w:fldChar w:fldCharType="begin"/>
            </w:r>
            <w:r w:rsidRPr="000D3B7A">
              <w:rPr>
                <w:b/>
              </w:rPr>
              <w:instrText xml:space="preserve"> SEQ Tabla \* ARABIC </w:instrText>
            </w:r>
            <w:r w:rsidR="00DD7A77" w:rsidRPr="000D3B7A">
              <w:rPr>
                <w:b/>
              </w:rPr>
              <w:fldChar w:fldCharType="separate"/>
            </w:r>
            <w:r w:rsidR="00FD4309">
              <w:rPr>
                <w:b/>
                <w:noProof/>
              </w:rPr>
              <w:t>1</w:t>
            </w:r>
            <w:r w:rsidR="00DD7A77" w:rsidRPr="000D3B7A">
              <w:rPr>
                <w:b/>
              </w:rPr>
              <w:fldChar w:fldCharType="end"/>
            </w:r>
            <w:bookmarkEnd w:id="20"/>
            <w:r w:rsidR="00584080">
              <w:rPr>
                <w:b/>
              </w:rPr>
              <w:t xml:space="preserve"> </w:t>
            </w:r>
            <w:r w:rsidRPr="000D3B7A">
              <w:t>Descripción corta de los conjuntos de datos</w:t>
            </w:r>
            <w:bookmarkEnd w:id="21"/>
            <w:bookmarkEnd w:id="22"/>
          </w:p>
        </w:tc>
      </w:tr>
    </w:tbl>
    <w:p w14:paraId="73A59CFF" w14:textId="77777777" w:rsidR="00F75D80" w:rsidRPr="00F75D80" w:rsidRDefault="00F75D80" w:rsidP="00CD1036">
      <w:pPr>
        <w:spacing w:line="240" w:lineRule="auto"/>
        <w:rPr>
          <w:rFonts w:cs="Arial"/>
          <w:lang w:val="es-ES"/>
        </w:rPr>
      </w:pPr>
    </w:p>
    <w:p w14:paraId="3384D979" w14:textId="77777777" w:rsidR="004B0DE1" w:rsidRPr="00D32F4E" w:rsidRDefault="00D32F4E" w:rsidP="008C1B91">
      <w:pPr>
        <w:pStyle w:val="Ttulo2"/>
        <w:rPr>
          <w:lang w:val="es-CO"/>
        </w:rPr>
      </w:pPr>
      <w:bookmarkStart w:id="23" w:name="_Toc462407839"/>
      <w:r w:rsidRPr="00D32F4E">
        <w:rPr>
          <w:lang w:val="es-CO"/>
        </w:rPr>
        <w:t>Metodología</w:t>
      </w:r>
      <w:bookmarkEnd w:id="23"/>
    </w:p>
    <w:p w14:paraId="0A97D419" w14:textId="77777777" w:rsidR="008C21A6" w:rsidRDefault="00712AF1" w:rsidP="00CD1036">
      <w:pPr>
        <w:spacing w:line="240" w:lineRule="auto"/>
        <w:rPr>
          <w:rFonts w:cs="Arial"/>
          <w:lang w:val="es-CO"/>
        </w:rPr>
      </w:pPr>
      <w:r>
        <w:rPr>
          <w:rFonts w:cs="Arial"/>
          <w:lang w:val="es-CO"/>
        </w:rPr>
        <w:t>Se sugieren c</w:t>
      </w:r>
      <w:r w:rsidR="006F7F67">
        <w:rPr>
          <w:rFonts w:cs="Arial"/>
          <w:lang w:val="es-CO"/>
        </w:rPr>
        <w:t>uatro</w:t>
      </w:r>
      <w:r w:rsidR="00001764">
        <w:rPr>
          <w:rFonts w:cs="Arial"/>
          <w:lang w:val="es-CO"/>
        </w:rPr>
        <w:t xml:space="preserve"> pasos metodológicos </w:t>
      </w:r>
      <w:r w:rsidR="00BD6763">
        <w:rPr>
          <w:rFonts w:cs="Arial"/>
          <w:lang w:val="es-CO"/>
        </w:rPr>
        <w:t>para</w:t>
      </w:r>
      <w:r w:rsidR="00001764">
        <w:rPr>
          <w:rFonts w:cs="Arial"/>
          <w:lang w:val="es-CO"/>
        </w:rPr>
        <w:t xml:space="preserve"> el desarrollo del proyecto</w:t>
      </w:r>
      <w:r w:rsidR="00BD6763">
        <w:rPr>
          <w:rFonts w:cs="Arial"/>
          <w:lang w:val="es-CO"/>
        </w:rPr>
        <w:t>. A continuación, se muestra</w:t>
      </w:r>
      <w:r w:rsidR="008876C9">
        <w:rPr>
          <w:rFonts w:cs="Arial"/>
          <w:lang w:val="es-CO"/>
        </w:rPr>
        <w:t xml:space="preserve"> el respectivo diagrama de flujo en</w:t>
      </w:r>
      <w:r w:rsidR="00CA1629">
        <w:rPr>
          <w:rFonts w:cs="Arial"/>
          <w:lang w:val="es-CO"/>
        </w:rPr>
        <w:t xml:space="preserve"> la </w:t>
      </w:r>
      <w:r w:rsidR="00DD7A77">
        <w:rPr>
          <w:rFonts w:cs="Arial"/>
          <w:lang w:val="es-CO"/>
        </w:rPr>
        <w:fldChar w:fldCharType="begin"/>
      </w:r>
      <w:r w:rsidR="00CA1629">
        <w:rPr>
          <w:rFonts w:cs="Arial"/>
          <w:lang w:val="es-CO"/>
        </w:rPr>
        <w:instrText xml:space="preserve"> REF _Ref440620197 \h </w:instrText>
      </w:r>
      <w:r w:rsidR="00DD7A77">
        <w:rPr>
          <w:rFonts w:cs="Arial"/>
          <w:lang w:val="es-CO"/>
        </w:rPr>
      </w:r>
      <w:r w:rsidR="00DD7A77">
        <w:rPr>
          <w:rFonts w:cs="Arial"/>
          <w:lang w:val="es-CO"/>
        </w:rPr>
        <w:fldChar w:fldCharType="separate"/>
      </w:r>
      <w:r w:rsidR="00FD4309">
        <w:rPr>
          <w:b/>
        </w:rPr>
        <w:t>Figura</w:t>
      </w:r>
      <w:r w:rsidR="00584080">
        <w:rPr>
          <w:b/>
        </w:rPr>
        <w:t xml:space="preserve"> </w:t>
      </w:r>
      <w:r w:rsidR="00FD4309">
        <w:rPr>
          <w:b/>
          <w:noProof/>
        </w:rPr>
        <w:t>2</w:t>
      </w:r>
      <w:r w:rsidR="00DD7A77">
        <w:rPr>
          <w:rFonts w:cs="Arial"/>
          <w:lang w:val="es-CO"/>
        </w:rPr>
        <w:fldChar w:fldCharType="end"/>
      </w:r>
      <w:r w:rsidR="0051222F">
        <w:rPr>
          <w:rFonts w:cs="Arial"/>
          <w:lang w:val="es-CO"/>
        </w:rPr>
        <w:t>, y seguidamente se detalla cada paso</w:t>
      </w:r>
      <w:r w:rsidR="008876C9">
        <w:rPr>
          <w:rFonts w:cs="Arial"/>
          <w:b/>
          <w:lang w:val="es-CO"/>
        </w:rPr>
        <w:t>:</w:t>
      </w:r>
    </w:p>
    <w:p w14:paraId="7DB06E16" w14:textId="77777777" w:rsidR="004B0DE1" w:rsidRDefault="004B0DE1" w:rsidP="00CD1036">
      <w:pPr>
        <w:spacing w:line="240" w:lineRule="auto"/>
        <w:rPr>
          <w:rFonts w:cs="Arial"/>
          <w:lang w:val="es-CO"/>
        </w:rPr>
      </w:pPr>
    </w:p>
    <w:p w14:paraId="747C4C3B" w14:textId="77777777" w:rsidR="004B0DE1" w:rsidRPr="00F14FC9" w:rsidRDefault="004B0DE1" w:rsidP="004B0DE1">
      <w:pPr>
        <w:spacing w:line="240" w:lineRule="auto"/>
        <w:rPr>
          <w:lang w:eastAsia="ar-SA"/>
        </w:rPr>
      </w:pPr>
    </w:p>
    <w:p w14:paraId="5F857894" w14:textId="77777777" w:rsidR="004B0DE1" w:rsidRDefault="00DB03EC" w:rsidP="004B0DE1">
      <w:pPr>
        <w:spacing w:line="240" w:lineRule="auto"/>
      </w:pPr>
      <w:r w:rsidRPr="00DB03EC">
        <w:rPr>
          <w:noProof/>
          <w:lang w:val="en-US" w:eastAsia="en-US"/>
        </w:rPr>
        <w:lastRenderedPageBreak/>
        <w:drawing>
          <wp:inline distT="0" distB="0" distL="0" distR="0" wp14:anchorId="1E032E2C" wp14:editId="7B0F0042">
            <wp:extent cx="8266430" cy="4761230"/>
            <wp:effectExtent l="0" t="0" r="127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66430" cy="4761230"/>
                    </a:xfrm>
                    <a:prstGeom prst="rect">
                      <a:avLst/>
                    </a:prstGeom>
                  </pic:spPr>
                </pic:pic>
              </a:graphicData>
            </a:graphic>
          </wp:inline>
        </w:drawing>
      </w:r>
    </w:p>
    <w:p w14:paraId="1E6FBD6E" w14:textId="77777777" w:rsidR="004B0DE1" w:rsidRDefault="004B0DE1" w:rsidP="004B0DE1">
      <w:pPr>
        <w:spacing w:line="240" w:lineRule="auto"/>
      </w:pPr>
    </w:p>
    <w:p w14:paraId="3FC2DB82" w14:textId="77777777" w:rsidR="004B0DE1" w:rsidRDefault="00DF746D" w:rsidP="002C3758">
      <w:bookmarkStart w:id="24" w:name="_Ref440620197"/>
      <w:bookmarkStart w:id="25" w:name="_Ref440018948"/>
      <w:bookmarkStart w:id="26" w:name="_Toc462413160"/>
      <w:r>
        <w:rPr>
          <w:b/>
        </w:rPr>
        <w:t>Figura</w:t>
      </w:r>
      <w:r w:rsidR="00584080">
        <w:rPr>
          <w:b/>
        </w:rPr>
        <w:t xml:space="preserve"> </w:t>
      </w:r>
      <w:r w:rsidR="00DD7A77" w:rsidRPr="00305FEC">
        <w:rPr>
          <w:b/>
        </w:rPr>
        <w:fldChar w:fldCharType="begin"/>
      </w:r>
      <w:r w:rsidR="004B0DE1" w:rsidRPr="00305FEC">
        <w:rPr>
          <w:b/>
        </w:rPr>
        <w:instrText xml:space="preserve"> SEQ Ilustración \* ARABIC </w:instrText>
      </w:r>
      <w:r w:rsidR="00DD7A77" w:rsidRPr="00305FEC">
        <w:rPr>
          <w:b/>
        </w:rPr>
        <w:fldChar w:fldCharType="separate"/>
      </w:r>
      <w:r w:rsidR="00FD4309">
        <w:rPr>
          <w:b/>
          <w:noProof/>
        </w:rPr>
        <w:t>2</w:t>
      </w:r>
      <w:r w:rsidR="00DD7A77" w:rsidRPr="00305FEC">
        <w:rPr>
          <w:b/>
          <w:noProof/>
        </w:rPr>
        <w:fldChar w:fldCharType="end"/>
      </w:r>
      <w:bookmarkEnd w:id="24"/>
      <w:r w:rsidR="004B0DE1">
        <w:t xml:space="preserve"> Diagrama de flujo </w:t>
      </w:r>
      <w:r w:rsidR="004B0DE1" w:rsidRPr="00305FEC">
        <w:t>de los pasos metodológicos</w:t>
      </w:r>
      <w:bookmarkEnd w:id="25"/>
      <w:bookmarkEnd w:id="26"/>
    </w:p>
    <w:p w14:paraId="316BED0F" w14:textId="77777777" w:rsidR="00B306BC" w:rsidRDefault="00B306BC" w:rsidP="00AB6FD6">
      <w:pPr>
        <w:rPr>
          <w:rFonts w:cs="Arial"/>
          <w:lang w:val="es-CO"/>
        </w:rPr>
        <w:sectPr w:rsidR="00B306BC" w:rsidSect="00B306BC">
          <w:footerReference w:type="default" r:id="rId11"/>
          <w:pgSz w:w="15840" w:h="12240" w:orient="landscape"/>
          <w:pgMar w:top="1699" w:right="1411" w:bottom="1699" w:left="1411" w:header="706" w:footer="1138" w:gutter="0"/>
          <w:cols w:space="708"/>
          <w:docGrid w:linePitch="360"/>
        </w:sectPr>
      </w:pPr>
    </w:p>
    <w:p w14:paraId="14722255" w14:textId="77777777" w:rsidR="00225F03" w:rsidRDefault="00225F03" w:rsidP="008C1B91">
      <w:pPr>
        <w:pStyle w:val="Ttulo3"/>
        <w:rPr>
          <w:rFonts w:cs="Arial"/>
          <w:color w:val="auto"/>
          <w:lang w:val="es-CO"/>
        </w:rPr>
      </w:pPr>
      <w:bookmarkStart w:id="27" w:name="_Toc462407840"/>
      <w:r>
        <w:rPr>
          <w:rFonts w:cs="Arial"/>
          <w:color w:val="auto"/>
          <w:lang w:val="es-CO"/>
        </w:rPr>
        <w:lastRenderedPageBreak/>
        <w:t xml:space="preserve">Construcción y visualización de redes de </w:t>
      </w:r>
      <w:proofErr w:type="spellStart"/>
      <w:r>
        <w:rPr>
          <w:rFonts w:cs="Arial"/>
          <w:color w:val="auto"/>
          <w:lang w:val="es-CO"/>
        </w:rPr>
        <w:t>co</w:t>
      </w:r>
      <w:proofErr w:type="spellEnd"/>
      <w:r>
        <w:rPr>
          <w:rFonts w:cs="Arial"/>
          <w:color w:val="auto"/>
          <w:lang w:val="es-CO"/>
        </w:rPr>
        <w:t>-expresión de genes</w:t>
      </w:r>
      <w:bookmarkEnd w:id="27"/>
    </w:p>
    <w:p w14:paraId="799BCE19" w14:textId="77777777" w:rsidR="00225F03" w:rsidRDefault="00225F03" w:rsidP="00225F03">
      <w:pPr>
        <w:spacing w:line="240" w:lineRule="auto"/>
        <w:rPr>
          <w:rFonts w:cs="Arial"/>
          <w:lang w:val="es-CO"/>
        </w:rPr>
      </w:pPr>
    </w:p>
    <w:p w14:paraId="693E9043" w14:textId="4735C616" w:rsidR="00B960F3" w:rsidRPr="00B960F3" w:rsidRDefault="00571B59" w:rsidP="00B960F3">
      <w:pPr>
        <w:spacing w:line="240" w:lineRule="auto"/>
        <w:rPr>
          <w:lang w:val="es-CO"/>
        </w:rPr>
      </w:pPr>
      <w:r>
        <w:rPr>
          <w:rFonts w:cs="Arial"/>
          <w:lang w:val="es-CO"/>
        </w:rPr>
        <w:t xml:space="preserve">Como primer </w:t>
      </w:r>
      <w:r w:rsidR="00B960F3">
        <w:rPr>
          <w:rFonts w:cs="Arial"/>
          <w:lang w:val="es-CO"/>
        </w:rPr>
        <w:t xml:space="preserve">paso </w:t>
      </w:r>
      <w:r w:rsidR="00503696">
        <w:rPr>
          <w:rFonts w:cs="Arial"/>
          <w:lang w:val="es-CO"/>
        </w:rPr>
        <w:t xml:space="preserve">se construirá </w:t>
      </w:r>
      <w:r>
        <w:rPr>
          <w:rFonts w:cs="Arial"/>
          <w:lang w:val="es-CO"/>
        </w:rPr>
        <w:t>una</w:t>
      </w:r>
      <w:r w:rsidR="00FE6D59">
        <w:rPr>
          <w:rFonts w:cs="Arial"/>
          <w:lang w:val="es-CO"/>
        </w:rPr>
        <w:t xml:space="preserve"> </w:t>
      </w:r>
      <w:r w:rsidR="001B1F03">
        <w:rPr>
          <w:rFonts w:cs="Arial"/>
          <w:lang w:val="es-CO"/>
        </w:rPr>
        <w:t>red</w:t>
      </w:r>
      <w:r w:rsidR="00B960F3">
        <w:rPr>
          <w:rFonts w:cs="Arial"/>
          <w:lang w:val="es-CO"/>
        </w:rPr>
        <w:t xml:space="preserve"> de </w:t>
      </w:r>
      <w:proofErr w:type="spellStart"/>
      <w:r w:rsidR="00B960F3">
        <w:rPr>
          <w:rFonts w:cs="Arial"/>
          <w:lang w:val="es-CO"/>
        </w:rPr>
        <w:t>c</w:t>
      </w:r>
      <w:r w:rsidR="00B960F3" w:rsidRPr="00B960F3">
        <w:rPr>
          <w:rFonts w:cs="Arial"/>
          <w:lang w:val="es-CO"/>
        </w:rPr>
        <w:t>o</w:t>
      </w:r>
      <w:proofErr w:type="spellEnd"/>
      <w:r w:rsidR="00B960F3">
        <w:rPr>
          <w:rFonts w:cs="Arial"/>
          <w:lang w:val="es-CO"/>
        </w:rPr>
        <w:t>-expresión de Genes (</w:t>
      </w:r>
      <w:r w:rsidR="00B960F3" w:rsidRPr="00AF40EA">
        <w:rPr>
          <w:rFonts w:cs="Arial"/>
          <w:b/>
          <w:lang w:val="es-CO"/>
        </w:rPr>
        <w:t>GCN</w:t>
      </w:r>
      <w:r w:rsidR="00757E5A">
        <w:rPr>
          <w:rFonts w:cs="Arial"/>
          <w:lang w:val="es-CO"/>
        </w:rPr>
        <w:t>)</w:t>
      </w:r>
      <w:r w:rsidR="001B1F03">
        <w:rPr>
          <w:rFonts w:cs="Arial"/>
          <w:lang w:val="es-CO"/>
        </w:rPr>
        <w:t>,</w:t>
      </w:r>
      <w:r w:rsidR="00503696">
        <w:rPr>
          <w:rFonts w:cs="Arial"/>
          <w:lang w:val="es-CO"/>
        </w:rPr>
        <w:t xml:space="preserve"> a partir de </w:t>
      </w:r>
      <w:r>
        <w:rPr>
          <w:rFonts w:cs="Arial"/>
          <w:lang w:val="es-CO"/>
        </w:rPr>
        <w:t xml:space="preserve">los </w:t>
      </w:r>
      <w:r w:rsidR="00503696">
        <w:rPr>
          <w:rFonts w:cs="Arial"/>
          <w:lang w:val="es-CO"/>
        </w:rPr>
        <w:t>datos de expresión de genes generados por micro-arreglos</w:t>
      </w:r>
      <w:r>
        <w:rPr>
          <w:rFonts w:cs="Arial"/>
          <w:lang w:val="es-CO"/>
        </w:rPr>
        <w:t xml:space="preserve"> (tomados de los conjuntos de datos descritos en la </w:t>
      </w:r>
      <w:r w:rsidR="00DD7A77">
        <w:rPr>
          <w:rFonts w:cs="Arial"/>
          <w:lang w:val="es-CO"/>
        </w:rPr>
        <w:fldChar w:fldCharType="begin"/>
      </w:r>
      <w:r>
        <w:rPr>
          <w:rFonts w:cs="Arial"/>
          <w:lang w:val="es-CO"/>
        </w:rPr>
        <w:instrText xml:space="preserve"> REF _Ref440620169 \h </w:instrText>
      </w:r>
      <w:r w:rsidR="00DD7A77">
        <w:rPr>
          <w:rFonts w:cs="Arial"/>
          <w:lang w:val="es-CO"/>
        </w:rPr>
      </w:r>
      <w:r w:rsidR="00DD7A77">
        <w:rPr>
          <w:rFonts w:cs="Arial"/>
          <w:lang w:val="es-CO"/>
        </w:rPr>
        <w:fldChar w:fldCharType="separate"/>
      </w:r>
      <w:r w:rsidR="00FD4309" w:rsidRPr="000D3B7A">
        <w:rPr>
          <w:b/>
        </w:rPr>
        <w:t xml:space="preserve">Tabla </w:t>
      </w:r>
      <w:r w:rsidR="00FD4309">
        <w:rPr>
          <w:b/>
          <w:noProof/>
        </w:rPr>
        <w:t>1</w:t>
      </w:r>
      <w:r w:rsidR="00DD7A77">
        <w:rPr>
          <w:rFonts w:cs="Arial"/>
          <w:lang w:val="es-CO"/>
        </w:rPr>
        <w:fldChar w:fldCharType="end"/>
      </w:r>
      <w:r>
        <w:rPr>
          <w:rFonts w:cs="Arial"/>
          <w:lang w:val="es-CO"/>
        </w:rPr>
        <w:t>)</w:t>
      </w:r>
      <w:r w:rsidR="007C3AE2">
        <w:rPr>
          <w:rFonts w:cs="Arial"/>
          <w:lang w:val="es-CO"/>
        </w:rPr>
        <w:t>, para mayor detalle</w:t>
      </w:r>
      <w:r>
        <w:rPr>
          <w:rFonts w:cs="Arial"/>
          <w:lang w:val="es-CO"/>
        </w:rPr>
        <w:t xml:space="preserve"> de este proceso</w:t>
      </w:r>
      <w:r w:rsidR="008C1B91">
        <w:rPr>
          <w:rFonts w:cs="Arial"/>
          <w:lang w:val="es-CO"/>
        </w:rPr>
        <w:t xml:space="preserve"> </w:t>
      </w:r>
      <w:r w:rsidR="007C3AE2" w:rsidRPr="007E7B57">
        <w:rPr>
          <w:rFonts w:cs="Arial"/>
          <w:b/>
          <w:lang w:val="es-CO"/>
        </w:rPr>
        <w:t>ver</w:t>
      </w:r>
      <w:r w:rsidR="008C1B91">
        <w:rPr>
          <w:rFonts w:cs="Arial"/>
          <w:b/>
          <w:lang w:val="es-CO"/>
        </w:rPr>
        <w:t xml:space="preserve"> </w:t>
      </w:r>
      <w:r w:rsidR="00503696" w:rsidRPr="00B2039C">
        <w:rPr>
          <w:rFonts w:cs="Arial"/>
          <w:lang w:val="es-CO"/>
        </w:rPr>
        <w:t>numeral</w:t>
      </w:r>
      <w:r w:rsidR="008C1B91">
        <w:rPr>
          <w:rFonts w:cs="Arial"/>
          <w:lang w:val="es-CO"/>
        </w:rPr>
        <w:t xml:space="preserve"> </w:t>
      </w:r>
      <w:r w:rsidR="00DD7A77">
        <w:rPr>
          <w:rFonts w:cs="Arial"/>
          <w:b/>
          <w:lang w:val="es-CO"/>
        </w:rPr>
        <w:fldChar w:fldCharType="begin"/>
      </w:r>
      <w:r w:rsidR="00503696">
        <w:rPr>
          <w:rFonts w:cs="Arial"/>
          <w:b/>
          <w:lang w:val="es-CO"/>
        </w:rPr>
        <w:instrText xml:space="preserve"> REF _Ref439925541 \r \h </w:instrText>
      </w:r>
      <w:r w:rsidR="00DD7A77">
        <w:rPr>
          <w:rFonts w:cs="Arial"/>
          <w:b/>
          <w:lang w:val="es-CO"/>
        </w:rPr>
      </w:r>
      <w:r w:rsidR="00DD7A77">
        <w:rPr>
          <w:rFonts w:cs="Arial"/>
          <w:b/>
          <w:lang w:val="es-CO"/>
        </w:rPr>
        <w:fldChar w:fldCharType="separate"/>
      </w:r>
      <w:r w:rsidR="00FD4309">
        <w:rPr>
          <w:rFonts w:cs="Arial"/>
          <w:b/>
          <w:lang w:val="es-CO"/>
        </w:rPr>
        <w:t>5.4</w:t>
      </w:r>
      <w:r w:rsidR="00DD7A77">
        <w:rPr>
          <w:rFonts w:cs="Arial"/>
          <w:b/>
          <w:lang w:val="es-CO"/>
        </w:rPr>
        <w:fldChar w:fldCharType="end"/>
      </w:r>
      <w:r w:rsidR="00757E5A">
        <w:rPr>
          <w:rFonts w:cs="Arial"/>
          <w:lang w:val="es-CO"/>
        </w:rPr>
        <w:t>.</w:t>
      </w:r>
    </w:p>
    <w:p w14:paraId="20314BDC" w14:textId="77777777" w:rsidR="00260FED" w:rsidRDefault="00260FED">
      <w:pPr>
        <w:spacing w:line="240" w:lineRule="auto"/>
        <w:jc w:val="left"/>
        <w:rPr>
          <w:rFonts w:eastAsiaTheme="majorEastAsia" w:cs="Arial"/>
          <w:b/>
          <w:bCs/>
        </w:rPr>
      </w:pPr>
    </w:p>
    <w:p w14:paraId="1E37F185" w14:textId="77777777" w:rsidR="006A4AD1" w:rsidRDefault="006A4AD1">
      <w:pPr>
        <w:spacing w:line="240" w:lineRule="auto"/>
        <w:jc w:val="left"/>
        <w:rPr>
          <w:rFonts w:eastAsiaTheme="majorEastAsia" w:cs="Arial"/>
          <w:b/>
          <w:bCs/>
        </w:rPr>
      </w:pPr>
    </w:p>
    <w:p w14:paraId="63393070" w14:textId="77777777" w:rsidR="00066198" w:rsidRPr="008329DB" w:rsidRDefault="00066198" w:rsidP="008C1B91">
      <w:pPr>
        <w:pStyle w:val="Ttulo3"/>
        <w:rPr>
          <w:rFonts w:cs="Arial"/>
          <w:color w:val="auto"/>
          <w:lang w:val="es-CO"/>
        </w:rPr>
      </w:pPr>
      <w:bookmarkStart w:id="28" w:name="_Toc462407841"/>
      <w:r w:rsidRPr="008329DB">
        <w:rPr>
          <w:rFonts w:cs="Arial"/>
          <w:color w:val="auto"/>
          <w:lang w:val="es-CO"/>
        </w:rPr>
        <w:t xml:space="preserve">Construcción de </w:t>
      </w:r>
      <w:r w:rsidR="002F3DAB" w:rsidRPr="008329DB">
        <w:rPr>
          <w:rFonts w:cs="Arial"/>
          <w:color w:val="auto"/>
          <w:lang w:val="es-CO"/>
        </w:rPr>
        <w:t xml:space="preserve">la </w:t>
      </w:r>
      <w:r w:rsidRPr="008329DB">
        <w:rPr>
          <w:rFonts w:cs="Arial"/>
          <w:color w:val="auto"/>
          <w:lang w:val="es-CO"/>
        </w:rPr>
        <w:t xml:space="preserve">arquitectura </w:t>
      </w:r>
      <w:r w:rsidR="006A79AD" w:rsidRPr="008329DB">
        <w:rPr>
          <w:rFonts w:cs="Arial"/>
          <w:color w:val="auto"/>
          <w:lang w:val="es-CO"/>
        </w:rPr>
        <w:t>óptima de una red B</w:t>
      </w:r>
      <w:r w:rsidR="002F3DAB" w:rsidRPr="008329DB">
        <w:rPr>
          <w:rFonts w:cs="Arial"/>
          <w:color w:val="auto"/>
          <w:lang w:val="es-CO"/>
        </w:rPr>
        <w:t xml:space="preserve">ayesiana </w:t>
      </w:r>
      <w:r w:rsidRPr="008329DB">
        <w:rPr>
          <w:rFonts w:cs="Arial"/>
          <w:color w:val="auto"/>
          <w:lang w:val="es-CO"/>
        </w:rPr>
        <w:t xml:space="preserve">y </w:t>
      </w:r>
      <w:r w:rsidR="002F3DAB" w:rsidRPr="008329DB">
        <w:rPr>
          <w:rFonts w:cs="Arial"/>
          <w:color w:val="auto"/>
          <w:lang w:val="es-CO"/>
        </w:rPr>
        <w:t xml:space="preserve">sus </w:t>
      </w:r>
      <w:r w:rsidRPr="008329DB">
        <w:rPr>
          <w:rFonts w:cs="Arial"/>
          <w:color w:val="auto"/>
          <w:lang w:val="es-CO"/>
        </w:rPr>
        <w:t>parámetros</w:t>
      </w:r>
      <w:r w:rsidR="006A79AD" w:rsidRPr="008329DB">
        <w:rPr>
          <w:rFonts w:cs="Arial"/>
          <w:color w:val="auto"/>
          <w:lang w:val="es-CO"/>
        </w:rPr>
        <w:t>,</w:t>
      </w:r>
      <w:r w:rsidRPr="008329DB">
        <w:rPr>
          <w:rFonts w:cs="Arial"/>
          <w:color w:val="auto"/>
          <w:lang w:val="es-CO"/>
        </w:rPr>
        <w:t xml:space="preserve"> a partir de los datos de expresión de genes</w:t>
      </w:r>
      <w:bookmarkEnd w:id="28"/>
    </w:p>
    <w:p w14:paraId="24043093" w14:textId="77777777" w:rsidR="006A4AD1" w:rsidRPr="008329DB" w:rsidRDefault="006A4AD1" w:rsidP="006A4AD1">
      <w:pPr>
        <w:spacing w:line="240" w:lineRule="auto"/>
        <w:rPr>
          <w:lang w:val="es-CO"/>
        </w:rPr>
      </w:pPr>
    </w:p>
    <w:p w14:paraId="4FC842DB" w14:textId="77777777" w:rsidR="002967BF" w:rsidRPr="008329DB" w:rsidRDefault="00673C2F" w:rsidP="00571B59">
      <w:pPr>
        <w:spacing w:line="240" w:lineRule="auto"/>
        <w:rPr>
          <w:lang w:val="es-CO"/>
        </w:rPr>
      </w:pPr>
      <w:r w:rsidRPr="008329DB">
        <w:rPr>
          <w:lang w:val="es-CO"/>
        </w:rPr>
        <w:t>Paso a seguir se realizará</w:t>
      </w:r>
      <w:r w:rsidR="002967BF" w:rsidRPr="008329DB">
        <w:rPr>
          <w:lang w:val="es-CO"/>
        </w:rPr>
        <w:t xml:space="preserve"> el desarrollo</w:t>
      </w:r>
      <w:r w:rsidR="00571B59" w:rsidRPr="008329DB">
        <w:rPr>
          <w:lang w:val="es-CO"/>
        </w:rPr>
        <w:t xml:space="preserve"> de</w:t>
      </w:r>
      <w:r w:rsidR="002967BF" w:rsidRPr="008329DB">
        <w:rPr>
          <w:lang w:val="es-CO"/>
        </w:rPr>
        <w:t xml:space="preserve"> los</w:t>
      </w:r>
      <w:r w:rsidR="00571B59" w:rsidRPr="008329DB">
        <w:rPr>
          <w:lang w:val="es-CO"/>
        </w:rPr>
        <w:t xml:space="preserve"> métodos de aprendizaje de la arquitectura </w:t>
      </w:r>
      <w:r w:rsidR="008C7653" w:rsidRPr="008329DB">
        <w:rPr>
          <w:lang w:val="es-CO"/>
        </w:rPr>
        <w:t>óptima</w:t>
      </w:r>
      <w:r w:rsidR="00571B59" w:rsidRPr="008329DB">
        <w:rPr>
          <w:lang w:val="es-CO"/>
        </w:rPr>
        <w:t xml:space="preserve"> de una red Bayesiana y sus </w:t>
      </w:r>
      <w:r w:rsidRPr="008329DB">
        <w:rPr>
          <w:lang w:val="es-CO"/>
        </w:rPr>
        <w:t>parámetros</w:t>
      </w:r>
      <w:r w:rsidR="00571B59" w:rsidRPr="008329DB">
        <w:rPr>
          <w:lang w:val="es-CO"/>
        </w:rPr>
        <w:t>, a partir de un conjunto de datos de e</w:t>
      </w:r>
      <w:r w:rsidR="002967BF" w:rsidRPr="008329DB">
        <w:rPr>
          <w:lang w:val="es-CO"/>
        </w:rPr>
        <w:t xml:space="preserve">ntrenamiento, y </w:t>
      </w:r>
      <w:r w:rsidR="00043BA1" w:rsidRPr="008329DB">
        <w:rPr>
          <w:lang w:val="es-CO"/>
        </w:rPr>
        <w:t xml:space="preserve">dicho desarrollo </w:t>
      </w:r>
      <w:r w:rsidR="002967BF" w:rsidRPr="008329DB">
        <w:rPr>
          <w:lang w:val="es-CO"/>
        </w:rPr>
        <w:t>se empleará para el aprendizaje Bayesiano</w:t>
      </w:r>
      <w:r w:rsidR="00043BA1" w:rsidRPr="008329DB">
        <w:rPr>
          <w:lang w:val="es-CO"/>
        </w:rPr>
        <w:t>,</w:t>
      </w:r>
      <w:r w:rsidR="002967BF" w:rsidRPr="008329DB">
        <w:rPr>
          <w:lang w:val="es-CO"/>
        </w:rPr>
        <w:t xml:space="preserve"> a partir de datos de expresión de genes.</w:t>
      </w:r>
    </w:p>
    <w:p w14:paraId="50B9A206" w14:textId="77777777" w:rsidR="008F1116" w:rsidRDefault="008F1116" w:rsidP="00571B59">
      <w:pPr>
        <w:spacing w:line="240" w:lineRule="auto"/>
        <w:rPr>
          <w:highlight w:val="yellow"/>
          <w:lang w:val="es-CO"/>
        </w:rPr>
      </w:pPr>
    </w:p>
    <w:p w14:paraId="7C89B18B" w14:textId="02D5EC6F" w:rsidR="008F1116" w:rsidRPr="00425332" w:rsidRDefault="00425332" w:rsidP="00571B59">
      <w:pPr>
        <w:spacing w:line="240" w:lineRule="auto"/>
        <w:rPr>
          <w:rFonts w:cs="Arial"/>
        </w:rPr>
      </w:pPr>
      <w:r>
        <w:rPr>
          <w:lang w:eastAsia="ar-SA"/>
        </w:rPr>
        <w:t xml:space="preserve">En este paso metodológico se analizaran los módulos (o </w:t>
      </w:r>
      <w:proofErr w:type="spellStart"/>
      <w:r>
        <w:rPr>
          <w:lang w:eastAsia="ar-SA"/>
        </w:rPr>
        <w:t>clusters</w:t>
      </w:r>
      <w:proofErr w:type="spellEnd"/>
      <w:r>
        <w:rPr>
          <w:lang w:eastAsia="ar-SA"/>
        </w:rPr>
        <w:t xml:space="preserve">) obtenidos a partir de la red de </w:t>
      </w:r>
      <w:proofErr w:type="spellStart"/>
      <w:r>
        <w:rPr>
          <w:lang w:eastAsia="ar-SA"/>
        </w:rPr>
        <w:t>co</w:t>
      </w:r>
      <w:proofErr w:type="spellEnd"/>
      <w:r>
        <w:rPr>
          <w:lang w:eastAsia="ar-SA"/>
        </w:rPr>
        <w:t xml:space="preserve">-expresión (CGN) obtenida anteriormente, para filtrar las  estructuras optimas de la red bayesiana de interacción (BIN) que se ajustan a los datos, y por medio de simulación </w:t>
      </w:r>
      <w:r>
        <w:rPr>
          <w:rFonts w:cs="Arial"/>
        </w:rPr>
        <w:t xml:space="preserve">de </w:t>
      </w:r>
      <w:proofErr w:type="spellStart"/>
      <w:r>
        <w:rPr>
          <w:rFonts w:cs="Arial"/>
        </w:rPr>
        <w:t>Markov</w:t>
      </w:r>
      <w:proofErr w:type="spellEnd"/>
      <w:r>
        <w:rPr>
          <w:rFonts w:cs="Arial"/>
        </w:rPr>
        <w:t xml:space="preserve"> </w:t>
      </w:r>
      <w:proofErr w:type="spellStart"/>
      <w:r>
        <w:rPr>
          <w:rFonts w:cs="Arial"/>
        </w:rPr>
        <w:t>Chain</w:t>
      </w:r>
      <w:proofErr w:type="spellEnd"/>
      <w:r>
        <w:rPr>
          <w:rFonts w:cs="Arial"/>
        </w:rPr>
        <w:t xml:space="preserve"> Monte Carlo; definiendo</w:t>
      </w:r>
      <w:r w:rsidRPr="00020199">
        <w:rPr>
          <w:rFonts w:cs="Arial"/>
        </w:rPr>
        <w:t xml:space="preserve"> una cadena de </w:t>
      </w:r>
      <w:proofErr w:type="spellStart"/>
      <w:r w:rsidRPr="00020199">
        <w:rPr>
          <w:rFonts w:cs="Arial"/>
        </w:rPr>
        <w:t>Markov</w:t>
      </w:r>
      <w:proofErr w:type="spellEnd"/>
      <w:r w:rsidRPr="00020199">
        <w:rPr>
          <w:rFonts w:cs="Arial"/>
        </w:rPr>
        <w:t xml:space="preserve"> sobre el espacio de posibles estructuras </w:t>
      </w:r>
      <w:r>
        <w:rPr>
          <w:rFonts w:cs="Arial"/>
        </w:rPr>
        <w:t xml:space="preserve">de la red </w:t>
      </w:r>
      <w:r w:rsidR="008C7653">
        <w:rPr>
          <w:rFonts w:cs="Arial"/>
        </w:rPr>
        <w:t>bayesiana</w:t>
      </w:r>
      <w:r w:rsidR="008C7653">
        <w:rPr>
          <w:rFonts w:cs="Arial"/>
          <w:i/>
        </w:rPr>
        <w:t>,</w:t>
      </w:r>
      <w:r w:rsidR="008C7653">
        <w:rPr>
          <w:rFonts w:cs="Arial"/>
        </w:rPr>
        <w:t xml:space="preserve"> se</w:t>
      </w:r>
      <w:r>
        <w:rPr>
          <w:rFonts w:cs="Arial"/>
        </w:rPr>
        <w:t xml:space="preserve"> </w:t>
      </w:r>
      <w:r w:rsidRPr="00020199">
        <w:rPr>
          <w:rFonts w:cs="Arial"/>
        </w:rPr>
        <w:t>genera</w:t>
      </w:r>
      <w:r>
        <w:rPr>
          <w:rFonts w:cs="Arial"/>
        </w:rPr>
        <w:t>rá</w:t>
      </w:r>
      <w:r w:rsidRPr="00020199">
        <w:rPr>
          <w:rFonts w:cs="Arial"/>
        </w:rPr>
        <w:t xml:space="preserve"> un conjunto de estructuras </w:t>
      </w:r>
      <w:r>
        <w:rPr>
          <w:rFonts w:cs="Arial"/>
        </w:rPr>
        <w:t>viables probabilísticamente</w:t>
      </w:r>
      <w:r w:rsidRPr="00020199">
        <w:rPr>
          <w:rFonts w:cs="Arial"/>
        </w:rPr>
        <w:t xml:space="preserve"> para el grafo, haciendo una caminata aleatoria en la cadena de </w:t>
      </w:r>
      <w:proofErr w:type="spellStart"/>
      <w:r w:rsidRPr="00020199">
        <w:rPr>
          <w:rFonts w:cs="Arial"/>
        </w:rPr>
        <w:t>Markov</w:t>
      </w:r>
      <w:proofErr w:type="spellEnd"/>
      <w:r>
        <w:rPr>
          <w:rFonts w:cs="Arial"/>
        </w:rPr>
        <w:t xml:space="preserve"> asociada </w:t>
      </w:r>
      <w:r>
        <w:rPr>
          <w:rFonts w:cs="Arial"/>
        </w:rPr>
        <w:fldChar w:fldCharType="begin"/>
      </w:r>
      <w:r w:rsidR="00FE6D59">
        <w:rPr>
          <w:rFonts w:cs="Arial"/>
        </w:rPr>
        <w:instrText xml:space="preserve"> ADDIN EN.CITE &lt;EndNote&gt;&lt;Cite&gt;&lt;Author&gt;Koller&lt;/Author&gt;&lt;Year&gt;2009&lt;/Year&gt;&lt;IDText&gt;Probabilistic graphical models : principles and techniques&lt;/IDText&gt;&lt;DisplayText&gt;(Koller &amp;amp; Friedman, 2009a)&lt;/DisplayText&gt;&lt;record&gt;&lt;rec-number&gt;3&lt;/rec-number&gt;&lt;foreign-keys&gt;&lt;key app="EN" db-id="5ewtewxvlxwszoee2d750x09d92r2vzxs0xs" timestamp="1415243382"&gt;3&lt;/key&gt;&lt;/foreign-keys&gt;&lt;ref-type name="Book"&gt;6&lt;/ref-type&gt;&lt;contributors&gt;&lt;authors&gt;&lt;author&gt;Koller, Daphne&lt;/author&gt;&lt;author&gt;Friedman, Nir&lt;/author&gt;&lt;/authors&gt;&lt;/contributors&gt;&lt;titles&gt;&lt;title&gt;Probabilistic graphical models : principles and techniques&lt;/title&gt;&lt;secondary-title&gt;Adaptive computation and machine learning&lt;/secondary-title&gt;&lt;short-title&gt;Probabilistic graphical models : principles and techniques&lt;/short-title&gt;&lt;/titles&gt;&lt;pages&gt;xxxv, 1231 p.&lt;/pages&gt;&lt;keywords&gt;&lt;keyword&gt;Graphical modeling (Statistics)&lt;/keyword&gt;&lt;keyword&gt;Bayesian statistical decision theory Graphic methods.&lt;/keyword&gt;&lt;keyword&gt;Bayesian statistical decision theory Graphic methods&lt;/keyword&gt;&lt;/keywords&gt;&lt;dates&gt;&lt;year&gt;2009&lt;/year&gt;&lt;/dates&gt;&lt;pub-location&gt;Cambridge, MA&lt;/pub-location&gt;&lt;publisher&gt;MIT Press&lt;/publisher&gt;&lt;isbn&gt;9780262013192 (hardcover alk. paper) 0262013193 (hardcover alk. paper)&lt;/isbn&gt;&lt;accession-num&gt;001688293&lt;/accession-num&gt;&lt;call-num&gt;NET MIT Access Only **See URL(s) ENG QA279.5.K65 2009 Barker Library QA279.5.K65 2009&lt;/call-num&gt;&lt;urls&gt;&lt;related-urls&gt;&lt;url&gt;http://mitpress-ebooks.mit.edu/product/probabilistic-graphical-models&lt;/url&gt;&lt;/related-urls&gt;&lt;/urls&gt;&lt;/record&gt;&lt;/Cite&gt;&lt;/EndNote&gt;</w:instrText>
      </w:r>
      <w:r>
        <w:rPr>
          <w:rFonts w:cs="Arial"/>
        </w:rPr>
        <w:fldChar w:fldCharType="separate"/>
      </w:r>
      <w:r w:rsidR="00FE6D59">
        <w:rPr>
          <w:rFonts w:cs="Arial"/>
          <w:noProof/>
        </w:rPr>
        <w:t>(Koller &amp; Friedman, 2009a)</w:t>
      </w:r>
      <w:r>
        <w:rPr>
          <w:rFonts w:cs="Arial"/>
        </w:rPr>
        <w:fldChar w:fldCharType="end"/>
      </w:r>
      <w:r>
        <w:rPr>
          <w:rFonts w:cs="Arial"/>
        </w:rPr>
        <w:t xml:space="preserve"> para más detalle </w:t>
      </w:r>
      <w:r w:rsidRPr="001557A3">
        <w:rPr>
          <w:rFonts w:cs="Arial"/>
          <w:b/>
        </w:rPr>
        <w:t>ver</w:t>
      </w:r>
      <w:r>
        <w:rPr>
          <w:rFonts w:cs="Arial"/>
          <w:b/>
        </w:rPr>
        <w:t xml:space="preserve"> </w:t>
      </w:r>
      <w:r w:rsidRPr="00B2039C">
        <w:rPr>
          <w:rFonts w:cs="Arial"/>
        </w:rPr>
        <w:t>numeral</w:t>
      </w:r>
      <w:r w:rsidR="008C1B91">
        <w:rPr>
          <w:rFonts w:cs="Arial"/>
        </w:rPr>
        <w:t xml:space="preserve"> </w:t>
      </w:r>
      <w:r w:rsidR="008C1B91">
        <w:fldChar w:fldCharType="begin"/>
      </w:r>
      <w:r w:rsidR="008C1B91">
        <w:instrText xml:space="preserve"> REF _Ref440019517 \r \h  \* MERGEFORMAT </w:instrText>
      </w:r>
      <w:r w:rsidR="008C1B91">
        <w:fldChar w:fldCharType="separate"/>
      </w:r>
      <w:r>
        <w:rPr>
          <w:rFonts w:cs="Arial"/>
          <w:b/>
        </w:rPr>
        <w:t>5.6</w:t>
      </w:r>
      <w:r w:rsidR="008C1B91">
        <w:fldChar w:fldCharType="end"/>
      </w:r>
      <w:r w:rsidRPr="006263C4">
        <w:rPr>
          <w:rFonts w:cs="Arial"/>
        </w:rPr>
        <w:t>.</w:t>
      </w:r>
    </w:p>
    <w:p w14:paraId="496D1AE1" w14:textId="77777777" w:rsidR="008F1116" w:rsidRPr="00F40566" w:rsidRDefault="008F1116" w:rsidP="00571B59">
      <w:pPr>
        <w:spacing w:line="240" w:lineRule="auto"/>
        <w:rPr>
          <w:highlight w:val="yellow"/>
          <w:lang w:val="es-CO"/>
        </w:rPr>
      </w:pPr>
    </w:p>
    <w:p w14:paraId="79AD0D77" w14:textId="77777777" w:rsidR="0034734B" w:rsidRPr="008329DB" w:rsidRDefault="0034734B" w:rsidP="008C1B91">
      <w:pPr>
        <w:pStyle w:val="Ttulo4"/>
        <w:rPr>
          <w:color w:val="auto"/>
        </w:rPr>
      </w:pPr>
      <w:bookmarkStart w:id="29" w:name="_Toc462407842"/>
      <w:r w:rsidRPr="008329DB">
        <w:rPr>
          <w:color w:val="auto"/>
        </w:rPr>
        <w:t xml:space="preserve">Procedimiento de </w:t>
      </w:r>
      <w:r w:rsidR="004523D5" w:rsidRPr="008329DB">
        <w:rPr>
          <w:color w:val="auto"/>
        </w:rPr>
        <w:t>búsqueda</w:t>
      </w:r>
      <w:r w:rsidR="008F1116" w:rsidRPr="008329DB">
        <w:rPr>
          <w:color w:val="auto"/>
        </w:rPr>
        <w:t xml:space="preserve"> de la arquitectura optima de una red Bayesiana</w:t>
      </w:r>
      <w:bookmarkEnd w:id="29"/>
    </w:p>
    <w:p w14:paraId="7EEA855D" w14:textId="77777777" w:rsidR="00571B59" w:rsidRPr="008329DB" w:rsidRDefault="00571B59" w:rsidP="008C1B91">
      <w:pPr>
        <w:pStyle w:val="Ttulo5"/>
        <w:rPr>
          <w:rFonts w:cs="Arial"/>
          <w:color w:val="auto"/>
        </w:rPr>
      </w:pPr>
      <w:bookmarkStart w:id="30" w:name="_Toc330483763"/>
      <w:r w:rsidRPr="008329DB">
        <w:rPr>
          <w:rFonts w:cs="Arial"/>
          <w:color w:val="auto"/>
        </w:rPr>
        <w:t>Calculo del espacio de búsqueda</w:t>
      </w:r>
      <w:bookmarkEnd w:id="30"/>
    </w:p>
    <w:p w14:paraId="060B39CC" w14:textId="6822876F" w:rsidR="00490413" w:rsidRPr="008329DB" w:rsidRDefault="00571B59" w:rsidP="00571B59">
      <w:pPr>
        <w:spacing w:line="240" w:lineRule="auto"/>
      </w:pPr>
      <w:r w:rsidRPr="008329DB">
        <w:t xml:space="preserve">El espacio de búsqueda </w:t>
      </w:r>
      <w:r w:rsidR="004523D5" w:rsidRPr="008329DB">
        <w:t>se determinará</w:t>
      </w:r>
      <w:r w:rsidRPr="008329DB">
        <w:t xml:space="preserve"> en cada </w:t>
      </w:r>
      <w:r w:rsidR="0008411D" w:rsidRPr="008329DB">
        <w:t>iteración</w:t>
      </w:r>
      <w:r w:rsidR="004523D5" w:rsidRPr="008329DB">
        <w:t xml:space="preserve"> de la simulación</w:t>
      </w:r>
      <w:r w:rsidR="00490413" w:rsidRPr="008329DB">
        <w:t xml:space="preserve"> </w:t>
      </w:r>
      <w:r w:rsidR="0008411D" w:rsidRPr="008329DB">
        <w:t xml:space="preserve">MCMC  (ver numeral </w:t>
      </w:r>
      <w:r w:rsidR="0008411D" w:rsidRPr="008329DB">
        <w:fldChar w:fldCharType="begin"/>
      </w:r>
      <w:r w:rsidR="0008411D" w:rsidRPr="008329DB">
        <w:instrText xml:space="preserve"> REF _Ref462406756 \r \h </w:instrText>
      </w:r>
      <w:r w:rsidR="008329DB">
        <w:instrText xml:space="preserve"> \* MERGEFORMAT </w:instrText>
      </w:r>
      <w:r w:rsidR="0008411D" w:rsidRPr="008329DB">
        <w:fldChar w:fldCharType="separate"/>
      </w:r>
      <w:r w:rsidR="0008411D" w:rsidRPr="008329DB">
        <w:t>5.6</w:t>
      </w:r>
      <w:r w:rsidR="0008411D" w:rsidRPr="008329DB">
        <w:fldChar w:fldCharType="end"/>
      </w:r>
      <w:r w:rsidR="0008411D" w:rsidRPr="008329DB">
        <w:t>)</w:t>
      </w:r>
      <w:r w:rsidR="004523D5" w:rsidRPr="008329DB">
        <w:t>,</w:t>
      </w:r>
      <w:r w:rsidR="0008411D" w:rsidRPr="008329DB">
        <w:t xml:space="preserve"> a través de operaciones de transformación de la estructura</w:t>
      </w:r>
      <w:r w:rsidRPr="008329DB">
        <w:t xml:space="preserve"> </w:t>
      </w:r>
      <w:r w:rsidR="0008411D" w:rsidRPr="008329DB">
        <w:t xml:space="preserve">(por ejemplo: agregar una arista entre dos nodos, eliminar una arista del grafo o invertir la dirección de una arista del grafo) ver numeral </w:t>
      </w:r>
      <w:r w:rsidR="0008411D" w:rsidRPr="008329DB">
        <w:fldChar w:fldCharType="begin"/>
      </w:r>
      <w:r w:rsidR="0008411D" w:rsidRPr="008329DB">
        <w:instrText xml:space="preserve"> REF _Ref330027051 \r \h </w:instrText>
      </w:r>
      <w:r w:rsidR="008329DB">
        <w:instrText xml:space="preserve"> \* MERGEFORMAT </w:instrText>
      </w:r>
      <w:r w:rsidR="0008411D" w:rsidRPr="008329DB">
        <w:fldChar w:fldCharType="separate"/>
      </w:r>
      <w:r w:rsidR="0008411D" w:rsidRPr="008329DB">
        <w:t>5.5.5.4.1</w:t>
      </w:r>
      <w:r w:rsidR="0008411D" w:rsidRPr="008329DB">
        <w:fldChar w:fldCharType="end"/>
      </w:r>
      <w:r w:rsidRPr="008329DB">
        <w:t xml:space="preserve"> </w:t>
      </w:r>
    </w:p>
    <w:p w14:paraId="77B50812" w14:textId="77777777" w:rsidR="00571B59" w:rsidRPr="008329DB" w:rsidRDefault="00571B59" w:rsidP="00571B59">
      <w:pPr>
        <w:spacing w:line="240" w:lineRule="auto"/>
      </w:pPr>
    </w:p>
    <w:p w14:paraId="770386E2" w14:textId="77777777" w:rsidR="00571B59" w:rsidRPr="008329DB" w:rsidRDefault="0008411D" w:rsidP="008C1B91">
      <w:pPr>
        <w:pStyle w:val="Ttulo5"/>
        <w:rPr>
          <w:rFonts w:cs="Arial"/>
          <w:color w:val="auto"/>
        </w:rPr>
      </w:pPr>
      <w:bookmarkStart w:id="31" w:name="_Toc330483764"/>
      <w:bookmarkStart w:id="32" w:name="_Ref460445008"/>
      <w:r w:rsidRPr="008329DB">
        <w:rPr>
          <w:rFonts w:cs="Arial"/>
          <w:color w:val="auto"/>
        </w:rPr>
        <w:t>Ado</w:t>
      </w:r>
      <w:r w:rsidR="0034734B" w:rsidRPr="008329DB">
        <w:rPr>
          <w:rFonts w:cs="Arial"/>
          <w:color w:val="auto"/>
        </w:rPr>
        <w:t xml:space="preserve">pción del algoritmo </w:t>
      </w:r>
      <w:proofErr w:type="spellStart"/>
      <w:r w:rsidR="0034734B" w:rsidRPr="008329DB">
        <w:rPr>
          <w:rFonts w:cs="Arial"/>
          <w:color w:val="auto"/>
        </w:rPr>
        <w:t>Metropolis</w:t>
      </w:r>
      <w:proofErr w:type="spellEnd"/>
      <w:r w:rsidR="008C1B91" w:rsidRPr="008329DB">
        <w:rPr>
          <w:rFonts w:cs="Arial"/>
          <w:color w:val="auto"/>
        </w:rPr>
        <w:t xml:space="preserve"> </w:t>
      </w:r>
      <w:proofErr w:type="spellStart"/>
      <w:r w:rsidR="0034734B" w:rsidRPr="008329DB">
        <w:rPr>
          <w:rFonts w:cs="Arial"/>
          <w:color w:val="auto"/>
        </w:rPr>
        <w:t>Hasting</w:t>
      </w:r>
      <w:bookmarkEnd w:id="31"/>
      <w:bookmarkEnd w:id="32"/>
      <w:proofErr w:type="spellEnd"/>
    </w:p>
    <w:p w14:paraId="5D5A7F1D" w14:textId="0FB2A609" w:rsidR="0008411D" w:rsidRPr="008329DB" w:rsidRDefault="0008411D" w:rsidP="0008411D">
      <w:pPr>
        <w:spacing w:line="240" w:lineRule="auto"/>
      </w:pPr>
      <w:r w:rsidRPr="008329DB">
        <w:t>Para n</w:t>
      </w:r>
      <w:r w:rsidR="00571B59" w:rsidRPr="008329DB">
        <w:t xml:space="preserve">uestro procedimiento de búsqueda </w:t>
      </w:r>
      <w:r w:rsidRPr="008329DB">
        <w:t>de la estructura de la red Bayesiana a partir de los datos adoptaremos</w:t>
      </w:r>
      <w:r w:rsidR="00571B59" w:rsidRPr="008329DB">
        <w:t xml:space="preserve"> en el algoritmo </w:t>
      </w:r>
      <w:proofErr w:type="spellStart"/>
      <w:r w:rsidR="00571B59" w:rsidRPr="008329DB">
        <w:rPr>
          <w:i/>
        </w:rPr>
        <w:t>Metropolis</w:t>
      </w:r>
      <w:proofErr w:type="spellEnd"/>
      <w:r w:rsidR="008C1B91" w:rsidRPr="008329DB">
        <w:rPr>
          <w:i/>
        </w:rPr>
        <w:t xml:space="preserve"> </w:t>
      </w:r>
      <w:proofErr w:type="spellStart"/>
      <w:r w:rsidR="00571B59" w:rsidRPr="008329DB">
        <w:rPr>
          <w:i/>
        </w:rPr>
        <w:t>Hasting</w:t>
      </w:r>
      <w:proofErr w:type="spellEnd"/>
      <w:r w:rsidRPr="008329DB">
        <w:rPr>
          <w:i/>
        </w:rPr>
        <w:t xml:space="preserve"> </w:t>
      </w:r>
      <w:r w:rsidR="00DD7A77" w:rsidRPr="008329DB">
        <w:fldChar w:fldCharType="begin"/>
      </w:r>
      <w:r w:rsidR="00571B59" w:rsidRPr="008329DB">
        <w:instrText xml:space="preserve"> ADDIN EN.CITE &lt;EndNote&gt;&lt;Cite&gt;&lt;Author&gt;Hastings&lt;/Author&gt;&lt;Year&gt;1970&lt;/Year&gt;&lt;RecNum&gt;34&lt;/RecNum&gt;&lt;DisplayText&gt;(Hastings, 1970)&lt;/DisplayText&gt;&lt;record&gt;&lt;rec-number&gt;34&lt;/rec-number&gt;&lt;foreign-keys&gt;&lt;key app="EN" db-id="fxref2psa20a5xexz5qxzt0y259txes9at02" timestamp="1467133439"&gt;34&lt;/key&gt;&lt;/foreign-keys&gt;&lt;ref-type name="Journal Article"&gt;17&lt;/ref-type&gt;&lt;contributors&gt;&lt;authors&gt;&lt;author&gt;Hastings, W. K.&lt;/author&gt;&lt;/authors&gt;&lt;/contributors&gt;&lt;titles&gt;&lt;title&gt;Monte Carlo Sampling Methods Using Markov Chains and Their Applications&lt;/title&gt;&lt;secondary-title&gt;Biometrika&lt;/secondary-title&gt;&lt;/titles&gt;&lt;periodical&gt;&lt;full-title&gt;Biometrika&lt;/full-title&gt;&lt;/periodical&gt;&lt;pages&gt;97-109&lt;/pages&gt;&lt;volume&gt;57&lt;/volume&gt;&lt;number&gt;1&lt;/number&gt;&lt;dates&gt;&lt;year&gt;1970&lt;/year&gt;&lt;/dates&gt;&lt;publisher&gt;[Oxford University Press, Biometrika Trust]&lt;/publisher&gt;&lt;isbn&gt;00063444&lt;/isbn&gt;&lt;urls&gt;&lt;related-urls&gt;&lt;url&gt;http://www.jstor.org/stable/2334940&lt;/url&gt;&lt;/related-urls&gt;&lt;/urls&gt;&lt;custom1&gt;Full publication date: Apr., 1970&lt;/custom1&gt;&lt;electronic-resource-num&gt;10.2307/2334940&lt;/electronic-resource-num&gt;&lt;/record&gt;&lt;/Cite&gt;&lt;/EndNote&gt;</w:instrText>
      </w:r>
      <w:r w:rsidR="00DD7A77" w:rsidRPr="008329DB">
        <w:fldChar w:fldCharType="separate"/>
      </w:r>
      <w:r w:rsidR="00571B59" w:rsidRPr="008329DB">
        <w:rPr>
          <w:noProof/>
        </w:rPr>
        <w:t>(Hastings, 1970)</w:t>
      </w:r>
      <w:r w:rsidR="00DD7A77" w:rsidRPr="008329DB">
        <w:fldChar w:fldCharType="end"/>
      </w:r>
      <w:r w:rsidR="00571B59" w:rsidRPr="008329DB">
        <w:t>,</w:t>
      </w:r>
      <w:r w:rsidRPr="008329DB">
        <w:t xml:space="preserve">correspondiente a la técnica de simulación MCMC  (ver numeral </w:t>
      </w:r>
      <w:r w:rsidRPr="008329DB">
        <w:fldChar w:fldCharType="begin"/>
      </w:r>
      <w:r w:rsidRPr="008329DB">
        <w:instrText xml:space="preserve"> REF _Ref462406756 \r \h </w:instrText>
      </w:r>
      <w:r w:rsidR="008329DB">
        <w:instrText xml:space="preserve"> \* MERGEFORMAT </w:instrText>
      </w:r>
      <w:r w:rsidRPr="008329DB">
        <w:fldChar w:fldCharType="separate"/>
      </w:r>
      <w:r w:rsidRPr="008329DB">
        <w:t>5.6</w:t>
      </w:r>
      <w:r w:rsidRPr="008329DB">
        <w:fldChar w:fldCharType="end"/>
      </w:r>
      <w:r w:rsidRPr="008329DB">
        <w:t>)</w:t>
      </w:r>
      <w:r w:rsidR="00571B59" w:rsidRPr="008329DB">
        <w:t xml:space="preserve"> </w:t>
      </w:r>
    </w:p>
    <w:p w14:paraId="73CB74D7" w14:textId="77777777" w:rsidR="00571B59" w:rsidRPr="008329DB" w:rsidRDefault="00571B59" w:rsidP="00571B59">
      <w:pPr>
        <w:pStyle w:val="Prrafodelista"/>
        <w:spacing w:line="240" w:lineRule="auto"/>
        <w:rPr>
          <w:rFonts w:eastAsiaTheme="minorEastAsia"/>
        </w:rPr>
      </w:pPr>
    </w:p>
    <w:p w14:paraId="5F4E5F3A" w14:textId="77777777" w:rsidR="00557F41" w:rsidRPr="008329DB" w:rsidRDefault="00557F41" w:rsidP="008C1B91">
      <w:pPr>
        <w:pStyle w:val="Ttulo4"/>
        <w:spacing w:before="0" w:line="240" w:lineRule="auto"/>
        <w:rPr>
          <w:color w:val="auto"/>
          <w:lang w:val="es-CO"/>
        </w:rPr>
      </w:pPr>
      <w:bookmarkStart w:id="33" w:name="_Toc330483765"/>
      <w:bookmarkStart w:id="34" w:name="_Toc462407843"/>
      <w:r w:rsidRPr="008329DB">
        <w:rPr>
          <w:color w:val="auto"/>
          <w:lang w:val="es-CO"/>
        </w:rPr>
        <w:t>Metodología de utilización del componente de aprendizaje de una arquitectura de red Bayesiana</w:t>
      </w:r>
      <w:bookmarkEnd w:id="33"/>
      <w:bookmarkEnd w:id="34"/>
    </w:p>
    <w:p w14:paraId="5CA82F7A" w14:textId="77777777" w:rsidR="00557F41" w:rsidRPr="008329DB" w:rsidRDefault="00557F41" w:rsidP="00557F41">
      <w:pPr>
        <w:rPr>
          <w:lang w:val="es-CO"/>
        </w:rPr>
      </w:pPr>
    </w:p>
    <w:p w14:paraId="3B323B61" w14:textId="6981DCB5" w:rsidR="00557F41" w:rsidRPr="008329DB" w:rsidRDefault="00557F41" w:rsidP="00557F41">
      <w:pPr>
        <w:spacing w:line="240" w:lineRule="auto"/>
        <w:rPr>
          <w:lang w:val="es-CO"/>
        </w:rPr>
      </w:pPr>
      <w:r w:rsidRPr="008329DB">
        <w:rPr>
          <w:lang w:val="es-CO"/>
        </w:rPr>
        <w:lastRenderedPageBreak/>
        <w:t xml:space="preserve">La metodología de uso del aplicativo que se desarrollará </w:t>
      </w:r>
      <w:r w:rsidR="00710CAD" w:rsidRPr="008329DB">
        <w:rPr>
          <w:lang w:val="es-CO"/>
        </w:rPr>
        <w:t>para la construcción de la arquitect</w:t>
      </w:r>
      <w:r w:rsidR="00EA2568" w:rsidRPr="008329DB">
        <w:rPr>
          <w:lang w:val="es-CO"/>
        </w:rPr>
        <w:t>ura ó</w:t>
      </w:r>
      <w:r w:rsidR="00710CAD" w:rsidRPr="008329DB">
        <w:rPr>
          <w:lang w:val="es-CO"/>
        </w:rPr>
        <w:t xml:space="preserve">ptima de una red bayesiana a partir los </w:t>
      </w:r>
      <w:proofErr w:type="gramStart"/>
      <w:r w:rsidR="00710CAD" w:rsidRPr="008329DB">
        <w:rPr>
          <w:lang w:val="es-CO"/>
        </w:rPr>
        <w:t>datos</w:t>
      </w:r>
      <w:r w:rsidRPr="008329DB">
        <w:rPr>
          <w:lang w:val="es-CO"/>
        </w:rPr>
        <w:t>,</w:t>
      </w:r>
      <w:proofErr w:type="gramEnd"/>
      <w:r w:rsidRPr="008329DB">
        <w:rPr>
          <w:lang w:val="es-CO"/>
        </w:rPr>
        <w:t xml:space="preserve"> se compondrá de las siguientes tareas:</w:t>
      </w:r>
    </w:p>
    <w:p w14:paraId="111CCCD6" w14:textId="77777777" w:rsidR="00557F41" w:rsidRPr="008329DB" w:rsidRDefault="006D3F4D" w:rsidP="00557F41">
      <w:pPr>
        <w:pStyle w:val="Prrafodelista"/>
        <w:numPr>
          <w:ilvl w:val="0"/>
          <w:numId w:val="47"/>
        </w:numPr>
        <w:spacing w:line="240" w:lineRule="auto"/>
        <w:rPr>
          <w:lang w:val="es-CO"/>
        </w:rPr>
      </w:pPr>
      <w:r w:rsidRPr="008329DB">
        <w:rPr>
          <w:i/>
          <w:lang w:val="es-CO"/>
        </w:rPr>
        <w:t>Ejecutar la</w:t>
      </w:r>
      <w:r w:rsidR="00557F41" w:rsidRPr="008329DB">
        <w:rPr>
          <w:i/>
          <w:lang w:val="es-CO"/>
        </w:rPr>
        <w:t xml:space="preserve"> optimización por puntaje</w:t>
      </w:r>
      <w:r w:rsidRPr="008329DB">
        <w:rPr>
          <w:i/>
          <w:lang w:val="es-CO"/>
        </w:rPr>
        <w:t xml:space="preserve"> (según función de verosimilitud)</w:t>
      </w:r>
      <w:r w:rsidR="00557F41" w:rsidRPr="008329DB">
        <w:rPr>
          <w:i/>
          <w:lang w:val="es-CO"/>
        </w:rPr>
        <w:t>:</w:t>
      </w:r>
      <w:r w:rsidR="00557F41" w:rsidRPr="008329DB">
        <w:rPr>
          <w:lang w:val="es-CO"/>
        </w:rPr>
        <w:t xml:space="preserve"> se realizará la ejecución del aplicativo con </w:t>
      </w:r>
      <w:r w:rsidRPr="008329DB">
        <w:rPr>
          <w:lang w:val="es-CO"/>
        </w:rPr>
        <w:t>un número elevado (100.000 por ejemplo) de simulaciones</w:t>
      </w:r>
      <w:r w:rsidR="00557F41" w:rsidRPr="008329DB">
        <w:rPr>
          <w:lang w:val="es-CO"/>
        </w:rPr>
        <w:t xml:space="preserve">, sin guardar información sobre la exploración del espacio de búsqueda, a excepción del </w:t>
      </w:r>
      <w:r w:rsidR="00557F41" w:rsidRPr="008329DB">
        <w:rPr>
          <w:b/>
          <w:lang w:val="es-CO"/>
        </w:rPr>
        <w:t>último modelo encontrado</w:t>
      </w:r>
      <w:r w:rsidR="00557F41" w:rsidRPr="008329DB">
        <w:rPr>
          <w:lang w:val="es-CO"/>
        </w:rPr>
        <w:t>. El</w:t>
      </w:r>
      <w:r w:rsidR="00710CAD" w:rsidRPr="008329DB">
        <w:rPr>
          <w:lang w:val="es-CO"/>
        </w:rPr>
        <w:t xml:space="preserve"> </w:t>
      </w:r>
      <w:r w:rsidR="00557F41" w:rsidRPr="008329DB">
        <w:rPr>
          <w:rFonts w:eastAsiaTheme="minorEastAsia"/>
          <w:b/>
          <w:sz w:val="24"/>
          <w:szCs w:val="24"/>
          <w:lang w:val="es-CO" w:eastAsia="es-ES"/>
        </w:rPr>
        <w:t>o</w:t>
      </w:r>
      <w:r w:rsidR="00557F41" w:rsidRPr="008329DB">
        <w:rPr>
          <w:b/>
          <w:lang w:val="es-CO"/>
        </w:rPr>
        <w:t xml:space="preserve">bjetivo </w:t>
      </w:r>
      <w:r w:rsidR="00557F41" w:rsidRPr="008329DB">
        <w:rPr>
          <w:lang w:val="es-CO"/>
        </w:rPr>
        <w:t xml:space="preserve">aquí </w:t>
      </w:r>
      <w:r w:rsidRPr="008329DB">
        <w:rPr>
          <w:lang w:val="es-CO"/>
        </w:rPr>
        <w:t>será</w:t>
      </w:r>
      <w:r w:rsidR="00557F41" w:rsidRPr="008329DB">
        <w:rPr>
          <w:lang w:val="es-CO"/>
        </w:rPr>
        <w:t xml:space="preserve"> calcular todos los puntajes para poder</w:t>
      </w:r>
      <w:r w:rsidR="00557F41" w:rsidRPr="008329DB">
        <w:rPr>
          <w:b/>
          <w:lang w:val="es-CO"/>
        </w:rPr>
        <w:t xml:space="preserve"> analizar el comportamiento de convergencia de la simulación</w:t>
      </w:r>
      <w:r w:rsidR="00557F41" w:rsidRPr="008329DB">
        <w:rPr>
          <w:lang w:val="es-CO"/>
        </w:rPr>
        <w:t>.</w:t>
      </w:r>
    </w:p>
    <w:p w14:paraId="18EAE3FE" w14:textId="77777777" w:rsidR="00557F41" w:rsidRPr="008329DB" w:rsidRDefault="00557F41" w:rsidP="00557F41">
      <w:pPr>
        <w:pStyle w:val="Prrafodelista"/>
        <w:numPr>
          <w:ilvl w:val="0"/>
          <w:numId w:val="47"/>
        </w:numPr>
        <w:spacing w:line="240" w:lineRule="auto"/>
        <w:rPr>
          <w:lang w:val="es-CO"/>
        </w:rPr>
      </w:pPr>
      <w:r w:rsidRPr="008329DB">
        <w:rPr>
          <w:i/>
          <w:lang w:val="es-CO"/>
        </w:rPr>
        <w:t>D</w:t>
      </w:r>
      <w:r w:rsidR="006D3F4D" w:rsidRPr="008329DB">
        <w:rPr>
          <w:i/>
          <w:lang w:val="es-CO"/>
        </w:rPr>
        <w:t>eterminar</w:t>
      </w:r>
      <w:r w:rsidRPr="008329DB">
        <w:rPr>
          <w:i/>
          <w:lang w:val="es-CO"/>
        </w:rPr>
        <w:t xml:space="preserve"> el puntaje promedio en el nivel óptimo y su desviación</w:t>
      </w:r>
      <w:r w:rsidRPr="008329DB">
        <w:rPr>
          <w:lang w:val="es-CO"/>
        </w:rPr>
        <w:t xml:space="preserve">: El </w:t>
      </w:r>
      <w:r w:rsidRPr="008329DB">
        <w:rPr>
          <w:b/>
          <w:lang w:val="es-CO"/>
        </w:rPr>
        <w:t>objetivo</w:t>
      </w:r>
      <w:r w:rsidRPr="008329DB">
        <w:rPr>
          <w:lang w:val="es-CO"/>
        </w:rPr>
        <w:t xml:space="preserve"> de este paso </w:t>
      </w:r>
      <w:r w:rsidR="006D3F4D" w:rsidRPr="008329DB">
        <w:rPr>
          <w:lang w:val="es-CO"/>
        </w:rPr>
        <w:t>será</w:t>
      </w:r>
      <w:r w:rsidRPr="008329DB">
        <w:rPr>
          <w:lang w:val="es-CO"/>
        </w:rPr>
        <w:t xml:space="preserve"> solo </w:t>
      </w:r>
      <w:r w:rsidRPr="008329DB">
        <w:rPr>
          <w:b/>
          <w:lang w:val="es-CO"/>
        </w:rPr>
        <w:t>determinar los parámetros claves del comportamiento de convergencia</w:t>
      </w:r>
      <w:r w:rsidRPr="008329DB">
        <w:rPr>
          <w:lang w:val="es-CO"/>
        </w:rPr>
        <w:t>.</w:t>
      </w:r>
    </w:p>
    <w:p w14:paraId="06394E3C" w14:textId="237FE922" w:rsidR="00557F41" w:rsidRPr="008329DB" w:rsidRDefault="00557F41" w:rsidP="00557F41">
      <w:pPr>
        <w:pStyle w:val="Prrafodelista"/>
        <w:numPr>
          <w:ilvl w:val="0"/>
          <w:numId w:val="47"/>
        </w:numPr>
        <w:spacing w:line="240" w:lineRule="auto"/>
        <w:rPr>
          <w:lang w:val="es-CO"/>
        </w:rPr>
      </w:pPr>
      <w:r w:rsidRPr="008329DB">
        <w:rPr>
          <w:i/>
          <w:lang w:val="es-CO"/>
        </w:rPr>
        <w:t>E</w:t>
      </w:r>
      <w:r w:rsidR="006D3F4D" w:rsidRPr="008329DB">
        <w:rPr>
          <w:i/>
          <w:lang w:val="es-CO"/>
        </w:rPr>
        <w:t>jecutar</w:t>
      </w:r>
      <w:r w:rsidRPr="008329DB">
        <w:rPr>
          <w:i/>
          <w:lang w:val="es-CO"/>
        </w:rPr>
        <w:t xml:space="preserve"> un </w:t>
      </w:r>
      <w:r w:rsidR="006D3F4D" w:rsidRPr="008329DB">
        <w:rPr>
          <w:i/>
          <w:lang w:val="es-CO"/>
        </w:rPr>
        <w:t>número</w:t>
      </w:r>
      <w:r w:rsidRPr="008329DB">
        <w:rPr>
          <w:i/>
          <w:lang w:val="es-CO"/>
        </w:rPr>
        <w:t xml:space="preserve"> reducido de simulaciones</w:t>
      </w:r>
      <w:r w:rsidR="006D3F4D" w:rsidRPr="008329DB">
        <w:rPr>
          <w:i/>
          <w:lang w:val="es-CO"/>
        </w:rPr>
        <w:t xml:space="preserve">, </w:t>
      </w:r>
      <w:r w:rsidRPr="008329DB">
        <w:rPr>
          <w:b/>
          <w:i/>
          <w:lang w:val="es-CO"/>
        </w:rPr>
        <w:t xml:space="preserve">iniciando con el modelo </w:t>
      </w:r>
      <w:r w:rsidR="00EA2568" w:rsidRPr="008329DB">
        <w:rPr>
          <w:b/>
          <w:i/>
          <w:lang w:val="es-CO"/>
        </w:rPr>
        <w:t>ó</w:t>
      </w:r>
      <w:r w:rsidRPr="008329DB">
        <w:rPr>
          <w:b/>
          <w:i/>
          <w:lang w:val="es-CO"/>
        </w:rPr>
        <w:t>ptimo</w:t>
      </w:r>
      <w:r w:rsidRPr="008329DB">
        <w:rPr>
          <w:i/>
          <w:lang w:val="es-CO"/>
        </w:rPr>
        <w:t xml:space="preserve"> encontrado en el primer paso</w:t>
      </w:r>
      <w:r w:rsidR="006D3F4D" w:rsidRPr="008329DB">
        <w:rPr>
          <w:lang w:val="es-CO"/>
        </w:rPr>
        <w:t>, c</w:t>
      </w:r>
      <w:r w:rsidRPr="008329DB">
        <w:rPr>
          <w:lang w:val="es-CO"/>
        </w:rPr>
        <w:t xml:space="preserve">on base en los resultados obtenidos en los pasos anteriores, se </w:t>
      </w:r>
      <w:r w:rsidR="006D3F4D" w:rsidRPr="008329DB">
        <w:rPr>
          <w:b/>
          <w:lang w:val="es-CO"/>
        </w:rPr>
        <w:t>reducirá</w:t>
      </w:r>
      <w:r w:rsidRPr="008329DB">
        <w:rPr>
          <w:b/>
          <w:lang w:val="es-CO"/>
        </w:rPr>
        <w:t xml:space="preserve"> el número de iteraciones</w:t>
      </w:r>
      <w:r w:rsidRPr="008329DB">
        <w:rPr>
          <w:lang w:val="es-CO"/>
        </w:rPr>
        <w:t xml:space="preserve"> de la </w:t>
      </w:r>
      <w:r w:rsidR="006D3F4D" w:rsidRPr="008329DB">
        <w:rPr>
          <w:lang w:val="es-CO"/>
        </w:rPr>
        <w:t>simulación,</w:t>
      </w:r>
      <w:r w:rsidRPr="008329DB">
        <w:rPr>
          <w:lang w:val="es-CO"/>
        </w:rPr>
        <w:t xml:space="preserve"> cambiando el criterio de aceptación (</w:t>
      </w:r>
      <w:r w:rsidR="00710CAD" w:rsidRPr="008329DB">
        <w:rPr>
          <w:lang w:val="es-CO"/>
        </w:rPr>
        <w:t>en el</w:t>
      </w:r>
      <w:r w:rsidRPr="008329DB">
        <w:rPr>
          <w:lang w:val="es-CO"/>
        </w:rPr>
        <w:t xml:space="preserve"> algoritmo</w:t>
      </w:r>
      <w:r w:rsidR="006D3F4D" w:rsidRPr="008329DB">
        <w:rPr>
          <w:lang w:val="es-CO"/>
        </w:rPr>
        <w:t xml:space="preserve"> de </w:t>
      </w:r>
      <w:proofErr w:type="spellStart"/>
      <w:r w:rsidR="006D3F4D" w:rsidRPr="008329DB">
        <w:rPr>
          <w:lang w:val="es-CO"/>
        </w:rPr>
        <w:t>Hasting</w:t>
      </w:r>
      <w:proofErr w:type="spellEnd"/>
      <w:r w:rsidR="006D3F4D" w:rsidRPr="008329DB">
        <w:rPr>
          <w:lang w:val="es-CO"/>
        </w:rPr>
        <w:t>)</w:t>
      </w:r>
      <w:r w:rsidRPr="008329DB">
        <w:rPr>
          <w:lang w:val="es-CO"/>
        </w:rPr>
        <w:t>: se acepta</w:t>
      </w:r>
      <w:r w:rsidR="006D3F4D" w:rsidRPr="008329DB">
        <w:rPr>
          <w:lang w:val="es-CO"/>
        </w:rPr>
        <w:t>rá</w:t>
      </w:r>
      <w:r w:rsidRPr="008329DB">
        <w:rPr>
          <w:lang w:val="es-CO"/>
        </w:rPr>
        <w:t xml:space="preserve"> cualquier solución con puntaje mayor o igual a</w:t>
      </w:r>
      <w:r w:rsidR="008711F2" w:rsidRPr="008329DB">
        <w:rPr>
          <w:lang w:val="es-CO"/>
        </w:rPr>
        <w:t xml:space="preserve">: </w:t>
      </w:r>
      <m:oMath>
        <m:r>
          <w:rPr>
            <w:rFonts w:ascii="Cambria Math" w:eastAsiaTheme="minorEastAsia" w:hAnsi="Cambria Math"/>
            <w:lang w:val="es-CO"/>
          </w:rPr>
          <m:t>promedio de puntajes</m:t>
        </m:r>
        <m:r>
          <w:rPr>
            <w:rFonts w:ascii="Cambria Math" w:hAnsi="Cambria Math"/>
            <w:lang w:val="es-CO"/>
          </w:rPr>
          <m:t>-</m:t>
        </m:r>
        <m:r>
          <w:rPr>
            <w:rFonts w:ascii="Cambria Math" w:eastAsiaTheme="minorEastAsia" w:hAnsi="Cambria Math"/>
            <w:lang w:val="es-CO"/>
          </w:rPr>
          <m:t>2*desviación estandar</m:t>
        </m:r>
      </m:oMath>
      <w:r w:rsidR="008711F2" w:rsidRPr="008329DB">
        <w:rPr>
          <w:lang w:val="es-CO"/>
        </w:rPr>
        <w:t>. S</w:t>
      </w:r>
      <w:r w:rsidRPr="008329DB">
        <w:rPr>
          <w:lang w:val="es-CO"/>
        </w:rPr>
        <w:t>e guarda</w:t>
      </w:r>
      <w:r w:rsidR="008711F2" w:rsidRPr="008329DB">
        <w:rPr>
          <w:lang w:val="es-CO"/>
        </w:rPr>
        <w:t>rá</w:t>
      </w:r>
      <w:r w:rsidRPr="008329DB">
        <w:rPr>
          <w:lang w:val="es-CO"/>
        </w:rPr>
        <w:t xml:space="preserve">n las </w:t>
      </w:r>
      <w:r w:rsidRPr="008329DB">
        <w:rPr>
          <w:b/>
          <w:lang w:val="es-CO"/>
        </w:rPr>
        <w:t>matrices de adyacencia</w:t>
      </w:r>
      <w:r w:rsidRPr="008329DB">
        <w:rPr>
          <w:lang w:val="es-CO"/>
        </w:rPr>
        <w:t xml:space="preserve"> de los distintos mejores puntajes; </w:t>
      </w:r>
      <w:r w:rsidR="008711F2" w:rsidRPr="008329DB">
        <w:rPr>
          <w:lang w:val="es-CO"/>
        </w:rPr>
        <w:t>y se repetirá</w:t>
      </w:r>
      <w:r w:rsidRPr="008329DB">
        <w:rPr>
          <w:lang w:val="es-CO"/>
        </w:rPr>
        <w:t xml:space="preserve"> hasta que no </w:t>
      </w:r>
      <w:r w:rsidR="006D3F4D" w:rsidRPr="008329DB">
        <w:rPr>
          <w:lang w:val="es-CO"/>
        </w:rPr>
        <w:t>haya</w:t>
      </w:r>
      <w:r w:rsidRPr="008329DB">
        <w:rPr>
          <w:lang w:val="es-CO"/>
        </w:rPr>
        <w:t xml:space="preserve"> nuevos candidatos (por ejemplo, 100 intentos seguidos sin que salga una nueva matriz de adyacencia). El </w:t>
      </w:r>
      <w:r w:rsidRPr="008329DB">
        <w:rPr>
          <w:b/>
          <w:lang w:val="es-CO"/>
        </w:rPr>
        <w:t>objetivo</w:t>
      </w:r>
      <w:r w:rsidRPr="008329DB">
        <w:rPr>
          <w:lang w:val="es-CO"/>
        </w:rPr>
        <w:t xml:space="preserve"> será </w:t>
      </w:r>
      <w:r w:rsidRPr="008329DB">
        <w:rPr>
          <w:b/>
          <w:lang w:val="es-CO"/>
        </w:rPr>
        <w:t xml:space="preserve">obtener los posibles grafos del nivel </w:t>
      </w:r>
      <w:r w:rsidR="006D3F4D" w:rsidRPr="008329DB">
        <w:rPr>
          <w:b/>
          <w:lang w:val="es-CO"/>
        </w:rPr>
        <w:t>óptimo</w:t>
      </w:r>
      <w:r w:rsidRPr="008329DB">
        <w:rPr>
          <w:lang w:val="es-CO"/>
        </w:rPr>
        <w:t>.</w:t>
      </w:r>
    </w:p>
    <w:p w14:paraId="5F7B07CC" w14:textId="610BA12F" w:rsidR="00571B59" w:rsidRPr="00020199" w:rsidRDefault="008711F2" w:rsidP="00557F41">
      <w:pPr>
        <w:spacing w:line="240" w:lineRule="auto"/>
        <w:rPr>
          <w:rFonts w:cs="Arial"/>
        </w:rPr>
      </w:pPr>
      <w:r w:rsidRPr="008329DB">
        <w:rPr>
          <w:lang w:val="es-CO"/>
        </w:rPr>
        <w:t xml:space="preserve">En el siguiente paso metodológico </w:t>
      </w:r>
      <w:r w:rsidRPr="008329DB">
        <w:rPr>
          <w:b/>
          <w:lang w:val="es-CO"/>
        </w:rPr>
        <w:t>Análisis</w:t>
      </w:r>
      <w:r w:rsidR="00557F41" w:rsidRPr="008329DB">
        <w:rPr>
          <w:b/>
          <w:lang w:val="es-CO"/>
        </w:rPr>
        <w:t xml:space="preserve"> de redes</w:t>
      </w:r>
      <w:r w:rsidR="00710CAD" w:rsidRPr="008329DB">
        <w:rPr>
          <w:lang w:val="es-CO"/>
        </w:rPr>
        <w:t>, se</w:t>
      </w:r>
      <w:r w:rsidR="00557F41" w:rsidRPr="008329DB">
        <w:rPr>
          <w:lang w:val="es-CO"/>
        </w:rPr>
        <w:t xml:space="preserve"> analizar</w:t>
      </w:r>
      <w:r w:rsidRPr="008329DB">
        <w:rPr>
          <w:lang w:val="es-CO"/>
        </w:rPr>
        <w:t>an</w:t>
      </w:r>
      <w:r w:rsidR="00557F41" w:rsidRPr="008329DB">
        <w:rPr>
          <w:lang w:val="es-CO"/>
        </w:rPr>
        <w:t xml:space="preserve"> los grafos obtenidos del nivel </w:t>
      </w:r>
      <w:r w:rsidRPr="008329DB">
        <w:rPr>
          <w:lang w:val="es-CO"/>
        </w:rPr>
        <w:t>óptimo</w:t>
      </w:r>
      <w:r w:rsidR="00557F41" w:rsidRPr="008329DB">
        <w:rPr>
          <w:lang w:val="es-CO"/>
        </w:rPr>
        <w:t xml:space="preserve">, </w:t>
      </w:r>
      <w:r w:rsidRPr="008329DB">
        <w:rPr>
          <w:lang w:val="es-CO"/>
        </w:rPr>
        <w:t>con base en el conjunto</w:t>
      </w:r>
      <w:r w:rsidR="00557F41" w:rsidRPr="008329DB">
        <w:rPr>
          <w:lang w:val="es-CO"/>
        </w:rPr>
        <w:t xml:space="preserve"> de matrices de adyacencia distintos,</w:t>
      </w:r>
      <w:r w:rsidRPr="008329DB">
        <w:rPr>
          <w:lang w:val="es-CO"/>
        </w:rPr>
        <w:t xml:space="preserve"> y</w:t>
      </w:r>
      <w:r w:rsidR="00557F41" w:rsidRPr="008329DB">
        <w:rPr>
          <w:lang w:val="es-CO"/>
        </w:rPr>
        <w:t xml:space="preserve"> entonces</w:t>
      </w:r>
      <w:r w:rsidRPr="008329DB">
        <w:rPr>
          <w:lang w:val="es-CO"/>
        </w:rPr>
        <w:t xml:space="preserve"> se</w:t>
      </w:r>
      <w:r w:rsidR="00557F41" w:rsidRPr="008329DB">
        <w:rPr>
          <w:lang w:val="es-CO"/>
        </w:rPr>
        <w:t xml:space="preserve"> filtra</w:t>
      </w:r>
      <w:r w:rsidRPr="008329DB">
        <w:rPr>
          <w:lang w:val="es-CO"/>
        </w:rPr>
        <w:t>rán</w:t>
      </w:r>
      <w:r w:rsidR="00557F41" w:rsidRPr="008329DB">
        <w:rPr>
          <w:lang w:val="es-CO"/>
        </w:rPr>
        <w:t xml:space="preserve"> los grafos sobre-entrenados (</w:t>
      </w:r>
      <w:proofErr w:type="spellStart"/>
      <w:r w:rsidRPr="008329DB">
        <w:rPr>
          <w:lang w:val="es-CO"/>
        </w:rPr>
        <w:t>overfitting</w:t>
      </w:r>
      <w:proofErr w:type="spellEnd"/>
      <w:r w:rsidRPr="008329DB">
        <w:rPr>
          <w:lang w:val="es-CO"/>
        </w:rPr>
        <w:t xml:space="preserve">, </w:t>
      </w:r>
      <w:r w:rsidR="00EA2568" w:rsidRPr="008329DB">
        <w:rPr>
          <w:lang w:val="es-CO"/>
        </w:rPr>
        <w:t>es</w:t>
      </w:r>
      <w:r w:rsidR="00557F41" w:rsidRPr="008329DB">
        <w:rPr>
          <w:lang w:val="es-CO"/>
        </w:rPr>
        <w:t xml:space="preserve"> decir, grafos con muchas aristas o estructuras muy complejas) </w:t>
      </w:r>
      <w:r w:rsidRPr="008329DB">
        <w:rPr>
          <w:lang w:val="es-CO"/>
        </w:rPr>
        <w:t>empleando análisis</w:t>
      </w:r>
      <w:r w:rsidR="00557F41" w:rsidRPr="008329DB">
        <w:rPr>
          <w:lang w:val="es-CO"/>
        </w:rPr>
        <w:t xml:space="preserve"> de redes complejas</w:t>
      </w:r>
      <w:r w:rsidRPr="008329DB">
        <w:rPr>
          <w:lang w:val="es-CO"/>
        </w:rPr>
        <w:t xml:space="preserve"> (ver numeral </w:t>
      </w:r>
      <w:r w:rsidR="008C1B91" w:rsidRPr="008329DB">
        <w:fldChar w:fldCharType="begin"/>
      </w:r>
      <w:r w:rsidR="008C1B91" w:rsidRPr="008329DB">
        <w:instrText xml:space="preserve"> REF _Ref460454376 \n \h  \* MERGEFORMAT </w:instrText>
      </w:r>
      <w:r w:rsidR="008C1B91" w:rsidRPr="008329DB">
        <w:fldChar w:fldCharType="separate"/>
      </w:r>
      <w:r w:rsidR="00FD4309" w:rsidRPr="008329DB">
        <w:rPr>
          <w:lang w:val="es-CO"/>
        </w:rPr>
        <w:t>5.3.2</w:t>
      </w:r>
      <w:r w:rsidR="008C1B91" w:rsidRPr="008329DB">
        <w:fldChar w:fldCharType="end"/>
      </w:r>
      <w:r w:rsidRPr="008329DB">
        <w:rPr>
          <w:lang w:val="es-CO"/>
        </w:rPr>
        <w:t>).</w:t>
      </w:r>
    </w:p>
    <w:p w14:paraId="0DE6F933" w14:textId="77777777" w:rsidR="0052531A" w:rsidRDefault="0052531A" w:rsidP="0052531A">
      <w:pPr>
        <w:spacing w:line="240" w:lineRule="auto"/>
        <w:rPr>
          <w:lang w:eastAsia="ar-SA"/>
        </w:rPr>
      </w:pPr>
    </w:p>
    <w:p w14:paraId="70F2D611" w14:textId="77777777" w:rsidR="0052531A" w:rsidRPr="008876C9" w:rsidRDefault="0052531A" w:rsidP="008876C9">
      <w:pPr>
        <w:rPr>
          <w:lang w:eastAsia="ar-SA"/>
        </w:rPr>
      </w:pPr>
    </w:p>
    <w:p w14:paraId="2F0B4163" w14:textId="77777777" w:rsidR="00197E6B" w:rsidRPr="00326C83" w:rsidRDefault="002C054F" w:rsidP="008C1B91">
      <w:pPr>
        <w:pStyle w:val="Ttulo3"/>
        <w:rPr>
          <w:rFonts w:cs="Arial"/>
          <w:color w:val="auto"/>
          <w:lang w:val="es-CO"/>
        </w:rPr>
      </w:pPr>
      <w:bookmarkStart w:id="35" w:name="_Toc462407844"/>
      <w:r>
        <w:rPr>
          <w:rFonts w:cs="Arial"/>
          <w:color w:val="auto"/>
          <w:lang w:val="es-CO"/>
        </w:rPr>
        <w:t>Implementación de las herramientas de análisis de redes complejas y bayesianas de expresión de genes y sus relaciones</w:t>
      </w:r>
      <w:bookmarkEnd w:id="35"/>
    </w:p>
    <w:p w14:paraId="5DD84C81" w14:textId="77777777" w:rsidR="005F2C2F" w:rsidRDefault="005F2C2F" w:rsidP="002C054F">
      <w:pPr>
        <w:spacing w:line="240" w:lineRule="auto"/>
        <w:rPr>
          <w:rFonts w:cs="Arial"/>
          <w:lang w:val="es-CO"/>
        </w:rPr>
      </w:pPr>
    </w:p>
    <w:p w14:paraId="4DFBCD06" w14:textId="77777777" w:rsidR="006263C4" w:rsidRDefault="002C054F" w:rsidP="002C054F">
      <w:pPr>
        <w:spacing w:line="240" w:lineRule="auto"/>
        <w:rPr>
          <w:rFonts w:cs="Arial"/>
          <w:lang w:val="es-CO"/>
        </w:rPr>
      </w:pPr>
      <w:r>
        <w:rPr>
          <w:rFonts w:cs="Arial"/>
          <w:lang w:val="es-CO"/>
        </w:rPr>
        <w:t xml:space="preserve">Con la </w:t>
      </w:r>
      <w:proofErr w:type="spellStart"/>
      <w:r w:rsidR="00DE5009">
        <w:rPr>
          <w:rFonts w:cs="Arial"/>
          <w:lang w:val="es-CO"/>
        </w:rPr>
        <w:t>construcciónde</w:t>
      </w:r>
      <w:proofErr w:type="spellEnd"/>
      <w:r>
        <w:rPr>
          <w:rFonts w:cs="Arial"/>
          <w:lang w:val="es-CO"/>
        </w:rPr>
        <w:t xml:space="preserve"> las redes de </w:t>
      </w:r>
      <w:proofErr w:type="spellStart"/>
      <w:r>
        <w:rPr>
          <w:rFonts w:cs="Arial"/>
          <w:lang w:val="es-CO"/>
        </w:rPr>
        <w:t>co</w:t>
      </w:r>
      <w:proofErr w:type="spellEnd"/>
      <w:r>
        <w:rPr>
          <w:rFonts w:cs="Arial"/>
          <w:lang w:val="es-CO"/>
        </w:rPr>
        <w:t>-expresión</w:t>
      </w:r>
      <w:r w:rsidR="00DE5009">
        <w:rPr>
          <w:rFonts w:cs="Arial"/>
          <w:lang w:val="es-CO"/>
        </w:rPr>
        <w:t xml:space="preserve"> (</w:t>
      </w:r>
      <w:r w:rsidR="00DE5009" w:rsidRPr="007E7B57">
        <w:rPr>
          <w:rFonts w:cs="Arial"/>
          <w:b/>
          <w:lang w:val="es-CO"/>
        </w:rPr>
        <w:t>CGN</w:t>
      </w:r>
      <w:r w:rsidR="00DE5009">
        <w:rPr>
          <w:rFonts w:cs="Arial"/>
          <w:lang w:val="es-CO"/>
        </w:rPr>
        <w:t>)</w:t>
      </w:r>
      <w:r>
        <w:rPr>
          <w:rFonts w:cs="Arial"/>
          <w:lang w:val="es-CO"/>
        </w:rPr>
        <w:t xml:space="preserve"> y las redes bayesianas de </w:t>
      </w:r>
      <w:r w:rsidR="00DE5009">
        <w:rPr>
          <w:rFonts w:cs="Arial"/>
          <w:lang w:val="es-CO"/>
        </w:rPr>
        <w:t>interacción</w:t>
      </w:r>
      <w:r>
        <w:rPr>
          <w:rFonts w:cs="Arial"/>
          <w:lang w:val="es-CO"/>
        </w:rPr>
        <w:t xml:space="preserve"> de genes</w:t>
      </w:r>
      <w:r w:rsidR="00DE5009">
        <w:rPr>
          <w:rFonts w:cs="Arial"/>
          <w:lang w:val="es-CO"/>
        </w:rPr>
        <w:t xml:space="preserve"> (</w:t>
      </w:r>
      <w:r w:rsidR="00DE5009" w:rsidRPr="007E7B57">
        <w:rPr>
          <w:rFonts w:cs="Arial"/>
          <w:b/>
          <w:lang w:val="es-CO"/>
        </w:rPr>
        <w:t>BIN</w:t>
      </w:r>
      <w:r w:rsidR="00DE5009">
        <w:rPr>
          <w:rFonts w:cs="Arial"/>
          <w:lang w:val="es-CO"/>
        </w:rPr>
        <w:t>)</w:t>
      </w:r>
      <w:r>
        <w:rPr>
          <w:rFonts w:cs="Arial"/>
          <w:lang w:val="es-CO"/>
        </w:rPr>
        <w:t xml:space="preserve">, el paso a seguir es la selección de genes </w:t>
      </w:r>
      <w:r w:rsidR="00DE5009">
        <w:rPr>
          <w:rFonts w:cs="Arial"/>
          <w:lang w:val="es-CO"/>
        </w:rPr>
        <w:t xml:space="preserve">de interés biológico </w:t>
      </w:r>
      <w:r>
        <w:rPr>
          <w:rFonts w:cs="Arial"/>
          <w:lang w:val="es-CO"/>
        </w:rPr>
        <w:t xml:space="preserve">usando las redes </w:t>
      </w:r>
      <w:proofErr w:type="spellStart"/>
      <w:r>
        <w:rPr>
          <w:rFonts w:cs="Arial"/>
          <w:lang w:val="es-CO"/>
        </w:rPr>
        <w:t>mencionadas</w:t>
      </w:r>
      <w:r w:rsidR="006263C4">
        <w:rPr>
          <w:rFonts w:cs="Arial"/>
          <w:lang w:val="es-CO"/>
        </w:rPr>
        <w:t>para</w:t>
      </w:r>
      <w:proofErr w:type="spellEnd"/>
      <w:r w:rsidR="006263C4">
        <w:rPr>
          <w:rFonts w:cs="Arial"/>
          <w:lang w:val="es-CO"/>
        </w:rPr>
        <w:t xml:space="preserve"> realizar análisis de redes complejas sobre los módulos o agrupamientos (</w:t>
      </w:r>
      <w:proofErr w:type="spellStart"/>
      <w:r w:rsidR="006263C4" w:rsidRPr="006263C4">
        <w:rPr>
          <w:rFonts w:cs="Arial"/>
          <w:i/>
          <w:lang w:val="es-CO"/>
        </w:rPr>
        <w:t>clusters</w:t>
      </w:r>
      <w:proofErr w:type="spellEnd"/>
      <w:r w:rsidR="006263C4">
        <w:rPr>
          <w:rFonts w:cs="Arial"/>
          <w:lang w:val="es-CO"/>
        </w:rPr>
        <w:t xml:space="preserve">) de genes en dichas redes, </w:t>
      </w:r>
      <w:r w:rsidR="00F00DA4">
        <w:rPr>
          <w:rFonts w:cs="Arial"/>
          <w:lang w:val="es-CO"/>
        </w:rPr>
        <w:t xml:space="preserve">y </w:t>
      </w:r>
      <w:r w:rsidR="006263C4">
        <w:rPr>
          <w:rFonts w:cs="Arial"/>
          <w:lang w:val="es-CO"/>
        </w:rPr>
        <w:t xml:space="preserve">emplear </w:t>
      </w:r>
      <w:r w:rsidR="00DE5009">
        <w:rPr>
          <w:rFonts w:cs="Arial"/>
          <w:lang w:val="es-CO"/>
        </w:rPr>
        <w:t>bases de datos de anotaciones de ontologías de los genes (</w:t>
      </w:r>
      <w:r w:rsidR="00DE5009" w:rsidRPr="007E7B57">
        <w:rPr>
          <w:rFonts w:cs="Arial"/>
          <w:b/>
          <w:lang w:val="es-CO"/>
        </w:rPr>
        <w:t>GO</w:t>
      </w:r>
      <w:r w:rsidR="00DE5009">
        <w:rPr>
          <w:rFonts w:cs="Arial"/>
          <w:lang w:val="es-CO"/>
        </w:rPr>
        <w:t>)</w:t>
      </w:r>
      <w:r w:rsidR="00F00DA4">
        <w:rPr>
          <w:rFonts w:cs="Arial"/>
          <w:lang w:val="es-CO"/>
        </w:rPr>
        <w:t xml:space="preserve"> como </w:t>
      </w:r>
      <w:proofErr w:type="spellStart"/>
      <w:r w:rsidR="00F00DA4" w:rsidRPr="00F400A8">
        <w:rPr>
          <w:rFonts w:cs="Arial"/>
          <w:lang w:val="es-CO"/>
        </w:rPr>
        <w:t>GeneMANIA</w:t>
      </w:r>
      <w:proofErr w:type="spellEnd"/>
      <w:r w:rsidR="00DD7A77" w:rsidRPr="00F400A8">
        <w:rPr>
          <w:rFonts w:cs="Arial"/>
          <w:lang w:val="es-CO"/>
        </w:rPr>
        <w:fldChar w:fldCharType="begin"/>
      </w:r>
      <w:r w:rsidR="00925244" w:rsidRPr="00F400A8">
        <w:rPr>
          <w:rFonts w:cs="Arial"/>
          <w:lang w:val="es-CO"/>
        </w:rPr>
        <w:instrText xml:space="preserve"> ADDIN EN.CITE &lt;EndNote&gt;&lt;Cite&gt;&lt;Author&gt;Warde-Farley&lt;/Author&gt;&lt;Year&gt;2010&lt;/Year&gt;&lt;IDText&gt;{T}he {G}ene{M}{A}{N}{I}{A} prediction server: biological network integration for gene prioritization and predicting gene function&lt;/IDText&gt;&lt;DisplayText&gt;(Warde-Farley et al., 2010)&lt;/DisplayText&gt;&lt;record&gt;&lt;titles&gt;&lt;title&gt;{T}he {G}ene{M}{A}{N}{I}{A} prediction server: biological network integration for gene prioritization and predicting gene function&lt;/title&gt;&lt;secondary-title&gt;Nucleic Acids Res.&lt;/secondary-title&gt;&lt;/titles&gt;&lt;pages&gt;W214--220&lt;/pages&gt;&lt;number&gt;Web Server issue&lt;/number&gt;&lt;contributors&gt;&lt;authors&gt;&lt;author&gt;Warde-Farley, D.&lt;/author&gt;&lt;author&gt;Donaldson, S. L.&lt;/author&gt;&lt;author&gt;Comes, O.&lt;/author&gt;&lt;author&gt;Zuberi, K.&lt;/author&gt;&lt;author&gt;Badrawi, R.&lt;/author&gt;&lt;author&gt;Chao, P.&lt;/author&gt;&lt;author&gt;Franz, M.&lt;/author&gt;&lt;author&gt;Grouios, C.&lt;/author&gt;&lt;author&gt;Kazi, F.&lt;/author&gt;&lt;author&gt;Lopes, C. T.&lt;/author&gt;&lt;author&gt;Maitland, A.&lt;/author&gt;&lt;author&gt;Mostafavi, S.&lt;/author&gt;&lt;author&gt;Montojo, J.&lt;/author&gt;&lt;author&gt;Shao, Q.&lt;/author&gt;&lt;author&gt;Wright, G.&lt;/author&gt;&lt;author&gt;Bader, G. D.&lt;/author&gt;&lt;author&gt;Morris, Q.&lt;/author&gt;&lt;/authors&gt;&lt;/contributors&gt;&lt;added-date format="utc"&gt;1452515787&lt;/added-date&gt;&lt;ref-type name="Journal Article"&gt;17&lt;/ref-type&gt;&lt;dates&gt;&lt;year&gt;2010&lt;/year&gt;&lt;/dates&gt;&lt;rec-number&gt;67&lt;/rec-number&gt;&lt;last-updated-date format="utc"&gt;1452515787&lt;/last-updated-date&gt;&lt;volume&gt;38&lt;/volume&gt;&lt;/record&gt;&lt;/Cite&gt;&lt;/EndNote&gt;</w:instrText>
      </w:r>
      <w:r w:rsidR="00DD7A77" w:rsidRPr="00F400A8">
        <w:rPr>
          <w:rFonts w:cs="Arial"/>
          <w:lang w:val="es-CO"/>
        </w:rPr>
        <w:fldChar w:fldCharType="separate"/>
      </w:r>
      <w:r w:rsidR="00925244" w:rsidRPr="00F400A8">
        <w:rPr>
          <w:rFonts w:cs="Arial"/>
          <w:noProof/>
          <w:lang w:val="es-CO"/>
        </w:rPr>
        <w:t>(Warde-Farley et al., 2010)</w:t>
      </w:r>
      <w:r w:rsidR="00DD7A77" w:rsidRPr="00F400A8">
        <w:rPr>
          <w:rFonts w:cs="Arial"/>
          <w:lang w:val="es-CO"/>
        </w:rPr>
        <w:fldChar w:fldCharType="end"/>
      </w:r>
      <w:r w:rsidR="00387333">
        <w:rPr>
          <w:rFonts w:cs="Arial"/>
          <w:lang w:val="es-CO"/>
        </w:rPr>
        <w:t>.</w:t>
      </w:r>
    </w:p>
    <w:p w14:paraId="4FF5490D" w14:textId="77777777" w:rsidR="006263C4" w:rsidRDefault="006263C4" w:rsidP="002C054F">
      <w:pPr>
        <w:spacing w:line="240" w:lineRule="auto"/>
        <w:rPr>
          <w:rFonts w:cs="Arial"/>
          <w:lang w:val="es-CO"/>
        </w:rPr>
      </w:pPr>
    </w:p>
    <w:p w14:paraId="10006AD1" w14:textId="77777777" w:rsidR="006263C4" w:rsidRDefault="00387333" w:rsidP="002C054F">
      <w:pPr>
        <w:spacing w:line="240" w:lineRule="auto"/>
        <w:rPr>
          <w:lang w:eastAsia="ar-SA"/>
        </w:rPr>
      </w:pPr>
      <w:r>
        <w:rPr>
          <w:rFonts w:cs="Arial"/>
          <w:lang w:val="es-CO"/>
        </w:rPr>
        <w:t>Esto c</w:t>
      </w:r>
      <w:r w:rsidR="002C054F">
        <w:rPr>
          <w:rFonts w:cs="Arial"/>
          <w:lang w:val="es-CO"/>
        </w:rPr>
        <w:t xml:space="preserve">onsistirá en identificar genes relevantes </w:t>
      </w:r>
      <w:r w:rsidR="002C054F" w:rsidRPr="002C054F">
        <w:rPr>
          <w:lang w:eastAsia="ar-SA"/>
        </w:rPr>
        <w:t>dentro de procesos biológicos de interés mediante la caracterización de los módulos a nivel funcional y de su forma (t</w:t>
      </w:r>
      <w:r w:rsidR="005F2C2F">
        <w:rPr>
          <w:lang w:eastAsia="ar-SA"/>
        </w:rPr>
        <w:t>opología). Los módulos se anotarán funcionalmente y se determinarán</w:t>
      </w:r>
      <w:r w:rsidR="002C054F" w:rsidRPr="002C054F">
        <w:rPr>
          <w:lang w:eastAsia="ar-SA"/>
        </w:rPr>
        <w:t xml:space="preserve"> las categorías biológicas más relevantes m</w:t>
      </w:r>
      <w:r>
        <w:rPr>
          <w:lang w:eastAsia="ar-SA"/>
        </w:rPr>
        <w:t>ediante análisis de rutas (</w:t>
      </w:r>
      <w:r w:rsidRPr="001F366D">
        <w:rPr>
          <w:i/>
          <w:lang w:eastAsia="ar-SA"/>
        </w:rPr>
        <w:t>ORA</w:t>
      </w:r>
      <w:r w:rsidR="001F366D" w:rsidRPr="001F366D">
        <w:rPr>
          <w:i/>
          <w:lang w:eastAsia="ar-SA"/>
        </w:rPr>
        <w:t xml:space="preserve"> – </w:t>
      </w:r>
      <w:proofErr w:type="spellStart"/>
      <w:r w:rsidR="001F366D" w:rsidRPr="001F366D">
        <w:rPr>
          <w:i/>
          <w:lang w:eastAsia="ar-SA"/>
        </w:rPr>
        <w:t>Over</w:t>
      </w:r>
      <w:proofErr w:type="spellEnd"/>
      <w:r w:rsidR="007B35FB">
        <w:rPr>
          <w:i/>
          <w:lang w:eastAsia="ar-SA"/>
        </w:rPr>
        <w:t xml:space="preserve"> </w:t>
      </w:r>
      <w:proofErr w:type="spellStart"/>
      <w:r w:rsidR="001F366D" w:rsidRPr="001F366D">
        <w:rPr>
          <w:i/>
          <w:lang w:eastAsia="ar-SA"/>
        </w:rPr>
        <w:t>Representation</w:t>
      </w:r>
      <w:proofErr w:type="spellEnd"/>
      <w:r w:rsidR="007B35FB">
        <w:rPr>
          <w:i/>
          <w:lang w:eastAsia="ar-SA"/>
        </w:rPr>
        <w:t xml:space="preserve"> </w:t>
      </w:r>
      <w:proofErr w:type="spellStart"/>
      <w:r w:rsidR="001F366D" w:rsidRPr="001F366D">
        <w:rPr>
          <w:i/>
          <w:lang w:eastAsia="ar-SA"/>
        </w:rPr>
        <w:t>Analysis</w:t>
      </w:r>
      <w:proofErr w:type="spellEnd"/>
      <w:r>
        <w:rPr>
          <w:lang w:eastAsia="ar-SA"/>
        </w:rPr>
        <w:t>)</w:t>
      </w:r>
      <w:r w:rsidR="002C054F" w:rsidRPr="002C054F">
        <w:rPr>
          <w:lang w:eastAsia="ar-SA"/>
        </w:rPr>
        <w:t xml:space="preserve"> con el fin de encontrar los más llamativos relacionados con los procesos de interés. </w:t>
      </w:r>
    </w:p>
    <w:p w14:paraId="7B0E8766" w14:textId="77777777" w:rsidR="006263C4" w:rsidRDefault="006263C4" w:rsidP="002C054F">
      <w:pPr>
        <w:spacing w:line="240" w:lineRule="auto"/>
        <w:rPr>
          <w:lang w:eastAsia="ar-SA"/>
        </w:rPr>
      </w:pPr>
    </w:p>
    <w:p w14:paraId="776D4C16" w14:textId="77777777" w:rsidR="002C054F" w:rsidRPr="006263C4" w:rsidRDefault="002C054F" w:rsidP="002C054F">
      <w:pPr>
        <w:spacing w:line="240" w:lineRule="auto"/>
        <w:rPr>
          <w:rFonts w:cs="Arial"/>
          <w:lang w:val="es-CO"/>
        </w:rPr>
      </w:pPr>
      <w:r w:rsidRPr="002C054F">
        <w:rPr>
          <w:lang w:eastAsia="ar-SA"/>
        </w:rPr>
        <w:t xml:space="preserve">Posteriormente cada módulo </w:t>
      </w:r>
      <w:r>
        <w:rPr>
          <w:lang w:eastAsia="ar-SA"/>
        </w:rPr>
        <w:t>será</w:t>
      </w:r>
      <w:r w:rsidRPr="002C054F">
        <w:rPr>
          <w:lang w:eastAsia="ar-SA"/>
        </w:rPr>
        <w:t xml:space="preserve"> caracterizado topológicamente midiendo propiedades que indican la relevancia biológica de los genes al interior</w:t>
      </w:r>
      <w:r w:rsidR="008C1B91">
        <w:rPr>
          <w:lang w:eastAsia="ar-SA"/>
        </w:rPr>
        <w:t xml:space="preserve"> </w:t>
      </w:r>
      <w:r w:rsidRPr="005F2C2F">
        <w:rPr>
          <w:lang w:eastAsia="ar-SA"/>
        </w:rPr>
        <w:t>de ellos</w:t>
      </w:r>
      <w:r w:rsidR="00131BCB">
        <w:rPr>
          <w:lang w:eastAsia="ar-SA"/>
        </w:rPr>
        <w:t xml:space="preserve"> (Ver</w:t>
      </w:r>
      <w:r w:rsidR="006263C4">
        <w:rPr>
          <w:lang w:eastAsia="ar-SA"/>
        </w:rPr>
        <w:t xml:space="preserve"> numerales</w:t>
      </w:r>
      <w:r w:rsidR="008C1B91">
        <w:rPr>
          <w:lang w:eastAsia="ar-SA"/>
        </w:rPr>
        <w:t xml:space="preserve"> </w:t>
      </w:r>
      <w:r w:rsidR="008C1B91">
        <w:fldChar w:fldCharType="begin"/>
      </w:r>
      <w:r w:rsidR="008C1B91">
        <w:instrText xml:space="preserve"> REF _Ref440020262 \r \h  \* MERGEFORMAT </w:instrText>
      </w:r>
      <w:r w:rsidR="008C1B91">
        <w:fldChar w:fldCharType="separate"/>
      </w:r>
      <w:r w:rsidR="00FD4309">
        <w:rPr>
          <w:b/>
          <w:lang w:eastAsia="ar-SA"/>
        </w:rPr>
        <w:t>5.3</w:t>
      </w:r>
      <w:r w:rsidR="008C1B91">
        <w:fldChar w:fldCharType="end"/>
      </w:r>
      <w:r w:rsidR="008C1B91">
        <w:t xml:space="preserve"> </w:t>
      </w:r>
      <w:r w:rsidR="001557A3">
        <w:rPr>
          <w:lang w:eastAsia="ar-SA"/>
        </w:rPr>
        <w:t xml:space="preserve">y </w:t>
      </w:r>
      <w:r w:rsidR="008C1B91">
        <w:fldChar w:fldCharType="begin"/>
      </w:r>
      <w:r w:rsidR="008C1B91">
        <w:instrText xml:space="preserve"> REF _Ref440020304 \r \h  \* MERGEFORMAT </w:instrText>
      </w:r>
      <w:r w:rsidR="008C1B91">
        <w:fldChar w:fldCharType="separate"/>
      </w:r>
      <w:r w:rsidR="007B35FB">
        <w:rPr>
          <w:b/>
          <w:lang w:eastAsia="ar-SA"/>
        </w:rPr>
        <w:t>5.6</w:t>
      </w:r>
      <w:r w:rsidR="008C1B91">
        <w:fldChar w:fldCharType="end"/>
      </w:r>
      <w:r w:rsidR="00131BCB">
        <w:rPr>
          <w:lang w:eastAsia="ar-SA"/>
        </w:rPr>
        <w:t>)</w:t>
      </w:r>
      <w:r w:rsidRPr="005F2C2F">
        <w:rPr>
          <w:lang w:eastAsia="ar-SA"/>
        </w:rPr>
        <w:t>.</w:t>
      </w:r>
    </w:p>
    <w:p w14:paraId="370CE7E5" w14:textId="77777777" w:rsidR="000C5412" w:rsidRPr="00131BCB" w:rsidRDefault="000C5412" w:rsidP="002C054F">
      <w:pPr>
        <w:spacing w:line="240" w:lineRule="auto"/>
        <w:rPr>
          <w:lang w:val="es-ES" w:eastAsia="ar-SA"/>
        </w:rPr>
      </w:pPr>
    </w:p>
    <w:p w14:paraId="0529186F" w14:textId="77777777" w:rsidR="00DB2776" w:rsidRDefault="00DB2776">
      <w:pPr>
        <w:spacing w:line="240" w:lineRule="auto"/>
        <w:jc w:val="left"/>
        <w:rPr>
          <w:rFonts w:eastAsiaTheme="majorEastAsia" w:cs="Arial"/>
          <w:b/>
          <w:bCs/>
          <w:lang w:val="es-ES"/>
        </w:rPr>
      </w:pPr>
    </w:p>
    <w:p w14:paraId="149AFE71" w14:textId="77777777" w:rsidR="00DC520F" w:rsidRPr="006263C4" w:rsidRDefault="00DC520F">
      <w:pPr>
        <w:spacing w:line="240" w:lineRule="auto"/>
        <w:jc w:val="left"/>
        <w:rPr>
          <w:rFonts w:eastAsiaTheme="majorEastAsia" w:cs="Arial"/>
          <w:b/>
          <w:bCs/>
          <w:lang w:val="es-ES"/>
        </w:rPr>
      </w:pPr>
    </w:p>
    <w:p w14:paraId="191FFDA9" w14:textId="77777777" w:rsidR="007B6FCD" w:rsidRPr="00326C83" w:rsidRDefault="0078211D" w:rsidP="008C1B91">
      <w:pPr>
        <w:pStyle w:val="Ttulo3"/>
        <w:rPr>
          <w:rFonts w:cs="Arial"/>
          <w:color w:val="auto"/>
          <w:lang w:val="es-CO"/>
        </w:rPr>
      </w:pPr>
      <w:bookmarkStart w:id="36" w:name="_Ref440637131"/>
      <w:bookmarkStart w:id="37" w:name="_Toc462407845"/>
      <w:r>
        <w:rPr>
          <w:rFonts w:cs="Arial"/>
          <w:color w:val="auto"/>
          <w:lang w:val="es-CO"/>
        </w:rPr>
        <w:t xml:space="preserve">Caso de estudio: </w:t>
      </w:r>
      <w:r w:rsidR="009B1BA8">
        <w:rPr>
          <w:rFonts w:cs="Arial"/>
          <w:color w:val="auto"/>
          <w:lang w:val="es-CO"/>
        </w:rPr>
        <w:t>A</w:t>
      </w:r>
      <w:r>
        <w:rPr>
          <w:rFonts w:cs="Arial"/>
          <w:color w:val="auto"/>
          <w:lang w:val="es-CO"/>
        </w:rPr>
        <w:t>nálisis de datos de expresión de genes</w:t>
      </w:r>
      <w:r w:rsidR="009B1BA8">
        <w:rPr>
          <w:rFonts w:cs="Arial"/>
          <w:color w:val="auto"/>
          <w:lang w:val="es-CO"/>
        </w:rPr>
        <w:t xml:space="preserve"> de micro-arreglos de DNA de transcriptomas</w:t>
      </w:r>
      <w:bookmarkEnd w:id="36"/>
      <w:bookmarkEnd w:id="37"/>
    </w:p>
    <w:p w14:paraId="7B52F03E" w14:textId="77777777" w:rsidR="004B152B" w:rsidRDefault="004B152B" w:rsidP="007B6FCD">
      <w:pPr>
        <w:spacing w:line="240" w:lineRule="auto"/>
        <w:rPr>
          <w:lang w:val="es-CO"/>
        </w:rPr>
      </w:pPr>
    </w:p>
    <w:p w14:paraId="37D76F0A" w14:textId="77777777" w:rsidR="004B152B" w:rsidRDefault="0078211D" w:rsidP="007B6FCD">
      <w:pPr>
        <w:spacing w:line="240" w:lineRule="auto"/>
        <w:rPr>
          <w:lang w:val="es-CO"/>
        </w:rPr>
      </w:pPr>
      <w:r>
        <w:rPr>
          <w:lang w:val="es-CO"/>
        </w:rPr>
        <w:t xml:space="preserve">En </w:t>
      </w:r>
      <w:r w:rsidR="00DC520F">
        <w:rPr>
          <w:lang w:val="es-CO"/>
        </w:rPr>
        <w:t>el</w:t>
      </w:r>
      <w:r>
        <w:rPr>
          <w:lang w:val="es-CO"/>
        </w:rPr>
        <w:t xml:space="preserve"> último paso, se s</w:t>
      </w:r>
      <w:r w:rsidRPr="00FD2AA2">
        <w:rPr>
          <w:lang w:val="es-CO"/>
        </w:rPr>
        <w:t>ometer</w:t>
      </w:r>
      <w:r>
        <w:rPr>
          <w:lang w:val="es-CO"/>
        </w:rPr>
        <w:t>á</w:t>
      </w:r>
      <w:r w:rsidRPr="00FD2AA2">
        <w:rPr>
          <w:lang w:val="es-CO"/>
        </w:rPr>
        <w:t xml:space="preserve"> el marco de trabajo construido a</w:t>
      </w:r>
      <w:r>
        <w:rPr>
          <w:lang w:val="es-CO"/>
        </w:rPr>
        <w:t xml:space="preserve"> experimentación y análisis de datos de expresión de genes de micro-arreglos a través de un caso de estudio</w:t>
      </w:r>
      <w:r w:rsidRPr="00FD2AA2">
        <w:rPr>
          <w:lang w:val="es-CO"/>
        </w:rPr>
        <w:t>.</w:t>
      </w:r>
      <w:r>
        <w:rPr>
          <w:lang w:val="es-CO"/>
        </w:rPr>
        <w:t xml:space="preserve"> Los pasos</w:t>
      </w:r>
      <w:r w:rsidR="001453AB">
        <w:rPr>
          <w:lang w:val="es-CO"/>
        </w:rPr>
        <w:t xml:space="preserve"> a se</w:t>
      </w:r>
      <w:r>
        <w:rPr>
          <w:lang w:val="es-CO"/>
        </w:rPr>
        <w:t>guir serán los siguientes:</w:t>
      </w:r>
    </w:p>
    <w:p w14:paraId="5ECB977E" w14:textId="77777777" w:rsidR="006A4AD1" w:rsidRDefault="006A4AD1" w:rsidP="007B6FCD">
      <w:pPr>
        <w:spacing w:line="240" w:lineRule="auto"/>
        <w:rPr>
          <w:lang w:val="es-CO"/>
        </w:rPr>
      </w:pPr>
    </w:p>
    <w:p w14:paraId="437F93D7" w14:textId="77777777" w:rsidR="0078211D" w:rsidRDefault="0078211D" w:rsidP="007B0275">
      <w:pPr>
        <w:pStyle w:val="Prrafodelista"/>
        <w:numPr>
          <w:ilvl w:val="0"/>
          <w:numId w:val="7"/>
        </w:numPr>
        <w:spacing w:line="240" w:lineRule="auto"/>
        <w:rPr>
          <w:lang w:eastAsia="ar-SA"/>
        </w:rPr>
      </w:pPr>
      <w:r w:rsidRPr="004B152B">
        <w:rPr>
          <w:b/>
          <w:lang w:eastAsia="ar-SA"/>
        </w:rPr>
        <w:t>Selección del problema</w:t>
      </w:r>
      <w:r w:rsidR="004B0DE1">
        <w:rPr>
          <w:lang w:eastAsia="ar-SA"/>
        </w:rPr>
        <w:t>:</w:t>
      </w:r>
      <w:r w:rsidR="000D1601">
        <w:rPr>
          <w:lang w:eastAsia="ar-SA"/>
        </w:rPr>
        <w:t xml:space="preserve"> Se seleccionará para la experimentación del marco de trabajo bayesiano </w:t>
      </w:r>
      <w:r w:rsidR="00FA48BC">
        <w:rPr>
          <w:lang w:eastAsia="ar-SA"/>
        </w:rPr>
        <w:t xml:space="preserve">la </w:t>
      </w:r>
      <w:r w:rsidR="00FA48BC">
        <w:rPr>
          <w:rFonts w:cs="Arial"/>
        </w:rPr>
        <w:t>exploración de</w:t>
      </w:r>
      <w:r w:rsidR="008C1B91">
        <w:rPr>
          <w:rFonts w:cs="Arial"/>
        </w:rPr>
        <w:t xml:space="preserve"> </w:t>
      </w:r>
      <w:r w:rsidR="000D1601" w:rsidRPr="00020199">
        <w:rPr>
          <w:rFonts w:cs="Arial"/>
        </w:rPr>
        <w:t xml:space="preserve">transcriptomas de cáncer. </w:t>
      </w:r>
      <w:r w:rsidR="003524E2">
        <w:rPr>
          <w:rFonts w:cs="Arial"/>
        </w:rPr>
        <w:t>L</w:t>
      </w:r>
      <w:r w:rsidR="003524E2" w:rsidRPr="00020199">
        <w:rPr>
          <w:rFonts w:cs="Arial"/>
        </w:rPr>
        <w:t>os micro-arreglos de DNA han sido la herramienta más utilizada para</w:t>
      </w:r>
      <w:r w:rsidR="008C1B91">
        <w:rPr>
          <w:rFonts w:cs="Arial"/>
        </w:rPr>
        <w:t xml:space="preserve"> </w:t>
      </w:r>
      <w:r w:rsidR="003524E2" w:rsidRPr="00020199">
        <w:rPr>
          <w:rFonts w:cs="Arial"/>
        </w:rPr>
        <w:t xml:space="preserve">explorar transcriptomas de </w:t>
      </w:r>
      <w:r w:rsidR="00B5134C">
        <w:rPr>
          <w:rFonts w:cs="Arial"/>
        </w:rPr>
        <w:t>personas (con enfermedades como cáncer, VIH o autismo), algunos animales (c</w:t>
      </w:r>
      <w:r w:rsidR="00983512">
        <w:rPr>
          <w:rFonts w:cs="Arial"/>
        </w:rPr>
        <w:t>omo ratas, monos o chimpancés) o</w:t>
      </w:r>
      <w:r w:rsidR="00B5134C">
        <w:rPr>
          <w:rFonts w:cs="Arial"/>
        </w:rPr>
        <w:t xml:space="preserve"> algunos cultivos (como levadura, arroz o caña)</w:t>
      </w:r>
      <w:r w:rsidR="003524E2">
        <w:rPr>
          <w:rFonts w:cs="Arial"/>
        </w:rPr>
        <w:t>.</w:t>
      </w:r>
      <w:r w:rsidR="00B5134C">
        <w:rPr>
          <w:lang w:eastAsia="ar-SA"/>
        </w:rPr>
        <w:t xml:space="preserve">Por ejemplo, </w:t>
      </w:r>
      <w:r w:rsidR="00B5134C">
        <w:rPr>
          <w:rFonts w:cs="Arial"/>
        </w:rPr>
        <w:t>e</w:t>
      </w:r>
      <w:r w:rsidR="003524E2" w:rsidRPr="00020199">
        <w:rPr>
          <w:rFonts w:cs="Arial"/>
        </w:rPr>
        <w:t>n cáncer de mama, esta tecnología tuvo éxito mejorando el sistema de clasificación, para proponer nuevos genes importantes en proceso de oncogénesis</w:t>
      </w:r>
      <w:r w:rsidR="00DD7A77">
        <w:rPr>
          <w:rFonts w:cs="Arial"/>
        </w:rPr>
        <w:fldChar w:fldCharType="begin"/>
      </w:r>
      <w:r w:rsidR="00E14500">
        <w:rPr>
          <w:rFonts w:cs="Arial"/>
        </w:rPr>
        <w:instrText xml:space="preserve"> ADDIN EN.CITE &lt;EndNote&gt;&lt;Cite&gt;&lt;Author&gt;Prestat&lt;/Author&gt;&lt;Year&gt;2013&lt;/Year&gt;&lt;IDText&gt;Learning the local Bayesian network structure around the ZNF217 oncogene in breast tumours&lt;/IDText&gt;&lt;DisplayText&gt;(Prestat et al., 2013)&lt;/DisplayText&gt;&lt;record&gt;&lt;keywords&gt;&lt;keyword&gt;ONCOGENES&lt;/keyword&gt;&lt;keyword&gt;BREAST tumors&lt;/keyword&gt;&lt;keyword&gt;FEATURE selection (Machine learning)&lt;/keyword&gt;&lt;keyword&gt;OVARIAN cancer -- Diagnosis&lt;/keyword&gt;&lt;keyword&gt;LIPID metabolism&lt;/keyword&gt;&lt;keyword&gt;COMPUTER algorithms&lt;/keyword&gt;&lt;keyword&gt;MICROARRAY technology&lt;/keyword&gt;&lt;keyword&gt;Bayesian networks&lt;/keyword&gt;&lt;keyword&gt;Breast cancer&lt;/keyword&gt;&lt;keyword&gt;Feature selection&lt;/keyword&gt;&lt;keyword&gt;Machine learning&lt;/keyword&gt;&lt;keyword&gt;Microarray data&lt;/keyword&gt;&lt;keyword&gt;Ovarian cancer&lt;/keyword&gt;&lt;/keywords&gt;&lt;urls&gt;&lt;related-urls&gt;&lt;url&gt;http://search.ebscohost.com/login.aspx?direct=true&amp;amp;db=a9h&amp;amp;AN=88239087</w:instrText>
      </w:r>
      <w:r w:rsidR="00E14500">
        <w:rPr>
          <w:rFonts w:ascii="Cambria Math" w:hAnsi="Cambria Math" w:cs="Cambria Math"/>
        </w:rPr>
        <w:instrText>〈</w:instrText>
      </w:r>
      <w:r w:rsidR="00E14500">
        <w:rPr>
          <w:rFonts w:cs="Arial"/>
        </w:rPr>
        <w:instrText>=es&amp;amp;site=ehost-live&lt;/url&gt;&lt;/related-urls&gt;&lt;/urls&gt;&lt;isbn&gt;00104825&lt;/isbn&gt;&lt;work-type&gt;Article&lt;/work-type&gt;&lt;titles&gt;&lt;title&gt;Learning the local Bayesian network structure around the ZNF217 oncogene in breast tumours&lt;/title&gt;&lt;secondary-title&gt;Computers in Biology &amp;amp; Medicine&lt;/secondary-title&gt;&lt;/titles&gt;&lt;pages&gt;334-341&lt;/pages&gt;&lt;number&gt;7&lt;/number&gt;&lt;contributors&gt;&lt;authors&gt;&lt;author&gt;Prestat, Emmanuel&lt;/author&gt;&lt;author&gt;de Morais, Sérgio Rodrigues&lt;/author&gt;&lt;author&gt;Vendrell, Julie A.&lt;/author&gt;&lt;author&gt;Thollet, Aurélie&lt;/author&gt;&lt;author&gt;Gautier, Christian&lt;/author&gt;&lt;author&gt;Cohen, Pascale A.&lt;/author&gt;&lt;author&gt;Aussem, Alex&lt;/author&gt;&lt;/authors&gt;&lt;/contributors&gt;&lt;added-date format="utc"&gt;1449020426&lt;/added-date&gt;&lt;ref-type name="Journal Article"&gt;17&lt;/ref-type&gt;&lt;dates&gt;&lt;year&gt;2013&lt;/year&gt;&lt;/dates&gt;&lt;remote-database-provider&gt;EBSCOhost&lt;/remote-database-provider&gt;&lt;rec-number&gt;4&lt;/rec-number&gt;&lt;last-updated-date format="utc"&gt;1449020426&lt;/last-updated-date&gt;&lt;accession-num&gt;88239087&lt;/accession-num&gt;&lt;electronic-resource-num&gt;10.1016/j.compbiomed.2012.12.002&lt;/electronic-resource-num&gt;&lt;volume&gt;43&lt;/volume&gt;&lt;remote-database-name&gt;a9h&lt;/remote-database-name&gt;&lt;/record&gt;&lt;/Cite&gt;&lt;/EndNote&gt;</w:instrText>
      </w:r>
      <w:r w:rsidR="00DD7A77">
        <w:rPr>
          <w:rFonts w:cs="Arial"/>
        </w:rPr>
        <w:fldChar w:fldCharType="separate"/>
      </w:r>
      <w:r w:rsidR="00E14500">
        <w:rPr>
          <w:rFonts w:cs="Arial"/>
          <w:noProof/>
        </w:rPr>
        <w:t>(Prestat et al., 2013)</w:t>
      </w:r>
      <w:r w:rsidR="00DD7A77">
        <w:rPr>
          <w:rFonts w:cs="Arial"/>
        </w:rPr>
        <w:fldChar w:fldCharType="end"/>
      </w:r>
      <w:r w:rsidR="003524E2">
        <w:rPr>
          <w:rFonts w:cs="Arial"/>
        </w:rPr>
        <w:t>.</w:t>
      </w:r>
    </w:p>
    <w:p w14:paraId="10577B7F" w14:textId="77777777" w:rsidR="0078211D" w:rsidRDefault="0078211D" w:rsidP="007B0275">
      <w:pPr>
        <w:pStyle w:val="Prrafodelista"/>
        <w:numPr>
          <w:ilvl w:val="0"/>
          <w:numId w:val="7"/>
        </w:numPr>
        <w:spacing w:line="240" w:lineRule="auto"/>
        <w:rPr>
          <w:lang w:eastAsia="ar-SA"/>
        </w:rPr>
      </w:pPr>
      <w:r w:rsidRPr="004B152B">
        <w:rPr>
          <w:b/>
          <w:lang w:eastAsia="ar-SA"/>
        </w:rPr>
        <w:t>Selección de los datos</w:t>
      </w:r>
      <w:r w:rsidR="004B0DE1">
        <w:rPr>
          <w:lang w:eastAsia="ar-SA"/>
        </w:rPr>
        <w:t xml:space="preserve">: </w:t>
      </w:r>
      <w:r w:rsidR="00FA48BC">
        <w:rPr>
          <w:lang w:eastAsia="ar-SA"/>
        </w:rPr>
        <w:t xml:space="preserve">Se seleccionará </w:t>
      </w:r>
      <w:r w:rsidR="000D1601">
        <w:rPr>
          <w:lang w:eastAsia="ar-SA"/>
        </w:rPr>
        <w:t xml:space="preserve">el análisis </w:t>
      </w:r>
      <w:r w:rsidR="003524E2">
        <w:rPr>
          <w:lang w:eastAsia="ar-SA"/>
        </w:rPr>
        <w:t xml:space="preserve">de </w:t>
      </w:r>
      <w:r w:rsidR="00FA48BC">
        <w:rPr>
          <w:lang w:eastAsia="ar-SA"/>
        </w:rPr>
        <w:t xml:space="preserve">un conjunto de datos de expresión de genes </w:t>
      </w:r>
      <w:r w:rsidR="000D1601">
        <w:rPr>
          <w:lang w:eastAsia="ar-SA"/>
        </w:rPr>
        <w:t xml:space="preserve">de </w:t>
      </w:r>
      <w:r w:rsidR="003524E2">
        <w:rPr>
          <w:lang w:eastAsia="ar-SA"/>
        </w:rPr>
        <w:t>acuerdo a la</w:t>
      </w:r>
      <w:r w:rsidR="000D1601">
        <w:rPr>
          <w:lang w:eastAsia="ar-SA"/>
        </w:rPr>
        <w:t xml:space="preserve"> problemática de aplicación</w:t>
      </w:r>
      <w:r w:rsidR="003524E2">
        <w:rPr>
          <w:lang w:eastAsia="ar-SA"/>
        </w:rPr>
        <w:t xml:space="preserve"> escogida:</w:t>
      </w:r>
    </w:p>
    <w:p w14:paraId="07296931" w14:textId="77777777" w:rsidR="003524E2" w:rsidRPr="003524E2" w:rsidRDefault="00387231" w:rsidP="003524E2">
      <w:pPr>
        <w:pStyle w:val="Prrafodelista"/>
        <w:spacing w:line="240" w:lineRule="auto"/>
        <w:rPr>
          <w:rFonts w:cs="Arial"/>
          <w:lang w:val="es-CO"/>
        </w:rPr>
      </w:pPr>
      <w:hyperlink r:id="rId12" w:history="1">
        <w:r w:rsidR="003524E2">
          <w:rPr>
            <w:rStyle w:val="Hipervnculo"/>
          </w:rPr>
          <w:t>http://www.ncbi.nlm.nih.gov/geo/query/acc.cgi?acc=GSE1378</w:t>
        </w:r>
      </w:hyperlink>
    </w:p>
    <w:p w14:paraId="5AB53D2A" w14:textId="77777777" w:rsidR="003524E2" w:rsidRPr="00D80B2E" w:rsidRDefault="003524E2" w:rsidP="00D80B2E">
      <w:pPr>
        <w:pStyle w:val="Prrafodelista"/>
        <w:spacing w:line="240" w:lineRule="auto"/>
        <w:rPr>
          <w:rFonts w:cs="Arial"/>
        </w:rPr>
      </w:pPr>
      <w:proofErr w:type="spellStart"/>
      <w:r w:rsidRPr="00712017">
        <w:rPr>
          <w:rFonts w:cs="Arial"/>
        </w:rPr>
        <w:t>breast</w:t>
      </w:r>
      <w:proofErr w:type="spellEnd"/>
      <w:r w:rsidRPr="00712017">
        <w:rPr>
          <w:rFonts w:cs="Arial"/>
        </w:rPr>
        <w:t xml:space="preserve"> cáncer / </w:t>
      </w:r>
      <w:proofErr w:type="spellStart"/>
      <w:r w:rsidRPr="00712017">
        <w:rPr>
          <w:rFonts w:cs="Arial"/>
        </w:rPr>
        <w:t>tamoxifen</w:t>
      </w:r>
      <w:proofErr w:type="spellEnd"/>
      <w:r w:rsidR="008C1B91">
        <w:rPr>
          <w:rFonts w:cs="Arial"/>
        </w:rPr>
        <w:t xml:space="preserve"> </w:t>
      </w:r>
      <w:proofErr w:type="spellStart"/>
      <w:r w:rsidRPr="00712017">
        <w:rPr>
          <w:rFonts w:cs="Arial"/>
        </w:rPr>
        <w:t>monotherapy</w:t>
      </w:r>
      <w:proofErr w:type="spellEnd"/>
      <w:r w:rsidRPr="00712017">
        <w:rPr>
          <w:rFonts w:cs="Arial"/>
        </w:rPr>
        <w:t xml:space="preserve"> (</w:t>
      </w:r>
      <w:proofErr w:type="spellStart"/>
      <w:r w:rsidRPr="00712017">
        <w:rPr>
          <w:rFonts w:cs="Arial"/>
        </w:rPr>
        <w:t>microdissected</w:t>
      </w:r>
      <w:proofErr w:type="spellEnd"/>
      <w:r w:rsidR="008C1B91">
        <w:rPr>
          <w:rFonts w:cs="Arial"/>
        </w:rPr>
        <w:t xml:space="preserve"> </w:t>
      </w:r>
      <w:proofErr w:type="spellStart"/>
      <w:r w:rsidRPr="00712017">
        <w:rPr>
          <w:rFonts w:cs="Arial"/>
        </w:rPr>
        <w:t>tummos</w:t>
      </w:r>
      <w:proofErr w:type="spellEnd"/>
      <w:r w:rsidR="0035298F">
        <w:rPr>
          <w:rFonts w:cs="Arial"/>
        </w:rPr>
        <w:t xml:space="preserve"> </w:t>
      </w:r>
      <w:proofErr w:type="spellStart"/>
      <w:r w:rsidRPr="00712017">
        <w:rPr>
          <w:rFonts w:cs="Arial"/>
        </w:rPr>
        <w:t>biopsies</w:t>
      </w:r>
      <w:proofErr w:type="spellEnd"/>
      <w:r w:rsidRPr="00712017">
        <w:rPr>
          <w:rFonts w:cs="Arial"/>
        </w:rPr>
        <w:t xml:space="preserve">); es un </w:t>
      </w:r>
      <w:r>
        <w:rPr>
          <w:rFonts w:cs="Arial"/>
        </w:rPr>
        <w:t>conjunto</w:t>
      </w:r>
      <w:r w:rsidRPr="00712017">
        <w:rPr>
          <w:rFonts w:cs="Arial"/>
        </w:rPr>
        <w:t xml:space="preserve"> de datos (</w:t>
      </w:r>
      <w:proofErr w:type="spellStart"/>
      <w:r w:rsidRPr="00712017">
        <w:rPr>
          <w:rFonts w:cs="Arial"/>
        </w:rPr>
        <w:t>dataset</w:t>
      </w:r>
      <w:proofErr w:type="spellEnd"/>
      <w:r w:rsidRPr="00712017">
        <w:rPr>
          <w:rFonts w:cs="Arial"/>
        </w:rPr>
        <w:t xml:space="preserve">) de 60 pacientes con </w:t>
      </w:r>
      <w:r>
        <w:rPr>
          <w:rFonts w:cs="Arial"/>
        </w:rPr>
        <w:t xml:space="preserve">cáncer de mama (ER-positive </w:t>
      </w:r>
      <w:proofErr w:type="spellStart"/>
      <w:r>
        <w:rPr>
          <w:rFonts w:cs="Arial"/>
        </w:rPr>
        <w:t>primary</w:t>
      </w:r>
      <w:proofErr w:type="spellEnd"/>
      <w:r>
        <w:rPr>
          <w:rFonts w:cs="Arial"/>
        </w:rPr>
        <w:t xml:space="preserve">) y tratados con </w:t>
      </w:r>
      <w:proofErr w:type="spellStart"/>
      <w:r>
        <w:rPr>
          <w:rFonts w:cs="Arial"/>
        </w:rPr>
        <w:t>tamoxifen</w:t>
      </w:r>
      <w:proofErr w:type="spellEnd"/>
      <w:r>
        <w:rPr>
          <w:rFonts w:cs="Arial"/>
        </w:rPr>
        <w:t xml:space="preserve"> (</w:t>
      </w:r>
      <w:proofErr w:type="spellStart"/>
      <w:r>
        <w:rPr>
          <w:rFonts w:cs="Arial"/>
        </w:rPr>
        <w:t>monotherapy</w:t>
      </w:r>
      <w:proofErr w:type="spellEnd"/>
      <w:r>
        <w:rPr>
          <w:rFonts w:cs="Arial"/>
        </w:rPr>
        <w:t xml:space="preserve">) por 5 años (Data </w:t>
      </w:r>
      <w:proofErr w:type="spellStart"/>
      <w:r>
        <w:rPr>
          <w:rFonts w:cs="Arial"/>
        </w:rPr>
        <w:t>weregeneratedfromLCMed</w:t>
      </w:r>
      <w:proofErr w:type="spellEnd"/>
      <w:r>
        <w:rPr>
          <w:rFonts w:cs="Arial"/>
        </w:rPr>
        <w:t xml:space="preserve"> cáncer </w:t>
      </w:r>
      <w:proofErr w:type="spellStart"/>
      <w:r>
        <w:rPr>
          <w:rFonts w:cs="Arial"/>
        </w:rPr>
        <w:t>cells</w:t>
      </w:r>
      <w:proofErr w:type="spellEnd"/>
      <w:r>
        <w:rPr>
          <w:rFonts w:cs="Arial"/>
        </w:rPr>
        <w:t>).</w:t>
      </w:r>
    </w:p>
    <w:p w14:paraId="75F84F38" w14:textId="77777777" w:rsidR="00D80B2E" w:rsidRDefault="0078211D" w:rsidP="007B0275">
      <w:pPr>
        <w:pStyle w:val="Prrafodelista"/>
        <w:numPr>
          <w:ilvl w:val="0"/>
          <w:numId w:val="7"/>
        </w:numPr>
        <w:spacing w:line="240" w:lineRule="auto"/>
        <w:rPr>
          <w:lang w:eastAsia="ar-SA"/>
        </w:rPr>
      </w:pPr>
      <w:r w:rsidRPr="004B152B">
        <w:rPr>
          <w:b/>
          <w:lang w:eastAsia="ar-SA"/>
        </w:rPr>
        <w:t xml:space="preserve">Aplicación del </w:t>
      </w:r>
      <w:r w:rsidR="009746B9" w:rsidRPr="004B152B">
        <w:rPr>
          <w:b/>
          <w:lang w:eastAsia="ar-SA"/>
        </w:rPr>
        <w:t>marco de trabajo bayesiano</w:t>
      </w:r>
      <w:r w:rsidR="00D80B2E">
        <w:rPr>
          <w:lang w:eastAsia="ar-SA"/>
        </w:rPr>
        <w:t xml:space="preserve">: Una vez elaborado el marco de trabajo bayesiano se aplicará </w:t>
      </w:r>
      <w:r w:rsidR="004B152B">
        <w:rPr>
          <w:lang w:eastAsia="ar-SA"/>
        </w:rPr>
        <w:t xml:space="preserve">el conjunto de datos </w:t>
      </w:r>
      <w:r w:rsidR="006E2B6A">
        <w:rPr>
          <w:lang w:eastAsia="ar-SA"/>
        </w:rPr>
        <w:t>seleccionado</w:t>
      </w:r>
      <w:r w:rsidR="004B152B">
        <w:rPr>
          <w:lang w:eastAsia="ar-SA"/>
        </w:rPr>
        <w:t>.</w:t>
      </w:r>
    </w:p>
    <w:p w14:paraId="520404D0" w14:textId="77777777" w:rsidR="0078211D" w:rsidRDefault="0078211D" w:rsidP="007B0275">
      <w:pPr>
        <w:pStyle w:val="Prrafodelista"/>
        <w:numPr>
          <w:ilvl w:val="0"/>
          <w:numId w:val="7"/>
        </w:numPr>
        <w:spacing w:line="240" w:lineRule="auto"/>
        <w:rPr>
          <w:lang w:eastAsia="ar-SA"/>
        </w:rPr>
      </w:pPr>
      <w:r w:rsidRPr="004B152B">
        <w:rPr>
          <w:b/>
          <w:lang w:eastAsia="ar-SA"/>
        </w:rPr>
        <w:t>Verificación de los resultados</w:t>
      </w:r>
      <w:r w:rsidR="004B152B">
        <w:rPr>
          <w:lang w:eastAsia="ar-SA"/>
        </w:rPr>
        <w:t xml:space="preserve">: Finalmente se hará el análisis y discusión de los resultados </w:t>
      </w:r>
      <w:r w:rsidR="006E2B6A">
        <w:rPr>
          <w:lang w:eastAsia="ar-SA"/>
        </w:rPr>
        <w:t>obtenidos</w:t>
      </w:r>
      <w:r w:rsidR="004B152B">
        <w:rPr>
          <w:lang w:eastAsia="ar-SA"/>
        </w:rPr>
        <w:t>.</w:t>
      </w:r>
    </w:p>
    <w:p w14:paraId="7F3987EF" w14:textId="77777777" w:rsidR="00557F41" w:rsidRDefault="00557F41" w:rsidP="006A4AD1">
      <w:pPr>
        <w:pStyle w:val="Prrafodelista"/>
        <w:spacing w:line="240" w:lineRule="auto"/>
        <w:rPr>
          <w:lang w:eastAsia="ar-SA"/>
        </w:rPr>
      </w:pPr>
    </w:p>
    <w:p w14:paraId="5D20DD00" w14:textId="77777777" w:rsidR="00557F41" w:rsidRDefault="00557F41" w:rsidP="006A4AD1">
      <w:pPr>
        <w:pStyle w:val="Prrafodelista"/>
        <w:spacing w:line="240" w:lineRule="auto"/>
        <w:rPr>
          <w:lang w:eastAsia="ar-SA"/>
        </w:rPr>
      </w:pPr>
    </w:p>
    <w:p w14:paraId="50CB2888" w14:textId="77777777" w:rsidR="008E0C93" w:rsidRPr="00326C83" w:rsidRDefault="008E0C93" w:rsidP="008C1B91">
      <w:pPr>
        <w:pStyle w:val="Ttulo2"/>
        <w:rPr>
          <w:rFonts w:cs="Arial"/>
          <w:color w:val="auto"/>
          <w:szCs w:val="24"/>
          <w:lang w:val="es-CO"/>
        </w:rPr>
      </w:pPr>
      <w:bookmarkStart w:id="38" w:name="_Toc462407846"/>
      <w:r>
        <w:rPr>
          <w:rFonts w:cs="Arial"/>
          <w:color w:val="auto"/>
          <w:szCs w:val="24"/>
          <w:lang w:val="es-CO"/>
        </w:rPr>
        <w:t>Cronograma</w:t>
      </w:r>
      <w:bookmarkEnd w:id="38"/>
    </w:p>
    <w:p w14:paraId="1CDED9F3" w14:textId="77777777" w:rsidR="003D118B" w:rsidRDefault="003D118B" w:rsidP="006A4AD1">
      <w:pPr>
        <w:pStyle w:val="Prrafodelista"/>
        <w:spacing w:line="240" w:lineRule="auto"/>
        <w:rPr>
          <w:lang w:eastAsia="ar-SA"/>
        </w:rPr>
      </w:pPr>
    </w:p>
    <w:p w14:paraId="2C5C1260" w14:textId="77777777" w:rsidR="006F6C46" w:rsidRDefault="008E0C93" w:rsidP="008E0C93">
      <w:pPr>
        <w:pStyle w:val="Prrafodelista"/>
        <w:spacing w:line="240" w:lineRule="auto"/>
        <w:ind w:left="0"/>
        <w:rPr>
          <w:lang w:eastAsia="ar-SA"/>
        </w:rPr>
      </w:pPr>
      <w:r>
        <w:rPr>
          <w:lang w:eastAsia="ar-SA"/>
        </w:rPr>
        <w:t>El proyecto se plantea para realizar en dos años, desglosado por componentes semestrales que podrán cuantificar el avance y contribuir al desarrollo global del proyecto. La siguiente tabla muestra el cronograma general para el proyecto.</w:t>
      </w:r>
    </w:p>
    <w:p w14:paraId="6339B135" w14:textId="77777777" w:rsidR="006F6C46" w:rsidRPr="00D21F14" w:rsidRDefault="006F6C46" w:rsidP="006F6C46">
      <w:pPr>
        <w:pStyle w:val="Prrafodelista"/>
        <w:spacing w:after="0" w:line="240" w:lineRule="auto"/>
        <w:ind w:left="0"/>
        <w:rPr>
          <w:lang w:eastAsia="ar-SA"/>
        </w:rPr>
      </w:pPr>
      <w:r w:rsidRPr="006F6C46">
        <w:rPr>
          <w:noProof/>
          <w:lang w:val="en-US"/>
        </w:rPr>
        <w:lastRenderedPageBreak/>
        <w:drawing>
          <wp:inline distT="0" distB="0" distL="0" distR="0" wp14:anchorId="0989DF9D" wp14:editId="0954326D">
            <wp:extent cx="5614670" cy="2115976"/>
            <wp:effectExtent l="0" t="0" r="508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4670" cy="2115976"/>
                    </a:xfrm>
                    <a:prstGeom prst="rect">
                      <a:avLst/>
                    </a:prstGeom>
                    <a:noFill/>
                    <a:ln>
                      <a:noFill/>
                    </a:ln>
                  </pic:spPr>
                </pic:pic>
              </a:graphicData>
            </a:graphic>
          </wp:inline>
        </w:drawing>
      </w:r>
    </w:p>
    <w:p w14:paraId="37503145" w14:textId="77777777" w:rsidR="006A4AD1" w:rsidRDefault="008E0C93" w:rsidP="002C3758">
      <w:pPr>
        <w:rPr>
          <w:rFonts w:eastAsiaTheme="majorEastAsia" w:cstheme="majorBidi"/>
          <w:b/>
          <w:bCs/>
          <w:color w:val="000000" w:themeColor="text1"/>
          <w:szCs w:val="32"/>
          <w:lang w:val="es-CO"/>
        </w:rPr>
      </w:pPr>
      <w:bookmarkStart w:id="39" w:name="_Toc462413191"/>
      <w:r w:rsidRPr="00FF59B8">
        <w:rPr>
          <w:b/>
        </w:rPr>
        <w:t xml:space="preserve">Tabla </w:t>
      </w:r>
      <w:r w:rsidR="00DD7A77" w:rsidRPr="00FF59B8">
        <w:rPr>
          <w:b/>
        </w:rPr>
        <w:fldChar w:fldCharType="begin"/>
      </w:r>
      <w:r w:rsidR="00D65171" w:rsidRPr="00FF59B8">
        <w:rPr>
          <w:b/>
        </w:rPr>
        <w:instrText xml:space="preserve"> SEQ Tabla \* ARABIC </w:instrText>
      </w:r>
      <w:r w:rsidR="00DD7A77" w:rsidRPr="00FF59B8">
        <w:rPr>
          <w:b/>
        </w:rPr>
        <w:fldChar w:fldCharType="separate"/>
      </w:r>
      <w:r w:rsidR="00FD4309" w:rsidRPr="00FF59B8">
        <w:rPr>
          <w:b/>
          <w:noProof/>
        </w:rPr>
        <w:t>2</w:t>
      </w:r>
      <w:r w:rsidR="00DD7A77" w:rsidRPr="00FF59B8">
        <w:rPr>
          <w:b/>
          <w:noProof/>
        </w:rPr>
        <w:fldChar w:fldCharType="end"/>
      </w:r>
      <w:r w:rsidR="00584080">
        <w:rPr>
          <w:b/>
          <w:noProof/>
        </w:rPr>
        <w:t xml:space="preserve"> </w:t>
      </w:r>
      <w:r w:rsidRPr="002E6716">
        <w:t>Cronograma general del proyecto</w:t>
      </w:r>
      <w:bookmarkStart w:id="40" w:name="_Toc311889865"/>
      <w:bookmarkEnd w:id="39"/>
      <w:r w:rsidR="006A4AD1">
        <w:rPr>
          <w:lang w:val="es-CO"/>
        </w:rPr>
        <w:br w:type="page"/>
      </w:r>
    </w:p>
    <w:p w14:paraId="1A7EF6F1" w14:textId="77777777" w:rsidR="008B2851" w:rsidRPr="00B91350" w:rsidRDefault="003E7B8D" w:rsidP="008C1B91">
      <w:pPr>
        <w:pStyle w:val="Ttulo1"/>
        <w:numPr>
          <w:ilvl w:val="0"/>
          <w:numId w:val="4"/>
        </w:numPr>
        <w:jc w:val="left"/>
        <w:rPr>
          <w:lang w:val="es-CO"/>
        </w:rPr>
      </w:pPr>
      <w:bookmarkStart w:id="41" w:name="_Toc462407847"/>
      <w:r w:rsidRPr="00B91350">
        <w:rPr>
          <w:lang w:val="es-CO"/>
        </w:rPr>
        <w:lastRenderedPageBreak/>
        <w:t>Resultados esperados</w:t>
      </w:r>
      <w:bookmarkEnd w:id="41"/>
    </w:p>
    <w:p w14:paraId="13D42AFC" w14:textId="77777777" w:rsidR="00931E02" w:rsidRDefault="00931E02" w:rsidP="00931E02">
      <w:pPr>
        <w:rPr>
          <w:lang w:val="es-CO"/>
        </w:rPr>
      </w:pPr>
    </w:p>
    <w:p w14:paraId="4D81B833" w14:textId="2F134E0D" w:rsidR="00C56D62" w:rsidRDefault="00C56D62" w:rsidP="00C56D62">
      <w:r>
        <w:t>El desarrollo del pre</w:t>
      </w:r>
      <w:r w:rsidR="00715513">
        <w:t xml:space="preserve">sente trabajo de </w:t>
      </w:r>
      <w:r w:rsidR="00314B09">
        <w:t>grado</w:t>
      </w:r>
      <w:r w:rsidR="00715513">
        <w:t xml:space="preserve"> </w:t>
      </w:r>
      <w:r w:rsidR="00E745BE">
        <w:t>generará los</w:t>
      </w:r>
      <w:r>
        <w:t xml:space="preserve"> siguientes entregables:</w:t>
      </w:r>
    </w:p>
    <w:p w14:paraId="04844E47" w14:textId="77777777" w:rsidR="00C56D62" w:rsidRDefault="009A1A69" w:rsidP="007B0275">
      <w:pPr>
        <w:numPr>
          <w:ilvl w:val="0"/>
          <w:numId w:val="5"/>
        </w:numPr>
        <w:suppressAutoHyphens/>
        <w:spacing w:line="240" w:lineRule="auto"/>
        <w:rPr>
          <w:szCs w:val="22"/>
          <w:lang w:val="es-CO"/>
        </w:rPr>
      </w:pPr>
      <w:r>
        <w:rPr>
          <w:szCs w:val="22"/>
          <w:lang w:val="es-CO"/>
        </w:rPr>
        <w:t xml:space="preserve">Interfaces de programas de </w:t>
      </w:r>
      <w:r w:rsidR="00E745BE">
        <w:rPr>
          <w:szCs w:val="22"/>
          <w:lang w:val="es-CO"/>
        </w:rPr>
        <w:t>aplicación (</w:t>
      </w:r>
      <w:r>
        <w:rPr>
          <w:szCs w:val="22"/>
          <w:lang w:val="es-CO"/>
        </w:rPr>
        <w:t>API) para la a</w:t>
      </w:r>
      <w:r w:rsidR="00D47E43">
        <w:rPr>
          <w:szCs w:val="22"/>
          <w:lang w:val="es-CO"/>
        </w:rPr>
        <w:t>daptación</w:t>
      </w:r>
      <w:r w:rsidR="00D47E43" w:rsidRPr="00D47E43">
        <w:rPr>
          <w:szCs w:val="22"/>
          <w:lang w:val="es-CO"/>
        </w:rPr>
        <w:t xml:space="preserve"> computacional </w:t>
      </w:r>
      <w:r w:rsidR="00D47E43">
        <w:rPr>
          <w:szCs w:val="22"/>
          <w:lang w:val="es-CO"/>
        </w:rPr>
        <w:t xml:space="preserve">de </w:t>
      </w:r>
      <w:r w:rsidR="00D47E43" w:rsidRPr="00D47E43">
        <w:rPr>
          <w:szCs w:val="22"/>
          <w:lang w:val="es-CO"/>
        </w:rPr>
        <w:t xml:space="preserve">la construcción y visualización de redes de </w:t>
      </w:r>
      <w:proofErr w:type="spellStart"/>
      <w:r w:rsidR="00D47E43" w:rsidRPr="00D47E43">
        <w:rPr>
          <w:szCs w:val="22"/>
          <w:lang w:val="es-CO"/>
        </w:rPr>
        <w:t>co</w:t>
      </w:r>
      <w:proofErr w:type="spellEnd"/>
      <w:r w:rsidR="00D47E43" w:rsidRPr="00D47E43">
        <w:rPr>
          <w:szCs w:val="22"/>
          <w:lang w:val="es-CO"/>
        </w:rPr>
        <w:t>-expresión de genes</w:t>
      </w:r>
      <w:r w:rsidR="00C56D62" w:rsidRPr="00F553A8">
        <w:rPr>
          <w:szCs w:val="22"/>
          <w:lang w:val="es-CO"/>
        </w:rPr>
        <w:t>.</w:t>
      </w:r>
    </w:p>
    <w:p w14:paraId="62BBB3C9" w14:textId="77777777" w:rsidR="00D47E43" w:rsidRPr="00906A1D" w:rsidRDefault="00D47E43" w:rsidP="00D47E43">
      <w:pPr>
        <w:suppressAutoHyphens/>
        <w:spacing w:line="240" w:lineRule="auto"/>
        <w:ind w:left="720"/>
        <w:rPr>
          <w:szCs w:val="22"/>
          <w:lang w:val="es-CO"/>
        </w:rPr>
      </w:pPr>
    </w:p>
    <w:p w14:paraId="55ED167C" w14:textId="77777777" w:rsidR="00954BEF" w:rsidRDefault="009A1A69" w:rsidP="007B0275">
      <w:pPr>
        <w:numPr>
          <w:ilvl w:val="0"/>
          <w:numId w:val="5"/>
        </w:numPr>
        <w:suppressAutoHyphens/>
        <w:spacing w:line="240" w:lineRule="auto"/>
        <w:rPr>
          <w:szCs w:val="22"/>
          <w:lang w:val="es-CO"/>
        </w:rPr>
      </w:pPr>
      <w:r>
        <w:rPr>
          <w:szCs w:val="22"/>
          <w:lang w:val="es-CO"/>
        </w:rPr>
        <w:t xml:space="preserve">Aplicación computacional </w:t>
      </w:r>
      <w:r w:rsidR="00D47E43">
        <w:rPr>
          <w:szCs w:val="22"/>
          <w:lang w:val="es-CO"/>
        </w:rPr>
        <w:t xml:space="preserve">de </w:t>
      </w:r>
      <w:r w:rsidR="00D47E43" w:rsidRPr="00D47E43">
        <w:rPr>
          <w:szCs w:val="22"/>
          <w:lang w:val="es-CO"/>
        </w:rPr>
        <w:t>la construcción automática de la arquitectura óptima de una red bayesiana y sus parámetros, a partir de los datos de expresión de genes</w:t>
      </w:r>
      <w:r w:rsidR="00D47E43">
        <w:rPr>
          <w:szCs w:val="22"/>
          <w:lang w:val="es-CO"/>
        </w:rPr>
        <w:t xml:space="preserve"> y los módulos de la red de </w:t>
      </w:r>
      <w:proofErr w:type="spellStart"/>
      <w:r w:rsidR="00D47E43">
        <w:rPr>
          <w:szCs w:val="22"/>
          <w:lang w:val="es-CO"/>
        </w:rPr>
        <w:t>co</w:t>
      </w:r>
      <w:proofErr w:type="spellEnd"/>
      <w:r w:rsidR="00D47E43">
        <w:rPr>
          <w:szCs w:val="22"/>
          <w:lang w:val="es-CO"/>
        </w:rPr>
        <w:t>-expresión de genes obtenida por el entregable anterior</w:t>
      </w:r>
      <w:r w:rsidR="00954BEF" w:rsidRPr="00F553A8">
        <w:rPr>
          <w:szCs w:val="22"/>
          <w:lang w:val="es-CO"/>
        </w:rPr>
        <w:t>.</w:t>
      </w:r>
    </w:p>
    <w:p w14:paraId="0384858B" w14:textId="77777777" w:rsidR="00D47E43" w:rsidRPr="00906A1D" w:rsidRDefault="00D47E43" w:rsidP="00D47E43">
      <w:pPr>
        <w:suppressAutoHyphens/>
        <w:spacing w:line="240" w:lineRule="auto"/>
        <w:rPr>
          <w:szCs w:val="22"/>
          <w:lang w:val="es-CO"/>
        </w:rPr>
      </w:pPr>
    </w:p>
    <w:p w14:paraId="0E03C798" w14:textId="77777777" w:rsidR="00C56D62" w:rsidRDefault="00802F2E" w:rsidP="007B0275">
      <w:pPr>
        <w:numPr>
          <w:ilvl w:val="0"/>
          <w:numId w:val="5"/>
        </w:numPr>
        <w:suppressAutoHyphens/>
        <w:spacing w:line="240" w:lineRule="auto"/>
        <w:rPr>
          <w:szCs w:val="22"/>
          <w:lang w:val="es-CO"/>
        </w:rPr>
      </w:pPr>
      <w:r w:rsidRPr="009A1A69">
        <w:rPr>
          <w:szCs w:val="22"/>
          <w:lang w:val="es-CO"/>
        </w:rPr>
        <w:t>H</w:t>
      </w:r>
      <w:r w:rsidR="00D47E43" w:rsidRPr="009A1A69">
        <w:rPr>
          <w:szCs w:val="22"/>
          <w:lang w:val="es-CO"/>
        </w:rPr>
        <w:t>erramientas</w:t>
      </w:r>
      <w:r w:rsidR="00D47E43">
        <w:rPr>
          <w:szCs w:val="22"/>
          <w:lang w:val="es-CO"/>
        </w:rPr>
        <w:t xml:space="preserve"> computacionales de análisis </w:t>
      </w:r>
      <w:r w:rsidR="00D47E43" w:rsidRPr="00D47E43">
        <w:rPr>
          <w:szCs w:val="22"/>
          <w:lang w:val="es-CO"/>
        </w:rPr>
        <w:t>de redes complejas y bayesianas de expr</w:t>
      </w:r>
      <w:r w:rsidR="00D47E43">
        <w:rPr>
          <w:szCs w:val="22"/>
          <w:lang w:val="es-CO"/>
        </w:rPr>
        <w:t>esión de genes y sus relaciones</w:t>
      </w:r>
      <w:r w:rsidR="00C56D62">
        <w:rPr>
          <w:szCs w:val="22"/>
          <w:lang w:val="es-CO"/>
        </w:rPr>
        <w:t>.</w:t>
      </w:r>
    </w:p>
    <w:p w14:paraId="420CB822" w14:textId="77777777" w:rsidR="00D47E43" w:rsidRPr="00906A1D" w:rsidRDefault="00D47E43" w:rsidP="00D47E43">
      <w:pPr>
        <w:suppressAutoHyphens/>
        <w:spacing w:line="240" w:lineRule="auto"/>
        <w:rPr>
          <w:szCs w:val="22"/>
          <w:lang w:val="es-CO"/>
        </w:rPr>
      </w:pPr>
    </w:p>
    <w:p w14:paraId="7D00C6BE" w14:textId="63D1C8C3" w:rsidR="008F5388" w:rsidRPr="008F5388" w:rsidRDefault="00463948" w:rsidP="007B0275">
      <w:pPr>
        <w:numPr>
          <w:ilvl w:val="0"/>
          <w:numId w:val="5"/>
        </w:numPr>
        <w:suppressAutoHyphens/>
        <w:spacing w:line="240" w:lineRule="auto"/>
      </w:pPr>
      <w:r w:rsidRPr="009A1A69">
        <w:rPr>
          <w:rFonts w:eastAsia="Arial"/>
          <w:szCs w:val="22"/>
          <w:lang w:val="es-CO"/>
        </w:rPr>
        <w:t>Documentación</w:t>
      </w:r>
      <w:r>
        <w:rPr>
          <w:rFonts w:eastAsia="Arial"/>
          <w:szCs w:val="22"/>
          <w:lang w:val="es-CO"/>
        </w:rPr>
        <w:t xml:space="preserve"> de la experimentación</w:t>
      </w:r>
      <w:r w:rsidR="008F3CA9">
        <w:rPr>
          <w:rFonts w:eastAsia="Arial"/>
          <w:szCs w:val="22"/>
          <w:lang w:val="es-CO"/>
        </w:rPr>
        <w:t xml:space="preserve"> </w:t>
      </w:r>
      <w:r>
        <w:rPr>
          <w:lang w:eastAsia="ar-SA"/>
        </w:rPr>
        <w:t>del marco de trabajo bayesiano a través del caso de estudio</w:t>
      </w:r>
      <w:r>
        <w:rPr>
          <w:rFonts w:eastAsia="Arial"/>
          <w:szCs w:val="22"/>
          <w:lang w:val="es-CO"/>
        </w:rPr>
        <w:t>.</w:t>
      </w:r>
    </w:p>
    <w:p w14:paraId="21D5516C" w14:textId="77777777" w:rsidR="00C56D62" w:rsidRDefault="00C56D62" w:rsidP="008F5388">
      <w:pPr>
        <w:suppressAutoHyphens/>
        <w:spacing w:line="240" w:lineRule="auto"/>
      </w:pPr>
    </w:p>
    <w:p w14:paraId="0FA17361" w14:textId="77777777" w:rsidR="00840286" w:rsidRDefault="00840286" w:rsidP="00CE19C4">
      <w:pPr>
        <w:spacing w:line="240" w:lineRule="auto"/>
        <w:jc w:val="left"/>
        <w:rPr>
          <w:lang w:val="es-CO"/>
        </w:rPr>
      </w:pPr>
    </w:p>
    <w:p w14:paraId="3FD40D3B" w14:textId="77777777" w:rsidR="00CE19C4" w:rsidRPr="00CE19C4" w:rsidRDefault="00CE19C4" w:rsidP="00840286">
      <w:pPr>
        <w:spacing w:line="240" w:lineRule="auto"/>
        <w:jc w:val="left"/>
        <w:rPr>
          <w:lang w:val="es-CO"/>
        </w:rPr>
      </w:pPr>
    </w:p>
    <w:p w14:paraId="450C64BA" w14:textId="77777777" w:rsidR="00CE19C4" w:rsidRDefault="00CE19C4">
      <w:pPr>
        <w:spacing w:line="240" w:lineRule="auto"/>
        <w:jc w:val="left"/>
        <w:rPr>
          <w:rFonts w:eastAsiaTheme="majorEastAsia" w:cs="Arial"/>
          <w:b/>
          <w:bCs/>
          <w:lang w:val="es-CO"/>
        </w:rPr>
      </w:pPr>
      <w:r>
        <w:rPr>
          <w:rFonts w:cs="Arial"/>
          <w:lang w:val="es-CO"/>
        </w:rPr>
        <w:br w:type="page"/>
      </w:r>
    </w:p>
    <w:p w14:paraId="07811AAD" w14:textId="77777777" w:rsidR="00CE7EB0" w:rsidRDefault="007B2C9A" w:rsidP="008C1B91">
      <w:pPr>
        <w:pStyle w:val="Ttulo1"/>
        <w:jc w:val="left"/>
        <w:rPr>
          <w:rFonts w:cs="Arial"/>
          <w:color w:val="auto"/>
          <w:szCs w:val="24"/>
          <w:lang w:val="es-CO"/>
        </w:rPr>
      </w:pPr>
      <w:bookmarkStart w:id="42" w:name="_Toc462407848"/>
      <w:r w:rsidRPr="00CD1036">
        <w:rPr>
          <w:rFonts w:cs="Arial"/>
          <w:color w:val="auto"/>
          <w:szCs w:val="24"/>
          <w:lang w:val="es-CO"/>
        </w:rPr>
        <w:lastRenderedPageBreak/>
        <w:t>M</w:t>
      </w:r>
      <w:r w:rsidR="00BF2DB0">
        <w:rPr>
          <w:rFonts w:cs="Arial"/>
          <w:color w:val="auto"/>
          <w:szCs w:val="24"/>
          <w:lang w:val="es-CO"/>
        </w:rPr>
        <w:t>arco teórico</w:t>
      </w:r>
      <w:bookmarkEnd w:id="40"/>
      <w:r w:rsidR="00515B0C">
        <w:rPr>
          <w:rFonts w:cs="Arial"/>
          <w:color w:val="auto"/>
          <w:szCs w:val="24"/>
          <w:lang w:val="es-CO"/>
        </w:rPr>
        <w:t xml:space="preserve"> y estado del arte</w:t>
      </w:r>
      <w:bookmarkEnd w:id="42"/>
    </w:p>
    <w:p w14:paraId="7EE90FEC" w14:textId="77777777" w:rsidR="007B5CBF" w:rsidRDefault="007B5CBF" w:rsidP="007A406D">
      <w:pPr>
        <w:ind w:left="708" w:hanging="708"/>
        <w:rPr>
          <w:lang w:val="es-CO"/>
        </w:rPr>
      </w:pPr>
    </w:p>
    <w:p w14:paraId="4E14CFF6" w14:textId="584A19B1" w:rsidR="007B5CBF" w:rsidRDefault="00CB7C08" w:rsidP="007B5CBF">
      <w:pPr>
        <w:spacing w:line="240" w:lineRule="auto"/>
        <w:rPr>
          <w:lang w:val="es-CO"/>
        </w:rPr>
      </w:pPr>
      <w:r w:rsidRPr="00CB7C08">
        <w:rPr>
          <w:lang w:val="es-CO"/>
        </w:rPr>
        <w:t xml:space="preserve">Como preparación para el desarrollo del proyecto se ha elaborado un cubrimiento de </w:t>
      </w:r>
      <w:r w:rsidR="006F2088">
        <w:rPr>
          <w:lang w:val="es-CO"/>
        </w:rPr>
        <w:t xml:space="preserve">ontologías de los genes (GO), </w:t>
      </w:r>
      <w:r w:rsidR="00A93C87" w:rsidRPr="00A93C87">
        <w:rPr>
          <w:lang w:val="es-ES"/>
        </w:rPr>
        <w:t>datos de expresi</w:t>
      </w:r>
      <w:r w:rsidR="00A93C87">
        <w:rPr>
          <w:lang w:val="es-ES"/>
        </w:rPr>
        <w:t>ón de genes de micro-a</w:t>
      </w:r>
      <w:r w:rsidR="006F2088">
        <w:rPr>
          <w:lang w:val="es-ES"/>
        </w:rPr>
        <w:t xml:space="preserve">rreglos, redes de </w:t>
      </w:r>
      <w:proofErr w:type="spellStart"/>
      <w:r w:rsidR="006F2088">
        <w:rPr>
          <w:lang w:val="es-ES"/>
        </w:rPr>
        <w:t>co</w:t>
      </w:r>
      <w:proofErr w:type="spellEnd"/>
      <w:r w:rsidR="006F2088">
        <w:rPr>
          <w:lang w:val="es-ES"/>
        </w:rPr>
        <w:t>-expresión,</w:t>
      </w:r>
      <w:r w:rsidRPr="00CB7C08">
        <w:rPr>
          <w:lang w:val="es-CO"/>
        </w:rPr>
        <w:t xml:space="preserve"> redes bayesianas para datos de expresión de genes</w:t>
      </w:r>
      <w:r w:rsidR="006F2088">
        <w:rPr>
          <w:lang w:val="es-CO"/>
        </w:rPr>
        <w:t xml:space="preserve"> y sus relaciones</w:t>
      </w:r>
      <w:r w:rsidRPr="00CB7C08">
        <w:rPr>
          <w:lang w:val="es-CO"/>
        </w:rPr>
        <w:t>. Se busca con este marco teórico</w:t>
      </w:r>
      <w:r w:rsidR="00B823D9">
        <w:rPr>
          <w:lang w:val="es-CO"/>
        </w:rPr>
        <w:t xml:space="preserve"> y estado del </w:t>
      </w:r>
      <w:r w:rsidR="00D35A6B">
        <w:rPr>
          <w:lang w:val="es-CO"/>
        </w:rPr>
        <w:t>arte,</w:t>
      </w:r>
      <w:r w:rsidRPr="00CB7C08">
        <w:rPr>
          <w:lang w:val="es-CO"/>
        </w:rPr>
        <w:t xml:space="preserve"> preparar las bases para caracterizar los procesos </w:t>
      </w:r>
      <w:r w:rsidR="00E745BE" w:rsidRPr="00CB7C08">
        <w:rPr>
          <w:lang w:val="es-CO"/>
        </w:rPr>
        <w:t xml:space="preserve">de </w:t>
      </w:r>
      <w:r w:rsidR="00E745BE">
        <w:rPr>
          <w:lang w:val="es-CO"/>
        </w:rPr>
        <w:t>la</w:t>
      </w:r>
      <w:r w:rsidRPr="00CB7C08">
        <w:rPr>
          <w:lang w:val="es-CO"/>
        </w:rPr>
        <w:t xml:space="preserve"> construcción de una red de</w:t>
      </w:r>
      <w:r w:rsidR="00B4758F">
        <w:rPr>
          <w:lang w:val="es-CO"/>
        </w:rPr>
        <w:t xml:space="preserve"> </w:t>
      </w:r>
      <w:proofErr w:type="spellStart"/>
      <w:r w:rsidR="00B4758F">
        <w:rPr>
          <w:lang w:val="es-CO"/>
        </w:rPr>
        <w:t>co</w:t>
      </w:r>
      <w:proofErr w:type="spellEnd"/>
      <w:r w:rsidR="00B4758F">
        <w:rPr>
          <w:lang w:val="es-CO"/>
        </w:rPr>
        <w:t xml:space="preserve">-expresión </w:t>
      </w:r>
      <w:r>
        <w:rPr>
          <w:lang w:val="es-CO"/>
        </w:rPr>
        <w:t xml:space="preserve">y </w:t>
      </w:r>
      <w:r w:rsidR="00B4758F">
        <w:rPr>
          <w:lang w:val="es-CO"/>
        </w:rPr>
        <w:t xml:space="preserve">redes bayesianas </w:t>
      </w:r>
      <w:r w:rsidR="006F2088">
        <w:rPr>
          <w:lang w:val="es-CO"/>
        </w:rPr>
        <w:t xml:space="preserve">de interacción de genes </w:t>
      </w:r>
      <w:r w:rsidR="00B4758F">
        <w:rPr>
          <w:lang w:val="es-CO"/>
        </w:rPr>
        <w:t>desde datos de expresión de genes</w:t>
      </w:r>
      <w:r w:rsidR="00135F6E">
        <w:rPr>
          <w:lang w:val="es-CO"/>
        </w:rPr>
        <w:t xml:space="preserve"> </w:t>
      </w:r>
      <w:r w:rsidR="00B4758F">
        <w:rPr>
          <w:lang w:val="es-CO"/>
        </w:rPr>
        <w:t xml:space="preserve">generados por micro-arreglos </w:t>
      </w:r>
      <w:r w:rsidR="006F2088">
        <w:rPr>
          <w:lang w:val="es-CO"/>
        </w:rPr>
        <w:t>desde lo que se encuentra</w:t>
      </w:r>
      <w:r w:rsidRPr="00CB7C08">
        <w:rPr>
          <w:lang w:val="es-CO"/>
        </w:rPr>
        <w:t xml:space="preserve"> en la literatura</w:t>
      </w:r>
      <w:r w:rsidR="00135F6E">
        <w:rPr>
          <w:lang w:val="es-CO"/>
        </w:rPr>
        <w:t xml:space="preserve"> </w:t>
      </w:r>
      <w:r w:rsidR="006F280F">
        <w:rPr>
          <w:lang w:val="es-CO"/>
        </w:rPr>
        <w:t>científica</w:t>
      </w:r>
      <w:r w:rsidRPr="00CB7C08">
        <w:rPr>
          <w:lang w:val="es-CO"/>
        </w:rPr>
        <w:t xml:space="preserve">, y </w:t>
      </w:r>
      <w:r w:rsidR="00B4758F">
        <w:rPr>
          <w:lang w:val="es-CO"/>
        </w:rPr>
        <w:t xml:space="preserve">que </w:t>
      </w:r>
      <w:r w:rsidR="00B4758F" w:rsidRPr="00CB7C08">
        <w:rPr>
          <w:lang w:val="es-CO"/>
        </w:rPr>
        <w:t>se</w:t>
      </w:r>
      <w:r w:rsidR="00B4758F">
        <w:rPr>
          <w:lang w:val="es-CO"/>
        </w:rPr>
        <w:t>r</w:t>
      </w:r>
      <w:r w:rsidR="00B4758F" w:rsidRPr="00CB7C08">
        <w:rPr>
          <w:lang w:val="es-CO"/>
        </w:rPr>
        <w:t>án</w:t>
      </w:r>
      <w:r w:rsidRPr="00CB7C08">
        <w:rPr>
          <w:lang w:val="es-CO"/>
        </w:rPr>
        <w:t xml:space="preserve"> aplicados </w:t>
      </w:r>
      <w:r w:rsidR="00B4758F">
        <w:rPr>
          <w:lang w:val="es-CO"/>
        </w:rPr>
        <w:t xml:space="preserve">en la exploración de </w:t>
      </w:r>
      <w:r w:rsidR="00B4758F" w:rsidRPr="00020199">
        <w:rPr>
          <w:rFonts w:cs="Arial"/>
        </w:rPr>
        <w:t>transcriptomas</w:t>
      </w:r>
      <w:r w:rsidR="007B5CBF">
        <w:rPr>
          <w:lang w:val="es-CO"/>
        </w:rPr>
        <w:t>.</w:t>
      </w:r>
    </w:p>
    <w:p w14:paraId="0F7AFAB2" w14:textId="77777777" w:rsidR="006C4E24" w:rsidRDefault="006C4E24" w:rsidP="007B5CBF">
      <w:pPr>
        <w:spacing w:line="240" w:lineRule="auto"/>
        <w:rPr>
          <w:lang w:val="es-CO"/>
        </w:rPr>
      </w:pPr>
    </w:p>
    <w:p w14:paraId="7BF02879" w14:textId="77777777" w:rsidR="006C4E24" w:rsidRDefault="006C4E24" w:rsidP="006C4E24">
      <w:pPr>
        <w:spacing w:line="240" w:lineRule="auto"/>
        <w:rPr>
          <w:lang w:val="es-CO" w:eastAsia="es-CO"/>
        </w:rPr>
      </w:pPr>
      <w:r>
        <w:rPr>
          <w:lang w:val="es-CO" w:eastAsia="es-CO"/>
        </w:rPr>
        <w:t>Ya que no hace pa</w:t>
      </w:r>
      <w:r w:rsidR="00670F27">
        <w:rPr>
          <w:lang w:val="es-CO" w:eastAsia="es-CO"/>
        </w:rPr>
        <w:t>rte del alcance de este trabajo</w:t>
      </w:r>
      <w:r w:rsidR="000E23AA">
        <w:rPr>
          <w:lang w:val="es-CO" w:eastAsia="es-CO"/>
        </w:rPr>
        <w:t xml:space="preserve"> revisar la biología del gen</w:t>
      </w:r>
      <w:r w:rsidR="00670F27">
        <w:rPr>
          <w:lang w:val="es-CO" w:eastAsia="es-CO"/>
        </w:rPr>
        <w:t>,</w:t>
      </w:r>
      <w:r>
        <w:rPr>
          <w:lang w:val="es-CO" w:eastAsia="es-CO"/>
        </w:rPr>
        <w:t xml:space="preserve"> se recomienda </w:t>
      </w:r>
      <w:r w:rsidRPr="00DD1A74">
        <w:rPr>
          <w:b/>
          <w:lang w:val="es-CO" w:eastAsia="es-CO"/>
        </w:rPr>
        <w:t>ver</w:t>
      </w:r>
      <w:r w:rsidR="00DD7A77">
        <w:rPr>
          <w:lang w:val="es-CO" w:eastAsia="es-CO"/>
        </w:rPr>
        <w:fldChar w:fldCharType="begin"/>
      </w:r>
      <w:r>
        <w:rPr>
          <w:lang w:val="es-CO" w:eastAsia="es-CO"/>
        </w:rPr>
        <w:instrText xml:space="preserve"> ADDIN EN.CITE &lt;EndNote&gt;&lt;Cite&gt;&lt;Author&gt;Watson&lt;/Author&gt;&lt;Year&gt;2013&lt;/Year&gt;&lt;IDText&gt;Molecular Biology of the Gene&lt;/IDText&gt;&lt;DisplayText&gt;(Watson et al., 2013)&lt;/DisplayText&gt;&lt;record&gt;&lt;urls&gt;&lt;related-urls&gt;&lt;url&gt;https://books.google.com.co/books?id=aRUtAAAAQBAJ&lt;/url&gt;&lt;/related-urls&gt;&lt;/urls&gt;&lt;isbn&gt;9780321896704&lt;/isbn&gt;&lt;titles&gt;&lt;title&gt;Molecular Biology of the Gene&lt;/title&gt;&lt;/titles&gt;&lt;contributors&gt;&lt;authors&gt;&lt;author&gt;Watson, J. D.&lt;/author&gt;&lt;author&gt;Baker, T. A.&lt;/author&gt;&lt;author&gt;Bell, S. P.&lt;/author&gt;&lt;author&gt;Gann, A.&lt;/author&gt;&lt;author&gt;Levine, M.&lt;/author&gt;&lt;author&gt;Losick, R.&lt;/author&gt;&lt;/authors&gt;&lt;/contributors&gt;&lt;added-date format="utc"&gt;1452043780&lt;/added-date&gt;&lt;ref-type name="Book"&gt;6&lt;/ref-type&gt;&lt;dates&gt;&lt;year&gt;2013&lt;/year&gt;&lt;/dates&gt;&lt;rec-number&gt;55&lt;/rec-number&gt;&lt;publisher&gt;Pearson Education&lt;/publisher&gt;&lt;last-updated-date format="utc"&gt;1452043780&lt;/last-updated-date&gt;&lt;/record&gt;&lt;/Cite&gt;&lt;/EndNote&gt;</w:instrText>
      </w:r>
      <w:r w:rsidR="00DD7A77">
        <w:rPr>
          <w:lang w:val="es-CO" w:eastAsia="es-CO"/>
        </w:rPr>
        <w:fldChar w:fldCharType="separate"/>
      </w:r>
      <w:r>
        <w:rPr>
          <w:noProof/>
          <w:lang w:val="es-CO" w:eastAsia="es-CO"/>
        </w:rPr>
        <w:t>(Watson et al., 2013)</w:t>
      </w:r>
      <w:r w:rsidR="00DD7A77">
        <w:rPr>
          <w:lang w:val="es-CO" w:eastAsia="es-CO"/>
        </w:rPr>
        <w:fldChar w:fldCharType="end"/>
      </w:r>
      <w:r>
        <w:rPr>
          <w:lang w:val="es-CO" w:eastAsia="es-CO"/>
        </w:rPr>
        <w:t xml:space="preserve">, </w:t>
      </w:r>
      <w:r w:rsidR="00DD7A77">
        <w:rPr>
          <w:lang w:val="es-CO" w:eastAsia="es-CO"/>
        </w:rPr>
        <w:fldChar w:fldCharType="begin"/>
      </w:r>
      <w:r>
        <w:rPr>
          <w:lang w:val="es-CO" w:eastAsia="es-CO"/>
        </w:rPr>
        <w:instrText xml:space="preserve"> ADDIN EN.CITE &lt;EndNote&gt;&lt;Cite&gt;&lt;Author&gt;Nguyen&lt;/Author&gt;&lt;Year&gt;2002&lt;/Year&gt;&lt;IDText&gt;DNA Microarray Experiments: Biological and Technological Aspects&lt;/IDText&gt;&lt;DisplayText&gt;(Nguyen, Bulak Arpat, Wang, &amp;amp; Carroll, 2002)&lt;/DisplayText&gt;&lt;record&gt;&lt;keywords&gt;&lt;keyword&gt;Design of experiments&lt;/keyword&gt;&lt;keyword&gt;Gene expression&lt;/keyword&gt;&lt;keyword&gt;Image processing&lt;/keyword&gt;&lt;keyword&gt;Microarray&lt;/keyword&gt;&lt;keyword&gt;Molecular biology&lt;/keyword&gt;&lt;keyword&gt;Normalization&lt;/keyword&gt;&lt;keyword&gt;Nucleotide labeling&lt;/keyword&gt;&lt;keyword&gt;Oligonucleotide&lt;/keyword&gt;&lt;keyword&gt;Reverse transcription&lt;/keyword&gt;&lt;keyword&gt;Transcription&lt;/keyword&gt;&lt;keyword&gt;Variability&lt;/keyword&gt;&lt;keyword&gt;cDNA&lt;/keyword&gt;&lt;keyword&gt;Affymetrix&lt;/keyword&gt;&lt;/keywords&gt;&lt;urls&gt;&lt;related-urls&gt;&lt;url&gt;http://dx.doi.org/10.1111/j.0006-341X.2002.00701.x&lt;/url&gt;&lt;/related-urls&gt;&lt;/urls&gt;&lt;titles&gt;&lt;title&gt;DNA Microarray Experiments: Biological and Technological Aspects&lt;/title&gt;&lt;secondary-title&gt;Biometrics&lt;/secondary-title&gt;&lt;/titles&gt;&lt;pages&gt;701-717&lt;/pages&gt;&lt;number&gt;4&lt;/number&gt;&lt;contributors&gt;&lt;authors&gt;&lt;author&gt;Nguyen, Danh V.&lt;/author&gt;&lt;author&gt;Bulak Arpat, A.&lt;/author&gt;&lt;author&gt;Wang, Naisyin&lt;/author&gt;&lt;author&gt;Carroll, Raymond J.&lt;/author&gt;&lt;/authors&gt;&lt;/contributors&gt;&lt;added-date format="utc"&gt;1452044797&lt;/added-date&gt;&lt;ref-type name="Journal Article"&gt;17&lt;/ref-type&gt;&lt;dates&gt;&lt;year&gt;2002&lt;/year&gt;&lt;/dates&gt;&lt;rec-number&gt;56&lt;/rec-number&gt;&lt;publisher&gt;Blackwell Publishing Ltd&lt;/publisher&gt;&lt;last-updated-date format="utc"&gt;1452044797&lt;/last-updated-date&gt;&lt;electronic-resource-num&gt;10.1111/j.0006-341X.2002.00701.x&lt;/electronic-resource-num&gt;&lt;volume&gt;58&lt;/volume&gt;&lt;/record&gt;&lt;/Cite&gt;&lt;/EndNote&gt;</w:instrText>
      </w:r>
      <w:r w:rsidR="00DD7A77">
        <w:rPr>
          <w:lang w:val="es-CO" w:eastAsia="es-CO"/>
        </w:rPr>
        <w:fldChar w:fldCharType="separate"/>
      </w:r>
      <w:r>
        <w:rPr>
          <w:noProof/>
          <w:lang w:val="es-CO" w:eastAsia="es-CO"/>
        </w:rPr>
        <w:t>(Nguyen, Bulak Arpat, Wang, &amp; Carroll, 2002)</w:t>
      </w:r>
      <w:r w:rsidR="00DD7A77">
        <w:rPr>
          <w:lang w:val="es-CO" w:eastAsia="es-CO"/>
        </w:rPr>
        <w:fldChar w:fldCharType="end"/>
      </w:r>
      <w:r>
        <w:rPr>
          <w:lang w:val="es-CO" w:eastAsia="es-CO"/>
        </w:rPr>
        <w:t xml:space="preserve"> y </w:t>
      </w:r>
      <w:r w:rsidR="00DD7A77">
        <w:rPr>
          <w:lang w:val="es-CO" w:eastAsia="es-CO"/>
        </w:rPr>
        <w:fldChar w:fldCharType="begin"/>
      </w:r>
      <w:r>
        <w:rPr>
          <w:lang w:val="es-CO" w:eastAsia="es-CO"/>
        </w:rPr>
        <w:instrText xml:space="preserve"> ADDIN EN.CITE &lt;EndNote&gt;&lt;Cite&gt;&lt;Author&gt;Tözeren&lt;/Author&gt;&lt;Year&gt;2004&lt;/Year&gt;&lt;IDText&gt;New Biology for Engineers and Computer Scientists&lt;/IDText&gt;&lt;DisplayText&gt;(Tözeren &amp;amp; Byers, 2004)&lt;/DisplayText&gt;&lt;record&gt;&lt;urls&gt;&lt;related-urls&gt;&lt;url&gt;https://books.google.com.co/books?id=gqVpQgAACAAJ&lt;/url&gt;&lt;/related-urls&gt;&lt;/urls&gt;&lt;isbn&gt;9780130664631&lt;/isbn&gt;&lt;titles&gt;&lt;title&gt;New Biology for Engineers and Computer Scientists&lt;/title&gt;&lt;secondary-title&gt;Pearson Prentice Hall bioengineering&lt;/secondary-title&gt;&lt;/titles&gt;&lt;contributors&gt;&lt;authors&gt;&lt;author&gt;Tözeren, A.&lt;/author&gt;&lt;author&gt;Byers, S. W.&lt;/author&gt;&lt;/authors&gt;&lt;/contributors&gt;&lt;added-date format="utc"&gt;1452047767&lt;/added-date&gt;&lt;ref-type name="Book"&gt;6&lt;/ref-type&gt;&lt;dates&gt;&lt;year&gt;2004&lt;/year&gt;&lt;/dates&gt;&lt;rec-number&gt;57&lt;/rec-number&gt;&lt;publisher&gt;Pearson/Prentice Hall&lt;/publisher&gt;&lt;last-updated-date format="utc"&gt;1452047767&lt;/last-updated-date&gt;&lt;/record&gt;&lt;/Cite&gt;&lt;/EndNote&gt;</w:instrText>
      </w:r>
      <w:r w:rsidR="00DD7A77">
        <w:rPr>
          <w:lang w:val="es-CO" w:eastAsia="es-CO"/>
        </w:rPr>
        <w:fldChar w:fldCharType="separate"/>
      </w:r>
      <w:r>
        <w:rPr>
          <w:noProof/>
          <w:lang w:val="es-CO" w:eastAsia="es-CO"/>
        </w:rPr>
        <w:t>(Tözeren &amp; Byers, 2004)</w:t>
      </w:r>
      <w:r w:rsidR="00DD7A77">
        <w:rPr>
          <w:lang w:val="es-CO" w:eastAsia="es-CO"/>
        </w:rPr>
        <w:fldChar w:fldCharType="end"/>
      </w:r>
      <w:r>
        <w:rPr>
          <w:lang w:val="es-CO" w:eastAsia="es-CO"/>
        </w:rPr>
        <w:t xml:space="preserve"> para  </w:t>
      </w:r>
      <w:r w:rsidR="000E23AA">
        <w:rPr>
          <w:lang w:val="es-CO" w:eastAsia="es-CO"/>
        </w:rPr>
        <w:t>mayor información</w:t>
      </w:r>
      <w:r>
        <w:rPr>
          <w:lang w:val="es-CO" w:eastAsia="es-CO"/>
        </w:rPr>
        <w:t>.</w:t>
      </w:r>
    </w:p>
    <w:p w14:paraId="474D916F" w14:textId="77777777" w:rsidR="006C4E24" w:rsidRPr="00CB06D6" w:rsidRDefault="006C4E24" w:rsidP="007B5CBF">
      <w:pPr>
        <w:spacing w:line="240" w:lineRule="auto"/>
        <w:rPr>
          <w:lang w:val="es-CO"/>
        </w:rPr>
      </w:pPr>
    </w:p>
    <w:p w14:paraId="05D12353" w14:textId="77777777" w:rsidR="007B5CBF" w:rsidRDefault="007B5CBF" w:rsidP="007B5CBF">
      <w:pPr>
        <w:spacing w:line="240" w:lineRule="auto"/>
        <w:rPr>
          <w:b/>
          <w:szCs w:val="22"/>
          <w:lang w:val="es-CO"/>
        </w:rPr>
      </w:pPr>
    </w:p>
    <w:p w14:paraId="4344CC04" w14:textId="77777777" w:rsidR="00C56D62" w:rsidRPr="00C56D62" w:rsidRDefault="00C56D62" w:rsidP="007B0275">
      <w:pPr>
        <w:pStyle w:val="Prrafodelista"/>
        <w:keepNext/>
        <w:numPr>
          <w:ilvl w:val="0"/>
          <w:numId w:val="2"/>
        </w:numPr>
        <w:suppressAutoHyphens/>
        <w:spacing w:after="0" w:line="240" w:lineRule="auto"/>
        <w:contextualSpacing w:val="0"/>
        <w:jc w:val="left"/>
        <w:outlineLvl w:val="1"/>
        <w:rPr>
          <w:rFonts w:eastAsia="Times New Roman" w:cs="Arial"/>
          <w:b/>
          <w:vanish/>
          <w:lang w:val="es-CO" w:eastAsia="zh-CN"/>
        </w:rPr>
      </w:pPr>
      <w:bookmarkStart w:id="43" w:name="_Toc334011282"/>
      <w:bookmarkStart w:id="44" w:name="_Toc334016324"/>
      <w:bookmarkStart w:id="45" w:name="_Toc339977493"/>
      <w:bookmarkStart w:id="46" w:name="_Toc340018136"/>
      <w:bookmarkStart w:id="47" w:name="_Toc340146985"/>
      <w:bookmarkStart w:id="48" w:name="_Toc340148041"/>
      <w:bookmarkStart w:id="49" w:name="_Toc340205831"/>
      <w:bookmarkStart w:id="50" w:name="_Toc340523705"/>
      <w:bookmarkStart w:id="51" w:name="_Toc340569136"/>
      <w:bookmarkStart w:id="52" w:name="_Toc342557999"/>
      <w:bookmarkStart w:id="53" w:name="_Toc437894041"/>
      <w:bookmarkStart w:id="54" w:name="_Toc437894122"/>
      <w:bookmarkStart w:id="55" w:name="_Toc438014190"/>
      <w:bookmarkStart w:id="56" w:name="_Toc438021183"/>
      <w:bookmarkStart w:id="57" w:name="_Toc438220349"/>
      <w:bookmarkStart w:id="58" w:name="_Toc438225709"/>
      <w:bookmarkStart w:id="59" w:name="_Toc438283434"/>
      <w:bookmarkStart w:id="60" w:name="_Toc438284573"/>
      <w:bookmarkStart w:id="61" w:name="_Toc438413982"/>
      <w:bookmarkStart w:id="62" w:name="_Toc438420544"/>
      <w:bookmarkStart w:id="63" w:name="_Toc438420736"/>
      <w:bookmarkStart w:id="64" w:name="_Toc438535179"/>
      <w:bookmarkStart w:id="65" w:name="_Toc438581322"/>
      <w:bookmarkStart w:id="66" w:name="_Toc438581527"/>
      <w:bookmarkStart w:id="67" w:name="_Toc439920453"/>
      <w:bookmarkStart w:id="68" w:name="_Toc439922303"/>
      <w:bookmarkStart w:id="69" w:name="_Toc439925169"/>
      <w:bookmarkStart w:id="70" w:name="_Toc439925346"/>
      <w:bookmarkStart w:id="71" w:name="_Toc440017642"/>
      <w:bookmarkStart w:id="72" w:name="_Toc440218251"/>
      <w:bookmarkStart w:id="73" w:name="_Toc440220443"/>
      <w:bookmarkStart w:id="74" w:name="_Toc440259793"/>
      <w:bookmarkStart w:id="75" w:name="_Toc440276003"/>
      <w:bookmarkStart w:id="76" w:name="_Toc440377698"/>
      <w:bookmarkStart w:id="77" w:name="_Toc440636146"/>
      <w:bookmarkStart w:id="78" w:name="_Toc440636617"/>
      <w:bookmarkStart w:id="79" w:name="_Toc440636790"/>
      <w:bookmarkStart w:id="80" w:name="_Toc440636885"/>
      <w:bookmarkStart w:id="81" w:name="_Toc460307525"/>
      <w:bookmarkStart w:id="82" w:name="_Toc460368462"/>
      <w:bookmarkStart w:id="83" w:name="_Toc460431875"/>
      <w:bookmarkStart w:id="84" w:name="_Toc460454456"/>
      <w:bookmarkStart w:id="85" w:name="_Toc461571703"/>
      <w:bookmarkStart w:id="86" w:name="_Toc462393887"/>
      <w:bookmarkStart w:id="87" w:name="_Toc462394023"/>
      <w:bookmarkStart w:id="88" w:name="_Toc462407772"/>
      <w:bookmarkStart w:id="89" w:name="_Toc462407849"/>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41539D61" w14:textId="77777777" w:rsidR="00C56D62" w:rsidRPr="00C56D62" w:rsidRDefault="00C56D62" w:rsidP="007B0275">
      <w:pPr>
        <w:pStyle w:val="Prrafodelista"/>
        <w:keepNext/>
        <w:numPr>
          <w:ilvl w:val="0"/>
          <w:numId w:val="2"/>
        </w:numPr>
        <w:suppressAutoHyphens/>
        <w:spacing w:after="0" w:line="240" w:lineRule="auto"/>
        <w:contextualSpacing w:val="0"/>
        <w:jc w:val="left"/>
        <w:outlineLvl w:val="1"/>
        <w:rPr>
          <w:rFonts w:eastAsia="Times New Roman" w:cs="Arial"/>
          <w:b/>
          <w:vanish/>
          <w:lang w:val="es-CO" w:eastAsia="zh-CN"/>
        </w:rPr>
      </w:pPr>
      <w:bookmarkStart w:id="90" w:name="_Toc438021184"/>
      <w:bookmarkStart w:id="91" w:name="_Toc438220350"/>
      <w:bookmarkStart w:id="92" w:name="_Toc438225710"/>
      <w:bookmarkStart w:id="93" w:name="_Toc438283435"/>
      <w:bookmarkStart w:id="94" w:name="_Toc438284574"/>
      <w:bookmarkStart w:id="95" w:name="_Toc438413983"/>
      <w:bookmarkStart w:id="96" w:name="_Toc438420545"/>
      <w:bookmarkStart w:id="97" w:name="_Toc438420737"/>
      <w:bookmarkStart w:id="98" w:name="_Toc438535180"/>
      <w:bookmarkStart w:id="99" w:name="_Toc438581323"/>
      <w:bookmarkStart w:id="100" w:name="_Toc438581528"/>
      <w:bookmarkStart w:id="101" w:name="_Toc439920454"/>
      <w:bookmarkStart w:id="102" w:name="_Toc439922304"/>
      <w:bookmarkStart w:id="103" w:name="_Toc439925170"/>
      <w:bookmarkStart w:id="104" w:name="_Toc439925347"/>
      <w:bookmarkStart w:id="105" w:name="_Toc440017643"/>
      <w:bookmarkStart w:id="106" w:name="_Toc440218252"/>
      <w:bookmarkStart w:id="107" w:name="_Toc440220444"/>
      <w:bookmarkStart w:id="108" w:name="_Toc440259794"/>
      <w:bookmarkStart w:id="109" w:name="_Toc440276004"/>
      <w:bookmarkStart w:id="110" w:name="_Toc440377699"/>
      <w:bookmarkStart w:id="111" w:name="_Toc440636147"/>
      <w:bookmarkStart w:id="112" w:name="_Toc440636618"/>
      <w:bookmarkStart w:id="113" w:name="_Toc440636791"/>
      <w:bookmarkStart w:id="114" w:name="_Toc440636886"/>
      <w:bookmarkStart w:id="115" w:name="_Toc460307526"/>
      <w:bookmarkStart w:id="116" w:name="_Toc460368463"/>
      <w:bookmarkStart w:id="117" w:name="_Toc460431876"/>
      <w:bookmarkStart w:id="118" w:name="_Toc460454457"/>
      <w:bookmarkStart w:id="119" w:name="_Toc461571704"/>
      <w:bookmarkStart w:id="120" w:name="_Toc462393888"/>
      <w:bookmarkStart w:id="121" w:name="_Toc462394024"/>
      <w:bookmarkStart w:id="122" w:name="_Toc462407773"/>
      <w:bookmarkStart w:id="123" w:name="_Toc462407850"/>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3FC9699B" w14:textId="77777777" w:rsidR="00C56D62" w:rsidRPr="00C56D62" w:rsidRDefault="00C56D62" w:rsidP="007B0275">
      <w:pPr>
        <w:pStyle w:val="Prrafodelista"/>
        <w:keepNext/>
        <w:numPr>
          <w:ilvl w:val="0"/>
          <w:numId w:val="2"/>
        </w:numPr>
        <w:suppressAutoHyphens/>
        <w:spacing w:after="0" w:line="240" w:lineRule="auto"/>
        <w:contextualSpacing w:val="0"/>
        <w:jc w:val="left"/>
        <w:outlineLvl w:val="1"/>
        <w:rPr>
          <w:rFonts w:eastAsia="Times New Roman" w:cs="Arial"/>
          <w:b/>
          <w:vanish/>
          <w:lang w:val="es-CO" w:eastAsia="zh-CN"/>
        </w:rPr>
      </w:pPr>
      <w:bookmarkStart w:id="124" w:name="_Toc438021185"/>
      <w:bookmarkStart w:id="125" w:name="_Toc438220351"/>
      <w:bookmarkStart w:id="126" w:name="_Toc438225711"/>
      <w:bookmarkStart w:id="127" w:name="_Toc438283436"/>
      <w:bookmarkStart w:id="128" w:name="_Toc438284575"/>
      <w:bookmarkStart w:id="129" w:name="_Toc438413984"/>
      <w:bookmarkStart w:id="130" w:name="_Toc438420546"/>
      <w:bookmarkStart w:id="131" w:name="_Toc438420738"/>
      <w:bookmarkStart w:id="132" w:name="_Toc438535181"/>
      <w:bookmarkStart w:id="133" w:name="_Toc438581324"/>
      <w:bookmarkStart w:id="134" w:name="_Toc438581529"/>
      <w:bookmarkStart w:id="135" w:name="_Toc439920455"/>
      <w:bookmarkStart w:id="136" w:name="_Toc439922305"/>
      <w:bookmarkStart w:id="137" w:name="_Toc439925171"/>
      <w:bookmarkStart w:id="138" w:name="_Toc439925348"/>
      <w:bookmarkStart w:id="139" w:name="_Toc440017644"/>
      <w:bookmarkStart w:id="140" w:name="_Toc440218253"/>
      <w:bookmarkStart w:id="141" w:name="_Toc440220445"/>
      <w:bookmarkStart w:id="142" w:name="_Toc440259795"/>
      <w:bookmarkStart w:id="143" w:name="_Toc440276005"/>
      <w:bookmarkStart w:id="144" w:name="_Toc440377700"/>
      <w:bookmarkStart w:id="145" w:name="_Toc440636148"/>
      <w:bookmarkStart w:id="146" w:name="_Toc440636619"/>
      <w:bookmarkStart w:id="147" w:name="_Toc440636792"/>
      <w:bookmarkStart w:id="148" w:name="_Toc440636887"/>
      <w:bookmarkStart w:id="149" w:name="_Toc460307527"/>
      <w:bookmarkStart w:id="150" w:name="_Toc460368464"/>
      <w:bookmarkStart w:id="151" w:name="_Toc460431877"/>
      <w:bookmarkStart w:id="152" w:name="_Toc460454458"/>
      <w:bookmarkStart w:id="153" w:name="_Toc461571705"/>
      <w:bookmarkStart w:id="154" w:name="_Toc462393889"/>
      <w:bookmarkStart w:id="155" w:name="_Toc462394025"/>
      <w:bookmarkStart w:id="156" w:name="_Toc462407774"/>
      <w:bookmarkStart w:id="157" w:name="_Toc462407851"/>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2CE53135" w14:textId="77777777" w:rsidR="00C56D62" w:rsidRPr="00C56D62" w:rsidRDefault="00C56D62" w:rsidP="007B0275">
      <w:pPr>
        <w:pStyle w:val="Prrafodelista"/>
        <w:keepNext/>
        <w:numPr>
          <w:ilvl w:val="0"/>
          <w:numId w:val="2"/>
        </w:numPr>
        <w:suppressAutoHyphens/>
        <w:spacing w:after="0" w:line="240" w:lineRule="auto"/>
        <w:contextualSpacing w:val="0"/>
        <w:jc w:val="left"/>
        <w:outlineLvl w:val="1"/>
        <w:rPr>
          <w:rFonts w:eastAsia="Times New Roman" w:cs="Arial"/>
          <w:b/>
          <w:vanish/>
          <w:lang w:val="es-CO" w:eastAsia="zh-CN"/>
        </w:rPr>
      </w:pPr>
      <w:bookmarkStart w:id="158" w:name="_Toc438021186"/>
      <w:bookmarkStart w:id="159" w:name="_Toc438220352"/>
      <w:bookmarkStart w:id="160" w:name="_Toc438225712"/>
      <w:bookmarkStart w:id="161" w:name="_Toc438283437"/>
      <w:bookmarkStart w:id="162" w:name="_Toc438284576"/>
      <w:bookmarkStart w:id="163" w:name="_Toc438413985"/>
      <w:bookmarkStart w:id="164" w:name="_Toc438420547"/>
      <w:bookmarkStart w:id="165" w:name="_Toc438420739"/>
      <w:bookmarkStart w:id="166" w:name="_Toc438535182"/>
      <w:bookmarkStart w:id="167" w:name="_Toc438581325"/>
      <w:bookmarkStart w:id="168" w:name="_Toc438581530"/>
      <w:bookmarkStart w:id="169" w:name="_Toc439920456"/>
      <w:bookmarkStart w:id="170" w:name="_Toc439922306"/>
      <w:bookmarkStart w:id="171" w:name="_Toc439925172"/>
      <w:bookmarkStart w:id="172" w:name="_Toc439925349"/>
      <w:bookmarkStart w:id="173" w:name="_Toc440017645"/>
      <w:bookmarkStart w:id="174" w:name="_Toc440218254"/>
      <w:bookmarkStart w:id="175" w:name="_Toc440220446"/>
      <w:bookmarkStart w:id="176" w:name="_Toc440259796"/>
      <w:bookmarkStart w:id="177" w:name="_Toc440276006"/>
      <w:bookmarkStart w:id="178" w:name="_Toc440377701"/>
      <w:bookmarkStart w:id="179" w:name="_Toc440636149"/>
      <w:bookmarkStart w:id="180" w:name="_Toc440636620"/>
      <w:bookmarkStart w:id="181" w:name="_Toc440636793"/>
      <w:bookmarkStart w:id="182" w:name="_Toc440636888"/>
      <w:bookmarkStart w:id="183" w:name="_Toc460307528"/>
      <w:bookmarkStart w:id="184" w:name="_Toc460368465"/>
      <w:bookmarkStart w:id="185" w:name="_Toc460431878"/>
      <w:bookmarkStart w:id="186" w:name="_Toc460454459"/>
      <w:bookmarkStart w:id="187" w:name="_Toc461571706"/>
      <w:bookmarkStart w:id="188" w:name="_Toc462393890"/>
      <w:bookmarkStart w:id="189" w:name="_Toc462394026"/>
      <w:bookmarkStart w:id="190" w:name="_Toc462407775"/>
      <w:bookmarkStart w:id="191" w:name="_Toc462407852"/>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6F9D862F" w14:textId="77777777" w:rsidR="00C56D62" w:rsidRPr="00C56D62" w:rsidRDefault="00C56D62" w:rsidP="007B0275">
      <w:pPr>
        <w:pStyle w:val="Prrafodelista"/>
        <w:keepNext/>
        <w:numPr>
          <w:ilvl w:val="0"/>
          <w:numId w:val="2"/>
        </w:numPr>
        <w:suppressAutoHyphens/>
        <w:spacing w:after="0" w:line="240" w:lineRule="auto"/>
        <w:contextualSpacing w:val="0"/>
        <w:jc w:val="left"/>
        <w:outlineLvl w:val="1"/>
        <w:rPr>
          <w:rFonts w:eastAsia="Times New Roman" w:cs="Arial"/>
          <w:b/>
          <w:vanish/>
          <w:lang w:val="es-CO" w:eastAsia="zh-CN"/>
        </w:rPr>
      </w:pPr>
      <w:bookmarkStart w:id="192" w:name="_Toc438021187"/>
      <w:bookmarkStart w:id="193" w:name="_Toc438220353"/>
      <w:bookmarkStart w:id="194" w:name="_Toc438225713"/>
      <w:bookmarkStart w:id="195" w:name="_Toc438283438"/>
      <w:bookmarkStart w:id="196" w:name="_Toc438284577"/>
      <w:bookmarkStart w:id="197" w:name="_Toc438413986"/>
      <w:bookmarkStart w:id="198" w:name="_Toc438420548"/>
      <w:bookmarkStart w:id="199" w:name="_Toc438420740"/>
      <w:bookmarkStart w:id="200" w:name="_Toc438535183"/>
      <w:bookmarkStart w:id="201" w:name="_Toc438581326"/>
      <w:bookmarkStart w:id="202" w:name="_Toc438581531"/>
      <w:bookmarkStart w:id="203" w:name="_Toc439920457"/>
      <w:bookmarkStart w:id="204" w:name="_Toc439922307"/>
      <w:bookmarkStart w:id="205" w:name="_Toc439925173"/>
      <w:bookmarkStart w:id="206" w:name="_Toc439925350"/>
      <w:bookmarkStart w:id="207" w:name="_Toc440017646"/>
      <w:bookmarkStart w:id="208" w:name="_Toc440218255"/>
      <w:bookmarkStart w:id="209" w:name="_Toc440220447"/>
      <w:bookmarkStart w:id="210" w:name="_Toc440259797"/>
      <w:bookmarkStart w:id="211" w:name="_Toc440276007"/>
      <w:bookmarkStart w:id="212" w:name="_Toc440377702"/>
      <w:bookmarkStart w:id="213" w:name="_Toc440636150"/>
      <w:bookmarkStart w:id="214" w:name="_Toc440636621"/>
      <w:bookmarkStart w:id="215" w:name="_Toc440636794"/>
      <w:bookmarkStart w:id="216" w:name="_Toc440636889"/>
      <w:bookmarkStart w:id="217" w:name="_Toc460307529"/>
      <w:bookmarkStart w:id="218" w:name="_Toc460368466"/>
      <w:bookmarkStart w:id="219" w:name="_Toc460431879"/>
      <w:bookmarkStart w:id="220" w:name="_Toc460454460"/>
      <w:bookmarkStart w:id="221" w:name="_Toc461571707"/>
      <w:bookmarkStart w:id="222" w:name="_Toc462393891"/>
      <w:bookmarkStart w:id="223" w:name="_Toc462394027"/>
      <w:bookmarkStart w:id="224" w:name="_Toc462407776"/>
      <w:bookmarkStart w:id="225" w:name="_Toc462407853"/>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0931A14E" w14:textId="77777777" w:rsidR="007B5CBF" w:rsidRPr="007B5CBF" w:rsidRDefault="000F1372" w:rsidP="008C1B91">
      <w:pPr>
        <w:pStyle w:val="Ttulo2"/>
        <w:keepLines w:val="0"/>
        <w:numPr>
          <w:ilvl w:val="1"/>
          <w:numId w:val="2"/>
        </w:numPr>
        <w:suppressAutoHyphens/>
        <w:rPr>
          <w:rFonts w:eastAsia="Times New Roman" w:cs="Arial"/>
          <w:bCs w:val="0"/>
          <w:color w:val="auto"/>
          <w:sz w:val="22"/>
          <w:szCs w:val="22"/>
          <w:lang w:val="es-CO" w:eastAsia="zh-CN"/>
        </w:rPr>
      </w:pPr>
      <w:bookmarkStart w:id="226" w:name="_Toc462407854"/>
      <w:r>
        <w:rPr>
          <w:rFonts w:eastAsia="Times New Roman" w:cs="Arial"/>
          <w:bCs w:val="0"/>
          <w:color w:val="auto"/>
          <w:sz w:val="22"/>
          <w:szCs w:val="22"/>
          <w:lang w:val="es-CO" w:eastAsia="zh-CN"/>
        </w:rPr>
        <w:t xml:space="preserve">Ontología de genes (Gene </w:t>
      </w:r>
      <w:proofErr w:type="spellStart"/>
      <w:r>
        <w:rPr>
          <w:rFonts w:eastAsia="Times New Roman" w:cs="Arial"/>
          <w:bCs w:val="0"/>
          <w:color w:val="auto"/>
          <w:sz w:val="22"/>
          <w:szCs w:val="22"/>
          <w:lang w:val="es-CO" w:eastAsia="zh-CN"/>
        </w:rPr>
        <w:t>Ontology</w:t>
      </w:r>
      <w:proofErr w:type="spellEnd"/>
      <w:r>
        <w:rPr>
          <w:rFonts w:eastAsia="Times New Roman" w:cs="Arial"/>
          <w:bCs w:val="0"/>
          <w:color w:val="auto"/>
          <w:sz w:val="22"/>
          <w:szCs w:val="22"/>
          <w:lang w:val="es-CO" w:eastAsia="zh-CN"/>
        </w:rPr>
        <w:t xml:space="preserve"> - GO)</w:t>
      </w:r>
      <w:bookmarkEnd w:id="226"/>
    </w:p>
    <w:p w14:paraId="5005D3EC" w14:textId="77777777" w:rsidR="00CF4CCE" w:rsidRDefault="00CF4CCE" w:rsidP="00AF05BC">
      <w:pPr>
        <w:pStyle w:val="ParaAttribute0"/>
        <w:spacing w:after="0" w:line="240" w:lineRule="auto"/>
        <w:jc w:val="both"/>
        <w:rPr>
          <w:rFonts w:ascii="Arial" w:eastAsia="Times New Roman" w:hAnsi="Arial" w:cs="Arial"/>
          <w:sz w:val="22"/>
          <w:szCs w:val="22"/>
          <w:lang w:bidi="ar-SA"/>
        </w:rPr>
      </w:pPr>
    </w:p>
    <w:p w14:paraId="0A9FF37B" w14:textId="77777777" w:rsidR="00FA7B56" w:rsidRPr="00FA7B56" w:rsidRDefault="00FA7B56" w:rsidP="008C1B91">
      <w:pPr>
        <w:pStyle w:val="Ttulo3"/>
        <w:keepLines w:val="0"/>
        <w:numPr>
          <w:ilvl w:val="2"/>
          <w:numId w:val="2"/>
        </w:numPr>
        <w:suppressAutoHyphens/>
        <w:rPr>
          <w:rFonts w:eastAsia="Times New Roman" w:cs="Arial"/>
          <w:bCs w:val="0"/>
          <w:color w:val="auto"/>
          <w:sz w:val="22"/>
          <w:szCs w:val="22"/>
          <w:lang w:val="es-CO" w:eastAsia="zh-CN"/>
        </w:rPr>
      </w:pPr>
      <w:bookmarkStart w:id="227" w:name="_Toc462407855"/>
      <w:r>
        <w:rPr>
          <w:rFonts w:eastAsia="Times New Roman" w:cs="Arial"/>
          <w:color w:val="auto"/>
          <w:sz w:val="22"/>
          <w:szCs w:val="22"/>
          <w:lang w:val="es-CO" w:eastAsia="zh-CN"/>
        </w:rPr>
        <w:t>Introducción</w:t>
      </w:r>
      <w:bookmarkEnd w:id="227"/>
    </w:p>
    <w:p w14:paraId="354C7AFE" w14:textId="77777777" w:rsidR="00FA7B56" w:rsidRDefault="00FA7B56" w:rsidP="00AF05BC">
      <w:pPr>
        <w:pStyle w:val="ParaAttribute0"/>
        <w:spacing w:after="0" w:line="240" w:lineRule="auto"/>
        <w:jc w:val="both"/>
        <w:rPr>
          <w:rFonts w:ascii="Arial" w:eastAsia="Times New Roman" w:hAnsi="Arial" w:cs="Arial"/>
          <w:sz w:val="22"/>
          <w:szCs w:val="22"/>
          <w:lang w:bidi="ar-SA"/>
        </w:rPr>
      </w:pPr>
    </w:p>
    <w:p w14:paraId="52173CC9" w14:textId="77777777" w:rsidR="00237107" w:rsidRDefault="00585AF1" w:rsidP="00AF05BC">
      <w:pPr>
        <w:pStyle w:val="ParaAttribute0"/>
        <w:spacing w:after="0" w:line="240" w:lineRule="auto"/>
        <w:jc w:val="both"/>
        <w:rPr>
          <w:rFonts w:ascii="Arial" w:eastAsia="Times New Roman" w:hAnsi="Arial" w:cs="Arial"/>
          <w:sz w:val="22"/>
          <w:szCs w:val="22"/>
          <w:lang w:bidi="ar-SA"/>
        </w:rPr>
      </w:pPr>
      <w:r>
        <w:rPr>
          <w:rFonts w:ascii="Arial" w:eastAsia="Times New Roman" w:hAnsi="Arial" w:cs="Arial"/>
          <w:sz w:val="22"/>
          <w:szCs w:val="22"/>
          <w:lang w:bidi="ar-SA"/>
        </w:rPr>
        <w:t xml:space="preserve">Los perfiles de expresión de genes pueden vincularse con información externa para comprender mejor los procesos biológicos y poder realizar nuevos descubrimientos </w:t>
      </w:r>
      <w:r w:rsidR="00DD7A77">
        <w:rPr>
          <w:rFonts w:ascii="Arial" w:eastAsia="Times New Roman" w:hAnsi="Arial" w:cs="Arial"/>
          <w:sz w:val="22"/>
          <w:szCs w:val="22"/>
          <w:lang w:bidi="ar-SA"/>
        </w:rPr>
        <w:fldChar w:fldCharType="begin"/>
      </w:r>
      <w:r w:rsidR="00CD33CC">
        <w:rPr>
          <w:rFonts w:ascii="Arial" w:eastAsia="Times New Roman" w:hAnsi="Arial" w:cs="Arial"/>
          <w:sz w:val="22"/>
          <w:szCs w:val="22"/>
          <w:lang w:bidi="ar-SA"/>
        </w:rPr>
        <w:instrText xml:space="preserve"> ADDIN EN.CITE &lt;EndNote&gt;&lt;Cite&gt;&lt;Author&gt;Babu&lt;/Author&gt;&lt;Year&gt;2004&lt;/Year&gt;&lt;IDText&gt;An introduction to Microarray Data Analysis&lt;/IDText&gt;&lt;DisplayText&gt;(M. Babu, 2004)&lt;/DisplayText&gt;&lt;record&gt;&lt;titles&gt;&lt;title&gt;An introduction to Microarray Data Analysis&lt;/title&gt;&lt;secondary-title&gt;Computational Genomics: Theory and Applications&lt;/secondary-title&gt;&lt;/titles&gt;&lt;contributors&gt;&lt;authors&gt;&lt;author&gt;Babu, M.&lt;/author&gt;&lt;/authors&gt;&lt;/contributors&gt;&lt;section&gt;11&lt;/section&gt;&lt;added-date format="utc"&gt;1451963890&lt;/added-date&gt;&lt;ref-type name="Book Section"&gt;5&lt;/ref-type&gt;&lt;dates&gt;&lt;year&gt;2004&lt;/year&gt;&lt;/dates&gt;&lt;rec-number&gt;53&lt;/rec-number&gt;&lt;publisher&gt;Horizont Press&lt;/publisher&gt;&lt;last-updated-date format="utc"&gt;1451965215&lt;/last-updated-date&gt;&lt;contributors&gt;&lt;secondary-authors&gt;&lt;author&gt;Grant, R.&lt;/author&gt;&lt;/secondary-authors&gt;&lt;/contributors&gt;&lt;/record&gt;&lt;/Cite&gt;&lt;/EndNote&gt;</w:instrText>
      </w:r>
      <w:r w:rsidR="00DD7A77">
        <w:rPr>
          <w:rFonts w:ascii="Arial" w:eastAsia="Times New Roman" w:hAnsi="Arial" w:cs="Arial"/>
          <w:sz w:val="22"/>
          <w:szCs w:val="22"/>
          <w:lang w:bidi="ar-SA"/>
        </w:rPr>
        <w:fldChar w:fldCharType="separate"/>
      </w:r>
      <w:r w:rsidR="00CD33CC">
        <w:rPr>
          <w:rFonts w:ascii="Arial" w:eastAsia="Times New Roman" w:hAnsi="Arial" w:cs="Arial"/>
          <w:noProof/>
          <w:sz w:val="22"/>
          <w:szCs w:val="22"/>
          <w:lang w:bidi="ar-SA"/>
        </w:rPr>
        <w:t>(M. Babu, 2004)</w:t>
      </w:r>
      <w:r w:rsidR="00DD7A77">
        <w:rPr>
          <w:rFonts w:ascii="Arial" w:eastAsia="Times New Roman" w:hAnsi="Arial" w:cs="Arial"/>
          <w:sz w:val="22"/>
          <w:szCs w:val="22"/>
          <w:lang w:bidi="ar-SA"/>
        </w:rPr>
        <w:fldChar w:fldCharType="end"/>
      </w:r>
      <w:r w:rsidR="00E6066E">
        <w:rPr>
          <w:rFonts w:ascii="Arial" w:eastAsia="Times New Roman" w:hAnsi="Arial" w:cs="Arial"/>
          <w:sz w:val="22"/>
          <w:szCs w:val="22"/>
          <w:lang w:bidi="ar-SA"/>
        </w:rPr>
        <w:t xml:space="preserve">. </w:t>
      </w:r>
      <w:r w:rsidR="00CC72D4">
        <w:rPr>
          <w:rFonts w:ascii="Arial" w:eastAsia="Times New Roman" w:hAnsi="Arial" w:cs="Arial"/>
          <w:sz w:val="22"/>
          <w:szCs w:val="22"/>
          <w:lang w:bidi="ar-SA"/>
        </w:rPr>
        <w:t xml:space="preserve">Gene </w:t>
      </w:r>
      <w:proofErr w:type="spellStart"/>
      <w:r w:rsidR="00CC72D4">
        <w:rPr>
          <w:rFonts w:ascii="Arial" w:eastAsia="Times New Roman" w:hAnsi="Arial" w:cs="Arial"/>
          <w:sz w:val="22"/>
          <w:szCs w:val="22"/>
          <w:lang w:bidi="ar-SA"/>
        </w:rPr>
        <w:t>ontology</w:t>
      </w:r>
      <w:proofErr w:type="spellEnd"/>
      <w:r w:rsidR="00CC72D4">
        <w:rPr>
          <w:rFonts w:ascii="Arial" w:eastAsia="Times New Roman" w:hAnsi="Arial" w:cs="Arial"/>
          <w:sz w:val="22"/>
          <w:szCs w:val="22"/>
          <w:lang w:bidi="ar-SA"/>
        </w:rPr>
        <w:t xml:space="preserve"> (</w:t>
      </w:r>
      <w:r w:rsidR="00CC72D4" w:rsidRPr="00237107">
        <w:rPr>
          <w:rFonts w:ascii="Arial" w:eastAsia="Times New Roman" w:hAnsi="Arial" w:cs="Arial"/>
          <w:b/>
          <w:sz w:val="22"/>
          <w:szCs w:val="22"/>
          <w:lang w:bidi="ar-SA"/>
        </w:rPr>
        <w:t>GO</w:t>
      </w:r>
      <w:r w:rsidR="00CC72D4">
        <w:rPr>
          <w:rFonts w:ascii="Arial" w:eastAsia="Times New Roman" w:hAnsi="Arial" w:cs="Arial"/>
          <w:sz w:val="22"/>
          <w:szCs w:val="22"/>
          <w:lang w:bidi="ar-SA"/>
        </w:rPr>
        <w:t xml:space="preserve">) es la principal iniciativa bioinformática para unificar la representación del gen y los atributos de los productos del gen, en todas las especies </w:t>
      </w:r>
      <w:r w:rsidR="00DD7A77">
        <w:rPr>
          <w:rFonts w:ascii="Arial" w:eastAsia="Times New Roman" w:hAnsi="Arial" w:cs="Arial"/>
          <w:sz w:val="22"/>
          <w:szCs w:val="22"/>
          <w:lang w:bidi="ar-SA"/>
        </w:rPr>
        <w:fldChar w:fldCharType="begin"/>
      </w:r>
      <w:r w:rsidR="00CC72D4">
        <w:rPr>
          <w:rFonts w:ascii="Arial" w:eastAsia="Times New Roman" w:hAnsi="Arial" w:cs="Arial"/>
          <w:sz w:val="22"/>
          <w:szCs w:val="22"/>
          <w:lang w:bidi="ar-SA"/>
        </w:rPr>
        <w:instrText xml:space="preserve"> ADDIN EN.CITE &lt;EndNote&gt;&lt;Cite&gt;&lt;Author&gt;The Gene Ontology&lt;/Author&gt;&lt;Year&gt;2008&lt;/Year&gt;&lt;IDText&gt;The Gene Ontology project in 2008&lt;/IDText&gt;&lt;DisplayText&gt;(The Gene Ontology, 2008)&lt;/DisplayText&gt;&lt;record&gt;&lt;dates&gt;&lt;pub-dates&gt;&lt;date&gt;11/04&amp;#xD;09/14/received&amp;#xD;10/01/accepted&lt;/date&gt;&lt;/pub-dates&gt;&lt;year&gt;2008&lt;/year&gt;&lt;/dates&gt;&lt;urls&gt;&lt;related-urls&gt;&lt;url&gt;http://www.ncbi.nlm.nih.gov/pmc/articles/PMC2238979/&lt;/url&gt;&lt;/related-urls&gt;&lt;/urls&gt;&lt;isbn&gt;0305-1048&amp;#xD;1362-4962&lt;/isbn&gt;&lt;titles&gt;&lt;title&gt;The Gene Ontology project in 2008&lt;/title&gt;&lt;secondary-title&gt;Nucleic Acids Research&lt;/secondary-title&gt;&lt;/titles&gt;&lt;pages&gt;D440-D444&lt;/pages&gt;&lt;number&gt;Database issue&lt;/number&gt;&lt;contributors&gt;&lt;authors&gt;&lt;author&gt;The Gene Ontology, Consortium&lt;/author&gt;&lt;/authors&gt;&lt;/contributors&gt;&lt;added-date format="utc"&gt;1452423098&lt;/added-date&gt;&lt;ref-type name="Journal Article"&gt;17&lt;/ref-type&gt;&lt;rec-number&gt;58&lt;/rec-number&gt;&lt;publisher&gt;Oxford University Press&lt;/publisher&gt;&lt;last-updated-date format="utc"&gt;1452423098&lt;/last-updated-date&gt;&lt;accession-num&gt;PMC2238979&lt;/accession-num&gt;&lt;electronic-resource-num&gt;10.1093/nar/gkm883&lt;/electronic-resource-num&gt;&lt;volume&gt;36&lt;/volume&gt;&lt;remote-database-name&gt;PMC&lt;/remote-database-name&gt;&lt;/record&gt;&lt;/Cite&gt;&lt;/EndNote&gt;</w:instrText>
      </w:r>
      <w:r w:rsidR="00DD7A77">
        <w:rPr>
          <w:rFonts w:ascii="Arial" w:eastAsia="Times New Roman" w:hAnsi="Arial" w:cs="Arial"/>
          <w:sz w:val="22"/>
          <w:szCs w:val="22"/>
          <w:lang w:bidi="ar-SA"/>
        </w:rPr>
        <w:fldChar w:fldCharType="separate"/>
      </w:r>
      <w:r w:rsidR="00CC72D4">
        <w:rPr>
          <w:rFonts w:ascii="Arial" w:eastAsia="Times New Roman" w:hAnsi="Arial" w:cs="Arial"/>
          <w:noProof/>
          <w:sz w:val="22"/>
          <w:szCs w:val="22"/>
          <w:lang w:bidi="ar-SA"/>
        </w:rPr>
        <w:t>(The Gene Ontology, 2008)</w:t>
      </w:r>
      <w:r w:rsidR="00DD7A77">
        <w:rPr>
          <w:rFonts w:ascii="Arial" w:eastAsia="Times New Roman" w:hAnsi="Arial" w:cs="Arial"/>
          <w:sz w:val="22"/>
          <w:szCs w:val="22"/>
          <w:lang w:bidi="ar-SA"/>
        </w:rPr>
        <w:fldChar w:fldCharType="end"/>
      </w:r>
      <w:r w:rsidR="00CC72D4">
        <w:rPr>
          <w:rFonts w:ascii="Arial" w:eastAsia="Times New Roman" w:hAnsi="Arial" w:cs="Arial"/>
          <w:sz w:val="22"/>
          <w:szCs w:val="22"/>
          <w:lang w:bidi="ar-SA"/>
        </w:rPr>
        <w:t>.</w:t>
      </w:r>
    </w:p>
    <w:p w14:paraId="6083D50B" w14:textId="77777777" w:rsidR="00585AF1" w:rsidRDefault="00585AF1" w:rsidP="00AF05BC">
      <w:pPr>
        <w:pStyle w:val="ParaAttribute0"/>
        <w:spacing w:after="0" w:line="240" w:lineRule="auto"/>
        <w:jc w:val="both"/>
        <w:rPr>
          <w:rFonts w:ascii="Arial" w:eastAsia="Times New Roman" w:hAnsi="Arial" w:cs="Arial"/>
          <w:sz w:val="22"/>
          <w:szCs w:val="22"/>
          <w:lang w:bidi="ar-SA"/>
        </w:rPr>
      </w:pPr>
    </w:p>
    <w:p w14:paraId="3C90E1A9" w14:textId="77777777" w:rsidR="00585AF1" w:rsidRDefault="00585AF1" w:rsidP="00AF05BC">
      <w:pPr>
        <w:pStyle w:val="ParaAttribute0"/>
        <w:spacing w:after="0" w:line="240" w:lineRule="auto"/>
        <w:jc w:val="both"/>
        <w:rPr>
          <w:rFonts w:ascii="Arial" w:eastAsia="Times New Roman" w:hAnsi="Arial" w:cs="Arial"/>
          <w:sz w:val="22"/>
          <w:szCs w:val="22"/>
          <w:lang w:bidi="ar-SA"/>
        </w:rPr>
      </w:pPr>
      <w:r>
        <w:rPr>
          <w:rFonts w:ascii="Arial" w:eastAsia="Times New Roman" w:hAnsi="Arial" w:cs="Arial"/>
          <w:sz w:val="22"/>
          <w:szCs w:val="22"/>
          <w:lang w:bidi="ar-SA"/>
        </w:rPr>
        <w:t>Los objetivos principales de GO son:</w:t>
      </w:r>
    </w:p>
    <w:p w14:paraId="1D2DE1FE" w14:textId="77777777" w:rsidR="00585AF1" w:rsidRDefault="00585AF1" w:rsidP="0085593C">
      <w:pPr>
        <w:pStyle w:val="ParaAttribute0"/>
        <w:numPr>
          <w:ilvl w:val="0"/>
          <w:numId w:val="13"/>
        </w:numPr>
        <w:spacing w:after="0" w:line="240" w:lineRule="auto"/>
        <w:jc w:val="both"/>
        <w:rPr>
          <w:rFonts w:ascii="Arial" w:eastAsia="Times New Roman" w:hAnsi="Arial" w:cs="Arial"/>
          <w:sz w:val="22"/>
          <w:szCs w:val="22"/>
          <w:lang w:bidi="ar-SA"/>
        </w:rPr>
      </w:pPr>
      <w:r>
        <w:rPr>
          <w:rFonts w:ascii="Arial" w:eastAsia="Times New Roman" w:hAnsi="Arial" w:cs="Arial"/>
          <w:sz w:val="22"/>
          <w:szCs w:val="22"/>
          <w:lang w:bidi="ar-SA"/>
        </w:rPr>
        <w:t xml:space="preserve">Mantener y desarrollar su vocabulario controlado del gen los atributos de los productos del gen (RNA - </w:t>
      </w:r>
      <w:r w:rsidR="00F860F0">
        <w:rPr>
          <w:rFonts w:ascii="Arial" w:eastAsia="Times New Roman" w:hAnsi="Arial" w:cs="Arial"/>
          <w:sz w:val="22"/>
          <w:szCs w:val="22"/>
          <w:lang w:bidi="ar-SA"/>
        </w:rPr>
        <w:t>proteínas</w:t>
      </w:r>
      <w:r>
        <w:rPr>
          <w:rFonts w:ascii="Arial" w:eastAsia="Times New Roman" w:hAnsi="Arial" w:cs="Arial"/>
          <w:sz w:val="22"/>
          <w:szCs w:val="22"/>
          <w:lang w:bidi="ar-SA"/>
        </w:rPr>
        <w:t>).</w:t>
      </w:r>
    </w:p>
    <w:p w14:paraId="04439FB3" w14:textId="77777777" w:rsidR="00585AF1" w:rsidRDefault="00585AF1" w:rsidP="0085593C">
      <w:pPr>
        <w:pStyle w:val="ParaAttribute0"/>
        <w:numPr>
          <w:ilvl w:val="0"/>
          <w:numId w:val="13"/>
        </w:numPr>
        <w:spacing w:after="0" w:line="240" w:lineRule="auto"/>
        <w:jc w:val="both"/>
        <w:rPr>
          <w:rFonts w:ascii="Arial" w:eastAsia="Times New Roman" w:hAnsi="Arial" w:cs="Arial"/>
          <w:sz w:val="22"/>
          <w:szCs w:val="22"/>
          <w:lang w:bidi="ar-SA"/>
        </w:rPr>
      </w:pPr>
      <w:r>
        <w:rPr>
          <w:rFonts w:ascii="Arial" w:eastAsia="Times New Roman" w:hAnsi="Arial" w:cs="Arial"/>
          <w:sz w:val="22"/>
          <w:szCs w:val="22"/>
          <w:lang w:bidi="ar-SA"/>
        </w:rPr>
        <w:t>Anotar los genes y los productos del gen, y asimilar y diseminar sobre los datos anotados.</w:t>
      </w:r>
    </w:p>
    <w:p w14:paraId="31524203" w14:textId="77777777" w:rsidR="00585AF1" w:rsidRDefault="00585AF1" w:rsidP="0085593C">
      <w:pPr>
        <w:pStyle w:val="ParaAttribute0"/>
        <w:numPr>
          <w:ilvl w:val="0"/>
          <w:numId w:val="13"/>
        </w:numPr>
        <w:spacing w:after="0" w:line="240" w:lineRule="auto"/>
        <w:jc w:val="both"/>
        <w:rPr>
          <w:rFonts w:ascii="Arial" w:eastAsia="Times New Roman" w:hAnsi="Arial" w:cs="Arial"/>
          <w:sz w:val="22"/>
          <w:szCs w:val="22"/>
          <w:lang w:bidi="ar-SA"/>
        </w:rPr>
      </w:pPr>
      <w:r>
        <w:rPr>
          <w:rFonts w:ascii="Arial" w:eastAsia="Times New Roman" w:hAnsi="Arial" w:cs="Arial"/>
          <w:sz w:val="22"/>
          <w:szCs w:val="22"/>
          <w:lang w:bidi="ar-SA"/>
        </w:rPr>
        <w:t>Proveer herramientas para fácil acceso a todos los aspectos de los datos provistos por GO, y permitir la interpretación funcional de datos experimentales usando GO, por ejemplo, mediante el análisis de enriquecimiento (</w:t>
      </w:r>
      <w:proofErr w:type="spellStart"/>
      <w:r>
        <w:rPr>
          <w:rFonts w:ascii="Arial" w:eastAsia="Times New Roman" w:hAnsi="Arial" w:cs="Arial"/>
          <w:sz w:val="22"/>
          <w:szCs w:val="22"/>
          <w:lang w:bidi="ar-SA"/>
        </w:rPr>
        <w:t>enrichment</w:t>
      </w:r>
      <w:proofErr w:type="spellEnd"/>
      <w:r>
        <w:rPr>
          <w:rFonts w:ascii="Arial" w:eastAsia="Times New Roman" w:hAnsi="Arial" w:cs="Arial"/>
          <w:sz w:val="22"/>
          <w:szCs w:val="22"/>
          <w:lang w:bidi="ar-SA"/>
        </w:rPr>
        <w:t xml:space="preserve"> </w:t>
      </w:r>
      <w:proofErr w:type="spellStart"/>
      <w:r>
        <w:rPr>
          <w:rFonts w:ascii="Arial" w:eastAsia="Times New Roman" w:hAnsi="Arial" w:cs="Arial"/>
          <w:sz w:val="22"/>
          <w:szCs w:val="22"/>
          <w:lang w:bidi="ar-SA"/>
        </w:rPr>
        <w:t>analysis</w:t>
      </w:r>
      <w:proofErr w:type="spellEnd"/>
      <w:r>
        <w:rPr>
          <w:rFonts w:ascii="Arial" w:eastAsia="Times New Roman" w:hAnsi="Arial" w:cs="Arial"/>
          <w:sz w:val="22"/>
          <w:szCs w:val="22"/>
          <w:lang w:bidi="ar-SA"/>
        </w:rPr>
        <w:t>)</w:t>
      </w:r>
    </w:p>
    <w:p w14:paraId="3BBB3878" w14:textId="77777777" w:rsidR="00834F8C" w:rsidRDefault="00834F8C" w:rsidP="00834F8C">
      <w:pPr>
        <w:pStyle w:val="ParaAttribute0"/>
        <w:spacing w:after="0" w:line="240" w:lineRule="auto"/>
        <w:jc w:val="both"/>
        <w:rPr>
          <w:rFonts w:ascii="Arial" w:eastAsia="Times New Roman" w:hAnsi="Arial" w:cs="Arial"/>
          <w:sz w:val="22"/>
          <w:szCs w:val="22"/>
          <w:lang w:bidi="ar-SA"/>
        </w:rPr>
      </w:pPr>
    </w:p>
    <w:p w14:paraId="18722318" w14:textId="77777777" w:rsidR="00834F8C" w:rsidRDefault="00834F8C" w:rsidP="00834F8C">
      <w:pPr>
        <w:pStyle w:val="ParaAttribute0"/>
        <w:spacing w:after="0" w:line="240" w:lineRule="auto"/>
        <w:jc w:val="both"/>
        <w:rPr>
          <w:rFonts w:ascii="Arial" w:eastAsia="Times New Roman" w:hAnsi="Arial" w:cs="Arial"/>
          <w:sz w:val="22"/>
          <w:szCs w:val="22"/>
          <w:lang w:bidi="ar-SA"/>
        </w:rPr>
      </w:pPr>
      <w:r>
        <w:rPr>
          <w:rFonts w:ascii="Arial" w:eastAsia="Times New Roman" w:hAnsi="Arial" w:cs="Arial"/>
          <w:sz w:val="22"/>
          <w:szCs w:val="22"/>
          <w:lang w:bidi="ar-SA"/>
        </w:rPr>
        <w:t xml:space="preserve">Aunque la nomenclatura del gen en sí misma pretende mantener y desarrollar vocabulario controlado del gen y sus productos, GO extiende el esfuerzo usando </w:t>
      </w:r>
      <w:r w:rsidRPr="00DB1AC9">
        <w:rPr>
          <w:rFonts w:ascii="Arial" w:eastAsia="Times New Roman" w:hAnsi="Arial" w:cs="Arial"/>
          <w:b/>
          <w:sz w:val="22"/>
          <w:szCs w:val="22"/>
          <w:lang w:bidi="ar-SA"/>
        </w:rPr>
        <w:t xml:space="preserve">lenguaje </w:t>
      </w:r>
      <w:proofErr w:type="spellStart"/>
      <w:r w:rsidRPr="00DB1AC9">
        <w:rPr>
          <w:rFonts w:ascii="Arial" w:eastAsia="Times New Roman" w:hAnsi="Arial" w:cs="Arial"/>
          <w:b/>
          <w:sz w:val="22"/>
          <w:szCs w:val="22"/>
          <w:lang w:bidi="ar-SA"/>
        </w:rPr>
        <w:t>etiquetaado</w:t>
      </w:r>
      <w:proofErr w:type="spellEnd"/>
      <w:r>
        <w:rPr>
          <w:rFonts w:ascii="Arial" w:eastAsia="Times New Roman" w:hAnsi="Arial" w:cs="Arial"/>
          <w:sz w:val="22"/>
          <w:szCs w:val="22"/>
          <w:lang w:bidi="ar-SA"/>
        </w:rPr>
        <w:t xml:space="preserve"> para que los datos sean legibles por una máquina, y hacerlo de manera unificada para todas las especies.</w:t>
      </w:r>
    </w:p>
    <w:p w14:paraId="6DB91ED7" w14:textId="77777777" w:rsidR="00DB1AC9" w:rsidRDefault="00DB1AC9" w:rsidP="00834F8C">
      <w:pPr>
        <w:pStyle w:val="ParaAttribute0"/>
        <w:spacing w:after="0" w:line="240" w:lineRule="auto"/>
        <w:jc w:val="both"/>
        <w:rPr>
          <w:rFonts w:ascii="Arial" w:eastAsia="Times New Roman" w:hAnsi="Arial" w:cs="Arial"/>
          <w:sz w:val="22"/>
          <w:szCs w:val="22"/>
          <w:lang w:bidi="ar-SA"/>
        </w:rPr>
      </w:pPr>
    </w:p>
    <w:p w14:paraId="71E1171D" w14:textId="13EB7593" w:rsidR="00DB1AC9" w:rsidRDefault="00F860F0" w:rsidP="00834F8C">
      <w:pPr>
        <w:pStyle w:val="ParaAttribute0"/>
        <w:spacing w:after="0" w:line="240" w:lineRule="auto"/>
        <w:jc w:val="both"/>
        <w:rPr>
          <w:rFonts w:ascii="Arial" w:eastAsia="Times New Roman" w:hAnsi="Arial" w:cs="Arial"/>
          <w:sz w:val="22"/>
          <w:szCs w:val="22"/>
          <w:lang w:bidi="ar-SA"/>
        </w:rPr>
      </w:pPr>
      <w:r>
        <w:rPr>
          <w:rFonts w:ascii="Arial" w:eastAsia="Times New Roman" w:hAnsi="Arial" w:cs="Arial"/>
          <w:sz w:val="22"/>
          <w:szCs w:val="22"/>
          <w:lang w:bidi="ar-SA"/>
        </w:rPr>
        <w:t xml:space="preserve">Pragmáticamente, una ontología es una representación de algo, acerca de lo cual, tenemos interés </w:t>
      </w:r>
      <w:r w:rsidR="00D81279">
        <w:rPr>
          <w:rFonts w:ascii="Arial" w:eastAsia="Times New Roman" w:hAnsi="Arial" w:cs="Arial"/>
          <w:sz w:val="22"/>
          <w:szCs w:val="22"/>
          <w:lang w:bidi="ar-SA"/>
        </w:rPr>
        <w:t>en saber</w:t>
      </w:r>
      <w:r>
        <w:rPr>
          <w:rFonts w:ascii="Arial" w:eastAsia="Times New Roman" w:hAnsi="Arial" w:cs="Arial"/>
          <w:sz w:val="22"/>
          <w:szCs w:val="22"/>
          <w:lang w:bidi="ar-SA"/>
        </w:rPr>
        <w:t>. Así, la ontología representa algo que es detectable o directamente observable y sus relaciones.</w:t>
      </w:r>
    </w:p>
    <w:p w14:paraId="63409ADC" w14:textId="77777777" w:rsidR="00F860F0" w:rsidRDefault="00F860F0" w:rsidP="00834F8C">
      <w:pPr>
        <w:pStyle w:val="ParaAttribute0"/>
        <w:spacing w:after="0" w:line="240" w:lineRule="auto"/>
        <w:jc w:val="both"/>
        <w:rPr>
          <w:rFonts w:ascii="Arial" w:eastAsia="Times New Roman" w:hAnsi="Arial" w:cs="Arial"/>
          <w:sz w:val="22"/>
          <w:szCs w:val="22"/>
          <w:lang w:bidi="ar-SA"/>
        </w:rPr>
      </w:pPr>
    </w:p>
    <w:p w14:paraId="4081D658" w14:textId="77777777" w:rsidR="00F860F0" w:rsidRDefault="00F860F0" w:rsidP="00834F8C">
      <w:pPr>
        <w:pStyle w:val="ParaAttribute0"/>
        <w:spacing w:after="0" w:line="240" w:lineRule="auto"/>
        <w:jc w:val="both"/>
        <w:rPr>
          <w:rFonts w:ascii="Arial" w:eastAsia="Times New Roman" w:hAnsi="Arial" w:cs="Arial"/>
          <w:sz w:val="22"/>
          <w:szCs w:val="22"/>
          <w:lang w:bidi="ar-SA"/>
        </w:rPr>
      </w:pPr>
      <w:r>
        <w:rPr>
          <w:rFonts w:ascii="Arial" w:eastAsia="Times New Roman" w:hAnsi="Arial" w:cs="Arial"/>
          <w:sz w:val="22"/>
          <w:szCs w:val="22"/>
          <w:lang w:bidi="ar-SA"/>
        </w:rPr>
        <w:t>La ontología cubre tres dominios:</w:t>
      </w:r>
    </w:p>
    <w:p w14:paraId="5008C170" w14:textId="77777777" w:rsidR="00F860F0" w:rsidRDefault="00F860F0" w:rsidP="0085593C">
      <w:pPr>
        <w:pStyle w:val="ParaAttribute0"/>
        <w:numPr>
          <w:ilvl w:val="0"/>
          <w:numId w:val="14"/>
        </w:numPr>
        <w:spacing w:after="0" w:line="240" w:lineRule="auto"/>
        <w:jc w:val="both"/>
        <w:rPr>
          <w:rFonts w:ascii="Arial" w:eastAsia="Times New Roman" w:hAnsi="Arial" w:cs="Arial"/>
          <w:sz w:val="22"/>
          <w:szCs w:val="22"/>
          <w:lang w:bidi="ar-SA"/>
        </w:rPr>
      </w:pPr>
      <w:r w:rsidRPr="00F860F0">
        <w:rPr>
          <w:rFonts w:ascii="Arial" w:eastAsia="Times New Roman" w:hAnsi="Arial" w:cs="Arial"/>
          <w:b/>
          <w:sz w:val="22"/>
          <w:szCs w:val="22"/>
          <w:lang w:bidi="ar-SA"/>
        </w:rPr>
        <w:t>Componente celular</w:t>
      </w:r>
      <w:r>
        <w:rPr>
          <w:rFonts w:ascii="Arial" w:eastAsia="Times New Roman" w:hAnsi="Arial" w:cs="Arial"/>
          <w:sz w:val="22"/>
          <w:szCs w:val="22"/>
          <w:lang w:bidi="ar-SA"/>
        </w:rPr>
        <w:t xml:space="preserve">: Partes de la célula o su ambiente </w:t>
      </w:r>
      <w:proofErr w:type="gramStart"/>
      <w:r>
        <w:rPr>
          <w:rFonts w:ascii="Arial" w:eastAsia="Times New Roman" w:hAnsi="Arial" w:cs="Arial"/>
          <w:sz w:val="22"/>
          <w:szCs w:val="22"/>
          <w:lang w:bidi="ar-SA"/>
        </w:rPr>
        <w:t>extra-celular</w:t>
      </w:r>
      <w:proofErr w:type="gramEnd"/>
      <w:r>
        <w:rPr>
          <w:rFonts w:ascii="Arial" w:eastAsia="Times New Roman" w:hAnsi="Arial" w:cs="Arial"/>
          <w:sz w:val="22"/>
          <w:szCs w:val="22"/>
          <w:lang w:bidi="ar-SA"/>
        </w:rPr>
        <w:t>.</w:t>
      </w:r>
    </w:p>
    <w:p w14:paraId="7AF1CCDC" w14:textId="77777777" w:rsidR="00F860F0" w:rsidRDefault="00F860F0" w:rsidP="0085593C">
      <w:pPr>
        <w:pStyle w:val="ParaAttribute0"/>
        <w:numPr>
          <w:ilvl w:val="0"/>
          <w:numId w:val="14"/>
        </w:numPr>
        <w:spacing w:after="0" w:line="240" w:lineRule="auto"/>
        <w:jc w:val="both"/>
        <w:rPr>
          <w:rFonts w:ascii="Arial" w:eastAsia="Times New Roman" w:hAnsi="Arial" w:cs="Arial"/>
          <w:sz w:val="22"/>
          <w:szCs w:val="22"/>
          <w:lang w:bidi="ar-SA"/>
        </w:rPr>
      </w:pPr>
      <w:r w:rsidRPr="00F860F0">
        <w:rPr>
          <w:rFonts w:ascii="Arial" w:eastAsia="Times New Roman" w:hAnsi="Arial" w:cs="Arial"/>
          <w:b/>
          <w:sz w:val="22"/>
          <w:szCs w:val="22"/>
          <w:lang w:bidi="ar-SA"/>
        </w:rPr>
        <w:lastRenderedPageBreak/>
        <w:t>Función molecular:</w:t>
      </w:r>
      <w:r>
        <w:rPr>
          <w:rFonts w:ascii="Arial" w:eastAsia="Times New Roman" w:hAnsi="Arial" w:cs="Arial"/>
          <w:sz w:val="22"/>
          <w:szCs w:val="22"/>
          <w:lang w:bidi="ar-SA"/>
        </w:rPr>
        <w:t xml:space="preserve"> Actividades elementales de un producto de un gen a nivel molecular, por ejemplo, la catálisis.</w:t>
      </w:r>
    </w:p>
    <w:p w14:paraId="294D18B2" w14:textId="77777777" w:rsidR="00F860F0" w:rsidRDefault="00F860F0" w:rsidP="0085593C">
      <w:pPr>
        <w:pStyle w:val="ParaAttribute0"/>
        <w:numPr>
          <w:ilvl w:val="0"/>
          <w:numId w:val="14"/>
        </w:numPr>
        <w:spacing w:after="0" w:line="240" w:lineRule="auto"/>
        <w:jc w:val="both"/>
        <w:rPr>
          <w:rFonts w:ascii="Arial" w:eastAsia="Times New Roman" w:hAnsi="Arial" w:cs="Arial"/>
          <w:sz w:val="22"/>
          <w:szCs w:val="22"/>
          <w:lang w:bidi="ar-SA"/>
        </w:rPr>
      </w:pPr>
      <w:r w:rsidRPr="007A3E84">
        <w:rPr>
          <w:rFonts w:ascii="Arial" w:eastAsia="Times New Roman" w:hAnsi="Arial" w:cs="Arial"/>
          <w:b/>
          <w:sz w:val="22"/>
          <w:szCs w:val="22"/>
          <w:lang w:bidi="ar-SA"/>
        </w:rPr>
        <w:t>Proceso biológico</w:t>
      </w:r>
      <w:r w:rsidR="007A3E84">
        <w:rPr>
          <w:rFonts w:ascii="Arial" w:eastAsia="Times New Roman" w:hAnsi="Arial" w:cs="Arial"/>
          <w:sz w:val="22"/>
          <w:szCs w:val="22"/>
          <w:lang w:bidi="ar-SA"/>
        </w:rPr>
        <w:t>: Operaciones o conjunto de eventos moleculares con un comienzo y fin definido, pertinente para el funcionamiento de unidades vivas integradas: células, tejidos, órganos y organismos.</w:t>
      </w:r>
    </w:p>
    <w:p w14:paraId="0DB93969" w14:textId="77777777" w:rsidR="006113EB" w:rsidRDefault="006113EB" w:rsidP="006113EB">
      <w:pPr>
        <w:pStyle w:val="ParaAttribute0"/>
        <w:spacing w:after="0" w:line="240" w:lineRule="auto"/>
        <w:jc w:val="both"/>
        <w:rPr>
          <w:rFonts w:ascii="Arial" w:eastAsia="Times New Roman" w:hAnsi="Arial" w:cs="Arial"/>
          <w:sz w:val="22"/>
          <w:szCs w:val="22"/>
          <w:lang w:bidi="ar-SA"/>
        </w:rPr>
      </w:pPr>
    </w:p>
    <w:p w14:paraId="15DC3555" w14:textId="77777777" w:rsidR="00397B42" w:rsidRDefault="00010BD4" w:rsidP="00AF05BC">
      <w:pPr>
        <w:pStyle w:val="ParaAttribute0"/>
        <w:spacing w:after="0" w:line="240" w:lineRule="auto"/>
        <w:jc w:val="both"/>
        <w:rPr>
          <w:rFonts w:ascii="Arial" w:eastAsia="Times New Roman" w:hAnsi="Arial" w:cs="Arial"/>
          <w:sz w:val="22"/>
          <w:szCs w:val="22"/>
          <w:lang w:bidi="ar-SA"/>
        </w:rPr>
      </w:pPr>
      <w:r>
        <w:rPr>
          <w:rFonts w:ascii="Arial" w:eastAsia="Times New Roman" w:hAnsi="Arial" w:cs="Arial"/>
          <w:sz w:val="22"/>
          <w:szCs w:val="22"/>
          <w:lang w:bidi="ar-SA"/>
        </w:rPr>
        <w:t xml:space="preserve">Cada </w:t>
      </w:r>
      <w:r w:rsidR="00397B42">
        <w:rPr>
          <w:rFonts w:ascii="Arial" w:eastAsia="Times New Roman" w:hAnsi="Arial" w:cs="Arial"/>
          <w:sz w:val="22"/>
          <w:szCs w:val="22"/>
          <w:lang w:bidi="ar-SA"/>
        </w:rPr>
        <w:t>té</w:t>
      </w:r>
      <w:r>
        <w:rPr>
          <w:rFonts w:ascii="Arial" w:eastAsia="Times New Roman" w:hAnsi="Arial" w:cs="Arial"/>
          <w:sz w:val="22"/>
          <w:szCs w:val="22"/>
          <w:lang w:bidi="ar-SA"/>
        </w:rPr>
        <w:t xml:space="preserve">rmino GO en la ontología tiene un </w:t>
      </w:r>
      <w:r w:rsidRPr="00010BD4">
        <w:rPr>
          <w:rFonts w:ascii="Arial" w:eastAsia="Times New Roman" w:hAnsi="Arial" w:cs="Arial"/>
          <w:b/>
          <w:sz w:val="22"/>
          <w:szCs w:val="22"/>
          <w:lang w:bidi="ar-SA"/>
        </w:rPr>
        <w:t>nombre</w:t>
      </w:r>
      <w:r>
        <w:rPr>
          <w:rFonts w:ascii="Arial" w:eastAsia="Times New Roman" w:hAnsi="Arial" w:cs="Arial"/>
          <w:sz w:val="22"/>
          <w:szCs w:val="22"/>
          <w:lang w:bidi="ar-SA"/>
        </w:rPr>
        <w:t xml:space="preserve">, el cual puede ser una </w:t>
      </w:r>
      <w:r w:rsidRPr="00010BD4">
        <w:rPr>
          <w:rFonts w:ascii="Arial" w:eastAsia="Times New Roman" w:hAnsi="Arial" w:cs="Arial"/>
          <w:b/>
          <w:sz w:val="22"/>
          <w:szCs w:val="22"/>
          <w:lang w:bidi="ar-SA"/>
        </w:rPr>
        <w:t>palabra</w:t>
      </w:r>
      <w:r>
        <w:rPr>
          <w:rFonts w:ascii="Arial" w:eastAsia="Times New Roman" w:hAnsi="Arial" w:cs="Arial"/>
          <w:sz w:val="22"/>
          <w:szCs w:val="22"/>
          <w:lang w:bidi="ar-SA"/>
        </w:rPr>
        <w:t xml:space="preserve"> o varias palabras, un </w:t>
      </w:r>
      <w:r w:rsidRPr="00010BD4">
        <w:rPr>
          <w:rFonts w:ascii="Arial" w:eastAsia="Times New Roman" w:hAnsi="Arial" w:cs="Arial"/>
          <w:b/>
          <w:sz w:val="22"/>
          <w:szCs w:val="22"/>
          <w:lang w:bidi="ar-SA"/>
        </w:rPr>
        <w:t>identificador</w:t>
      </w:r>
      <w:r>
        <w:rPr>
          <w:rFonts w:ascii="Arial" w:eastAsia="Times New Roman" w:hAnsi="Arial" w:cs="Arial"/>
          <w:sz w:val="22"/>
          <w:szCs w:val="22"/>
          <w:lang w:bidi="ar-SA"/>
        </w:rPr>
        <w:t xml:space="preserve"> alfanumérico único, una </w:t>
      </w:r>
      <w:r w:rsidRPr="00010BD4">
        <w:rPr>
          <w:rFonts w:ascii="Arial" w:eastAsia="Times New Roman" w:hAnsi="Arial" w:cs="Arial"/>
          <w:b/>
          <w:sz w:val="22"/>
          <w:szCs w:val="22"/>
          <w:lang w:bidi="ar-SA"/>
        </w:rPr>
        <w:t>definición</w:t>
      </w:r>
      <w:r>
        <w:rPr>
          <w:rFonts w:ascii="Arial" w:eastAsia="Times New Roman" w:hAnsi="Arial" w:cs="Arial"/>
          <w:sz w:val="22"/>
          <w:szCs w:val="22"/>
          <w:lang w:bidi="ar-SA"/>
        </w:rPr>
        <w:t xml:space="preserve"> con fuentes citadas y un </w:t>
      </w:r>
      <w:r w:rsidRPr="00010BD4">
        <w:rPr>
          <w:rFonts w:ascii="Arial" w:eastAsia="Times New Roman" w:hAnsi="Arial" w:cs="Arial"/>
          <w:b/>
          <w:sz w:val="22"/>
          <w:szCs w:val="22"/>
          <w:lang w:bidi="ar-SA"/>
        </w:rPr>
        <w:t>espacio de nombres</w:t>
      </w:r>
      <w:r>
        <w:rPr>
          <w:rFonts w:ascii="Arial" w:eastAsia="Times New Roman" w:hAnsi="Arial" w:cs="Arial"/>
          <w:sz w:val="22"/>
          <w:szCs w:val="22"/>
          <w:lang w:bidi="ar-SA"/>
        </w:rPr>
        <w:t xml:space="preserve"> que indica el dominio al cual </w:t>
      </w:r>
      <w:proofErr w:type="spellStart"/>
      <w:proofErr w:type="gramStart"/>
      <w:r>
        <w:rPr>
          <w:rFonts w:ascii="Arial" w:eastAsia="Times New Roman" w:hAnsi="Arial" w:cs="Arial"/>
          <w:sz w:val="22"/>
          <w:szCs w:val="22"/>
          <w:lang w:bidi="ar-SA"/>
        </w:rPr>
        <w:t>pertenece.</w:t>
      </w:r>
      <w:r w:rsidR="00397B42">
        <w:rPr>
          <w:rFonts w:ascii="Arial" w:eastAsia="Times New Roman" w:hAnsi="Arial" w:cs="Arial"/>
          <w:sz w:val="22"/>
          <w:szCs w:val="22"/>
          <w:lang w:bidi="ar-SA"/>
        </w:rPr>
        <w:t>Un</w:t>
      </w:r>
      <w:proofErr w:type="spellEnd"/>
      <w:proofErr w:type="gramEnd"/>
      <w:r w:rsidR="00397B42">
        <w:rPr>
          <w:rFonts w:ascii="Arial" w:eastAsia="Times New Roman" w:hAnsi="Arial" w:cs="Arial"/>
          <w:sz w:val="22"/>
          <w:szCs w:val="22"/>
          <w:lang w:bidi="ar-SA"/>
        </w:rPr>
        <w:t xml:space="preserve"> término también puede tener sinónimos.</w:t>
      </w:r>
    </w:p>
    <w:p w14:paraId="3BF6BC98" w14:textId="77777777" w:rsidR="00B61666" w:rsidRDefault="00B61666" w:rsidP="00AF05BC">
      <w:pPr>
        <w:pStyle w:val="ParaAttribute0"/>
        <w:spacing w:after="0" w:line="240" w:lineRule="auto"/>
        <w:jc w:val="both"/>
        <w:rPr>
          <w:rFonts w:ascii="Arial" w:eastAsia="Times New Roman" w:hAnsi="Arial" w:cs="Arial"/>
          <w:sz w:val="22"/>
          <w:szCs w:val="22"/>
          <w:lang w:bidi="ar-SA"/>
        </w:rPr>
      </w:pPr>
    </w:p>
    <w:p w14:paraId="03ADEE56" w14:textId="77777777" w:rsidR="004B0DEF" w:rsidRDefault="004B0DEF" w:rsidP="00AF05BC">
      <w:pPr>
        <w:pStyle w:val="ParaAttribute0"/>
        <w:spacing w:after="0" w:line="240" w:lineRule="auto"/>
        <w:jc w:val="both"/>
        <w:rPr>
          <w:rFonts w:ascii="Arial" w:eastAsia="Times New Roman" w:hAnsi="Arial" w:cs="Arial"/>
          <w:sz w:val="22"/>
          <w:szCs w:val="22"/>
          <w:lang w:bidi="ar-SA"/>
        </w:rPr>
      </w:pPr>
      <w:r>
        <w:rPr>
          <w:rFonts w:ascii="Arial" w:eastAsia="Times New Roman" w:hAnsi="Arial" w:cs="Arial"/>
          <w:sz w:val="22"/>
          <w:szCs w:val="22"/>
          <w:lang w:bidi="ar-SA"/>
        </w:rPr>
        <w:t xml:space="preserve">La ontología GO está estructurada como un </w:t>
      </w:r>
      <w:r w:rsidRPr="00972A58">
        <w:rPr>
          <w:rFonts w:ascii="Arial" w:eastAsia="Times New Roman" w:hAnsi="Arial" w:cs="Arial"/>
          <w:b/>
          <w:sz w:val="22"/>
          <w:szCs w:val="22"/>
          <w:lang w:bidi="ar-SA"/>
        </w:rPr>
        <w:t>grafo a-cíclico dirigido</w:t>
      </w:r>
      <w:r>
        <w:rPr>
          <w:rFonts w:ascii="Arial" w:eastAsia="Times New Roman" w:hAnsi="Arial" w:cs="Arial"/>
          <w:sz w:val="22"/>
          <w:szCs w:val="22"/>
          <w:lang w:bidi="ar-SA"/>
        </w:rPr>
        <w:t xml:space="preserve">, y </w:t>
      </w:r>
      <w:r w:rsidRPr="00972A58">
        <w:rPr>
          <w:rFonts w:ascii="Arial" w:eastAsia="Times New Roman" w:hAnsi="Arial" w:cs="Arial"/>
          <w:b/>
          <w:sz w:val="22"/>
          <w:szCs w:val="22"/>
          <w:lang w:bidi="ar-SA"/>
        </w:rPr>
        <w:t>cada término</w:t>
      </w:r>
      <w:r>
        <w:rPr>
          <w:rFonts w:ascii="Arial" w:eastAsia="Times New Roman" w:hAnsi="Arial" w:cs="Arial"/>
          <w:sz w:val="22"/>
          <w:szCs w:val="22"/>
          <w:lang w:bidi="ar-SA"/>
        </w:rPr>
        <w:t xml:space="preserve"> tiene </w:t>
      </w:r>
      <w:r w:rsidRPr="00972A58">
        <w:rPr>
          <w:rFonts w:ascii="Arial" w:eastAsia="Times New Roman" w:hAnsi="Arial" w:cs="Arial"/>
          <w:b/>
          <w:sz w:val="22"/>
          <w:szCs w:val="22"/>
          <w:lang w:bidi="ar-SA"/>
        </w:rPr>
        <w:t>relaciones</w:t>
      </w:r>
      <w:r>
        <w:rPr>
          <w:rFonts w:ascii="Arial" w:eastAsia="Times New Roman" w:hAnsi="Arial" w:cs="Arial"/>
          <w:sz w:val="22"/>
          <w:szCs w:val="22"/>
          <w:lang w:bidi="ar-SA"/>
        </w:rPr>
        <w:t xml:space="preserve"> con </w:t>
      </w:r>
      <w:r w:rsidRPr="00972A58">
        <w:rPr>
          <w:rFonts w:ascii="Arial" w:eastAsia="Times New Roman" w:hAnsi="Arial" w:cs="Arial"/>
          <w:b/>
          <w:sz w:val="22"/>
          <w:szCs w:val="22"/>
          <w:lang w:bidi="ar-SA"/>
        </w:rPr>
        <w:t>uno o más términos</w:t>
      </w:r>
      <w:r>
        <w:rPr>
          <w:rFonts w:ascii="Arial" w:eastAsia="Times New Roman" w:hAnsi="Arial" w:cs="Arial"/>
          <w:sz w:val="22"/>
          <w:szCs w:val="22"/>
          <w:lang w:bidi="ar-SA"/>
        </w:rPr>
        <w:t xml:space="preserve"> en el mismo dominio, y </w:t>
      </w:r>
      <w:r w:rsidR="00972A58">
        <w:rPr>
          <w:rFonts w:ascii="Arial" w:eastAsia="Times New Roman" w:hAnsi="Arial" w:cs="Arial"/>
          <w:sz w:val="22"/>
          <w:szCs w:val="22"/>
          <w:lang w:bidi="ar-SA"/>
        </w:rPr>
        <w:t>algunas veces</w:t>
      </w:r>
      <w:r>
        <w:rPr>
          <w:rFonts w:ascii="Arial" w:eastAsia="Times New Roman" w:hAnsi="Arial" w:cs="Arial"/>
          <w:sz w:val="22"/>
          <w:szCs w:val="22"/>
          <w:lang w:bidi="ar-SA"/>
        </w:rPr>
        <w:t xml:space="preserve"> de otros dominios. El vocabulario GO </w:t>
      </w:r>
      <w:r w:rsidR="00972A58">
        <w:rPr>
          <w:rFonts w:ascii="Arial" w:eastAsia="Times New Roman" w:hAnsi="Arial" w:cs="Arial"/>
          <w:sz w:val="22"/>
          <w:szCs w:val="22"/>
          <w:lang w:bidi="ar-SA"/>
        </w:rPr>
        <w:t>está</w:t>
      </w:r>
      <w:r>
        <w:rPr>
          <w:rFonts w:ascii="Arial" w:eastAsia="Times New Roman" w:hAnsi="Arial" w:cs="Arial"/>
          <w:sz w:val="22"/>
          <w:szCs w:val="22"/>
          <w:lang w:bidi="ar-SA"/>
        </w:rPr>
        <w:t xml:space="preserve"> diseñado para ser </w:t>
      </w:r>
      <w:r w:rsidRPr="00972A58">
        <w:rPr>
          <w:rFonts w:ascii="Arial" w:eastAsia="Times New Roman" w:hAnsi="Arial" w:cs="Arial"/>
          <w:b/>
          <w:sz w:val="22"/>
          <w:szCs w:val="22"/>
          <w:lang w:bidi="ar-SA"/>
        </w:rPr>
        <w:t>neutral-especies</w:t>
      </w:r>
      <w:r>
        <w:rPr>
          <w:rFonts w:ascii="Arial" w:eastAsia="Times New Roman" w:hAnsi="Arial" w:cs="Arial"/>
          <w:sz w:val="22"/>
          <w:szCs w:val="22"/>
          <w:lang w:bidi="ar-SA"/>
        </w:rPr>
        <w:t xml:space="preserve"> e incluir </w:t>
      </w:r>
      <w:r w:rsidR="00972A58">
        <w:rPr>
          <w:rFonts w:ascii="Arial" w:eastAsia="Times New Roman" w:hAnsi="Arial" w:cs="Arial"/>
          <w:sz w:val="22"/>
          <w:szCs w:val="22"/>
          <w:lang w:bidi="ar-SA"/>
        </w:rPr>
        <w:t>términos</w:t>
      </w:r>
      <w:r>
        <w:rPr>
          <w:rFonts w:ascii="Arial" w:eastAsia="Times New Roman" w:hAnsi="Arial" w:cs="Arial"/>
          <w:sz w:val="22"/>
          <w:szCs w:val="22"/>
          <w:lang w:bidi="ar-SA"/>
        </w:rPr>
        <w:t xml:space="preserve"> aplicables a </w:t>
      </w:r>
      <w:r w:rsidR="00972A58">
        <w:rPr>
          <w:rFonts w:ascii="Arial" w:eastAsia="Times New Roman" w:hAnsi="Arial" w:cs="Arial"/>
          <w:sz w:val="22"/>
          <w:szCs w:val="22"/>
          <w:lang w:bidi="ar-SA"/>
        </w:rPr>
        <w:t>eucariotas</w:t>
      </w:r>
      <w:r>
        <w:rPr>
          <w:rFonts w:ascii="Arial" w:eastAsia="Times New Roman" w:hAnsi="Arial" w:cs="Arial"/>
          <w:sz w:val="22"/>
          <w:szCs w:val="22"/>
          <w:lang w:bidi="ar-SA"/>
        </w:rPr>
        <w:t>, procariotas</w:t>
      </w:r>
      <w:r w:rsidR="00972A58">
        <w:rPr>
          <w:rFonts w:ascii="Arial" w:eastAsia="Times New Roman" w:hAnsi="Arial" w:cs="Arial"/>
          <w:sz w:val="22"/>
          <w:szCs w:val="22"/>
          <w:lang w:bidi="ar-SA"/>
        </w:rPr>
        <w:t xml:space="preserve"> y organismos unicelulares y multicelulares.</w:t>
      </w:r>
    </w:p>
    <w:p w14:paraId="429D07EC" w14:textId="77777777" w:rsidR="00884F4A" w:rsidRDefault="00884F4A" w:rsidP="00AF05BC">
      <w:pPr>
        <w:pStyle w:val="ParaAttribute0"/>
        <w:spacing w:after="0" w:line="240" w:lineRule="auto"/>
        <w:jc w:val="both"/>
        <w:rPr>
          <w:rFonts w:ascii="Arial" w:eastAsia="Times New Roman" w:hAnsi="Arial" w:cs="Arial"/>
          <w:sz w:val="22"/>
          <w:szCs w:val="22"/>
          <w:lang w:bidi="ar-SA"/>
        </w:rPr>
      </w:pPr>
    </w:p>
    <w:p w14:paraId="1D45C8CB" w14:textId="4C5192CD" w:rsidR="00884F4A" w:rsidRDefault="00884F4A" w:rsidP="00AF05BC">
      <w:pPr>
        <w:pStyle w:val="ParaAttribute0"/>
        <w:spacing w:after="0" w:line="240" w:lineRule="auto"/>
        <w:jc w:val="both"/>
        <w:rPr>
          <w:rFonts w:ascii="Arial" w:eastAsia="Times New Roman" w:hAnsi="Arial" w:cs="Arial"/>
          <w:sz w:val="22"/>
          <w:szCs w:val="22"/>
          <w:lang w:bidi="ar-SA"/>
        </w:rPr>
      </w:pPr>
      <w:r>
        <w:rPr>
          <w:rFonts w:ascii="Arial" w:eastAsia="Times New Roman" w:hAnsi="Arial" w:cs="Arial"/>
          <w:sz w:val="22"/>
          <w:szCs w:val="22"/>
          <w:lang w:bidi="ar-SA"/>
        </w:rPr>
        <w:t xml:space="preserve">Los </w:t>
      </w:r>
      <w:r w:rsidR="00CD56EF">
        <w:rPr>
          <w:rFonts w:ascii="Arial" w:eastAsia="Times New Roman" w:hAnsi="Arial" w:cs="Arial"/>
          <w:b/>
          <w:sz w:val="22"/>
          <w:szCs w:val="22"/>
          <w:lang w:bidi="ar-SA"/>
        </w:rPr>
        <w:t>archivos de ontologías GO</w:t>
      </w:r>
      <w:r>
        <w:rPr>
          <w:rFonts w:ascii="Arial" w:eastAsia="Times New Roman" w:hAnsi="Arial" w:cs="Arial"/>
          <w:sz w:val="22"/>
          <w:szCs w:val="22"/>
          <w:lang w:bidi="ar-SA"/>
        </w:rPr>
        <w:t xml:space="preserve"> están disp</w:t>
      </w:r>
      <w:r w:rsidR="00033B64">
        <w:rPr>
          <w:rFonts w:ascii="Arial" w:eastAsia="Times New Roman" w:hAnsi="Arial" w:cs="Arial"/>
          <w:sz w:val="22"/>
          <w:szCs w:val="22"/>
          <w:lang w:bidi="ar-SA"/>
        </w:rPr>
        <w:t>onibles libremente, por ejemplo, un término podría verse así</w:t>
      </w:r>
      <w:r w:rsidR="00DD7A77">
        <w:rPr>
          <w:rFonts w:ascii="Arial" w:eastAsia="Times New Roman" w:hAnsi="Arial" w:cs="Arial"/>
          <w:sz w:val="22"/>
          <w:szCs w:val="22"/>
          <w:lang w:bidi="ar-SA"/>
        </w:rPr>
        <w:fldChar w:fldCharType="begin"/>
      </w:r>
      <w:r w:rsidR="00FE6D59">
        <w:rPr>
          <w:rFonts w:ascii="Arial" w:eastAsia="Times New Roman" w:hAnsi="Arial" w:cs="Arial"/>
          <w:sz w:val="22"/>
          <w:szCs w:val="22"/>
          <w:lang w:bidi="ar-SA"/>
        </w:rPr>
        <w:instrText xml:space="preserve"> ADDIN EN.CITE &lt;EndNote&gt;&lt;Cite&gt;&lt;Author&gt;Consortium&lt;/Author&gt;&lt;Year&gt;2009&lt;/Year&gt;&lt;IDText&gt;&amp;quot;gene_ontology.1_2.obo&amp;quot;&lt;/IDText&gt;&lt;DisplayText&gt;(Consortium, 2009b)&lt;/DisplayText&gt;&lt;record&gt;&lt;urls&gt;&lt;related-urls&gt;&lt;url&gt;http://www.geneontology.org/ontology/obo_format_1_2/gene_ontology.1_2.obo&lt;/url&gt;&lt;/related-urls&gt;&lt;/urls&gt;&lt;titles&gt;&lt;title&gt;&amp;amp;quot;gene_ontology.1_2.obo&amp;amp;quot;&lt;/title&gt;&lt;/titles&gt;&lt;contributors&gt;&lt;authors&gt;&lt;author&gt;The GO Consortium&lt;/author&gt;&lt;/authors&gt;&lt;/contributors&gt;&lt;added-date format="utc"&gt;1452441728&lt;/added-date&gt;&lt;ref-type name="Personal Communication"&gt;26&lt;/ref-type&gt;&lt;dates&gt;&lt;year&gt;2009&lt;/year&gt;&lt;/dates&gt;&lt;rec-number&gt;59&lt;/rec-number&gt;&lt;last-updated-date format="utc"&gt;1468377374&lt;/last-updated-date&gt;&lt;/record&gt;&lt;/Cite&gt;&lt;/EndNote&gt;</w:instrText>
      </w:r>
      <w:r w:rsidR="00DD7A77">
        <w:rPr>
          <w:rFonts w:ascii="Arial" w:eastAsia="Times New Roman" w:hAnsi="Arial" w:cs="Arial"/>
          <w:sz w:val="22"/>
          <w:szCs w:val="22"/>
          <w:lang w:bidi="ar-SA"/>
        </w:rPr>
        <w:fldChar w:fldCharType="separate"/>
      </w:r>
      <w:r w:rsidR="00FE6D59">
        <w:rPr>
          <w:rFonts w:ascii="Arial" w:eastAsia="Times New Roman" w:hAnsi="Arial" w:cs="Arial"/>
          <w:noProof/>
          <w:sz w:val="22"/>
          <w:szCs w:val="22"/>
          <w:lang w:bidi="ar-SA"/>
        </w:rPr>
        <w:t>(Consortium, 2009b)</w:t>
      </w:r>
      <w:r w:rsidR="00DD7A77">
        <w:rPr>
          <w:rFonts w:ascii="Arial" w:eastAsia="Times New Roman" w:hAnsi="Arial" w:cs="Arial"/>
          <w:sz w:val="22"/>
          <w:szCs w:val="22"/>
          <w:lang w:bidi="ar-SA"/>
        </w:rPr>
        <w:fldChar w:fldCharType="end"/>
      </w:r>
      <w:r w:rsidR="00033B64">
        <w:rPr>
          <w:rFonts w:ascii="Arial" w:eastAsia="Times New Roman" w:hAnsi="Arial" w:cs="Arial"/>
          <w:sz w:val="22"/>
          <w:szCs w:val="22"/>
          <w:lang w:bidi="ar-SA"/>
        </w:rPr>
        <w:t>:</w:t>
      </w:r>
    </w:p>
    <w:p w14:paraId="1934E858" w14:textId="77777777" w:rsidR="00033B64" w:rsidRPr="00033B64" w:rsidRDefault="00033B64" w:rsidP="00033B64">
      <w:pPr>
        <w:pStyle w:val="ParaAttribute0"/>
        <w:spacing w:after="0" w:line="240" w:lineRule="auto"/>
        <w:rPr>
          <w:rFonts w:ascii="Arial" w:eastAsia="Times New Roman" w:hAnsi="Arial" w:cs="Arial"/>
          <w:sz w:val="22"/>
          <w:szCs w:val="22"/>
          <w:lang w:val="en-US" w:bidi="ar-SA"/>
        </w:rPr>
      </w:pPr>
      <w:r w:rsidRPr="00033B64">
        <w:rPr>
          <w:rFonts w:ascii="Arial" w:eastAsia="Times New Roman" w:hAnsi="Arial" w:cs="Arial"/>
          <w:b/>
          <w:sz w:val="22"/>
          <w:szCs w:val="22"/>
          <w:lang w:val="en-US" w:bidi="ar-SA"/>
        </w:rPr>
        <w:t>id</w:t>
      </w:r>
      <w:r w:rsidRPr="00033B64">
        <w:rPr>
          <w:rFonts w:ascii="Arial" w:eastAsia="Times New Roman" w:hAnsi="Arial" w:cs="Arial"/>
          <w:sz w:val="22"/>
          <w:szCs w:val="22"/>
          <w:lang w:val="en-US" w:bidi="ar-SA"/>
        </w:rPr>
        <w:t>: GO:0000016</w:t>
      </w:r>
    </w:p>
    <w:p w14:paraId="1DC22E38" w14:textId="77777777" w:rsidR="00033B64" w:rsidRPr="00033B64" w:rsidRDefault="00033B64" w:rsidP="00033B64">
      <w:pPr>
        <w:pStyle w:val="ParaAttribute0"/>
        <w:spacing w:after="0" w:line="240" w:lineRule="auto"/>
        <w:rPr>
          <w:rFonts w:ascii="Arial" w:eastAsia="Times New Roman" w:hAnsi="Arial" w:cs="Arial"/>
          <w:sz w:val="22"/>
          <w:szCs w:val="22"/>
          <w:lang w:val="en-US" w:bidi="ar-SA"/>
        </w:rPr>
      </w:pPr>
      <w:r w:rsidRPr="00033B64">
        <w:rPr>
          <w:rFonts w:ascii="Arial" w:eastAsia="Times New Roman" w:hAnsi="Arial" w:cs="Arial"/>
          <w:b/>
          <w:sz w:val="22"/>
          <w:szCs w:val="22"/>
          <w:lang w:val="en-US" w:bidi="ar-SA"/>
        </w:rPr>
        <w:t>name</w:t>
      </w:r>
      <w:r w:rsidRPr="00033B64">
        <w:rPr>
          <w:rFonts w:ascii="Arial" w:eastAsia="Times New Roman" w:hAnsi="Arial" w:cs="Arial"/>
          <w:sz w:val="22"/>
          <w:szCs w:val="22"/>
          <w:lang w:val="en-US" w:bidi="ar-SA"/>
        </w:rPr>
        <w:t>: lactase activity</w:t>
      </w:r>
    </w:p>
    <w:p w14:paraId="3D73E14D" w14:textId="77777777" w:rsidR="00033B64" w:rsidRPr="00033B64" w:rsidRDefault="00033B64" w:rsidP="00033B64">
      <w:pPr>
        <w:pStyle w:val="ParaAttribute0"/>
        <w:spacing w:after="0" w:line="240" w:lineRule="auto"/>
        <w:rPr>
          <w:rFonts w:ascii="Arial" w:eastAsia="Times New Roman" w:hAnsi="Arial" w:cs="Arial"/>
          <w:sz w:val="22"/>
          <w:szCs w:val="22"/>
          <w:lang w:val="en-US" w:bidi="ar-SA"/>
        </w:rPr>
      </w:pPr>
      <w:r w:rsidRPr="00033B64">
        <w:rPr>
          <w:rFonts w:ascii="Arial" w:eastAsia="Times New Roman" w:hAnsi="Arial" w:cs="Arial"/>
          <w:b/>
          <w:sz w:val="22"/>
          <w:szCs w:val="22"/>
          <w:lang w:val="en-US" w:bidi="ar-SA"/>
        </w:rPr>
        <w:t>namespace</w:t>
      </w:r>
      <w:r w:rsidRPr="00033B64">
        <w:rPr>
          <w:rFonts w:ascii="Arial" w:eastAsia="Times New Roman" w:hAnsi="Arial" w:cs="Arial"/>
          <w:sz w:val="22"/>
          <w:szCs w:val="22"/>
          <w:lang w:val="en-US" w:bidi="ar-SA"/>
        </w:rPr>
        <w:t xml:space="preserve">: </w:t>
      </w:r>
      <w:proofErr w:type="spellStart"/>
      <w:r w:rsidRPr="00033B64">
        <w:rPr>
          <w:rFonts w:ascii="Arial" w:eastAsia="Times New Roman" w:hAnsi="Arial" w:cs="Arial"/>
          <w:sz w:val="22"/>
          <w:szCs w:val="22"/>
          <w:lang w:val="en-US" w:bidi="ar-SA"/>
        </w:rPr>
        <w:t>molecular_function</w:t>
      </w:r>
      <w:proofErr w:type="spellEnd"/>
    </w:p>
    <w:p w14:paraId="21972157" w14:textId="77777777" w:rsidR="00033B64" w:rsidRPr="00033B64" w:rsidRDefault="00033B64" w:rsidP="00033B64">
      <w:pPr>
        <w:pStyle w:val="ParaAttribute0"/>
        <w:spacing w:after="0" w:line="240" w:lineRule="auto"/>
        <w:rPr>
          <w:rFonts w:ascii="Arial" w:eastAsia="Times New Roman" w:hAnsi="Arial" w:cs="Arial"/>
          <w:sz w:val="22"/>
          <w:szCs w:val="22"/>
          <w:lang w:val="en-US" w:bidi="ar-SA"/>
        </w:rPr>
      </w:pPr>
      <w:r w:rsidRPr="00033B64">
        <w:rPr>
          <w:rFonts w:ascii="Arial" w:eastAsia="Times New Roman" w:hAnsi="Arial" w:cs="Arial"/>
          <w:b/>
          <w:sz w:val="22"/>
          <w:szCs w:val="22"/>
          <w:lang w:val="en-US" w:bidi="ar-SA"/>
        </w:rPr>
        <w:t>def</w:t>
      </w:r>
      <w:r w:rsidRPr="00033B64">
        <w:rPr>
          <w:rFonts w:ascii="Arial" w:eastAsia="Times New Roman" w:hAnsi="Arial" w:cs="Arial"/>
          <w:sz w:val="22"/>
          <w:szCs w:val="22"/>
          <w:lang w:val="en-US" w:bidi="ar-SA"/>
        </w:rPr>
        <w:t>: "Catalysis of the reaction: lactose + H2O = D-glucose + D-galactose." [EC:3.2.1.108]</w:t>
      </w:r>
    </w:p>
    <w:p w14:paraId="3DE6BC54" w14:textId="77777777" w:rsidR="00033B64" w:rsidRPr="00033B64" w:rsidRDefault="00033B64" w:rsidP="00033B64">
      <w:pPr>
        <w:pStyle w:val="ParaAttribute0"/>
        <w:spacing w:after="0" w:line="240" w:lineRule="auto"/>
        <w:rPr>
          <w:rFonts w:ascii="Arial" w:eastAsia="Times New Roman" w:hAnsi="Arial" w:cs="Arial"/>
          <w:sz w:val="22"/>
          <w:szCs w:val="22"/>
          <w:lang w:val="en-US" w:bidi="ar-SA"/>
        </w:rPr>
      </w:pPr>
      <w:r w:rsidRPr="00033B64">
        <w:rPr>
          <w:rFonts w:ascii="Arial" w:eastAsia="Times New Roman" w:hAnsi="Arial" w:cs="Arial"/>
          <w:b/>
          <w:sz w:val="22"/>
          <w:szCs w:val="22"/>
          <w:lang w:val="en-US" w:bidi="ar-SA"/>
        </w:rPr>
        <w:t>synonym</w:t>
      </w:r>
      <w:r w:rsidRPr="00033B64">
        <w:rPr>
          <w:rFonts w:ascii="Arial" w:eastAsia="Times New Roman" w:hAnsi="Arial" w:cs="Arial"/>
          <w:sz w:val="22"/>
          <w:szCs w:val="22"/>
          <w:lang w:val="en-US" w:bidi="ar-SA"/>
        </w:rPr>
        <w:t>: "lactase-phlorizin hydrolase activity" BROAD [EC:3.2.1.108]</w:t>
      </w:r>
    </w:p>
    <w:p w14:paraId="57D3C56B" w14:textId="77777777" w:rsidR="00033B64" w:rsidRPr="00033B64" w:rsidRDefault="00033B64" w:rsidP="00033B64">
      <w:pPr>
        <w:pStyle w:val="ParaAttribute0"/>
        <w:spacing w:after="0" w:line="240" w:lineRule="auto"/>
        <w:rPr>
          <w:rFonts w:ascii="Arial" w:eastAsia="Times New Roman" w:hAnsi="Arial" w:cs="Arial"/>
          <w:sz w:val="22"/>
          <w:szCs w:val="22"/>
          <w:lang w:val="en-US" w:bidi="ar-SA"/>
        </w:rPr>
      </w:pPr>
      <w:r w:rsidRPr="00033B64">
        <w:rPr>
          <w:rFonts w:ascii="Arial" w:eastAsia="Times New Roman" w:hAnsi="Arial" w:cs="Arial"/>
          <w:b/>
          <w:sz w:val="22"/>
          <w:szCs w:val="22"/>
          <w:lang w:val="en-US" w:bidi="ar-SA"/>
        </w:rPr>
        <w:t>synonym</w:t>
      </w:r>
      <w:r w:rsidRPr="00033B64">
        <w:rPr>
          <w:rFonts w:ascii="Arial" w:eastAsia="Times New Roman" w:hAnsi="Arial" w:cs="Arial"/>
          <w:sz w:val="22"/>
          <w:szCs w:val="22"/>
          <w:lang w:val="en-US" w:bidi="ar-SA"/>
        </w:rPr>
        <w:t xml:space="preserve">: "lactose </w:t>
      </w:r>
      <w:proofErr w:type="spellStart"/>
      <w:r w:rsidRPr="00033B64">
        <w:rPr>
          <w:rFonts w:ascii="Arial" w:eastAsia="Times New Roman" w:hAnsi="Arial" w:cs="Arial"/>
          <w:sz w:val="22"/>
          <w:szCs w:val="22"/>
          <w:lang w:val="en-US" w:bidi="ar-SA"/>
        </w:rPr>
        <w:t>galactohydrolase</w:t>
      </w:r>
      <w:proofErr w:type="spellEnd"/>
      <w:r w:rsidRPr="00033B64">
        <w:rPr>
          <w:rFonts w:ascii="Arial" w:eastAsia="Times New Roman" w:hAnsi="Arial" w:cs="Arial"/>
          <w:sz w:val="22"/>
          <w:szCs w:val="22"/>
          <w:lang w:val="en-US" w:bidi="ar-SA"/>
        </w:rPr>
        <w:t xml:space="preserve"> activity" EXACT [EC:3.2.1.108]</w:t>
      </w:r>
    </w:p>
    <w:p w14:paraId="72499114" w14:textId="77777777" w:rsidR="00033B64" w:rsidRPr="00033B64" w:rsidRDefault="00033B64" w:rsidP="00033B64">
      <w:pPr>
        <w:pStyle w:val="ParaAttribute0"/>
        <w:spacing w:after="0" w:line="240" w:lineRule="auto"/>
        <w:rPr>
          <w:rFonts w:ascii="Arial" w:eastAsia="Times New Roman" w:hAnsi="Arial" w:cs="Arial"/>
          <w:sz w:val="22"/>
          <w:szCs w:val="22"/>
          <w:lang w:val="en-US" w:bidi="ar-SA"/>
        </w:rPr>
      </w:pPr>
      <w:proofErr w:type="spellStart"/>
      <w:r w:rsidRPr="00033B64">
        <w:rPr>
          <w:rFonts w:ascii="Arial" w:eastAsia="Times New Roman" w:hAnsi="Arial" w:cs="Arial"/>
          <w:b/>
          <w:sz w:val="22"/>
          <w:szCs w:val="22"/>
          <w:lang w:val="en-US" w:bidi="ar-SA"/>
        </w:rPr>
        <w:t>xref</w:t>
      </w:r>
      <w:proofErr w:type="spellEnd"/>
      <w:r w:rsidRPr="00033B64">
        <w:rPr>
          <w:rFonts w:ascii="Arial" w:eastAsia="Times New Roman" w:hAnsi="Arial" w:cs="Arial"/>
          <w:sz w:val="22"/>
          <w:szCs w:val="22"/>
          <w:lang w:val="en-US" w:bidi="ar-SA"/>
        </w:rPr>
        <w:t>: EC:3.2.1.108</w:t>
      </w:r>
    </w:p>
    <w:p w14:paraId="0B4FAC19" w14:textId="77777777" w:rsidR="00033B64" w:rsidRPr="00033B64" w:rsidRDefault="00033B64" w:rsidP="00033B64">
      <w:pPr>
        <w:pStyle w:val="ParaAttribute0"/>
        <w:spacing w:after="0" w:line="240" w:lineRule="auto"/>
        <w:rPr>
          <w:rFonts w:ascii="Arial" w:eastAsia="Times New Roman" w:hAnsi="Arial" w:cs="Arial"/>
          <w:sz w:val="22"/>
          <w:szCs w:val="22"/>
          <w:lang w:val="en-US" w:bidi="ar-SA"/>
        </w:rPr>
      </w:pPr>
      <w:proofErr w:type="spellStart"/>
      <w:r w:rsidRPr="00033B64">
        <w:rPr>
          <w:rFonts w:ascii="Arial" w:eastAsia="Times New Roman" w:hAnsi="Arial" w:cs="Arial"/>
          <w:b/>
          <w:sz w:val="22"/>
          <w:szCs w:val="22"/>
          <w:lang w:val="en-US" w:bidi="ar-SA"/>
        </w:rPr>
        <w:t>xref</w:t>
      </w:r>
      <w:proofErr w:type="spellEnd"/>
      <w:r w:rsidRPr="00033B64">
        <w:rPr>
          <w:rFonts w:ascii="Arial" w:eastAsia="Times New Roman" w:hAnsi="Arial" w:cs="Arial"/>
          <w:sz w:val="22"/>
          <w:szCs w:val="22"/>
          <w:lang w:val="en-US" w:bidi="ar-SA"/>
        </w:rPr>
        <w:t xml:space="preserve">: </w:t>
      </w:r>
      <w:proofErr w:type="spellStart"/>
      <w:proofErr w:type="gramStart"/>
      <w:r w:rsidRPr="00033B64">
        <w:rPr>
          <w:rFonts w:ascii="Arial" w:eastAsia="Times New Roman" w:hAnsi="Arial" w:cs="Arial"/>
          <w:sz w:val="22"/>
          <w:szCs w:val="22"/>
          <w:lang w:val="en-US" w:bidi="ar-SA"/>
        </w:rPr>
        <w:t>MetaCyc:LACTASE</w:t>
      </w:r>
      <w:proofErr w:type="gramEnd"/>
      <w:r w:rsidRPr="00033B64">
        <w:rPr>
          <w:rFonts w:ascii="Arial" w:eastAsia="Times New Roman" w:hAnsi="Arial" w:cs="Arial"/>
          <w:sz w:val="22"/>
          <w:szCs w:val="22"/>
          <w:lang w:val="en-US" w:bidi="ar-SA"/>
        </w:rPr>
        <w:t>-RXN</w:t>
      </w:r>
      <w:proofErr w:type="spellEnd"/>
    </w:p>
    <w:p w14:paraId="0A89EA11" w14:textId="77777777" w:rsidR="00033B64" w:rsidRPr="00AC0BCF" w:rsidRDefault="00033B64" w:rsidP="00033B64">
      <w:pPr>
        <w:pStyle w:val="ParaAttribute0"/>
        <w:spacing w:after="0" w:line="240" w:lineRule="auto"/>
        <w:rPr>
          <w:rFonts w:ascii="Arial" w:eastAsia="Times New Roman" w:hAnsi="Arial" w:cs="Arial"/>
          <w:sz w:val="22"/>
          <w:szCs w:val="22"/>
          <w:lang w:val="en-US" w:bidi="ar-SA"/>
        </w:rPr>
      </w:pPr>
      <w:proofErr w:type="spellStart"/>
      <w:r w:rsidRPr="00AC0BCF">
        <w:rPr>
          <w:rFonts w:ascii="Arial" w:eastAsia="Times New Roman" w:hAnsi="Arial" w:cs="Arial"/>
          <w:b/>
          <w:sz w:val="22"/>
          <w:szCs w:val="22"/>
          <w:lang w:val="en-US" w:bidi="ar-SA"/>
        </w:rPr>
        <w:t>xref</w:t>
      </w:r>
      <w:proofErr w:type="spellEnd"/>
      <w:r w:rsidRPr="00AC0BCF">
        <w:rPr>
          <w:rFonts w:ascii="Arial" w:eastAsia="Times New Roman" w:hAnsi="Arial" w:cs="Arial"/>
          <w:sz w:val="22"/>
          <w:szCs w:val="22"/>
          <w:lang w:val="en-US" w:bidi="ar-SA"/>
        </w:rPr>
        <w:t>: Reactome:20536</w:t>
      </w:r>
    </w:p>
    <w:p w14:paraId="67E53D61" w14:textId="77777777" w:rsidR="00033B64" w:rsidRPr="00033B64" w:rsidRDefault="00033B64" w:rsidP="00033B64">
      <w:pPr>
        <w:pStyle w:val="ParaAttribute0"/>
        <w:spacing w:after="0" w:line="240" w:lineRule="auto"/>
        <w:jc w:val="both"/>
        <w:rPr>
          <w:rFonts w:ascii="Arial" w:eastAsia="Times New Roman" w:hAnsi="Arial" w:cs="Arial"/>
          <w:sz w:val="22"/>
          <w:szCs w:val="22"/>
          <w:lang w:val="en-US" w:bidi="ar-SA"/>
        </w:rPr>
      </w:pPr>
      <w:proofErr w:type="spellStart"/>
      <w:r w:rsidRPr="00033B64">
        <w:rPr>
          <w:rFonts w:ascii="Arial" w:eastAsia="Times New Roman" w:hAnsi="Arial" w:cs="Arial"/>
          <w:b/>
          <w:sz w:val="22"/>
          <w:szCs w:val="22"/>
          <w:lang w:val="en-US" w:bidi="ar-SA"/>
        </w:rPr>
        <w:t>is_a</w:t>
      </w:r>
      <w:proofErr w:type="spellEnd"/>
      <w:r w:rsidRPr="00033B64">
        <w:rPr>
          <w:rFonts w:ascii="Arial" w:eastAsia="Times New Roman" w:hAnsi="Arial" w:cs="Arial"/>
          <w:sz w:val="22"/>
          <w:szCs w:val="22"/>
          <w:lang w:val="en-US" w:bidi="ar-SA"/>
        </w:rPr>
        <w:t>: GO:</w:t>
      </w:r>
      <w:proofErr w:type="gramStart"/>
      <w:r w:rsidRPr="00033B64">
        <w:rPr>
          <w:rFonts w:ascii="Arial" w:eastAsia="Times New Roman" w:hAnsi="Arial" w:cs="Arial"/>
          <w:sz w:val="22"/>
          <w:szCs w:val="22"/>
          <w:lang w:val="en-US" w:bidi="ar-SA"/>
        </w:rPr>
        <w:t>0004553 !</w:t>
      </w:r>
      <w:proofErr w:type="gramEnd"/>
      <w:r w:rsidRPr="00033B64">
        <w:rPr>
          <w:rFonts w:ascii="Arial" w:eastAsia="Times New Roman" w:hAnsi="Arial" w:cs="Arial"/>
          <w:sz w:val="22"/>
          <w:szCs w:val="22"/>
          <w:lang w:val="en-US" w:bidi="ar-SA"/>
        </w:rPr>
        <w:t xml:space="preserve"> hydrolase activity, hydrolyzing O-glycosyl compounds</w:t>
      </w:r>
    </w:p>
    <w:p w14:paraId="60709CB6" w14:textId="77777777" w:rsidR="00033B64" w:rsidRPr="00033B64" w:rsidRDefault="00033B64" w:rsidP="00AF05BC">
      <w:pPr>
        <w:pStyle w:val="ParaAttribute0"/>
        <w:spacing w:after="0" w:line="240" w:lineRule="auto"/>
        <w:jc w:val="both"/>
        <w:rPr>
          <w:rFonts w:ascii="Arial" w:eastAsia="Times New Roman" w:hAnsi="Arial" w:cs="Arial"/>
          <w:sz w:val="22"/>
          <w:szCs w:val="22"/>
          <w:lang w:val="en-US" w:bidi="ar-SA"/>
        </w:rPr>
      </w:pPr>
    </w:p>
    <w:p w14:paraId="5B38D03A" w14:textId="77777777" w:rsidR="004B0DEF" w:rsidRDefault="008105C3" w:rsidP="00AF05BC">
      <w:pPr>
        <w:pStyle w:val="ParaAttribute0"/>
        <w:spacing w:after="0" w:line="240" w:lineRule="auto"/>
        <w:jc w:val="both"/>
        <w:rPr>
          <w:rFonts w:ascii="Arial" w:eastAsia="Times New Roman" w:hAnsi="Arial" w:cs="Arial"/>
          <w:sz w:val="22"/>
          <w:szCs w:val="22"/>
          <w:lang w:val="es-ES" w:bidi="ar-SA"/>
        </w:rPr>
      </w:pPr>
      <w:r w:rsidRPr="008105C3">
        <w:rPr>
          <w:rFonts w:ascii="Arial" w:eastAsia="Times New Roman" w:hAnsi="Arial" w:cs="Arial"/>
          <w:sz w:val="22"/>
          <w:szCs w:val="22"/>
          <w:lang w:val="es-ES" w:bidi="ar-SA"/>
        </w:rPr>
        <w:t xml:space="preserve">La </w:t>
      </w:r>
      <w:r w:rsidRPr="008105C3">
        <w:rPr>
          <w:rFonts w:ascii="Arial" w:eastAsia="Times New Roman" w:hAnsi="Arial" w:cs="Arial"/>
          <w:b/>
          <w:sz w:val="22"/>
          <w:szCs w:val="22"/>
          <w:lang w:val="es-ES" w:bidi="ar-SA"/>
        </w:rPr>
        <w:t>anotación del genoma</w:t>
      </w:r>
      <w:r w:rsidRPr="008105C3">
        <w:rPr>
          <w:rFonts w:ascii="Arial" w:eastAsia="Times New Roman" w:hAnsi="Arial" w:cs="Arial"/>
          <w:sz w:val="22"/>
          <w:szCs w:val="22"/>
          <w:lang w:val="es-ES" w:bidi="ar-SA"/>
        </w:rPr>
        <w:t xml:space="preserve"> es la práctica de </w:t>
      </w:r>
      <w:r>
        <w:rPr>
          <w:rFonts w:ascii="Arial" w:eastAsia="Times New Roman" w:hAnsi="Arial" w:cs="Arial"/>
          <w:sz w:val="22"/>
          <w:szCs w:val="22"/>
          <w:lang w:val="es-ES" w:bidi="ar-SA"/>
        </w:rPr>
        <w:t>captur</w:t>
      </w:r>
      <w:r w:rsidRPr="008105C3">
        <w:rPr>
          <w:rFonts w:ascii="Arial" w:eastAsia="Times New Roman" w:hAnsi="Arial" w:cs="Arial"/>
          <w:sz w:val="22"/>
          <w:szCs w:val="22"/>
          <w:lang w:val="es-ES" w:bidi="ar-SA"/>
        </w:rPr>
        <w:t>ar datos sobre el product</w:t>
      </w:r>
      <w:r>
        <w:rPr>
          <w:rFonts w:ascii="Arial" w:eastAsia="Times New Roman" w:hAnsi="Arial" w:cs="Arial"/>
          <w:sz w:val="22"/>
          <w:szCs w:val="22"/>
          <w:lang w:val="es-ES" w:bidi="ar-SA"/>
        </w:rPr>
        <w:t>o</w:t>
      </w:r>
      <w:r w:rsidRPr="008105C3">
        <w:rPr>
          <w:rFonts w:ascii="Arial" w:eastAsia="Times New Roman" w:hAnsi="Arial" w:cs="Arial"/>
          <w:sz w:val="22"/>
          <w:szCs w:val="22"/>
          <w:lang w:val="es-ES" w:bidi="ar-SA"/>
        </w:rPr>
        <w:t xml:space="preserve"> de un gen</w:t>
      </w:r>
      <w:r>
        <w:rPr>
          <w:rFonts w:ascii="Arial" w:eastAsia="Times New Roman" w:hAnsi="Arial" w:cs="Arial"/>
          <w:sz w:val="22"/>
          <w:szCs w:val="22"/>
          <w:lang w:val="es-ES" w:bidi="ar-SA"/>
        </w:rPr>
        <w:t xml:space="preserve">, y las </w:t>
      </w:r>
      <w:r w:rsidRPr="008105C3">
        <w:rPr>
          <w:rFonts w:ascii="Arial" w:eastAsia="Times New Roman" w:hAnsi="Arial" w:cs="Arial"/>
          <w:b/>
          <w:sz w:val="22"/>
          <w:szCs w:val="22"/>
          <w:lang w:val="es-ES" w:bidi="ar-SA"/>
        </w:rPr>
        <w:t>anotaciones de GO</w:t>
      </w:r>
      <w:r>
        <w:rPr>
          <w:rFonts w:ascii="Arial" w:eastAsia="Times New Roman" w:hAnsi="Arial" w:cs="Arial"/>
          <w:sz w:val="22"/>
          <w:szCs w:val="22"/>
          <w:lang w:val="es-ES" w:bidi="ar-SA"/>
        </w:rPr>
        <w:t xml:space="preserve"> emplean términos de la </w:t>
      </w:r>
      <w:r w:rsidRPr="008105C3">
        <w:rPr>
          <w:rFonts w:ascii="Arial" w:eastAsia="Times New Roman" w:hAnsi="Arial" w:cs="Arial"/>
          <w:b/>
          <w:sz w:val="22"/>
          <w:szCs w:val="22"/>
          <w:lang w:val="es-ES" w:bidi="ar-SA"/>
        </w:rPr>
        <w:t xml:space="preserve">ontología de GO </w:t>
      </w:r>
      <w:r>
        <w:rPr>
          <w:rFonts w:ascii="Arial" w:eastAsia="Times New Roman" w:hAnsi="Arial" w:cs="Arial"/>
          <w:sz w:val="22"/>
          <w:szCs w:val="22"/>
          <w:lang w:val="es-ES" w:bidi="ar-SA"/>
        </w:rPr>
        <w:t>para hacer esto.</w:t>
      </w:r>
    </w:p>
    <w:p w14:paraId="2D99204E" w14:textId="77777777" w:rsidR="008105C3" w:rsidRDefault="008105C3" w:rsidP="00AF05BC">
      <w:pPr>
        <w:pStyle w:val="ParaAttribute0"/>
        <w:spacing w:after="0" w:line="240" w:lineRule="auto"/>
        <w:jc w:val="both"/>
        <w:rPr>
          <w:rFonts w:ascii="Arial" w:eastAsia="Times New Roman" w:hAnsi="Arial" w:cs="Arial"/>
          <w:sz w:val="22"/>
          <w:szCs w:val="22"/>
          <w:lang w:val="es-ES" w:bidi="ar-SA"/>
        </w:rPr>
      </w:pPr>
    </w:p>
    <w:p w14:paraId="66792501" w14:textId="77777777" w:rsidR="008105C3" w:rsidRDefault="008105C3" w:rsidP="00AF05BC">
      <w:pPr>
        <w:pStyle w:val="ParaAttribute0"/>
        <w:spacing w:after="0" w:line="240" w:lineRule="auto"/>
        <w:jc w:val="both"/>
        <w:rPr>
          <w:rFonts w:ascii="Arial" w:eastAsia="Times New Roman" w:hAnsi="Arial" w:cs="Arial"/>
          <w:sz w:val="22"/>
          <w:szCs w:val="22"/>
          <w:lang w:val="es-ES" w:bidi="ar-SA"/>
        </w:rPr>
      </w:pPr>
      <w:r>
        <w:rPr>
          <w:rFonts w:ascii="Arial" w:eastAsia="Times New Roman" w:hAnsi="Arial" w:cs="Arial"/>
          <w:sz w:val="22"/>
          <w:szCs w:val="22"/>
          <w:lang w:val="es-ES" w:bidi="ar-SA"/>
        </w:rPr>
        <w:t>Los miembros del consorcio GO envían sus anotaciones para la integración y diseminaci</w:t>
      </w:r>
      <w:r w:rsidR="00CD56EF">
        <w:rPr>
          <w:rFonts w:ascii="Arial" w:eastAsia="Times New Roman" w:hAnsi="Arial" w:cs="Arial"/>
          <w:sz w:val="22"/>
          <w:szCs w:val="22"/>
          <w:lang w:val="es-ES" w:bidi="ar-SA"/>
        </w:rPr>
        <w:t>ón</w:t>
      </w:r>
      <w:r>
        <w:rPr>
          <w:rFonts w:ascii="Arial" w:eastAsia="Times New Roman" w:hAnsi="Arial" w:cs="Arial"/>
          <w:sz w:val="22"/>
          <w:szCs w:val="22"/>
          <w:lang w:val="es-ES" w:bidi="ar-SA"/>
        </w:rPr>
        <w:t xml:space="preserve"> en </w:t>
      </w:r>
      <w:r w:rsidR="00CD56EF">
        <w:rPr>
          <w:rFonts w:ascii="Arial" w:eastAsia="Times New Roman" w:hAnsi="Arial" w:cs="Arial"/>
          <w:sz w:val="22"/>
          <w:szCs w:val="22"/>
          <w:lang w:val="es-ES" w:bidi="ar-SA"/>
        </w:rPr>
        <w:t xml:space="preserve">el </w:t>
      </w:r>
      <w:r w:rsidR="00CD56EF" w:rsidRPr="00CD56EF">
        <w:rPr>
          <w:rFonts w:ascii="Arial" w:eastAsia="Times New Roman" w:hAnsi="Arial" w:cs="Arial"/>
          <w:i/>
          <w:sz w:val="22"/>
          <w:szCs w:val="22"/>
          <w:lang w:val="es-ES" w:bidi="ar-SA"/>
        </w:rPr>
        <w:t xml:space="preserve">web </w:t>
      </w:r>
      <w:proofErr w:type="spellStart"/>
      <w:r w:rsidR="00CD56EF" w:rsidRPr="00CD56EF">
        <w:rPr>
          <w:rFonts w:ascii="Arial" w:eastAsia="Times New Roman" w:hAnsi="Arial" w:cs="Arial"/>
          <w:i/>
          <w:sz w:val="22"/>
          <w:szCs w:val="22"/>
          <w:lang w:val="es-ES" w:bidi="ar-SA"/>
        </w:rPr>
        <w:t>site</w:t>
      </w:r>
      <w:proofErr w:type="spellEnd"/>
      <w:r w:rsidRPr="00CD56EF">
        <w:rPr>
          <w:rFonts w:ascii="Arial" w:eastAsia="Times New Roman" w:hAnsi="Arial" w:cs="Arial"/>
          <w:i/>
          <w:sz w:val="22"/>
          <w:szCs w:val="22"/>
          <w:lang w:val="es-ES" w:bidi="ar-SA"/>
        </w:rPr>
        <w:t xml:space="preserve"> GO</w:t>
      </w:r>
      <w:r>
        <w:rPr>
          <w:rFonts w:ascii="Arial" w:eastAsia="Times New Roman" w:hAnsi="Arial" w:cs="Arial"/>
          <w:sz w:val="22"/>
          <w:szCs w:val="22"/>
          <w:lang w:val="es-ES" w:bidi="ar-SA"/>
        </w:rPr>
        <w:t xml:space="preserve">, donde se pueden acceder en línea. </w:t>
      </w:r>
      <w:r w:rsidR="00CD56EF">
        <w:rPr>
          <w:rFonts w:ascii="Arial" w:eastAsia="Times New Roman" w:hAnsi="Arial" w:cs="Arial"/>
          <w:sz w:val="22"/>
          <w:szCs w:val="22"/>
          <w:lang w:val="es-ES" w:bidi="ar-SA"/>
        </w:rPr>
        <w:t xml:space="preserve">Además del identificador del producto del gen y el término relevante de GO, las anotaciones GO tienen los siguientes datos: La </w:t>
      </w:r>
      <w:r w:rsidR="00CD56EF" w:rsidRPr="00CD56EF">
        <w:rPr>
          <w:rFonts w:ascii="Arial" w:eastAsia="Times New Roman" w:hAnsi="Arial" w:cs="Arial"/>
          <w:b/>
          <w:sz w:val="22"/>
          <w:szCs w:val="22"/>
          <w:lang w:val="es-ES" w:bidi="ar-SA"/>
        </w:rPr>
        <w:t>referencia</w:t>
      </w:r>
      <w:r w:rsidR="00CD56EF">
        <w:rPr>
          <w:rFonts w:ascii="Arial" w:eastAsia="Times New Roman" w:hAnsi="Arial" w:cs="Arial"/>
          <w:sz w:val="22"/>
          <w:szCs w:val="22"/>
          <w:lang w:val="es-ES" w:bidi="ar-SA"/>
        </w:rPr>
        <w:t xml:space="preserve"> usada para la anotación, la fecha y el creador de la anotación.</w:t>
      </w:r>
    </w:p>
    <w:p w14:paraId="508D7AF1" w14:textId="77777777" w:rsidR="00DC1DBF" w:rsidRDefault="00DC1DBF" w:rsidP="00AF05BC">
      <w:pPr>
        <w:pStyle w:val="ParaAttribute0"/>
        <w:spacing w:after="0" w:line="240" w:lineRule="auto"/>
        <w:jc w:val="both"/>
        <w:rPr>
          <w:rFonts w:ascii="Arial" w:eastAsia="Times New Roman" w:hAnsi="Arial" w:cs="Arial"/>
          <w:sz w:val="22"/>
          <w:szCs w:val="22"/>
          <w:lang w:val="es-ES" w:bidi="ar-SA"/>
        </w:rPr>
      </w:pPr>
    </w:p>
    <w:p w14:paraId="5EB258C0" w14:textId="34ED868B" w:rsidR="00DC1DBF" w:rsidRDefault="00DC1DBF" w:rsidP="00AF05BC">
      <w:pPr>
        <w:pStyle w:val="ParaAttribute0"/>
        <w:spacing w:after="0" w:line="240" w:lineRule="auto"/>
        <w:jc w:val="both"/>
        <w:rPr>
          <w:rFonts w:ascii="Arial" w:eastAsia="Times New Roman" w:hAnsi="Arial" w:cs="Arial"/>
          <w:sz w:val="22"/>
          <w:szCs w:val="22"/>
          <w:lang w:val="es-ES" w:bidi="ar-SA"/>
        </w:rPr>
      </w:pPr>
      <w:r>
        <w:rPr>
          <w:rFonts w:ascii="Arial" w:eastAsia="Times New Roman" w:hAnsi="Arial" w:cs="Arial"/>
          <w:sz w:val="22"/>
          <w:szCs w:val="22"/>
          <w:lang w:val="es-ES" w:bidi="ar-SA"/>
        </w:rPr>
        <w:t>El siguiente es un ejemplo de anotación tomado de</w:t>
      </w:r>
      <w:r w:rsidR="00DD7A77">
        <w:rPr>
          <w:rFonts w:ascii="Arial" w:eastAsia="Times New Roman" w:hAnsi="Arial" w:cs="Arial"/>
          <w:sz w:val="22"/>
          <w:szCs w:val="22"/>
          <w:lang w:val="es-ES" w:bidi="ar-SA"/>
        </w:rPr>
        <w:fldChar w:fldCharType="begin"/>
      </w:r>
      <w:r w:rsidR="00FE6D59">
        <w:rPr>
          <w:rFonts w:ascii="Arial" w:eastAsia="Times New Roman" w:hAnsi="Arial" w:cs="Arial"/>
          <w:sz w:val="22"/>
          <w:szCs w:val="22"/>
          <w:lang w:val="es-ES" w:bidi="ar-SA"/>
        </w:rPr>
        <w:instrText xml:space="preserve"> ADDIN EN.CITE &lt;EndNote&gt;&lt;Cite&gt;&lt;Author&gt;The&lt;/Author&gt;&lt;Year&gt;2009&lt;/Year&gt;&lt;IDText&gt;&amp;quot;AmiGO: P68032 Associations&amp;quot;&lt;/IDText&gt;&lt;DisplayText&gt;(Consortium, 2009a)&lt;/DisplayText&gt;&lt;record&gt;&lt;urls&gt;&lt;related-urls&gt;&lt;url&gt;http://amigo.geneontology.org/amigo/gene_product/UniProtKB:P68032&lt;/url&gt;&lt;/related-urls&gt;&lt;/urls&gt;&lt;titles&gt;&lt;title&gt;&amp;quot;AmiGO: P68032 Associations&amp;quot;&lt;/title&gt;&lt;/titles&gt;&lt;contributors&gt;&lt;authors&gt;&lt;author&gt;The GO Consortium&lt;/author&gt;&lt;/authors&gt;&lt;/contributors&gt;&lt;added-date format="utc"&gt;1452466965&lt;/added-date&gt;&lt;ref-type name="Personal Communication"&gt;26&lt;/ref-type&gt;&lt;dates&gt;&lt;year&gt;2009&lt;/year&gt;&lt;/dates&gt;&lt;rec-number&gt;61&lt;/rec-number&gt;&lt;last-updated-date format="utc"&gt;1452467104&lt;/last-updated-date&gt;&lt;/record&gt;&lt;/Cite&gt;&lt;/EndNote&gt;</w:instrText>
      </w:r>
      <w:r w:rsidR="00DD7A77">
        <w:rPr>
          <w:rFonts w:ascii="Arial" w:eastAsia="Times New Roman" w:hAnsi="Arial" w:cs="Arial"/>
          <w:sz w:val="22"/>
          <w:szCs w:val="22"/>
          <w:lang w:val="es-ES" w:bidi="ar-SA"/>
        </w:rPr>
        <w:fldChar w:fldCharType="separate"/>
      </w:r>
      <w:r w:rsidR="00FE6D59">
        <w:rPr>
          <w:rFonts w:ascii="Arial" w:eastAsia="Times New Roman" w:hAnsi="Arial" w:cs="Arial"/>
          <w:noProof/>
          <w:sz w:val="22"/>
          <w:szCs w:val="22"/>
          <w:lang w:val="es-ES" w:bidi="ar-SA"/>
        </w:rPr>
        <w:t>(Consortium, 2009a)</w:t>
      </w:r>
      <w:r w:rsidR="00DD7A77">
        <w:rPr>
          <w:rFonts w:ascii="Arial" w:eastAsia="Times New Roman" w:hAnsi="Arial" w:cs="Arial"/>
          <w:sz w:val="22"/>
          <w:szCs w:val="22"/>
          <w:lang w:val="es-ES" w:bidi="ar-SA"/>
        </w:rPr>
        <w:fldChar w:fldCharType="end"/>
      </w:r>
    </w:p>
    <w:p w14:paraId="7B03987C" w14:textId="77777777" w:rsidR="00DC1DBF" w:rsidRPr="00DC1DBF" w:rsidRDefault="00DC1DBF" w:rsidP="00DC1DBF">
      <w:pPr>
        <w:pStyle w:val="ParaAttribute0"/>
        <w:spacing w:after="0" w:line="240" w:lineRule="auto"/>
        <w:rPr>
          <w:rFonts w:ascii="Arial" w:eastAsia="Times New Roman" w:hAnsi="Arial" w:cs="Arial"/>
          <w:sz w:val="22"/>
          <w:szCs w:val="22"/>
          <w:lang w:val="en-US" w:bidi="ar-SA"/>
        </w:rPr>
      </w:pPr>
      <w:r w:rsidRPr="00DC1DBF">
        <w:rPr>
          <w:rFonts w:ascii="Arial" w:eastAsia="Times New Roman" w:hAnsi="Arial" w:cs="Arial"/>
          <w:b/>
          <w:sz w:val="22"/>
          <w:szCs w:val="22"/>
          <w:lang w:val="en-US" w:bidi="ar-SA"/>
        </w:rPr>
        <w:t>Gene product:</w:t>
      </w:r>
      <w:r w:rsidRPr="00DC1DBF">
        <w:rPr>
          <w:rFonts w:ascii="Arial" w:eastAsia="Times New Roman" w:hAnsi="Arial" w:cs="Arial"/>
          <w:sz w:val="22"/>
          <w:szCs w:val="22"/>
          <w:lang w:val="en-US" w:bidi="ar-SA"/>
        </w:rPr>
        <w:t xml:space="preserve">    Actin, alpha cardiac muscle 1, </w:t>
      </w:r>
      <w:proofErr w:type="gramStart"/>
      <w:r w:rsidRPr="00DC1DBF">
        <w:rPr>
          <w:rFonts w:ascii="Arial" w:eastAsia="Times New Roman" w:hAnsi="Arial" w:cs="Arial"/>
          <w:sz w:val="22"/>
          <w:szCs w:val="22"/>
          <w:lang w:val="en-US" w:bidi="ar-SA"/>
        </w:rPr>
        <w:t>UniProtKB:P</w:t>
      </w:r>
      <w:proofErr w:type="gramEnd"/>
      <w:r w:rsidRPr="00DC1DBF">
        <w:rPr>
          <w:rFonts w:ascii="Arial" w:eastAsia="Times New Roman" w:hAnsi="Arial" w:cs="Arial"/>
          <w:sz w:val="22"/>
          <w:szCs w:val="22"/>
          <w:lang w:val="en-US" w:bidi="ar-SA"/>
        </w:rPr>
        <w:t>68032</w:t>
      </w:r>
    </w:p>
    <w:p w14:paraId="53FDCBF9" w14:textId="77777777" w:rsidR="00DC1DBF" w:rsidRPr="00DC1DBF" w:rsidRDefault="00DC1DBF" w:rsidP="00DC1DBF">
      <w:pPr>
        <w:pStyle w:val="ParaAttribute0"/>
        <w:spacing w:after="0" w:line="240" w:lineRule="auto"/>
        <w:rPr>
          <w:rFonts w:ascii="Arial" w:eastAsia="Times New Roman" w:hAnsi="Arial" w:cs="Arial"/>
          <w:sz w:val="22"/>
          <w:szCs w:val="22"/>
          <w:lang w:val="en-US" w:bidi="ar-SA"/>
        </w:rPr>
      </w:pPr>
      <w:r w:rsidRPr="00DC1DBF">
        <w:rPr>
          <w:rFonts w:ascii="Arial" w:eastAsia="Times New Roman" w:hAnsi="Arial" w:cs="Arial"/>
          <w:b/>
          <w:sz w:val="22"/>
          <w:szCs w:val="22"/>
          <w:lang w:val="en-US" w:bidi="ar-SA"/>
        </w:rPr>
        <w:t>GO term:</w:t>
      </w:r>
      <w:r w:rsidRPr="00DC1DBF">
        <w:rPr>
          <w:rFonts w:ascii="Arial" w:eastAsia="Times New Roman" w:hAnsi="Arial" w:cs="Arial"/>
          <w:sz w:val="22"/>
          <w:szCs w:val="22"/>
          <w:lang w:val="en-US" w:bidi="ar-SA"/>
        </w:rPr>
        <w:t xml:space="preserve"> heart </w:t>
      </w:r>
      <w:proofErr w:type="gramStart"/>
      <w:r w:rsidRPr="00DC1DBF">
        <w:rPr>
          <w:rFonts w:ascii="Arial" w:eastAsia="Times New Roman" w:hAnsi="Arial" w:cs="Arial"/>
          <w:sz w:val="22"/>
          <w:szCs w:val="22"/>
          <w:lang w:val="en-US" w:bidi="ar-SA"/>
        </w:rPr>
        <w:t>contraction ;</w:t>
      </w:r>
      <w:proofErr w:type="gramEnd"/>
      <w:r w:rsidRPr="00DC1DBF">
        <w:rPr>
          <w:rFonts w:ascii="Arial" w:eastAsia="Times New Roman" w:hAnsi="Arial" w:cs="Arial"/>
          <w:sz w:val="22"/>
          <w:szCs w:val="22"/>
          <w:lang w:val="en-US" w:bidi="ar-SA"/>
        </w:rPr>
        <w:t xml:space="preserve"> GO:0060047 (biological process)</w:t>
      </w:r>
    </w:p>
    <w:p w14:paraId="4A870445" w14:textId="77777777" w:rsidR="00DC1DBF" w:rsidRPr="00DC1DBF" w:rsidRDefault="00DC1DBF" w:rsidP="00DC1DBF">
      <w:pPr>
        <w:pStyle w:val="ParaAttribute0"/>
        <w:spacing w:after="0" w:line="240" w:lineRule="auto"/>
        <w:rPr>
          <w:rFonts w:ascii="Arial" w:eastAsia="Times New Roman" w:hAnsi="Arial" w:cs="Arial"/>
          <w:sz w:val="22"/>
          <w:szCs w:val="22"/>
          <w:lang w:val="en-US" w:bidi="ar-SA"/>
        </w:rPr>
      </w:pPr>
      <w:r w:rsidRPr="00DC1DBF">
        <w:rPr>
          <w:rFonts w:ascii="Arial" w:eastAsia="Times New Roman" w:hAnsi="Arial" w:cs="Arial"/>
          <w:b/>
          <w:sz w:val="22"/>
          <w:szCs w:val="22"/>
          <w:lang w:val="en-US" w:bidi="ar-SA"/>
        </w:rPr>
        <w:t>Evidence code:</w:t>
      </w:r>
      <w:r w:rsidRPr="00DC1DBF">
        <w:rPr>
          <w:rFonts w:ascii="Arial" w:eastAsia="Times New Roman" w:hAnsi="Arial" w:cs="Arial"/>
          <w:sz w:val="22"/>
          <w:szCs w:val="22"/>
          <w:lang w:val="en-US" w:bidi="ar-SA"/>
        </w:rPr>
        <w:t xml:space="preserve"> Inferred from Mutant Phenotype (IMP)</w:t>
      </w:r>
    </w:p>
    <w:p w14:paraId="38BBABBA" w14:textId="77777777" w:rsidR="00DC1DBF" w:rsidRPr="00437259" w:rsidRDefault="00DC1DBF" w:rsidP="00DC1DBF">
      <w:pPr>
        <w:pStyle w:val="ParaAttribute0"/>
        <w:spacing w:after="0" w:line="240" w:lineRule="auto"/>
        <w:rPr>
          <w:rFonts w:ascii="Arial" w:eastAsia="Times New Roman" w:hAnsi="Arial" w:cs="Arial"/>
          <w:sz w:val="22"/>
          <w:szCs w:val="22"/>
          <w:lang w:val="en-US" w:bidi="ar-SA"/>
        </w:rPr>
      </w:pPr>
      <w:r w:rsidRPr="00437259">
        <w:rPr>
          <w:rFonts w:ascii="Arial" w:eastAsia="Times New Roman" w:hAnsi="Arial" w:cs="Arial"/>
          <w:b/>
          <w:sz w:val="22"/>
          <w:szCs w:val="22"/>
          <w:lang w:val="en-US" w:bidi="ar-SA"/>
        </w:rPr>
        <w:t>Reference:</w:t>
      </w:r>
      <w:r w:rsidRPr="00437259">
        <w:rPr>
          <w:rFonts w:ascii="Arial" w:eastAsia="Times New Roman" w:hAnsi="Arial" w:cs="Arial"/>
          <w:sz w:val="22"/>
          <w:szCs w:val="22"/>
          <w:lang w:val="en-US" w:bidi="ar-SA"/>
        </w:rPr>
        <w:t xml:space="preserve"> PMID 17611253</w:t>
      </w:r>
    </w:p>
    <w:p w14:paraId="12B7BE30" w14:textId="77777777" w:rsidR="00DC1DBF" w:rsidRPr="00437259" w:rsidRDefault="00DC1DBF" w:rsidP="00DC1DBF">
      <w:pPr>
        <w:pStyle w:val="ParaAttribute0"/>
        <w:spacing w:after="0" w:line="240" w:lineRule="auto"/>
        <w:jc w:val="both"/>
        <w:rPr>
          <w:rFonts w:ascii="Arial" w:eastAsia="Times New Roman" w:hAnsi="Arial" w:cs="Arial"/>
          <w:sz w:val="22"/>
          <w:szCs w:val="22"/>
          <w:lang w:val="en-US" w:bidi="ar-SA"/>
        </w:rPr>
      </w:pPr>
      <w:r w:rsidRPr="00437259">
        <w:rPr>
          <w:rFonts w:ascii="Arial" w:eastAsia="Times New Roman" w:hAnsi="Arial" w:cs="Arial"/>
          <w:b/>
          <w:sz w:val="22"/>
          <w:szCs w:val="22"/>
          <w:lang w:val="en-US" w:bidi="ar-SA"/>
        </w:rPr>
        <w:t xml:space="preserve">Assigned </w:t>
      </w:r>
      <w:proofErr w:type="spellStart"/>
      <w:proofErr w:type="gramStart"/>
      <w:r w:rsidRPr="00437259">
        <w:rPr>
          <w:rFonts w:ascii="Arial" w:eastAsia="Times New Roman" w:hAnsi="Arial" w:cs="Arial"/>
          <w:b/>
          <w:sz w:val="22"/>
          <w:szCs w:val="22"/>
          <w:lang w:val="en-US" w:bidi="ar-SA"/>
        </w:rPr>
        <w:t>by:</w:t>
      </w:r>
      <w:r w:rsidRPr="00437259">
        <w:rPr>
          <w:rFonts w:ascii="Arial" w:eastAsia="Times New Roman" w:hAnsi="Arial" w:cs="Arial"/>
          <w:sz w:val="22"/>
          <w:szCs w:val="22"/>
          <w:lang w:val="en-US" w:bidi="ar-SA"/>
        </w:rPr>
        <w:t>UniProtKB</w:t>
      </w:r>
      <w:proofErr w:type="spellEnd"/>
      <w:proofErr w:type="gramEnd"/>
      <w:r w:rsidRPr="00437259">
        <w:rPr>
          <w:rFonts w:ascii="Arial" w:eastAsia="Times New Roman" w:hAnsi="Arial" w:cs="Arial"/>
          <w:sz w:val="22"/>
          <w:szCs w:val="22"/>
          <w:lang w:val="en-US" w:bidi="ar-SA"/>
        </w:rPr>
        <w:t>, June 6, 2008</w:t>
      </w:r>
    </w:p>
    <w:p w14:paraId="2E07F315" w14:textId="77777777" w:rsidR="00DC1DBF" w:rsidRPr="00437259" w:rsidRDefault="00DC1DBF" w:rsidP="00AF05BC">
      <w:pPr>
        <w:pStyle w:val="ParaAttribute0"/>
        <w:spacing w:after="0" w:line="240" w:lineRule="auto"/>
        <w:jc w:val="both"/>
        <w:rPr>
          <w:rFonts w:ascii="Arial" w:eastAsia="Times New Roman" w:hAnsi="Arial" w:cs="Arial"/>
          <w:sz w:val="22"/>
          <w:szCs w:val="22"/>
          <w:lang w:val="en-US" w:bidi="ar-SA"/>
        </w:rPr>
      </w:pPr>
    </w:p>
    <w:p w14:paraId="02053696" w14:textId="77777777" w:rsidR="00FA7B56" w:rsidRPr="00FA7B56" w:rsidRDefault="00FA7B56" w:rsidP="008C1B91">
      <w:pPr>
        <w:pStyle w:val="Ttulo3"/>
        <w:keepLines w:val="0"/>
        <w:numPr>
          <w:ilvl w:val="2"/>
          <w:numId w:val="2"/>
        </w:numPr>
        <w:suppressAutoHyphens/>
        <w:rPr>
          <w:rFonts w:eastAsia="Times New Roman" w:cs="Arial"/>
          <w:bCs w:val="0"/>
          <w:color w:val="auto"/>
          <w:sz w:val="22"/>
          <w:szCs w:val="22"/>
          <w:lang w:val="es-CO" w:eastAsia="zh-CN"/>
        </w:rPr>
      </w:pPr>
      <w:bookmarkStart w:id="228" w:name="_Toc462407856"/>
      <w:r>
        <w:rPr>
          <w:rFonts w:eastAsia="Times New Roman" w:cs="Arial"/>
          <w:color w:val="auto"/>
          <w:sz w:val="22"/>
          <w:szCs w:val="22"/>
          <w:lang w:val="es-CO" w:eastAsia="zh-CN"/>
        </w:rPr>
        <w:t>Estado del arte</w:t>
      </w:r>
      <w:bookmarkEnd w:id="228"/>
    </w:p>
    <w:p w14:paraId="1D0BD6AF" w14:textId="77777777" w:rsidR="008105C3" w:rsidRDefault="008105C3" w:rsidP="00AF05BC">
      <w:pPr>
        <w:pStyle w:val="ParaAttribute0"/>
        <w:spacing w:after="0" w:line="240" w:lineRule="auto"/>
        <w:jc w:val="both"/>
        <w:rPr>
          <w:rFonts w:ascii="Arial" w:eastAsia="Times New Roman" w:hAnsi="Arial" w:cs="Arial"/>
          <w:sz w:val="22"/>
          <w:szCs w:val="22"/>
          <w:lang w:val="es-ES" w:bidi="ar-SA"/>
        </w:rPr>
      </w:pPr>
    </w:p>
    <w:p w14:paraId="6A37C846" w14:textId="77777777" w:rsidR="009345AD" w:rsidRDefault="00A91A6A" w:rsidP="00AF05BC">
      <w:pPr>
        <w:pStyle w:val="ParaAttribute0"/>
        <w:spacing w:after="0" w:line="240" w:lineRule="auto"/>
        <w:jc w:val="both"/>
        <w:rPr>
          <w:rFonts w:ascii="Arial" w:eastAsia="Times New Roman" w:hAnsi="Arial" w:cs="Arial"/>
          <w:sz w:val="22"/>
          <w:szCs w:val="22"/>
          <w:lang w:val="es-ES" w:bidi="ar-SA"/>
        </w:rPr>
      </w:pPr>
      <w:r>
        <w:rPr>
          <w:rFonts w:ascii="Arial" w:eastAsia="Times New Roman" w:hAnsi="Arial" w:cs="Arial"/>
          <w:sz w:val="22"/>
          <w:szCs w:val="22"/>
          <w:lang w:val="es-ES" w:bidi="ar-SA"/>
        </w:rPr>
        <w:t>Recientemente, m</w:t>
      </w:r>
      <w:r w:rsidR="009345AD">
        <w:rPr>
          <w:rFonts w:ascii="Arial" w:eastAsia="Times New Roman" w:hAnsi="Arial" w:cs="Arial"/>
          <w:sz w:val="22"/>
          <w:szCs w:val="22"/>
          <w:lang w:val="es-ES" w:bidi="ar-SA"/>
        </w:rPr>
        <w:t>uchos algoritmos de aprendizaje de máquinas (</w:t>
      </w:r>
      <w:r w:rsidR="009345AD" w:rsidRPr="009345AD">
        <w:rPr>
          <w:rFonts w:ascii="Arial" w:eastAsia="Times New Roman" w:hAnsi="Arial" w:cs="Arial"/>
          <w:i/>
          <w:sz w:val="22"/>
          <w:szCs w:val="22"/>
          <w:lang w:val="es-ES" w:bidi="ar-SA"/>
        </w:rPr>
        <w:t xml:space="preserve">machine </w:t>
      </w:r>
      <w:proofErr w:type="spellStart"/>
      <w:r w:rsidR="009345AD" w:rsidRPr="009345AD">
        <w:rPr>
          <w:rFonts w:ascii="Arial" w:eastAsia="Times New Roman" w:hAnsi="Arial" w:cs="Arial"/>
          <w:i/>
          <w:sz w:val="22"/>
          <w:szCs w:val="22"/>
          <w:lang w:val="es-ES" w:bidi="ar-SA"/>
        </w:rPr>
        <w:t>learning</w:t>
      </w:r>
      <w:proofErr w:type="spellEnd"/>
      <w:r w:rsidR="009345AD">
        <w:rPr>
          <w:rFonts w:ascii="Arial" w:eastAsia="Times New Roman" w:hAnsi="Arial" w:cs="Arial"/>
          <w:sz w:val="22"/>
          <w:szCs w:val="22"/>
          <w:lang w:val="es-ES" w:bidi="ar-SA"/>
        </w:rPr>
        <w:t xml:space="preserve">) han sido diseñados e </w:t>
      </w:r>
      <w:r>
        <w:rPr>
          <w:rFonts w:ascii="Arial" w:eastAsia="Times New Roman" w:hAnsi="Arial" w:cs="Arial"/>
          <w:sz w:val="22"/>
          <w:szCs w:val="22"/>
          <w:lang w:val="es-ES" w:bidi="ar-SA"/>
        </w:rPr>
        <w:t>implementados</w:t>
      </w:r>
      <w:r w:rsidR="009345AD">
        <w:rPr>
          <w:rFonts w:ascii="Arial" w:eastAsia="Times New Roman" w:hAnsi="Arial" w:cs="Arial"/>
          <w:sz w:val="22"/>
          <w:szCs w:val="22"/>
          <w:lang w:val="es-ES" w:bidi="ar-SA"/>
        </w:rPr>
        <w:t xml:space="preserve"> para predecir anotaciones  GO</w:t>
      </w:r>
      <w:r w:rsidR="00DD7A77">
        <w:rPr>
          <w:rFonts w:ascii="Arial" w:eastAsia="Times New Roman" w:hAnsi="Arial" w:cs="Arial"/>
          <w:sz w:val="22"/>
          <w:szCs w:val="22"/>
          <w:lang w:val="es-ES" w:bidi="ar-SA"/>
        </w:rPr>
        <w:fldChar w:fldCharType="begin"/>
      </w:r>
      <w:r>
        <w:rPr>
          <w:rFonts w:ascii="Arial" w:eastAsia="Times New Roman" w:hAnsi="Arial" w:cs="Arial"/>
          <w:sz w:val="22"/>
          <w:szCs w:val="22"/>
          <w:lang w:val="es-ES" w:bidi="ar-SA"/>
        </w:rPr>
        <w:instrText xml:space="preserve"> ADDIN EN.CITE &lt;EndNote&gt;&lt;Cite&gt;&lt;Author&gt;Pinoli&lt;/Author&gt;&lt;Year&gt;2015&lt;/Year&gt;&lt;IDText&gt;Computational algorithms to predict Gene Ontology annotations&lt;/IDText&gt;&lt;DisplayText&gt;(Pinoli, Chicco, &amp;amp; Masseroli, 2015)&lt;/DisplayText&gt;&lt;record&gt;&lt;urls&gt;&lt;related-urls&gt;&lt;url&gt;http://www.biomedcentral.com/1471-2105/16/S6/S4&lt;/url&gt;&lt;/related-urls&gt;&lt;/urls&gt;&lt;titles&gt;&lt;title&gt;Computational algorithms to predict Gene Ontology annotations&lt;/title&gt;&lt;secondary-title&gt;BMC Bioinformatics&lt;/secondary-title&gt;&lt;/titles&gt;&lt;pages&gt;S4-S4&lt;/pages&gt;&lt;number&gt;Suppl 6&lt;/number&gt;&lt;contributors&gt;&lt;authors&gt;&lt;author&gt;Pinoli, Pietro&lt;/author&gt;&lt;author&gt;Chicco, Davide&lt;/author&gt;&lt;author&gt;Masseroli, Marco&lt;/author&gt;&lt;/authors&gt;&lt;/contributors&gt;&lt;added-date format="utc"&gt;1452465636&lt;/added-date&gt;&lt;ref-type name="Journal Article"&gt;17&lt;/ref-type&gt;&lt;dates&gt;&lt;year&gt;2015&lt;/year&gt;&lt;/dates&gt;&lt;rec-number&gt;60&lt;/rec-number&gt;&lt;last-updated-date format="utc"&gt;1452465636&lt;/last-updated-date&gt;&lt;electronic-resource-num&gt;10.1186/1471-2105-16-S6-S4&lt;/electronic-resource-num&gt;&lt;volume&gt;16&lt;/volume&gt;&lt;/record&gt;&lt;/Cite&gt;&lt;/EndNote&gt;</w:instrText>
      </w:r>
      <w:r w:rsidR="00DD7A77">
        <w:rPr>
          <w:rFonts w:ascii="Arial" w:eastAsia="Times New Roman" w:hAnsi="Arial" w:cs="Arial"/>
          <w:sz w:val="22"/>
          <w:szCs w:val="22"/>
          <w:lang w:val="es-ES" w:bidi="ar-SA"/>
        </w:rPr>
        <w:fldChar w:fldCharType="separate"/>
      </w:r>
      <w:r>
        <w:rPr>
          <w:rFonts w:ascii="Arial" w:eastAsia="Times New Roman" w:hAnsi="Arial" w:cs="Arial"/>
          <w:noProof/>
          <w:sz w:val="22"/>
          <w:szCs w:val="22"/>
          <w:lang w:val="es-ES" w:bidi="ar-SA"/>
        </w:rPr>
        <w:t xml:space="preserve">(Pinoli, Chicco, &amp; Masseroli, </w:t>
      </w:r>
      <w:r>
        <w:rPr>
          <w:rFonts w:ascii="Arial" w:eastAsia="Times New Roman" w:hAnsi="Arial" w:cs="Arial"/>
          <w:noProof/>
          <w:sz w:val="22"/>
          <w:szCs w:val="22"/>
          <w:lang w:val="es-ES" w:bidi="ar-SA"/>
        </w:rPr>
        <w:lastRenderedPageBreak/>
        <w:t>2015)</w:t>
      </w:r>
      <w:r w:rsidR="00DD7A77">
        <w:rPr>
          <w:rFonts w:ascii="Arial" w:eastAsia="Times New Roman" w:hAnsi="Arial" w:cs="Arial"/>
          <w:sz w:val="22"/>
          <w:szCs w:val="22"/>
          <w:lang w:val="es-ES" w:bidi="ar-SA"/>
        </w:rPr>
        <w:fldChar w:fldCharType="end"/>
      </w:r>
      <w:r w:rsidR="009345AD">
        <w:rPr>
          <w:rFonts w:ascii="Arial" w:eastAsia="Times New Roman" w:hAnsi="Arial" w:cs="Arial"/>
          <w:sz w:val="22"/>
          <w:szCs w:val="22"/>
          <w:lang w:val="es-ES" w:bidi="ar-SA"/>
        </w:rPr>
        <w:t>.</w:t>
      </w:r>
    </w:p>
    <w:p w14:paraId="790B07F5" w14:textId="77777777" w:rsidR="00FA7B56" w:rsidRDefault="00FA7B56" w:rsidP="00AF05BC">
      <w:pPr>
        <w:pStyle w:val="ParaAttribute0"/>
        <w:spacing w:after="0" w:line="240" w:lineRule="auto"/>
        <w:jc w:val="both"/>
        <w:rPr>
          <w:rFonts w:ascii="Arial" w:eastAsia="Times New Roman" w:hAnsi="Arial" w:cs="Arial"/>
          <w:sz w:val="22"/>
          <w:szCs w:val="22"/>
          <w:lang w:val="es-ES" w:bidi="ar-SA"/>
        </w:rPr>
      </w:pPr>
    </w:p>
    <w:p w14:paraId="373D3CBD" w14:textId="77777777" w:rsidR="00951518" w:rsidRDefault="00FA7B56" w:rsidP="00AF05BC">
      <w:pPr>
        <w:pStyle w:val="ParaAttribute0"/>
        <w:spacing w:after="0" w:line="240" w:lineRule="auto"/>
        <w:jc w:val="both"/>
        <w:rPr>
          <w:rFonts w:ascii="Arial" w:eastAsia="Times New Roman" w:hAnsi="Arial" w:cs="Arial"/>
          <w:sz w:val="22"/>
          <w:szCs w:val="22"/>
          <w:lang w:val="es-ES" w:bidi="ar-SA"/>
        </w:rPr>
      </w:pPr>
      <w:r>
        <w:rPr>
          <w:rFonts w:ascii="Arial" w:eastAsia="Times New Roman" w:hAnsi="Arial" w:cs="Arial"/>
          <w:sz w:val="22"/>
          <w:szCs w:val="22"/>
          <w:lang w:val="es-ES" w:bidi="ar-SA"/>
        </w:rPr>
        <w:t>Existe un gran número de herramientas disponibles en línea y para descargar que usan los datos proporcionados por GO</w:t>
      </w:r>
      <w:r w:rsidR="00951518">
        <w:rPr>
          <w:rFonts w:ascii="Arial" w:eastAsia="Times New Roman" w:hAnsi="Arial" w:cs="Arial"/>
          <w:sz w:val="22"/>
          <w:szCs w:val="22"/>
          <w:lang w:val="es-ES" w:bidi="ar-SA"/>
        </w:rPr>
        <w:t xml:space="preserve">, siendo la gran mayoría proporcionada por terceros. El consorcio </w:t>
      </w:r>
      <w:r w:rsidR="00D83F79">
        <w:rPr>
          <w:rFonts w:ascii="Arial" w:eastAsia="Times New Roman" w:hAnsi="Arial" w:cs="Arial"/>
          <w:sz w:val="22"/>
          <w:szCs w:val="22"/>
          <w:lang w:val="es-ES" w:bidi="ar-SA"/>
        </w:rPr>
        <w:t xml:space="preserve">GO </w:t>
      </w:r>
      <w:r w:rsidR="00951518">
        <w:rPr>
          <w:rFonts w:ascii="Arial" w:eastAsia="Times New Roman" w:hAnsi="Arial" w:cs="Arial"/>
          <w:sz w:val="22"/>
          <w:szCs w:val="22"/>
          <w:lang w:val="es-ES" w:bidi="ar-SA"/>
        </w:rPr>
        <w:t>desarrolló y soporta dos herramientas:</w:t>
      </w:r>
    </w:p>
    <w:p w14:paraId="434FE684" w14:textId="77777777" w:rsidR="006E7445" w:rsidRDefault="006E7445" w:rsidP="00AF05BC">
      <w:pPr>
        <w:pStyle w:val="ParaAttribute0"/>
        <w:spacing w:after="0" w:line="240" w:lineRule="auto"/>
        <w:jc w:val="both"/>
        <w:rPr>
          <w:rFonts w:ascii="Arial" w:eastAsia="Times New Roman" w:hAnsi="Arial" w:cs="Arial"/>
          <w:sz w:val="22"/>
          <w:szCs w:val="22"/>
          <w:lang w:val="es-ES" w:bidi="ar-SA"/>
        </w:rPr>
      </w:pPr>
    </w:p>
    <w:p w14:paraId="6B4B3735" w14:textId="77777777" w:rsidR="00951518" w:rsidRDefault="00951518" w:rsidP="0085593C">
      <w:pPr>
        <w:pStyle w:val="ParaAttribute0"/>
        <w:numPr>
          <w:ilvl w:val="0"/>
          <w:numId w:val="15"/>
        </w:numPr>
        <w:spacing w:after="0" w:line="240" w:lineRule="auto"/>
        <w:jc w:val="both"/>
        <w:rPr>
          <w:rFonts w:ascii="Arial" w:eastAsia="Times New Roman" w:hAnsi="Arial" w:cs="Arial"/>
          <w:sz w:val="22"/>
          <w:szCs w:val="22"/>
          <w:lang w:val="es-ES" w:bidi="ar-SA"/>
        </w:rPr>
      </w:pPr>
      <w:proofErr w:type="spellStart"/>
      <w:r w:rsidRPr="00951518">
        <w:rPr>
          <w:rFonts w:ascii="Arial" w:eastAsia="Times New Roman" w:hAnsi="Arial" w:cs="Arial"/>
          <w:b/>
          <w:sz w:val="22"/>
          <w:szCs w:val="22"/>
          <w:lang w:val="es-ES" w:bidi="ar-SA"/>
        </w:rPr>
        <w:t>AmiGO</w:t>
      </w:r>
      <w:proofErr w:type="spellEnd"/>
      <w:r>
        <w:rPr>
          <w:rFonts w:ascii="Arial" w:eastAsia="Times New Roman" w:hAnsi="Arial" w:cs="Arial"/>
          <w:sz w:val="22"/>
          <w:szCs w:val="22"/>
          <w:lang w:val="es-ES" w:bidi="ar-SA"/>
        </w:rPr>
        <w:t xml:space="preserve">: Es una aplicación basada en web que permite a los usuarios consultar, explorar y visualizar ontologías y datos de anotación de producto de genes. Adicionalmente, tiene una herramienta </w:t>
      </w:r>
      <w:r w:rsidRPr="00D83F79">
        <w:rPr>
          <w:rFonts w:ascii="Arial" w:eastAsia="Times New Roman" w:hAnsi="Arial" w:cs="Arial"/>
          <w:b/>
          <w:sz w:val="22"/>
          <w:szCs w:val="22"/>
          <w:lang w:val="es-ES" w:bidi="ar-SA"/>
        </w:rPr>
        <w:t>BLAST</w:t>
      </w:r>
      <w:r>
        <w:rPr>
          <w:rFonts w:ascii="Arial" w:eastAsia="Times New Roman" w:hAnsi="Arial" w:cs="Arial"/>
          <w:sz w:val="22"/>
          <w:szCs w:val="22"/>
          <w:lang w:val="es-ES" w:bidi="ar-SA"/>
        </w:rPr>
        <w:t>, que permite análisis de conjuntos de grandes conjuntos de datos y una interfaz para consultar directamente la base</w:t>
      </w:r>
      <w:r w:rsidR="00D83F79">
        <w:rPr>
          <w:rFonts w:ascii="Arial" w:eastAsia="Times New Roman" w:hAnsi="Arial" w:cs="Arial"/>
          <w:sz w:val="22"/>
          <w:szCs w:val="22"/>
          <w:lang w:val="es-ES" w:bidi="ar-SA"/>
        </w:rPr>
        <w:t xml:space="preserve"> d</w:t>
      </w:r>
      <w:r>
        <w:rPr>
          <w:rFonts w:ascii="Arial" w:eastAsia="Times New Roman" w:hAnsi="Arial" w:cs="Arial"/>
          <w:sz w:val="22"/>
          <w:szCs w:val="22"/>
          <w:lang w:val="es-ES" w:bidi="ar-SA"/>
        </w:rPr>
        <w:t>e datos GO.</w:t>
      </w:r>
    </w:p>
    <w:p w14:paraId="3F91E39D" w14:textId="77777777" w:rsidR="00A36AC6" w:rsidRDefault="00A36AC6" w:rsidP="00A36AC6">
      <w:pPr>
        <w:pStyle w:val="ParaAttribute0"/>
        <w:spacing w:after="0" w:line="240" w:lineRule="auto"/>
        <w:jc w:val="center"/>
        <w:rPr>
          <w:rFonts w:ascii="Arial" w:eastAsia="Times New Roman" w:hAnsi="Arial" w:cs="Arial"/>
          <w:sz w:val="22"/>
          <w:szCs w:val="22"/>
          <w:lang w:val="es-ES" w:bidi="ar-SA"/>
        </w:rPr>
      </w:pPr>
      <w:r>
        <w:rPr>
          <w:rFonts w:ascii="Arial" w:eastAsia="Times New Roman" w:hAnsi="Arial" w:cs="Arial"/>
          <w:noProof/>
          <w:sz w:val="22"/>
          <w:szCs w:val="22"/>
          <w:lang w:val="en-US" w:eastAsia="en-US" w:bidi="ar-SA"/>
        </w:rPr>
        <w:drawing>
          <wp:inline distT="0" distB="0" distL="0" distR="0" wp14:anchorId="7E1F2F66" wp14:editId="0D6A57EA">
            <wp:extent cx="4242816" cy="2999232"/>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 Gene Ontology Browser AmiGO.jpg"/>
                    <pic:cNvPicPr/>
                  </pic:nvPicPr>
                  <pic:blipFill>
                    <a:blip r:embed="rId14">
                      <a:extLst>
                        <a:ext uri="{28A0092B-C50C-407E-A947-70E740481C1C}">
                          <a14:useLocalDpi xmlns:a14="http://schemas.microsoft.com/office/drawing/2010/main" val="0"/>
                        </a:ext>
                      </a:extLst>
                    </a:blip>
                    <a:stretch>
                      <a:fillRect/>
                    </a:stretch>
                  </pic:blipFill>
                  <pic:spPr>
                    <a:xfrm>
                      <a:off x="0" y="0"/>
                      <a:ext cx="4242816" cy="2999232"/>
                    </a:xfrm>
                    <a:prstGeom prst="rect">
                      <a:avLst/>
                    </a:prstGeom>
                  </pic:spPr>
                </pic:pic>
              </a:graphicData>
            </a:graphic>
          </wp:inline>
        </w:drawing>
      </w:r>
    </w:p>
    <w:p w14:paraId="5AD5E583" w14:textId="77777777" w:rsidR="00A36AC6" w:rsidRPr="00A36AC6" w:rsidRDefault="00A36AC6" w:rsidP="00B4391D">
      <w:pPr>
        <w:spacing w:line="240" w:lineRule="auto"/>
        <w:ind w:left="1416"/>
        <w:rPr>
          <w:lang w:val="en-US"/>
        </w:rPr>
      </w:pPr>
      <w:r w:rsidRPr="00A36AC6">
        <w:rPr>
          <w:lang w:val="en-US"/>
        </w:rPr>
        <w:t xml:space="preserve">Ref. </w:t>
      </w:r>
      <w:r w:rsidRPr="00A36AC6">
        <w:rPr>
          <w:rFonts w:cs="Arial"/>
          <w:color w:val="444444"/>
          <w:sz w:val="18"/>
          <w:szCs w:val="18"/>
          <w:shd w:val="clear" w:color="auto" w:fill="FFFFFF"/>
          <w:lang w:val="en-US"/>
        </w:rPr>
        <w:t>Nucleic Acids Res. 2015 January 28;43(Database issue</w:t>
      </w:r>
      <w:proofErr w:type="gramStart"/>
      <w:r w:rsidRPr="00A36AC6">
        <w:rPr>
          <w:rFonts w:cs="Arial"/>
          <w:color w:val="444444"/>
          <w:sz w:val="18"/>
          <w:szCs w:val="18"/>
          <w:shd w:val="clear" w:color="auto" w:fill="FFFFFF"/>
          <w:lang w:val="en-US"/>
        </w:rPr>
        <w:t>):D</w:t>
      </w:r>
      <w:proofErr w:type="gramEnd"/>
      <w:r w:rsidRPr="00A36AC6">
        <w:rPr>
          <w:rFonts w:cs="Arial"/>
          <w:color w:val="444444"/>
          <w:sz w:val="18"/>
          <w:szCs w:val="18"/>
          <w:shd w:val="clear" w:color="auto" w:fill="FFFFFF"/>
          <w:lang w:val="en-US"/>
        </w:rPr>
        <w:t>1049-D1056.</w:t>
      </w:r>
    </w:p>
    <w:p w14:paraId="5AD2A682" w14:textId="77777777" w:rsidR="00A36AC6" w:rsidRDefault="00A36AC6" w:rsidP="002C3758">
      <w:pPr>
        <w:rPr>
          <w:rFonts w:cs="Arial"/>
          <w:sz w:val="22"/>
          <w:szCs w:val="22"/>
          <w:lang w:val="es-ES"/>
        </w:rPr>
      </w:pPr>
      <w:bookmarkStart w:id="229" w:name="_Toc462413161"/>
      <w:r>
        <w:t xml:space="preserve">Figura </w:t>
      </w:r>
      <w:r w:rsidR="00387231">
        <w:fldChar w:fldCharType="begin"/>
      </w:r>
      <w:r w:rsidR="00387231">
        <w:instrText xml:space="preserve"> SEQ Ilustración \* ARABIC </w:instrText>
      </w:r>
      <w:r w:rsidR="00387231">
        <w:fldChar w:fldCharType="separate"/>
      </w:r>
      <w:r w:rsidR="00D94F60">
        <w:rPr>
          <w:noProof/>
        </w:rPr>
        <w:t>3</w:t>
      </w:r>
      <w:r w:rsidR="00387231">
        <w:rPr>
          <w:noProof/>
        </w:rPr>
        <w:fldChar w:fldCharType="end"/>
      </w:r>
      <w:r w:rsidR="00584080">
        <w:t xml:space="preserve"> </w:t>
      </w:r>
      <w:r w:rsidRPr="00A36AC6">
        <w:t xml:space="preserve">El explorador de ontología de genes </w:t>
      </w:r>
      <w:proofErr w:type="spellStart"/>
      <w:r w:rsidRPr="00A36AC6">
        <w:t>AmiGO</w:t>
      </w:r>
      <w:bookmarkEnd w:id="229"/>
      <w:proofErr w:type="spellEnd"/>
    </w:p>
    <w:p w14:paraId="5E4AB3D9" w14:textId="77777777" w:rsidR="00A36AC6" w:rsidRDefault="00A36AC6" w:rsidP="008F6681">
      <w:pPr>
        <w:pStyle w:val="ParaAttribute0"/>
        <w:spacing w:after="0" w:line="240" w:lineRule="auto"/>
        <w:ind w:left="720"/>
        <w:jc w:val="both"/>
        <w:rPr>
          <w:rFonts w:ascii="Arial" w:eastAsia="Times New Roman" w:hAnsi="Arial" w:cs="Arial"/>
          <w:sz w:val="22"/>
          <w:szCs w:val="22"/>
          <w:lang w:val="es-ES" w:bidi="ar-SA"/>
        </w:rPr>
      </w:pPr>
    </w:p>
    <w:p w14:paraId="72E277E0" w14:textId="77777777" w:rsidR="006E7445" w:rsidRDefault="006E7445" w:rsidP="008F6681">
      <w:pPr>
        <w:pStyle w:val="ParaAttribute0"/>
        <w:spacing w:after="0" w:line="240" w:lineRule="auto"/>
        <w:ind w:left="720"/>
        <w:jc w:val="both"/>
        <w:rPr>
          <w:rFonts w:ascii="Arial" w:eastAsia="Times New Roman" w:hAnsi="Arial" w:cs="Arial"/>
          <w:sz w:val="22"/>
          <w:szCs w:val="22"/>
          <w:lang w:val="es-ES" w:bidi="ar-SA"/>
        </w:rPr>
      </w:pPr>
      <w:r>
        <w:rPr>
          <w:rFonts w:ascii="Arial" w:eastAsia="Times New Roman" w:hAnsi="Arial" w:cs="Arial"/>
          <w:sz w:val="22"/>
          <w:szCs w:val="22"/>
          <w:lang w:val="es-ES" w:bidi="ar-SA"/>
        </w:rPr>
        <w:t>A – Entrada a la página del portal.</w:t>
      </w:r>
    </w:p>
    <w:p w14:paraId="751DC9BA" w14:textId="77777777" w:rsidR="00A36AC6" w:rsidRDefault="006E7445" w:rsidP="008F6681">
      <w:pPr>
        <w:pStyle w:val="ParaAttribute0"/>
        <w:spacing w:after="0" w:line="240" w:lineRule="auto"/>
        <w:ind w:left="720"/>
        <w:jc w:val="both"/>
        <w:rPr>
          <w:rFonts w:ascii="Arial" w:eastAsia="Times New Roman" w:hAnsi="Arial" w:cs="Arial"/>
          <w:sz w:val="22"/>
          <w:szCs w:val="22"/>
          <w:lang w:val="es-ES" w:bidi="ar-SA"/>
        </w:rPr>
      </w:pPr>
      <w:r>
        <w:rPr>
          <w:rFonts w:ascii="Arial" w:eastAsia="Times New Roman" w:hAnsi="Arial" w:cs="Arial"/>
          <w:sz w:val="22"/>
          <w:szCs w:val="22"/>
          <w:lang w:val="es-ES" w:bidi="ar-SA"/>
        </w:rPr>
        <w:t>B – Muestra de salida de una búsqueda rápida de un término GO.</w:t>
      </w:r>
    </w:p>
    <w:p w14:paraId="12D0E06E" w14:textId="77777777" w:rsidR="006E7445" w:rsidRDefault="006E7445" w:rsidP="008F6681">
      <w:pPr>
        <w:pStyle w:val="ParaAttribute0"/>
        <w:spacing w:after="0" w:line="240" w:lineRule="auto"/>
        <w:ind w:left="720"/>
        <w:jc w:val="both"/>
        <w:rPr>
          <w:rFonts w:ascii="Arial" w:eastAsia="Times New Roman" w:hAnsi="Arial" w:cs="Arial"/>
          <w:sz w:val="22"/>
          <w:szCs w:val="22"/>
          <w:lang w:val="es-ES" w:bidi="ar-SA"/>
        </w:rPr>
      </w:pPr>
      <w:r>
        <w:rPr>
          <w:rFonts w:ascii="Arial" w:eastAsia="Times New Roman" w:hAnsi="Arial" w:cs="Arial"/>
          <w:sz w:val="22"/>
          <w:szCs w:val="22"/>
          <w:lang w:val="es-ES" w:bidi="ar-SA"/>
        </w:rPr>
        <w:t>C – Despliegue gráfico.</w:t>
      </w:r>
    </w:p>
    <w:p w14:paraId="723E992D" w14:textId="77777777" w:rsidR="006E7445" w:rsidRDefault="006E7445" w:rsidP="008F6681">
      <w:pPr>
        <w:pStyle w:val="ParaAttribute0"/>
        <w:spacing w:after="0" w:line="240" w:lineRule="auto"/>
        <w:ind w:left="720"/>
        <w:jc w:val="both"/>
        <w:rPr>
          <w:rFonts w:ascii="Arial" w:eastAsia="Times New Roman" w:hAnsi="Arial" w:cs="Arial"/>
          <w:sz w:val="22"/>
          <w:szCs w:val="22"/>
          <w:lang w:val="es-ES" w:bidi="ar-SA"/>
        </w:rPr>
      </w:pPr>
      <w:r>
        <w:rPr>
          <w:rFonts w:ascii="Arial" w:eastAsia="Times New Roman" w:hAnsi="Arial" w:cs="Arial"/>
          <w:sz w:val="22"/>
          <w:szCs w:val="22"/>
          <w:lang w:val="es-ES" w:bidi="ar-SA"/>
        </w:rPr>
        <w:t>D – Vista de árbol del término GO y su lugar en la ontología.</w:t>
      </w:r>
    </w:p>
    <w:p w14:paraId="66873C8C" w14:textId="77777777" w:rsidR="00A36AC6" w:rsidRDefault="00A36AC6" w:rsidP="008F6681">
      <w:pPr>
        <w:pStyle w:val="ParaAttribute0"/>
        <w:spacing w:after="0" w:line="240" w:lineRule="auto"/>
        <w:ind w:left="720"/>
        <w:jc w:val="both"/>
        <w:rPr>
          <w:rFonts w:ascii="Arial" w:eastAsia="Times New Roman" w:hAnsi="Arial" w:cs="Arial"/>
          <w:sz w:val="22"/>
          <w:szCs w:val="22"/>
          <w:lang w:val="es-ES" w:bidi="ar-SA"/>
        </w:rPr>
      </w:pPr>
    </w:p>
    <w:p w14:paraId="6D2AA198" w14:textId="77777777" w:rsidR="008F6681" w:rsidRDefault="008F6681" w:rsidP="008F6681">
      <w:pPr>
        <w:pStyle w:val="ParaAttribute0"/>
        <w:spacing w:after="0" w:line="240" w:lineRule="auto"/>
        <w:ind w:left="720"/>
        <w:jc w:val="both"/>
        <w:rPr>
          <w:rFonts w:ascii="Arial" w:eastAsia="Times New Roman" w:hAnsi="Arial" w:cs="Arial"/>
          <w:sz w:val="22"/>
          <w:szCs w:val="22"/>
          <w:lang w:val="es-ES" w:bidi="ar-SA"/>
        </w:rPr>
      </w:pPr>
      <w:proofErr w:type="spellStart"/>
      <w:r>
        <w:rPr>
          <w:rFonts w:ascii="Arial" w:eastAsia="Times New Roman" w:hAnsi="Arial" w:cs="Arial"/>
          <w:sz w:val="22"/>
          <w:szCs w:val="22"/>
          <w:lang w:val="es-ES" w:bidi="ar-SA"/>
        </w:rPr>
        <w:t>AmiGo</w:t>
      </w:r>
      <w:proofErr w:type="spellEnd"/>
      <w:r>
        <w:rPr>
          <w:rFonts w:ascii="Arial" w:eastAsia="Times New Roman" w:hAnsi="Arial" w:cs="Arial"/>
          <w:sz w:val="22"/>
          <w:szCs w:val="22"/>
          <w:lang w:val="es-ES" w:bidi="ar-SA"/>
        </w:rPr>
        <w:t xml:space="preserve"> también se puede descargar e instalar para uso local, en cualquier base de datos empleando el esquema de base de dat</w:t>
      </w:r>
      <w:r w:rsidR="00600B7A">
        <w:rPr>
          <w:rFonts w:ascii="Arial" w:eastAsia="Times New Roman" w:hAnsi="Arial" w:cs="Arial"/>
          <w:sz w:val="22"/>
          <w:szCs w:val="22"/>
          <w:lang w:val="es-ES" w:bidi="ar-SA"/>
        </w:rPr>
        <w:t>os GO. La</w:t>
      </w:r>
      <w:r>
        <w:rPr>
          <w:rFonts w:ascii="Arial" w:eastAsia="Times New Roman" w:hAnsi="Arial" w:cs="Arial"/>
          <w:sz w:val="22"/>
          <w:szCs w:val="22"/>
          <w:lang w:val="es-ES" w:bidi="ar-SA"/>
        </w:rPr>
        <w:t xml:space="preserve"> herramienta es de código abierto (</w:t>
      </w:r>
      <w:r w:rsidRPr="00951518">
        <w:rPr>
          <w:rFonts w:ascii="Arial" w:eastAsia="Times New Roman" w:hAnsi="Arial" w:cs="Arial"/>
          <w:i/>
          <w:sz w:val="22"/>
          <w:szCs w:val="22"/>
          <w:lang w:val="es-ES" w:bidi="ar-SA"/>
        </w:rPr>
        <w:t xml:space="preserve">open </w:t>
      </w:r>
      <w:proofErr w:type="spellStart"/>
      <w:r w:rsidRPr="00951518">
        <w:rPr>
          <w:rFonts w:ascii="Arial" w:eastAsia="Times New Roman" w:hAnsi="Arial" w:cs="Arial"/>
          <w:i/>
          <w:sz w:val="22"/>
          <w:szCs w:val="22"/>
          <w:lang w:val="es-ES" w:bidi="ar-SA"/>
        </w:rPr>
        <w:t>source</w:t>
      </w:r>
      <w:proofErr w:type="spellEnd"/>
      <w:r>
        <w:rPr>
          <w:rFonts w:ascii="Arial" w:eastAsia="Times New Roman" w:hAnsi="Arial" w:cs="Arial"/>
          <w:sz w:val="22"/>
          <w:szCs w:val="22"/>
          <w:lang w:val="es-ES" w:bidi="ar-SA"/>
        </w:rPr>
        <w:t xml:space="preserve">) y </w:t>
      </w:r>
      <w:r w:rsidR="001E2E6F">
        <w:rPr>
          <w:rFonts w:ascii="Arial" w:eastAsia="Times New Roman" w:hAnsi="Arial" w:cs="Arial"/>
          <w:sz w:val="22"/>
          <w:szCs w:val="22"/>
          <w:lang w:val="es-ES" w:bidi="ar-SA"/>
        </w:rPr>
        <w:t>está</w:t>
      </w:r>
      <w:r>
        <w:rPr>
          <w:rFonts w:ascii="Arial" w:eastAsia="Times New Roman" w:hAnsi="Arial" w:cs="Arial"/>
          <w:sz w:val="22"/>
          <w:szCs w:val="22"/>
          <w:lang w:val="es-ES" w:bidi="ar-SA"/>
        </w:rPr>
        <w:t xml:space="preserve"> disponible como parte de la distribución de software </w:t>
      </w:r>
      <w:proofErr w:type="spellStart"/>
      <w:r w:rsidRPr="008F6681">
        <w:rPr>
          <w:rFonts w:ascii="Arial" w:eastAsia="Times New Roman" w:hAnsi="Arial" w:cs="Arial"/>
          <w:b/>
          <w:sz w:val="22"/>
          <w:szCs w:val="22"/>
          <w:lang w:val="es-ES" w:bidi="ar-SA"/>
        </w:rPr>
        <w:t>go-dev</w:t>
      </w:r>
      <w:proofErr w:type="spellEnd"/>
      <w:r w:rsidR="00DD7A77" w:rsidRPr="00217676">
        <w:rPr>
          <w:rFonts w:ascii="Arial" w:eastAsia="Times New Roman" w:hAnsi="Arial" w:cs="Arial"/>
          <w:sz w:val="22"/>
          <w:szCs w:val="22"/>
          <w:lang w:val="es-ES" w:bidi="ar-SA"/>
        </w:rPr>
        <w:fldChar w:fldCharType="begin"/>
      </w:r>
      <w:r w:rsidR="00217676" w:rsidRPr="00217676">
        <w:rPr>
          <w:rFonts w:ascii="Arial" w:eastAsia="Times New Roman" w:hAnsi="Arial" w:cs="Arial"/>
          <w:sz w:val="22"/>
          <w:szCs w:val="22"/>
          <w:lang w:val="es-ES" w:bidi="ar-SA"/>
        </w:rPr>
        <w:instrText xml:space="preserve"> ADDIN EN.CITE &lt;EndNote&gt;&lt;Cite&gt;&lt;Author&gt;The&lt;/Author&gt;&lt;Year&gt;2015&lt;/Year&gt;&lt;IDText&gt;Download Ontology&lt;/IDText&gt;&lt;DisplayText&gt;(Consortium, 2015)&lt;/DisplayText&gt;&lt;record&gt;&lt;urls&gt;&lt;related-urls&gt;&lt;url&gt;http://geneontology.org/page/download-ontology&lt;/url&gt;&lt;/related-urls&gt;&lt;/urls&gt;&lt;titles&gt;&lt;title&gt;Download Ontology&lt;/title&gt;&lt;/titles&gt;&lt;contributors&gt;&lt;authors&gt;&lt;author&gt;The GO Consortium&lt;/author&gt;&lt;/authors&gt;&lt;/contributors&gt;&lt;added-date format="utc"&gt;1452471612&lt;/added-date&gt;&lt;ref-type name="Personal Communication"&gt;26&lt;/ref-type&gt;&lt;dates&gt;&lt;year&gt;2015&lt;/year&gt;&lt;/dates&gt;&lt;rec-number&gt;63&lt;/rec-number&gt;&lt;last-updated-date format="utc"&gt;1452471639&lt;/last-updated-date&gt;&lt;/record&gt;&lt;/Cite&gt;&lt;/EndNote&gt;</w:instrText>
      </w:r>
      <w:r w:rsidR="00DD7A77" w:rsidRPr="00217676">
        <w:rPr>
          <w:rFonts w:ascii="Arial" w:eastAsia="Times New Roman" w:hAnsi="Arial" w:cs="Arial"/>
          <w:sz w:val="22"/>
          <w:szCs w:val="22"/>
          <w:lang w:val="es-ES" w:bidi="ar-SA"/>
        </w:rPr>
        <w:fldChar w:fldCharType="separate"/>
      </w:r>
      <w:r w:rsidR="00217676" w:rsidRPr="00217676">
        <w:rPr>
          <w:rFonts w:ascii="Arial" w:eastAsia="Times New Roman" w:hAnsi="Arial" w:cs="Arial"/>
          <w:noProof/>
          <w:sz w:val="22"/>
          <w:szCs w:val="22"/>
          <w:lang w:val="es-ES" w:bidi="ar-SA"/>
        </w:rPr>
        <w:t>(Consortium, 2015)</w:t>
      </w:r>
      <w:r w:rsidR="00DD7A77" w:rsidRPr="00217676">
        <w:rPr>
          <w:rFonts w:ascii="Arial" w:eastAsia="Times New Roman" w:hAnsi="Arial" w:cs="Arial"/>
          <w:sz w:val="22"/>
          <w:szCs w:val="22"/>
          <w:lang w:val="es-ES" w:bidi="ar-SA"/>
        </w:rPr>
        <w:fldChar w:fldCharType="end"/>
      </w:r>
      <w:r>
        <w:rPr>
          <w:rFonts w:ascii="Arial" w:eastAsia="Times New Roman" w:hAnsi="Arial" w:cs="Arial"/>
          <w:sz w:val="22"/>
          <w:szCs w:val="22"/>
          <w:lang w:val="es-ES" w:bidi="ar-SA"/>
        </w:rPr>
        <w:t>.</w:t>
      </w:r>
    </w:p>
    <w:p w14:paraId="17864326" w14:textId="77777777" w:rsidR="006E7445" w:rsidRDefault="006E7445" w:rsidP="008F6681">
      <w:pPr>
        <w:pStyle w:val="ParaAttribute0"/>
        <w:spacing w:after="0" w:line="240" w:lineRule="auto"/>
        <w:ind w:left="720"/>
        <w:jc w:val="both"/>
        <w:rPr>
          <w:rFonts w:ascii="Arial" w:eastAsia="Times New Roman" w:hAnsi="Arial" w:cs="Arial"/>
          <w:sz w:val="22"/>
          <w:szCs w:val="22"/>
          <w:lang w:val="es-ES" w:bidi="ar-SA"/>
        </w:rPr>
      </w:pPr>
    </w:p>
    <w:p w14:paraId="14CAD742" w14:textId="77777777" w:rsidR="0013753A" w:rsidRPr="006C4E24" w:rsidRDefault="00951518" w:rsidP="0085593C">
      <w:pPr>
        <w:pStyle w:val="ParaAttribute0"/>
        <w:numPr>
          <w:ilvl w:val="0"/>
          <w:numId w:val="15"/>
        </w:numPr>
        <w:spacing w:after="0" w:line="240" w:lineRule="auto"/>
        <w:jc w:val="both"/>
        <w:rPr>
          <w:rFonts w:ascii="Arial" w:eastAsia="Times New Roman" w:hAnsi="Arial" w:cs="Arial"/>
          <w:sz w:val="22"/>
          <w:szCs w:val="22"/>
          <w:lang w:val="es-ES" w:bidi="ar-SA"/>
        </w:rPr>
      </w:pPr>
      <w:r w:rsidRPr="00D83F79">
        <w:rPr>
          <w:rFonts w:ascii="Arial" w:eastAsia="Times New Roman" w:hAnsi="Arial" w:cs="Arial"/>
          <w:b/>
          <w:sz w:val="22"/>
          <w:szCs w:val="22"/>
          <w:lang w:val="es-ES" w:bidi="ar-SA"/>
        </w:rPr>
        <w:t>EBO-</w:t>
      </w:r>
      <w:proofErr w:type="spellStart"/>
      <w:r w:rsidRPr="00D83F79">
        <w:rPr>
          <w:rFonts w:ascii="Arial" w:eastAsia="Times New Roman" w:hAnsi="Arial" w:cs="Arial"/>
          <w:b/>
          <w:sz w:val="22"/>
          <w:szCs w:val="22"/>
          <w:lang w:val="es-ES" w:bidi="ar-SA"/>
        </w:rPr>
        <w:t>Edit</w:t>
      </w:r>
      <w:proofErr w:type="spellEnd"/>
      <w:r>
        <w:rPr>
          <w:rFonts w:ascii="Arial" w:eastAsia="Times New Roman" w:hAnsi="Arial" w:cs="Arial"/>
          <w:sz w:val="22"/>
          <w:szCs w:val="22"/>
          <w:lang w:val="es-ES" w:bidi="ar-SA"/>
        </w:rPr>
        <w:t xml:space="preserve">: Es un editor de ontologías de código </w:t>
      </w:r>
      <w:proofErr w:type="gramStart"/>
      <w:r>
        <w:rPr>
          <w:rFonts w:ascii="Arial" w:eastAsia="Times New Roman" w:hAnsi="Arial" w:cs="Arial"/>
          <w:sz w:val="22"/>
          <w:szCs w:val="22"/>
          <w:lang w:val="es-ES" w:bidi="ar-SA"/>
        </w:rPr>
        <w:t>abierto  independiente</w:t>
      </w:r>
      <w:proofErr w:type="gramEnd"/>
      <w:r>
        <w:rPr>
          <w:rFonts w:ascii="Arial" w:eastAsia="Times New Roman" w:hAnsi="Arial" w:cs="Arial"/>
          <w:sz w:val="22"/>
          <w:szCs w:val="22"/>
          <w:lang w:val="es-ES" w:bidi="ar-SA"/>
        </w:rPr>
        <w:t xml:space="preserve"> de la plataforma, desarrollado y mantenido por el consorcio GO. Esta implementado en Java, y usa un </w:t>
      </w:r>
      <w:r w:rsidRPr="00D83F79">
        <w:rPr>
          <w:rFonts w:ascii="Arial" w:eastAsia="Times New Roman" w:hAnsi="Arial" w:cs="Arial"/>
          <w:b/>
          <w:sz w:val="22"/>
          <w:szCs w:val="22"/>
          <w:lang w:val="es-ES" w:bidi="ar-SA"/>
        </w:rPr>
        <w:t>enfoque orientado a grafos</w:t>
      </w:r>
      <w:r>
        <w:rPr>
          <w:rFonts w:ascii="Arial" w:eastAsia="Times New Roman" w:hAnsi="Arial" w:cs="Arial"/>
          <w:sz w:val="22"/>
          <w:szCs w:val="22"/>
          <w:lang w:val="es-ES" w:bidi="ar-SA"/>
        </w:rPr>
        <w:t xml:space="preserve"> para desplegar y editar ontologías.</w:t>
      </w:r>
      <w:r w:rsidR="00D83F79">
        <w:rPr>
          <w:rFonts w:ascii="Arial" w:eastAsia="Times New Roman" w:hAnsi="Arial" w:cs="Arial"/>
          <w:sz w:val="22"/>
          <w:szCs w:val="22"/>
          <w:lang w:val="es-ES" w:bidi="ar-SA"/>
        </w:rPr>
        <w:t xml:space="preserve"> Incluye búsqueda exhaustiva e interfaz </w:t>
      </w:r>
      <w:proofErr w:type="gramStart"/>
      <w:r w:rsidR="00D83F79">
        <w:rPr>
          <w:rFonts w:ascii="Arial" w:eastAsia="Times New Roman" w:hAnsi="Arial" w:cs="Arial"/>
          <w:sz w:val="22"/>
          <w:szCs w:val="22"/>
          <w:lang w:val="es-ES" w:bidi="ar-SA"/>
        </w:rPr>
        <w:t>de  filtros</w:t>
      </w:r>
      <w:proofErr w:type="gramEnd"/>
      <w:r w:rsidR="00D83F79">
        <w:rPr>
          <w:rFonts w:ascii="Arial" w:eastAsia="Times New Roman" w:hAnsi="Arial" w:cs="Arial"/>
          <w:sz w:val="22"/>
          <w:szCs w:val="22"/>
          <w:lang w:val="es-ES" w:bidi="ar-SA"/>
        </w:rPr>
        <w:t xml:space="preserve"> con la opción de procesar subconjuntos de términos para hacer una visualización distinta. La herramienta </w:t>
      </w:r>
      <w:r w:rsidR="00D83F79">
        <w:rPr>
          <w:rFonts w:ascii="Arial" w:eastAsia="Times New Roman" w:hAnsi="Arial" w:cs="Arial"/>
          <w:sz w:val="22"/>
          <w:szCs w:val="22"/>
          <w:lang w:val="es-ES" w:bidi="ar-SA"/>
        </w:rPr>
        <w:lastRenderedPageBreak/>
        <w:t>también proporciona, un analizador (</w:t>
      </w:r>
      <w:proofErr w:type="spellStart"/>
      <w:r w:rsidR="00D83F79" w:rsidRPr="00D83F79">
        <w:rPr>
          <w:rFonts w:ascii="Arial" w:eastAsia="Times New Roman" w:hAnsi="Arial" w:cs="Arial"/>
          <w:i/>
          <w:sz w:val="22"/>
          <w:szCs w:val="22"/>
          <w:lang w:val="es-ES" w:bidi="ar-SA"/>
        </w:rPr>
        <w:t>reasoner</w:t>
      </w:r>
      <w:proofErr w:type="spellEnd"/>
      <w:r w:rsidR="00D83F79">
        <w:rPr>
          <w:rFonts w:ascii="Arial" w:eastAsia="Times New Roman" w:hAnsi="Arial" w:cs="Arial"/>
          <w:sz w:val="22"/>
          <w:szCs w:val="22"/>
          <w:lang w:val="es-ES" w:bidi="ar-SA"/>
        </w:rPr>
        <w:t xml:space="preserve">) que puede inferir enlaces que no se han definido explícitamente, basándose en las relaciones existentes y sus propiedades. A pesar de que fue desarrollada </w:t>
      </w:r>
      <w:r w:rsidR="0036373B">
        <w:rPr>
          <w:rFonts w:ascii="Arial" w:eastAsia="Times New Roman" w:hAnsi="Arial" w:cs="Arial"/>
          <w:sz w:val="22"/>
          <w:szCs w:val="22"/>
          <w:lang w:val="es-ES" w:bidi="ar-SA"/>
        </w:rPr>
        <w:t>para ontologías biomédicas, está</w:t>
      </w:r>
      <w:r w:rsidR="00D83F79">
        <w:rPr>
          <w:rFonts w:ascii="Arial" w:eastAsia="Times New Roman" w:hAnsi="Arial" w:cs="Arial"/>
          <w:sz w:val="22"/>
          <w:szCs w:val="22"/>
          <w:lang w:val="es-ES" w:bidi="ar-SA"/>
        </w:rPr>
        <w:t xml:space="preserve"> puede usarse para ver, buscar y editar cualquier </w:t>
      </w:r>
      <w:r w:rsidR="00AB44B9">
        <w:rPr>
          <w:rFonts w:ascii="Arial" w:eastAsia="Times New Roman" w:hAnsi="Arial" w:cs="Arial"/>
          <w:sz w:val="22"/>
          <w:szCs w:val="22"/>
          <w:lang w:val="es-ES" w:bidi="ar-SA"/>
        </w:rPr>
        <w:t>ontología</w:t>
      </w:r>
      <w:r w:rsidR="008F6681">
        <w:rPr>
          <w:rFonts w:ascii="Arial" w:eastAsia="Times New Roman" w:hAnsi="Arial" w:cs="Arial"/>
          <w:sz w:val="22"/>
          <w:szCs w:val="22"/>
          <w:lang w:val="es-ES" w:bidi="ar-SA"/>
        </w:rPr>
        <w:t>. Se encuentra disponible para descargar en</w:t>
      </w:r>
      <w:r w:rsidR="00DD7A77">
        <w:rPr>
          <w:rFonts w:ascii="Arial" w:eastAsia="Times New Roman" w:hAnsi="Arial" w:cs="Arial"/>
          <w:sz w:val="22"/>
          <w:szCs w:val="22"/>
          <w:lang w:val="es-ES" w:bidi="ar-SA"/>
        </w:rPr>
        <w:fldChar w:fldCharType="begin"/>
      </w:r>
      <w:r w:rsidR="00AB44B9">
        <w:rPr>
          <w:rFonts w:ascii="Arial" w:eastAsia="Times New Roman" w:hAnsi="Arial" w:cs="Arial"/>
          <w:sz w:val="22"/>
          <w:szCs w:val="22"/>
          <w:lang w:val="es-ES" w:bidi="ar-SA"/>
        </w:rPr>
        <w:instrText xml:space="preserve"> ADDIN EN.CITE &lt;EndNote&gt;&lt;Cite&gt;&lt;Author&gt;The&lt;/Author&gt;&lt;Year&gt;2014&lt;/Year&gt;&lt;IDText&gt;&amp;quot;Gene Ontology downloads at SourceForge&amp;quot;&lt;/IDText&gt;&lt;DisplayText&gt;(Consortium, 2014)&lt;/DisplayText&gt;&lt;record&gt;&lt;urls&gt;&lt;related-urls&gt;&lt;url&gt;http://sourceforge.net/projects/geneontology/files/&lt;/url&gt;&lt;/related-urls&gt;&lt;/urls&gt;&lt;titles&gt;&lt;title&gt;&amp;quot;Gene Ontology downloads at SourceForge&amp;quot;&lt;/title&gt;&lt;/titles&gt;&lt;contributors&gt;&lt;authors&gt;&lt;author&gt;The GO Consortium&lt;/author&gt;&lt;/authors&gt;&lt;/contributors&gt;&lt;added-date format="utc"&gt;1452470532&lt;/added-date&gt;&lt;ref-type name="Journal Article"&gt;17&lt;/ref-type&gt;&lt;dates&gt;&lt;year&gt;2014&lt;/year&gt;&lt;/dates&gt;&lt;rec-number&gt;62&lt;/rec-number&gt;&lt;last-updated-date format="utc"&gt;1452470609&lt;/last-updated-date&gt;&lt;/record&gt;&lt;/Cite&gt;&lt;/EndNote&gt;</w:instrText>
      </w:r>
      <w:r w:rsidR="00DD7A77">
        <w:rPr>
          <w:rFonts w:ascii="Arial" w:eastAsia="Times New Roman" w:hAnsi="Arial" w:cs="Arial"/>
          <w:sz w:val="22"/>
          <w:szCs w:val="22"/>
          <w:lang w:val="es-ES" w:bidi="ar-SA"/>
        </w:rPr>
        <w:fldChar w:fldCharType="separate"/>
      </w:r>
      <w:r w:rsidR="00AB44B9">
        <w:rPr>
          <w:rFonts w:ascii="Arial" w:eastAsia="Times New Roman" w:hAnsi="Arial" w:cs="Arial"/>
          <w:noProof/>
          <w:sz w:val="22"/>
          <w:szCs w:val="22"/>
          <w:lang w:val="es-ES" w:bidi="ar-SA"/>
        </w:rPr>
        <w:t>(Consortium, 2014)</w:t>
      </w:r>
      <w:r w:rsidR="00DD7A77">
        <w:rPr>
          <w:rFonts w:ascii="Arial" w:eastAsia="Times New Roman" w:hAnsi="Arial" w:cs="Arial"/>
          <w:sz w:val="22"/>
          <w:szCs w:val="22"/>
          <w:lang w:val="es-ES" w:bidi="ar-SA"/>
        </w:rPr>
        <w:fldChar w:fldCharType="end"/>
      </w:r>
      <w:r w:rsidR="00D83F79">
        <w:rPr>
          <w:rFonts w:ascii="Arial" w:eastAsia="Times New Roman" w:hAnsi="Arial" w:cs="Arial"/>
          <w:sz w:val="22"/>
          <w:szCs w:val="22"/>
          <w:lang w:val="es-ES" w:bidi="ar-SA"/>
        </w:rPr>
        <w:t>.</w:t>
      </w:r>
      <w:bookmarkStart w:id="230" w:name="_Toc326727290"/>
    </w:p>
    <w:p w14:paraId="44B0B945" w14:textId="77777777" w:rsidR="000D7D5E" w:rsidRDefault="000D7D5E" w:rsidP="009C2F8B">
      <w:pPr>
        <w:spacing w:line="240" w:lineRule="auto"/>
        <w:rPr>
          <w:lang w:val="es-CO" w:eastAsia="es-CO"/>
        </w:rPr>
      </w:pPr>
    </w:p>
    <w:p w14:paraId="4AC0720B" w14:textId="77777777" w:rsidR="00F65DD0" w:rsidRPr="009C2F8B" w:rsidRDefault="00F65DD0" w:rsidP="009C2F8B">
      <w:pPr>
        <w:spacing w:line="240" w:lineRule="auto"/>
        <w:rPr>
          <w:lang w:val="es-CO" w:eastAsia="es-CO"/>
        </w:rPr>
      </w:pPr>
    </w:p>
    <w:p w14:paraId="53E3F200" w14:textId="77777777" w:rsidR="00C56D62" w:rsidRDefault="0013753A" w:rsidP="008C1B91">
      <w:pPr>
        <w:pStyle w:val="Ttulo2"/>
        <w:keepLines w:val="0"/>
        <w:numPr>
          <w:ilvl w:val="1"/>
          <w:numId w:val="2"/>
        </w:numPr>
        <w:suppressAutoHyphens/>
        <w:rPr>
          <w:rFonts w:eastAsia="Times New Roman" w:cs="Arial"/>
          <w:bCs w:val="0"/>
          <w:color w:val="auto"/>
          <w:sz w:val="22"/>
          <w:szCs w:val="22"/>
          <w:lang w:val="es-CO" w:eastAsia="zh-CN"/>
        </w:rPr>
      </w:pPr>
      <w:bookmarkStart w:id="231" w:name="_Ref440019419"/>
      <w:bookmarkStart w:id="232" w:name="_Ref440019424"/>
      <w:bookmarkStart w:id="233" w:name="_Toc462407857"/>
      <w:r>
        <w:rPr>
          <w:bCs w:val="0"/>
          <w:sz w:val="23"/>
          <w:szCs w:val="23"/>
          <w:lang w:val="es-CO" w:eastAsia="es-CO"/>
        </w:rPr>
        <w:t>Datos de expresi</w:t>
      </w:r>
      <w:r w:rsidR="00517CC0">
        <w:rPr>
          <w:bCs w:val="0"/>
          <w:sz w:val="23"/>
          <w:szCs w:val="23"/>
          <w:lang w:val="es-CO" w:eastAsia="es-CO"/>
        </w:rPr>
        <w:t>ón de genes en</w:t>
      </w:r>
      <w:r>
        <w:rPr>
          <w:bCs w:val="0"/>
          <w:sz w:val="23"/>
          <w:szCs w:val="23"/>
          <w:lang w:val="es-CO" w:eastAsia="es-CO"/>
        </w:rPr>
        <w:t xml:space="preserve"> micro-arreglos</w:t>
      </w:r>
      <w:bookmarkEnd w:id="230"/>
      <w:bookmarkEnd w:id="231"/>
      <w:bookmarkEnd w:id="232"/>
      <w:bookmarkEnd w:id="233"/>
    </w:p>
    <w:p w14:paraId="6AC7DA51" w14:textId="77777777" w:rsidR="00BA4AB2" w:rsidRDefault="00BA4AB2" w:rsidP="00AF05BC">
      <w:pPr>
        <w:spacing w:line="240" w:lineRule="auto"/>
        <w:rPr>
          <w:bCs/>
          <w:sz w:val="23"/>
          <w:szCs w:val="23"/>
          <w:lang w:val="es-CO" w:eastAsia="es-CO"/>
        </w:rPr>
      </w:pPr>
    </w:p>
    <w:p w14:paraId="100F39FC" w14:textId="77777777" w:rsidR="00B05BF7" w:rsidRDefault="000157F8" w:rsidP="00AF05BC">
      <w:pPr>
        <w:spacing w:line="240" w:lineRule="auto"/>
        <w:rPr>
          <w:bCs/>
          <w:sz w:val="23"/>
          <w:szCs w:val="23"/>
          <w:lang w:val="es-CO" w:eastAsia="es-CO"/>
        </w:rPr>
      </w:pPr>
      <w:r>
        <w:rPr>
          <w:bCs/>
          <w:sz w:val="23"/>
          <w:szCs w:val="23"/>
          <w:lang w:val="es-CO" w:eastAsia="es-CO"/>
        </w:rPr>
        <w:t>A continuación</w:t>
      </w:r>
      <w:r w:rsidR="00E144E5">
        <w:rPr>
          <w:bCs/>
          <w:sz w:val="23"/>
          <w:szCs w:val="23"/>
          <w:lang w:val="es-CO" w:eastAsia="es-CO"/>
        </w:rPr>
        <w:t xml:space="preserve">, </w:t>
      </w:r>
      <w:r>
        <w:rPr>
          <w:bCs/>
          <w:sz w:val="23"/>
          <w:szCs w:val="23"/>
          <w:lang w:val="es-CO" w:eastAsia="es-CO"/>
        </w:rPr>
        <w:t>se presenta un breve resumen de</w:t>
      </w:r>
      <w:r w:rsidR="00E144E5">
        <w:rPr>
          <w:bCs/>
          <w:sz w:val="23"/>
          <w:szCs w:val="23"/>
          <w:lang w:val="es-CO" w:eastAsia="es-CO"/>
        </w:rPr>
        <w:t xml:space="preserve"> los conceptos básicos sobre experimentos de micro-arreglos; dando una percepción de lo que los datos represe</w:t>
      </w:r>
      <w:r>
        <w:rPr>
          <w:bCs/>
          <w:sz w:val="23"/>
          <w:szCs w:val="23"/>
          <w:lang w:val="es-CO" w:eastAsia="es-CO"/>
        </w:rPr>
        <w:t>ntan rea</w:t>
      </w:r>
      <w:r w:rsidR="00B91EFE">
        <w:rPr>
          <w:bCs/>
          <w:sz w:val="23"/>
          <w:szCs w:val="23"/>
          <w:lang w:val="es-CO" w:eastAsia="es-CO"/>
        </w:rPr>
        <w:t xml:space="preserve">lmente, y en el numeral </w:t>
      </w:r>
      <w:r w:rsidR="008C1B91">
        <w:fldChar w:fldCharType="begin"/>
      </w:r>
      <w:r w:rsidR="008C1B91">
        <w:instrText xml:space="preserve"> REF _Ref439925541 \r \h  \* MERGEFORMAT </w:instrText>
      </w:r>
      <w:r w:rsidR="008C1B91">
        <w:fldChar w:fldCharType="separate"/>
      </w:r>
      <w:r w:rsidR="00FD4309">
        <w:rPr>
          <w:bCs/>
          <w:sz w:val="23"/>
          <w:szCs w:val="23"/>
          <w:u w:val="single"/>
          <w:lang w:val="es-CO" w:eastAsia="es-CO"/>
        </w:rPr>
        <w:t>5.4</w:t>
      </w:r>
      <w:r w:rsidR="008C1B91">
        <w:fldChar w:fldCharType="end"/>
      </w:r>
      <w:r w:rsidR="00F90A84" w:rsidRPr="00F90A84">
        <w:rPr>
          <w:bCs/>
          <w:sz w:val="23"/>
          <w:szCs w:val="23"/>
          <w:lang w:val="es-CO" w:eastAsia="es-CO"/>
        </w:rPr>
        <w:t xml:space="preserve">, </w:t>
      </w:r>
      <w:r>
        <w:rPr>
          <w:bCs/>
          <w:sz w:val="23"/>
          <w:szCs w:val="23"/>
          <w:lang w:val="es-CO" w:eastAsia="es-CO"/>
        </w:rPr>
        <w:t>se proporciona</w:t>
      </w:r>
      <w:r w:rsidR="00E144E5">
        <w:rPr>
          <w:bCs/>
          <w:sz w:val="23"/>
          <w:szCs w:val="23"/>
          <w:lang w:val="es-CO" w:eastAsia="es-CO"/>
        </w:rPr>
        <w:t xml:space="preserve"> información de varios métodos computacionales que se pueden emplear para derivar resultados significativos de tales experimentos</w:t>
      </w:r>
      <w:r w:rsidR="00E14500">
        <w:rPr>
          <w:bCs/>
          <w:sz w:val="23"/>
          <w:szCs w:val="23"/>
          <w:lang w:val="es-CO" w:eastAsia="es-CO"/>
        </w:rPr>
        <w:t>.</w:t>
      </w:r>
    </w:p>
    <w:p w14:paraId="33302308" w14:textId="77777777" w:rsidR="00482B66" w:rsidRDefault="00482B66" w:rsidP="00AF05BC">
      <w:pPr>
        <w:spacing w:line="240" w:lineRule="auto"/>
        <w:rPr>
          <w:bCs/>
          <w:sz w:val="23"/>
          <w:szCs w:val="23"/>
          <w:lang w:val="es-CO" w:eastAsia="es-CO"/>
        </w:rPr>
      </w:pPr>
    </w:p>
    <w:p w14:paraId="58BCC35F" w14:textId="77777777" w:rsidR="00482B66" w:rsidRPr="00482B66" w:rsidRDefault="00482B66" w:rsidP="00E71479">
      <w:pPr>
        <w:pStyle w:val="Ttulo3"/>
        <w:keepLines w:val="0"/>
        <w:numPr>
          <w:ilvl w:val="2"/>
          <w:numId w:val="2"/>
        </w:numPr>
        <w:suppressAutoHyphens/>
        <w:rPr>
          <w:rFonts w:eastAsia="Times New Roman" w:cs="Arial"/>
          <w:bCs w:val="0"/>
          <w:color w:val="auto"/>
          <w:sz w:val="22"/>
          <w:szCs w:val="22"/>
          <w:lang w:val="es-CO" w:eastAsia="zh-CN"/>
        </w:rPr>
      </w:pPr>
      <w:bookmarkStart w:id="234" w:name="_Toc462407858"/>
      <w:r>
        <w:rPr>
          <w:rFonts w:eastAsia="Times New Roman" w:cs="Arial"/>
          <w:color w:val="auto"/>
          <w:sz w:val="22"/>
          <w:szCs w:val="22"/>
          <w:lang w:val="es-CO" w:eastAsia="zh-CN"/>
        </w:rPr>
        <w:t>Definición y función</w:t>
      </w:r>
      <w:bookmarkEnd w:id="234"/>
    </w:p>
    <w:p w14:paraId="5C9FE8B4" w14:textId="77777777" w:rsidR="0001402E" w:rsidRDefault="00482B66" w:rsidP="00482B66">
      <w:pPr>
        <w:spacing w:line="240" w:lineRule="auto"/>
        <w:rPr>
          <w:rFonts w:eastAsia="Times New Roman" w:cs="Arial"/>
          <w:sz w:val="22"/>
          <w:szCs w:val="22"/>
          <w:lang w:val="es-CO" w:eastAsia="zh-CN"/>
        </w:rPr>
      </w:pPr>
      <w:r>
        <w:rPr>
          <w:rFonts w:eastAsia="Times New Roman" w:cs="Arial"/>
          <w:sz w:val="22"/>
          <w:szCs w:val="22"/>
          <w:lang w:val="es-CO" w:eastAsia="zh-CN"/>
        </w:rPr>
        <w:t xml:space="preserve">La tecnología de micro-arreglos se ha convertido en una herramienta indispensable que </w:t>
      </w:r>
      <w:proofErr w:type="gramStart"/>
      <w:r>
        <w:rPr>
          <w:rFonts w:eastAsia="Times New Roman" w:cs="Arial"/>
          <w:sz w:val="22"/>
          <w:szCs w:val="22"/>
          <w:lang w:val="es-CO" w:eastAsia="zh-CN"/>
        </w:rPr>
        <w:t>muchos  biólogos</w:t>
      </w:r>
      <w:proofErr w:type="gramEnd"/>
      <w:r>
        <w:rPr>
          <w:rFonts w:eastAsia="Times New Roman" w:cs="Arial"/>
          <w:sz w:val="22"/>
          <w:szCs w:val="22"/>
          <w:lang w:val="es-CO" w:eastAsia="zh-CN"/>
        </w:rPr>
        <w:t xml:space="preserve"> usan para </w:t>
      </w:r>
      <w:r w:rsidRPr="00491A8F">
        <w:rPr>
          <w:rFonts w:eastAsia="Times New Roman" w:cs="Arial"/>
          <w:b/>
          <w:sz w:val="22"/>
          <w:szCs w:val="22"/>
          <w:lang w:val="es-CO" w:eastAsia="zh-CN"/>
        </w:rPr>
        <w:t>monitorear amplios niveles de expresión de genes</w:t>
      </w:r>
      <w:r>
        <w:rPr>
          <w:rFonts w:eastAsia="Times New Roman" w:cs="Arial"/>
          <w:sz w:val="22"/>
          <w:szCs w:val="22"/>
          <w:lang w:val="es-CO" w:eastAsia="zh-CN"/>
        </w:rPr>
        <w:t xml:space="preserve"> del genoma en un organismo dado.</w:t>
      </w:r>
    </w:p>
    <w:p w14:paraId="7DAF2F62" w14:textId="77777777" w:rsidR="00482B66" w:rsidRDefault="00482B66" w:rsidP="00482B66">
      <w:pPr>
        <w:spacing w:line="240" w:lineRule="auto"/>
        <w:rPr>
          <w:rFonts w:eastAsia="Times New Roman" w:cs="Arial"/>
          <w:sz w:val="22"/>
          <w:szCs w:val="22"/>
          <w:lang w:val="es-CO" w:eastAsia="zh-CN"/>
        </w:rPr>
      </w:pPr>
    </w:p>
    <w:p w14:paraId="44B9B551" w14:textId="77777777" w:rsidR="00482B66" w:rsidRDefault="00482B66" w:rsidP="00482B66">
      <w:pPr>
        <w:spacing w:line="240" w:lineRule="auto"/>
        <w:rPr>
          <w:rFonts w:eastAsia="Times New Roman" w:cs="Arial"/>
          <w:sz w:val="22"/>
          <w:szCs w:val="22"/>
          <w:lang w:val="es-CO" w:eastAsia="zh-CN"/>
        </w:rPr>
      </w:pPr>
      <w:r>
        <w:rPr>
          <w:rFonts w:eastAsia="Times New Roman" w:cs="Arial"/>
          <w:sz w:val="22"/>
          <w:szCs w:val="22"/>
          <w:lang w:val="es-CO" w:eastAsia="zh-CN"/>
        </w:rPr>
        <w:t xml:space="preserve">Un micro-arreglo es frecuentemente una </w:t>
      </w:r>
      <w:r w:rsidR="00491A8F">
        <w:rPr>
          <w:rFonts w:eastAsia="Times New Roman" w:cs="Arial"/>
          <w:sz w:val="22"/>
          <w:szCs w:val="22"/>
          <w:lang w:val="es-CO" w:eastAsia="zh-CN"/>
        </w:rPr>
        <w:t>lámina o platina</w:t>
      </w:r>
      <w:r>
        <w:rPr>
          <w:rFonts w:eastAsia="Times New Roman" w:cs="Arial"/>
          <w:sz w:val="22"/>
          <w:szCs w:val="22"/>
          <w:lang w:val="es-CO" w:eastAsia="zh-CN"/>
        </w:rPr>
        <w:t xml:space="preserve"> de vidrio</w:t>
      </w:r>
      <w:r w:rsidR="006E0E70">
        <w:rPr>
          <w:rFonts w:eastAsia="Times New Roman" w:cs="Arial"/>
          <w:sz w:val="22"/>
          <w:szCs w:val="22"/>
          <w:lang w:val="es-CO" w:eastAsia="zh-CN"/>
        </w:rPr>
        <w:t xml:space="preserve"> (</w:t>
      </w:r>
      <w:proofErr w:type="spellStart"/>
      <w:r w:rsidR="006E0E70" w:rsidRPr="006E0E70">
        <w:rPr>
          <w:rFonts w:eastAsia="Times New Roman" w:cs="Arial"/>
          <w:i/>
          <w:sz w:val="22"/>
          <w:szCs w:val="22"/>
          <w:lang w:val="es-CO" w:eastAsia="zh-CN"/>
        </w:rPr>
        <w:t>glass</w:t>
      </w:r>
      <w:proofErr w:type="spellEnd"/>
      <w:r w:rsidR="006E0E70" w:rsidRPr="006E0E70">
        <w:rPr>
          <w:rFonts w:eastAsia="Times New Roman" w:cs="Arial"/>
          <w:i/>
          <w:sz w:val="22"/>
          <w:szCs w:val="22"/>
          <w:lang w:val="es-CO" w:eastAsia="zh-CN"/>
        </w:rPr>
        <w:t xml:space="preserve"> </w:t>
      </w:r>
      <w:proofErr w:type="spellStart"/>
      <w:r w:rsidR="006E0E70" w:rsidRPr="006E0E70">
        <w:rPr>
          <w:rFonts w:eastAsia="Times New Roman" w:cs="Arial"/>
          <w:i/>
          <w:sz w:val="22"/>
          <w:szCs w:val="22"/>
          <w:lang w:val="es-CO" w:eastAsia="zh-CN"/>
        </w:rPr>
        <w:t>slide</w:t>
      </w:r>
      <w:proofErr w:type="spellEnd"/>
      <w:r w:rsidR="006E0E70">
        <w:rPr>
          <w:rFonts w:eastAsia="Times New Roman" w:cs="Arial"/>
          <w:sz w:val="22"/>
          <w:szCs w:val="22"/>
          <w:lang w:val="es-CO" w:eastAsia="zh-CN"/>
        </w:rPr>
        <w:t>)</w:t>
      </w:r>
      <w:r>
        <w:rPr>
          <w:rFonts w:eastAsia="Times New Roman" w:cs="Arial"/>
          <w:sz w:val="22"/>
          <w:szCs w:val="22"/>
          <w:lang w:val="es-CO" w:eastAsia="zh-CN"/>
        </w:rPr>
        <w:t xml:space="preserve"> en la cual se fijan </w:t>
      </w:r>
      <w:r w:rsidR="006E0E70">
        <w:rPr>
          <w:rFonts w:eastAsia="Times New Roman" w:cs="Arial"/>
          <w:sz w:val="22"/>
          <w:szCs w:val="22"/>
          <w:lang w:val="es-CO" w:eastAsia="zh-CN"/>
        </w:rPr>
        <w:t xml:space="preserve">de manera ordenada, </w:t>
      </w:r>
      <w:r>
        <w:rPr>
          <w:rFonts w:eastAsia="Times New Roman" w:cs="Arial"/>
          <w:sz w:val="22"/>
          <w:szCs w:val="22"/>
          <w:lang w:val="es-CO" w:eastAsia="zh-CN"/>
        </w:rPr>
        <w:t xml:space="preserve">moléculas de DNA </w:t>
      </w:r>
      <w:r w:rsidR="006E0E70">
        <w:rPr>
          <w:rFonts w:eastAsia="Times New Roman" w:cs="Arial"/>
          <w:sz w:val="22"/>
          <w:szCs w:val="22"/>
          <w:lang w:val="es-CO" w:eastAsia="zh-CN"/>
        </w:rPr>
        <w:t xml:space="preserve">a una localización específica llamada </w:t>
      </w:r>
      <w:r w:rsidR="006E0E70" w:rsidRPr="006E0E70">
        <w:rPr>
          <w:rFonts w:eastAsia="Times New Roman" w:cs="Arial"/>
          <w:i/>
          <w:sz w:val="22"/>
          <w:szCs w:val="22"/>
          <w:lang w:val="es-CO" w:eastAsia="zh-CN"/>
        </w:rPr>
        <w:t>spots</w:t>
      </w:r>
      <w:r w:rsidR="006E0E70">
        <w:rPr>
          <w:rFonts w:eastAsia="Times New Roman" w:cs="Arial"/>
          <w:sz w:val="22"/>
          <w:szCs w:val="22"/>
          <w:lang w:val="es-CO" w:eastAsia="zh-CN"/>
        </w:rPr>
        <w:t xml:space="preserve"> (o </w:t>
      </w:r>
      <w:proofErr w:type="spellStart"/>
      <w:r w:rsidR="006E0E70" w:rsidRPr="006E0E70">
        <w:rPr>
          <w:rFonts w:eastAsia="Times New Roman" w:cs="Arial"/>
          <w:i/>
          <w:sz w:val="22"/>
          <w:szCs w:val="22"/>
          <w:lang w:val="es-CO" w:eastAsia="zh-CN"/>
        </w:rPr>
        <w:t>features</w:t>
      </w:r>
      <w:proofErr w:type="spellEnd"/>
      <w:r w:rsidR="006E0E70">
        <w:rPr>
          <w:rFonts w:eastAsia="Times New Roman" w:cs="Arial"/>
          <w:sz w:val="22"/>
          <w:szCs w:val="22"/>
          <w:lang w:val="es-CO" w:eastAsia="zh-CN"/>
        </w:rPr>
        <w:t>)</w:t>
      </w:r>
      <w:r w:rsidR="00BA0326">
        <w:rPr>
          <w:rFonts w:eastAsia="Times New Roman" w:cs="Arial"/>
          <w:sz w:val="22"/>
          <w:szCs w:val="22"/>
          <w:lang w:val="es-CO" w:eastAsia="zh-CN"/>
        </w:rPr>
        <w:t>.</w:t>
      </w:r>
    </w:p>
    <w:p w14:paraId="236DC1DD" w14:textId="77777777" w:rsidR="00BA0326" w:rsidRDefault="00BA0326" w:rsidP="00482B66">
      <w:pPr>
        <w:spacing w:line="240" w:lineRule="auto"/>
        <w:rPr>
          <w:rFonts w:eastAsia="Times New Roman" w:cs="Arial"/>
          <w:sz w:val="22"/>
          <w:szCs w:val="22"/>
          <w:lang w:val="es-CO" w:eastAsia="zh-CN"/>
        </w:rPr>
      </w:pPr>
    </w:p>
    <w:p w14:paraId="44B3022B" w14:textId="77777777" w:rsidR="00BA0326" w:rsidRDefault="00BA0326" w:rsidP="00482B66">
      <w:pPr>
        <w:spacing w:line="240" w:lineRule="auto"/>
        <w:rPr>
          <w:rFonts w:eastAsia="Times New Roman" w:cs="Arial"/>
          <w:bCs/>
          <w:sz w:val="22"/>
          <w:szCs w:val="22"/>
          <w:lang w:val="es-CO" w:eastAsia="zh-CN"/>
        </w:rPr>
      </w:pPr>
      <w:r>
        <w:rPr>
          <w:rFonts w:eastAsia="Times New Roman" w:cs="Arial"/>
          <w:sz w:val="22"/>
          <w:szCs w:val="22"/>
          <w:lang w:val="es-CO" w:eastAsia="zh-CN"/>
        </w:rPr>
        <w:t xml:space="preserve">Un micro-arreglo puede contener </w:t>
      </w:r>
      <w:r w:rsidRPr="00BA0326">
        <w:rPr>
          <w:rFonts w:eastAsia="Times New Roman" w:cs="Arial"/>
          <w:b/>
          <w:sz w:val="22"/>
          <w:szCs w:val="22"/>
          <w:lang w:val="es-CO" w:eastAsia="zh-CN"/>
        </w:rPr>
        <w:t xml:space="preserve">miles de </w:t>
      </w:r>
      <w:r w:rsidR="00517CC0">
        <w:rPr>
          <w:rFonts w:eastAsia="Times New Roman" w:cs="Arial"/>
          <w:b/>
          <w:i/>
          <w:sz w:val="22"/>
          <w:szCs w:val="22"/>
          <w:lang w:val="es-CO" w:eastAsia="zh-CN"/>
        </w:rPr>
        <w:t>spo</w:t>
      </w:r>
      <w:r w:rsidRPr="00BA0326">
        <w:rPr>
          <w:rFonts w:eastAsia="Times New Roman" w:cs="Arial"/>
          <w:b/>
          <w:i/>
          <w:sz w:val="22"/>
          <w:szCs w:val="22"/>
          <w:lang w:val="es-CO" w:eastAsia="zh-CN"/>
        </w:rPr>
        <w:t>ts</w:t>
      </w:r>
      <w:r>
        <w:rPr>
          <w:rFonts w:eastAsia="Times New Roman" w:cs="Arial"/>
          <w:sz w:val="22"/>
          <w:szCs w:val="22"/>
          <w:lang w:val="es-CO" w:eastAsia="zh-CN"/>
        </w:rPr>
        <w:t xml:space="preserve"> y </w:t>
      </w:r>
      <w:r w:rsidRPr="00BA0326">
        <w:rPr>
          <w:rFonts w:eastAsia="Times New Roman" w:cs="Arial"/>
          <w:b/>
          <w:sz w:val="22"/>
          <w:szCs w:val="22"/>
          <w:lang w:val="es-CO" w:eastAsia="zh-CN"/>
        </w:rPr>
        <w:t xml:space="preserve">cada </w:t>
      </w:r>
      <w:r w:rsidR="00517CC0">
        <w:rPr>
          <w:rFonts w:eastAsia="Times New Roman" w:cs="Arial"/>
          <w:b/>
          <w:i/>
          <w:sz w:val="22"/>
          <w:szCs w:val="22"/>
          <w:lang w:val="es-CO" w:eastAsia="zh-CN"/>
        </w:rPr>
        <w:t>spo</w:t>
      </w:r>
      <w:r w:rsidRPr="00BA0326">
        <w:rPr>
          <w:rFonts w:eastAsia="Times New Roman" w:cs="Arial"/>
          <w:b/>
          <w:i/>
          <w:sz w:val="22"/>
          <w:szCs w:val="22"/>
          <w:lang w:val="es-CO" w:eastAsia="zh-CN"/>
        </w:rPr>
        <w:t>t</w:t>
      </w:r>
      <w:r>
        <w:rPr>
          <w:rFonts w:eastAsia="Times New Roman" w:cs="Arial"/>
          <w:i/>
          <w:sz w:val="22"/>
          <w:szCs w:val="22"/>
          <w:lang w:val="es-CO" w:eastAsia="zh-CN"/>
        </w:rPr>
        <w:t>,</w:t>
      </w:r>
      <w:r>
        <w:rPr>
          <w:rFonts w:eastAsia="Times New Roman" w:cs="Arial"/>
          <w:sz w:val="22"/>
          <w:szCs w:val="22"/>
          <w:lang w:val="es-CO" w:eastAsia="zh-CN"/>
        </w:rPr>
        <w:t xml:space="preserve"> puede contener unos pocos millones de copias de moléculas idénticas de DNA, que corresponden únicamente a un gen (</w:t>
      </w:r>
      <w:r>
        <w:rPr>
          <w:lang w:val="es-CO"/>
        </w:rPr>
        <w:t>ver</w:t>
      </w:r>
      <w:r w:rsidR="00D94F60">
        <w:rPr>
          <w:lang w:val="es-CO"/>
        </w:rPr>
        <w:t xml:space="preserve"> </w:t>
      </w:r>
      <w:r w:rsidR="00DD7A77">
        <w:rPr>
          <w:lang w:val="es-CO"/>
        </w:rPr>
        <w:fldChar w:fldCharType="begin"/>
      </w:r>
      <w:r w:rsidR="002D1BD5">
        <w:rPr>
          <w:lang w:val="es-CO"/>
        </w:rPr>
        <w:instrText xml:space="preserve"> REF _Ref440020554 \h  \* MERGEFORMAT </w:instrText>
      </w:r>
      <w:r w:rsidR="00DD7A77">
        <w:rPr>
          <w:lang w:val="es-CO"/>
        </w:rPr>
      </w:r>
      <w:r w:rsidR="00DD7A77">
        <w:rPr>
          <w:lang w:val="es-CO"/>
        </w:rPr>
        <w:fldChar w:fldCharType="separate"/>
      </w:r>
      <w:r w:rsidR="00D94F60" w:rsidRPr="00D94F60">
        <w:rPr>
          <w:b/>
        </w:rPr>
        <w:t>Figura</w:t>
      </w:r>
      <w:r w:rsidR="00584080">
        <w:rPr>
          <w:b/>
        </w:rPr>
        <w:t xml:space="preserve"> </w:t>
      </w:r>
      <w:r w:rsidR="00D94F60" w:rsidRPr="00D94F60">
        <w:rPr>
          <w:b/>
        </w:rPr>
        <w:t>4</w:t>
      </w:r>
      <w:r w:rsidR="00D94F60">
        <w:rPr>
          <w:b/>
        </w:rPr>
        <w:t xml:space="preserve"> Un </w:t>
      </w:r>
      <w:r w:rsidR="00D94F60">
        <w:rPr>
          <w:b/>
          <w:noProof/>
        </w:rPr>
        <w:t>micro-ar</w:t>
      </w:r>
      <w:r w:rsidR="00D94F60" w:rsidRPr="00724182">
        <w:rPr>
          <w:b/>
          <w:noProof/>
        </w:rPr>
        <w:t>reglo</w:t>
      </w:r>
      <w:r w:rsidR="00D94F60" w:rsidRPr="00D94F60">
        <w:t xml:space="preserve"> puede contener miles de "spots". Cada spot contiene muchas copias de la misma secuencia de ADN que únicamente representa un gen de un organismo</w:t>
      </w:r>
      <w:r w:rsidR="00DD7A77">
        <w:rPr>
          <w:lang w:val="es-CO"/>
        </w:rPr>
        <w:fldChar w:fldCharType="end"/>
      </w:r>
      <w:r>
        <w:rPr>
          <w:rFonts w:eastAsia="Times New Roman" w:cs="Arial"/>
          <w:sz w:val="22"/>
          <w:szCs w:val="22"/>
          <w:lang w:val="es-CO" w:eastAsia="zh-CN"/>
        </w:rPr>
        <w:t>).</w:t>
      </w:r>
    </w:p>
    <w:p w14:paraId="2266FF05" w14:textId="77777777" w:rsidR="003B7E7C" w:rsidRDefault="00724182" w:rsidP="00724182">
      <w:pPr>
        <w:jc w:val="center"/>
        <w:rPr>
          <w:lang w:val="es-CO" w:eastAsia="zh-CN"/>
        </w:rPr>
      </w:pPr>
      <w:r>
        <w:rPr>
          <w:noProof/>
          <w:lang w:val="en-US" w:eastAsia="en-US"/>
        </w:rPr>
        <w:lastRenderedPageBreak/>
        <w:drawing>
          <wp:inline distT="0" distB="0" distL="0" distR="0" wp14:anchorId="43BB6939" wp14:editId="07C098E9">
            <wp:extent cx="3602355" cy="394144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2355" cy="3941445"/>
                    </a:xfrm>
                    <a:prstGeom prst="rect">
                      <a:avLst/>
                    </a:prstGeom>
                    <a:noFill/>
                    <a:ln>
                      <a:noFill/>
                    </a:ln>
                  </pic:spPr>
                </pic:pic>
              </a:graphicData>
            </a:graphic>
          </wp:inline>
        </w:drawing>
      </w:r>
    </w:p>
    <w:p w14:paraId="64521CA9" w14:textId="77777777" w:rsidR="00AF1197" w:rsidRPr="009A6BAB" w:rsidRDefault="00AF1197" w:rsidP="002C3758">
      <w:pPr>
        <w:rPr>
          <w:rFonts w:ascii="Inherit" w:eastAsia="Times New Roman" w:hAnsi="Inherit" w:cs="Times New Roman"/>
          <w:color w:val="474848"/>
          <w:lang w:val="es-CO" w:eastAsia="en-US"/>
        </w:rPr>
      </w:pPr>
      <w:proofErr w:type="spellStart"/>
      <w:r w:rsidRPr="009A6BAB">
        <w:rPr>
          <w:rFonts w:ascii="Inherit" w:eastAsia="Times New Roman" w:hAnsi="Inherit" w:cs="Times New Roman"/>
          <w:b/>
          <w:color w:val="474848"/>
          <w:lang w:val="es-CO" w:eastAsia="en-US"/>
        </w:rPr>
        <w:t>Ref.</w:t>
      </w:r>
      <w:r w:rsidR="00E56B4C" w:rsidRPr="009A6BAB">
        <w:rPr>
          <w:rFonts w:ascii="Inherit" w:eastAsia="Times New Roman" w:hAnsi="Inherit" w:cs="Times New Roman"/>
          <w:color w:val="474848"/>
          <w:lang w:val="es-CO" w:eastAsia="en-US"/>
        </w:rPr>
        <w:t>http</w:t>
      </w:r>
      <w:proofErr w:type="spellEnd"/>
      <w:r w:rsidR="00E56B4C" w:rsidRPr="009A6BAB">
        <w:rPr>
          <w:rFonts w:ascii="Inherit" w:eastAsia="Times New Roman" w:hAnsi="Inherit" w:cs="Times New Roman"/>
          <w:color w:val="474848"/>
          <w:lang w:val="es-CO" w:eastAsia="en-US"/>
        </w:rPr>
        <w:t>://www.mrc-lmb.cam.ac.uk/genomes/madanm/microarray/</w:t>
      </w:r>
    </w:p>
    <w:p w14:paraId="3D2261ED" w14:textId="77777777" w:rsidR="00724182" w:rsidRDefault="002D1BD5" w:rsidP="004A7E20">
      <w:pPr>
        <w:pStyle w:val="Descripcin"/>
        <w:rPr>
          <w:b w:val="0"/>
        </w:rPr>
      </w:pPr>
      <w:bookmarkStart w:id="235" w:name="_Ref440020554"/>
      <w:bookmarkStart w:id="236" w:name="_Toc462413162"/>
      <w:r>
        <w:t>Figura</w:t>
      </w:r>
      <w:r w:rsidR="00D94F60">
        <w:t xml:space="preserve"> </w:t>
      </w:r>
      <w:r w:rsidR="00387231">
        <w:fldChar w:fldCharType="begin"/>
      </w:r>
      <w:r w:rsidR="00387231">
        <w:instrText xml:space="preserve"> SEQ Ilustración \* ARABIC </w:instrText>
      </w:r>
      <w:r w:rsidR="00387231">
        <w:fldChar w:fldCharType="separate"/>
      </w:r>
      <w:r w:rsidR="00D94F60">
        <w:rPr>
          <w:noProof/>
        </w:rPr>
        <w:t>4</w:t>
      </w:r>
      <w:r w:rsidR="00387231">
        <w:rPr>
          <w:noProof/>
        </w:rPr>
        <w:fldChar w:fldCharType="end"/>
      </w:r>
      <w:r w:rsidR="00584080">
        <w:t xml:space="preserve"> </w:t>
      </w:r>
      <w:r w:rsidR="00724182">
        <w:rPr>
          <w:b w:val="0"/>
        </w:rPr>
        <w:t>Un micro-ar</w:t>
      </w:r>
      <w:r w:rsidR="00724182" w:rsidRPr="00724182">
        <w:rPr>
          <w:b w:val="0"/>
        </w:rPr>
        <w:t>reglo puede contener miles de "spots"</w:t>
      </w:r>
      <w:r w:rsidR="00724182">
        <w:rPr>
          <w:b w:val="0"/>
        </w:rPr>
        <w:t>. Cada s</w:t>
      </w:r>
      <w:r w:rsidR="00724182" w:rsidRPr="00724182">
        <w:rPr>
          <w:b w:val="0"/>
        </w:rPr>
        <w:t>pot contiene muchas copias de la misma secuencia de ADN que únicamente representa un gen de un organismo</w:t>
      </w:r>
      <w:bookmarkEnd w:id="235"/>
      <w:bookmarkEnd w:id="236"/>
    </w:p>
    <w:p w14:paraId="6B139577" w14:textId="77777777" w:rsidR="00724182" w:rsidRDefault="00724182" w:rsidP="00E86A84">
      <w:pPr>
        <w:spacing w:line="240" w:lineRule="auto"/>
        <w:rPr>
          <w:lang w:val="es-CO" w:eastAsia="ar-SA"/>
        </w:rPr>
      </w:pPr>
    </w:p>
    <w:p w14:paraId="6959E44C" w14:textId="77777777" w:rsidR="00E86A84" w:rsidRDefault="00E86A84" w:rsidP="00E86A84">
      <w:pPr>
        <w:spacing w:line="240" w:lineRule="auto"/>
        <w:rPr>
          <w:lang w:val="es-CO" w:eastAsia="ar-SA"/>
        </w:rPr>
      </w:pPr>
      <w:r>
        <w:rPr>
          <w:lang w:val="es-CO" w:eastAsia="ar-SA"/>
        </w:rPr>
        <w:t xml:space="preserve">El </w:t>
      </w:r>
      <w:r w:rsidRPr="00297893">
        <w:rPr>
          <w:i/>
          <w:lang w:val="es-CO" w:eastAsia="ar-SA"/>
        </w:rPr>
        <w:t>DNA</w:t>
      </w:r>
      <w:r>
        <w:rPr>
          <w:lang w:val="es-CO" w:eastAsia="ar-SA"/>
        </w:rPr>
        <w:t xml:space="preserve"> en un </w:t>
      </w:r>
      <w:r w:rsidRPr="00E86A84">
        <w:rPr>
          <w:i/>
          <w:lang w:val="es-CO" w:eastAsia="ar-SA"/>
        </w:rPr>
        <w:t>spot</w:t>
      </w:r>
      <w:r>
        <w:rPr>
          <w:lang w:val="es-CO" w:eastAsia="ar-SA"/>
        </w:rPr>
        <w:t xml:space="preserve"> puede ser genómico (</w:t>
      </w:r>
      <w:proofErr w:type="spellStart"/>
      <w:r w:rsidRPr="00E86A84">
        <w:rPr>
          <w:i/>
          <w:lang w:val="es-CO" w:eastAsia="ar-SA"/>
        </w:rPr>
        <w:t>gDNA</w:t>
      </w:r>
      <w:proofErr w:type="spellEnd"/>
      <w:r>
        <w:rPr>
          <w:lang w:val="es-CO" w:eastAsia="ar-SA"/>
        </w:rPr>
        <w:t>) o un tramo corto de hebras oligonucleótido que corresponden a un gen.</w:t>
      </w:r>
    </w:p>
    <w:p w14:paraId="3898315E" w14:textId="77777777" w:rsidR="00E86A84" w:rsidRDefault="00E86A84" w:rsidP="00E86A84">
      <w:pPr>
        <w:spacing w:line="240" w:lineRule="auto"/>
        <w:rPr>
          <w:lang w:val="es-CO" w:eastAsia="ar-SA"/>
        </w:rPr>
      </w:pPr>
    </w:p>
    <w:p w14:paraId="41AAC35B" w14:textId="77777777" w:rsidR="00297893" w:rsidRDefault="00073B91" w:rsidP="00E86A84">
      <w:pPr>
        <w:spacing w:line="240" w:lineRule="auto"/>
        <w:rPr>
          <w:lang w:val="es-CO" w:eastAsia="ar-SA"/>
        </w:rPr>
      </w:pPr>
      <w:r>
        <w:rPr>
          <w:lang w:val="es-CO" w:eastAsia="ar-SA"/>
        </w:rPr>
        <w:t xml:space="preserve">Los micro-arreglos pueden ser usados para medir expresión de genes de muchas maneras, pero una de las aplicaciones más populares es para </w:t>
      </w:r>
      <w:r w:rsidRPr="00491A8F">
        <w:rPr>
          <w:b/>
          <w:lang w:val="es-CO" w:eastAsia="ar-SA"/>
        </w:rPr>
        <w:t xml:space="preserve">comparar expresión de un </w:t>
      </w:r>
      <w:r w:rsidR="00E56B4C" w:rsidRPr="00491A8F">
        <w:rPr>
          <w:b/>
          <w:lang w:val="es-CO" w:eastAsia="ar-SA"/>
        </w:rPr>
        <w:t>conjunto de genes</w:t>
      </w:r>
      <w:r w:rsidR="00E56B4C">
        <w:rPr>
          <w:lang w:val="es-CO" w:eastAsia="ar-SA"/>
        </w:rPr>
        <w:t xml:space="preserve"> de una </w:t>
      </w:r>
      <w:r w:rsidR="004D4FA8">
        <w:rPr>
          <w:lang w:val="es-CO" w:eastAsia="ar-SA"/>
        </w:rPr>
        <w:t>célula</w:t>
      </w:r>
      <w:r>
        <w:rPr>
          <w:lang w:val="es-CO" w:eastAsia="ar-SA"/>
        </w:rPr>
        <w:t xml:space="preserve"> en una condición particular A (</w:t>
      </w:r>
      <w:proofErr w:type="spellStart"/>
      <w:r w:rsidRPr="00491A8F">
        <w:rPr>
          <w:b/>
          <w:i/>
          <w:lang w:val="es-CO" w:eastAsia="ar-SA"/>
        </w:rPr>
        <w:t>condition</w:t>
      </w:r>
      <w:proofErr w:type="spellEnd"/>
      <w:r w:rsidRPr="00491A8F">
        <w:rPr>
          <w:b/>
          <w:i/>
          <w:lang w:val="es-CO" w:eastAsia="ar-SA"/>
        </w:rPr>
        <w:t xml:space="preserve"> A</w:t>
      </w:r>
      <w:r>
        <w:rPr>
          <w:lang w:val="es-CO" w:eastAsia="ar-SA"/>
        </w:rPr>
        <w:t xml:space="preserve">) con </w:t>
      </w:r>
      <w:r w:rsidR="00E56B4C">
        <w:rPr>
          <w:lang w:val="es-CO" w:eastAsia="ar-SA"/>
        </w:rPr>
        <w:t>respecto a</w:t>
      </w:r>
      <w:r>
        <w:rPr>
          <w:lang w:val="es-CO" w:eastAsia="ar-SA"/>
        </w:rPr>
        <w:t>l mismo conjunto de genes</w:t>
      </w:r>
      <w:r w:rsidR="00E56B4C">
        <w:rPr>
          <w:lang w:val="es-CO" w:eastAsia="ar-SA"/>
        </w:rPr>
        <w:t xml:space="preserve"> de la</w:t>
      </w:r>
      <w:r w:rsidR="00D94F60">
        <w:rPr>
          <w:lang w:val="es-CO" w:eastAsia="ar-SA"/>
        </w:rPr>
        <w:t xml:space="preserve"> </w:t>
      </w:r>
      <w:r w:rsidR="00E56B4C">
        <w:rPr>
          <w:lang w:val="es-CO" w:eastAsia="ar-SA"/>
        </w:rPr>
        <w:t>célula</w:t>
      </w:r>
      <w:r>
        <w:rPr>
          <w:lang w:val="es-CO" w:eastAsia="ar-SA"/>
        </w:rPr>
        <w:t xml:space="preserve"> referencia bajo condiciones normales (</w:t>
      </w:r>
      <w:proofErr w:type="spellStart"/>
      <w:r w:rsidRPr="00491A8F">
        <w:rPr>
          <w:b/>
          <w:i/>
          <w:lang w:val="es-CO" w:eastAsia="ar-SA"/>
        </w:rPr>
        <w:t>condition</w:t>
      </w:r>
      <w:proofErr w:type="spellEnd"/>
      <w:r w:rsidRPr="00491A8F">
        <w:rPr>
          <w:b/>
          <w:i/>
          <w:lang w:val="es-CO" w:eastAsia="ar-SA"/>
        </w:rPr>
        <w:t xml:space="preserve"> </w:t>
      </w:r>
      <w:proofErr w:type="gramStart"/>
      <w:r w:rsidRPr="00491A8F">
        <w:rPr>
          <w:b/>
          <w:i/>
          <w:lang w:val="es-CO" w:eastAsia="ar-SA"/>
        </w:rPr>
        <w:t>B</w:t>
      </w:r>
      <w:r>
        <w:rPr>
          <w:lang w:val="es-CO" w:eastAsia="ar-SA"/>
        </w:rPr>
        <w:t>)</w:t>
      </w:r>
      <w:r w:rsidR="00E56B4C">
        <w:rPr>
          <w:rFonts w:eastAsia="Times New Roman" w:cs="Arial"/>
          <w:sz w:val="22"/>
          <w:szCs w:val="22"/>
          <w:lang w:val="es-CO" w:eastAsia="zh-CN"/>
        </w:rPr>
        <w:t>(</w:t>
      </w:r>
      <w:proofErr w:type="gramEnd"/>
      <w:r w:rsidR="00E56B4C">
        <w:rPr>
          <w:lang w:val="es-CO"/>
        </w:rPr>
        <w:t>ver</w:t>
      </w:r>
      <w:r w:rsidR="00D94F60">
        <w:rPr>
          <w:lang w:val="es-CO"/>
        </w:rPr>
        <w:t xml:space="preserve"> </w:t>
      </w:r>
      <w:r w:rsidR="00DD7A77">
        <w:rPr>
          <w:lang w:val="es-CO"/>
        </w:rPr>
        <w:fldChar w:fldCharType="begin"/>
      </w:r>
      <w:r w:rsidR="00020406">
        <w:rPr>
          <w:lang w:val="es-CO"/>
        </w:rPr>
        <w:instrText xml:space="preserve"> REF _Ref440620293 \h </w:instrText>
      </w:r>
      <w:r w:rsidR="00DD7A77">
        <w:rPr>
          <w:lang w:val="es-CO"/>
        </w:rPr>
      </w:r>
      <w:r w:rsidR="00DD7A77">
        <w:rPr>
          <w:lang w:val="es-CO"/>
        </w:rPr>
        <w:fldChar w:fldCharType="separate"/>
      </w:r>
      <w:r w:rsidR="00D94F60">
        <w:t>Figura</w:t>
      </w:r>
      <w:r w:rsidR="00584080">
        <w:t xml:space="preserve"> </w:t>
      </w:r>
      <w:r w:rsidR="00D94F60">
        <w:rPr>
          <w:noProof/>
        </w:rPr>
        <w:t>5</w:t>
      </w:r>
      <w:r w:rsidR="00DD7A77">
        <w:rPr>
          <w:lang w:val="es-CO"/>
        </w:rPr>
        <w:fldChar w:fldCharType="end"/>
      </w:r>
      <w:r w:rsidR="00E56B4C">
        <w:rPr>
          <w:rFonts w:eastAsia="Times New Roman" w:cs="Arial"/>
          <w:sz w:val="22"/>
          <w:szCs w:val="22"/>
          <w:lang w:val="es-CO" w:eastAsia="zh-CN"/>
        </w:rPr>
        <w:t>).</w:t>
      </w:r>
    </w:p>
    <w:p w14:paraId="4F155C97" w14:textId="77777777" w:rsidR="00E56B4C" w:rsidRDefault="00E56B4C" w:rsidP="00E86A84">
      <w:pPr>
        <w:spacing w:line="240" w:lineRule="auto"/>
        <w:rPr>
          <w:lang w:val="es-CO" w:eastAsia="ar-SA"/>
        </w:rPr>
      </w:pPr>
    </w:p>
    <w:p w14:paraId="018DE13B" w14:textId="77777777" w:rsidR="00E56B4C" w:rsidRDefault="00E56B4C" w:rsidP="00E56B4C">
      <w:pPr>
        <w:spacing w:line="240" w:lineRule="auto"/>
        <w:jc w:val="center"/>
        <w:rPr>
          <w:lang w:val="es-CO" w:eastAsia="ar-SA"/>
        </w:rPr>
      </w:pPr>
      <w:r>
        <w:rPr>
          <w:noProof/>
          <w:lang w:val="en-US" w:eastAsia="en-US"/>
        </w:rPr>
        <w:lastRenderedPageBreak/>
        <w:drawing>
          <wp:inline distT="0" distB="0" distL="0" distR="0" wp14:anchorId="02B6D706" wp14:editId="3B63B362">
            <wp:extent cx="2520950" cy="4705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950" cy="4705350"/>
                    </a:xfrm>
                    <a:prstGeom prst="rect">
                      <a:avLst/>
                    </a:prstGeom>
                    <a:noFill/>
                    <a:ln>
                      <a:noFill/>
                    </a:ln>
                  </pic:spPr>
                </pic:pic>
              </a:graphicData>
            </a:graphic>
          </wp:inline>
        </w:drawing>
      </w:r>
    </w:p>
    <w:p w14:paraId="3B0635C7" w14:textId="77777777" w:rsidR="00E56B4C" w:rsidRPr="009A6BAB" w:rsidRDefault="00E56B4C" w:rsidP="002C3758">
      <w:pPr>
        <w:rPr>
          <w:rFonts w:ascii="Inherit" w:eastAsia="Times New Roman" w:hAnsi="Inherit" w:cs="Times New Roman"/>
          <w:color w:val="474848"/>
          <w:lang w:val="es-CO" w:eastAsia="en-US"/>
        </w:rPr>
      </w:pPr>
      <w:proofErr w:type="spellStart"/>
      <w:r w:rsidRPr="009A6BAB">
        <w:rPr>
          <w:rFonts w:ascii="Inherit" w:eastAsia="Times New Roman" w:hAnsi="Inherit" w:cs="Times New Roman"/>
          <w:b/>
          <w:color w:val="474848"/>
          <w:lang w:val="es-CO" w:eastAsia="en-US"/>
        </w:rPr>
        <w:t>Ref.</w:t>
      </w:r>
      <w:r w:rsidRPr="009A6BAB">
        <w:rPr>
          <w:rFonts w:ascii="Inherit" w:eastAsia="Times New Roman" w:hAnsi="Inherit" w:cs="Times New Roman"/>
          <w:color w:val="474848"/>
          <w:lang w:val="es-CO" w:eastAsia="en-US"/>
        </w:rPr>
        <w:t>http</w:t>
      </w:r>
      <w:proofErr w:type="spellEnd"/>
      <w:r w:rsidRPr="009A6BAB">
        <w:rPr>
          <w:rFonts w:ascii="Inherit" w:eastAsia="Times New Roman" w:hAnsi="Inherit" w:cs="Times New Roman"/>
          <w:color w:val="474848"/>
          <w:lang w:val="es-CO" w:eastAsia="en-US"/>
        </w:rPr>
        <w:t>://www.mrc-lmb.cam.ac.uk/genomes/madanm/microarray/</w:t>
      </w:r>
    </w:p>
    <w:p w14:paraId="7849E69C" w14:textId="77777777" w:rsidR="00E56B4C" w:rsidRPr="007E21C9" w:rsidRDefault="00FD46D8" w:rsidP="004A7E20">
      <w:pPr>
        <w:pStyle w:val="Descripcin"/>
        <w:rPr>
          <w:lang w:val="es-ES"/>
        </w:rPr>
      </w:pPr>
      <w:bookmarkStart w:id="237" w:name="_Ref440620293"/>
      <w:bookmarkStart w:id="238" w:name="_Ref440022711"/>
      <w:bookmarkStart w:id="239" w:name="_Toc462413163"/>
      <w:r>
        <w:t>Figura</w:t>
      </w:r>
      <w:r w:rsidR="00584080">
        <w:t xml:space="preserve"> </w:t>
      </w:r>
      <w:r w:rsidR="00387231">
        <w:fldChar w:fldCharType="begin"/>
      </w:r>
      <w:r w:rsidR="00387231">
        <w:instrText xml:space="preserve"> SEQ Ilustración \* ARABIC </w:instrText>
      </w:r>
      <w:r w:rsidR="00387231">
        <w:fldChar w:fldCharType="separate"/>
      </w:r>
      <w:r w:rsidR="00D94F60">
        <w:rPr>
          <w:noProof/>
        </w:rPr>
        <w:t>5</w:t>
      </w:r>
      <w:r w:rsidR="00387231">
        <w:rPr>
          <w:noProof/>
        </w:rPr>
        <w:fldChar w:fldCharType="end"/>
      </w:r>
      <w:bookmarkEnd w:id="237"/>
      <w:r w:rsidR="00584080">
        <w:t xml:space="preserve"> </w:t>
      </w:r>
      <w:r w:rsidR="00E56B4C" w:rsidRPr="00E56B4C">
        <w:rPr>
          <w:b w:val="0"/>
        </w:rPr>
        <w:t>Esquema del protocolo experimental para estudiar expresión diferencial de genes</w:t>
      </w:r>
      <w:bookmarkEnd w:id="238"/>
      <w:bookmarkEnd w:id="239"/>
    </w:p>
    <w:p w14:paraId="4620F9BD" w14:textId="77777777" w:rsidR="00724182" w:rsidRDefault="00724182" w:rsidP="00E86A84">
      <w:pPr>
        <w:spacing w:line="240" w:lineRule="auto"/>
        <w:rPr>
          <w:lang w:val="es-ES" w:eastAsia="ar-SA"/>
        </w:rPr>
      </w:pPr>
    </w:p>
    <w:p w14:paraId="7A19A64B" w14:textId="77777777" w:rsidR="00EB5318" w:rsidRDefault="00EB5318" w:rsidP="00E86A84">
      <w:pPr>
        <w:spacing w:line="240" w:lineRule="auto"/>
        <w:rPr>
          <w:lang w:val="es-ES" w:eastAsia="ar-SA"/>
        </w:rPr>
      </w:pPr>
      <w:r>
        <w:rPr>
          <w:lang w:val="es-ES" w:eastAsia="ar-SA"/>
        </w:rPr>
        <w:t xml:space="preserve">Primero el </w:t>
      </w:r>
      <w:r w:rsidRPr="00EB5318">
        <w:rPr>
          <w:i/>
          <w:lang w:val="es-ES" w:eastAsia="ar-SA"/>
        </w:rPr>
        <w:t>RNA</w:t>
      </w:r>
      <w:r>
        <w:rPr>
          <w:lang w:val="es-ES" w:eastAsia="ar-SA"/>
        </w:rPr>
        <w:t xml:space="preserve"> es extraído de las células. Paso a seguir, las moléculas de </w:t>
      </w:r>
      <w:r w:rsidRPr="00EB5318">
        <w:rPr>
          <w:i/>
          <w:lang w:val="es-ES" w:eastAsia="ar-SA"/>
        </w:rPr>
        <w:t>RNA</w:t>
      </w:r>
      <w:r>
        <w:rPr>
          <w:lang w:val="es-ES" w:eastAsia="ar-SA"/>
        </w:rPr>
        <w:t xml:space="preserve"> se transcriben de forma inversa en </w:t>
      </w:r>
      <w:proofErr w:type="spellStart"/>
      <w:r w:rsidRPr="00EB5318">
        <w:rPr>
          <w:i/>
          <w:lang w:val="es-ES" w:eastAsia="ar-SA"/>
        </w:rPr>
        <w:t>cDNA</w:t>
      </w:r>
      <w:proofErr w:type="spellEnd"/>
      <w:r w:rsidR="00D94F60">
        <w:rPr>
          <w:i/>
          <w:lang w:val="es-ES" w:eastAsia="ar-SA"/>
        </w:rPr>
        <w:t xml:space="preserve"> </w:t>
      </w:r>
      <w:r w:rsidRPr="00EB5318">
        <w:rPr>
          <w:lang w:val="es-ES" w:eastAsia="ar-SA"/>
        </w:rPr>
        <w:t>u</w:t>
      </w:r>
      <w:r>
        <w:rPr>
          <w:lang w:val="es-ES" w:eastAsia="ar-SA"/>
        </w:rPr>
        <w:t xml:space="preserve">sando una enzima transcriptasa inversa y </w:t>
      </w:r>
      <w:r w:rsidR="003C5BD1">
        <w:rPr>
          <w:lang w:val="es-ES" w:eastAsia="ar-SA"/>
        </w:rPr>
        <w:t xml:space="preserve">los </w:t>
      </w:r>
      <w:r>
        <w:rPr>
          <w:lang w:val="es-ES" w:eastAsia="ar-SA"/>
        </w:rPr>
        <w:t>nucleótidos</w:t>
      </w:r>
      <w:r w:rsidR="003C5BD1">
        <w:rPr>
          <w:lang w:val="es-ES" w:eastAsia="ar-SA"/>
        </w:rPr>
        <w:t xml:space="preserve"> son</w:t>
      </w:r>
      <w:r w:rsidR="00D94F60">
        <w:rPr>
          <w:lang w:val="es-ES" w:eastAsia="ar-SA"/>
        </w:rPr>
        <w:t xml:space="preserve"> </w:t>
      </w:r>
      <w:r w:rsidR="003C5BD1">
        <w:rPr>
          <w:lang w:val="es-ES" w:eastAsia="ar-SA"/>
        </w:rPr>
        <w:t>marcados</w:t>
      </w:r>
      <w:r>
        <w:rPr>
          <w:lang w:val="es-ES" w:eastAsia="ar-SA"/>
        </w:rPr>
        <w:t xml:space="preserve"> con tintas fluorescentes</w:t>
      </w:r>
      <w:r w:rsidR="003C5BD1">
        <w:rPr>
          <w:lang w:val="es-ES" w:eastAsia="ar-SA"/>
        </w:rPr>
        <w:t xml:space="preserve"> diferentes</w:t>
      </w:r>
      <w:r>
        <w:rPr>
          <w:lang w:val="es-ES" w:eastAsia="ar-SA"/>
        </w:rPr>
        <w:t>.</w:t>
      </w:r>
      <w:r w:rsidR="004343A4">
        <w:rPr>
          <w:lang w:val="es-ES" w:eastAsia="ar-SA"/>
        </w:rPr>
        <w:t xml:space="preserve"> Po</w:t>
      </w:r>
      <w:r w:rsidR="00790284">
        <w:rPr>
          <w:lang w:val="es-ES" w:eastAsia="ar-SA"/>
        </w:rPr>
        <w:t xml:space="preserve">r ejemplo, el </w:t>
      </w:r>
      <w:proofErr w:type="spellStart"/>
      <w:r w:rsidR="00790284" w:rsidRPr="00790284">
        <w:rPr>
          <w:i/>
          <w:lang w:val="es-ES" w:eastAsia="ar-SA"/>
        </w:rPr>
        <w:t>c</w:t>
      </w:r>
      <w:r w:rsidR="004343A4" w:rsidRPr="00790284">
        <w:rPr>
          <w:i/>
          <w:lang w:val="es-ES" w:eastAsia="ar-SA"/>
        </w:rPr>
        <w:t>DNA</w:t>
      </w:r>
      <w:proofErr w:type="spellEnd"/>
      <w:r w:rsidR="004343A4">
        <w:rPr>
          <w:lang w:val="es-ES" w:eastAsia="ar-SA"/>
        </w:rPr>
        <w:t xml:space="preserve"> del cultivo de células en </w:t>
      </w:r>
      <w:r w:rsidR="004343A4" w:rsidRPr="004343A4">
        <w:rPr>
          <w:i/>
          <w:lang w:val="es-ES" w:eastAsia="ar-SA"/>
        </w:rPr>
        <w:t>condición A</w:t>
      </w:r>
      <w:r w:rsidR="004343A4">
        <w:rPr>
          <w:lang w:val="es-ES" w:eastAsia="ar-SA"/>
        </w:rPr>
        <w:t xml:space="preserve"> puede ser etiquetado con tinta </w:t>
      </w:r>
      <w:r w:rsidR="004343A4" w:rsidRPr="00790284">
        <w:rPr>
          <w:b/>
          <w:lang w:val="es-ES" w:eastAsia="ar-SA"/>
        </w:rPr>
        <w:t>roja</w:t>
      </w:r>
      <w:r w:rsidR="004343A4">
        <w:rPr>
          <w:lang w:val="es-ES" w:eastAsia="ar-SA"/>
        </w:rPr>
        <w:t xml:space="preserve">, y el cultivo de células en </w:t>
      </w:r>
      <w:r w:rsidR="004343A4" w:rsidRPr="004343A4">
        <w:rPr>
          <w:i/>
          <w:lang w:val="es-ES" w:eastAsia="ar-SA"/>
        </w:rPr>
        <w:t>condición B</w:t>
      </w:r>
      <w:r w:rsidR="004343A4">
        <w:rPr>
          <w:lang w:val="es-ES" w:eastAsia="ar-SA"/>
        </w:rPr>
        <w:t xml:space="preserve"> con tinta </w:t>
      </w:r>
      <w:r w:rsidR="004343A4" w:rsidRPr="00790284">
        <w:rPr>
          <w:b/>
          <w:lang w:val="es-ES" w:eastAsia="ar-SA"/>
        </w:rPr>
        <w:t>verde</w:t>
      </w:r>
      <w:r w:rsidR="004343A4">
        <w:rPr>
          <w:lang w:val="es-ES" w:eastAsia="ar-SA"/>
        </w:rPr>
        <w:t>.</w:t>
      </w:r>
    </w:p>
    <w:p w14:paraId="450D74E5" w14:textId="77777777" w:rsidR="00DA17D7" w:rsidRDefault="00DA17D7" w:rsidP="00E86A84">
      <w:pPr>
        <w:spacing w:line="240" w:lineRule="auto"/>
        <w:rPr>
          <w:lang w:val="es-ES" w:eastAsia="ar-SA"/>
        </w:rPr>
      </w:pPr>
    </w:p>
    <w:p w14:paraId="304A5387" w14:textId="77777777" w:rsidR="00491A8F" w:rsidRPr="00491A8F" w:rsidRDefault="00491A8F" w:rsidP="00E86A84">
      <w:pPr>
        <w:spacing w:line="240" w:lineRule="auto"/>
        <w:rPr>
          <w:lang w:val="es-CO" w:eastAsia="ar-SA"/>
        </w:rPr>
      </w:pPr>
      <w:r w:rsidRPr="00491A8F">
        <w:rPr>
          <w:lang w:val="es-CO" w:eastAsia="ar-SA"/>
        </w:rPr>
        <w:t xml:space="preserve">Los </w:t>
      </w:r>
      <w:r w:rsidRPr="00491A8F">
        <w:rPr>
          <w:i/>
          <w:lang w:val="es-CO" w:eastAsia="ar-SA"/>
        </w:rPr>
        <w:t>spots</w:t>
      </w:r>
      <w:r w:rsidRPr="00491A8F">
        <w:rPr>
          <w:lang w:val="es-CO" w:eastAsia="ar-SA"/>
        </w:rPr>
        <w:t xml:space="preserve"> son pintados en la platina de vidrio (</w:t>
      </w:r>
      <w:proofErr w:type="spellStart"/>
      <w:r w:rsidRPr="00491A8F">
        <w:rPr>
          <w:i/>
          <w:lang w:val="es-CO" w:eastAsia="ar-SA"/>
        </w:rPr>
        <w:t>glass</w:t>
      </w:r>
      <w:proofErr w:type="spellEnd"/>
      <w:r w:rsidRPr="00491A8F">
        <w:rPr>
          <w:i/>
          <w:lang w:val="es-CO" w:eastAsia="ar-SA"/>
        </w:rPr>
        <w:t xml:space="preserve"> </w:t>
      </w:r>
      <w:proofErr w:type="spellStart"/>
      <w:r w:rsidRPr="00491A8F">
        <w:rPr>
          <w:i/>
          <w:lang w:val="es-CO" w:eastAsia="ar-SA"/>
        </w:rPr>
        <w:t>slide</w:t>
      </w:r>
      <w:proofErr w:type="spellEnd"/>
      <w:r w:rsidRPr="00491A8F">
        <w:rPr>
          <w:lang w:val="es-CO" w:eastAsia="ar-SA"/>
        </w:rPr>
        <w:t>) por un robot o sintetizados por el proceso de fotolitografía.</w:t>
      </w:r>
    </w:p>
    <w:p w14:paraId="2E732FD2" w14:textId="77777777" w:rsidR="00491A8F" w:rsidRDefault="00491A8F" w:rsidP="00E86A84">
      <w:pPr>
        <w:spacing w:line="240" w:lineRule="auto"/>
        <w:rPr>
          <w:lang w:val="es-ES" w:eastAsia="ar-SA"/>
        </w:rPr>
      </w:pPr>
    </w:p>
    <w:p w14:paraId="13FE5399" w14:textId="77777777" w:rsidR="00491A8F" w:rsidRPr="00491A8F" w:rsidRDefault="00DA17D7" w:rsidP="00AF05BC">
      <w:pPr>
        <w:spacing w:line="240" w:lineRule="auto"/>
        <w:rPr>
          <w:b/>
          <w:bCs/>
          <w:sz w:val="23"/>
          <w:szCs w:val="23"/>
          <w:lang w:val="es-ES" w:eastAsia="es-CO"/>
        </w:rPr>
      </w:pPr>
      <w:r>
        <w:rPr>
          <w:lang w:val="es-ES" w:eastAsia="ar-SA"/>
        </w:rPr>
        <w:t>Una vez las muestras han sido marcadas, se les permite hibridar en la misma lámina de vidrio (</w:t>
      </w:r>
      <w:proofErr w:type="spellStart"/>
      <w:r w:rsidRPr="00DA17D7">
        <w:rPr>
          <w:i/>
          <w:lang w:val="es-ES" w:eastAsia="ar-SA"/>
        </w:rPr>
        <w:t>glassslide</w:t>
      </w:r>
      <w:proofErr w:type="spellEnd"/>
      <w:r>
        <w:rPr>
          <w:lang w:val="es-ES" w:eastAsia="ar-SA"/>
        </w:rPr>
        <w:t>)</w:t>
      </w:r>
      <w:r w:rsidR="00790284">
        <w:rPr>
          <w:lang w:val="es-ES" w:eastAsia="ar-SA"/>
        </w:rPr>
        <w:t xml:space="preserve">. En este punto, cualquier secuencia </w:t>
      </w:r>
      <w:proofErr w:type="spellStart"/>
      <w:r w:rsidR="00790284">
        <w:rPr>
          <w:lang w:val="es-ES" w:eastAsia="ar-SA"/>
        </w:rPr>
        <w:t>cDNA</w:t>
      </w:r>
      <w:r w:rsidR="00790284">
        <w:rPr>
          <w:bCs/>
          <w:sz w:val="23"/>
          <w:szCs w:val="23"/>
          <w:lang w:val="es-ES" w:eastAsia="es-CO"/>
        </w:rPr>
        <w:t>en</w:t>
      </w:r>
      <w:proofErr w:type="spellEnd"/>
      <w:r w:rsidR="00790284">
        <w:rPr>
          <w:bCs/>
          <w:sz w:val="23"/>
          <w:szCs w:val="23"/>
          <w:lang w:val="es-ES" w:eastAsia="es-CO"/>
        </w:rPr>
        <w:t xml:space="preserve"> la muestra hibridará con </w:t>
      </w:r>
      <w:r w:rsidR="00790284" w:rsidRPr="00790284">
        <w:rPr>
          <w:bCs/>
          <w:i/>
          <w:sz w:val="23"/>
          <w:szCs w:val="23"/>
          <w:lang w:val="es-ES" w:eastAsia="es-CO"/>
        </w:rPr>
        <w:t>spots</w:t>
      </w:r>
      <w:r w:rsidR="00790284">
        <w:rPr>
          <w:bCs/>
          <w:sz w:val="23"/>
          <w:szCs w:val="23"/>
          <w:lang w:val="es-ES" w:eastAsia="es-CO"/>
        </w:rPr>
        <w:t xml:space="preserve"> específicos en la lámina de vidrio que contengan su </w:t>
      </w:r>
      <w:r w:rsidR="00790284" w:rsidRPr="00491A8F">
        <w:rPr>
          <w:b/>
          <w:bCs/>
          <w:sz w:val="23"/>
          <w:szCs w:val="23"/>
          <w:lang w:val="es-ES" w:eastAsia="es-CO"/>
        </w:rPr>
        <w:t>secuencia complementaria.</w:t>
      </w:r>
    </w:p>
    <w:p w14:paraId="1ED9D2ED" w14:textId="77777777" w:rsidR="00491A8F" w:rsidRDefault="00491A8F" w:rsidP="00AF05BC">
      <w:pPr>
        <w:spacing w:line="240" w:lineRule="auto"/>
        <w:rPr>
          <w:bCs/>
          <w:sz w:val="23"/>
          <w:szCs w:val="23"/>
          <w:lang w:val="es-ES" w:eastAsia="es-CO"/>
        </w:rPr>
      </w:pPr>
    </w:p>
    <w:p w14:paraId="257D865F" w14:textId="77777777" w:rsidR="00790284" w:rsidRDefault="00491A8F" w:rsidP="00AF05BC">
      <w:pPr>
        <w:spacing w:line="240" w:lineRule="auto"/>
        <w:rPr>
          <w:bCs/>
          <w:sz w:val="23"/>
          <w:szCs w:val="23"/>
          <w:lang w:val="es-ES" w:eastAsia="es-CO"/>
        </w:rPr>
      </w:pPr>
      <w:r w:rsidRPr="00491A8F">
        <w:rPr>
          <w:bCs/>
          <w:sz w:val="23"/>
          <w:szCs w:val="23"/>
          <w:lang w:val="es-ES" w:eastAsia="es-CO"/>
        </w:rPr>
        <w:t>Como premisa se tiene que l</w:t>
      </w:r>
      <w:r w:rsidR="00790284" w:rsidRPr="00491A8F">
        <w:rPr>
          <w:bCs/>
          <w:sz w:val="23"/>
          <w:szCs w:val="23"/>
          <w:lang w:val="es-ES" w:eastAsia="es-CO"/>
        </w:rPr>
        <w:t xml:space="preserve">a </w:t>
      </w:r>
      <w:r w:rsidR="00790284" w:rsidRPr="00491A8F">
        <w:rPr>
          <w:b/>
          <w:bCs/>
          <w:sz w:val="23"/>
          <w:szCs w:val="23"/>
          <w:lang w:val="es-ES" w:eastAsia="es-CO"/>
        </w:rPr>
        <w:t>cantidad</w:t>
      </w:r>
      <w:r w:rsidR="00790284" w:rsidRPr="00491A8F">
        <w:rPr>
          <w:bCs/>
          <w:sz w:val="23"/>
          <w:szCs w:val="23"/>
          <w:lang w:val="es-ES" w:eastAsia="es-CO"/>
        </w:rPr>
        <w:t xml:space="preserve"> de </w:t>
      </w:r>
      <w:proofErr w:type="spellStart"/>
      <w:r w:rsidR="00790284" w:rsidRPr="00491A8F">
        <w:rPr>
          <w:bCs/>
          <w:i/>
          <w:sz w:val="23"/>
          <w:szCs w:val="23"/>
          <w:lang w:val="es-ES" w:eastAsia="es-CO"/>
        </w:rPr>
        <w:t>cDNA</w:t>
      </w:r>
      <w:proofErr w:type="spellEnd"/>
      <w:r w:rsidR="00790284" w:rsidRPr="00491A8F">
        <w:rPr>
          <w:bCs/>
          <w:sz w:val="23"/>
          <w:szCs w:val="23"/>
          <w:lang w:val="es-ES" w:eastAsia="es-CO"/>
        </w:rPr>
        <w:t xml:space="preserve"> ligado a </w:t>
      </w:r>
      <w:r w:rsidR="00790284" w:rsidRPr="00491A8F">
        <w:rPr>
          <w:bCs/>
          <w:i/>
          <w:sz w:val="23"/>
          <w:szCs w:val="23"/>
          <w:lang w:val="es-ES" w:eastAsia="es-CO"/>
        </w:rPr>
        <w:t>spot</w:t>
      </w:r>
      <w:r w:rsidR="006556D9">
        <w:rPr>
          <w:bCs/>
          <w:i/>
          <w:sz w:val="23"/>
          <w:szCs w:val="23"/>
          <w:lang w:val="es-ES" w:eastAsia="es-CO"/>
        </w:rPr>
        <w:t>s</w:t>
      </w:r>
      <w:r w:rsidR="00790284" w:rsidRPr="00491A8F">
        <w:rPr>
          <w:bCs/>
          <w:sz w:val="23"/>
          <w:szCs w:val="23"/>
          <w:lang w:val="es-ES" w:eastAsia="es-CO"/>
        </w:rPr>
        <w:t xml:space="preserve"> será directamente proporcional al </w:t>
      </w:r>
      <w:r w:rsidR="00F20F90" w:rsidRPr="00491A8F">
        <w:rPr>
          <w:b/>
          <w:bCs/>
          <w:sz w:val="23"/>
          <w:szCs w:val="23"/>
          <w:lang w:val="es-ES" w:eastAsia="es-CO"/>
        </w:rPr>
        <w:t>número</w:t>
      </w:r>
      <w:r w:rsidR="00790284" w:rsidRPr="00491A8F">
        <w:rPr>
          <w:b/>
          <w:bCs/>
          <w:sz w:val="23"/>
          <w:szCs w:val="23"/>
          <w:lang w:val="es-ES" w:eastAsia="es-CO"/>
        </w:rPr>
        <w:t xml:space="preserve"> inicial</w:t>
      </w:r>
      <w:r w:rsidR="00790284" w:rsidRPr="00491A8F">
        <w:rPr>
          <w:bCs/>
          <w:sz w:val="23"/>
          <w:szCs w:val="23"/>
          <w:lang w:val="es-ES" w:eastAsia="es-CO"/>
        </w:rPr>
        <w:t xml:space="preserve"> de moléculas </w:t>
      </w:r>
      <w:r w:rsidR="00790284" w:rsidRPr="00491A8F">
        <w:rPr>
          <w:bCs/>
          <w:i/>
          <w:sz w:val="23"/>
          <w:szCs w:val="23"/>
          <w:lang w:val="es-ES" w:eastAsia="es-CO"/>
        </w:rPr>
        <w:t>RNA</w:t>
      </w:r>
      <w:r w:rsidR="00F20F90" w:rsidRPr="00491A8F">
        <w:rPr>
          <w:bCs/>
          <w:sz w:val="23"/>
          <w:szCs w:val="23"/>
          <w:lang w:val="es-ES" w:eastAsia="es-CO"/>
        </w:rPr>
        <w:t xml:space="preserve"> presentes para el gen en </w:t>
      </w:r>
      <w:r w:rsidR="00F20F90" w:rsidRPr="00491A8F">
        <w:rPr>
          <w:b/>
          <w:bCs/>
          <w:sz w:val="23"/>
          <w:szCs w:val="23"/>
          <w:lang w:val="es-ES" w:eastAsia="es-CO"/>
        </w:rPr>
        <w:t>ambas muestras</w:t>
      </w:r>
      <w:r w:rsidR="00F20F90" w:rsidRPr="00491A8F">
        <w:rPr>
          <w:bCs/>
          <w:sz w:val="23"/>
          <w:szCs w:val="23"/>
          <w:lang w:val="es-ES" w:eastAsia="es-CO"/>
        </w:rPr>
        <w:t>.</w:t>
      </w:r>
    </w:p>
    <w:p w14:paraId="5B98ADCC" w14:textId="77777777" w:rsidR="005D08CF" w:rsidRDefault="005D08CF" w:rsidP="00AF05BC">
      <w:pPr>
        <w:spacing w:line="240" w:lineRule="auto"/>
        <w:rPr>
          <w:bCs/>
          <w:sz w:val="23"/>
          <w:szCs w:val="23"/>
          <w:lang w:val="es-ES" w:eastAsia="es-CO"/>
        </w:rPr>
      </w:pPr>
    </w:p>
    <w:p w14:paraId="0B50494C" w14:textId="77777777" w:rsidR="00491A8F" w:rsidRDefault="005D08CF" w:rsidP="00AF05BC">
      <w:pPr>
        <w:spacing w:line="240" w:lineRule="auto"/>
        <w:rPr>
          <w:bCs/>
          <w:sz w:val="23"/>
          <w:szCs w:val="23"/>
          <w:lang w:val="es-ES" w:eastAsia="es-CO"/>
        </w:rPr>
      </w:pPr>
      <w:r>
        <w:rPr>
          <w:bCs/>
          <w:sz w:val="23"/>
          <w:szCs w:val="23"/>
          <w:lang w:val="es-ES" w:eastAsia="es-CO"/>
        </w:rPr>
        <w:t xml:space="preserve">El siguiente al paso </w:t>
      </w:r>
      <w:r w:rsidR="00491A8F">
        <w:rPr>
          <w:bCs/>
          <w:sz w:val="23"/>
          <w:szCs w:val="23"/>
          <w:lang w:val="es-ES" w:eastAsia="es-CO"/>
        </w:rPr>
        <w:t>a la</w:t>
      </w:r>
      <w:r>
        <w:rPr>
          <w:bCs/>
          <w:sz w:val="23"/>
          <w:szCs w:val="23"/>
          <w:lang w:val="es-ES" w:eastAsia="es-CO"/>
        </w:rPr>
        <w:t xml:space="preserve"> hibridación, </w:t>
      </w:r>
      <w:r w:rsidR="00491A8F">
        <w:rPr>
          <w:bCs/>
          <w:sz w:val="23"/>
          <w:szCs w:val="23"/>
          <w:lang w:val="es-ES" w:eastAsia="es-CO"/>
        </w:rPr>
        <w:t xml:space="preserve">una vez </w:t>
      </w:r>
      <w:r>
        <w:rPr>
          <w:bCs/>
          <w:sz w:val="23"/>
          <w:szCs w:val="23"/>
          <w:lang w:val="es-ES" w:eastAsia="es-CO"/>
        </w:rPr>
        <w:t xml:space="preserve">los </w:t>
      </w:r>
      <w:r w:rsidRPr="005D08CF">
        <w:rPr>
          <w:bCs/>
          <w:i/>
          <w:sz w:val="23"/>
          <w:szCs w:val="23"/>
          <w:lang w:val="es-ES" w:eastAsia="es-CO"/>
        </w:rPr>
        <w:t>spots</w:t>
      </w:r>
      <w:r>
        <w:rPr>
          <w:bCs/>
          <w:sz w:val="23"/>
          <w:szCs w:val="23"/>
          <w:lang w:val="es-ES" w:eastAsia="es-CO"/>
        </w:rPr>
        <w:t xml:space="preserve"> en el micro-arreglo</w:t>
      </w:r>
      <w:r w:rsidR="00491A8F">
        <w:rPr>
          <w:bCs/>
          <w:sz w:val="23"/>
          <w:szCs w:val="23"/>
          <w:lang w:val="es-ES" w:eastAsia="es-CO"/>
        </w:rPr>
        <w:t xml:space="preserve"> han</w:t>
      </w:r>
      <w:r>
        <w:rPr>
          <w:bCs/>
          <w:sz w:val="23"/>
          <w:szCs w:val="23"/>
          <w:lang w:val="es-ES" w:eastAsia="es-CO"/>
        </w:rPr>
        <w:t xml:space="preserve"> hibridado, </w:t>
      </w:r>
      <w:r w:rsidRPr="00491A8F">
        <w:rPr>
          <w:b/>
          <w:bCs/>
          <w:sz w:val="23"/>
          <w:szCs w:val="23"/>
          <w:lang w:val="es-ES" w:eastAsia="es-CO"/>
        </w:rPr>
        <w:t>son excitados por láser y escaneados</w:t>
      </w:r>
      <w:r w:rsidRPr="00491A8F">
        <w:rPr>
          <w:bCs/>
          <w:sz w:val="23"/>
          <w:szCs w:val="23"/>
          <w:lang w:val="es-ES" w:eastAsia="es-CO"/>
        </w:rPr>
        <w:t xml:space="preserve"> a longitudes de onda apropiados para detectar los colorantes rojo y verde</w:t>
      </w:r>
      <w:r>
        <w:rPr>
          <w:bCs/>
          <w:sz w:val="23"/>
          <w:szCs w:val="23"/>
          <w:lang w:val="es-ES" w:eastAsia="es-CO"/>
        </w:rPr>
        <w:t>.</w:t>
      </w:r>
    </w:p>
    <w:p w14:paraId="2218A873" w14:textId="77777777" w:rsidR="00491A8F" w:rsidRDefault="00491A8F" w:rsidP="00AF05BC">
      <w:pPr>
        <w:spacing w:line="240" w:lineRule="auto"/>
        <w:rPr>
          <w:bCs/>
          <w:sz w:val="23"/>
          <w:szCs w:val="23"/>
          <w:lang w:val="es-ES" w:eastAsia="es-CO"/>
        </w:rPr>
      </w:pPr>
    </w:p>
    <w:p w14:paraId="27031454" w14:textId="77777777" w:rsidR="005D08CF" w:rsidRDefault="00A30C46" w:rsidP="00AF05BC">
      <w:pPr>
        <w:spacing w:line="240" w:lineRule="auto"/>
        <w:rPr>
          <w:bCs/>
          <w:sz w:val="23"/>
          <w:szCs w:val="23"/>
          <w:lang w:val="es-ES" w:eastAsia="es-CO"/>
        </w:rPr>
      </w:pPr>
      <w:r w:rsidRPr="007D4EB0">
        <w:rPr>
          <w:b/>
          <w:bCs/>
          <w:sz w:val="23"/>
          <w:szCs w:val="23"/>
          <w:lang w:val="es-ES" w:eastAsia="es-CO"/>
        </w:rPr>
        <w:t xml:space="preserve">La cantidad de </w:t>
      </w:r>
      <w:r w:rsidR="00E745BE" w:rsidRPr="007D4EB0">
        <w:rPr>
          <w:b/>
          <w:bCs/>
          <w:sz w:val="23"/>
          <w:szCs w:val="23"/>
          <w:lang w:val="es-ES" w:eastAsia="es-CO"/>
        </w:rPr>
        <w:t>fluorescente</w:t>
      </w:r>
      <w:r w:rsidR="00E33A5C" w:rsidRPr="007D4EB0">
        <w:rPr>
          <w:b/>
          <w:bCs/>
          <w:sz w:val="23"/>
          <w:szCs w:val="23"/>
          <w:lang w:val="es-ES" w:eastAsia="es-CO"/>
        </w:rPr>
        <w:t xml:space="preserve"> emitido bajo </w:t>
      </w:r>
      <w:r w:rsidR="00E745BE" w:rsidRPr="007D4EB0">
        <w:rPr>
          <w:b/>
          <w:bCs/>
          <w:sz w:val="23"/>
          <w:szCs w:val="23"/>
          <w:lang w:val="es-ES" w:eastAsia="es-CO"/>
        </w:rPr>
        <w:t>excitación</w:t>
      </w:r>
      <w:r w:rsidR="00E33A5C" w:rsidRPr="007D4EB0">
        <w:rPr>
          <w:b/>
          <w:bCs/>
          <w:sz w:val="23"/>
          <w:szCs w:val="23"/>
          <w:lang w:val="es-ES" w:eastAsia="es-CO"/>
        </w:rPr>
        <w:t xml:space="preserve"> corresponde a la cantidad de ácido nucleico ligado</w:t>
      </w:r>
      <w:r w:rsidR="00E33A5C">
        <w:rPr>
          <w:bCs/>
          <w:sz w:val="23"/>
          <w:szCs w:val="23"/>
          <w:lang w:val="es-ES" w:eastAsia="es-CO"/>
        </w:rPr>
        <w:t>.</w:t>
      </w:r>
    </w:p>
    <w:p w14:paraId="3C2F981B" w14:textId="77777777" w:rsidR="00E33A5C" w:rsidRDefault="00E33A5C" w:rsidP="00AF05BC">
      <w:pPr>
        <w:spacing w:line="240" w:lineRule="auto"/>
        <w:rPr>
          <w:bCs/>
          <w:sz w:val="23"/>
          <w:szCs w:val="23"/>
          <w:lang w:val="es-ES" w:eastAsia="es-CO"/>
        </w:rPr>
      </w:pPr>
    </w:p>
    <w:p w14:paraId="08EB297D" w14:textId="77777777" w:rsidR="00E33A5C" w:rsidRDefault="00E33A5C" w:rsidP="00AF05BC">
      <w:pPr>
        <w:spacing w:line="240" w:lineRule="auto"/>
        <w:rPr>
          <w:bCs/>
          <w:sz w:val="23"/>
          <w:szCs w:val="23"/>
          <w:lang w:val="es-ES" w:eastAsia="es-CO"/>
        </w:rPr>
      </w:pPr>
      <w:r>
        <w:rPr>
          <w:bCs/>
          <w:sz w:val="23"/>
          <w:szCs w:val="23"/>
          <w:lang w:val="es-ES" w:eastAsia="es-CO"/>
        </w:rPr>
        <w:t xml:space="preserve">Por ejemplo, si </w:t>
      </w:r>
      <w:r w:rsidR="00DD11BB">
        <w:rPr>
          <w:bCs/>
          <w:sz w:val="23"/>
          <w:szCs w:val="23"/>
          <w:lang w:val="es-ES" w:eastAsia="es-CO"/>
        </w:rPr>
        <w:t xml:space="preserve">el </w:t>
      </w:r>
      <w:proofErr w:type="spellStart"/>
      <w:r w:rsidRPr="00E33A5C">
        <w:rPr>
          <w:bCs/>
          <w:i/>
          <w:sz w:val="23"/>
          <w:szCs w:val="23"/>
          <w:lang w:val="es-ES" w:eastAsia="es-CO"/>
        </w:rPr>
        <w:t>cDNA</w:t>
      </w:r>
      <w:proofErr w:type="spellEnd"/>
      <w:r>
        <w:rPr>
          <w:bCs/>
          <w:sz w:val="23"/>
          <w:szCs w:val="23"/>
          <w:lang w:val="es-ES" w:eastAsia="es-CO"/>
        </w:rPr>
        <w:t xml:space="preserve"> de </w:t>
      </w:r>
      <w:r w:rsidR="00DD11BB">
        <w:rPr>
          <w:bCs/>
          <w:sz w:val="23"/>
          <w:szCs w:val="23"/>
          <w:lang w:val="es-ES" w:eastAsia="es-CO"/>
        </w:rPr>
        <w:t xml:space="preserve">la </w:t>
      </w:r>
      <w:r w:rsidRPr="00E33A5C">
        <w:rPr>
          <w:bCs/>
          <w:i/>
          <w:sz w:val="23"/>
          <w:szCs w:val="23"/>
          <w:lang w:val="es-ES" w:eastAsia="es-CO"/>
        </w:rPr>
        <w:t>condición A</w:t>
      </w:r>
      <w:r>
        <w:rPr>
          <w:bCs/>
          <w:sz w:val="23"/>
          <w:szCs w:val="23"/>
          <w:lang w:val="es-ES" w:eastAsia="es-CO"/>
        </w:rPr>
        <w:t xml:space="preserve"> para un gen particular </w:t>
      </w:r>
      <w:r w:rsidR="00D5007F">
        <w:rPr>
          <w:bCs/>
          <w:sz w:val="23"/>
          <w:szCs w:val="23"/>
          <w:lang w:val="es-ES" w:eastAsia="es-CO"/>
        </w:rPr>
        <w:t>está</w:t>
      </w:r>
      <w:r>
        <w:rPr>
          <w:bCs/>
          <w:sz w:val="23"/>
          <w:szCs w:val="23"/>
          <w:lang w:val="es-ES" w:eastAsia="es-CO"/>
        </w:rPr>
        <w:t xml:space="preserve"> en mayor abundancia que el de </w:t>
      </w:r>
      <w:r w:rsidRPr="00E33A5C">
        <w:rPr>
          <w:bCs/>
          <w:i/>
          <w:sz w:val="23"/>
          <w:szCs w:val="23"/>
          <w:lang w:val="es-ES" w:eastAsia="es-CO"/>
        </w:rPr>
        <w:t>condición B</w:t>
      </w:r>
      <w:r>
        <w:rPr>
          <w:bCs/>
          <w:sz w:val="23"/>
          <w:szCs w:val="23"/>
          <w:lang w:val="es-ES" w:eastAsia="es-CO"/>
        </w:rPr>
        <w:t xml:space="preserve">, se podría encontrar el </w:t>
      </w:r>
      <w:r w:rsidR="00E745BE" w:rsidRPr="00E33A5C">
        <w:rPr>
          <w:bCs/>
          <w:i/>
          <w:sz w:val="23"/>
          <w:szCs w:val="23"/>
          <w:lang w:val="es-ES" w:eastAsia="es-CO"/>
        </w:rPr>
        <w:t>spot</w:t>
      </w:r>
      <w:r w:rsidR="00E745BE">
        <w:rPr>
          <w:bCs/>
          <w:sz w:val="23"/>
          <w:szCs w:val="23"/>
          <w:lang w:val="es-ES" w:eastAsia="es-CO"/>
        </w:rPr>
        <w:t xml:space="preserve"> en</w:t>
      </w:r>
      <w:r>
        <w:rPr>
          <w:bCs/>
          <w:sz w:val="23"/>
          <w:szCs w:val="23"/>
          <w:lang w:val="es-ES" w:eastAsia="es-CO"/>
        </w:rPr>
        <w:t xml:space="preserve"> rojo.</w:t>
      </w:r>
      <w:r w:rsidR="00A037FD">
        <w:rPr>
          <w:bCs/>
          <w:sz w:val="23"/>
          <w:szCs w:val="23"/>
          <w:lang w:val="es-ES" w:eastAsia="es-CO"/>
        </w:rPr>
        <w:t xml:space="preserve"> Si el gen fue expresado en el mismo grado en ambas condiciones, el spot podría estar amarillo, y si el gen no fue expresado en ninguna condición, el </w:t>
      </w:r>
      <w:r w:rsidR="00A037FD" w:rsidRPr="00A037FD">
        <w:rPr>
          <w:bCs/>
          <w:i/>
          <w:sz w:val="23"/>
          <w:szCs w:val="23"/>
          <w:lang w:val="es-ES" w:eastAsia="es-CO"/>
        </w:rPr>
        <w:t>spot</w:t>
      </w:r>
      <w:r w:rsidR="00A037FD">
        <w:rPr>
          <w:bCs/>
          <w:sz w:val="23"/>
          <w:szCs w:val="23"/>
          <w:lang w:val="es-ES" w:eastAsia="es-CO"/>
        </w:rPr>
        <w:t xml:space="preserve"> podría estar en negro.</w:t>
      </w:r>
    </w:p>
    <w:p w14:paraId="40A3668B" w14:textId="77777777" w:rsidR="005F23A8" w:rsidRDefault="005F23A8" w:rsidP="00AF05BC">
      <w:pPr>
        <w:spacing w:line="240" w:lineRule="auto"/>
        <w:rPr>
          <w:bCs/>
          <w:sz w:val="23"/>
          <w:szCs w:val="23"/>
          <w:lang w:val="es-ES" w:eastAsia="es-CO"/>
        </w:rPr>
      </w:pPr>
    </w:p>
    <w:p w14:paraId="57A1BCEF" w14:textId="77777777" w:rsidR="005F23A8" w:rsidRDefault="005F23A8" w:rsidP="00AF05BC">
      <w:pPr>
        <w:spacing w:line="240" w:lineRule="auto"/>
        <w:rPr>
          <w:bCs/>
          <w:sz w:val="23"/>
          <w:szCs w:val="23"/>
          <w:lang w:val="es-ES" w:eastAsia="es-CO"/>
        </w:rPr>
      </w:pPr>
      <w:r>
        <w:rPr>
          <w:bCs/>
          <w:sz w:val="23"/>
          <w:szCs w:val="23"/>
          <w:lang w:val="es-ES" w:eastAsia="es-CO"/>
        </w:rPr>
        <w:t xml:space="preserve">Así, lo que se ve al final del experimento es una </w:t>
      </w:r>
      <w:r w:rsidRPr="00495D6E">
        <w:rPr>
          <w:b/>
          <w:bCs/>
          <w:sz w:val="23"/>
          <w:szCs w:val="23"/>
          <w:lang w:val="es-ES" w:eastAsia="es-CO"/>
        </w:rPr>
        <w:t>imagen del micro-arreglo</w:t>
      </w:r>
      <w:r>
        <w:rPr>
          <w:bCs/>
          <w:sz w:val="23"/>
          <w:szCs w:val="23"/>
          <w:lang w:val="es-ES" w:eastAsia="es-CO"/>
        </w:rPr>
        <w:t>, en la cual cada spot que corresponde a un gen tiene un valor fluorescente asociado que representa el nivel relativo de expresión de dicho gen.</w:t>
      </w:r>
    </w:p>
    <w:p w14:paraId="72D9FFE0" w14:textId="77777777" w:rsidR="003F7AAB" w:rsidRDefault="003F7AAB" w:rsidP="00AF05BC">
      <w:pPr>
        <w:spacing w:line="240" w:lineRule="auto"/>
        <w:rPr>
          <w:bCs/>
          <w:sz w:val="23"/>
          <w:szCs w:val="23"/>
          <w:lang w:val="es-ES" w:eastAsia="es-CO"/>
        </w:rPr>
      </w:pPr>
    </w:p>
    <w:p w14:paraId="303A3986" w14:textId="77777777" w:rsidR="003F7AAB" w:rsidRDefault="003F7AAB" w:rsidP="003F7AAB">
      <w:pPr>
        <w:spacing w:line="240" w:lineRule="auto"/>
        <w:rPr>
          <w:bCs/>
          <w:sz w:val="23"/>
          <w:szCs w:val="23"/>
          <w:lang w:val="es-CO" w:eastAsia="es-CO"/>
        </w:rPr>
      </w:pPr>
    </w:p>
    <w:p w14:paraId="44BD9AFA" w14:textId="77777777" w:rsidR="003F7AAB" w:rsidRPr="00482B66" w:rsidRDefault="00AE3142" w:rsidP="00914C1D">
      <w:pPr>
        <w:pStyle w:val="Ttulo3"/>
        <w:keepLines w:val="0"/>
        <w:numPr>
          <w:ilvl w:val="2"/>
          <w:numId w:val="2"/>
        </w:numPr>
        <w:suppressAutoHyphens/>
        <w:rPr>
          <w:lang w:val="es-CO" w:eastAsia="zh-CN"/>
        </w:rPr>
      </w:pPr>
      <w:bookmarkStart w:id="240" w:name="_Toc440017651"/>
      <w:bookmarkStart w:id="241" w:name="_Toc440218262"/>
      <w:bookmarkStart w:id="242" w:name="_Toc440220453"/>
      <w:bookmarkStart w:id="243" w:name="_Toc440259803"/>
      <w:bookmarkStart w:id="244" w:name="_Toc440276013"/>
      <w:bookmarkStart w:id="245" w:name="_Toc440377708"/>
      <w:bookmarkStart w:id="246" w:name="_Toc440636156"/>
      <w:bookmarkStart w:id="247" w:name="_Toc440636627"/>
      <w:bookmarkStart w:id="248" w:name="_Toc440636800"/>
      <w:bookmarkStart w:id="249" w:name="_Toc440636895"/>
      <w:bookmarkStart w:id="250" w:name="_Toc460307535"/>
      <w:bookmarkStart w:id="251" w:name="_Toc462407859"/>
      <w:bookmarkEnd w:id="240"/>
      <w:bookmarkEnd w:id="241"/>
      <w:bookmarkEnd w:id="242"/>
      <w:bookmarkEnd w:id="243"/>
      <w:bookmarkEnd w:id="244"/>
      <w:bookmarkEnd w:id="245"/>
      <w:bookmarkEnd w:id="246"/>
      <w:bookmarkEnd w:id="247"/>
      <w:bookmarkEnd w:id="248"/>
      <w:bookmarkEnd w:id="249"/>
      <w:bookmarkEnd w:id="250"/>
      <w:r w:rsidRPr="00914C1D">
        <w:rPr>
          <w:rFonts w:eastAsia="Times New Roman" w:cs="Arial"/>
          <w:color w:val="auto"/>
          <w:sz w:val="22"/>
          <w:szCs w:val="22"/>
          <w:lang w:val="es-CO" w:eastAsia="zh-CN"/>
        </w:rPr>
        <w:t xml:space="preserve">Introducción al procesamiento de imágenes, </w:t>
      </w:r>
      <w:r w:rsidR="00B17F5B" w:rsidRPr="00914C1D">
        <w:rPr>
          <w:rFonts w:eastAsia="Times New Roman" w:cs="Arial"/>
          <w:color w:val="auto"/>
          <w:sz w:val="22"/>
          <w:szCs w:val="22"/>
          <w:lang w:val="es-CO" w:eastAsia="zh-CN"/>
        </w:rPr>
        <w:t>transformación</w:t>
      </w:r>
      <w:r w:rsidRPr="00914C1D">
        <w:rPr>
          <w:rFonts w:eastAsia="Times New Roman" w:cs="Arial"/>
          <w:color w:val="auto"/>
          <w:sz w:val="22"/>
          <w:szCs w:val="22"/>
          <w:lang w:val="es-CO" w:eastAsia="zh-CN"/>
        </w:rPr>
        <w:t xml:space="preserve"> y normalización</w:t>
      </w:r>
      <w:bookmarkEnd w:id="251"/>
    </w:p>
    <w:p w14:paraId="38EF45BB" w14:textId="77777777" w:rsidR="003F7AAB" w:rsidRDefault="003F7AAB" w:rsidP="00EC6EB1">
      <w:pPr>
        <w:spacing w:line="240" w:lineRule="auto"/>
        <w:rPr>
          <w:rFonts w:eastAsia="Times New Roman" w:cs="Arial"/>
          <w:sz w:val="22"/>
          <w:szCs w:val="22"/>
          <w:lang w:val="es-CO" w:eastAsia="zh-CN"/>
        </w:rPr>
      </w:pPr>
    </w:p>
    <w:p w14:paraId="4E52F9C3" w14:textId="77777777" w:rsidR="00AE3142" w:rsidRDefault="00AE3142" w:rsidP="008C1B91">
      <w:pPr>
        <w:pStyle w:val="Ttulo4"/>
        <w:numPr>
          <w:ilvl w:val="3"/>
          <w:numId w:val="2"/>
        </w:numPr>
        <w:spacing w:line="240" w:lineRule="auto"/>
        <w:rPr>
          <w:rFonts w:eastAsia="Times New Roman" w:cs="Arial"/>
          <w:bCs w:val="0"/>
          <w:color w:val="auto"/>
          <w:sz w:val="22"/>
          <w:szCs w:val="22"/>
          <w:lang w:val="es-CO" w:eastAsia="zh-CN"/>
        </w:rPr>
      </w:pPr>
      <w:bookmarkStart w:id="252" w:name="_Toc462407860"/>
      <w:r>
        <w:rPr>
          <w:rFonts w:eastAsia="Times New Roman" w:cs="Arial"/>
          <w:bCs w:val="0"/>
          <w:color w:val="auto"/>
          <w:sz w:val="22"/>
          <w:szCs w:val="22"/>
          <w:lang w:val="es-CO" w:eastAsia="zh-CN"/>
        </w:rPr>
        <w:t>Procesamiento de imágenes y análisis</w:t>
      </w:r>
      <w:bookmarkEnd w:id="252"/>
    </w:p>
    <w:p w14:paraId="60449E15" w14:textId="77777777" w:rsidR="00AE3142" w:rsidRDefault="00AE3142" w:rsidP="00D96C4A">
      <w:pPr>
        <w:spacing w:before="200" w:line="240" w:lineRule="auto"/>
        <w:rPr>
          <w:lang w:val="es-CO" w:eastAsia="zh-CN"/>
        </w:rPr>
      </w:pPr>
      <w:r>
        <w:rPr>
          <w:lang w:val="es-CO" w:eastAsia="zh-CN"/>
        </w:rPr>
        <w:t>El primer paso en el análisis de datos de micro-arreglos es procesar la imagen que almacena el nivel relativo de expresión de cada gen</w:t>
      </w:r>
      <w:r w:rsidR="00495D6E">
        <w:rPr>
          <w:lang w:val="es-CO" w:eastAsia="zh-CN"/>
        </w:rPr>
        <w:t>, resultado del proceso que se mencionó en el numeral anterior</w:t>
      </w:r>
      <w:r>
        <w:rPr>
          <w:lang w:val="es-CO" w:eastAsia="zh-CN"/>
        </w:rPr>
        <w:t xml:space="preserve">. </w:t>
      </w:r>
    </w:p>
    <w:p w14:paraId="43716937" w14:textId="77777777" w:rsidR="00495D6E" w:rsidRDefault="00495D6E" w:rsidP="00AE3142">
      <w:pPr>
        <w:spacing w:line="240" w:lineRule="auto"/>
        <w:rPr>
          <w:lang w:val="es-CO" w:eastAsia="zh-CN"/>
        </w:rPr>
      </w:pPr>
    </w:p>
    <w:p w14:paraId="70DE37CC" w14:textId="77777777" w:rsidR="00495D6E" w:rsidRDefault="00495D6E" w:rsidP="00AE3142">
      <w:pPr>
        <w:spacing w:line="240" w:lineRule="auto"/>
        <w:rPr>
          <w:lang w:val="es-CO" w:eastAsia="zh-CN"/>
        </w:rPr>
      </w:pPr>
      <w:r>
        <w:rPr>
          <w:lang w:val="es-CO" w:eastAsia="zh-CN"/>
        </w:rPr>
        <w:t xml:space="preserve">El procesamiento de imágenes comprende los siguientes pasos, para mayor detalle ver </w:t>
      </w:r>
      <w:r w:rsidR="00DD7A77">
        <w:rPr>
          <w:lang w:val="es-CO" w:eastAsia="zh-CN"/>
        </w:rPr>
        <w:fldChar w:fldCharType="begin"/>
      </w:r>
      <w:r w:rsidR="00CD33CC">
        <w:rPr>
          <w:lang w:val="es-CO" w:eastAsia="zh-CN"/>
        </w:rPr>
        <w:instrText xml:space="preserve"> ADDIN EN.CITE &lt;EndNote&gt;&lt;Cite&gt;&lt;Author&gt;Babu&lt;/Author&gt;&lt;Year&gt;2004&lt;/Year&gt;&lt;IDText&gt;An introduction to Microarray Data Analysis&lt;/IDText&gt;&lt;DisplayText&gt;(M. Babu, 2004)&lt;/DisplayText&gt;&lt;record&gt;&lt;titles&gt;&lt;title&gt;An introduction to Microarray Data Analysis&lt;/title&gt;&lt;secondary-title&gt;Computational Genomics: Theory and Applications&lt;/secondary-title&gt;&lt;/titles&gt;&lt;contributors&gt;&lt;authors&gt;&lt;author&gt;Babu, M.&lt;/author&gt;&lt;/authors&gt;&lt;/contributors&gt;&lt;section&gt;11&lt;/section&gt;&lt;added-date format="utc"&gt;1451963890&lt;/added-date&gt;&lt;ref-type name="Book Section"&gt;5&lt;/ref-type&gt;&lt;dates&gt;&lt;year&gt;2004&lt;/year&gt;&lt;/dates&gt;&lt;rec-number&gt;53&lt;/rec-number&gt;&lt;publisher&gt;Horizont Press&lt;/publisher&gt;&lt;last-updated-date format="utc"&gt;1451965215&lt;/last-updated-date&gt;&lt;contributors&gt;&lt;secondary-authors&gt;&lt;author&gt;Grant, R.&lt;/author&gt;&lt;/secondary-authors&gt;&lt;/contributors&gt;&lt;/record&gt;&lt;/Cite&gt;&lt;/EndNote&gt;</w:instrText>
      </w:r>
      <w:r w:rsidR="00DD7A77">
        <w:rPr>
          <w:lang w:val="es-CO" w:eastAsia="zh-CN"/>
        </w:rPr>
        <w:fldChar w:fldCharType="separate"/>
      </w:r>
      <w:r w:rsidR="00CD33CC">
        <w:rPr>
          <w:noProof/>
          <w:lang w:val="es-CO" w:eastAsia="zh-CN"/>
        </w:rPr>
        <w:t>(M. Babu, 2004)</w:t>
      </w:r>
      <w:r w:rsidR="00DD7A77">
        <w:rPr>
          <w:lang w:val="es-CO" w:eastAsia="zh-CN"/>
        </w:rPr>
        <w:fldChar w:fldCharType="end"/>
      </w:r>
      <w:r>
        <w:rPr>
          <w:lang w:val="es-CO" w:eastAsia="zh-CN"/>
        </w:rPr>
        <w:t>:</w:t>
      </w:r>
    </w:p>
    <w:p w14:paraId="180F7EA1" w14:textId="77777777" w:rsidR="00495D6E" w:rsidRDefault="00495D6E" w:rsidP="0085593C">
      <w:pPr>
        <w:pStyle w:val="Prrafodelista"/>
        <w:numPr>
          <w:ilvl w:val="0"/>
          <w:numId w:val="11"/>
        </w:numPr>
        <w:spacing w:line="240" w:lineRule="auto"/>
        <w:rPr>
          <w:lang w:val="es-CO" w:eastAsia="zh-CN"/>
        </w:rPr>
      </w:pPr>
      <w:r>
        <w:rPr>
          <w:lang w:val="es-CO" w:eastAsia="zh-CN"/>
        </w:rPr>
        <w:t xml:space="preserve">Identificación de los </w:t>
      </w:r>
      <w:r w:rsidRPr="00495D6E">
        <w:rPr>
          <w:i/>
          <w:lang w:val="es-CO" w:eastAsia="zh-CN"/>
        </w:rPr>
        <w:t>spots</w:t>
      </w:r>
      <w:r>
        <w:rPr>
          <w:lang w:val="es-CO" w:eastAsia="zh-CN"/>
        </w:rPr>
        <w:t xml:space="preserve"> y diferenciación de los mismos contra falsas señales</w:t>
      </w:r>
    </w:p>
    <w:p w14:paraId="2579A129" w14:textId="77777777" w:rsidR="00495D6E" w:rsidRDefault="00495D6E" w:rsidP="0085593C">
      <w:pPr>
        <w:pStyle w:val="Prrafodelista"/>
        <w:numPr>
          <w:ilvl w:val="0"/>
          <w:numId w:val="11"/>
        </w:numPr>
        <w:spacing w:line="240" w:lineRule="auto"/>
        <w:rPr>
          <w:lang w:val="es-CO" w:eastAsia="zh-CN"/>
        </w:rPr>
      </w:pPr>
      <w:r>
        <w:rPr>
          <w:lang w:val="es-CO" w:eastAsia="zh-CN"/>
        </w:rPr>
        <w:t xml:space="preserve">Determinación del área de </w:t>
      </w:r>
      <w:r w:rsidRPr="00495D6E">
        <w:rPr>
          <w:i/>
          <w:lang w:val="es-CO" w:eastAsia="zh-CN"/>
        </w:rPr>
        <w:t>spot</w:t>
      </w:r>
      <w:r>
        <w:rPr>
          <w:lang w:val="es-CO" w:eastAsia="zh-CN"/>
        </w:rPr>
        <w:t xml:space="preserve"> a ser estudiado y determinación de la región local para estimar el fondo de la hibridación.</w:t>
      </w:r>
    </w:p>
    <w:p w14:paraId="46285DFD" w14:textId="77777777" w:rsidR="00495D6E" w:rsidRPr="00495D6E" w:rsidRDefault="00495D6E" w:rsidP="0085593C">
      <w:pPr>
        <w:pStyle w:val="Prrafodelista"/>
        <w:numPr>
          <w:ilvl w:val="0"/>
          <w:numId w:val="11"/>
        </w:numPr>
        <w:spacing w:line="240" w:lineRule="auto"/>
        <w:rPr>
          <w:lang w:val="es-CO" w:eastAsia="zh-CN"/>
        </w:rPr>
      </w:pPr>
      <w:r>
        <w:rPr>
          <w:lang w:val="es-CO" w:eastAsia="zh-CN"/>
        </w:rPr>
        <w:t xml:space="preserve">Informe de resumen estadístico y asignación de intensidad de </w:t>
      </w:r>
      <w:r w:rsidRPr="00495D6E">
        <w:rPr>
          <w:i/>
          <w:lang w:val="es-CO" w:eastAsia="zh-CN"/>
        </w:rPr>
        <w:t>spot</w:t>
      </w:r>
      <w:r>
        <w:rPr>
          <w:lang w:val="es-CO" w:eastAsia="zh-CN"/>
        </w:rPr>
        <w:t xml:space="preserve"> después de restar la intensidad de fondo.</w:t>
      </w:r>
    </w:p>
    <w:p w14:paraId="15AA8050" w14:textId="77777777" w:rsidR="006C2754" w:rsidRDefault="00D44348" w:rsidP="008C1B91">
      <w:pPr>
        <w:pStyle w:val="Ttulo4"/>
        <w:numPr>
          <w:ilvl w:val="3"/>
          <w:numId w:val="2"/>
        </w:numPr>
        <w:spacing w:line="240" w:lineRule="auto"/>
        <w:rPr>
          <w:rFonts w:eastAsia="Times New Roman" w:cs="Arial"/>
          <w:bCs w:val="0"/>
          <w:color w:val="auto"/>
          <w:sz w:val="22"/>
          <w:szCs w:val="22"/>
          <w:lang w:val="es-CO" w:eastAsia="zh-CN"/>
        </w:rPr>
      </w:pPr>
      <w:bookmarkStart w:id="253" w:name="_Toc462407861"/>
      <w:r>
        <w:rPr>
          <w:rFonts w:eastAsia="Times New Roman" w:cs="Arial"/>
          <w:bCs w:val="0"/>
          <w:color w:val="auto"/>
          <w:sz w:val="22"/>
          <w:szCs w:val="22"/>
          <w:lang w:val="es-CO" w:eastAsia="zh-CN"/>
        </w:rPr>
        <w:t>Transformaciones de la taza de expresión</w:t>
      </w:r>
      <w:bookmarkEnd w:id="253"/>
    </w:p>
    <w:p w14:paraId="490948E4" w14:textId="77777777" w:rsidR="006C2754" w:rsidRDefault="006C2754" w:rsidP="00D96C4A">
      <w:pPr>
        <w:spacing w:before="200" w:line="240" w:lineRule="auto"/>
        <w:rPr>
          <w:lang w:val="es-CO" w:eastAsia="ar-SA"/>
        </w:rPr>
      </w:pPr>
      <w:r>
        <w:rPr>
          <w:lang w:val="es-CO" w:eastAsia="ar-SA"/>
        </w:rPr>
        <w:t>La taza de expresión (</w:t>
      </w:r>
      <w:proofErr w:type="spellStart"/>
      <w:r w:rsidRPr="006C2754">
        <w:rPr>
          <w:i/>
          <w:lang w:val="es-CO" w:eastAsia="ar-SA"/>
        </w:rPr>
        <w:t>expression</w:t>
      </w:r>
      <w:proofErr w:type="spellEnd"/>
      <w:r w:rsidRPr="006C2754">
        <w:rPr>
          <w:i/>
          <w:lang w:val="es-CO" w:eastAsia="ar-SA"/>
        </w:rPr>
        <w:t xml:space="preserve"> ratios</w:t>
      </w:r>
      <w:r>
        <w:rPr>
          <w:lang w:val="es-CO" w:eastAsia="ar-SA"/>
        </w:rPr>
        <w:t xml:space="preserve">) es una métrica frecuentemente usada para medir el nivel de expresión relativo para un gen, el cual puede ser medido como la cantidad de luz roja o verde emitida durante la excitación. </w:t>
      </w:r>
    </w:p>
    <w:p w14:paraId="043E25C7" w14:textId="77777777" w:rsidR="006C2754" w:rsidRDefault="006C2754" w:rsidP="00AF05BC">
      <w:pPr>
        <w:spacing w:line="240" w:lineRule="auto"/>
        <w:rPr>
          <w:lang w:val="es-CO" w:eastAsia="ar-SA"/>
        </w:rPr>
      </w:pPr>
    </w:p>
    <w:p w14:paraId="5F3BF9B0" w14:textId="77777777" w:rsidR="00FD738C" w:rsidRDefault="006D7932" w:rsidP="00AF05BC">
      <w:pPr>
        <w:spacing w:line="240" w:lineRule="auto"/>
        <w:rPr>
          <w:lang w:val="es-CO" w:eastAsia="ar-SA"/>
        </w:rPr>
      </w:pPr>
      <w:r>
        <w:rPr>
          <w:lang w:val="es-CO" w:eastAsia="ar-SA"/>
        </w:rPr>
        <w:t>La tas</w:t>
      </w:r>
      <w:r w:rsidR="00FD738C">
        <w:rPr>
          <w:lang w:val="es-CO" w:eastAsia="ar-SA"/>
        </w:rPr>
        <w:t>a de expresión es definida como:</w:t>
      </w:r>
    </w:p>
    <w:p w14:paraId="1AE6D032" w14:textId="77777777" w:rsidR="003F7AAB" w:rsidRPr="00AE3142" w:rsidRDefault="00387231" w:rsidP="005D6669">
      <w:pPr>
        <w:spacing w:line="240" w:lineRule="auto"/>
        <w:jc w:val="center"/>
        <w:rPr>
          <w:lang w:val="es-CO" w:eastAsia="ar-SA"/>
        </w:rPr>
      </w:pPr>
      <m:oMathPara>
        <m:oMath>
          <m:sSub>
            <m:sSubPr>
              <m:ctrlPr>
                <w:rPr>
                  <w:rFonts w:ascii="Cambria Math" w:hAnsi="Cambria Math"/>
                  <w:i/>
                  <w:lang w:val="es-CO" w:eastAsia="ar-SA"/>
                </w:rPr>
              </m:ctrlPr>
            </m:sSubPr>
            <m:e>
              <m:r>
                <w:rPr>
                  <w:rFonts w:ascii="Cambria Math" w:hAnsi="Cambria Math"/>
                  <w:lang w:val="es-CO" w:eastAsia="ar-SA"/>
                </w:rPr>
                <m:t>T</m:t>
              </m:r>
            </m:e>
            <m:sub>
              <m:r>
                <w:rPr>
                  <w:rFonts w:ascii="Cambria Math" w:hAnsi="Cambria Math"/>
                  <w:lang w:val="es-CO" w:eastAsia="ar-SA"/>
                </w:rPr>
                <m:t>K</m:t>
              </m:r>
            </m:sub>
          </m:sSub>
          <m:r>
            <w:rPr>
              <w:rFonts w:ascii="Cambria Math" w:hAnsi="Cambria Math"/>
              <w:lang w:val="es-CO" w:eastAsia="ar-SA"/>
            </w:rPr>
            <m:t>=</m:t>
          </m:r>
          <m:f>
            <m:fPr>
              <m:ctrlPr>
                <w:rPr>
                  <w:rFonts w:ascii="Cambria Math" w:hAnsi="Cambria Math"/>
                  <w:i/>
                  <w:lang w:val="es-CO" w:eastAsia="ar-SA"/>
                </w:rPr>
              </m:ctrlPr>
            </m:fPr>
            <m:num>
              <m:sSub>
                <m:sSubPr>
                  <m:ctrlPr>
                    <w:rPr>
                      <w:rFonts w:ascii="Cambria Math" w:hAnsi="Cambria Math"/>
                      <w:i/>
                      <w:lang w:val="es-CO" w:eastAsia="ar-SA"/>
                    </w:rPr>
                  </m:ctrlPr>
                </m:sSubPr>
                <m:e>
                  <m:r>
                    <w:rPr>
                      <w:rFonts w:ascii="Cambria Math" w:hAnsi="Cambria Math"/>
                      <w:lang w:val="es-CO" w:eastAsia="ar-SA"/>
                    </w:rPr>
                    <m:t>R</m:t>
                  </m:r>
                </m:e>
                <m:sub>
                  <m:r>
                    <w:rPr>
                      <w:rFonts w:ascii="Cambria Math" w:hAnsi="Cambria Math"/>
                      <w:lang w:val="es-CO" w:eastAsia="ar-SA"/>
                    </w:rPr>
                    <m:t>k</m:t>
                  </m:r>
                </m:sub>
              </m:sSub>
            </m:num>
            <m:den>
              <m:sSub>
                <m:sSubPr>
                  <m:ctrlPr>
                    <w:rPr>
                      <w:rFonts w:ascii="Cambria Math" w:hAnsi="Cambria Math"/>
                      <w:i/>
                      <w:lang w:val="es-CO" w:eastAsia="ar-SA"/>
                    </w:rPr>
                  </m:ctrlPr>
                </m:sSubPr>
                <m:e>
                  <m:r>
                    <w:rPr>
                      <w:rFonts w:ascii="Cambria Math" w:hAnsi="Cambria Math"/>
                      <w:lang w:val="es-CO" w:eastAsia="ar-SA"/>
                    </w:rPr>
                    <m:t>G</m:t>
                  </m:r>
                </m:e>
                <m:sub>
                  <m:r>
                    <w:rPr>
                      <w:rFonts w:ascii="Cambria Math" w:hAnsi="Cambria Math"/>
                      <w:lang w:val="es-CO" w:eastAsia="ar-SA"/>
                    </w:rPr>
                    <m:t>k</m:t>
                  </m:r>
                </m:sub>
              </m:sSub>
            </m:den>
          </m:f>
        </m:oMath>
      </m:oMathPara>
    </w:p>
    <w:p w14:paraId="23CDE04A" w14:textId="77777777" w:rsidR="00FD738C" w:rsidRPr="00FD738C" w:rsidRDefault="00FD738C" w:rsidP="00FD738C">
      <w:pPr>
        <w:pStyle w:val="Descripcin"/>
        <w:jc w:val="center"/>
        <w:rPr>
          <w:lang w:val="es-CO"/>
        </w:rPr>
      </w:pPr>
      <w:bookmarkStart w:id="254" w:name="_Toc462413526"/>
      <w:r>
        <w:t xml:space="preserve">Ecuación </w:t>
      </w:r>
      <w:r w:rsidR="00DD7A77">
        <w:fldChar w:fldCharType="begin"/>
      </w:r>
      <w:r w:rsidR="00D65171">
        <w:instrText xml:space="preserve"> SEQ Ecuación \* ARABIC </w:instrText>
      </w:r>
      <w:r w:rsidR="00DD7A77">
        <w:fldChar w:fldCharType="separate"/>
      </w:r>
      <w:r w:rsidR="00D030B6">
        <w:rPr>
          <w:noProof/>
        </w:rPr>
        <w:t>1</w:t>
      </w:r>
      <w:r w:rsidR="00DD7A77">
        <w:rPr>
          <w:noProof/>
        </w:rPr>
        <w:fldChar w:fldCharType="end"/>
      </w:r>
      <w:r w:rsidR="00D94F60">
        <w:rPr>
          <w:noProof/>
        </w:rPr>
        <w:t xml:space="preserve"> </w:t>
      </w:r>
      <w:r w:rsidRPr="00FD738C">
        <w:rPr>
          <w:b w:val="0"/>
        </w:rPr>
        <w:t>Tasa de expresión</w:t>
      </w:r>
      <w:r w:rsidR="00A91C93">
        <w:rPr>
          <w:b w:val="0"/>
        </w:rPr>
        <w:t xml:space="preserve"> de un gen dado</w:t>
      </w:r>
      <w:bookmarkEnd w:id="254"/>
    </w:p>
    <w:p w14:paraId="2C222D5B" w14:textId="77777777" w:rsidR="00FB1963" w:rsidRPr="00EC6EB1" w:rsidRDefault="005D6669" w:rsidP="00AF05BC">
      <w:pPr>
        <w:spacing w:line="240" w:lineRule="auto"/>
        <w:rPr>
          <w:bCs/>
          <w:lang w:val="es-ES" w:eastAsia="es-CO"/>
        </w:rPr>
      </w:pPr>
      <w:r w:rsidRPr="00EC6EB1">
        <w:rPr>
          <w:bCs/>
          <w:lang w:val="es-ES" w:eastAsia="es-CO"/>
        </w:rPr>
        <w:t xml:space="preserve">Para cada gen </w:t>
      </w:r>
      <m:oMath>
        <m:r>
          <w:rPr>
            <w:rFonts w:ascii="Cambria Math" w:hAnsi="Cambria Math"/>
            <w:lang w:val="es-ES" w:eastAsia="es-CO"/>
          </w:rPr>
          <m:t>k</m:t>
        </m:r>
      </m:oMath>
      <w:r w:rsidRPr="00EC6EB1">
        <w:rPr>
          <w:bCs/>
          <w:lang w:val="es-ES" w:eastAsia="es-CO"/>
        </w:rPr>
        <w:t xml:space="preserve"> en el arreglo, donde </w:t>
      </w:r>
      <m:oMath>
        <m:sSub>
          <m:sSubPr>
            <m:ctrlPr>
              <w:rPr>
                <w:rFonts w:ascii="Cambria Math" w:hAnsi="Cambria Math"/>
                <w:bCs/>
                <w:i/>
                <w:lang w:val="es-ES" w:eastAsia="es-CO"/>
              </w:rPr>
            </m:ctrlPr>
          </m:sSubPr>
          <m:e>
            <m:r>
              <w:rPr>
                <w:rFonts w:ascii="Cambria Math" w:hAnsi="Cambria Math"/>
                <w:lang w:val="es-ES" w:eastAsia="es-CO"/>
              </w:rPr>
              <m:t>R</m:t>
            </m:r>
          </m:e>
          <m:sub>
            <m:r>
              <w:rPr>
                <w:rFonts w:ascii="Cambria Math" w:hAnsi="Cambria Math"/>
                <w:lang w:val="es-ES" w:eastAsia="es-CO"/>
              </w:rPr>
              <m:t>k</m:t>
            </m:r>
          </m:sub>
        </m:sSub>
      </m:oMath>
      <w:r w:rsidRPr="00EC6EB1">
        <w:rPr>
          <w:bCs/>
          <w:lang w:val="es-ES" w:eastAsia="es-CO"/>
        </w:rPr>
        <w:t xml:space="preserve"> representa a métrica de intensidad de </w:t>
      </w:r>
      <w:r w:rsidRPr="00EC6EB1">
        <w:rPr>
          <w:bCs/>
          <w:i/>
          <w:lang w:val="es-ES" w:eastAsia="es-CO"/>
        </w:rPr>
        <w:t>spot</w:t>
      </w:r>
      <w:r w:rsidRPr="00EC6EB1">
        <w:rPr>
          <w:bCs/>
          <w:lang w:val="es-ES" w:eastAsia="es-CO"/>
        </w:rPr>
        <w:t xml:space="preserve"> para la muestra</w:t>
      </w:r>
      <w:r w:rsidR="00F27D7F" w:rsidRPr="00EC6EB1">
        <w:rPr>
          <w:bCs/>
          <w:lang w:val="es-ES" w:eastAsia="es-CO"/>
        </w:rPr>
        <w:t xml:space="preserve"> de prueba y </w:t>
      </w:r>
      <m:oMath>
        <m:sSub>
          <m:sSubPr>
            <m:ctrlPr>
              <w:rPr>
                <w:rFonts w:ascii="Cambria Math" w:hAnsi="Cambria Math"/>
                <w:bCs/>
                <w:i/>
                <w:lang w:val="es-ES" w:eastAsia="es-CO"/>
              </w:rPr>
            </m:ctrlPr>
          </m:sSubPr>
          <m:e>
            <m:r>
              <w:rPr>
                <w:rFonts w:ascii="Cambria Math" w:hAnsi="Cambria Math"/>
                <w:lang w:val="es-ES" w:eastAsia="es-CO"/>
              </w:rPr>
              <m:t>G</m:t>
            </m:r>
          </m:e>
          <m:sub>
            <m:r>
              <w:rPr>
                <w:rFonts w:ascii="Cambria Math" w:hAnsi="Cambria Math"/>
                <w:lang w:val="es-ES" w:eastAsia="es-CO"/>
              </w:rPr>
              <m:t>k</m:t>
            </m:r>
          </m:sub>
        </m:sSub>
      </m:oMath>
      <w:r w:rsidR="00F27D7F" w:rsidRPr="00EC6EB1">
        <w:rPr>
          <w:bCs/>
          <w:lang w:val="es-ES" w:eastAsia="es-CO"/>
        </w:rPr>
        <w:t xml:space="preserve"> representa la métrica de intensidad de </w:t>
      </w:r>
      <w:r w:rsidR="00F27D7F" w:rsidRPr="00EC6EB1">
        <w:rPr>
          <w:bCs/>
          <w:i/>
          <w:lang w:val="es-ES" w:eastAsia="es-CO"/>
        </w:rPr>
        <w:t>spot</w:t>
      </w:r>
      <w:r w:rsidR="00F27D7F" w:rsidRPr="00EC6EB1">
        <w:rPr>
          <w:bCs/>
          <w:lang w:val="es-ES" w:eastAsia="es-CO"/>
        </w:rPr>
        <w:t xml:space="preserve"> para la muestra de referencia</w:t>
      </w:r>
      <w:r w:rsidR="00FB1963" w:rsidRPr="00EC6EB1">
        <w:rPr>
          <w:bCs/>
          <w:lang w:val="es-ES" w:eastAsia="es-CO"/>
        </w:rPr>
        <w:t>.</w:t>
      </w:r>
    </w:p>
    <w:p w14:paraId="3632D7EC" w14:textId="77777777" w:rsidR="00FB1963" w:rsidRDefault="00FB1963" w:rsidP="00AF05BC">
      <w:pPr>
        <w:spacing w:line="240" w:lineRule="auto"/>
        <w:rPr>
          <w:bCs/>
          <w:sz w:val="23"/>
          <w:szCs w:val="23"/>
          <w:lang w:val="es-ES" w:eastAsia="es-CO"/>
        </w:rPr>
      </w:pPr>
    </w:p>
    <w:p w14:paraId="579246BC" w14:textId="77777777" w:rsidR="00790284" w:rsidRPr="00EC6EB1" w:rsidRDefault="00D65EAF" w:rsidP="00AF05BC">
      <w:pPr>
        <w:spacing w:line="240" w:lineRule="auto"/>
        <w:rPr>
          <w:bCs/>
          <w:lang w:val="es-ES" w:eastAsia="es-CO"/>
        </w:rPr>
      </w:pPr>
      <w:r>
        <w:rPr>
          <w:bCs/>
          <w:lang w:val="es-ES" w:eastAsia="es-CO"/>
        </w:rPr>
        <w:t>Aunque la tas</w:t>
      </w:r>
      <w:r w:rsidR="00D44348" w:rsidRPr="00EC6EB1">
        <w:rPr>
          <w:bCs/>
          <w:lang w:val="es-ES" w:eastAsia="es-CO"/>
        </w:rPr>
        <w:t>a de expresión puede revelar patrones inherentes en los datos, también, puede eliminar toda la información acerca de los niveles de expresión absoluta de los genes</w:t>
      </w:r>
      <w:r w:rsidR="00F27D7F" w:rsidRPr="00EC6EB1">
        <w:rPr>
          <w:lang w:val="es-CO" w:eastAsia="zh-CN"/>
        </w:rPr>
        <w:t xml:space="preserve">, </w:t>
      </w:r>
      <w:r w:rsidR="000B749A" w:rsidRPr="00EC6EB1">
        <w:rPr>
          <w:lang w:val="es-CO" w:eastAsia="zh-CN"/>
        </w:rPr>
        <w:t>y los problemas asociados aparecerán cuando se intente identificar g</w:t>
      </w:r>
      <w:r w:rsidR="00E35DE4">
        <w:rPr>
          <w:lang w:val="es-CO" w:eastAsia="zh-CN"/>
        </w:rPr>
        <w:t xml:space="preserve">enes regulados diferencialmente. Algunas </w:t>
      </w:r>
      <w:r w:rsidR="00E35DE4" w:rsidRPr="006E37DC">
        <w:rPr>
          <w:b/>
          <w:lang w:val="es-CO" w:eastAsia="zh-CN"/>
        </w:rPr>
        <w:t>técnicas para mitigar la eliminación</w:t>
      </w:r>
      <w:r w:rsidR="00E35DE4">
        <w:rPr>
          <w:lang w:val="es-CO" w:eastAsia="zh-CN"/>
        </w:rPr>
        <w:t xml:space="preserve"> (perdida de niveles de expresión absoluta) que se acaba de mencionar se pueden </w:t>
      </w:r>
      <w:r w:rsidR="00F27D7F" w:rsidRPr="00EC6EB1">
        <w:rPr>
          <w:lang w:val="es-CO" w:eastAsia="zh-CN"/>
        </w:rPr>
        <w:t>ver</w:t>
      </w:r>
      <w:r w:rsidR="00E35DE4">
        <w:rPr>
          <w:lang w:val="es-CO" w:eastAsia="zh-CN"/>
        </w:rPr>
        <w:t xml:space="preserve"> en</w:t>
      </w:r>
      <w:r w:rsidR="00DD7A77" w:rsidRPr="00EC6EB1">
        <w:rPr>
          <w:lang w:val="es-CO" w:eastAsia="zh-CN"/>
        </w:rPr>
        <w:fldChar w:fldCharType="begin"/>
      </w:r>
      <w:r w:rsidR="00CD33CC">
        <w:rPr>
          <w:lang w:val="es-CO" w:eastAsia="zh-CN"/>
        </w:rPr>
        <w:instrText xml:space="preserve"> ADDIN EN.CITE &lt;EndNote&gt;&lt;Cite&gt;&lt;Author&gt;Babu&lt;/Author&gt;&lt;Year&gt;2004&lt;/Year&gt;&lt;IDText&gt;An introduction to Microarray Data Analysis&lt;/IDText&gt;&lt;DisplayText&gt;(M. Babu, 2004)&lt;/DisplayText&gt;&lt;record&gt;&lt;titles&gt;&lt;title&gt;An introduction to Microarray Data Analysis&lt;/title&gt;&lt;secondary-title&gt;Computational Genomics: Theory and Applications&lt;/secondary-title&gt;&lt;/titles&gt;&lt;contributors&gt;&lt;authors&gt;&lt;author&gt;Babu, M.&lt;/author&gt;&lt;/authors&gt;&lt;/contributors&gt;&lt;section&gt;11&lt;/section&gt;&lt;added-date format="utc"&gt;1451963890&lt;/added-date&gt;&lt;ref-type name="Book Section"&gt;5&lt;/ref-type&gt;&lt;dates&gt;&lt;year&gt;2004&lt;/year&gt;&lt;/dates&gt;&lt;rec-number&gt;53&lt;/rec-number&gt;&lt;publisher&gt;Horizont Press&lt;/publisher&gt;&lt;last-updated-date format="utc"&gt;1451965215&lt;/last-updated-date&gt;&lt;contributors&gt;&lt;secondary-authors&gt;&lt;author&gt;Grant, R.&lt;/author&gt;&lt;/secondary-authors&gt;&lt;/contributors&gt;&lt;/record&gt;&lt;/Cite&gt;&lt;/EndNote&gt;</w:instrText>
      </w:r>
      <w:r w:rsidR="00DD7A77" w:rsidRPr="00EC6EB1">
        <w:rPr>
          <w:lang w:val="es-CO" w:eastAsia="zh-CN"/>
        </w:rPr>
        <w:fldChar w:fldCharType="separate"/>
      </w:r>
      <w:r w:rsidR="00CD33CC">
        <w:rPr>
          <w:noProof/>
          <w:lang w:val="es-CO" w:eastAsia="zh-CN"/>
        </w:rPr>
        <w:t>(M. Babu, 2004)</w:t>
      </w:r>
      <w:r w:rsidR="00DD7A77" w:rsidRPr="00EC6EB1">
        <w:rPr>
          <w:lang w:val="es-CO" w:eastAsia="zh-CN"/>
        </w:rPr>
        <w:fldChar w:fldCharType="end"/>
      </w:r>
      <w:r w:rsidR="00F27D7F" w:rsidRPr="00EC6EB1">
        <w:rPr>
          <w:bCs/>
          <w:lang w:val="es-ES" w:eastAsia="es-CO"/>
        </w:rPr>
        <w:t>.</w:t>
      </w:r>
    </w:p>
    <w:p w14:paraId="21B07783" w14:textId="77777777" w:rsidR="00FB1963" w:rsidRDefault="00FB1963" w:rsidP="00AF05BC">
      <w:pPr>
        <w:spacing w:line="240" w:lineRule="auto"/>
        <w:rPr>
          <w:bCs/>
          <w:sz w:val="23"/>
          <w:szCs w:val="23"/>
          <w:lang w:val="es-ES" w:eastAsia="es-CO"/>
        </w:rPr>
      </w:pPr>
    </w:p>
    <w:p w14:paraId="09E58E92" w14:textId="77777777" w:rsidR="00FB1963" w:rsidRDefault="00A225B9" w:rsidP="008C1B91">
      <w:pPr>
        <w:pStyle w:val="Ttulo4"/>
        <w:numPr>
          <w:ilvl w:val="3"/>
          <w:numId w:val="2"/>
        </w:numPr>
        <w:rPr>
          <w:rFonts w:eastAsia="Times New Roman" w:cs="Arial"/>
          <w:bCs w:val="0"/>
          <w:color w:val="auto"/>
          <w:sz w:val="22"/>
          <w:szCs w:val="22"/>
          <w:lang w:val="es-CO" w:eastAsia="zh-CN"/>
        </w:rPr>
      </w:pPr>
      <w:bookmarkStart w:id="255" w:name="_Toc462407862"/>
      <w:r>
        <w:rPr>
          <w:rFonts w:eastAsia="Times New Roman" w:cs="Arial"/>
          <w:bCs w:val="0"/>
          <w:color w:val="auto"/>
          <w:sz w:val="22"/>
          <w:szCs w:val="22"/>
          <w:lang w:val="es-CO" w:eastAsia="zh-CN"/>
        </w:rPr>
        <w:t>La normalización de datos</w:t>
      </w:r>
      <w:bookmarkEnd w:id="255"/>
    </w:p>
    <w:p w14:paraId="469B306F" w14:textId="77777777" w:rsidR="00FB1963" w:rsidRDefault="002C7E34" w:rsidP="00AF05BC">
      <w:pPr>
        <w:spacing w:line="240" w:lineRule="auto"/>
        <w:rPr>
          <w:bCs/>
          <w:lang w:val="es-ES" w:eastAsia="es-CO"/>
        </w:rPr>
      </w:pPr>
      <w:r>
        <w:rPr>
          <w:bCs/>
          <w:lang w:val="es-ES" w:eastAsia="es-CO"/>
        </w:rPr>
        <w:t xml:space="preserve">La normalización es un término usado para describir la eliminación de variaciones </w:t>
      </w:r>
      <w:r w:rsidR="00F31C00">
        <w:rPr>
          <w:bCs/>
          <w:lang w:val="es-ES" w:eastAsia="es-CO"/>
        </w:rPr>
        <w:t xml:space="preserve">causadas por la eficiencia en </w:t>
      </w:r>
      <w:r w:rsidR="004523D5">
        <w:rPr>
          <w:bCs/>
          <w:lang w:val="es-ES" w:eastAsia="es-CO"/>
        </w:rPr>
        <w:t>el marcado</w:t>
      </w:r>
      <w:r w:rsidR="00F31C00">
        <w:rPr>
          <w:bCs/>
          <w:lang w:val="es-ES" w:eastAsia="es-CO"/>
        </w:rPr>
        <w:t xml:space="preserve"> diferencial de los dos colorantes fluorescentes o variaciones causadas por diferentes cantidades de material </w:t>
      </w:r>
      <w:r w:rsidR="00F31C00" w:rsidRPr="00F31C00">
        <w:rPr>
          <w:bCs/>
          <w:i/>
          <w:lang w:val="es-ES" w:eastAsia="es-CO"/>
        </w:rPr>
        <w:t>mRNA</w:t>
      </w:r>
      <w:r w:rsidR="00F31C00">
        <w:rPr>
          <w:bCs/>
          <w:lang w:val="es-ES" w:eastAsia="es-CO"/>
        </w:rPr>
        <w:t xml:space="preserve"> en las dos muestras. Así, la normalización permite</w:t>
      </w:r>
      <w:r>
        <w:rPr>
          <w:bCs/>
          <w:lang w:val="es-ES" w:eastAsia="es-CO"/>
        </w:rPr>
        <w:t xml:space="preserve"> la comparación apropiada de los datos obtenidos de las muestras.</w:t>
      </w:r>
    </w:p>
    <w:p w14:paraId="4A9DF168" w14:textId="77777777" w:rsidR="004A00EE" w:rsidRDefault="004A00EE" w:rsidP="00AF05BC">
      <w:pPr>
        <w:spacing w:line="240" w:lineRule="auto"/>
        <w:rPr>
          <w:bCs/>
          <w:lang w:val="es-ES" w:eastAsia="es-CO"/>
        </w:rPr>
      </w:pPr>
    </w:p>
    <w:p w14:paraId="28430FE1" w14:textId="77777777" w:rsidR="004A00EE" w:rsidRDefault="00C8506B" w:rsidP="00AF05BC">
      <w:pPr>
        <w:spacing w:line="240" w:lineRule="auto"/>
        <w:rPr>
          <w:bCs/>
          <w:lang w:val="es-ES" w:eastAsia="es-CO"/>
        </w:rPr>
      </w:pPr>
      <w:r>
        <w:rPr>
          <w:bCs/>
          <w:lang w:val="es-ES" w:eastAsia="es-CO"/>
        </w:rPr>
        <w:t>El</w:t>
      </w:r>
      <w:r w:rsidR="004A00EE">
        <w:rPr>
          <w:bCs/>
          <w:lang w:val="es-ES" w:eastAsia="es-CO"/>
        </w:rPr>
        <w:t xml:space="preserve"> primer paso en un procedimiento de normalización es elegir un conjunto de genes (</w:t>
      </w:r>
      <w:r w:rsidR="004A00EE" w:rsidRPr="004A00EE">
        <w:rPr>
          <w:bCs/>
          <w:i/>
          <w:lang w:val="es-ES" w:eastAsia="es-CO"/>
        </w:rPr>
        <w:t>gene-set</w:t>
      </w:r>
      <w:r w:rsidR="004A00EE">
        <w:rPr>
          <w:bCs/>
          <w:lang w:val="es-ES" w:eastAsia="es-CO"/>
        </w:rPr>
        <w:t>)</w:t>
      </w:r>
      <w:r w:rsidR="00A32162">
        <w:rPr>
          <w:bCs/>
          <w:lang w:val="es-ES" w:eastAsia="es-CO"/>
        </w:rPr>
        <w:t>; el cual consiste de genes para los cuales el nivel de expresión podría no cambiar bajo las condiciones estudiadas, es decir, la taza de expresión para todos los genes del conjunto se espera sea igual a 1.</w:t>
      </w:r>
    </w:p>
    <w:p w14:paraId="2FC4F033" w14:textId="77777777" w:rsidR="00A32162" w:rsidRDefault="00A32162" w:rsidP="00AF05BC">
      <w:pPr>
        <w:spacing w:line="240" w:lineRule="auto"/>
        <w:rPr>
          <w:bCs/>
          <w:lang w:val="es-ES" w:eastAsia="es-CO"/>
        </w:rPr>
      </w:pPr>
    </w:p>
    <w:p w14:paraId="313F969E" w14:textId="77777777" w:rsidR="00A32162" w:rsidRDefault="00A32162" w:rsidP="00AF05BC">
      <w:pPr>
        <w:spacing w:line="240" w:lineRule="auto"/>
        <w:rPr>
          <w:bCs/>
          <w:lang w:val="es-ES" w:eastAsia="es-CO"/>
        </w:rPr>
      </w:pPr>
      <w:r>
        <w:rPr>
          <w:bCs/>
          <w:lang w:val="es-ES" w:eastAsia="es-CO"/>
        </w:rPr>
        <w:t>Desde el conjunto de genes seleccionado, se calcula un factor de normalización (</w:t>
      </w:r>
      <w:proofErr w:type="spellStart"/>
      <w:r w:rsidRPr="00A32162">
        <w:rPr>
          <w:bCs/>
          <w:i/>
          <w:lang w:val="es-ES" w:eastAsia="es-CO"/>
        </w:rPr>
        <w:t>normalization</w:t>
      </w:r>
      <w:proofErr w:type="spellEnd"/>
      <w:r w:rsidRPr="00A32162">
        <w:rPr>
          <w:bCs/>
          <w:i/>
          <w:lang w:val="es-ES" w:eastAsia="es-CO"/>
        </w:rPr>
        <w:t xml:space="preserve"> factor</w:t>
      </w:r>
      <w:r>
        <w:rPr>
          <w:bCs/>
          <w:lang w:val="es-ES" w:eastAsia="es-CO"/>
        </w:rPr>
        <w:t xml:space="preserve">), el cual es un número que cuenta la variabilidad observada en dicho conjunto. </w:t>
      </w:r>
    </w:p>
    <w:p w14:paraId="6F81E6D0" w14:textId="77777777" w:rsidR="00A32162" w:rsidRDefault="00A32162" w:rsidP="00AF05BC">
      <w:pPr>
        <w:spacing w:line="240" w:lineRule="auto"/>
        <w:rPr>
          <w:bCs/>
          <w:lang w:val="es-ES" w:eastAsia="es-CO"/>
        </w:rPr>
      </w:pPr>
    </w:p>
    <w:p w14:paraId="6580BB56" w14:textId="77777777" w:rsidR="00A32162" w:rsidRDefault="00A32162" w:rsidP="00AF05BC">
      <w:pPr>
        <w:spacing w:line="240" w:lineRule="auto"/>
        <w:rPr>
          <w:bCs/>
          <w:lang w:val="es-ES" w:eastAsia="es-CO"/>
        </w:rPr>
      </w:pPr>
      <w:r>
        <w:rPr>
          <w:bCs/>
          <w:lang w:val="es-ES" w:eastAsia="es-CO"/>
        </w:rPr>
        <w:t xml:space="preserve">Este procedimiento se </w:t>
      </w:r>
      <w:r w:rsidR="00C8506B">
        <w:rPr>
          <w:bCs/>
          <w:lang w:val="es-ES" w:eastAsia="es-CO"/>
        </w:rPr>
        <w:t>aplica</w:t>
      </w:r>
      <w:r>
        <w:rPr>
          <w:bCs/>
          <w:lang w:val="es-ES" w:eastAsia="es-CO"/>
        </w:rPr>
        <w:t xml:space="preserve"> para los otros genes </w:t>
      </w:r>
      <w:r w:rsidR="00C8506B">
        <w:rPr>
          <w:bCs/>
          <w:lang w:val="es-ES" w:eastAsia="es-CO"/>
        </w:rPr>
        <w:t xml:space="preserve">de una condición biológica (condición A o B) </w:t>
      </w:r>
      <w:r>
        <w:rPr>
          <w:bCs/>
          <w:lang w:val="es-ES" w:eastAsia="es-CO"/>
        </w:rPr>
        <w:t>en el experimento de micro-arreglos.</w:t>
      </w:r>
    </w:p>
    <w:p w14:paraId="169FC329" w14:textId="77777777" w:rsidR="00A32162" w:rsidRDefault="00A32162" w:rsidP="00AF05BC">
      <w:pPr>
        <w:spacing w:line="240" w:lineRule="auto"/>
        <w:rPr>
          <w:bCs/>
          <w:lang w:val="es-ES" w:eastAsia="es-CO"/>
        </w:rPr>
      </w:pPr>
    </w:p>
    <w:p w14:paraId="0A0ECB79" w14:textId="77777777" w:rsidR="00A32162" w:rsidRPr="00F31C00" w:rsidRDefault="00A32162" w:rsidP="00AF05BC">
      <w:pPr>
        <w:spacing w:line="240" w:lineRule="auto"/>
        <w:rPr>
          <w:bCs/>
          <w:lang w:val="es-ES" w:eastAsia="es-CO"/>
        </w:rPr>
      </w:pPr>
      <w:r>
        <w:rPr>
          <w:bCs/>
          <w:lang w:val="es-ES" w:eastAsia="es-CO"/>
        </w:rPr>
        <w:t>El procedimiento de normalización genera un cambio de los datos. La</w:t>
      </w:r>
      <w:r w:rsidR="00584080">
        <w:rPr>
          <w:bCs/>
          <w:lang w:val="es-ES" w:eastAsia="es-CO"/>
        </w:rPr>
        <w:t xml:space="preserve"> </w:t>
      </w:r>
      <w:r w:rsidR="00DD7A77">
        <w:rPr>
          <w:bCs/>
          <w:lang w:val="es-ES" w:eastAsia="es-CO"/>
        </w:rPr>
        <w:fldChar w:fldCharType="begin"/>
      </w:r>
      <w:r w:rsidR="00020406">
        <w:rPr>
          <w:bCs/>
          <w:lang w:val="es-ES" w:eastAsia="es-CO"/>
        </w:rPr>
        <w:instrText xml:space="preserve"> REF _Ref440620332 \h </w:instrText>
      </w:r>
      <w:r w:rsidR="00DD7A77">
        <w:rPr>
          <w:bCs/>
          <w:lang w:val="es-ES" w:eastAsia="es-CO"/>
        </w:rPr>
      </w:r>
      <w:r w:rsidR="00DD7A77">
        <w:rPr>
          <w:bCs/>
          <w:lang w:val="es-ES" w:eastAsia="es-CO"/>
        </w:rPr>
        <w:fldChar w:fldCharType="separate"/>
      </w:r>
      <w:r w:rsidR="00D94F60" w:rsidRPr="00C44DB2">
        <w:rPr>
          <w:lang w:val="es-ES"/>
        </w:rPr>
        <w:t>Figura</w:t>
      </w:r>
      <w:r w:rsidR="00D94F60">
        <w:rPr>
          <w:lang w:val="es-ES"/>
        </w:rPr>
        <w:t xml:space="preserve"> </w:t>
      </w:r>
      <w:r w:rsidR="00D94F60">
        <w:rPr>
          <w:noProof/>
        </w:rPr>
        <w:t>6</w:t>
      </w:r>
      <w:r w:rsidR="00DD7A77">
        <w:rPr>
          <w:bCs/>
          <w:lang w:val="es-ES" w:eastAsia="es-CO"/>
        </w:rPr>
        <w:fldChar w:fldCharType="end"/>
      </w:r>
      <w:r w:rsidR="00C44DB2">
        <w:rPr>
          <w:b/>
          <w:bCs/>
          <w:lang w:val="es-ES" w:eastAsia="es-CO"/>
        </w:rPr>
        <w:t xml:space="preserve">, </w:t>
      </w:r>
      <w:r w:rsidR="00117282">
        <w:rPr>
          <w:bCs/>
          <w:lang w:val="es-ES" w:eastAsia="es-CO"/>
        </w:rPr>
        <w:t>p</w:t>
      </w:r>
      <w:r>
        <w:rPr>
          <w:bCs/>
          <w:lang w:val="es-ES" w:eastAsia="es-CO"/>
        </w:rPr>
        <w:t xml:space="preserve">resenta datos de expresión antes y después </w:t>
      </w:r>
      <w:r w:rsidR="00117282">
        <w:rPr>
          <w:bCs/>
          <w:lang w:val="es-ES" w:eastAsia="es-CO"/>
        </w:rPr>
        <w:t>de un procedimiento de norma</w:t>
      </w:r>
      <w:r>
        <w:rPr>
          <w:bCs/>
          <w:lang w:val="es-ES" w:eastAsia="es-CO"/>
        </w:rPr>
        <w:t>lizaci</w:t>
      </w:r>
      <w:r w:rsidR="00117282">
        <w:rPr>
          <w:bCs/>
          <w:lang w:val="es-ES" w:eastAsia="es-CO"/>
        </w:rPr>
        <w:t>ón</w:t>
      </w:r>
      <w:r w:rsidR="00EE35F0">
        <w:rPr>
          <w:lang w:val="es-CO" w:eastAsia="zh-CN"/>
        </w:rPr>
        <w:t xml:space="preserve">para mayor detalle ver </w:t>
      </w:r>
      <w:r w:rsidR="00DD7A77">
        <w:rPr>
          <w:lang w:val="es-CO" w:eastAsia="zh-CN"/>
        </w:rPr>
        <w:fldChar w:fldCharType="begin"/>
      </w:r>
      <w:r w:rsidR="00CD33CC">
        <w:rPr>
          <w:lang w:val="es-CO" w:eastAsia="zh-CN"/>
        </w:rPr>
        <w:instrText xml:space="preserve"> ADDIN EN.CITE &lt;EndNote&gt;&lt;Cite&gt;&lt;Author&gt;Babu&lt;/Author&gt;&lt;Year&gt;2004&lt;/Year&gt;&lt;IDText&gt;An introduction to Microarray Data Analysis&lt;/IDText&gt;&lt;DisplayText&gt;(M. Babu, 2004)&lt;/DisplayText&gt;&lt;record&gt;&lt;titles&gt;&lt;title&gt;An introduction to Microarray Data Analysis&lt;/title&gt;&lt;secondary-title&gt;Computational Genomics: Theory and Applications&lt;/secondary-title&gt;&lt;/titles&gt;&lt;contributors&gt;&lt;authors&gt;&lt;author&gt;Babu, M.&lt;/author&gt;&lt;/authors&gt;&lt;/contributors&gt;&lt;section&gt;11&lt;/section&gt;&lt;added-date format="utc"&gt;1451963890&lt;/added-date&gt;&lt;ref-type name="Book Section"&gt;5&lt;/ref-type&gt;&lt;dates&gt;&lt;year&gt;2004&lt;/year&gt;&lt;/dates&gt;&lt;rec-number&gt;53&lt;/rec-number&gt;&lt;publisher&gt;Horizont Press&lt;/publisher&gt;&lt;last-updated-date format="utc"&gt;1451965215&lt;/last-updated-date&gt;&lt;contributors&gt;&lt;secondary-authors&gt;&lt;author&gt;Grant, R.&lt;/author&gt;&lt;/secondary-authors&gt;&lt;/contributors&gt;&lt;/record&gt;&lt;/Cite&gt;&lt;/EndNote&gt;</w:instrText>
      </w:r>
      <w:r w:rsidR="00DD7A77">
        <w:rPr>
          <w:lang w:val="es-CO" w:eastAsia="zh-CN"/>
        </w:rPr>
        <w:fldChar w:fldCharType="separate"/>
      </w:r>
      <w:r w:rsidR="00CD33CC">
        <w:rPr>
          <w:noProof/>
          <w:lang w:val="es-CO" w:eastAsia="zh-CN"/>
        </w:rPr>
        <w:t>(M. Babu, 2004)</w:t>
      </w:r>
      <w:r w:rsidR="00DD7A77">
        <w:rPr>
          <w:lang w:val="es-CO" w:eastAsia="zh-CN"/>
        </w:rPr>
        <w:fldChar w:fldCharType="end"/>
      </w:r>
      <w:r w:rsidR="00117282">
        <w:rPr>
          <w:bCs/>
          <w:lang w:val="es-ES" w:eastAsia="es-CO"/>
        </w:rPr>
        <w:t>.</w:t>
      </w:r>
    </w:p>
    <w:p w14:paraId="74A090AF" w14:textId="77777777" w:rsidR="00F27D7F" w:rsidRDefault="00F27D7F" w:rsidP="00AF05BC">
      <w:pPr>
        <w:spacing w:line="240" w:lineRule="auto"/>
        <w:rPr>
          <w:bCs/>
          <w:sz w:val="23"/>
          <w:szCs w:val="23"/>
          <w:lang w:val="es-ES" w:eastAsia="es-CO"/>
        </w:rPr>
      </w:pPr>
    </w:p>
    <w:p w14:paraId="4EDB7E76" w14:textId="77777777" w:rsidR="00025D1C" w:rsidRDefault="00BA4C68" w:rsidP="00025D1C">
      <w:pPr>
        <w:spacing w:line="240" w:lineRule="auto"/>
        <w:jc w:val="center"/>
        <w:rPr>
          <w:bCs/>
          <w:sz w:val="23"/>
          <w:szCs w:val="23"/>
          <w:lang w:val="es-ES" w:eastAsia="es-CO"/>
        </w:rPr>
      </w:pPr>
      <w:r>
        <w:rPr>
          <w:bCs/>
          <w:noProof/>
          <w:sz w:val="23"/>
          <w:szCs w:val="23"/>
          <w:lang w:val="en-US" w:eastAsia="en-US"/>
        </w:rPr>
        <w:lastRenderedPageBreak/>
        <w:drawing>
          <wp:inline distT="0" distB="0" distL="0" distR="0" wp14:anchorId="7AE584E7" wp14:editId="52287BA4">
            <wp:extent cx="3914140" cy="54864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4140" cy="5486400"/>
                    </a:xfrm>
                    <a:prstGeom prst="rect">
                      <a:avLst/>
                    </a:prstGeom>
                    <a:noFill/>
                    <a:ln>
                      <a:noFill/>
                    </a:ln>
                  </pic:spPr>
                </pic:pic>
              </a:graphicData>
            </a:graphic>
          </wp:inline>
        </w:drawing>
      </w:r>
    </w:p>
    <w:p w14:paraId="558F5C7E" w14:textId="77777777" w:rsidR="00EE35F0" w:rsidRPr="009A6BAB" w:rsidRDefault="00EE35F0" w:rsidP="002C3758">
      <w:pPr>
        <w:rPr>
          <w:rFonts w:ascii="Inherit" w:eastAsia="Times New Roman" w:hAnsi="Inherit" w:cs="Times New Roman"/>
          <w:color w:val="474848"/>
          <w:lang w:val="es-ES" w:eastAsia="en-US"/>
        </w:rPr>
      </w:pPr>
      <w:proofErr w:type="spellStart"/>
      <w:r w:rsidRPr="009A6BAB">
        <w:rPr>
          <w:rFonts w:ascii="Inherit" w:eastAsia="Times New Roman" w:hAnsi="Inherit" w:cs="Times New Roman"/>
          <w:b/>
          <w:color w:val="474848"/>
          <w:lang w:val="es-ES" w:eastAsia="en-US"/>
        </w:rPr>
        <w:t>Ref.</w:t>
      </w:r>
      <w:r w:rsidRPr="009A6BAB">
        <w:rPr>
          <w:rFonts w:ascii="Inherit" w:eastAsia="Times New Roman" w:hAnsi="Inherit" w:cs="Times New Roman"/>
          <w:color w:val="474848"/>
          <w:lang w:val="es-ES" w:eastAsia="en-US"/>
        </w:rPr>
        <w:t>http</w:t>
      </w:r>
      <w:proofErr w:type="spellEnd"/>
      <w:r w:rsidRPr="009A6BAB">
        <w:rPr>
          <w:rFonts w:ascii="Inherit" w:eastAsia="Times New Roman" w:hAnsi="Inherit" w:cs="Times New Roman"/>
          <w:color w:val="474848"/>
          <w:lang w:val="es-ES" w:eastAsia="en-US"/>
        </w:rPr>
        <w:t>://www.mrc-lmb.cam.ac.uk/genomes/madanm/microarray/</w:t>
      </w:r>
    </w:p>
    <w:p w14:paraId="77DC2FA0" w14:textId="77777777" w:rsidR="00025D1C" w:rsidRDefault="00C44DB2" w:rsidP="004A7E20">
      <w:pPr>
        <w:pStyle w:val="Descripcin"/>
        <w:rPr>
          <w:b w:val="0"/>
        </w:rPr>
      </w:pPr>
      <w:bookmarkStart w:id="256" w:name="_Ref440620332"/>
      <w:bookmarkStart w:id="257" w:name="_Ref440023637"/>
      <w:bookmarkStart w:id="258" w:name="_Toc462413164"/>
      <w:r w:rsidRPr="00C44DB2">
        <w:rPr>
          <w:lang w:val="es-ES"/>
        </w:rPr>
        <w:t>Figura</w:t>
      </w:r>
      <w:r w:rsidR="00D94F60">
        <w:rPr>
          <w:lang w:val="es-ES"/>
        </w:rPr>
        <w:t xml:space="preserve"> </w:t>
      </w:r>
      <w:r w:rsidR="00387231">
        <w:fldChar w:fldCharType="begin"/>
      </w:r>
      <w:r w:rsidR="00387231">
        <w:instrText xml:space="preserve"> SEQ Ilustración \* ARABIC </w:instrText>
      </w:r>
      <w:r w:rsidR="00387231">
        <w:fldChar w:fldCharType="separate"/>
      </w:r>
      <w:r w:rsidR="00D94F60">
        <w:rPr>
          <w:noProof/>
        </w:rPr>
        <w:t>6</w:t>
      </w:r>
      <w:r w:rsidR="00387231">
        <w:rPr>
          <w:noProof/>
        </w:rPr>
        <w:fldChar w:fldCharType="end"/>
      </w:r>
      <w:bookmarkEnd w:id="256"/>
      <w:r w:rsidR="00D94F60">
        <w:t xml:space="preserve"> </w:t>
      </w:r>
      <w:r w:rsidR="00025D1C" w:rsidRPr="00025D1C">
        <w:rPr>
          <w:b w:val="0"/>
        </w:rPr>
        <w:t xml:space="preserve">Datos de expresión de genes antes y </w:t>
      </w:r>
      <w:r w:rsidR="00EE35F0" w:rsidRPr="00025D1C">
        <w:rPr>
          <w:b w:val="0"/>
        </w:rPr>
        <w:t>después</w:t>
      </w:r>
      <w:r w:rsidR="00025D1C" w:rsidRPr="00025D1C">
        <w:rPr>
          <w:b w:val="0"/>
        </w:rPr>
        <w:t xml:space="preserve"> del procedimiento de normalización</w:t>
      </w:r>
      <w:bookmarkEnd w:id="257"/>
      <w:bookmarkEnd w:id="258"/>
    </w:p>
    <w:p w14:paraId="551C15DE" w14:textId="77777777" w:rsidR="00954450" w:rsidRDefault="00954450" w:rsidP="00954450">
      <w:pPr>
        <w:rPr>
          <w:lang w:eastAsia="ar-SA"/>
        </w:rPr>
      </w:pPr>
    </w:p>
    <w:p w14:paraId="317FD285" w14:textId="77777777" w:rsidR="00B17F5B" w:rsidRPr="00482B66" w:rsidRDefault="00B17F5B" w:rsidP="005F7566">
      <w:pPr>
        <w:pStyle w:val="Ttulo3"/>
        <w:keepLines w:val="0"/>
        <w:numPr>
          <w:ilvl w:val="2"/>
          <w:numId w:val="2"/>
        </w:numPr>
        <w:suppressAutoHyphens/>
        <w:rPr>
          <w:rFonts w:eastAsia="Times New Roman" w:cs="Arial"/>
          <w:bCs w:val="0"/>
          <w:color w:val="auto"/>
          <w:sz w:val="22"/>
          <w:szCs w:val="22"/>
          <w:lang w:val="es-CO" w:eastAsia="zh-CN"/>
        </w:rPr>
      </w:pPr>
      <w:bookmarkStart w:id="259" w:name="_Toc462407863"/>
      <w:r>
        <w:rPr>
          <w:rFonts w:eastAsia="Times New Roman" w:cs="Arial"/>
          <w:color w:val="auto"/>
          <w:sz w:val="22"/>
          <w:szCs w:val="22"/>
          <w:lang w:val="es-CO" w:eastAsia="zh-CN"/>
        </w:rPr>
        <w:t>Análisis de datos de expresión de genes</w:t>
      </w:r>
      <w:bookmarkEnd w:id="259"/>
    </w:p>
    <w:p w14:paraId="0FBC0F3D" w14:textId="77777777" w:rsidR="00954450" w:rsidRDefault="00954450" w:rsidP="00954450">
      <w:pPr>
        <w:rPr>
          <w:lang w:val="es-CO" w:eastAsia="ar-SA"/>
        </w:rPr>
      </w:pPr>
    </w:p>
    <w:p w14:paraId="3CA13F3F" w14:textId="77777777" w:rsidR="00D3017E" w:rsidRDefault="00D3017E" w:rsidP="00D3017E">
      <w:pPr>
        <w:spacing w:line="240" w:lineRule="auto"/>
        <w:rPr>
          <w:lang w:val="es-CO" w:eastAsia="ar-SA"/>
        </w:rPr>
      </w:pPr>
      <w:r>
        <w:rPr>
          <w:lang w:val="es-CO" w:eastAsia="ar-SA"/>
        </w:rPr>
        <w:t>Los datos procesados, después del procedimiento de normalización, pueden ser representados en forma de matriz</w:t>
      </w:r>
      <w:r w:rsidR="00B02668">
        <w:rPr>
          <w:lang w:val="es-CO" w:eastAsia="ar-SA"/>
        </w:rPr>
        <w:t xml:space="preserve">, por medio de una </w:t>
      </w:r>
      <w:r w:rsidRPr="00B02668">
        <w:rPr>
          <w:i/>
          <w:lang w:val="es-CO" w:eastAsia="ar-SA"/>
        </w:rPr>
        <w:t>matriz de expresión de genes</w:t>
      </w:r>
      <w:r>
        <w:rPr>
          <w:lang w:val="es-CO" w:eastAsia="ar-SA"/>
        </w:rPr>
        <w:t xml:space="preserve"> (Ver</w:t>
      </w:r>
      <w:r w:rsidR="00DD7A77">
        <w:rPr>
          <w:lang w:val="es-CO" w:eastAsia="ar-SA"/>
        </w:rPr>
        <w:fldChar w:fldCharType="begin"/>
      </w:r>
      <w:r w:rsidR="00020406">
        <w:rPr>
          <w:lang w:val="es-CO" w:eastAsia="ar-SA"/>
        </w:rPr>
        <w:instrText xml:space="preserve"> REF _Ref440031476 \h </w:instrText>
      </w:r>
      <w:r w:rsidR="00DD7A77">
        <w:rPr>
          <w:lang w:val="es-CO" w:eastAsia="ar-SA"/>
        </w:rPr>
      </w:r>
      <w:r w:rsidR="00DD7A77">
        <w:rPr>
          <w:lang w:val="es-CO" w:eastAsia="ar-SA"/>
        </w:rPr>
        <w:fldChar w:fldCharType="separate"/>
      </w:r>
      <w:r w:rsidR="00FD4309">
        <w:t xml:space="preserve">Tabla </w:t>
      </w:r>
      <w:r w:rsidR="00FD4309">
        <w:rPr>
          <w:noProof/>
        </w:rPr>
        <w:t>3</w:t>
      </w:r>
      <w:r w:rsidR="00DD7A77">
        <w:rPr>
          <w:lang w:val="es-CO" w:eastAsia="ar-SA"/>
        </w:rPr>
        <w:fldChar w:fldCharType="end"/>
      </w:r>
      <w:r>
        <w:rPr>
          <w:lang w:val="es-CO" w:eastAsia="ar-SA"/>
        </w:rPr>
        <w:t>)</w:t>
      </w:r>
    </w:p>
    <w:p w14:paraId="1104348C" w14:textId="77777777" w:rsidR="00B02668" w:rsidRDefault="00B02668" w:rsidP="00B02668">
      <w:pPr>
        <w:spacing w:line="240" w:lineRule="auto"/>
        <w:jc w:val="center"/>
        <w:rPr>
          <w:lang w:val="es-CO" w:eastAsia="ar-SA"/>
        </w:rPr>
      </w:pPr>
      <w:r>
        <w:rPr>
          <w:noProof/>
          <w:lang w:val="en-US" w:eastAsia="en-US"/>
        </w:rPr>
        <w:lastRenderedPageBreak/>
        <w:drawing>
          <wp:inline distT="0" distB="0" distL="0" distR="0" wp14:anchorId="761C27CE" wp14:editId="312FF2E3">
            <wp:extent cx="1905000" cy="12814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281430"/>
                    </a:xfrm>
                    <a:prstGeom prst="rect">
                      <a:avLst/>
                    </a:prstGeom>
                    <a:noFill/>
                    <a:ln>
                      <a:noFill/>
                    </a:ln>
                  </pic:spPr>
                </pic:pic>
              </a:graphicData>
            </a:graphic>
          </wp:inline>
        </w:drawing>
      </w:r>
    </w:p>
    <w:p w14:paraId="69609E79" w14:textId="77777777" w:rsidR="0012515D" w:rsidRDefault="00D404EF" w:rsidP="00D404EF">
      <w:pPr>
        <w:pStyle w:val="Descripcin"/>
        <w:rPr>
          <w:lang w:val="es-CO"/>
        </w:rPr>
      </w:pPr>
      <w:bookmarkStart w:id="260" w:name="_Ref440031476"/>
      <w:bookmarkStart w:id="261" w:name="_Ref440018223"/>
      <w:bookmarkStart w:id="262" w:name="_Toc462413192"/>
      <w:r>
        <w:t xml:space="preserve">Tabla </w:t>
      </w:r>
      <w:r w:rsidR="00DD7A77">
        <w:fldChar w:fldCharType="begin"/>
      </w:r>
      <w:r w:rsidR="00D65171">
        <w:instrText xml:space="preserve"> SEQ Tabla \* ARABIC </w:instrText>
      </w:r>
      <w:r w:rsidR="00DD7A77">
        <w:fldChar w:fldCharType="separate"/>
      </w:r>
      <w:r w:rsidR="00FD4309">
        <w:rPr>
          <w:noProof/>
        </w:rPr>
        <w:t>3</w:t>
      </w:r>
      <w:r w:rsidR="00DD7A77">
        <w:rPr>
          <w:noProof/>
        </w:rPr>
        <w:fldChar w:fldCharType="end"/>
      </w:r>
      <w:bookmarkEnd w:id="260"/>
      <w:r w:rsidR="00D94F60">
        <w:rPr>
          <w:noProof/>
        </w:rPr>
        <w:t xml:space="preserve"> </w:t>
      </w:r>
      <w:r w:rsidRPr="00D404EF">
        <w:rPr>
          <w:b w:val="0"/>
        </w:rPr>
        <w:t>Matriz de expresión de genes que contiene filas para representar genes y columna</w:t>
      </w:r>
      <w:r w:rsidR="00F43017">
        <w:rPr>
          <w:b w:val="0"/>
        </w:rPr>
        <w:t>s</w:t>
      </w:r>
      <w:r w:rsidRPr="00D404EF">
        <w:rPr>
          <w:b w:val="0"/>
        </w:rPr>
        <w:t xml:space="preserve"> para representar condiciones biológicas</w:t>
      </w:r>
      <w:bookmarkEnd w:id="261"/>
      <w:r w:rsidR="00DD7A77">
        <w:rPr>
          <w:bCs w:val="0"/>
          <w:sz w:val="23"/>
          <w:szCs w:val="23"/>
          <w:lang w:val="es-ES" w:eastAsia="es-CO"/>
        </w:rPr>
        <w:fldChar w:fldCharType="begin"/>
      </w:r>
      <w:r w:rsidR="00CD33CC">
        <w:rPr>
          <w:bCs w:val="0"/>
          <w:sz w:val="23"/>
          <w:szCs w:val="23"/>
          <w:lang w:val="es-ES" w:eastAsia="es-CO"/>
        </w:rPr>
        <w:instrText xml:space="preserve"> ADDIN EN.CITE &lt;EndNote&gt;&lt;Cite&gt;&lt;Author&gt;Babu&lt;/Author&gt;&lt;Year&gt;2004&lt;/Year&gt;&lt;IDText&gt;An introduction to Microarray Data Analysis&lt;/IDText&gt;&lt;DisplayText&gt;(M. Babu, 2004)&lt;/DisplayText&gt;&lt;record&gt;&lt;titles&gt;&lt;title&gt;An introduction to Microarray Data Analysis&lt;/title&gt;&lt;secondary-title&gt;Computational Genomics: Theory and Applications&lt;/secondary-title&gt;&lt;/titles&gt;&lt;contributors&gt;&lt;authors&gt;&lt;author&gt;Babu, M.&lt;/author&gt;&lt;/authors&gt;&lt;/contributors&gt;&lt;section&gt;11&lt;/section&gt;&lt;added-date format="utc"&gt;1451963890&lt;/added-date&gt;&lt;ref-type name="Book Section"&gt;5&lt;/ref-type&gt;&lt;dates&gt;&lt;year&gt;2004&lt;/year&gt;&lt;/dates&gt;&lt;rec-number&gt;53&lt;/rec-number&gt;&lt;publisher&gt;Horizont Press&lt;/publisher&gt;&lt;last-updated-date format="utc"&gt;1451965215&lt;/last-updated-date&gt;&lt;contributors&gt;&lt;secondary-authors&gt;&lt;author&gt;Grant, R.&lt;/author&gt;&lt;/secondary-authors&gt;&lt;/contributors&gt;&lt;/record&gt;&lt;/Cite&gt;&lt;/EndNote&gt;</w:instrText>
      </w:r>
      <w:r w:rsidR="00DD7A77">
        <w:rPr>
          <w:bCs w:val="0"/>
          <w:sz w:val="23"/>
          <w:szCs w:val="23"/>
          <w:lang w:val="es-ES" w:eastAsia="es-CO"/>
        </w:rPr>
        <w:fldChar w:fldCharType="separate"/>
      </w:r>
      <w:r w:rsidR="00CD33CC">
        <w:rPr>
          <w:bCs w:val="0"/>
          <w:noProof/>
          <w:sz w:val="23"/>
          <w:szCs w:val="23"/>
          <w:lang w:val="es-ES" w:eastAsia="es-CO"/>
        </w:rPr>
        <w:t>(M. Babu, 2004)</w:t>
      </w:r>
      <w:r w:rsidR="00DD7A77">
        <w:rPr>
          <w:bCs w:val="0"/>
          <w:sz w:val="23"/>
          <w:szCs w:val="23"/>
          <w:lang w:val="es-ES" w:eastAsia="es-CO"/>
        </w:rPr>
        <w:fldChar w:fldCharType="end"/>
      </w:r>
      <w:r w:rsidR="00F033DD">
        <w:rPr>
          <w:bCs w:val="0"/>
          <w:sz w:val="23"/>
          <w:szCs w:val="23"/>
          <w:lang w:val="es-ES" w:eastAsia="es-CO"/>
        </w:rPr>
        <w:t>,</w:t>
      </w:r>
      <w:bookmarkEnd w:id="262"/>
    </w:p>
    <w:p w14:paraId="3AAC69F7" w14:textId="77777777" w:rsidR="00B02668" w:rsidRPr="00B17F5B" w:rsidRDefault="00B02668" w:rsidP="00D3017E">
      <w:pPr>
        <w:spacing w:line="240" w:lineRule="auto"/>
        <w:rPr>
          <w:lang w:val="es-CO" w:eastAsia="ar-SA"/>
        </w:rPr>
      </w:pPr>
    </w:p>
    <w:p w14:paraId="0369F2B0" w14:textId="77777777" w:rsidR="00025D1C" w:rsidRDefault="003D5960" w:rsidP="00AF05BC">
      <w:pPr>
        <w:spacing w:line="240" w:lineRule="auto"/>
        <w:rPr>
          <w:bCs/>
          <w:sz w:val="23"/>
          <w:szCs w:val="23"/>
          <w:lang w:val="es-ES" w:eastAsia="es-CO"/>
        </w:rPr>
      </w:pPr>
      <w:r>
        <w:rPr>
          <w:bCs/>
          <w:sz w:val="23"/>
          <w:szCs w:val="23"/>
          <w:lang w:val="es-ES" w:eastAsia="es-CO"/>
        </w:rPr>
        <w:t>Cada fila de la matriz corresponde a un gen y cada columna</w:t>
      </w:r>
      <w:r w:rsidR="000A76B7">
        <w:rPr>
          <w:bCs/>
          <w:sz w:val="23"/>
          <w:szCs w:val="23"/>
          <w:lang w:val="es-ES" w:eastAsia="es-CO"/>
        </w:rPr>
        <w:t xml:space="preserve"> podría corresponder a una condición experimental o punto de tiempo específico en el cual la expresión del gen correspondiente ha sido </w:t>
      </w:r>
      <w:proofErr w:type="gramStart"/>
      <w:r w:rsidR="000A76B7">
        <w:rPr>
          <w:bCs/>
          <w:sz w:val="23"/>
          <w:szCs w:val="23"/>
          <w:lang w:val="es-ES" w:eastAsia="es-CO"/>
        </w:rPr>
        <w:t>medido</w:t>
      </w:r>
      <w:proofErr w:type="gramEnd"/>
      <w:r w:rsidR="000A76B7">
        <w:rPr>
          <w:bCs/>
          <w:sz w:val="23"/>
          <w:szCs w:val="23"/>
          <w:lang w:val="es-ES" w:eastAsia="es-CO"/>
        </w:rPr>
        <w:t>.</w:t>
      </w:r>
    </w:p>
    <w:p w14:paraId="12900822" w14:textId="77777777" w:rsidR="00C531F7" w:rsidRDefault="00C531F7" w:rsidP="00AF05BC">
      <w:pPr>
        <w:spacing w:line="240" w:lineRule="auto"/>
        <w:rPr>
          <w:bCs/>
          <w:sz w:val="23"/>
          <w:szCs w:val="23"/>
          <w:lang w:val="es-ES" w:eastAsia="es-CO"/>
        </w:rPr>
      </w:pPr>
    </w:p>
    <w:p w14:paraId="3A94AAB0" w14:textId="77777777" w:rsidR="00C531F7" w:rsidRDefault="001313D2" w:rsidP="00AF05BC">
      <w:pPr>
        <w:spacing w:line="240" w:lineRule="auto"/>
        <w:rPr>
          <w:bCs/>
          <w:sz w:val="23"/>
          <w:szCs w:val="23"/>
          <w:lang w:val="es-ES" w:eastAsia="es-CO"/>
        </w:rPr>
      </w:pPr>
      <w:r>
        <w:rPr>
          <w:bCs/>
          <w:sz w:val="23"/>
          <w:szCs w:val="23"/>
          <w:lang w:val="es-ES" w:eastAsia="es-CO"/>
        </w:rPr>
        <w:t>El</w:t>
      </w:r>
      <w:r w:rsidR="00C531F7">
        <w:rPr>
          <w:bCs/>
          <w:sz w:val="23"/>
          <w:szCs w:val="23"/>
          <w:lang w:val="es-ES" w:eastAsia="es-CO"/>
        </w:rPr>
        <w:t xml:space="preserve"> perfil de expresión de un gen (</w:t>
      </w:r>
      <w:r w:rsidR="00C531F7" w:rsidRPr="00C531F7">
        <w:rPr>
          <w:bCs/>
          <w:i/>
          <w:sz w:val="23"/>
          <w:szCs w:val="23"/>
          <w:lang w:val="es-ES" w:eastAsia="es-CO"/>
        </w:rPr>
        <w:t xml:space="preserve">gene </w:t>
      </w:r>
      <w:proofErr w:type="spellStart"/>
      <w:r w:rsidR="00C531F7" w:rsidRPr="00C531F7">
        <w:rPr>
          <w:bCs/>
          <w:i/>
          <w:sz w:val="23"/>
          <w:szCs w:val="23"/>
          <w:lang w:val="es-ES" w:eastAsia="es-CO"/>
        </w:rPr>
        <w:t>expression</w:t>
      </w:r>
      <w:proofErr w:type="spellEnd"/>
      <w:r w:rsidR="00584080">
        <w:rPr>
          <w:bCs/>
          <w:i/>
          <w:sz w:val="23"/>
          <w:szCs w:val="23"/>
          <w:lang w:val="es-ES" w:eastAsia="es-CO"/>
        </w:rPr>
        <w:t xml:space="preserve"> </w:t>
      </w:r>
      <w:proofErr w:type="spellStart"/>
      <w:r w:rsidR="00C531F7" w:rsidRPr="00C531F7">
        <w:rPr>
          <w:bCs/>
          <w:i/>
          <w:sz w:val="23"/>
          <w:szCs w:val="23"/>
          <w:lang w:val="es-ES" w:eastAsia="es-CO"/>
        </w:rPr>
        <w:t>profile</w:t>
      </w:r>
      <w:proofErr w:type="spellEnd"/>
      <w:r w:rsidR="00C531F7">
        <w:rPr>
          <w:bCs/>
          <w:sz w:val="23"/>
          <w:szCs w:val="23"/>
          <w:lang w:val="es-ES" w:eastAsia="es-CO"/>
        </w:rPr>
        <w:t xml:space="preserve">) es el nivel acumulado de expresión </w:t>
      </w:r>
      <w:r w:rsidR="007E56BD">
        <w:rPr>
          <w:bCs/>
          <w:sz w:val="23"/>
          <w:szCs w:val="23"/>
          <w:lang w:val="es-ES" w:eastAsia="es-CO"/>
        </w:rPr>
        <w:t xml:space="preserve">de </w:t>
      </w:r>
      <w:r w:rsidR="00C531F7">
        <w:rPr>
          <w:bCs/>
          <w:sz w:val="23"/>
          <w:szCs w:val="23"/>
          <w:lang w:val="es-ES" w:eastAsia="es-CO"/>
        </w:rPr>
        <w:t>dicho gen, en diferentes condiciones experimentales.</w:t>
      </w:r>
      <w:r w:rsidR="00603687">
        <w:rPr>
          <w:bCs/>
          <w:sz w:val="23"/>
          <w:szCs w:val="23"/>
          <w:lang w:val="es-ES" w:eastAsia="es-CO"/>
        </w:rPr>
        <w:t xml:space="preserve"> El perfil de expresión de la muestra es el nivel acumulado de expresión para todos los genes bajo una condición experimental.</w:t>
      </w:r>
    </w:p>
    <w:p w14:paraId="7464ED76" w14:textId="77777777" w:rsidR="001313D2" w:rsidRDefault="001313D2" w:rsidP="00AF05BC">
      <w:pPr>
        <w:spacing w:line="240" w:lineRule="auto"/>
        <w:rPr>
          <w:bCs/>
          <w:sz w:val="23"/>
          <w:szCs w:val="23"/>
          <w:lang w:val="es-ES" w:eastAsia="es-CO"/>
        </w:rPr>
      </w:pPr>
    </w:p>
    <w:p w14:paraId="5EF6CBAA" w14:textId="77777777" w:rsidR="001313D2" w:rsidRDefault="00D6716B" w:rsidP="00AF05BC">
      <w:pPr>
        <w:spacing w:line="240" w:lineRule="auto"/>
        <w:rPr>
          <w:bCs/>
          <w:sz w:val="23"/>
          <w:szCs w:val="23"/>
          <w:lang w:val="es-ES" w:eastAsia="es-CO"/>
        </w:rPr>
      </w:pPr>
      <w:r>
        <w:rPr>
          <w:bCs/>
          <w:sz w:val="23"/>
          <w:szCs w:val="23"/>
          <w:lang w:val="es-ES" w:eastAsia="es-CO"/>
        </w:rPr>
        <w:t xml:space="preserve">Adicional a los niveles, se puede agregar anotación al gen o a la muestra. Por ejemplo, se puede proporcionar la función del gen o el detalle biológico de la muestra (estado </w:t>
      </w:r>
      <w:r w:rsidR="0052284B">
        <w:rPr>
          <w:bCs/>
          <w:sz w:val="23"/>
          <w:szCs w:val="23"/>
          <w:lang w:val="es-ES" w:eastAsia="es-CO"/>
        </w:rPr>
        <w:t>“</w:t>
      </w:r>
      <w:r>
        <w:rPr>
          <w:bCs/>
          <w:sz w:val="23"/>
          <w:szCs w:val="23"/>
          <w:lang w:val="es-ES" w:eastAsia="es-CO"/>
        </w:rPr>
        <w:t>normal</w:t>
      </w:r>
      <w:r w:rsidR="0052284B">
        <w:rPr>
          <w:bCs/>
          <w:sz w:val="23"/>
          <w:szCs w:val="23"/>
          <w:lang w:val="es-ES" w:eastAsia="es-CO"/>
        </w:rPr>
        <w:t>”</w:t>
      </w:r>
      <w:r>
        <w:rPr>
          <w:bCs/>
          <w:sz w:val="23"/>
          <w:szCs w:val="23"/>
          <w:lang w:val="es-ES" w:eastAsia="es-CO"/>
        </w:rPr>
        <w:t xml:space="preserve"> y estado </w:t>
      </w:r>
      <w:r w:rsidR="0052284B">
        <w:rPr>
          <w:bCs/>
          <w:sz w:val="23"/>
          <w:szCs w:val="23"/>
          <w:lang w:val="es-ES" w:eastAsia="es-CO"/>
        </w:rPr>
        <w:t>“</w:t>
      </w:r>
      <w:r>
        <w:rPr>
          <w:bCs/>
          <w:sz w:val="23"/>
          <w:szCs w:val="23"/>
          <w:lang w:val="es-ES" w:eastAsia="es-CO"/>
        </w:rPr>
        <w:t>enfermo</w:t>
      </w:r>
      <w:r w:rsidR="0052284B">
        <w:rPr>
          <w:bCs/>
          <w:sz w:val="23"/>
          <w:szCs w:val="23"/>
          <w:lang w:val="es-ES" w:eastAsia="es-CO"/>
        </w:rPr>
        <w:t>”</w:t>
      </w:r>
      <w:r>
        <w:rPr>
          <w:bCs/>
          <w:sz w:val="23"/>
          <w:szCs w:val="23"/>
          <w:lang w:val="es-ES" w:eastAsia="es-CO"/>
        </w:rPr>
        <w:t>).</w:t>
      </w:r>
    </w:p>
    <w:p w14:paraId="3CF02614" w14:textId="77777777" w:rsidR="00F54B99" w:rsidRDefault="00F54B99" w:rsidP="00AF05BC">
      <w:pPr>
        <w:spacing w:line="240" w:lineRule="auto"/>
        <w:rPr>
          <w:bCs/>
          <w:sz w:val="23"/>
          <w:szCs w:val="23"/>
          <w:lang w:val="es-ES" w:eastAsia="es-CO"/>
        </w:rPr>
      </w:pPr>
    </w:p>
    <w:p w14:paraId="63F1A7A1" w14:textId="77777777" w:rsidR="00F54B99" w:rsidRDefault="00F54B99" w:rsidP="00AF05BC">
      <w:pPr>
        <w:spacing w:line="240" w:lineRule="auto"/>
        <w:rPr>
          <w:bCs/>
          <w:sz w:val="23"/>
          <w:szCs w:val="23"/>
          <w:lang w:val="es-ES" w:eastAsia="es-CO"/>
        </w:rPr>
      </w:pPr>
      <w:r>
        <w:rPr>
          <w:bCs/>
          <w:sz w:val="23"/>
          <w:szCs w:val="23"/>
          <w:lang w:val="es-ES" w:eastAsia="es-CO"/>
        </w:rPr>
        <w:t>Dependiendo de si se utiliza anotaciones o no, el análisis de datos de expresión de genes puede ser clasificado en dos tipos: (1) aprendizaje supervisado y (2) aprendizaje no-supervisado.</w:t>
      </w:r>
    </w:p>
    <w:p w14:paraId="48B8A793" w14:textId="77777777" w:rsidR="00AF359C" w:rsidRDefault="00AF359C" w:rsidP="00AF05BC">
      <w:pPr>
        <w:spacing w:line="240" w:lineRule="auto"/>
        <w:rPr>
          <w:bCs/>
          <w:sz w:val="23"/>
          <w:szCs w:val="23"/>
          <w:lang w:val="es-ES" w:eastAsia="es-CO"/>
        </w:rPr>
      </w:pPr>
    </w:p>
    <w:p w14:paraId="6F01954E" w14:textId="77777777" w:rsidR="003D5960" w:rsidRDefault="00AF359C" w:rsidP="00AF05BC">
      <w:pPr>
        <w:spacing w:line="240" w:lineRule="auto"/>
        <w:rPr>
          <w:bCs/>
          <w:sz w:val="23"/>
          <w:szCs w:val="23"/>
          <w:lang w:val="es-ES" w:eastAsia="es-CO"/>
        </w:rPr>
      </w:pPr>
      <w:r>
        <w:rPr>
          <w:bCs/>
          <w:sz w:val="23"/>
          <w:szCs w:val="23"/>
          <w:lang w:val="es-ES" w:eastAsia="es-CO"/>
        </w:rPr>
        <w:t>En el caso del aprendizaje no-supervisado</w:t>
      </w:r>
      <w:r w:rsidR="00787C2F">
        <w:rPr>
          <w:bCs/>
          <w:sz w:val="23"/>
          <w:szCs w:val="23"/>
          <w:lang w:val="es-ES" w:eastAsia="es-CO"/>
        </w:rPr>
        <w:t xml:space="preserve">, los datos de expresión son </w:t>
      </w:r>
      <w:r w:rsidR="004E656E">
        <w:rPr>
          <w:bCs/>
          <w:sz w:val="23"/>
          <w:szCs w:val="23"/>
          <w:lang w:val="es-ES" w:eastAsia="es-CO"/>
        </w:rPr>
        <w:t>analizados</w:t>
      </w:r>
      <w:r w:rsidR="00787C2F">
        <w:rPr>
          <w:bCs/>
          <w:sz w:val="23"/>
          <w:szCs w:val="23"/>
          <w:lang w:val="es-ES" w:eastAsia="es-CO"/>
        </w:rPr>
        <w:t xml:space="preserve"> para identificar patrones que pueden agrupar genes o muestras en grupos (</w:t>
      </w:r>
      <w:proofErr w:type="spellStart"/>
      <w:r w:rsidR="00787C2F" w:rsidRPr="00787C2F">
        <w:rPr>
          <w:bCs/>
          <w:i/>
          <w:sz w:val="23"/>
          <w:szCs w:val="23"/>
          <w:lang w:val="es-ES" w:eastAsia="es-CO"/>
        </w:rPr>
        <w:t>clusters</w:t>
      </w:r>
      <w:proofErr w:type="spellEnd"/>
      <w:r w:rsidR="00787C2F">
        <w:rPr>
          <w:bCs/>
          <w:sz w:val="23"/>
          <w:szCs w:val="23"/>
          <w:lang w:val="es-ES" w:eastAsia="es-CO"/>
        </w:rPr>
        <w:t xml:space="preserve">) sin emplear anotaciones. Por ejemplo: los genes con </w:t>
      </w:r>
      <w:r w:rsidR="00787C2F" w:rsidRPr="00787C2F">
        <w:rPr>
          <w:b/>
          <w:bCs/>
          <w:sz w:val="23"/>
          <w:szCs w:val="23"/>
          <w:lang w:val="es-ES" w:eastAsia="es-CO"/>
        </w:rPr>
        <w:t>perfil de expresión similar</w:t>
      </w:r>
      <w:r w:rsidR="00787C2F">
        <w:rPr>
          <w:bCs/>
          <w:sz w:val="23"/>
          <w:szCs w:val="23"/>
          <w:lang w:val="es-ES" w:eastAsia="es-CO"/>
        </w:rPr>
        <w:t xml:space="preserve"> pueden ser agrupados sin usar anotaciones, y posteriormente, la información de anotaciones puede ser tomada en cuenta después para dar hacer inferencias biológicas significativas</w:t>
      </w:r>
      <w:r w:rsidR="000A1D8E">
        <w:rPr>
          <w:bCs/>
          <w:sz w:val="23"/>
          <w:szCs w:val="23"/>
          <w:lang w:val="es-ES" w:eastAsia="es-CO"/>
        </w:rPr>
        <w:t xml:space="preserve">, para mayor detalle </w:t>
      </w:r>
      <w:r w:rsidR="000A1D8E" w:rsidRPr="00BB3A63">
        <w:rPr>
          <w:b/>
          <w:bCs/>
          <w:sz w:val="23"/>
          <w:szCs w:val="23"/>
          <w:lang w:val="es-ES" w:eastAsia="es-CO"/>
        </w:rPr>
        <w:t>ver</w:t>
      </w:r>
      <w:r w:rsidR="00584080">
        <w:rPr>
          <w:b/>
          <w:bCs/>
          <w:sz w:val="23"/>
          <w:szCs w:val="23"/>
          <w:lang w:val="es-ES" w:eastAsia="es-CO"/>
        </w:rPr>
        <w:t xml:space="preserve"> </w:t>
      </w:r>
      <w:r w:rsidR="00DD7A77">
        <w:rPr>
          <w:bCs/>
          <w:sz w:val="23"/>
          <w:szCs w:val="23"/>
          <w:lang w:val="es-ES" w:eastAsia="es-CO"/>
        </w:rPr>
        <w:fldChar w:fldCharType="begin"/>
      </w:r>
      <w:r w:rsidR="00CD33CC">
        <w:rPr>
          <w:bCs/>
          <w:sz w:val="23"/>
          <w:szCs w:val="23"/>
          <w:lang w:val="es-ES" w:eastAsia="es-CO"/>
        </w:rPr>
        <w:instrText xml:space="preserve"> ADDIN EN.CITE &lt;EndNote&gt;&lt;Cite&gt;&lt;Author&gt;Babu&lt;/Author&gt;&lt;Year&gt;2004&lt;/Year&gt;&lt;IDText&gt;An introduction to Microarray Data Analysis&lt;/IDText&gt;&lt;DisplayText&gt;(M. Babu, 2004)&lt;/DisplayText&gt;&lt;record&gt;&lt;titles&gt;&lt;title&gt;An introduction to Microarray Data Analysis&lt;/title&gt;&lt;secondary-title&gt;Computational Genomics: Theory and Applications&lt;/secondary-title&gt;&lt;/titles&gt;&lt;contributors&gt;&lt;authors&gt;&lt;author&gt;Babu, M.&lt;/author&gt;&lt;/authors&gt;&lt;/contributors&gt;&lt;section&gt;11&lt;/section&gt;&lt;added-date format="utc"&gt;1451963890&lt;/added-date&gt;&lt;ref-type name="Book Section"&gt;5&lt;/ref-type&gt;&lt;dates&gt;&lt;year&gt;2004&lt;/year&gt;&lt;/dates&gt;&lt;rec-number&gt;53&lt;/rec-number&gt;&lt;publisher&gt;Horizont Press&lt;/publisher&gt;&lt;last-updated-date format="utc"&gt;1451965215&lt;/last-updated-date&gt;&lt;contributors&gt;&lt;secondary-authors&gt;&lt;author&gt;Grant, R.&lt;/author&gt;&lt;/secondary-authors&gt;&lt;/contributors&gt;&lt;/record&gt;&lt;/Cite&gt;&lt;/EndNote&gt;</w:instrText>
      </w:r>
      <w:r w:rsidR="00DD7A77">
        <w:rPr>
          <w:bCs/>
          <w:sz w:val="23"/>
          <w:szCs w:val="23"/>
          <w:lang w:val="es-ES" w:eastAsia="es-CO"/>
        </w:rPr>
        <w:fldChar w:fldCharType="separate"/>
      </w:r>
      <w:r w:rsidR="00CD33CC">
        <w:rPr>
          <w:bCs/>
          <w:noProof/>
          <w:sz w:val="23"/>
          <w:szCs w:val="23"/>
          <w:lang w:val="es-ES" w:eastAsia="es-CO"/>
        </w:rPr>
        <w:t>(M. Babu, 2004)</w:t>
      </w:r>
      <w:r w:rsidR="00DD7A77">
        <w:rPr>
          <w:bCs/>
          <w:sz w:val="23"/>
          <w:szCs w:val="23"/>
          <w:lang w:val="es-ES" w:eastAsia="es-CO"/>
        </w:rPr>
        <w:fldChar w:fldCharType="end"/>
      </w:r>
      <w:r w:rsidR="00020406">
        <w:rPr>
          <w:bCs/>
          <w:sz w:val="23"/>
          <w:szCs w:val="23"/>
          <w:lang w:val="es-ES" w:eastAsia="es-CO"/>
        </w:rPr>
        <w:t xml:space="preserve"> o el numeral</w:t>
      </w:r>
      <w:r w:rsidR="00584080">
        <w:rPr>
          <w:bCs/>
          <w:sz w:val="23"/>
          <w:szCs w:val="23"/>
          <w:lang w:val="es-ES" w:eastAsia="es-CO"/>
        </w:rPr>
        <w:t xml:space="preserve"> </w:t>
      </w:r>
      <w:r w:rsidR="00DD7A77">
        <w:rPr>
          <w:bCs/>
          <w:sz w:val="23"/>
          <w:szCs w:val="23"/>
          <w:lang w:val="es-ES" w:eastAsia="es-CO"/>
        </w:rPr>
        <w:fldChar w:fldCharType="begin"/>
      </w:r>
      <w:r w:rsidR="00F36C0D">
        <w:rPr>
          <w:bCs/>
          <w:sz w:val="23"/>
          <w:szCs w:val="23"/>
          <w:lang w:val="es-ES" w:eastAsia="es-CO"/>
        </w:rPr>
        <w:instrText xml:space="preserve"> REF _Ref439925541 \r \h </w:instrText>
      </w:r>
      <w:r w:rsidR="00DD7A77">
        <w:rPr>
          <w:bCs/>
          <w:sz w:val="23"/>
          <w:szCs w:val="23"/>
          <w:lang w:val="es-ES" w:eastAsia="es-CO"/>
        </w:rPr>
      </w:r>
      <w:r w:rsidR="00DD7A77">
        <w:rPr>
          <w:bCs/>
          <w:sz w:val="23"/>
          <w:szCs w:val="23"/>
          <w:lang w:val="es-ES" w:eastAsia="es-CO"/>
        </w:rPr>
        <w:fldChar w:fldCharType="separate"/>
      </w:r>
      <w:r w:rsidR="00FD4309">
        <w:rPr>
          <w:bCs/>
          <w:sz w:val="23"/>
          <w:szCs w:val="23"/>
          <w:lang w:val="es-ES" w:eastAsia="es-CO"/>
        </w:rPr>
        <w:t>5.4</w:t>
      </w:r>
      <w:r w:rsidR="00DD7A77">
        <w:rPr>
          <w:bCs/>
          <w:sz w:val="23"/>
          <w:szCs w:val="23"/>
          <w:lang w:val="es-ES" w:eastAsia="es-CO"/>
        </w:rPr>
        <w:fldChar w:fldCharType="end"/>
      </w:r>
      <w:r w:rsidR="00787C2F">
        <w:rPr>
          <w:bCs/>
          <w:sz w:val="23"/>
          <w:szCs w:val="23"/>
          <w:lang w:val="es-ES" w:eastAsia="es-CO"/>
        </w:rPr>
        <w:t>.</w:t>
      </w:r>
    </w:p>
    <w:p w14:paraId="2AC9C88C" w14:textId="77777777" w:rsidR="00F36C0D" w:rsidRDefault="00F36C0D" w:rsidP="00AF05BC">
      <w:pPr>
        <w:spacing w:line="240" w:lineRule="auto"/>
        <w:rPr>
          <w:bCs/>
          <w:sz w:val="23"/>
          <w:szCs w:val="23"/>
          <w:lang w:val="es-ES" w:eastAsia="es-CO"/>
        </w:rPr>
      </w:pPr>
    </w:p>
    <w:p w14:paraId="1A1F7C67" w14:textId="77777777" w:rsidR="003326C3" w:rsidRDefault="003326C3" w:rsidP="008C1B91">
      <w:pPr>
        <w:pStyle w:val="Ttulo4"/>
        <w:numPr>
          <w:ilvl w:val="3"/>
          <w:numId w:val="2"/>
        </w:numPr>
        <w:rPr>
          <w:rFonts w:eastAsia="Times New Roman" w:cs="Arial"/>
          <w:bCs w:val="0"/>
          <w:color w:val="auto"/>
          <w:sz w:val="22"/>
          <w:szCs w:val="22"/>
          <w:lang w:val="es-CO" w:eastAsia="zh-CN"/>
        </w:rPr>
      </w:pPr>
      <w:bookmarkStart w:id="263" w:name="_Toc462407864"/>
      <w:r>
        <w:rPr>
          <w:rFonts w:eastAsia="Times New Roman" w:cs="Arial"/>
          <w:bCs w:val="0"/>
          <w:color w:val="auto"/>
          <w:sz w:val="22"/>
          <w:szCs w:val="22"/>
          <w:lang w:val="es-CO" w:eastAsia="zh-CN"/>
        </w:rPr>
        <w:t>Representación de datos de expresión de genes</w:t>
      </w:r>
      <w:bookmarkEnd w:id="263"/>
    </w:p>
    <w:p w14:paraId="44F43137" w14:textId="77777777" w:rsidR="00C13429" w:rsidRDefault="00BB3A63" w:rsidP="00BB3A63">
      <w:pPr>
        <w:spacing w:line="240" w:lineRule="auto"/>
        <w:rPr>
          <w:lang w:val="es-CO" w:eastAsia="zh-CN"/>
        </w:rPr>
      </w:pPr>
      <w:r>
        <w:rPr>
          <w:lang w:val="es-CO" w:eastAsia="zh-CN"/>
        </w:rPr>
        <w:t>Para hacer útil cualquier comparación o análisis biológico debemos saber lo que representan los datos de la matriz de expresión de genes. Estos datos pueden ser representados de cinco diferentes maneras</w:t>
      </w:r>
      <w:r w:rsidR="0059505D">
        <w:rPr>
          <w:lang w:val="es-CO" w:eastAsia="zh-CN"/>
        </w:rPr>
        <w:t xml:space="preserve">(para más detalle ver </w:t>
      </w:r>
      <w:r w:rsidR="00DD7A77">
        <w:rPr>
          <w:lang w:val="es-CO" w:eastAsia="zh-CN"/>
        </w:rPr>
        <w:fldChar w:fldCharType="begin"/>
      </w:r>
      <w:r w:rsidR="00CD33CC">
        <w:rPr>
          <w:lang w:val="es-CO" w:eastAsia="zh-CN"/>
        </w:rPr>
        <w:instrText xml:space="preserve"> ADDIN EN.CITE &lt;EndNote&gt;&lt;Cite&gt;&lt;Author&gt;Babu&lt;/Author&gt;&lt;Year&gt;2004&lt;/Year&gt;&lt;IDText&gt;An introduction to Microarray Data Analysis&lt;/IDText&gt;&lt;DisplayText&gt;(M. Babu, 2004)&lt;/DisplayText&gt;&lt;record&gt;&lt;titles&gt;&lt;title&gt;An introduction to Microarray Data Analysis&lt;/title&gt;&lt;secondary-title&gt;Computational Genomics: Theory and Applications&lt;/secondary-title&gt;&lt;/titles&gt;&lt;contributors&gt;&lt;authors&gt;&lt;author&gt;Babu, M.&lt;/author&gt;&lt;/authors&gt;&lt;/contributors&gt;&lt;section&gt;11&lt;/section&gt;&lt;added-date format="utc"&gt;1451963890&lt;/added-date&gt;&lt;ref-type name="Book Section"&gt;5&lt;/ref-type&gt;&lt;dates&gt;&lt;year&gt;2004&lt;/year&gt;&lt;/dates&gt;&lt;rec-number&gt;53&lt;/rec-number&gt;&lt;publisher&gt;Horizont Press&lt;/publisher&gt;&lt;last-updated-date format="utc"&gt;1451965215&lt;/last-updated-date&gt;&lt;contributors&gt;&lt;secondary-authors&gt;&lt;author&gt;Grant, R.&lt;/author&gt;&lt;/secondary-authors&gt;&lt;/contributors&gt;&lt;/record&gt;&lt;/Cite&gt;&lt;/EndNote&gt;</w:instrText>
      </w:r>
      <w:r w:rsidR="00DD7A77">
        <w:rPr>
          <w:lang w:val="es-CO" w:eastAsia="zh-CN"/>
        </w:rPr>
        <w:fldChar w:fldCharType="separate"/>
      </w:r>
      <w:r w:rsidR="00CD33CC">
        <w:rPr>
          <w:noProof/>
          <w:lang w:val="es-CO" w:eastAsia="zh-CN"/>
        </w:rPr>
        <w:t>(M. Babu, 2004)</w:t>
      </w:r>
      <w:r w:rsidR="00DD7A77">
        <w:rPr>
          <w:lang w:val="es-CO" w:eastAsia="zh-CN"/>
        </w:rPr>
        <w:fldChar w:fldCharType="end"/>
      </w:r>
      <w:r w:rsidR="0059505D">
        <w:rPr>
          <w:lang w:val="es-CO" w:eastAsia="zh-CN"/>
        </w:rPr>
        <w:t>)</w:t>
      </w:r>
      <w:r>
        <w:rPr>
          <w:lang w:val="es-CO" w:eastAsia="zh-CN"/>
        </w:rPr>
        <w:t>:</w:t>
      </w:r>
    </w:p>
    <w:p w14:paraId="6710F4DA" w14:textId="77777777" w:rsidR="00F033DD" w:rsidRDefault="00F033DD" w:rsidP="00BB3A63">
      <w:pPr>
        <w:spacing w:line="240" w:lineRule="auto"/>
        <w:rPr>
          <w:lang w:val="es-CO" w:eastAsia="zh-CN"/>
        </w:rPr>
      </w:pPr>
    </w:p>
    <w:p w14:paraId="108E424A" w14:textId="77777777" w:rsidR="00BB3A63" w:rsidRPr="00F033DD" w:rsidRDefault="00BB3A63" w:rsidP="0085593C">
      <w:pPr>
        <w:pStyle w:val="Prrafodelista"/>
        <w:numPr>
          <w:ilvl w:val="0"/>
          <w:numId w:val="12"/>
        </w:numPr>
        <w:spacing w:line="240" w:lineRule="auto"/>
        <w:rPr>
          <w:lang w:val="es-CO" w:eastAsia="zh-CN"/>
        </w:rPr>
      </w:pPr>
      <w:r w:rsidRPr="0059505D">
        <w:rPr>
          <w:b/>
          <w:lang w:val="es-CO" w:eastAsia="zh-CN"/>
        </w:rPr>
        <w:t>Medida absoluta</w:t>
      </w:r>
      <w:r w:rsidR="0059505D">
        <w:rPr>
          <w:lang w:val="es-CO" w:eastAsia="zh-CN"/>
        </w:rPr>
        <w:t xml:space="preserve">: Cada celda de la matriz representa el nivel de expresión del gen en unidades </w:t>
      </w:r>
      <w:proofErr w:type="spellStart"/>
      <w:proofErr w:type="gramStart"/>
      <w:r w:rsidR="0059505D">
        <w:rPr>
          <w:lang w:val="es-CO" w:eastAsia="zh-CN"/>
        </w:rPr>
        <w:t>abstractas</w:t>
      </w:r>
      <w:r w:rsidR="008C153C">
        <w:rPr>
          <w:lang w:val="es-CO" w:eastAsia="zh-CN"/>
        </w:rPr>
        <w:t>,</w:t>
      </w:r>
      <w:r w:rsidR="0059505D" w:rsidRPr="008C153C">
        <w:rPr>
          <w:b/>
          <w:lang w:val="es-CO" w:eastAsia="zh-CN"/>
        </w:rPr>
        <w:t>ver</w:t>
      </w:r>
      <w:proofErr w:type="spellEnd"/>
      <w:proofErr w:type="gramEnd"/>
      <w:r w:rsidR="00DD7A77" w:rsidRPr="008C153C">
        <w:rPr>
          <w:lang w:val="es-CO" w:eastAsia="zh-CN"/>
        </w:rPr>
        <w:fldChar w:fldCharType="begin"/>
      </w:r>
      <w:r w:rsidR="0059505D" w:rsidRPr="008C153C">
        <w:rPr>
          <w:lang w:val="es-CO" w:eastAsia="zh-CN"/>
        </w:rPr>
        <w:instrText xml:space="preserve"> REF _Ref440031476 \h  \* MERGEFORMAT </w:instrText>
      </w:r>
      <w:r w:rsidR="00DD7A77" w:rsidRPr="008C153C">
        <w:rPr>
          <w:lang w:val="es-CO" w:eastAsia="zh-CN"/>
        </w:rPr>
      </w:r>
      <w:r w:rsidR="00DD7A77" w:rsidRPr="008C153C">
        <w:rPr>
          <w:lang w:val="es-CO" w:eastAsia="zh-CN"/>
        </w:rPr>
        <w:fldChar w:fldCharType="separate"/>
      </w:r>
      <w:r w:rsidR="00FD4309">
        <w:t xml:space="preserve">Tabla </w:t>
      </w:r>
      <w:r w:rsidR="00FD4309">
        <w:rPr>
          <w:noProof/>
        </w:rPr>
        <w:t>3</w:t>
      </w:r>
      <w:r w:rsidR="00DD7A77" w:rsidRPr="008C153C">
        <w:rPr>
          <w:lang w:val="es-CO" w:eastAsia="zh-CN"/>
        </w:rPr>
        <w:fldChar w:fldCharType="end"/>
      </w:r>
      <w:r w:rsidR="008C153C">
        <w:rPr>
          <w:lang w:val="es-CO" w:eastAsia="zh-CN"/>
        </w:rPr>
        <w:t>.</w:t>
      </w:r>
    </w:p>
    <w:p w14:paraId="3C91C45C" w14:textId="77777777" w:rsidR="00F033DD" w:rsidRDefault="00F033DD" w:rsidP="00F033DD">
      <w:pPr>
        <w:pStyle w:val="Prrafodelista"/>
        <w:spacing w:line="240" w:lineRule="auto"/>
        <w:rPr>
          <w:lang w:val="es-CO" w:eastAsia="zh-CN"/>
        </w:rPr>
      </w:pPr>
    </w:p>
    <w:p w14:paraId="3F26CF18" w14:textId="77777777" w:rsidR="00BB3A63" w:rsidRDefault="006D7932" w:rsidP="0085593C">
      <w:pPr>
        <w:pStyle w:val="Prrafodelista"/>
        <w:numPr>
          <w:ilvl w:val="0"/>
          <w:numId w:val="12"/>
        </w:numPr>
        <w:spacing w:line="240" w:lineRule="auto"/>
        <w:rPr>
          <w:lang w:val="es-CO" w:eastAsia="zh-CN"/>
        </w:rPr>
      </w:pPr>
      <w:r>
        <w:rPr>
          <w:b/>
          <w:lang w:val="es-CO" w:eastAsia="zh-CN"/>
        </w:rPr>
        <w:lastRenderedPageBreak/>
        <w:t>Medida relativa o tas</w:t>
      </w:r>
      <w:r w:rsidR="00BB3A63" w:rsidRPr="00410D20">
        <w:rPr>
          <w:b/>
          <w:lang w:val="es-CO" w:eastAsia="zh-CN"/>
        </w:rPr>
        <w:t>a de expresión</w:t>
      </w:r>
      <w:r w:rsidR="0059505D">
        <w:rPr>
          <w:lang w:val="es-CO" w:eastAsia="zh-CN"/>
        </w:rPr>
        <w:t xml:space="preserve">: </w:t>
      </w:r>
      <w:r w:rsidR="00D80591">
        <w:rPr>
          <w:lang w:val="es-CO" w:eastAsia="zh-CN"/>
        </w:rPr>
        <w:t>E</w:t>
      </w:r>
      <w:r w:rsidR="0059505D">
        <w:rPr>
          <w:lang w:val="es-CO" w:eastAsia="zh-CN"/>
        </w:rPr>
        <w:t>l nivel del gen en unidades abstractas es normalizado con respecto a su expresión en una condición biológica de referencia</w:t>
      </w:r>
      <w:r w:rsidR="008C153C">
        <w:rPr>
          <w:lang w:val="es-CO" w:eastAsia="zh-CN"/>
        </w:rPr>
        <w:t xml:space="preserve">, como se muestra en la </w:t>
      </w:r>
      <w:r w:rsidR="00DD7A77">
        <w:rPr>
          <w:lang w:val="es-CO" w:eastAsia="zh-CN"/>
        </w:rPr>
        <w:fldChar w:fldCharType="begin"/>
      </w:r>
      <w:r w:rsidR="008C153C">
        <w:rPr>
          <w:lang w:val="es-CO" w:eastAsia="zh-CN"/>
        </w:rPr>
        <w:instrText xml:space="preserve"> REF _Ref440032433 \h </w:instrText>
      </w:r>
      <w:r w:rsidR="00DD7A77">
        <w:rPr>
          <w:lang w:val="es-CO" w:eastAsia="zh-CN"/>
        </w:rPr>
      </w:r>
      <w:r w:rsidR="00DD7A77">
        <w:rPr>
          <w:lang w:val="es-CO" w:eastAsia="zh-CN"/>
        </w:rPr>
        <w:fldChar w:fldCharType="separate"/>
      </w:r>
      <w:r w:rsidR="00FD4309">
        <w:t xml:space="preserve">Tabla </w:t>
      </w:r>
      <w:r w:rsidR="00FD4309">
        <w:rPr>
          <w:noProof/>
        </w:rPr>
        <w:t>4</w:t>
      </w:r>
      <w:r w:rsidR="00DD7A77">
        <w:rPr>
          <w:lang w:val="es-CO" w:eastAsia="zh-CN"/>
        </w:rPr>
        <w:fldChar w:fldCharType="end"/>
      </w:r>
      <w:r w:rsidR="00F033DD">
        <w:rPr>
          <w:lang w:val="es-CO" w:eastAsia="zh-CN"/>
        </w:rPr>
        <w:t>.</w:t>
      </w:r>
    </w:p>
    <w:p w14:paraId="4EE3A51C" w14:textId="77777777" w:rsidR="00F033DD" w:rsidRDefault="00F033DD" w:rsidP="00F033DD">
      <w:pPr>
        <w:pStyle w:val="Prrafodelista"/>
        <w:spacing w:line="240" w:lineRule="auto"/>
        <w:rPr>
          <w:lang w:val="es-CO" w:eastAsia="zh-CN"/>
        </w:rPr>
      </w:pPr>
    </w:p>
    <w:p w14:paraId="0E41F166" w14:textId="77777777" w:rsidR="00F033DD" w:rsidRDefault="00F033DD" w:rsidP="00F033DD">
      <w:pPr>
        <w:spacing w:line="240" w:lineRule="auto"/>
        <w:jc w:val="center"/>
        <w:rPr>
          <w:bCs/>
          <w:sz w:val="23"/>
          <w:szCs w:val="23"/>
          <w:lang w:val="es-ES" w:eastAsia="es-CO"/>
        </w:rPr>
      </w:pPr>
      <w:r>
        <w:rPr>
          <w:bCs/>
          <w:noProof/>
          <w:sz w:val="23"/>
          <w:szCs w:val="23"/>
          <w:lang w:val="en-US" w:eastAsia="en-US"/>
        </w:rPr>
        <w:drawing>
          <wp:inline distT="0" distB="0" distL="0" distR="0" wp14:anchorId="1785BB6B" wp14:editId="0073C042">
            <wp:extent cx="1995170" cy="1267460"/>
            <wp:effectExtent l="0" t="0" r="508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95170" cy="1267460"/>
                    </a:xfrm>
                    <a:prstGeom prst="rect">
                      <a:avLst/>
                    </a:prstGeom>
                    <a:noFill/>
                    <a:ln>
                      <a:noFill/>
                    </a:ln>
                  </pic:spPr>
                </pic:pic>
              </a:graphicData>
            </a:graphic>
          </wp:inline>
        </w:drawing>
      </w:r>
    </w:p>
    <w:p w14:paraId="12D6A1CF" w14:textId="77777777" w:rsidR="00F033DD" w:rsidRPr="00E73284" w:rsidRDefault="00F033DD" w:rsidP="002C3758">
      <w:pPr>
        <w:rPr>
          <w:b/>
          <w:bCs/>
          <w:sz w:val="23"/>
          <w:szCs w:val="23"/>
          <w:lang w:val="es-ES" w:eastAsia="es-CO"/>
        </w:rPr>
      </w:pPr>
      <w:bookmarkStart w:id="264" w:name="_Ref440032433"/>
      <w:bookmarkStart w:id="265" w:name="_Toc462413193"/>
      <w:r w:rsidRPr="00E73284">
        <w:rPr>
          <w:b/>
        </w:rPr>
        <w:t xml:space="preserve">Tabla </w:t>
      </w:r>
      <w:r w:rsidR="00DD7A77" w:rsidRPr="00E73284">
        <w:rPr>
          <w:b/>
        </w:rPr>
        <w:fldChar w:fldCharType="begin"/>
      </w:r>
      <w:r w:rsidR="00D65171" w:rsidRPr="00E73284">
        <w:rPr>
          <w:b/>
        </w:rPr>
        <w:instrText xml:space="preserve"> SEQ Tabla \* ARABIC </w:instrText>
      </w:r>
      <w:r w:rsidR="00DD7A77" w:rsidRPr="00E73284">
        <w:rPr>
          <w:b/>
        </w:rPr>
        <w:fldChar w:fldCharType="separate"/>
      </w:r>
      <w:r w:rsidR="00FD4309" w:rsidRPr="00E73284">
        <w:rPr>
          <w:b/>
          <w:noProof/>
        </w:rPr>
        <w:t>4</w:t>
      </w:r>
      <w:r w:rsidR="00DD7A77" w:rsidRPr="00E73284">
        <w:rPr>
          <w:b/>
          <w:noProof/>
        </w:rPr>
        <w:fldChar w:fldCharType="end"/>
      </w:r>
      <w:bookmarkEnd w:id="264"/>
      <w:r w:rsidR="00D94F60">
        <w:rPr>
          <w:b/>
          <w:noProof/>
        </w:rPr>
        <w:t xml:space="preserve"> </w:t>
      </w:r>
      <w:r w:rsidRPr="00E73284">
        <w:t>Datos de expresión de genes por medida relativa</w:t>
      </w:r>
      <w:r w:rsidR="00DD7A77" w:rsidRPr="00E73284">
        <w:rPr>
          <w:b/>
          <w:bCs/>
          <w:sz w:val="23"/>
          <w:szCs w:val="23"/>
          <w:lang w:val="es-ES" w:eastAsia="es-CO"/>
        </w:rPr>
        <w:fldChar w:fldCharType="begin"/>
      </w:r>
      <w:r w:rsidR="00CD33CC" w:rsidRPr="00E73284">
        <w:rPr>
          <w:b/>
          <w:bCs/>
          <w:sz w:val="23"/>
          <w:szCs w:val="23"/>
          <w:lang w:val="es-ES" w:eastAsia="es-CO"/>
        </w:rPr>
        <w:instrText xml:space="preserve"> ADDIN EN.CITE &lt;EndNote&gt;&lt;Cite&gt;&lt;Author&gt;Babu&lt;/Author&gt;&lt;Year&gt;2004&lt;/Year&gt;&lt;IDText&gt;An introduction to Microarray Data Analysis&lt;/IDText&gt;&lt;DisplayText&gt;(M. Babu, 2004)&lt;/DisplayText&gt;&lt;record&gt;&lt;titles&gt;&lt;title&gt;An introduction to Microarray Data Analysis&lt;/title&gt;&lt;secondary-title&gt;Computational Genomics: Theory and Applications&lt;/secondary-title&gt;&lt;/titles&gt;&lt;contributors&gt;&lt;authors&gt;&lt;author&gt;Babu, M.&lt;/author&gt;&lt;/authors&gt;&lt;/contributors&gt;&lt;section&gt;11&lt;/section&gt;&lt;added-date format="utc"&gt;1451963890&lt;/added-date&gt;&lt;ref-type name="Book Section"&gt;5&lt;/ref-type&gt;&lt;dates&gt;&lt;year&gt;2004&lt;/year&gt;&lt;/dates&gt;&lt;rec-number&gt;53&lt;/rec-number&gt;&lt;publisher&gt;Horizont Press&lt;/publisher&gt;&lt;last-updated-date format="utc"&gt;1451965215&lt;/last-updated-date&gt;&lt;contributors&gt;&lt;secondary-authors&gt;&lt;author&gt;Grant, R.&lt;/author&gt;&lt;/secondary-authors&gt;&lt;/contributors&gt;&lt;/record&gt;&lt;/Cite&gt;&lt;/EndNote&gt;</w:instrText>
      </w:r>
      <w:r w:rsidR="00DD7A77" w:rsidRPr="00E73284">
        <w:rPr>
          <w:b/>
          <w:bCs/>
          <w:sz w:val="23"/>
          <w:szCs w:val="23"/>
          <w:lang w:val="es-ES" w:eastAsia="es-CO"/>
        </w:rPr>
        <w:fldChar w:fldCharType="separate"/>
      </w:r>
      <w:r w:rsidR="00CD33CC" w:rsidRPr="00E73284">
        <w:rPr>
          <w:b/>
          <w:bCs/>
          <w:noProof/>
          <w:sz w:val="23"/>
          <w:szCs w:val="23"/>
          <w:lang w:val="es-ES" w:eastAsia="es-CO"/>
        </w:rPr>
        <w:t>(M. Babu, 2004)</w:t>
      </w:r>
      <w:bookmarkEnd w:id="265"/>
      <w:r w:rsidR="00DD7A77" w:rsidRPr="00E73284">
        <w:rPr>
          <w:b/>
          <w:bCs/>
          <w:sz w:val="23"/>
          <w:szCs w:val="23"/>
          <w:lang w:val="es-ES" w:eastAsia="es-CO"/>
        </w:rPr>
        <w:fldChar w:fldCharType="end"/>
      </w:r>
    </w:p>
    <w:p w14:paraId="4F0A4E2D" w14:textId="77777777" w:rsidR="00F033DD" w:rsidRDefault="00F033DD" w:rsidP="00F033DD">
      <w:pPr>
        <w:pStyle w:val="Prrafodelista"/>
        <w:spacing w:line="240" w:lineRule="auto"/>
        <w:rPr>
          <w:lang w:val="es-CO" w:eastAsia="zh-CN"/>
        </w:rPr>
      </w:pPr>
    </w:p>
    <w:p w14:paraId="5965F53B" w14:textId="77777777" w:rsidR="00BB3A63" w:rsidRDefault="00387231" w:rsidP="0085593C">
      <w:pPr>
        <w:pStyle w:val="Prrafodelista"/>
        <w:numPr>
          <w:ilvl w:val="0"/>
          <w:numId w:val="12"/>
        </w:numPr>
        <w:spacing w:line="240" w:lineRule="auto"/>
        <w:rPr>
          <w:lang w:val="es-CO" w:eastAsia="zh-CN"/>
        </w:rPr>
      </w:pPr>
      <m:oMath>
        <m:sSub>
          <m:sSubPr>
            <m:ctrlPr>
              <w:rPr>
                <w:rFonts w:ascii="Cambria Math" w:hAnsi="Cambria Math"/>
                <w:b/>
                <w:i/>
                <w:lang w:val="es-CO" w:eastAsia="zh-CN"/>
              </w:rPr>
            </m:ctrlPr>
          </m:sSubPr>
          <m:e>
            <m:r>
              <m:rPr>
                <m:sty m:val="bi"/>
              </m:rPr>
              <w:rPr>
                <w:rFonts w:ascii="Cambria Math" w:hAnsi="Cambria Math"/>
                <w:lang w:val="es-CO" w:eastAsia="zh-CN"/>
              </w:rPr>
              <m:t>log</m:t>
            </m:r>
          </m:e>
          <m:sub>
            <m:r>
              <m:rPr>
                <m:sty m:val="bi"/>
              </m:rPr>
              <w:rPr>
                <w:rFonts w:ascii="Cambria Math" w:hAnsi="Cambria Math"/>
                <w:lang w:val="es-CO" w:eastAsia="zh-CN"/>
              </w:rPr>
              <m:t>2</m:t>
            </m:r>
          </m:sub>
        </m:sSub>
      </m:oMath>
      <w:r w:rsidR="00BB3A63" w:rsidRPr="008C153C">
        <w:rPr>
          <w:b/>
          <w:lang w:val="es-CO" w:eastAsia="zh-CN"/>
        </w:rPr>
        <w:t xml:space="preserve"> (</w:t>
      </w:r>
      <w:r w:rsidR="006D7932" w:rsidRPr="006D7932">
        <w:rPr>
          <w:lang w:val="es-CO" w:eastAsia="zh-CN"/>
        </w:rPr>
        <w:t>tas</w:t>
      </w:r>
      <w:r w:rsidR="00BB3A63" w:rsidRPr="006D7932">
        <w:rPr>
          <w:lang w:val="es-CO" w:eastAsia="zh-CN"/>
        </w:rPr>
        <w:t>a de expresión</w:t>
      </w:r>
      <w:r w:rsidR="00BB3A63" w:rsidRPr="008C153C">
        <w:rPr>
          <w:b/>
          <w:lang w:val="es-CO" w:eastAsia="zh-CN"/>
        </w:rPr>
        <w:t>)</w:t>
      </w:r>
      <w:r w:rsidR="001563D5" w:rsidRPr="008C153C">
        <w:rPr>
          <w:b/>
          <w:lang w:val="es-CO" w:eastAsia="zh-CN"/>
        </w:rPr>
        <w:t>:</w:t>
      </w:r>
      <w:r w:rsidR="001563D5">
        <w:rPr>
          <w:lang w:val="es-CO" w:eastAsia="zh-CN"/>
        </w:rPr>
        <w:t xml:space="preserve"> La medida relativa o taza de expresión es mapeada de manera simétrica por la función logaritmo de base 2</w:t>
      </w:r>
      <w:r w:rsidR="008C153C">
        <w:rPr>
          <w:lang w:val="es-CO" w:eastAsia="zh-CN"/>
        </w:rPr>
        <w:t xml:space="preserve">, como puede verse en la </w:t>
      </w:r>
      <w:r w:rsidR="00DD7A77">
        <w:rPr>
          <w:lang w:val="es-CO" w:eastAsia="zh-CN"/>
        </w:rPr>
        <w:fldChar w:fldCharType="begin"/>
      </w:r>
      <w:r w:rsidR="008C153C">
        <w:rPr>
          <w:lang w:val="es-CO" w:eastAsia="zh-CN"/>
        </w:rPr>
        <w:instrText xml:space="preserve"> REF _Ref440032451 \h </w:instrText>
      </w:r>
      <w:r w:rsidR="00DD7A77">
        <w:rPr>
          <w:lang w:val="es-CO" w:eastAsia="zh-CN"/>
        </w:rPr>
      </w:r>
      <w:r w:rsidR="00DD7A77">
        <w:rPr>
          <w:lang w:val="es-CO" w:eastAsia="zh-CN"/>
        </w:rPr>
        <w:fldChar w:fldCharType="separate"/>
      </w:r>
      <w:r w:rsidR="00FD4309">
        <w:t xml:space="preserve">Tabla </w:t>
      </w:r>
      <w:r w:rsidR="00FD4309">
        <w:rPr>
          <w:noProof/>
        </w:rPr>
        <w:t>5</w:t>
      </w:r>
      <w:r w:rsidR="00DD7A77">
        <w:rPr>
          <w:lang w:val="es-CO" w:eastAsia="zh-CN"/>
        </w:rPr>
        <w:fldChar w:fldCharType="end"/>
      </w:r>
      <w:r w:rsidR="001563D5">
        <w:rPr>
          <w:lang w:val="es-CO" w:eastAsia="zh-CN"/>
        </w:rPr>
        <w:t>.</w:t>
      </w:r>
    </w:p>
    <w:p w14:paraId="377DACF4" w14:textId="77777777" w:rsidR="001563D5" w:rsidRDefault="001563D5" w:rsidP="001563D5">
      <w:pPr>
        <w:spacing w:line="240" w:lineRule="auto"/>
        <w:jc w:val="center"/>
        <w:rPr>
          <w:lang w:val="es-CO" w:eastAsia="zh-CN"/>
        </w:rPr>
      </w:pPr>
      <w:r>
        <w:rPr>
          <w:noProof/>
          <w:lang w:val="en-US" w:eastAsia="en-US"/>
        </w:rPr>
        <w:drawing>
          <wp:inline distT="0" distB="0" distL="0" distR="0" wp14:anchorId="73A342EB" wp14:editId="594B323F">
            <wp:extent cx="2493645" cy="1385570"/>
            <wp:effectExtent l="0" t="0" r="1905"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3645" cy="1385570"/>
                    </a:xfrm>
                    <a:prstGeom prst="rect">
                      <a:avLst/>
                    </a:prstGeom>
                    <a:noFill/>
                    <a:ln>
                      <a:noFill/>
                    </a:ln>
                  </pic:spPr>
                </pic:pic>
              </a:graphicData>
            </a:graphic>
          </wp:inline>
        </w:drawing>
      </w:r>
    </w:p>
    <w:p w14:paraId="6B60E248" w14:textId="77777777" w:rsidR="001563D5" w:rsidRPr="00E73284" w:rsidRDefault="001563D5" w:rsidP="002C3758">
      <w:pPr>
        <w:rPr>
          <w:b/>
          <w:lang w:val="es-CO" w:eastAsia="zh-CN"/>
        </w:rPr>
      </w:pPr>
      <w:bookmarkStart w:id="266" w:name="_Ref440032451"/>
      <w:bookmarkStart w:id="267" w:name="_Toc462413194"/>
      <w:r w:rsidRPr="00E73284">
        <w:rPr>
          <w:b/>
        </w:rPr>
        <w:t xml:space="preserve">Tabla </w:t>
      </w:r>
      <w:r w:rsidR="00DD7A77" w:rsidRPr="00E73284">
        <w:rPr>
          <w:b/>
        </w:rPr>
        <w:fldChar w:fldCharType="begin"/>
      </w:r>
      <w:r w:rsidR="00D65171" w:rsidRPr="00E73284">
        <w:rPr>
          <w:b/>
        </w:rPr>
        <w:instrText xml:space="preserve"> SEQ Tabla \* ARABIC </w:instrText>
      </w:r>
      <w:r w:rsidR="00DD7A77" w:rsidRPr="00E73284">
        <w:rPr>
          <w:b/>
        </w:rPr>
        <w:fldChar w:fldCharType="separate"/>
      </w:r>
      <w:r w:rsidR="00FD4309" w:rsidRPr="00E73284">
        <w:rPr>
          <w:b/>
          <w:noProof/>
        </w:rPr>
        <w:t>5</w:t>
      </w:r>
      <w:r w:rsidR="00DD7A77" w:rsidRPr="00E73284">
        <w:rPr>
          <w:b/>
          <w:noProof/>
        </w:rPr>
        <w:fldChar w:fldCharType="end"/>
      </w:r>
      <w:bookmarkEnd w:id="266"/>
      <w:r w:rsidR="00D94F60">
        <w:rPr>
          <w:b/>
          <w:noProof/>
        </w:rPr>
        <w:t xml:space="preserve"> </w:t>
      </w:r>
      <w:r w:rsidRPr="00E73284">
        <w:t>Datos de expresión por</w:t>
      </w:r>
      <m:oMath>
        <m:sSub>
          <m:sSubPr>
            <m:ctrlPr>
              <w:rPr>
                <w:rFonts w:ascii="Cambria Math" w:eastAsiaTheme="minorHAnsi" w:hAnsi="Cambria Math"/>
                <w:b/>
                <w:bCs/>
                <w:i/>
                <w:sz w:val="22"/>
                <w:szCs w:val="22"/>
                <w:lang w:val="es-CO" w:eastAsia="zh-CN"/>
              </w:rPr>
            </m:ctrlPr>
          </m:sSubPr>
          <m:e>
            <m:r>
              <w:rPr>
                <w:rFonts w:ascii="Cambria Math" w:hAnsi="Cambria Math"/>
                <w:lang w:val="es-CO" w:eastAsia="zh-CN"/>
              </w:rPr>
              <m:t>log</m:t>
            </m:r>
          </m:e>
          <m:sub>
            <m:r>
              <w:rPr>
                <w:rFonts w:ascii="Cambria Math" w:hAnsi="Cambria Math"/>
                <w:lang w:val="es-CO" w:eastAsia="zh-CN"/>
              </w:rPr>
              <m:t>2</m:t>
            </m:r>
          </m:sub>
        </m:sSub>
        <m:r>
          <w:rPr>
            <w:rFonts w:ascii="Cambria Math" w:eastAsiaTheme="minorHAnsi" w:hAnsi="Cambria Math"/>
            <w:sz w:val="22"/>
            <w:szCs w:val="22"/>
            <w:lang w:val="es-CO" w:eastAsia="zh-CN"/>
          </w:rPr>
          <m:t>(tasa de expresión)</m:t>
        </m:r>
      </m:oMath>
      <w:r w:rsidR="00DD7A77" w:rsidRPr="00E73284">
        <w:rPr>
          <w:b/>
          <w:bCs/>
          <w:sz w:val="23"/>
          <w:szCs w:val="23"/>
          <w:lang w:val="es-ES" w:eastAsia="es-CO"/>
        </w:rPr>
        <w:fldChar w:fldCharType="begin"/>
      </w:r>
      <w:r w:rsidR="00CD33CC" w:rsidRPr="00E73284">
        <w:rPr>
          <w:b/>
          <w:bCs/>
          <w:sz w:val="23"/>
          <w:szCs w:val="23"/>
          <w:lang w:val="es-ES" w:eastAsia="es-CO"/>
        </w:rPr>
        <w:instrText xml:space="preserve"> ADDIN EN.CITE &lt;EndNote&gt;&lt;Cite&gt;&lt;Author&gt;Babu&lt;/Author&gt;&lt;Year&gt;2004&lt;/Year&gt;&lt;IDText&gt;An introduction to Microarray Data Analysis&lt;/IDText&gt;&lt;DisplayText&gt;(M. Babu, 2004)&lt;/DisplayText&gt;&lt;record&gt;&lt;titles&gt;&lt;title&gt;An introduction to Microarray Data Analysis&lt;/title&gt;&lt;secondary-title&gt;Computational Genomics: Theory and Applications&lt;/secondary-title&gt;&lt;/titles&gt;&lt;contributors&gt;&lt;authors&gt;&lt;author&gt;Babu, M.&lt;/author&gt;&lt;/authors&gt;&lt;/contributors&gt;&lt;section&gt;11&lt;/section&gt;&lt;added-date format="utc"&gt;1451963890&lt;/added-date&gt;&lt;ref-type name="Book Section"&gt;5&lt;/ref-type&gt;&lt;dates&gt;&lt;year&gt;2004&lt;/year&gt;&lt;/dates&gt;&lt;rec-number&gt;53&lt;/rec-number&gt;&lt;publisher&gt;Horizont Press&lt;/publisher&gt;&lt;last-updated-date format="utc"&gt;1451965215&lt;/last-updated-date&gt;&lt;contributors&gt;&lt;secondary-authors&gt;&lt;author&gt;Grant, R.&lt;/author&gt;&lt;/secondary-authors&gt;&lt;/contributors&gt;&lt;/record&gt;&lt;/Cite&gt;&lt;/EndNote&gt;</w:instrText>
      </w:r>
      <w:r w:rsidR="00DD7A77" w:rsidRPr="00E73284">
        <w:rPr>
          <w:b/>
          <w:bCs/>
          <w:sz w:val="23"/>
          <w:szCs w:val="23"/>
          <w:lang w:val="es-ES" w:eastAsia="es-CO"/>
        </w:rPr>
        <w:fldChar w:fldCharType="separate"/>
      </w:r>
      <w:r w:rsidR="00CD33CC" w:rsidRPr="00E73284">
        <w:rPr>
          <w:b/>
          <w:bCs/>
          <w:noProof/>
          <w:sz w:val="23"/>
          <w:szCs w:val="23"/>
          <w:lang w:val="es-ES" w:eastAsia="es-CO"/>
        </w:rPr>
        <w:t>(M. Babu, 2004)</w:t>
      </w:r>
      <w:bookmarkEnd w:id="267"/>
      <w:r w:rsidR="00DD7A77" w:rsidRPr="00E73284">
        <w:rPr>
          <w:b/>
          <w:bCs/>
          <w:sz w:val="23"/>
          <w:szCs w:val="23"/>
          <w:lang w:val="es-ES" w:eastAsia="es-CO"/>
        </w:rPr>
        <w:fldChar w:fldCharType="end"/>
      </w:r>
    </w:p>
    <w:p w14:paraId="7ED5D598" w14:textId="77777777" w:rsidR="001563D5" w:rsidRPr="001563D5" w:rsidRDefault="001563D5" w:rsidP="001563D5">
      <w:pPr>
        <w:spacing w:line="240" w:lineRule="auto"/>
        <w:rPr>
          <w:lang w:val="es-CO" w:eastAsia="zh-CN"/>
        </w:rPr>
      </w:pPr>
    </w:p>
    <w:p w14:paraId="6C7028B8" w14:textId="77777777" w:rsidR="00BB3A63" w:rsidRPr="00145466" w:rsidRDefault="00BB3A63" w:rsidP="0085593C">
      <w:pPr>
        <w:pStyle w:val="Prrafodelista"/>
        <w:numPr>
          <w:ilvl w:val="0"/>
          <w:numId w:val="12"/>
        </w:numPr>
        <w:spacing w:line="240" w:lineRule="auto"/>
        <w:rPr>
          <w:lang w:val="es-CO" w:eastAsia="zh-CN"/>
        </w:rPr>
      </w:pPr>
      <w:r w:rsidRPr="00145466">
        <w:rPr>
          <w:b/>
          <w:lang w:val="es-CO" w:eastAsia="zh-CN"/>
        </w:rPr>
        <w:t xml:space="preserve">Valores </w:t>
      </w:r>
      <w:r w:rsidR="00D94F60" w:rsidRPr="00145466">
        <w:rPr>
          <w:b/>
          <w:lang w:val="es-CO" w:eastAsia="zh-CN"/>
        </w:rPr>
        <w:t>discretos:</w:t>
      </w:r>
      <w:r w:rsidR="00D94F60">
        <w:rPr>
          <w:lang w:val="es-CO" w:eastAsia="zh-CN"/>
        </w:rPr>
        <w:t xml:space="preserve"> La</w:t>
      </w:r>
      <w:r w:rsidR="00145466">
        <w:rPr>
          <w:lang w:val="es-CO" w:eastAsia="zh-CN"/>
        </w:rPr>
        <w:t xml:space="preserve"> representación </w:t>
      </w:r>
      <m:oMath>
        <m:sSub>
          <m:sSubPr>
            <m:ctrlPr>
              <w:rPr>
                <w:rFonts w:ascii="Cambria Math" w:hAnsi="Cambria Math"/>
                <w:b/>
                <w:i/>
                <w:lang w:val="es-CO" w:eastAsia="zh-CN"/>
              </w:rPr>
            </m:ctrlPr>
          </m:sSubPr>
          <m:e>
            <m:r>
              <m:rPr>
                <m:sty m:val="bi"/>
              </m:rPr>
              <w:rPr>
                <w:rFonts w:ascii="Cambria Math" w:hAnsi="Cambria Math"/>
                <w:lang w:val="es-CO" w:eastAsia="zh-CN"/>
              </w:rPr>
              <m:t>log</m:t>
            </m:r>
          </m:e>
          <m:sub>
            <m:r>
              <m:rPr>
                <m:sty m:val="bi"/>
              </m:rPr>
              <w:rPr>
                <w:rFonts w:ascii="Cambria Math" w:hAnsi="Cambria Math"/>
                <w:lang w:val="es-CO" w:eastAsia="zh-CN"/>
              </w:rPr>
              <m:t>2</m:t>
            </m:r>
          </m:sub>
        </m:sSub>
        <m:r>
          <m:rPr>
            <m:sty m:val="bi"/>
          </m:rPr>
          <w:rPr>
            <w:rFonts w:ascii="Cambria Math" w:hAnsi="Cambria Math"/>
            <w:lang w:val="es-CO" w:eastAsia="zh-CN"/>
          </w:rPr>
          <m:t>(</m:t>
        </m:r>
        <m:r>
          <w:rPr>
            <w:rFonts w:ascii="Cambria Math" w:hAnsi="Cambria Math"/>
            <w:lang w:val="es-CO" w:eastAsia="zh-CN"/>
          </w:rPr>
          <m:t>tasa de expresión</m:t>
        </m:r>
        <m:r>
          <m:rPr>
            <m:sty m:val="bi"/>
          </m:rPr>
          <w:rPr>
            <w:rFonts w:ascii="Cambria Math" w:hAnsi="Cambria Math"/>
            <w:lang w:val="es-CO" w:eastAsia="zh-CN"/>
          </w:rPr>
          <m:t>)</m:t>
        </m:r>
      </m:oMath>
      <w:r w:rsidR="00145466" w:rsidRPr="00145466">
        <w:rPr>
          <w:rFonts w:eastAsiaTheme="minorEastAsia"/>
          <w:bCs/>
          <w:lang w:val="es-CO" w:eastAsia="zh-CN"/>
        </w:rPr>
        <w:t>se convierte</w:t>
      </w:r>
      <w:r w:rsidR="00145466">
        <w:rPr>
          <w:rFonts w:eastAsiaTheme="minorEastAsia"/>
          <w:bCs/>
          <w:lang w:val="es-CO" w:eastAsia="zh-CN"/>
        </w:rPr>
        <w:t xml:space="preserve"> a números discretos. Por ejemplo, se puede usar una matriz binaria de 1 y 0, donde 1 significa que el gen correspondiente se expresó por encima de un umbral y 0 por debajo, como puede observarse en la </w:t>
      </w:r>
      <w:r w:rsidR="00DD7A77">
        <w:rPr>
          <w:rFonts w:eastAsiaTheme="minorEastAsia"/>
          <w:bCs/>
          <w:lang w:val="es-CO" w:eastAsia="zh-CN"/>
        </w:rPr>
        <w:fldChar w:fldCharType="begin"/>
      </w:r>
      <w:r w:rsidR="00145466">
        <w:rPr>
          <w:rFonts w:eastAsiaTheme="minorEastAsia"/>
          <w:bCs/>
          <w:lang w:val="es-CO" w:eastAsia="zh-CN"/>
        </w:rPr>
        <w:instrText xml:space="preserve"> REF _Ref440032918 \h </w:instrText>
      </w:r>
      <w:r w:rsidR="00DD7A77">
        <w:rPr>
          <w:rFonts w:eastAsiaTheme="minorEastAsia"/>
          <w:bCs/>
          <w:lang w:val="es-CO" w:eastAsia="zh-CN"/>
        </w:rPr>
      </w:r>
      <w:r w:rsidR="00DD7A77">
        <w:rPr>
          <w:rFonts w:eastAsiaTheme="minorEastAsia"/>
          <w:bCs/>
          <w:lang w:val="es-CO" w:eastAsia="zh-CN"/>
        </w:rPr>
        <w:fldChar w:fldCharType="separate"/>
      </w:r>
      <w:r w:rsidR="00FD4309">
        <w:t xml:space="preserve">Tabla </w:t>
      </w:r>
      <w:r w:rsidR="00FD4309">
        <w:rPr>
          <w:noProof/>
        </w:rPr>
        <w:t>6</w:t>
      </w:r>
      <w:r w:rsidR="00DD7A77">
        <w:rPr>
          <w:rFonts w:eastAsiaTheme="minorEastAsia"/>
          <w:bCs/>
          <w:lang w:val="es-CO" w:eastAsia="zh-CN"/>
        </w:rPr>
        <w:fldChar w:fldCharType="end"/>
      </w:r>
      <w:r w:rsidR="00145466">
        <w:rPr>
          <w:rFonts w:eastAsiaTheme="minorEastAsia"/>
          <w:bCs/>
          <w:lang w:val="es-CO" w:eastAsia="zh-CN"/>
        </w:rPr>
        <w:t>.</w:t>
      </w:r>
    </w:p>
    <w:p w14:paraId="25D70877" w14:textId="77777777" w:rsidR="00145466" w:rsidRDefault="00145466" w:rsidP="00145466">
      <w:pPr>
        <w:spacing w:line="240" w:lineRule="auto"/>
        <w:jc w:val="center"/>
        <w:rPr>
          <w:lang w:val="es-CO" w:eastAsia="zh-CN"/>
        </w:rPr>
      </w:pPr>
      <w:r>
        <w:rPr>
          <w:noProof/>
          <w:lang w:val="en-US" w:eastAsia="en-US"/>
        </w:rPr>
        <w:drawing>
          <wp:inline distT="0" distB="0" distL="0" distR="0" wp14:anchorId="34D39073" wp14:editId="33596565">
            <wp:extent cx="2486660" cy="1392555"/>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86660" cy="1392555"/>
                    </a:xfrm>
                    <a:prstGeom prst="rect">
                      <a:avLst/>
                    </a:prstGeom>
                    <a:noFill/>
                    <a:ln>
                      <a:noFill/>
                    </a:ln>
                  </pic:spPr>
                </pic:pic>
              </a:graphicData>
            </a:graphic>
          </wp:inline>
        </w:drawing>
      </w:r>
    </w:p>
    <w:p w14:paraId="456C8D2E" w14:textId="77777777" w:rsidR="00145466" w:rsidRDefault="00145466" w:rsidP="002C3758">
      <w:pPr>
        <w:rPr>
          <w:lang w:val="es-CO" w:eastAsia="zh-CN"/>
        </w:rPr>
      </w:pPr>
      <w:bookmarkStart w:id="268" w:name="_Ref440032918"/>
      <w:bookmarkStart w:id="269" w:name="_Toc462413195"/>
      <w:r w:rsidRPr="001677B9">
        <w:rPr>
          <w:b/>
        </w:rPr>
        <w:t xml:space="preserve">Tabla </w:t>
      </w:r>
      <w:r w:rsidR="00DD7A77" w:rsidRPr="001677B9">
        <w:rPr>
          <w:b/>
        </w:rPr>
        <w:fldChar w:fldCharType="begin"/>
      </w:r>
      <w:r w:rsidR="00D65171" w:rsidRPr="001677B9">
        <w:rPr>
          <w:b/>
        </w:rPr>
        <w:instrText xml:space="preserve"> SEQ Tabla \* ARABIC </w:instrText>
      </w:r>
      <w:r w:rsidR="00DD7A77" w:rsidRPr="001677B9">
        <w:rPr>
          <w:b/>
        </w:rPr>
        <w:fldChar w:fldCharType="separate"/>
      </w:r>
      <w:r w:rsidR="00FD4309" w:rsidRPr="001677B9">
        <w:rPr>
          <w:b/>
          <w:noProof/>
        </w:rPr>
        <w:t>6</w:t>
      </w:r>
      <w:r w:rsidR="00DD7A77" w:rsidRPr="001677B9">
        <w:rPr>
          <w:b/>
          <w:noProof/>
        </w:rPr>
        <w:fldChar w:fldCharType="end"/>
      </w:r>
      <w:bookmarkEnd w:id="268"/>
      <w:r w:rsidR="00D94F60">
        <w:rPr>
          <w:b/>
          <w:noProof/>
        </w:rPr>
        <w:t xml:space="preserve"> </w:t>
      </w:r>
      <w:r w:rsidRPr="001677B9">
        <w:t>Datos expresión por valores discretos</w:t>
      </w:r>
      <w:r w:rsidR="00DD7A77" w:rsidRPr="001677B9">
        <w:rPr>
          <w:b/>
          <w:bCs/>
          <w:sz w:val="23"/>
          <w:szCs w:val="23"/>
          <w:lang w:val="es-ES" w:eastAsia="es-CO"/>
        </w:rPr>
        <w:fldChar w:fldCharType="begin"/>
      </w:r>
      <w:r w:rsidR="00CD33CC" w:rsidRPr="001677B9">
        <w:rPr>
          <w:b/>
          <w:bCs/>
          <w:sz w:val="23"/>
          <w:szCs w:val="23"/>
          <w:lang w:val="es-ES" w:eastAsia="es-CO"/>
        </w:rPr>
        <w:instrText xml:space="preserve"> ADDIN EN.CITE &lt;EndNote&gt;&lt;Cite&gt;&lt;Author&gt;Babu&lt;/Author&gt;&lt;Year&gt;2004&lt;/Year&gt;&lt;IDText&gt;An introduction to Microarray Data Analysis&lt;/IDText&gt;&lt;DisplayText&gt;(M. Babu, 2004)&lt;/DisplayText&gt;&lt;record&gt;&lt;titles&gt;&lt;title&gt;An introduction to Microarray Data Analysis&lt;/title&gt;&lt;secondary-title&gt;Computational Genomics: Theory and Applications&lt;/secondary-title&gt;&lt;/titles&gt;&lt;contributors&gt;&lt;authors&gt;&lt;author&gt;Babu, M.&lt;/author&gt;&lt;/authors&gt;&lt;/contributors&gt;&lt;section&gt;11&lt;/section&gt;&lt;added-date format="utc"&gt;1451963890&lt;/added-date&gt;&lt;ref-type name="Book Section"&gt;5&lt;/ref-type&gt;&lt;dates&gt;&lt;year&gt;2004&lt;/year&gt;&lt;/dates&gt;&lt;rec-number&gt;53&lt;/rec-number&gt;&lt;publisher&gt;Horizont Press&lt;/publisher&gt;&lt;last-updated-date format="utc"&gt;1451965215&lt;/last-updated-date&gt;&lt;contributors&gt;&lt;secondary-authors&gt;&lt;author&gt;Grant, R.&lt;/author&gt;&lt;/secondary-authors&gt;&lt;/contributors&gt;&lt;/record&gt;&lt;/Cite&gt;&lt;/EndNote&gt;</w:instrText>
      </w:r>
      <w:r w:rsidR="00DD7A77" w:rsidRPr="001677B9">
        <w:rPr>
          <w:b/>
          <w:bCs/>
          <w:sz w:val="23"/>
          <w:szCs w:val="23"/>
          <w:lang w:val="es-ES" w:eastAsia="es-CO"/>
        </w:rPr>
        <w:fldChar w:fldCharType="separate"/>
      </w:r>
      <w:r w:rsidR="00CD33CC" w:rsidRPr="001677B9">
        <w:rPr>
          <w:b/>
          <w:bCs/>
          <w:noProof/>
          <w:sz w:val="23"/>
          <w:szCs w:val="23"/>
          <w:lang w:val="es-ES" w:eastAsia="es-CO"/>
        </w:rPr>
        <w:t>(M. Babu, 2004)</w:t>
      </w:r>
      <w:bookmarkEnd w:id="269"/>
      <w:r w:rsidR="00DD7A77" w:rsidRPr="001677B9">
        <w:rPr>
          <w:b/>
          <w:bCs/>
          <w:sz w:val="23"/>
          <w:szCs w:val="23"/>
          <w:lang w:val="es-ES" w:eastAsia="es-CO"/>
        </w:rPr>
        <w:fldChar w:fldCharType="end"/>
      </w:r>
    </w:p>
    <w:p w14:paraId="7070F047" w14:textId="77777777" w:rsidR="00145466" w:rsidRPr="00145466" w:rsidRDefault="00145466" w:rsidP="00145466">
      <w:pPr>
        <w:spacing w:line="240" w:lineRule="auto"/>
        <w:rPr>
          <w:lang w:val="es-CO" w:eastAsia="zh-CN"/>
        </w:rPr>
      </w:pPr>
    </w:p>
    <w:p w14:paraId="37BEDA71" w14:textId="77777777" w:rsidR="00727863" w:rsidRDefault="00BB3A63" w:rsidP="0085593C">
      <w:pPr>
        <w:pStyle w:val="Prrafodelista"/>
        <w:numPr>
          <w:ilvl w:val="0"/>
          <w:numId w:val="12"/>
        </w:numPr>
        <w:spacing w:line="240" w:lineRule="auto"/>
        <w:rPr>
          <w:lang w:val="es-CO" w:eastAsia="zh-CN"/>
        </w:rPr>
      </w:pPr>
      <w:r>
        <w:rPr>
          <w:lang w:val="es-CO" w:eastAsia="zh-CN"/>
        </w:rPr>
        <w:lastRenderedPageBreak/>
        <w:t>Representación de perfiles de expresión como vectores</w:t>
      </w:r>
      <w:r w:rsidR="00727863">
        <w:rPr>
          <w:lang w:val="es-CO" w:eastAsia="zh-CN"/>
        </w:rPr>
        <w:t xml:space="preserve">: Un perfil de expresión (de un gen o de una muestra) puede ser pensado como un vector y representado en el espacio del vector. </w:t>
      </w:r>
    </w:p>
    <w:p w14:paraId="2FCEE443" w14:textId="77777777" w:rsidR="00BB3A63" w:rsidRDefault="00727863" w:rsidP="00727863">
      <w:pPr>
        <w:pStyle w:val="Prrafodelista"/>
        <w:spacing w:line="240" w:lineRule="auto"/>
        <w:rPr>
          <w:lang w:val="es-CO" w:eastAsia="zh-CN"/>
        </w:rPr>
      </w:pPr>
      <w:r>
        <w:rPr>
          <w:lang w:val="es-CO" w:eastAsia="zh-CN"/>
        </w:rPr>
        <w:t xml:space="preserve">Así, el perfil de expresión de un gen </w:t>
      </w:r>
      <m:oMath>
        <m:r>
          <w:rPr>
            <w:rFonts w:ascii="Cambria Math" w:hAnsi="Cambria Math"/>
            <w:lang w:val="es-CO" w:eastAsia="zh-CN"/>
          </w:rPr>
          <m:t>i</m:t>
        </m:r>
      </m:oMath>
      <w:r>
        <w:rPr>
          <w:lang w:val="es-CO" w:eastAsia="zh-CN"/>
        </w:rPr>
        <w:t xml:space="preserve"> puede ser representado como el vector fila:</w:t>
      </w:r>
    </w:p>
    <w:p w14:paraId="2F17B58F" w14:textId="77777777" w:rsidR="00727863" w:rsidRPr="00BB3A63" w:rsidRDefault="00387231" w:rsidP="00727863">
      <w:pPr>
        <w:pStyle w:val="Prrafodelista"/>
        <w:spacing w:line="240" w:lineRule="auto"/>
        <w:rPr>
          <w:lang w:val="es-CO" w:eastAsia="zh-CN"/>
        </w:rPr>
      </w:pPr>
      <m:oMathPara>
        <m:oMath>
          <m:sSub>
            <m:sSubPr>
              <m:ctrlPr>
                <w:rPr>
                  <w:rFonts w:ascii="Cambria Math" w:hAnsi="Cambria Math"/>
                  <w:i/>
                  <w:lang w:val="es-CO" w:eastAsia="zh-CN"/>
                </w:rPr>
              </m:ctrlPr>
            </m:sSubPr>
            <m:e>
              <m:r>
                <w:rPr>
                  <w:rFonts w:ascii="Cambria Math" w:hAnsi="Cambria Math"/>
                  <w:lang w:val="es-CO" w:eastAsia="zh-CN"/>
                </w:rPr>
                <m:t>G</m:t>
              </m:r>
            </m:e>
            <m:sub>
              <m:r>
                <w:rPr>
                  <w:rFonts w:ascii="Cambria Math" w:hAnsi="Cambria Math"/>
                  <w:lang w:val="es-CO" w:eastAsia="zh-CN"/>
                </w:rPr>
                <m:t>i</m:t>
              </m:r>
            </m:sub>
          </m:sSub>
          <m:r>
            <w:rPr>
              <w:rFonts w:ascii="Cambria Math" w:hAnsi="Cambria Math"/>
              <w:lang w:val="es-CO" w:eastAsia="zh-CN"/>
            </w:rPr>
            <m:t>=[</m:t>
          </m:r>
          <m:sSub>
            <m:sSubPr>
              <m:ctrlPr>
                <w:rPr>
                  <w:rFonts w:ascii="Cambria Math" w:hAnsi="Cambria Math"/>
                  <w:i/>
                  <w:lang w:val="es-CO" w:eastAsia="zh-CN"/>
                </w:rPr>
              </m:ctrlPr>
            </m:sSubPr>
            <m:e>
              <m:r>
                <w:rPr>
                  <w:rFonts w:ascii="Cambria Math" w:hAnsi="Cambria Math"/>
                  <w:lang w:val="es-CO" w:eastAsia="zh-CN"/>
                </w:rPr>
                <m:t>x</m:t>
              </m:r>
            </m:e>
            <m:sub>
              <m:r>
                <w:rPr>
                  <w:rFonts w:ascii="Cambria Math" w:hAnsi="Cambria Math"/>
                  <w:lang w:val="es-CO" w:eastAsia="zh-CN"/>
                </w:rPr>
                <m:t>i1</m:t>
              </m:r>
            </m:sub>
          </m:sSub>
          <m:r>
            <w:rPr>
              <w:rFonts w:ascii="Cambria Math" w:hAnsi="Cambria Math"/>
              <w:lang w:val="es-CO" w:eastAsia="zh-CN"/>
            </w:rPr>
            <m:t>,</m:t>
          </m:r>
          <m:sSub>
            <m:sSubPr>
              <m:ctrlPr>
                <w:rPr>
                  <w:rFonts w:ascii="Cambria Math" w:hAnsi="Cambria Math"/>
                  <w:i/>
                  <w:lang w:val="es-CO" w:eastAsia="zh-CN"/>
                </w:rPr>
              </m:ctrlPr>
            </m:sSubPr>
            <m:e>
              <m:r>
                <w:rPr>
                  <w:rFonts w:ascii="Cambria Math" w:hAnsi="Cambria Math"/>
                  <w:lang w:val="es-CO" w:eastAsia="zh-CN"/>
                </w:rPr>
                <m:t>x</m:t>
              </m:r>
            </m:e>
            <m:sub>
              <m:r>
                <w:rPr>
                  <w:rFonts w:ascii="Cambria Math" w:hAnsi="Cambria Math"/>
                  <w:lang w:val="es-CO" w:eastAsia="zh-CN"/>
                </w:rPr>
                <m:t>i2</m:t>
              </m:r>
            </m:sub>
          </m:sSub>
          <m:r>
            <w:rPr>
              <w:rFonts w:ascii="Cambria Math" w:hAnsi="Cambria Math"/>
              <w:lang w:val="es-CO" w:eastAsia="zh-CN"/>
            </w:rPr>
            <m:t>,</m:t>
          </m:r>
          <m:sSub>
            <m:sSubPr>
              <m:ctrlPr>
                <w:rPr>
                  <w:rFonts w:ascii="Cambria Math" w:hAnsi="Cambria Math"/>
                  <w:i/>
                  <w:lang w:val="es-CO" w:eastAsia="zh-CN"/>
                </w:rPr>
              </m:ctrlPr>
            </m:sSubPr>
            <m:e>
              <m:r>
                <w:rPr>
                  <w:rFonts w:ascii="Cambria Math" w:hAnsi="Cambria Math"/>
                  <w:lang w:val="es-CO" w:eastAsia="zh-CN"/>
                </w:rPr>
                <m:t>x</m:t>
              </m:r>
            </m:e>
            <m:sub>
              <m:r>
                <w:rPr>
                  <w:rFonts w:ascii="Cambria Math" w:hAnsi="Cambria Math"/>
                  <w:lang w:val="es-CO" w:eastAsia="zh-CN"/>
                </w:rPr>
                <m:t>i3</m:t>
              </m:r>
            </m:sub>
          </m:sSub>
          <m:r>
            <w:rPr>
              <w:rFonts w:ascii="Cambria Math" w:hAnsi="Cambria Math"/>
              <w:lang w:val="es-CO" w:eastAsia="zh-CN"/>
            </w:rPr>
            <m:t>,…,</m:t>
          </m:r>
          <m:sSub>
            <m:sSubPr>
              <m:ctrlPr>
                <w:rPr>
                  <w:rFonts w:ascii="Cambria Math" w:hAnsi="Cambria Math"/>
                  <w:i/>
                  <w:lang w:val="es-CO" w:eastAsia="zh-CN"/>
                </w:rPr>
              </m:ctrlPr>
            </m:sSubPr>
            <m:e>
              <m:r>
                <w:rPr>
                  <w:rFonts w:ascii="Cambria Math" w:hAnsi="Cambria Math"/>
                  <w:lang w:val="es-CO" w:eastAsia="zh-CN"/>
                </w:rPr>
                <m:t>x</m:t>
              </m:r>
            </m:e>
            <m:sub>
              <m:r>
                <w:rPr>
                  <w:rFonts w:ascii="Cambria Math" w:hAnsi="Cambria Math"/>
                  <w:lang w:val="es-CO" w:eastAsia="zh-CN"/>
                </w:rPr>
                <m:t>in</m:t>
              </m:r>
            </m:sub>
          </m:sSub>
          <m:r>
            <w:rPr>
              <w:rFonts w:ascii="Cambria Math" w:hAnsi="Cambria Math"/>
              <w:lang w:val="es-CO" w:eastAsia="zh-CN"/>
            </w:rPr>
            <m:t>]</m:t>
          </m:r>
        </m:oMath>
      </m:oMathPara>
    </w:p>
    <w:p w14:paraId="3B9CF2E9" w14:textId="77777777" w:rsidR="00727863" w:rsidRDefault="00727863" w:rsidP="00727863">
      <w:pPr>
        <w:pStyle w:val="Prrafodelista"/>
        <w:spacing w:line="240" w:lineRule="auto"/>
        <w:rPr>
          <w:lang w:val="es-CO" w:eastAsia="zh-CN"/>
        </w:rPr>
      </w:pPr>
      <w:r>
        <w:rPr>
          <w:lang w:val="es-CO" w:eastAsia="zh-CN"/>
        </w:rPr>
        <w:t xml:space="preserve">Y, el perfil de expresión de una muestra </w:t>
      </w:r>
      <m:oMath>
        <m:r>
          <w:rPr>
            <w:rFonts w:ascii="Cambria Math" w:hAnsi="Cambria Math"/>
            <w:lang w:val="es-CO" w:eastAsia="zh-CN"/>
          </w:rPr>
          <m:t>j</m:t>
        </m:r>
      </m:oMath>
      <w:r>
        <w:rPr>
          <w:lang w:val="es-CO" w:eastAsia="zh-CN"/>
        </w:rPr>
        <w:t xml:space="preserve"> puede ser representado como el vector columna:</w:t>
      </w:r>
    </w:p>
    <w:p w14:paraId="0F1FA4D2" w14:textId="77777777" w:rsidR="00727863" w:rsidRPr="00BB3A63" w:rsidRDefault="00387231" w:rsidP="00727863">
      <w:pPr>
        <w:pStyle w:val="Prrafodelista"/>
        <w:spacing w:line="240" w:lineRule="auto"/>
        <w:rPr>
          <w:lang w:val="es-CO" w:eastAsia="zh-CN"/>
        </w:rPr>
      </w:pPr>
      <m:oMathPara>
        <m:oMath>
          <m:sSub>
            <m:sSubPr>
              <m:ctrlPr>
                <w:rPr>
                  <w:rFonts w:ascii="Cambria Math" w:hAnsi="Cambria Math"/>
                  <w:i/>
                  <w:lang w:val="es-CO" w:eastAsia="zh-CN"/>
                </w:rPr>
              </m:ctrlPr>
            </m:sSubPr>
            <m:e>
              <m:r>
                <w:rPr>
                  <w:rFonts w:ascii="Cambria Math" w:hAnsi="Cambria Math"/>
                  <w:lang w:val="es-CO" w:eastAsia="zh-CN"/>
                </w:rPr>
                <m:t>G</m:t>
              </m:r>
            </m:e>
            <m:sub>
              <m:r>
                <w:rPr>
                  <w:rFonts w:ascii="Cambria Math" w:hAnsi="Cambria Math"/>
                  <w:lang w:val="es-CO" w:eastAsia="zh-CN"/>
                </w:rPr>
                <m:t>j</m:t>
              </m:r>
            </m:sub>
          </m:sSub>
          <m:r>
            <w:rPr>
              <w:rFonts w:ascii="Cambria Math" w:hAnsi="Cambria Math"/>
              <w:lang w:val="es-CO" w:eastAsia="zh-CN"/>
            </w:rPr>
            <m:t>=</m:t>
          </m:r>
          <m:d>
            <m:dPr>
              <m:begChr m:val="["/>
              <m:endChr m:val="]"/>
              <m:ctrlPr>
                <w:rPr>
                  <w:rFonts w:ascii="Cambria Math" w:hAnsi="Cambria Math"/>
                  <w:i/>
                  <w:lang w:val="es-CO" w:eastAsia="zh-CN"/>
                </w:rPr>
              </m:ctrlPr>
            </m:dPr>
            <m:e>
              <m:m>
                <m:mPr>
                  <m:mcs>
                    <m:mc>
                      <m:mcPr>
                        <m:count m:val="1"/>
                        <m:mcJc m:val="center"/>
                      </m:mcPr>
                    </m:mc>
                  </m:mcs>
                  <m:ctrlPr>
                    <w:rPr>
                      <w:rFonts w:ascii="Cambria Math" w:hAnsi="Cambria Math"/>
                      <w:i/>
                      <w:lang w:val="es-CO" w:eastAsia="zh-CN"/>
                    </w:rPr>
                  </m:ctrlPr>
                </m:mPr>
                <m:mr>
                  <m:e>
                    <m:sSub>
                      <m:sSubPr>
                        <m:ctrlPr>
                          <w:rPr>
                            <w:rFonts w:ascii="Cambria Math" w:hAnsi="Cambria Math"/>
                            <w:i/>
                            <w:lang w:val="es-CO" w:eastAsia="zh-CN"/>
                          </w:rPr>
                        </m:ctrlPr>
                      </m:sSubPr>
                      <m:e>
                        <m:r>
                          <w:rPr>
                            <w:rFonts w:ascii="Cambria Math" w:hAnsi="Cambria Math"/>
                            <w:lang w:val="es-CO" w:eastAsia="zh-CN"/>
                          </w:rPr>
                          <m:t>x</m:t>
                        </m:r>
                      </m:e>
                      <m:sub>
                        <m:r>
                          <w:rPr>
                            <w:rFonts w:ascii="Cambria Math" w:hAnsi="Cambria Math"/>
                            <w:lang w:val="es-CO" w:eastAsia="zh-CN"/>
                          </w:rPr>
                          <m:t>1j</m:t>
                        </m:r>
                      </m:sub>
                    </m:sSub>
                  </m:e>
                </m:mr>
                <m:mr>
                  <m:e>
                    <m:r>
                      <w:rPr>
                        <w:rFonts w:ascii="Cambria Math" w:hAnsi="Cambria Math"/>
                        <w:lang w:val="es-CO" w:eastAsia="zh-CN"/>
                      </w:rPr>
                      <m:t>:</m:t>
                    </m:r>
                  </m:e>
                </m:mr>
                <m:mr>
                  <m:e>
                    <m:sSub>
                      <m:sSubPr>
                        <m:ctrlPr>
                          <w:rPr>
                            <w:rFonts w:ascii="Cambria Math" w:hAnsi="Cambria Math"/>
                            <w:i/>
                            <w:lang w:val="es-CO" w:eastAsia="zh-CN"/>
                          </w:rPr>
                        </m:ctrlPr>
                      </m:sSubPr>
                      <m:e>
                        <m:r>
                          <w:rPr>
                            <w:rFonts w:ascii="Cambria Math" w:hAnsi="Cambria Math"/>
                            <w:lang w:val="es-CO" w:eastAsia="zh-CN"/>
                          </w:rPr>
                          <m:t>x</m:t>
                        </m:r>
                      </m:e>
                      <m:sub>
                        <m:r>
                          <w:rPr>
                            <w:rFonts w:ascii="Cambria Math" w:hAnsi="Cambria Math"/>
                            <w:lang w:val="es-CO" w:eastAsia="zh-CN"/>
                          </w:rPr>
                          <m:t>mj</m:t>
                        </m:r>
                      </m:sub>
                    </m:sSub>
                  </m:e>
                </m:mr>
              </m:m>
            </m:e>
          </m:d>
        </m:oMath>
      </m:oMathPara>
    </w:p>
    <w:p w14:paraId="4C02CD67" w14:textId="77777777" w:rsidR="00F033DD" w:rsidRDefault="00F033DD" w:rsidP="00AF05BC">
      <w:pPr>
        <w:spacing w:line="240" w:lineRule="auto"/>
        <w:rPr>
          <w:bCs/>
          <w:sz w:val="23"/>
          <w:szCs w:val="23"/>
          <w:lang w:val="es-ES" w:eastAsia="es-CO"/>
        </w:rPr>
      </w:pPr>
    </w:p>
    <w:p w14:paraId="228EBC57" w14:textId="77777777" w:rsidR="00D5007F" w:rsidRDefault="00D5007F" w:rsidP="005F7566">
      <w:pPr>
        <w:pStyle w:val="Ttulo3"/>
        <w:keepLines w:val="0"/>
        <w:numPr>
          <w:ilvl w:val="2"/>
          <w:numId w:val="2"/>
        </w:numPr>
        <w:suppressAutoHyphens/>
        <w:rPr>
          <w:rFonts w:eastAsia="Times New Roman" w:cs="Arial"/>
          <w:color w:val="auto"/>
          <w:sz w:val="22"/>
          <w:szCs w:val="22"/>
          <w:lang w:val="es-CO" w:eastAsia="zh-CN"/>
        </w:rPr>
      </w:pPr>
      <w:bookmarkStart w:id="270" w:name="_Toc462407865"/>
      <w:r>
        <w:rPr>
          <w:rFonts w:eastAsia="Times New Roman" w:cs="Arial"/>
          <w:color w:val="auto"/>
          <w:sz w:val="22"/>
          <w:szCs w:val="22"/>
          <w:lang w:val="es-CO" w:eastAsia="zh-CN"/>
        </w:rPr>
        <w:t>Estado del arte</w:t>
      </w:r>
      <w:bookmarkEnd w:id="270"/>
    </w:p>
    <w:p w14:paraId="58DC19DD" w14:textId="77777777" w:rsidR="00B00E59" w:rsidRDefault="00B00E59" w:rsidP="00B00E59">
      <w:pPr>
        <w:spacing w:line="240" w:lineRule="auto"/>
        <w:rPr>
          <w:lang w:val="es-CO" w:eastAsia="zh-CN"/>
        </w:rPr>
      </w:pPr>
    </w:p>
    <w:p w14:paraId="0ED91F56" w14:textId="77777777" w:rsidR="006A4039" w:rsidRDefault="00B00E59" w:rsidP="006A4039">
      <w:pPr>
        <w:spacing w:line="240" w:lineRule="auto"/>
        <w:rPr>
          <w:lang w:val="es-CO" w:eastAsia="zh-CN"/>
        </w:rPr>
      </w:pPr>
      <w:r>
        <w:rPr>
          <w:lang w:val="es-CO" w:eastAsia="zh-CN"/>
        </w:rPr>
        <w:t>L</w:t>
      </w:r>
      <w:r w:rsidRPr="00B00E59">
        <w:rPr>
          <w:lang w:val="es-CO" w:eastAsia="zh-CN"/>
        </w:rPr>
        <w:t>a Secuenciación de Alto Rendimiento de ARN (RNA-</w:t>
      </w:r>
      <w:proofErr w:type="spellStart"/>
      <w:r w:rsidRPr="00B00E59">
        <w:rPr>
          <w:lang w:val="es-CO" w:eastAsia="zh-CN"/>
        </w:rPr>
        <w:t>Seq</w:t>
      </w:r>
      <w:proofErr w:type="spellEnd"/>
      <w:r w:rsidRPr="00B00E59">
        <w:rPr>
          <w:lang w:val="es-CO" w:eastAsia="zh-CN"/>
        </w:rPr>
        <w:t xml:space="preserve"> del inglés RNA </w:t>
      </w:r>
      <w:proofErr w:type="spellStart"/>
      <w:r w:rsidRPr="00B00E59">
        <w:rPr>
          <w:lang w:val="es-CO" w:eastAsia="zh-CN"/>
        </w:rPr>
        <w:t>Sequencing</w:t>
      </w:r>
      <w:proofErr w:type="spellEnd"/>
      <w:r w:rsidRPr="00B00E59">
        <w:rPr>
          <w:lang w:val="es-CO" w:eastAsia="zh-CN"/>
        </w:rPr>
        <w:t>)</w:t>
      </w:r>
      <w:r w:rsidR="005906D2">
        <w:rPr>
          <w:lang w:val="es-CO" w:eastAsia="zh-CN"/>
        </w:rPr>
        <w:t xml:space="preserve">es una tecnología mucho más reciente </w:t>
      </w:r>
      <w:r w:rsidR="006D7C37">
        <w:rPr>
          <w:lang w:val="es-CO" w:eastAsia="zh-CN"/>
        </w:rPr>
        <w:t xml:space="preserve">que los micro-arreglos, </w:t>
      </w:r>
      <w:r w:rsidR="005906D2">
        <w:rPr>
          <w:lang w:val="es-CO" w:eastAsia="zh-CN"/>
        </w:rPr>
        <w:t>para detectar miles de genes expresados (transcritos) en un solo experimento</w:t>
      </w:r>
      <w:r w:rsidR="006A4039">
        <w:rPr>
          <w:lang w:val="es-CO" w:eastAsia="zh-CN"/>
        </w:rPr>
        <w:t>,</w:t>
      </w:r>
      <w:r w:rsidR="005906D2">
        <w:rPr>
          <w:lang w:val="es-CO" w:eastAsia="zh-CN"/>
        </w:rPr>
        <w:t xml:space="preserve"> y se basa </w:t>
      </w:r>
      <w:r w:rsidR="005906D2" w:rsidRPr="005906D2">
        <w:rPr>
          <w:lang w:val="es-CO" w:eastAsia="zh-CN"/>
        </w:rPr>
        <w:t xml:space="preserve">en las nuevas técnicas de Secuenciación de Segunda Generación (NGS del inglés Next </w:t>
      </w:r>
      <w:proofErr w:type="spellStart"/>
      <w:r w:rsidR="005906D2" w:rsidRPr="005906D2">
        <w:rPr>
          <w:lang w:val="es-CO" w:eastAsia="zh-CN"/>
        </w:rPr>
        <w:t>Generation</w:t>
      </w:r>
      <w:proofErr w:type="spellEnd"/>
      <w:r w:rsidR="005906D2" w:rsidRPr="005906D2">
        <w:rPr>
          <w:lang w:val="es-CO" w:eastAsia="zh-CN"/>
        </w:rPr>
        <w:t xml:space="preserve"> </w:t>
      </w:r>
      <w:proofErr w:type="spellStart"/>
      <w:r w:rsidR="005906D2" w:rsidRPr="005906D2">
        <w:rPr>
          <w:lang w:val="es-CO" w:eastAsia="zh-CN"/>
        </w:rPr>
        <w:t>Sequencing</w:t>
      </w:r>
      <w:proofErr w:type="spellEnd"/>
      <w:r w:rsidR="005906D2" w:rsidRPr="005906D2">
        <w:rPr>
          <w:lang w:val="es-CO" w:eastAsia="zh-CN"/>
        </w:rPr>
        <w:t>) que ofrecen la ventaja de producción de grandes cantidades de secuencias a un bajo costo</w:t>
      </w:r>
      <w:r w:rsidR="00DD7A77">
        <w:rPr>
          <w:lang w:val="es-CO" w:eastAsia="zh-CN"/>
        </w:rPr>
        <w:fldChar w:fldCharType="begin"/>
      </w:r>
      <w:r w:rsidR="00557AE4">
        <w:rPr>
          <w:lang w:val="es-CO" w:eastAsia="zh-CN"/>
        </w:rPr>
        <w:instrText xml:space="preserve"> ADDIN EN.CITE &lt;EndNote&gt;&lt;Cite&gt;&lt;Author&gt;Metzker&lt;/Author&gt;&lt;Year&gt;2010&lt;/Year&gt;&lt;IDText&gt;{S}equencing technologies - the next generation&lt;/IDText&gt;&lt;DisplayText&gt;(Metzker, 2010)&lt;/DisplayText&gt;&lt;record&gt;&lt;titles&gt;&lt;title&gt;{S}equencing technologies - the next generation&lt;/title&gt;&lt;secondary-title&gt;Nat. Rev. Genet.&lt;/secondary-title&gt;&lt;/titles&gt;&lt;pages&gt;31-46&lt;/pages&gt;&lt;number&gt;1&lt;/number&gt;&lt;contributors&gt;&lt;authors&gt;&lt;author&gt;Metzker, M. L.&lt;/author&gt;&lt;/authors&gt;&lt;/contributors&gt;&lt;added-date format="utc"&gt;1452476957&lt;/added-date&gt;&lt;ref-type name="Journal Article"&gt;17&lt;/ref-type&gt;&lt;dates&gt;&lt;year&gt;2010&lt;/year&gt;&lt;/dates&gt;&lt;rec-number&gt;64&lt;/rec-number&gt;&lt;last-updated-date format="utc"&gt;1452476957&lt;/last-updated-date&gt;&lt;volume&gt;11&lt;/volume&gt;&lt;/record&gt;&lt;/Cite&gt;&lt;/EndNote&gt;</w:instrText>
      </w:r>
      <w:r w:rsidR="00DD7A77">
        <w:rPr>
          <w:lang w:val="es-CO" w:eastAsia="zh-CN"/>
        </w:rPr>
        <w:fldChar w:fldCharType="separate"/>
      </w:r>
      <w:r w:rsidR="00557AE4">
        <w:rPr>
          <w:noProof/>
          <w:lang w:val="es-CO" w:eastAsia="zh-CN"/>
        </w:rPr>
        <w:t>(Metzker, 2010)</w:t>
      </w:r>
      <w:r w:rsidR="00DD7A77">
        <w:rPr>
          <w:lang w:val="es-CO" w:eastAsia="zh-CN"/>
        </w:rPr>
        <w:fldChar w:fldCharType="end"/>
      </w:r>
      <w:r w:rsidR="00661DAA">
        <w:rPr>
          <w:lang w:val="es-CO" w:eastAsia="zh-CN"/>
        </w:rPr>
        <w:t xml:space="preserve"> y </w:t>
      </w:r>
      <w:r w:rsidR="00DD7A77">
        <w:rPr>
          <w:lang w:val="es-CO" w:eastAsia="zh-CN"/>
        </w:rPr>
        <w:fldChar w:fldCharType="begin"/>
      </w:r>
      <w:r w:rsidR="00661DAA">
        <w:rPr>
          <w:lang w:val="es-CO" w:eastAsia="zh-CN"/>
        </w:rPr>
        <w:instrText xml:space="preserve"> ADDIN EN.CITE &lt;EndNote&gt;&lt;Cite&gt;&lt;Author&gt;Mardis&lt;/Author&gt;&lt;Year&gt;2013&lt;/Year&gt;&lt;IDText&gt;{N}ext-generation sequencing platforms&lt;/IDText&gt;&lt;DisplayText&gt;(Mardis, 2013)&lt;/DisplayText&gt;&lt;record&gt;&lt;titles&gt;&lt;title&gt;{N}ext-generation sequencing platforms&lt;/title&gt;&lt;secondary-title&gt;Annu Rev Anal Chem (Palo Alto Calif)&lt;/secondary-title&gt;&lt;/titles&gt;&lt;pages&gt;287-303&lt;/pages&gt;&lt;contributors&gt;&lt;authors&gt;&lt;author&gt;Mardis, E. R.&lt;/author&gt;&lt;/authors&gt;&lt;/contributors&gt;&lt;added-date format="utc"&gt;1452477185&lt;/added-date&gt;&lt;ref-type name="Journal Article"&gt;17&lt;/ref-type&gt;&lt;dates&gt;&lt;year&gt;2013&lt;/year&gt;&lt;/dates&gt;&lt;rec-number&gt;65&lt;/rec-number&gt;&lt;last-updated-date format="utc"&gt;1452477185&lt;/last-updated-date&gt;&lt;volume&gt;6&lt;/volume&gt;&lt;/record&gt;&lt;/Cite&gt;&lt;/EndNote&gt;</w:instrText>
      </w:r>
      <w:r w:rsidR="00DD7A77">
        <w:rPr>
          <w:lang w:val="es-CO" w:eastAsia="zh-CN"/>
        </w:rPr>
        <w:fldChar w:fldCharType="separate"/>
      </w:r>
      <w:r w:rsidR="00661DAA">
        <w:rPr>
          <w:noProof/>
          <w:lang w:val="es-CO" w:eastAsia="zh-CN"/>
        </w:rPr>
        <w:t>(Mardis, 2013)</w:t>
      </w:r>
      <w:r w:rsidR="00DD7A77">
        <w:rPr>
          <w:lang w:val="es-CO" w:eastAsia="zh-CN"/>
        </w:rPr>
        <w:fldChar w:fldCharType="end"/>
      </w:r>
      <w:r w:rsidR="006A4039" w:rsidRPr="006A4039">
        <w:rPr>
          <w:lang w:val="es-CO" w:eastAsia="zh-CN"/>
        </w:rPr>
        <w:t xml:space="preserve">. </w:t>
      </w:r>
    </w:p>
    <w:p w14:paraId="3A93D6DF" w14:textId="77777777" w:rsidR="006A4039" w:rsidRDefault="006A4039" w:rsidP="006A4039">
      <w:pPr>
        <w:spacing w:line="240" w:lineRule="auto"/>
        <w:rPr>
          <w:lang w:val="es-CO" w:eastAsia="zh-CN"/>
        </w:rPr>
      </w:pPr>
    </w:p>
    <w:p w14:paraId="54A6FE6E" w14:textId="77777777" w:rsidR="00D5007F" w:rsidRPr="00D5007F" w:rsidRDefault="006A4039" w:rsidP="006A4039">
      <w:pPr>
        <w:spacing w:line="240" w:lineRule="auto"/>
        <w:rPr>
          <w:lang w:val="es-CO" w:eastAsia="zh-CN"/>
        </w:rPr>
      </w:pPr>
      <w:r w:rsidRPr="006A4039">
        <w:rPr>
          <w:lang w:val="es-CO" w:eastAsia="zh-CN"/>
        </w:rPr>
        <w:t>En la técnica RNA-</w:t>
      </w:r>
      <w:proofErr w:type="spellStart"/>
      <w:r w:rsidRPr="006A4039">
        <w:rPr>
          <w:lang w:val="es-CO" w:eastAsia="zh-CN"/>
        </w:rPr>
        <w:t>Seq</w:t>
      </w:r>
      <w:proofErr w:type="spellEnd"/>
      <w:r w:rsidRPr="006A4039">
        <w:rPr>
          <w:lang w:val="es-CO" w:eastAsia="zh-CN"/>
        </w:rPr>
        <w:t xml:space="preserve"> las secuencias producidas son proporcionales a la expresión, hecho que permite la detección y medición de esta última. En comparación con los micro</w:t>
      </w:r>
      <w:r w:rsidR="00584A8D">
        <w:rPr>
          <w:lang w:val="es-CO" w:eastAsia="zh-CN"/>
        </w:rPr>
        <w:t>-</w:t>
      </w:r>
      <w:r w:rsidRPr="006A4039">
        <w:rPr>
          <w:lang w:val="es-CO" w:eastAsia="zh-CN"/>
        </w:rPr>
        <w:t>arreglos de ADN, el RNA-</w:t>
      </w:r>
      <w:proofErr w:type="spellStart"/>
      <w:r w:rsidRPr="006A4039">
        <w:rPr>
          <w:lang w:val="es-CO" w:eastAsia="zh-CN"/>
        </w:rPr>
        <w:t>Seq</w:t>
      </w:r>
      <w:proofErr w:type="spellEnd"/>
      <w:r w:rsidRPr="006A4039">
        <w:rPr>
          <w:lang w:val="es-CO" w:eastAsia="zh-CN"/>
        </w:rPr>
        <w:t xml:space="preserve"> permite determinar la expresión de manera más precisa</w:t>
      </w:r>
      <w:r w:rsidR="00DD7A77">
        <w:rPr>
          <w:lang w:val="es-CO" w:eastAsia="zh-CN"/>
        </w:rPr>
        <w:fldChar w:fldCharType="begin"/>
      </w:r>
      <w:r w:rsidR="008331D4">
        <w:rPr>
          <w:lang w:val="es-CO" w:eastAsia="zh-CN"/>
        </w:rPr>
        <w:instrText xml:space="preserve"> ADDIN EN.CITE &lt;EndNote&gt;&lt;Cite&gt;&lt;Author&gt;Young&lt;/Author&gt;&lt;Year&gt;2012&lt;/Year&gt;&lt;IDText&gt;Differential Expression for RNA Sequencing (RNA-Seq) Data: Mapping, Summarization, Statistical Analysis, and Experimental Design&lt;/IDText&gt;&lt;DisplayText&gt;(Young et al., 2012)&lt;/DisplayText&gt;&lt;record&gt;&lt;dates&gt;&lt;pub-dates&gt;&lt;date&gt;2012/01/01&lt;/date&gt;&lt;/pub-dates&gt;&lt;year&gt;2012&lt;/year&gt;&lt;/dates&gt;&lt;urls&gt;&lt;related-urls&gt;&lt;url&gt;http://dx.doi.org/10.1007/978-1-4614-0782-9_10&lt;/url&gt;&lt;/related-urls&gt;&lt;/urls&gt;&lt;isbn&gt;978-1-4614-0781-2&lt;/isbn&gt;&lt;titles&gt;&lt;title&gt;Differential Expression for RNA Sequencing (RNA-Seq) Data: Mapping, Summarization, Statistical Analysis, and Experimental Design&lt;/title&gt;&lt;secondary-title&gt;Bioinformatics for High Throughput Sequencing&lt;/secondary-title&gt;&lt;/titles&gt;&lt;pages&gt;169-190&lt;/pages&gt;&lt;contributors&gt;&lt;authors&gt;&lt;author&gt;Young, MatthewD&lt;/author&gt;&lt;author&gt;McCarthy, DavisJ&lt;/author&gt;&lt;author&gt;Wakefield, MatthewJ&lt;/author&gt;&lt;author&gt;Smyth, GordonK&lt;/author&gt;&lt;author&gt;Oshlack, Alicia&lt;/author&gt;&lt;author&gt;Robinson, MarkD&lt;/author&gt;&lt;/authors&gt;&lt;/contributors&gt;&lt;section&gt;10&lt;/section&gt;&lt;language&gt;English&lt;/language&gt;&lt;added-date format="utc"&gt;1452477598&lt;/added-date&gt;&lt;ref-type name="Book Section"&gt;5&lt;/ref-type&gt;&lt;rec-number&gt;66&lt;/rec-number&gt;&lt;publisher&gt;Springer New York&lt;/publisher&gt;&lt;last-updated-date format="utc"&gt;1452477598&lt;/last-updated-date&gt;&lt;contributors&gt;&lt;secondary-authors&gt;&lt;author&gt;Rodríguez-Ezpeleta, Naiara&lt;/author&gt;&lt;author&gt;Hackenberg, Michael&lt;/author&gt;&lt;author&gt;Aransay, Ana M.&lt;/author&gt;&lt;/secondary-authors&gt;&lt;/contributors&gt;&lt;electronic-resource-num&gt;10.1007/978-1-4614-0782-9_10&lt;/electronic-resource-num&gt;&lt;/record&gt;&lt;/Cite&gt;&lt;/EndNote&gt;</w:instrText>
      </w:r>
      <w:r w:rsidR="00DD7A77">
        <w:rPr>
          <w:lang w:val="es-CO" w:eastAsia="zh-CN"/>
        </w:rPr>
        <w:fldChar w:fldCharType="separate"/>
      </w:r>
      <w:r w:rsidR="008331D4">
        <w:rPr>
          <w:noProof/>
          <w:lang w:val="es-CO" w:eastAsia="zh-CN"/>
        </w:rPr>
        <w:t>(Young et al., 2012)</w:t>
      </w:r>
      <w:r w:rsidR="00DD7A77">
        <w:rPr>
          <w:lang w:val="es-CO" w:eastAsia="zh-CN"/>
        </w:rPr>
        <w:fldChar w:fldCharType="end"/>
      </w:r>
      <w:r w:rsidR="00584A8D">
        <w:rPr>
          <w:lang w:val="es-CO" w:eastAsia="zh-CN"/>
        </w:rPr>
        <w:t>,</w:t>
      </w:r>
      <w:r w:rsidRPr="006A4039">
        <w:rPr>
          <w:lang w:val="es-CO" w:eastAsia="zh-CN"/>
        </w:rPr>
        <w:t xml:space="preserve"> y además no está limitada a la detección de transcritos basado en un genoma conocido lo que permite su aplicación en el estudio de organismos no modelo.</w:t>
      </w:r>
    </w:p>
    <w:p w14:paraId="257B9E80" w14:textId="77777777" w:rsidR="00727863" w:rsidRPr="007E21C9" w:rsidRDefault="00727863" w:rsidP="00AF05BC">
      <w:pPr>
        <w:spacing w:line="240" w:lineRule="auto"/>
        <w:rPr>
          <w:bCs/>
          <w:sz w:val="23"/>
          <w:szCs w:val="23"/>
          <w:lang w:val="es-ES" w:eastAsia="es-CO"/>
        </w:rPr>
      </w:pPr>
    </w:p>
    <w:p w14:paraId="127C547E" w14:textId="77777777" w:rsidR="004122A0" w:rsidRDefault="006F07A2" w:rsidP="008C1B91">
      <w:pPr>
        <w:pStyle w:val="Ttulo2"/>
        <w:keepLines w:val="0"/>
        <w:numPr>
          <w:ilvl w:val="1"/>
          <w:numId w:val="2"/>
        </w:numPr>
        <w:suppressAutoHyphens/>
        <w:rPr>
          <w:rFonts w:eastAsia="Times New Roman" w:cs="Arial"/>
          <w:bCs w:val="0"/>
          <w:color w:val="auto"/>
          <w:sz w:val="22"/>
          <w:szCs w:val="22"/>
          <w:lang w:val="es-CO" w:eastAsia="zh-CN"/>
        </w:rPr>
      </w:pPr>
      <w:bookmarkStart w:id="271" w:name="_Redes_de_complejas"/>
      <w:bookmarkStart w:id="272" w:name="_Ref440020262"/>
      <w:bookmarkStart w:id="273" w:name="_Ref440020272"/>
      <w:bookmarkStart w:id="274" w:name="_Toc462407866"/>
      <w:bookmarkEnd w:id="271"/>
      <w:r>
        <w:rPr>
          <w:rFonts w:eastAsia="Times New Roman" w:cs="Arial"/>
          <w:bCs w:val="0"/>
          <w:color w:val="auto"/>
          <w:sz w:val="22"/>
          <w:szCs w:val="22"/>
          <w:lang w:val="es-CO" w:eastAsia="zh-CN"/>
        </w:rPr>
        <w:t xml:space="preserve">Redes </w:t>
      </w:r>
      <w:r w:rsidR="004122A0">
        <w:rPr>
          <w:rFonts w:eastAsia="Times New Roman" w:cs="Arial"/>
          <w:bCs w:val="0"/>
          <w:color w:val="auto"/>
          <w:sz w:val="22"/>
          <w:szCs w:val="22"/>
          <w:lang w:val="es-CO" w:eastAsia="zh-CN"/>
        </w:rPr>
        <w:t>complejas</w:t>
      </w:r>
      <w:bookmarkEnd w:id="272"/>
      <w:bookmarkEnd w:id="273"/>
      <w:bookmarkEnd w:id="274"/>
    </w:p>
    <w:p w14:paraId="46C21DE5" w14:textId="77777777" w:rsidR="00E85673" w:rsidRPr="003D337E" w:rsidRDefault="00E85673" w:rsidP="00E85673">
      <w:pPr>
        <w:spacing w:line="240" w:lineRule="auto"/>
        <w:rPr>
          <w:lang w:val="es-CO" w:eastAsia="zh-CN"/>
        </w:rPr>
      </w:pPr>
    </w:p>
    <w:p w14:paraId="2001B5E8" w14:textId="77777777" w:rsidR="004122A0" w:rsidRDefault="00E85673" w:rsidP="008C1B91">
      <w:pPr>
        <w:pStyle w:val="Ttulo3"/>
        <w:keepLines w:val="0"/>
        <w:numPr>
          <w:ilvl w:val="2"/>
          <w:numId w:val="2"/>
        </w:numPr>
        <w:suppressAutoHyphens/>
        <w:rPr>
          <w:rFonts w:eastAsia="Times New Roman" w:cs="Arial"/>
          <w:bCs w:val="0"/>
          <w:color w:val="auto"/>
          <w:sz w:val="22"/>
          <w:szCs w:val="22"/>
          <w:lang w:val="es-CO" w:eastAsia="zh-CN"/>
        </w:rPr>
      </w:pPr>
      <w:bookmarkStart w:id="275" w:name="_Toc462407867"/>
      <w:r>
        <w:rPr>
          <w:rFonts w:eastAsia="Times New Roman" w:cs="Arial"/>
          <w:bCs w:val="0"/>
          <w:color w:val="auto"/>
          <w:sz w:val="22"/>
          <w:szCs w:val="22"/>
          <w:lang w:val="es-CO" w:eastAsia="zh-CN"/>
        </w:rPr>
        <w:t>Introducción a las redes complejas</w:t>
      </w:r>
      <w:bookmarkEnd w:id="275"/>
    </w:p>
    <w:p w14:paraId="7CAC4557" w14:textId="77777777" w:rsidR="00E85673" w:rsidRPr="00E85673" w:rsidRDefault="00E85673" w:rsidP="00E85673">
      <w:pPr>
        <w:rPr>
          <w:lang w:val="es-CO" w:eastAsia="zh-CN"/>
        </w:rPr>
      </w:pPr>
    </w:p>
    <w:p w14:paraId="77ED266B" w14:textId="77777777" w:rsidR="009E237B" w:rsidRPr="009E237B" w:rsidRDefault="009E237B" w:rsidP="004122A0">
      <w:pPr>
        <w:spacing w:line="240" w:lineRule="auto"/>
        <w:rPr>
          <w:bCs/>
          <w:lang w:val="es-CO" w:eastAsia="es-CO"/>
        </w:rPr>
      </w:pPr>
      <w:r w:rsidRPr="009E237B">
        <w:rPr>
          <w:bCs/>
          <w:lang w:val="es-CO" w:eastAsia="es-CO"/>
        </w:rPr>
        <w:t>El análisis de redes complejas (</w:t>
      </w:r>
      <w:proofErr w:type="spellStart"/>
      <w:r w:rsidRPr="009E237B">
        <w:rPr>
          <w:bCs/>
          <w:lang w:val="es-CO" w:eastAsia="es-CO"/>
        </w:rPr>
        <w:t>network</w:t>
      </w:r>
      <w:proofErr w:type="spellEnd"/>
      <w:r w:rsidRPr="009E237B">
        <w:rPr>
          <w:bCs/>
          <w:lang w:val="es-CO" w:eastAsia="es-CO"/>
        </w:rPr>
        <w:t xml:space="preserve"> </w:t>
      </w:r>
      <w:proofErr w:type="spellStart"/>
      <w:r w:rsidRPr="009E237B">
        <w:rPr>
          <w:bCs/>
          <w:lang w:val="es-CO" w:eastAsia="es-CO"/>
        </w:rPr>
        <w:t>science</w:t>
      </w:r>
      <w:proofErr w:type="spellEnd"/>
      <w:r w:rsidRPr="009E237B">
        <w:rPr>
          <w:bCs/>
          <w:lang w:val="es-CO" w:eastAsia="es-CO"/>
        </w:rPr>
        <w:t>) es un campo académico interdisciplinario que estudia redes complejas (</w:t>
      </w:r>
      <w:proofErr w:type="spellStart"/>
      <w:r w:rsidRPr="009E237B">
        <w:rPr>
          <w:bCs/>
          <w:lang w:val="es-CO" w:eastAsia="es-CO"/>
        </w:rPr>
        <w:t>complex</w:t>
      </w:r>
      <w:proofErr w:type="spellEnd"/>
      <w:r w:rsidRPr="009E237B">
        <w:rPr>
          <w:bCs/>
          <w:lang w:val="es-CO" w:eastAsia="es-CO"/>
        </w:rPr>
        <w:t xml:space="preserve"> </w:t>
      </w:r>
      <w:proofErr w:type="spellStart"/>
      <w:r w:rsidRPr="009E237B">
        <w:rPr>
          <w:bCs/>
          <w:lang w:val="es-CO" w:eastAsia="es-CO"/>
        </w:rPr>
        <w:t>networks</w:t>
      </w:r>
      <w:proofErr w:type="spellEnd"/>
      <w:r w:rsidRPr="009E237B">
        <w:rPr>
          <w:bCs/>
          <w:lang w:val="es-CO" w:eastAsia="es-CO"/>
        </w:rPr>
        <w:t xml:space="preserve">) como redes de telecomunicaciones, redes de computadores, redes biológicas, redes cognitivas y semánticas y redes sociales. Este campo se apoya en teorías y métodos incluyendo teoría de grafos desde la matemática, mecánica estadística desde la </w:t>
      </w:r>
      <w:r w:rsidR="000A2E4E" w:rsidRPr="009E237B">
        <w:rPr>
          <w:bCs/>
          <w:lang w:val="es-CO" w:eastAsia="es-CO"/>
        </w:rPr>
        <w:t>física</w:t>
      </w:r>
      <w:r w:rsidR="000A2E4E">
        <w:rPr>
          <w:bCs/>
          <w:lang w:val="es-CO" w:eastAsia="es-CO"/>
        </w:rPr>
        <w:t>, minería de datos y visualización de información desde las ciencias de la computación, modelamiento inferencial desde la estadística y estructura social desde la sociología.</w:t>
      </w:r>
      <w:r w:rsidR="00D844D8">
        <w:rPr>
          <w:bCs/>
          <w:lang w:val="es-CO" w:eastAsia="es-CO"/>
        </w:rPr>
        <w:t xml:space="preserve"> El concejo de investigación nacional de los Estados Unidos, lo define como “el estudio de las redes que representan </w:t>
      </w:r>
      <w:r w:rsidR="00E745BE">
        <w:rPr>
          <w:bCs/>
          <w:lang w:val="es-CO" w:eastAsia="es-CO"/>
        </w:rPr>
        <w:t>fenómenos físicos</w:t>
      </w:r>
      <w:r w:rsidR="00D844D8">
        <w:rPr>
          <w:bCs/>
          <w:lang w:val="es-CO" w:eastAsia="es-CO"/>
        </w:rPr>
        <w:t>, biológicos y sociales, dirigido a la construcción de modelos predictivos de dichos fenómenos”</w:t>
      </w:r>
    </w:p>
    <w:p w14:paraId="5FE7D4F9" w14:textId="77777777" w:rsidR="009E237B" w:rsidRPr="009E237B" w:rsidRDefault="009E237B" w:rsidP="004122A0">
      <w:pPr>
        <w:spacing w:line="240" w:lineRule="auto"/>
        <w:rPr>
          <w:bCs/>
          <w:lang w:val="es-CO" w:eastAsia="es-CO"/>
        </w:rPr>
      </w:pPr>
    </w:p>
    <w:p w14:paraId="5BE24945" w14:textId="77777777" w:rsidR="004122A0" w:rsidRPr="009E237B" w:rsidRDefault="004122A0" w:rsidP="004122A0">
      <w:pPr>
        <w:spacing w:line="240" w:lineRule="auto"/>
        <w:rPr>
          <w:bCs/>
          <w:lang w:val="es-CO" w:eastAsia="es-CO"/>
        </w:rPr>
      </w:pPr>
      <w:r w:rsidRPr="009E237B">
        <w:rPr>
          <w:bCs/>
          <w:lang w:val="es-CO" w:eastAsia="es-CO"/>
        </w:rPr>
        <w:t xml:space="preserve">Recientemente a través de la teoría de redes se han podido modelar eventos complejos de biología molecular con el objetivo de abordar su estudio desde una </w:t>
      </w:r>
      <w:r w:rsidRPr="009E237B">
        <w:rPr>
          <w:bCs/>
          <w:lang w:val="es-CO" w:eastAsia="es-CO"/>
        </w:rPr>
        <w:lastRenderedPageBreak/>
        <w:t>perspectiva sistémica observando relaciones e interacciones en conjunto en lugar de ver elementos de manera aislada.</w:t>
      </w:r>
    </w:p>
    <w:p w14:paraId="1321BCBA" w14:textId="77777777" w:rsidR="004122A0" w:rsidRPr="009E237B" w:rsidRDefault="004122A0" w:rsidP="004122A0">
      <w:pPr>
        <w:spacing w:line="240" w:lineRule="auto"/>
        <w:rPr>
          <w:bCs/>
          <w:lang w:val="es-CO" w:eastAsia="es-CO"/>
        </w:rPr>
      </w:pPr>
    </w:p>
    <w:p w14:paraId="1051EB30" w14:textId="77777777" w:rsidR="00B966A3" w:rsidRPr="00D844D8" w:rsidRDefault="004122A0" w:rsidP="00D844D8">
      <w:pPr>
        <w:spacing w:line="240" w:lineRule="auto"/>
        <w:rPr>
          <w:bCs/>
          <w:lang w:val="es-CO" w:eastAsia="es-CO"/>
        </w:rPr>
      </w:pPr>
      <w:r w:rsidRPr="009E237B">
        <w:rPr>
          <w:bCs/>
          <w:lang w:val="es-CO" w:eastAsia="es-CO"/>
        </w:rPr>
        <w:t>Usando puntos y líneas se construyen redes que recrean matemáticamente distintas relaciones entre biomoléculas (proteínas o genes) como por ejemplo interacciones entre proteínas o mecanismos regulatorios y de expresión.</w:t>
      </w:r>
      <w:r w:rsidRPr="009E237B">
        <w:rPr>
          <w:bCs/>
          <w:lang w:eastAsia="es-CO"/>
        </w:rPr>
        <w:t xml:space="preserve">Las redes de </w:t>
      </w:r>
      <w:proofErr w:type="spellStart"/>
      <w:r w:rsidRPr="009E237B">
        <w:rPr>
          <w:bCs/>
          <w:lang w:eastAsia="es-CO"/>
        </w:rPr>
        <w:t>co</w:t>
      </w:r>
      <w:proofErr w:type="spellEnd"/>
      <w:r w:rsidRPr="009E237B">
        <w:rPr>
          <w:bCs/>
          <w:lang w:eastAsia="es-CO"/>
        </w:rPr>
        <w:t>-expresión de genes (</w:t>
      </w:r>
      <w:r w:rsidRPr="009E237B">
        <w:rPr>
          <w:b/>
          <w:bCs/>
          <w:lang w:eastAsia="es-CO"/>
        </w:rPr>
        <w:t>NCG</w:t>
      </w:r>
      <w:r w:rsidRPr="009E237B">
        <w:rPr>
          <w:bCs/>
          <w:lang w:eastAsia="es-CO"/>
        </w:rPr>
        <w:t>) son un ejemplo de aplicación de este enfoque para estudiar la complejidad de las relaciones entre perfiles de expresión génica obtenidos masivamente mediante tecnologías como los micro-arreglos de ADN o técnicas NGS</w:t>
      </w:r>
      <w:r w:rsidR="00D844D8">
        <w:rPr>
          <w:bCs/>
          <w:lang w:eastAsia="es-CO"/>
        </w:rPr>
        <w:t xml:space="preserve"> (</w:t>
      </w:r>
      <w:r w:rsidR="00D844D8" w:rsidRPr="00D844D8">
        <w:rPr>
          <w:b/>
          <w:bCs/>
          <w:lang w:eastAsia="es-CO"/>
        </w:rPr>
        <w:t>ver</w:t>
      </w:r>
      <w:r w:rsidR="00D844D8">
        <w:rPr>
          <w:bCs/>
          <w:lang w:eastAsia="es-CO"/>
        </w:rPr>
        <w:t xml:space="preserve"> numeral </w:t>
      </w:r>
      <w:r w:rsidR="008C1B91">
        <w:fldChar w:fldCharType="begin"/>
      </w:r>
      <w:r w:rsidR="008C1B91">
        <w:instrText xml:space="preserve"> REF _Ref439925541 \r \h  \* MERGEFORMAT </w:instrText>
      </w:r>
      <w:r w:rsidR="008C1B91">
        <w:fldChar w:fldCharType="separate"/>
      </w:r>
      <w:r w:rsidR="00FD4309">
        <w:rPr>
          <w:b/>
          <w:bCs/>
          <w:lang w:eastAsia="es-CO"/>
        </w:rPr>
        <w:t>5.4</w:t>
      </w:r>
      <w:r w:rsidR="008C1B91">
        <w:fldChar w:fldCharType="end"/>
      </w:r>
      <w:r w:rsidR="00D844D8">
        <w:rPr>
          <w:bCs/>
          <w:lang w:eastAsia="es-CO"/>
        </w:rPr>
        <w:t>)</w:t>
      </w:r>
      <w:r w:rsidRPr="009E237B">
        <w:rPr>
          <w:bCs/>
          <w:lang w:eastAsia="es-CO"/>
        </w:rPr>
        <w:t xml:space="preserve">. </w:t>
      </w:r>
    </w:p>
    <w:p w14:paraId="31B84C15" w14:textId="77777777" w:rsidR="00D844D8" w:rsidRDefault="00D844D8" w:rsidP="00AF05BC">
      <w:pPr>
        <w:pStyle w:val="ParaAttribute0"/>
        <w:spacing w:after="0" w:line="240" w:lineRule="auto"/>
        <w:jc w:val="both"/>
        <w:rPr>
          <w:rFonts w:ascii="Arial" w:eastAsiaTheme="minorEastAsia" w:hAnsi="Arial" w:cstheme="minorBidi"/>
          <w:bCs/>
          <w:sz w:val="24"/>
          <w:szCs w:val="24"/>
          <w:lang w:eastAsia="es-CO" w:bidi="ar-SA"/>
        </w:rPr>
      </w:pPr>
    </w:p>
    <w:p w14:paraId="064B8B96" w14:textId="77777777" w:rsidR="00D844D8" w:rsidRDefault="00D844D8" w:rsidP="00AF05BC">
      <w:pPr>
        <w:pStyle w:val="ParaAttribute0"/>
        <w:spacing w:after="0" w:line="240" w:lineRule="auto"/>
        <w:jc w:val="both"/>
        <w:rPr>
          <w:rFonts w:ascii="Arial" w:eastAsiaTheme="minorEastAsia" w:hAnsi="Arial" w:cstheme="minorBidi"/>
          <w:bCs/>
          <w:sz w:val="24"/>
          <w:szCs w:val="24"/>
          <w:lang w:eastAsia="es-CO" w:bidi="ar-SA"/>
        </w:rPr>
      </w:pPr>
      <w:r>
        <w:rPr>
          <w:rFonts w:ascii="Arial" w:eastAsiaTheme="minorEastAsia" w:hAnsi="Arial" w:cstheme="minorBidi"/>
          <w:bCs/>
          <w:sz w:val="24"/>
          <w:szCs w:val="24"/>
          <w:lang w:eastAsia="es-CO" w:bidi="ar-SA"/>
        </w:rPr>
        <w:t xml:space="preserve">Una red o grafo es un conjunto de </w:t>
      </w:r>
      <w:r w:rsidRPr="00305CA9">
        <w:rPr>
          <w:rFonts w:ascii="Arial" w:eastAsiaTheme="minorEastAsia" w:hAnsi="Arial" w:cstheme="minorBidi"/>
          <w:b/>
          <w:bCs/>
          <w:sz w:val="24"/>
          <w:szCs w:val="24"/>
          <w:lang w:eastAsia="es-CO" w:bidi="ar-SA"/>
        </w:rPr>
        <w:t>nodos</w:t>
      </w:r>
      <w:r>
        <w:rPr>
          <w:rFonts w:ascii="Arial" w:eastAsiaTheme="minorEastAsia" w:hAnsi="Arial" w:cstheme="minorBidi"/>
          <w:bCs/>
          <w:sz w:val="24"/>
          <w:szCs w:val="24"/>
          <w:lang w:eastAsia="es-CO" w:bidi="ar-SA"/>
        </w:rPr>
        <w:t xml:space="preserve"> (</w:t>
      </w:r>
      <w:r w:rsidR="00877E2B">
        <w:rPr>
          <w:rFonts w:ascii="Arial" w:eastAsiaTheme="minorEastAsia" w:hAnsi="Arial" w:cstheme="minorBidi"/>
          <w:bCs/>
          <w:sz w:val="24"/>
          <w:szCs w:val="24"/>
          <w:lang w:eastAsia="es-CO" w:bidi="ar-SA"/>
        </w:rPr>
        <w:t>vértices</w:t>
      </w:r>
      <w:r>
        <w:rPr>
          <w:rFonts w:ascii="Arial" w:eastAsiaTheme="minorEastAsia" w:hAnsi="Arial" w:cstheme="minorBidi"/>
          <w:bCs/>
          <w:sz w:val="24"/>
          <w:szCs w:val="24"/>
          <w:lang w:eastAsia="es-CO" w:bidi="ar-SA"/>
        </w:rPr>
        <w:t xml:space="preserve">), con conexiones entre ellos, llamados </w:t>
      </w:r>
      <w:r w:rsidRPr="00305CA9">
        <w:rPr>
          <w:rFonts w:ascii="Arial" w:eastAsiaTheme="minorEastAsia" w:hAnsi="Arial" w:cstheme="minorBidi"/>
          <w:b/>
          <w:bCs/>
          <w:sz w:val="24"/>
          <w:szCs w:val="24"/>
          <w:lang w:eastAsia="es-CO" w:bidi="ar-SA"/>
        </w:rPr>
        <w:t>arcos</w:t>
      </w:r>
      <w:r>
        <w:rPr>
          <w:rFonts w:ascii="Arial" w:eastAsiaTheme="minorEastAsia" w:hAnsi="Arial" w:cstheme="minorBidi"/>
          <w:bCs/>
          <w:sz w:val="24"/>
          <w:szCs w:val="24"/>
          <w:lang w:eastAsia="es-CO" w:bidi="ar-SA"/>
        </w:rPr>
        <w:t xml:space="preserve"> (aristas).</w:t>
      </w:r>
    </w:p>
    <w:p w14:paraId="1B36B7AF" w14:textId="77777777" w:rsidR="00877E2B" w:rsidRDefault="00877E2B" w:rsidP="00AF05BC">
      <w:pPr>
        <w:pStyle w:val="ParaAttribute0"/>
        <w:spacing w:after="0" w:line="240" w:lineRule="auto"/>
        <w:jc w:val="both"/>
        <w:rPr>
          <w:rFonts w:ascii="Arial" w:eastAsiaTheme="minorEastAsia" w:hAnsi="Arial" w:cstheme="minorBidi"/>
          <w:bCs/>
          <w:sz w:val="24"/>
          <w:szCs w:val="24"/>
          <w:lang w:eastAsia="es-CO" w:bidi="ar-SA"/>
        </w:rPr>
      </w:pPr>
    </w:p>
    <w:p w14:paraId="1D318546" w14:textId="77777777" w:rsidR="00877E2B" w:rsidRDefault="00877E2B" w:rsidP="00877E2B">
      <w:pPr>
        <w:pStyle w:val="ParaAttribute0"/>
        <w:spacing w:after="0" w:line="240" w:lineRule="auto"/>
        <w:jc w:val="center"/>
        <w:rPr>
          <w:rFonts w:ascii="Arial" w:eastAsiaTheme="minorEastAsia" w:hAnsi="Arial" w:cstheme="minorBidi"/>
          <w:bCs/>
          <w:sz w:val="24"/>
          <w:szCs w:val="24"/>
          <w:lang w:eastAsia="es-CO" w:bidi="ar-SA"/>
        </w:rPr>
      </w:pPr>
      <w:r>
        <w:rPr>
          <w:rFonts w:ascii="Arial" w:eastAsiaTheme="minorEastAsia" w:hAnsi="Arial" w:cstheme="minorBidi"/>
          <w:bCs/>
          <w:noProof/>
          <w:sz w:val="24"/>
          <w:szCs w:val="24"/>
          <w:lang w:val="en-US" w:eastAsia="en-US" w:bidi="ar-SA"/>
        </w:rPr>
        <w:drawing>
          <wp:inline distT="0" distB="0" distL="0" distR="0" wp14:anchorId="07939076" wp14:editId="4319BE42">
            <wp:extent cx="3939540" cy="3215640"/>
            <wp:effectExtent l="0" t="0" r="381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9540" cy="3215640"/>
                    </a:xfrm>
                    <a:prstGeom prst="rect">
                      <a:avLst/>
                    </a:prstGeom>
                    <a:noFill/>
                    <a:ln>
                      <a:noFill/>
                    </a:ln>
                  </pic:spPr>
                </pic:pic>
              </a:graphicData>
            </a:graphic>
          </wp:inline>
        </w:drawing>
      </w:r>
    </w:p>
    <w:p w14:paraId="0FD299F6" w14:textId="77777777" w:rsidR="00877E2B" w:rsidRPr="00877E2B" w:rsidRDefault="00877E2B" w:rsidP="002C3758">
      <w:pPr>
        <w:rPr>
          <w:bCs/>
          <w:u w:val="single"/>
          <w:lang w:eastAsia="es-CO"/>
        </w:rPr>
      </w:pPr>
      <w:bookmarkStart w:id="276" w:name="_Toc462413165"/>
      <w:r w:rsidRPr="001677B9">
        <w:rPr>
          <w:b/>
        </w:rPr>
        <w:t xml:space="preserve">Figura </w:t>
      </w:r>
      <w:r w:rsidR="00DD7A77" w:rsidRPr="001677B9">
        <w:rPr>
          <w:b/>
        </w:rPr>
        <w:fldChar w:fldCharType="begin"/>
      </w:r>
      <w:r w:rsidR="00D65171" w:rsidRPr="001677B9">
        <w:rPr>
          <w:b/>
        </w:rPr>
        <w:instrText xml:space="preserve"> SEQ Ilustración \* ARABIC </w:instrText>
      </w:r>
      <w:r w:rsidR="00DD7A77" w:rsidRPr="001677B9">
        <w:rPr>
          <w:b/>
        </w:rPr>
        <w:fldChar w:fldCharType="separate"/>
      </w:r>
      <w:r w:rsidR="00D94F60">
        <w:rPr>
          <w:b/>
          <w:noProof/>
        </w:rPr>
        <w:t>7</w:t>
      </w:r>
      <w:r w:rsidR="00DD7A77" w:rsidRPr="001677B9">
        <w:rPr>
          <w:b/>
          <w:noProof/>
        </w:rPr>
        <w:fldChar w:fldCharType="end"/>
      </w:r>
      <w:r w:rsidR="00584080">
        <w:rPr>
          <w:b/>
          <w:noProof/>
        </w:rPr>
        <w:t xml:space="preserve"> </w:t>
      </w:r>
      <w:r w:rsidRPr="001677B9">
        <w:t>Red o grafo</w:t>
      </w:r>
      <w:bookmarkEnd w:id="276"/>
    </w:p>
    <w:p w14:paraId="1D692971" w14:textId="77777777" w:rsidR="00D844D8" w:rsidRDefault="00D844D8" w:rsidP="00AF05BC">
      <w:pPr>
        <w:pStyle w:val="ParaAttribute0"/>
        <w:spacing w:after="0" w:line="240" w:lineRule="auto"/>
        <w:jc w:val="both"/>
        <w:rPr>
          <w:rFonts w:ascii="Arial" w:eastAsiaTheme="minorEastAsia" w:hAnsi="Arial" w:cstheme="minorBidi"/>
          <w:bCs/>
          <w:sz w:val="24"/>
          <w:szCs w:val="24"/>
          <w:lang w:eastAsia="es-CO" w:bidi="ar-SA"/>
        </w:rPr>
      </w:pPr>
    </w:p>
    <w:p w14:paraId="66679AEE" w14:textId="77777777" w:rsidR="00D844D8" w:rsidRDefault="00D844D8" w:rsidP="00AF05BC">
      <w:pPr>
        <w:pStyle w:val="ParaAttribute0"/>
        <w:spacing w:after="0" w:line="240" w:lineRule="auto"/>
        <w:jc w:val="both"/>
        <w:rPr>
          <w:rFonts w:ascii="Arial" w:eastAsiaTheme="minorEastAsia" w:hAnsi="Arial" w:cstheme="minorBidi"/>
          <w:bCs/>
          <w:sz w:val="24"/>
          <w:szCs w:val="24"/>
          <w:lang w:eastAsia="es-CO" w:bidi="ar-SA"/>
        </w:rPr>
      </w:pPr>
      <w:r>
        <w:rPr>
          <w:rFonts w:ascii="Arial" w:eastAsiaTheme="minorEastAsia" w:hAnsi="Arial" w:cstheme="minorBidi"/>
          <w:bCs/>
          <w:sz w:val="24"/>
          <w:szCs w:val="24"/>
          <w:lang w:eastAsia="es-CO" w:bidi="ar-SA"/>
        </w:rPr>
        <w:t xml:space="preserve">Matemáticamente, un grafo H es un par ordenado </w:t>
      </w:r>
      <w:r w:rsidRPr="008E64D9">
        <w:rPr>
          <w:rFonts w:ascii="Arial" w:eastAsiaTheme="minorEastAsia" w:hAnsi="Arial" w:cstheme="minorBidi"/>
          <w:b/>
          <w:bCs/>
          <w:i/>
          <w:sz w:val="24"/>
          <w:szCs w:val="24"/>
          <w:lang w:eastAsia="es-CO" w:bidi="ar-SA"/>
        </w:rPr>
        <w:t>G= (V, E)</w:t>
      </w:r>
      <w:r w:rsidRPr="008E64D9">
        <w:rPr>
          <w:rFonts w:ascii="Arial" w:eastAsiaTheme="minorEastAsia" w:hAnsi="Arial" w:cstheme="minorBidi"/>
          <w:b/>
          <w:bCs/>
          <w:sz w:val="24"/>
          <w:szCs w:val="24"/>
          <w:lang w:eastAsia="es-CO" w:bidi="ar-SA"/>
        </w:rPr>
        <w:t>,</w:t>
      </w:r>
      <w:r>
        <w:rPr>
          <w:rFonts w:ascii="Arial" w:eastAsiaTheme="minorEastAsia" w:hAnsi="Arial" w:cstheme="minorBidi"/>
          <w:bCs/>
          <w:sz w:val="24"/>
          <w:szCs w:val="24"/>
          <w:lang w:eastAsia="es-CO" w:bidi="ar-SA"/>
        </w:rPr>
        <w:t xml:space="preserve"> donde </w:t>
      </w:r>
      <w:r w:rsidRPr="00D844D8">
        <w:rPr>
          <w:rFonts w:ascii="Arial" w:eastAsiaTheme="minorEastAsia" w:hAnsi="Arial" w:cstheme="minorBidi"/>
          <w:bCs/>
          <w:i/>
          <w:sz w:val="24"/>
          <w:szCs w:val="24"/>
          <w:lang w:eastAsia="es-CO" w:bidi="ar-SA"/>
        </w:rPr>
        <w:t>V</w:t>
      </w:r>
      <w:r>
        <w:rPr>
          <w:rFonts w:ascii="Arial" w:eastAsiaTheme="minorEastAsia" w:hAnsi="Arial" w:cstheme="minorBidi"/>
          <w:bCs/>
          <w:sz w:val="24"/>
          <w:szCs w:val="24"/>
          <w:lang w:eastAsia="es-CO" w:bidi="ar-SA"/>
        </w:rPr>
        <w:t xml:space="preserve"> es un conjunto de vértices o nodos y </w:t>
      </w:r>
      <w:proofErr w:type="gramStart"/>
      <w:r w:rsidRPr="00D844D8">
        <w:rPr>
          <w:rFonts w:ascii="Arial" w:eastAsiaTheme="minorEastAsia" w:hAnsi="Arial" w:cstheme="minorBidi"/>
          <w:bCs/>
          <w:i/>
          <w:sz w:val="24"/>
          <w:szCs w:val="24"/>
          <w:lang w:eastAsia="es-CO" w:bidi="ar-SA"/>
        </w:rPr>
        <w:t>E</w:t>
      </w:r>
      <w:proofErr w:type="gramEnd"/>
      <w:r>
        <w:rPr>
          <w:rFonts w:ascii="Arial" w:eastAsiaTheme="minorEastAsia" w:hAnsi="Arial" w:cstheme="minorBidi"/>
          <w:bCs/>
          <w:sz w:val="24"/>
          <w:szCs w:val="24"/>
          <w:lang w:eastAsia="es-CO" w:bidi="ar-SA"/>
        </w:rPr>
        <w:t xml:space="preserve"> es un conjunto de aristas o arcos</w:t>
      </w:r>
      <w:r w:rsidR="00877E2B">
        <w:rPr>
          <w:rFonts w:ascii="Arial" w:eastAsiaTheme="minorEastAsia" w:hAnsi="Arial" w:cstheme="minorBidi"/>
          <w:bCs/>
          <w:sz w:val="24"/>
          <w:szCs w:val="24"/>
          <w:lang w:eastAsia="es-CO" w:bidi="ar-SA"/>
        </w:rPr>
        <w:t>, que relacionan estos nodos.</w:t>
      </w:r>
    </w:p>
    <w:p w14:paraId="2FAF9639" w14:textId="77777777" w:rsidR="00305CA9" w:rsidRDefault="00305CA9" w:rsidP="00AF05BC">
      <w:pPr>
        <w:pStyle w:val="ParaAttribute0"/>
        <w:spacing w:after="0" w:line="240" w:lineRule="auto"/>
        <w:jc w:val="both"/>
        <w:rPr>
          <w:rFonts w:ascii="Arial" w:eastAsiaTheme="minorEastAsia" w:hAnsi="Arial" w:cstheme="minorBidi"/>
          <w:bCs/>
          <w:i/>
          <w:sz w:val="24"/>
          <w:szCs w:val="24"/>
          <w:lang w:eastAsia="es-CO" w:bidi="ar-SA"/>
        </w:rPr>
      </w:pPr>
      <w:r>
        <w:rPr>
          <w:rFonts w:ascii="Arial" w:eastAsiaTheme="minorEastAsia" w:hAnsi="Arial" w:cstheme="minorBidi"/>
          <w:bCs/>
          <w:sz w:val="24"/>
          <w:szCs w:val="24"/>
          <w:lang w:eastAsia="es-CO" w:bidi="ar-SA"/>
        </w:rPr>
        <w:t xml:space="preserve">Normalmente V suele ser finito, y se llama </w:t>
      </w:r>
      <w:r w:rsidRPr="00305CA9">
        <w:rPr>
          <w:rFonts w:ascii="Arial" w:eastAsiaTheme="minorEastAsia" w:hAnsi="Arial" w:cstheme="minorBidi"/>
          <w:b/>
          <w:bCs/>
          <w:sz w:val="24"/>
          <w:szCs w:val="24"/>
          <w:lang w:eastAsia="es-CO" w:bidi="ar-SA"/>
        </w:rPr>
        <w:t>ordinal</w:t>
      </w:r>
      <w:r>
        <w:rPr>
          <w:rFonts w:ascii="Arial" w:eastAsiaTheme="minorEastAsia" w:hAnsi="Arial" w:cstheme="minorBidi"/>
          <w:bCs/>
          <w:sz w:val="24"/>
          <w:szCs w:val="24"/>
          <w:lang w:eastAsia="es-CO" w:bidi="ar-SA"/>
        </w:rPr>
        <w:t xml:space="preserve"> del grafo </w:t>
      </w:r>
      <w:r w:rsidRPr="00305CA9">
        <w:rPr>
          <w:rFonts w:ascii="Arial" w:eastAsiaTheme="minorEastAsia" w:hAnsi="Arial" w:cstheme="minorBidi"/>
          <w:bCs/>
          <w:i/>
          <w:sz w:val="24"/>
          <w:szCs w:val="24"/>
          <w:lang w:eastAsia="es-CO" w:bidi="ar-SA"/>
        </w:rPr>
        <w:t>G</w:t>
      </w:r>
      <w:r>
        <w:rPr>
          <w:rFonts w:ascii="Arial" w:eastAsiaTheme="minorEastAsia" w:hAnsi="Arial" w:cstheme="minorBidi"/>
          <w:bCs/>
          <w:sz w:val="24"/>
          <w:szCs w:val="24"/>
          <w:lang w:eastAsia="es-CO" w:bidi="ar-SA"/>
        </w:rPr>
        <w:t xml:space="preserve"> a su número de vértices </w:t>
      </w:r>
      <w:r w:rsidRPr="00305CA9">
        <w:rPr>
          <w:rFonts w:ascii="Arial" w:eastAsiaTheme="minorEastAsia" w:hAnsi="Arial" w:cstheme="minorBidi"/>
          <w:bCs/>
          <w:i/>
          <w:sz w:val="24"/>
          <w:szCs w:val="24"/>
          <w:lang w:eastAsia="es-CO" w:bidi="ar-SA"/>
        </w:rPr>
        <w:t>|V|</w:t>
      </w:r>
      <w:r w:rsidR="00C51280">
        <w:rPr>
          <w:rFonts w:ascii="Arial" w:eastAsiaTheme="minorEastAsia" w:hAnsi="Arial" w:cstheme="minorBidi"/>
          <w:bCs/>
          <w:i/>
          <w:sz w:val="24"/>
          <w:szCs w:val="24"/>
          <w:lang w:eastAsia="es-CO" w:bidi="ar-SA"/>
        </w:rPr>
        <w:t>.</w:t>
      </w:r>
    </w:p>
    <w:p w14:paraId="7E22C28C" w14:textId="77777777" w:rsidR="00C51280" w:rsidRDefault="00C51280" w:rsidP="00AF05BC">
      <w:pPr>
        <w:pStyle w:val="ParaAttribute0"/>
        <w:spacing w:after="0" w:line="240" w:lineRule="auto"/>
        <w:jc w:val="both"/>
        <w:rPr>
          <w:rFonts w:ascii="Arial" w:eastAsiaTheme="minorEastAsia" w:hAnsi="Arial" w:cstheme="minorBidi"/>
          <w:bCs/>
          <w:sz w:val="24"/>
          <w:szCs w:val="24"/>
          <w:lang w:eastAsia="es-CO" w:bidi="ar-SA"/>
        </w:rPr>
      </w:pPr>
      <w:r>
        <w:rPr>
          <w:rFonts w:ascii="Arial" w:eastAsiaTheme="minorEastAsia" w:hAnsi="Arial" w:cstheme="minorBidi"/>
          <w:bCs/>
          <w:sz w:val="24"/>
          <w:szCs w:val="24"/>
          <w:lang w:eastAsia="es-CO" w:bidi="ar-SA"/>
        </w:rPr>
        <w:t xml:space="preserve">El </w:t>
      </w:r>
      <w:r w:rsidRPr="00C51280">
        <w:rPr>
          <w:rFonts w:ascii="Arial" w:eastAsiaTheme="minorEastAsia" w:hAnsi="Arial" w:cstheme="minorBidi"/>
          <w:b/>
          <w:bCs/>
          <w:sz w:val="24"/>
          <w:szCs w:val="24"/>
          <w:lang w:eastAsia="es-CO" w:bidi="ar-SA"/>
        </w:rPr>
        <w:t>grado</w:t>
      </w:r>
      <w:r>
        <w:rPr>
          <w:rFonts w:ascii="Arial" w:eastAsiaTheme="minorEastAsia" w:hAnsi="Arial" w:cstheme="minorBidi"/>
          <w:bCs/>
          <w:sz w:val="24"/>
          <w:szCs w:val="24"/>
          <w:lang w:eastAsia="es-CO" w:bidi="ar-SA"/>
        </w:rPr>
        <w:t xml:space="preserve"> de un vértice o nodo</w:t>
      </w:r>
      <w:r w:rsidR="000E202A">
        <w:rPr>
          <w:rFonts w:ascii="Arial" w:eastAsiaTheme="minorEastAsia" w:hAnsi="Arial" w:cstheme="minorBidi"/>
          <w:bCs/>
          <w:sz w:val="24"/>
          <w:szCs w:val="24"/>
          <w:lang w:eastAsia="es-CO" w:bidi="ar-SA"/>
        </w:rPr>
        <w:t xml:space="preserve"> </w:t>
      </w:r>
      <w:proofErr w:type="spellStart"/>
      <w:r w:rsidR="000E202A">
        <w:rPr>
          <w:rFonts w:ascii="Arial" w:eastAsiaTheme="minorEastAsia" w:hAnsi="Arial" w:cstheme="minorBidi"/>
          <w:bCs/>
          <w:sz w:val="24"/>
          <w:szCs w:val="24"/>
          <w:lang w:eastAsia="es-CO" w:bidi="ar-SA"/>
        </w:rPr>
        <w:t>en</w:t>
      </w:r>
      <w:r w:rsidRPr="00C51280">
        <w:rPr>
          <w:rFonts w:ascii="Arial" w:eastAsiaTheme="minorEastAsia" w:hAnsi="Arial" w:cstheme="minorBidi"/>
          <w:bCs/>
          <w:i/>
          <w:sz w:val="24"/>
          <w:szCs w:val="24"/>
          <w:lang w:eastAsia="es-CO" w:bidi="ar-SA"/>
        </w:rPr>
        <w:t>V</w:t>
      </w:r>
      <w:proofErr w:type="spellEnd"/>
      <w:r>
        <w:rPr>
          <w:rFonts w:ascii="Arial" w:eastAsiaTheme="minorEastAsia" w:hAnsi="Arial" w:cstheme="minorBidi"/>
          <w:bCs/>
          <w:sz w:val="24"/>
          <w:szCs w:val="24"/>
          <w:lang w:eastAsia="es-CO" w:bidi="ar-SA"/>
        </w:rPr>
        <w:t xml:space="preserve"> es igual al número de arcos </w:t>
      </w:r>
      <w:proofErr w:type="gramStart"/>
      <w:r w:rsidRPr="00C51280">
        <w:rPr>
          <w:rFonts w:ascii="Arial" w:eastAsiaTheme="minorEastAsia" w:hAnsi="Arial" w:cstheme="minorBidi"/>
          <w:bCs/>
          <w:i/>
          <w:sz w:val="24"/>
          <w:szCs w:val="24"/>
          <w:lang w:eastAsia="es-CO" w:bidi="ar-SA"/>
        </w:rPr>
        <w:t>E</w:t>
      </w:r>
      <w:proofErr w:type="gramEnd"/>
      <w:r>
        <w:rPr>
          <w:rFonts w:ascii="Arial" w:eastAsiaTheme="minorEastAsia" w:hAnsi="Arial" w:cstheme="minorBidi"/>
          <w:bCs/>
          <w:sz w:val="24"/>
          <w:szCs w:val="24"/>
          <w:lang w:eastAsia="es-CO" w:bidi="ar-SA"/>
        </w:rPr>
        <w:t xml:space="preserve"> que se encuentran en él. Un bucle es una arista que relaciona al mismo nodo.</w:t>
      </w:r>
    </w:p>
    <w:p w14:paraId="168E7DC2" w14:textId="77777777" w:rsidR="00B14BAB" w:rsidRDefault="00B14BAB" w:rsidP="00AF05BC">
      <w:pPr>
        <w:pStyle w:val="ParaAttribute0"/>
        <w:spacing w:after="0" w:line="240" w:lineRule="auto"/>
        <w:jc w:val="both"/>
        <w:rPr>
          <w:rFonts w:ascii="Arial" w:eastAsiaTheme="minorEastAsia" w:hAnsi="Arial" w:cstheme="minorBidi"/>
          <w:bCs/>
          <w:sz w:val="24"/>
          <w:szCs w:val="24"/>
          <w:lang w:eastAsia="es-CO" w:bidi="ar-SA"/>
        </w:rPr>
      </w:pPr>
      <w:r>
        <w:rPr>
          <w:rFonts w:ascii="Arial" w:eastAsiaTheme="minorEastAsia" w:hAnsi="Arial" w:cstheme="minorBidi"/>
          <w:bCs/>
          <w:sz w:val="24"/>
          <w:szCs w:val="24"/>
          <w:lang w:eastAsia="es-CO" w:bidi="ar-SA"/>
        </w:rPr>
        <w:t xml:space="preserve">Existen </w:t>
      </w:r>
      <w:r w:rsidR="00365D4F">
        <w:rPr>
          <w:rFonts w:ascii="Arial" w:eastAsiaTheme="minorEastAsia" w:hAnsi="Arial" w:cstheme="minorBidi"/>
          <w:bCs/>
          <w:sz w:val="24"/>
          <w:szCs w:val="24"/>
          <w:lang w:eastAsia="es-CO" w:bidi="ar-SA"/>
        </w:rPr>
        <w:t>diferentes</w:t>
      </w:r>
      <w:r>
        <w:rPr>
          <w:rFonts w:ascii="Arial" w:eastAsiaTheme="minorEastAsia" w:hAnsi="Arial" w:cstheme="minorBidi"/>
          <w:bCs/>
          <w:sz w:val="24"/>
          <w:szCs w:val="24"/>
          <w:lang w:eastAsia="es-CO" w:bidi="ar-SA"/>
        </w:rPr>
        <w:t xml:space="preserve"> tipos de redes:</w:t>
      </w:r>
    </w:p>
    <w:p w14:paraId="737B298E" w14:textId="77777777" w:rsidR="00B14BAB" w:rsidRDefault="00B14BAB" w:rsidP="0085593C">
      <w:pPr>
        <w:pStyle w:val="ParaAttribute0"/>
        <w:numPr>
          <w:ilvl w:val="0"/>
          <w:numId w:val="16"/>
        </w:numPr>
        <w:spacing w:after="0" w:line="240" w:lineRule="auto"/>
        <w:jc w:val="both"/>
        <w:rPr>
          <w:rFonts w:ascii="Arial" w:eastAsiaTheme="minorEastAsia" w:hAnsi="Arial" w:cstheme="minorBidi"/>
          <w:bCs/>
          <w:sz w:val="24"/>
          <w:szCs w:val="24"/>
          <w:lang w:eastAsia="es-CO" w:bidi="ar-SA"/>
        </w:rPr>
      </w:pPr>
      <w:r w:rsidRPr="00B14BAB">
        <w:rPr>
          <w:rFonts w:ascii="Arial" w:eastAsiaTheme="minorEastAsia" w:hAnsi="Arial" w:cstheme="minorBidi"/>
          <w:b/>
          <w:bCs/>
          <w:sz w:val="24"/>
          <w:szCs w:val="24"/>
          <w:lang w:eastAsia="es-CO" w:bidi="ar-SA"/>
        </w:rPr>
        <w:t>Redes No dirigidas</w:t>
      </w:r>
      <w:r>
        <w:rPr>
          <w:rFonts w:ascii="Arial" w:eastAsiaTheme="minorEastAsia" w:hAnsi="Arial" w:cstheme="minorBidi"/>
          <w:bCs/>
          <w:sz w:val="24"/>
          <w:szCs w:val="24"/>
          <w:lang w:eastAsia="es-CO" w:bidi="ar-SA"/>
        </w:rPr>
        <w:t xml:space="preserve">: En las cuales no hay un origen y un destino en la </w:t>
      </w:r>
      <w:r>
        <w:rPr>
          <w:rFonts w:ascii="Arial" w:eastAsiaTheme="minorEastAsia" w:hAnsi="Arial" w:cstheme="minorBidi"/>
          <w:bCs/>
          <w:sz w:val="24"/>
          <w:szCs w:val="24"/>
          <w:lang w:eastAsia="es-CO" w:bidi="ar-SA"/>
        </w:rPr>
        <w:lastRenderedPageBreak/>
        <w:t>relación, este tipo de relaciones son simétricas</w:t>
      </w:r>
    </w:p>
    <w:p w14:paraId="56F6219F" w14:textId="77777777" w:rsidR="00D1321F" w:rsidRPr="00D1321F" w:rsidRDefault="00D1321F" w:rsidP="00D1321F">
      <w:pPr>
        <w:pStyle w:val="ParaAttribute0"/>
        <w:spacing w:after="0" w:line="240" w:lineRule="auto"/>
        <w:ind w:left="720"/>
        <w:jc w:val="both"/>
        <w:rPr>
          <w:rFonts w:ascii="Arial" w:eastAsiaTheme="minorEastAsia" w:hAnsi="Arial" w:cstheme="minorBidi"/>
          <w:bCs/>
          <w:sz w:val="24"/>
          <w:szCs w:val="24"/>
          <w:lang w:eastAsia="es-CO" w:bidi="ar-SA"/>
        </w:rPr>
      </w:pPr>
      <w:r w:rsidRPr="00D1321F">
        <w:rPr>
          <w:rFonts w:ascii="Arial" w:eastAsiaTheme="minorEastAsia" w:hAnsi="Arial" w:cstheme="minorBidi"/>
          <w:bCs/>
          <w:sz w:val="24"/>
          <w:szCs w:val="24"/>
          <w:lang w:eastAsia="es-CO" w:bidi="ar-SA"/>
        </w:rPr>
        <w:t>Como</w:t>
      </w:r>
      <w:r>
        <w:rPr>
          <w:rFonts w:ascii="Arial" w:eastAsiaTheme="minorEastAsia" w:hAnsi="Arial" w:cstheme="minorBidi"/>
          <w:bCs/>
          <w:sz w:val="24"/>
          <w:szCs w:val="24"/>
          <w:lang w:eastAsia="es-CO" w:bidi="ar-SA"/>
        </w:rPr>
        <w:t xml:space="preserve"> puede observarse en siguiente figura, las redes se pueden representar por medio de una </w:t>
      </w:r>
      <w:r w:rsidRPr="00D1321F">
        <w:rPr>
          <w:rFonts w:ascii="Arial" w:eastAsiaTheme="minorEastAsia" w:hAnsi="Arial" w:cstheme="minorBidi"/>
          <w:b/>
          <w:bCs/>
          <w:sz w:val="24"/>
          <w:szCs w:val="24"/>
          <w:lang w:eastAsia="es-CO" w:bidi="ar-SA"/>
        </w:rPr>
        <w:t>matriz de adyacencia</w:t>
      </w:r>
      <w:r>
        <w:rPr>
          <w:rFonts w:ascii="Arial" w:eastAsiaTheme="minorEastAsia" w:hAnsi="Arial" w:cstheme="minorBidi"/>
          <w:bCs/>
          <w:sz w:val="24"/>
          <w:szCs w:val="24"/>
          <w:lang w:eastAsia="es-CO" w:bidi="ar-SA"/>
        </w:rPr>
        <w:t xml:space="preserve">, indicando para cada posición </w:t>
      </w:r>
      <m:oMath>
        <m:sSub>
          <m:sSubPr>
            <m:ctrlPr>
              <w:rPr>
                <w:rFonts w:ascii="Cambria Math" w:eastAsiaTheme="minorEastAsia" w:hAnsi="Cambria Math" w:cstheme="minorBidi"/>
                <w:bCs/>
                <w:i/>
                <w:sz w:val="24"/>
                <w:szCs w:val="24"/>
                <w:lang w:eastAsia="es-CO" w:bidi="ar-SA"/>
              </w:rPr>
            </m:ctrlPr>
          </m:sSubPr>
          <m:e>
            <m:r>
              <w:rPr>
                <w:rFonts w:ascii="Cambria Math" w:eastAsiaTheme="minorEastAsia" w:hAnsi="Cambria Math" w:cstheme="minorBidi"/>
                <w:sz w:val="24"/>
                <w:szCs w:val="24"/>
                <w:lang w:eastAsia="es-CO" w:bidi="ar-SA"/>
              </w:rPr>
              <m:t>g</m:t>
            </m:r>
          </m:e>
          <m:sub>
            <m:r>
              <w:rPr>
                <w:rFonts w:ascii="Cambria Math" w:eastAsiaTheme="minorEastAsia" w:hAnsi="Cambria Math" w:cstheme="minorBidi"/>
                <w:sz w:val="24"/>
                <w:szCs w:val="24"/>
                <w:lang w:eastAsia="es-CO" w:bidi="ar-SA"/>
              </w:rPr>
              <m:t>ij</m:t>
            </m:r>
          </m:sub>
        </m:sSub>
        <m:r>
          <w:rPr>
            <w:rFonts w:ascii="Cambria Math" w:eastAsiaTheme="minorEastAsia" w:hAnsi="Cambria Math" w:cstheme="minorBidi"/>
            <w:sz w:val="24"/>
            <w:szCs w:val="24"/>
            <w:lang w:eastAsia="es-CO" w:bidi="ar-SA"/>
          </w:rPr>
          <m:t>=1</m:t>
        </m:r>
      </m:oMath>
      <w:r>
        <w:rPr>
          <w:rFonts w:ascii="Arial" w:eastAsiaTheme="minorEastAsia" w:hAnsi="Arial" w:cstheme="minorBidi"/>
          <w:bCs/>
          <w:sz w:val="24"/>
          <w:szCs w:val="24"/>
          <w:lang w:eastAsia="es-CO" w:bidi="ar-SA"/>
        </w:rPr>
        <w:t xml:space="preserve">, si el nodo </w:t>
      </w:r>
      <w:r w:rsidRPr="00D1321F">
        <w:rPr>
          <w:rFonts w:ascii="Arial" w:eastAsiaTheme="minorEastAsia" w:hAnsi="Arial" w:cstheme="minorBidi"/>
          <w:bCs/>
          <w:i/>
          <w:sz w:val="24"/>
          <w:szCs w:val="24"/>
          <w:lang w:eastAsia="es-CO" w:bidi="ar-SA"/>
        </w:rPr>
        <w:t>i</w:t>
      </w:r>
      <w:r>
        <w:rPr>
          <w:rFonts w:ascii="Arial" w:eastAsiaTheme="minorEastAsia" w:hAnsi="Arial" w:cstheme="minorBidi"/>
          <w:bCs/>
          <w:sz w:val="24"/>
          <w:szCs w:val="24"/>
          <w:lang w:eastAsia="es-CO" w:bidi="ar-SA"/>
        </w:rPr>
        <w:t xml:space="preserve"> está relacionado con el nodo </w:t>
      </w:r>
      <w:r w:rsidRPr="00D1321F">
        <w:rPr>
          <w:rFonts w:ascii="Arial" w:eastAsiaTheme="minorEastAsia" w:hAnsi="Arial" w:cstheme="minorBidi"/>
          <w:bCs/>
          <w:i/>
          <w:sz w:val="24"/>
          <w:szCs w:val="24"/>
          <w:lang w:eastAsia="es-CO" w:bidi="ar-SA"/>
        </w:rPr>
        <w:t>j</w:t>
      </w:r>
      <w:r>
        <w:rPr>
          <w:rFonts w:ascii="Arial" w:eastAsiaTheme="minorEastAsia" w:hAnsi="Arial" w:cstheme="minorBidi"/>
          <w:bCs/>
          <w:sz w:val="24"/>
          <w:szCs w:val="24"/>
          <w:lang w:eastAsia="es-CO" w:bidi="ar-SA"/>
        </w:rPr>
        <w:t xml:space="preserve"> por medio de una arista.</w:t>
      </w:r>
    </w:p>
    <w:p w14:paraId="3B74C67A" w14:textId="77777777" w:rsidR="00D1321F" w:rsidRDefault="00D1321F" w:rsidP="00D1321F">
      <w:pPr>
        <w:pStyle w:val="ParaAttribute0"/>
        <w:spacing w:after="0" w:line="240" w:lineRule="auto"/>
        <w:ind w:left="720"/>
        <w:jc w:val="both"/>
        <w:rPr>
          <w:rFonts w:ascii="Arial" w:eastAsiaTheme="minorEastAsia" w:hAnsi="Arial" w:cstheme="minorBidi"/>
          <w:bCs/>
          <w:sz w:val="24"/>
          <w:szCs w:val="24"/>
          <w:lang w:eastAsia="es-CO" w:bidi="ar-SA"/>
        </w:rPr>
      </w:pPr>
      <w:r>
        <w:rPr>
          <w:rFonts w:ascii="Arial" w:eastAsiaTheme="minorEastAsia" w:hAnsi="Arial" w:cstheme="minorBidi"/>
          <w:bCs/>
          <w:noProof/>
          <w:sz w:val="24"/>
          <w:szCs w:val="24"/>
          <w:lang w:val="en-US" w:eastAsia="en-US" w:bidi="ar-SA"/>
        </w:rPr>
        <w:drawing>
          <wp:inline distT="0" distB="0" distL="0" distR="0" wp14:anchorId="4DA4B714" wp14:editId="43105095">
            <wp:extent cx="5074920" cy="1310102"/>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0644" cy="1314161"/>
                    </a:xfrm>
                    <a:prstGeom prst="rect">
                      <a:avLst/>
                    </a:prstGeom>
                    <a:noFill/>
                    <a:ln>
                      <a:noFill/>
                    </a:ln>
                  </pic:spPr>
                </pic:pic>
              </a:graphicData>
            </a:graphic>
          </wp:inline>
        </w:drawing>
      </w:r>
    </w:p>
    <w:p w14:paraId="09EEF783" w14:textId="77777777" w:rsidR="00D1321F" w:rsidRDefault="00D1321F" w:rsidP="002C3758">
      <w:pPr>
        <w:rPr>
          <w:b/>
        </w:rPr>
      </w:pPr>
      <w:bookmarkStart w:id="277" w:name="_Toc462413166"/>
      <w:r w:rsidRPr="001677B9">
        <w:rPr>
          <w:b/>
        </w:rPr>
        <w:t xml:space="preserve">Figura </w:t>
      </w:r>
      <w:r w:rsidR="00DD7A77" w:rsidRPr="001677B9">
        <w:rPr>
          <w:b/>
        </w:rPr>
        <w:fldChar w:fldCharType="begin"/>
      </w:r>
      <w:r w:rsidR="00D65171" w:rsidRPr="001677B9">
        <w:rPr>
          <w:b/>
        </w:rPr>
        <w:instrText xml:space="preserve"> SEQ Ilustración \* ARABIC </w:instrText>
      </w:r>
      <w:r w:rsidR="00DD7A77" w:rsidRPr="001677B9">
        <w:rPr>
          <w:b/>
        </w:rPr>
        <w:fldChar w:fldCharType="separate"/>
      </w:r>
      <w:r w:rsidR="00D94F60">
        <w:rPr>
          <w:b/>
          <w:noProof/>
        </w:rPr>
        <w:t>8</w:t>
      </w:r>
      <w:r w:rsidR="00DD7A77" w:rsidRPr="001677B9">
        <w:rPr>
          <w:b/>
          <w:noProof/>
        </w:rPr>
        <w:fldChar w:fldCharType="end"/>
      </w:r>
      <w:r w:rsidR="00D94F60">
        <w:rPr>
          <w:b/>
          <w:noProof/>
        </w:rPr>
        <w:t xml:space="preserve"> </w:t>
      </w:r>
      <w:r w:rsidRPr="001677B9">
        <w:t>Red no dirigida</w:t>
      </w:r>
      <w:bookmarkEnd w:id="277"/>
    </w:p>
    <w:p w14:paraId="2F9A111E" w14:textId="77777777" w:rsidR="00D1321F" w:rsidRPr="00D1321F" w:rsidRDefault="00D1321F" w:rsidP="00D1321F">
      <w:pPr>
        <w:rPr>
          <w:lang w:eastAsia="ar-SA"/>
        </w:rPr>
      </w:pPr>
    </w:p>
    <w:p w14:paraId="448F6C09" w14:textId="77777777" w:rsidR="00B14BAB" w:rsidRDefault="00B14BAB" w:rsidP="0085593C">
      <w:pPr>
        <w:pStyle w:val="ParaAttribute0"/>
        <w:numPr>
          <w:ilvl w:val="0"/>
          <w:numId w:val="16"/>
        </w:numPr>
        <w:spacing w:after="0" w:line="240" w:lineRule="auto"/>
        <w:jc w:val="both"/>
        <w:rPr>
          <w:rFonts w:ascii="Arial" w:eastAsiaTheme="minorEastAsia" w:hAnsi="Arial" w:cstheme="minorBidi"/>
          <w:bCs/>
          <w:sz w:val="24"/>
          <w:szCs w:val="24"/>
          <w:lang w:eastAsia="es-CO" w:bidi="ar-SA"/>
        </w:rPr>
      </w:pPr>
      <w:r w:rsidRPr="00B14BAB">
        <w:rPr>
          <w:rFonts w:ascii="Arial" w:eastAsiaTheme="minorEastAsia" w:hAnsi="Arial" w:cstheme="minorBidi"/>
          <w:b/>
          <w:bCs/>
          <w:sz w:val="24"/>
          <w:szCs w:val="24"/>
          <w:lang w:eastAsia="es-CO" w:bidi="ar-SA"/>
        </w:rPr>
        <w:t>Redes dirigidas</w:t>
      </w:r>
      <w:r>
        <w:rPr>
          <w:rFonts w:ascii="Arial" w:eastAsiaTheme="minorEastAsia" w:hAnsi="Arial" w:cstheme="minorBidi"/>
          <w:bCs/>
          <w:sz w:val="24"/>
          <w:szCs w:val="24"/>
          <w:lang w:eastAsia="es-CO" w:bidi="ar-SA"/>
        </w:rPr>
        <w:t xml:space="preserve">: </w:t>
      </w:r>
      <w:r w:rsidR="00D1321F">
        <w:rPr>
          <w:rFonts w:ascii="Arial" w:eastAsiaTheme="minorEastAsia" w:hAnsi="Arial" w:cstheme="minorBidi"/>
          <w:bCs/>
          <w:sz w:val="24"/>
          <w:szCs w:val="24"/>
          <w:lang w:eastAsia="es-CO" w:bidi="ar-SA"/>
        </w:rPr>
        <w:t>En estas redes para cada arista o arco, puede haber una dirección en un sentido, pero no necesariamente en el otro sentido.</w:t>
      </w:r>
    </w:p>
    <w:p w14:paraId="4D3081B1" w14:textId="77777777" w:rsidR="00D1321F" w:rsidRDefault="00D1321F" w:rsidP="00D1321F">
      <w:pPr>
        <w:pStyle w:val="ParaAttribute0"/>
        <w:spacing w:after="0" w:line="240" w:lineRule="auto"/>
        <w:ind w:left="720"/>
        <w:jc w:val="both"/>
        <w:rPr>
          <w:rFonts w:ascii="Arial" w:eastAsiaTheme="minorEastAsia" w:hAnsi="Arial" w:cstheme="minorBidi"/>
          <w:bCs/>
          <w:sz w:val="24"/>
          <w:szCs w:val="24"/>
          <w:lang w:eastAsia="es-CO" w:bidi="ar-SA"/>
        </w:rPr>
      </w:pPr>
      <w:r>
        <w:rPr>
          <w:rFonts w:ascii="Arial" w:eastAsiaTheme="minorEastAsia" w:hAnsi="Arial" w:cstheme="minorBidi"/>
          <w:bCs/>
          <w:noProof/>
          <w:sz w:val="24"/>
          <w:szCs w:val="24"/>
          <w:lang w:val="en-US" w:eastAsia="en-US" w:bidi="ar-SA"/>
        </w:rPr>
        <w:drawing>
          <wp:inline distT="0" distB="0" distL="0" distR="0" wp14:anchorId="63F0478F" wp14:editId="13F61437">
            <wp:extent cx="5067300" cy="1273710"/>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4603" cy="1280573"/>
                    </a:xfrm>
                    <a:prstGeom prst="rect">
                      <a:avLst/>
                    </a:prstGeom>
                    <a:noFill/>
                    <a:ln>
                      <a:noFill/>
                    </a:ln>
                  </pic:spPr>
                </pic:pic>
              </a:graphicData>
            </a:graphic>
          </wp:inline>
        </w:drawing>
      </w:r>
    </w:p>
    <w:p w14:paraId="58EC36C5" w14:textId="77777777" w:rsidR="00D1321F" w:rsidRDefault="00D1321F" w:rsidP="002C3758">
      <w:pPr>
        <w:rPr>
          <w:b/>
        </w:rPr>
      </w:pPr>
      <w:bookmarkStart w:id="278" w:name="_Toc462413167"/>
      <w:r w:rsidRPr="001677B9">
        <w:rPr>
          <w:b/>
        </w:rPr>
        <w:t xml:space="preserve">Figura </w:t>
      </w:r>
      <w:r w:rsidR="00DD7A77" w:rsidRPr="001677B9">
        <w:rPr>
          <w:b/>
        </w:rPr>
        <w:fldChar w:fldCharType="begin"/>
      </w:r>
      <w:r w:rsidR="00D65171" w:rsidRPr="001677B9">
        <w:rPr>
          <w:b/>
        </w:rPr>
        <w:instrText xml:space="preserve"> SEQ Ilustración \* ARABIC </w:instrText>
      </w:r>
      <w:r w:rsidR="00DD7A77" w:rsidRPr="001677B9">
        <w:rPr>
          <w:b/>
        </w:rPr>
        <w:fldChar w:fldCharType="separate"/>
      </w:r>
      <w:r w:rsidR="00D94F60">
        <w:rPr>
          <w:b/>
          <w:noProof/>
        </w:rPr>
        <w:t>9</w:t>
      </w:r>
      <w:r w:rsidR="00DD7A77" w:rsidRPr="001677B9">
        <w:rPr>
          <w:b/>
          <w:noProof/>
        </w:rPr>
        <w:fldChar w:fldCharType="end"/>
      </w:r>
      <w:r w:rsidR="00D94F60">
        <w:rPr>
          <w:b/>
          <w:noProof/>
        </w:rPr>
        <w:t xml:space="preserve"> </w:t>
      </w:r>
      <w:r w:rsidRPr="001677B9">
        <w:t>Red dirigida</w:t>
      </w:r>
      <w:bookmarkEnd w:id="278"/>
    </w:p>
    <w:p w14:paraId="78FE0ABD" w14:textId="77777777" w:rsidR="00365D4F" w:rsidRPr="00365D4F" w:rsidRDefault="00365D4F" w:rsidP="0085593C">
      <w:pPr>
        <w:pStyle w:val="Prrafodelista"/>
        <w:numPr>
          <w:ilvl w:val="0"/>
          <w:numId w:val="16"/>
        </w:numPr>
        <w:rPr>
          <w:lang w:eastAsia="ar-SA"/>
        </w:rPr>
      </w:pPr>
      <w:r w:rsidRPr="00B14BAB">
        <w:rPr>
          <w:rFonts w:eastAsiaTheme="minorEastAsia"/>
          <w:b/>
          <w:bCs/>
          <w:sz w:val="24"/>
          <w:szCs w:val="24"/>
          <w:lang w:eastAsia="es-CO"/>
        </w:rPr>
        <w:t>Redes dirigidas</w:t>
      </w:r>
      <w:r>
        <w:rPr>
          <w:rFonts w:eastAsiaTheme="minorEastAsia"/>
          <w:b/>
          <w:bCs/>
          <w:sz w:val="24"/>
          <w:szCs w:val="24"/>
          <w:lang w:eastAsia="es-CO"/>
        </w:rPr>
        <w:t xml:space="preserve"> y ponderadas</w:t>
      </w:r>
      <w:r>
        <w:rPr>
          <w:rFonts w:eastAsiaTheme="minorEastAsia"/>
          <w:bCs/>
          <w:sz w:val="24"/>
          <w:szCs w:val="24"/>
          <w:lang w:eastAsia="es-CO"/>
        </w:rPr>
        <w:t>: Es una red dirigida que además tiene asociada un peso en la relación representada por el arco o arista.</w:t>
      </w:r>
    </w:p>
    <w:p w14:paraId="44EEF96F" w14:textId="77777777" w:rsidR="00365D4F" w:rsidRDefault="00365D4F" w:rsidP="00365D4F">
      <w:pPr>
        <w:pStyle w:val="Prrafodelista"/>
        <w:rPr>
          <w:lang w:eastAsia="ar-SA"/>
        </w:rPr>
      </w:pPr>
      <w:r>
        <w:rPr>
          <w:noProof/>
          <w:lang w:val="en-US"/>
        </w:rPr>
        <w:drawing>
          <wp:inline distT="0" distB="0" distL="0" distR="0" wp14:anchorId="62723E98" wp14:editId="53D84B66">
            <wp:extent cx="5082540" cy="1526143"/>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3792" cy="1529522"/>
                    </a:xfrm>
                    <a:prstGeom prst="rect">
                      <a:avLst/>
                    </a:prstGeom>
                    <a:noFill/>
                    <a:ln>
                      <a:noFill/>
                    </a:ln>
                  </pic:spPr>
                </pic:pic>
              </a:graphicData>
            </a:graphic>
          </wp:inline>
        </w:drawing>
      </w:r>
    </w:p>
    <w:p w14:paraId="1EE3EC12" w14:textId="77777777" w:rsidR="00365D4F" w:rsidRDefault="00365D4F" w:rsidP="002C3758">
      <w:pPr>
        <w:rPr>
          <w:b/>
        </w:rPr>
      </w:pPr>
      <w:bookmarkStart w:id="279" w:name="_Toc462413168"/>
      <w:r w:rsidRPr="001677B9">
        <w:rPr>
          <w:b/>
        </w:rPr>
        <w:t xml:space="preserve">Figura </w:t>
      </w:r>
      <w:r w:rsidR="00DD7A77" w:rsidRPr="001677B9">
        <w:rPr>
          <w:b/>
        </w:rPr>
        <w:fldChar w:fldCharType="begin"/>
      </w:r>
      <w:r w:rsidR="00D65171" w:rsidRPr="001677B9">
        <w:rPr>
          <w:b/>
        </w:rPr>
        <w:instrText xml:space="preserve"> SEQ Ilustración \* ARABIC </w:instrText>
      </w:r>
      <w:r w:rsidR="00DD7A77" w:rsidRPr="001677B9">
        <w:rPr>
          <w:b/>
        </w:rPr>
        <w:fldChar w:fldCharType="separate"/>
      </w:r>
      <w:r w:rsidR="00D94F60">
        <w:rPr>
          <w:b/>
          <w:noProof/>
        </w:rPr>
        <w:t>10</w:t>
      </w:r>
      <w:r w:rsidR="00DD7A77" w:rsidRPr="001677B9">
        <w:rPr>
          <w:b/>
          <w:noProof/>
        </w:rPr>
        <w:fldChar w:fldCharType="end"/>
      </w:r>
      <w:r w:rsidR="00D94F60">
        <w:rPr>
          <w:b/>
          <w:noProof/>
        </w:rPr>
        <w:t xml:space="preserve"> </w:t>
      </w:r>
      <w:r w:rsidRPr="001677B9">
        <w:t>Redes dirigidas y ponderadas</w:t>
      </w:r>
      <w:bookmarkEnd w:id="279"/>
    </w:p>
    <w:p w14:paraId="28E432BA" w14:textId="77777777" w:rsidR="00365D4F" w:rsidRDefault="00365D4F" w:rsidP="00365D4F">
      <w:pPr>
        <w:rPr>
          <w:lang w:eastAsia="ar-SA"/>
        </w:rPr>
      </w:pPr>
    </w:p>
    <w:p w14:paraId="557AC849" w14:textId="77777777" w:rsidR="00365D4F" w:rsidRDefault="00365D4F" w:rsidP="00365D4F">
      <w:pPr>
        <w:spacing w:line="240" w:lineRule="auto"/>
        <w:rPr>
          <w:lang w:eastAsia="ar-SA"/>
        </w:rPr>
      </w:pPr>
      <w:r>
        <w:rPr>
          <w:lang w:eastAsia="ar-SA"/>
        </w:rPr>
        <w:t xml:space="preserve">La </w:t>
      </w:r>
      <w:r w:rsidRPr="00365D4F">
        <w:rPr>
          <w:b/>
          <w:lang w:eastAsia="ar-SA"/>
        </w:rPr>
        <w:t>estructura de una red</w:t>
      </w:r>
      <w:r>
        <w:rPr>
          <w:lang w:eastAsia="ar-SA"/>
        </w:rPr>
        <w:t xml:space="preserve"> es la forma o topología de la misma. Existen diversas topologías para una red como se muestra en la figura a continuación:</w:t>
      </w:r>
    </w:p>
    <w:p w14:paraId="626273A1" w14:textId="77777777" w:rsidR="00365D4F" w:rsidRDefault="00365D4F" w:rsidP="00365D4F">
      <w:pPr>
        <w:spacing w:line="240" w:lineRule="auto"/>
        <w:rPr>
          <w:lang w:eastAsia="ar-SA"/>
        </w:rPr>
      </w:pPr>
    </w:p>
    <w:p w14:paraId="75FAE2E4" w14:textId="77777777" w:rsidR="00365D4F" w:rsidRDefault="00365D4F" w:rsidP="00365D4F">
      <w:pPr>
        <w:spacing w:line="240" w:lineRule="auto"/>
        <w:jc w:val="center"/>
        <w:rPr>
          <w:lang w:eastAsia="ar-SA"/>
        </w:rPr>
      </w:pPr>
      <w:r>
        <w:rPr>
          <w:noProof/>
          <w:lang w:val="en-US" w:eastAsia="en-US"/>
        </w:rPr>
        <w:lastRenderedPageBreak/>
        <w:drawing>
          <wp:inline distT="0" distB="0" distL="0" distR="0" wp14:anchorId="2BD15D66" wp14:editId="19F8E7A0">
            <wp:extent cx="3765098" cy="3992880"/>
            <wp:effectExtent l="0" t="0" r="698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7487" cy="3995414"/>
                    </a:xfrm>
                    <a:prstGeom prst="rect">
                      <a:avLst/>
                    </a:prstGeom>
                    <a:noFill/>
                    <a:ln>
                      <a:noFill/>
                    </a:ln>
                  </pic:spPr>
                </pic:pic>
              </a:graphicData>
            </a:graphic>
          </wp:inline>
        </w:drawing>
      </w:r>
    </w:p>
    <w:p w14:paraId="34DF4B40" w14:textId="77777777" w:rsidR="00365D4F" w:rsidRDefault="00365D4F" w:rsidP="002C3758">
      <w:pPr>
        <w:rPr>
          <w:b/>
        </w:rPr>
      </w:pPr>
      <w:bookmarkStart w:id="280" w:name="_Toc462413169"/>
      <w:r w:rsidRPr="001677B9">
        <w:rPr>
          <w:b/>
        </w:rPr>
        <w:t xml:space="preserve">Figura </w:t>
      </w:r>
      <w:r w:rsidR="00DD7A77" w:rsidRPr="001677B9">
        <w:rPr>
          <w:b/>
        </w:rPr>
        <w:fldChar w:fldCharType="begin"/>
      </w:r>
      <w:r w:rsidR="00D65171" w:rsidRPr="001677B9">
        <w:rPr>
          <w:b/>
        </w:rPr>
        <w:instrText xml:space="preserve"> SEQ Ilustración \* ARABIC </w:instrText>
      </w:r>
      <w:r w:rsidR="00DD7A77" w:rsidRPr="001677B9">
        <w:rPr>
          <w:b/>
        </w:rPr>
        <w:fldChar w:fldCharType="separate"/>
      </w:r>
      <w:r w:rsidR="00D94F60">
        <w:rPr>
          <w:b/>
          <w:noProof/>
        </w:rPr>
        <w:t>11</w:t>
      </w:r>
      <w:r w:rsidR="00DD7A77" w:rsidRPr="001677B9">
        <w:rPr>
          <w:b/>
          <w:noProof/>
        </w:rPr>
        <w:fldChar w:fldCharType="end"/>
      </w:r>
      <w:r w:rsidR="00D94F60">
        <w:rPr>
          <w:b/>
          <w:noProof/>
        </w:rPr>
        <w:t xml:space="preserve"> </w:t>
      </w:r>
      <w:r w:rsidRPr="001677B9">
        <w:t>Estructura de una red</w:t>
      </w:r>
      <w:bookmarkEnd w:id="280"/>
    </w:p>
    <w:p w14:paraId="7556AAFE" w14:textId="77777777" w:rsidR="00307A86" w:rsidRDefault="00307A86" w:rsidP="00307A86">
      <w:pPr>
        <w:rPr>
          <w:lang w:eastAsia="ar-SA"/>
        </w:rPr>
      </w:pPr>
    </w:p>
    <w:p w14:paraId="18EABCD3" w14:textId="77777777" w:rsidR="002C4924" w:rsidRPr="002C4924" w:rsidRDefault="002C4924" w:rsidP="002C4924">
      <w:pPr>
        <w:spacing w:line="240" w:lineRule="auto"/>
      </w:pPr>
      <w:r>
        <w:rPr>
          <w:lang w:eastAsia="ar-SA"/>
        </w:rPr>
        <w:t xml:space="preserve">Un </w:t>
      </w:r>
      <w:r w:rsidRPr="002C4924">
        <w:rPr>
          <w:b/>
          <w:lang w:eastAsia="ar-SA"/>
        </w:rPr>
        <w:t>camino</w:t>
      </w:r>
      <w:r>
        <w:rPr>
          <w:lang w:eastAsia="ar-SA"/>
        </w:rPr>
        <w:t xml:space="preserve"> es ir desde el nodo </w:t>
      </w:r>
      <m:oMath>
        <m:sSub>
          <m:sSubPr>
            <m:ctrlPr>
              <w:rPr>
                <w:rFonts w:ascii="Cambria Math" w:hAnsi="Cambria Math"/>
                <w:i/>
                <w:lang w:eastAsia="ar-SA"/>
              </w:rPr>
            </m:ctrlPr>
          </m:sSubPr>
          <m:e>
            <m:r>
              <w:rPr>
                <w:rFonts w:ascii="Cambria Math" w:hAnsi="Cambria Math"/>
                <w:lang w:eastAsia="ar-SA"/>
              </w:rPr>
              <m:t>i</m:t>
            </m:r>
          </m:e>
          <m:sub>
            <m:r>
              <w:rPr>
                <w:rFonts w:ascii="Cambria Math" w:hAnsi="Cambria Math"/>
                <w:lang w:eastAsia="ar-SA"/>
              </w:rPr>
              <m:t>1</m:t>
            </m:r>
          </m:sub>
        </m:sSub>
        <m:r>
          <w:rPr>
            <w:rFonts w:ascii="Cambria Math" w:hAnsi="Cambria Math"/>
            <w:lang w:eastAsia="ar-SA"/>
          </w:rPr>
          <m:t xml:space="preserve"> a </m:t>
        </m:r>
        <m:sSub>
          <m:sSubPr>
            <m:ctrlPr>
              <w:rPr>
                <w:rFonts w:ascii="Cambria Math" w:hAnsi="Cambria Math"/>
                <w:i/>
                <w:lang w:eastAsia="ar-SA"/>
              </w:rPr>
            </m:ctrlPr>
          </m:sSubPr>
          <m:e>
            <m:r>
              <w:rPr>
                <w:rFonts w:ascii="Cambria Math" w:hAnsi="Cambria Math"/>
                <w:lang w:eastAsia="ar-SA"/>
              </w:rPr>
              <m:t>i</m:t>
            </m:r>
          </m:e>
          <m:sub>
            <m:r>
              <w:rPr>
                <w:rFonts w:ascii="Cambria Math" w:hAnsi="Cambria Math"/>
                <w:lang w:eastAsia="ar-SA"/>
              </w:rPr>
              <m:t>k</m:t>
            </m:r>
          </m:sub>
        </m:sSub>
      </m:oMath>
      <w:r>
        <w:rPr>
          <w:lang w:eastAsia="ar-SA"/>
        </w:rPr>
        <w:t>: compuesto de una secuencia de nodos  (</w:t>
      </w:r>
      <m:oMath>
        <m:sSub>
          <m:sSubPr>
            <m:ctrlPr>
              <w:rPr>
                <w:rFonts w:ascii="Cambria Math" w:hAnsi="Cambria Math"/>
                <w:i/>
                <w:lang w:eastAsia="ar-SA"/>
              </w:rPr>
            </m:ctrlPr>
          </m:sSubPr>
          <m:e>
            <m:r>
              <w:rPr>
                <w:rFonts w:ascii="Cambria Math" w:hAnsi="Cambria Math"/>
                <w:lang w:eastAsia="ar-SA"/>
              </w:rPr>
              <m:t>i</m:t>
            </m:r>
          </m:e>
          <m:sub>
            <m:r>
              <w:rPr>
                <w:rFonts w:ascii="Cambria Math" w:hAnsi="Cambria Math"/>
                <w:lang w:eastAsia="ar-SA"/>
              </w:rPr>
              <m:t>1</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i</m:t>
            </m:r>
          </m:e>
          <m:sub>
            <m:r>
              <w:rPr>
                <w:rFonts w:ascii="Cambria Math" w:hAnsi="Cambria Math"/>
                <w:lang w:eastAsia="ar-SA"/>
              </w:rPr>
              <m:t>k</m:t>
            </m:r>
          </m:sub>
        </m:sSub>
        <m:r>
          <w:rPr>
            <w:rFonts w:ascii="Cambria Math" w:hAnsi="Cambria Math"/>
            <w:lang w:eastAsia="ar-SA"/>
          </w:rPr>
          <m:t>)</m:t>
        </m:r>
      </m:oMath>
      <w:r>
        <w:rPr>
          <w:lang w:eastAsia="ar-SA"/>
        </w:rPr>
        <w:t xml:space="preserve"> y una secuencia de aristas  (</w:t>
      </w:r>
      <m:oMath>
        <m:sSub>
          <m:sSubPr>
            <m:ctrlPr>
              <w:rPr>
                <w:rFonts w:ascii="Cambria Math" w:hAnsi="Cambria Math"/>
                <w:i/>
                <w:lang w:eastAsia="ar-SA"/>
              </w:rPr>
            </m:ctrlPr>
          </m:sSubPr>
          <m:e>
            <m:r>
              <w:rPr>
                <w:rFonts w:ascii="Cambria Math" w:hAnsi="Cambria Math"/>
                <w:lang w:eastAsia="ar-SA"/>
              </w:rPr>
              <m:t>i</m:t>
            </m:r>
          </m:e>
          <m:sub>
            <m:r>
              <w:rPr>
                <w:rFonts w:ascii="Cambria Math" w:hAnsi="Cambria Math"/>
                <w:lang w:eastAsia="ar-SA"/>
              </w:rPr>
              <m:t>1</m:t>
            </m:r>
          </m:sub>
        </m:sSub>
        <m:sSub>
          <m:sSubPr>
            <m:ctrlPr>
              <w:rPr>
                <w:rFonts w:ascii="Cambria Math" w:hAnsi="Cambria Math"/>
                <w:i/>
                <w:lang w:eastAsia="ar-SA"/>
              </w:rPr>
            </m:ctrlPr>
          </m:sSubPr>
          <m:e>
            <m:r>
              <w:rPr>
                <w:rFonts w:ascii="Cambria Math" w:hAnsi="Cambria Math"/>
                <w:lang w:eastAsia="ar-SA"/>
              </w:rPr>
              <m:t>i</m:t>
            </m:r>
          </m:e>
          <m:sub>
            <m:r>
              <w:rPr>
                <w:rFonts w:ascii="Cambria Math" w:hAnsi="Cambria Math"/>
                <w:lang w:eastAsia="ar-SA"/>
              </w:rPr>
              <m:t>2</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i</m:t>
            </m:r>
          </m:e>
          <m:sub>
            <m:r>
              <w:rPr>
                <w:rFonts w:ascii="Cambria Math" w:hAnsi="Cambria Math"/>
                <w:lang w:eastAsia="ar-SA"/>
              </w:rPr>
              <m:t>k-1</m:t>
            </m:r>
          </m:sub>
        </m:sSub>
        <m:sSub>
          <m:sSubPr>
            <m:ctrlPr>
              <w:rPr>
                <w:rFonts w:ascii="Cambria Math" w:hAnsi="Cambria Math"/>
                <w:i/>
                <w:lang w:eastAsia="ar-SA"/>
              </w:rPr>
            </m:ctrlPr>
          </m:sSubPr>
          <m:e>
            <m:r>
              <w:rPr>
                <w:rFonts w:ascii="Cambria Math" w:hAnsi="Cambria Math"/>
                <w:lang w:eastAsia="ar-SA"/>
              </w:rPr>
              <m:t>i</m:t>
            </m:r>
          </m:e>
          <m:sub>
            <m:r>
              <w:rPr>
                <w:rFonts w:ascii="Cambria Math" w:hAnsi="Cambria Math"/>
                <w:lang w:eastAsia="ar-SA"/>
              </w:rPr>
              <m:t>k</m:t>
            </m:r>
          </m:sub>
        </m:sSub>
        <m:r>
          <w:rPr>
            <w:rFonts w:ascii="Cambria Math" w:hAnsi="Cambria Math"/>
            <w:lang w:eastAsia="ar-SA"/>
          </w:rPr>
          <m:t>)</m:t>
        </m:r>
      </m:oMath>
      <w:r>
        <w:rPr>
          <w:lang w:eastAsia="ar-SA"/>
        </w:rPr>
        <w:t xml:space="preserve"> de tal forma que existe </w:t>
      </w:r>
      <m:oMath>
        <m:sSub>
          <m:sSubPr>
            <m:ctrlPr>
              <w:rPr>
                <w:rFonts w:ascii="Cambria Math" w:hAnsi="Cambria Math"/>
                <w:i/>
                <w:lang w:eastAsia="ar-SA"/>
              </w:rPr>
            </m:ctrlPr>
          </m:sSubPr>
          <m:e>
            <m:r>
              <w:rPr>
                <w:rFonts w:ascii="Cambria Math" w:hAnsi="Cambria Math"/>
                <w:lang w:eastAsia="ar-SA"/>
              </w:rPr>
              <m:t>i</m:t>
            </m:r>
          </m:e>
          <m:sub>
            <m:r>
              <w:rPr>
                <w:rFonts w:ascii="Cambria Math" w:hAnsi="Cambria Math"/>
                <w:lang w:eastAsia="ar-SA"/>
              </w:rPr>
              <m:t>k-1</m:t>
            </m:r>
          </m:sub>
        </m:sSub>
        <m:sSub>
          <m:sSubPr>
            <m:ctrlPr>
              <w:rPr>
                <w:rFonts w:ascii="Cambria Math" w:hAnsi="Cambria Math"/>
                <w:i/>
                <w:lang w:eastAsia="ar-SA"/>
              </w:rPr>
            </m:ctrlPr>
          </m:sSubPr>
          <m:e>
            <m:r>
              <w:rPr>
                <w:rFonts w:ascii="Cambria Math" w:hAnsi="Cambria Math"/>
                <w:lang w:eastAsia="ar-SA"/>
              </w:rPr>
              <m:t>i</m:t>
            </m:r>
          </m:e>
          <m:sub>
            <m:r>
              <w:rPr>
                <w:rFonts w:ascii="Cambria Math" w:hAnsi="Cambria Math"/>
                <w:lang w:eastAsia="ar-SA"/>
              </w:rPr>
              <m:t>k</m:t>
            </m:r>
          </m:sub>
        </m:sSub>
      </m:oMath>
      <w:r>
        <w:rPr>
          <w:lang w:eastAsia="ar-SA"/>
        </w:rPr>
        <w:t xml:space="preserve"> en </w:t>
      </w:r>
      <w:proofErr w:type="spellStart"/>
      <w:r w:rsidRPr="002C4924">
        <w:rPr>
          <w:i/>
          <w:lang w:eastAsia="ar-SA"/>
        </w:rPr>
        <w:t>G</w:t>
      </w:r>
      <w:r>
        <w:rPr>
          <w:lang w:eastAsia="ar-SA"/>
        </w:rPr>
        <w:t>para</w:t>
      </w:r>
      <w:proofErr w:type="spellEnd"/>
      <w:r>
        <w:rPr>
          <w:lang w:eastAsia="ar-SA"/>
        </w:rPr>
        <w:t xml:space="preserve"> cada </w:t>
      </w:r>
      <w:r w:rsidRPr="002C4924">
        <w:rPr>
          <w:i/>
          <w:lang w:eastAsia="ar-SA"/>
        </w:rPr>
        <w:t>k</w:t>
      </w:r>
      <w:r>
        <w:rPr>
          <w:i/>
          <w:lang w:eastAsia="ar-SA"/>
        </w:rPr>
        <w:t>.</w:t>
      </w:r>
    </w:p>
    <w:p w14:paraId="005AA985" w14:textId="77777777" w:rsidR="002C4924" w:rsidRDefault="002C4924" w:rsidP="00307A86">
      <w:pPr>
        <w:rPr>
          <w:lang w:eastAsia="ar-SA"/>
        </w:rPr>
      </w:pPr>
    </w:p>
    <w:p w14:paraId="31261601" w14:textId="77777777" w:rsidR="008E64D9" w:rsidRDefault="008E64D9" w:rsidP="002C3758">
      <w:pPr>
        <w:rPr>
          <w:lang w:eastAsia="ar-SA"/>
        </w:rPr>
      </w:pPr>
      <w:r>
        <w:rPr>
          <w:lang w:eastAsia="ar-SA"/>
        </w:rPr>
        <w:t xml:space="preserve">Un </w:t>
      </w:r>
      <w:r>
        <w:rPr>
          <w:b/>
          <w:lang w:eastAsia="ar-SA"/>
        </w:rPr>
        <w:t>componente</w:t>
      </w:r>
      <w:r>
        <w:rPr>
          <w:lang w:eastAsia="ar-SA"/>
        </w:rPr>
        <w:t xml:space="preserve"> es el máximo sub-grafo conectado</w:t>
      </w:r>
      <w:r w:rsidRPr="008E64D9">
        <w:rPr>
          <w:b/>
          <w:bCs/>
          <w:i/>
          <w:lang w:eastAsia="es-CO"/>
        </w:rPr>
        <w:t xml:space="preserve"> (V</w:t>
      </w:r>
      <w:r>
        <w:rPr>
          <w:b/>
          <w:bCs/>
          <w:i/>
          <w:lang w:eastAsia="es-CO"/>
        </w:rPr>
        <w:t>’</w:t>
      </w:r>
      <w:r w:rsidRPr="008E64D9">
        <w:rPr>
          <w:b/>
          <w:bCs/>
          <w:i/>
          <w:lang w:eastAsia="es-CO"/>
        </w:rPr>
        <w:t>, E</w:t>
      </w:r>
      <w:proofErr w:type="gramStart"/>
      <w:r>
        <w:rPr>
          <w:b/>
          <w:bCs/>
          <w:i/>
          <w:lang w:eastAsia="es-CO"/>
        </w:rPr>
        <w:t>’</w:t>
      </w:r>
      <w:r w:rsidRPr="008E64D9">
        <w:rPr>
          <w:b/>
          <w:bCs/>
          <w:i/>
          <w:lang w:eastAsia="es-CO"/>
        </w:rPr>
        <w:t>)</w:t>
      </w:r>
      <w:r>
        <w:rPr>
          <w:bCs/>
          <w:lang w:eastAsia="es-CO"/>
        </w:rPr>
        <w:t>subconjunto</w:t>
      </w:r>
      <w:proofErr w:type="gramEnd"/>
      <w:r>
        <w:rPr>
          <w:bCs/>
          <w:lang w:eastAsia="es-CO"/>
        </w:rPr>
        <w:t xml:space="preserve"> de </w:t>
      </w:r>
      <w:r w:rsidRPr="008E64D9">
        <w:rPr>
          <w:b/>
          <w:bCs/>
          <w:i/>
          <w:lang w:eastAsia="es-CO"/>
        </w:rPr>
        <w:t>(V, E)</w:t>
      </w:r>
      <w:r w:rsidRPr="008E64D9">
        <w:rPr>
          <w:b/>
          <w:bCs/>
          <w:lang w:eastAsia="es-CO"/>
        </w:rPr>
        <w:t>,</w:t>
      </w:r>
    </w:p>
    <w:p w14:paraId="1D26F12B" w14:textId="77777777" w:rsidR="00307A86" w:rsidRDefault="00307A86" w:rsidP="00307A86">
      <w:pPr>
        <w:spacing w:line="240" w:lineRule="auto"/>
        <w:rPr>
          <w:lang w:eastAsia="ar-SA"/>
        </w:rPr>
      </w:pPr>
      <w:r>
        <w:rPr>
          <w:lang w:eastAsia="ar-SA"/>
        </w:rPr>
        <w:t xml:space="preserve">Algunas </w:t>
      </w:r>
      <w:r w:rsidRPr="00870C01">
        <w:rPr>
          <w:b/>
          <w:lang w:eastAsia="ar-SA"/>
        </w:rPr>
        <w:t>propiedades</w:t>
      </w:r>
      <w:r>
        <w:rPr>
          <w:lang w:eastAsia="ar-SA"/>
        </w:rPr>
        <w:t xml:space="preserve"> de las redes se describen a continuación:</w:t>
      </w:r>
    </w:p>
    <w:p w14:paraId="79FEC773" w14:textId="77777777" w:rsidR="00307A86" w:rsidRDefault="0056347A" w:rsidP="0085593C">
      <w:pPr>
        <w:pStyle w:val="Prrafodelista"/>
        <w:numPr>
          <w:ilvl w:val="0"/>
          <w:numId w:val="17"/>
        </w:numPr>
        <w:rPr>
          <w:lang w:eastAsia="ar-SA"/>
        </w:rPr>
      </w:pPr>
      <w:r w:rsidRPr="0056347A">
        <w:rPr>
          <w:b/>
          <w:lang w:eastAsia="ar-SA"/>
        </w:rPr>
        <w:t>Densidad</w:t>
      </w:r>
      <w:r>
        <w:rPr>
          <w:lang w:eastAsia="ar-SA"/>
        </w:rPr>
        <w:t>: Proporción de aristas presentes en la red sobre el número máximo posible.</w:t>
      </w:r>
    </w:p>
    <w:p w14:paraId="3E3675E5" w14:textId="77777777" w:rsidR="0056347A" w:rsidRDefault="0056347A" w:rsidP="0085593C">
      <w:pPr>
        <w:pStyle w:val="Prrafodelista"/>
        <w:numPr>
          <w:ilvl w:val="0"/>
          <w:numId w:val="17"/>
        </w:numPr>
        <w:rPr>
          <w:lang w:eastAsia="ar-SA"/>
        </w:rPr>
      </w:pPr>
      <w:r w:rsidRPr="0056347A">
        <w:rPr>
          <w:b/>
          <w:lang w:eastAsia="ar-SA"/>
        </w:rPr>
        <w:t>Reciprocidad</w:t>
      </w:r>
      <w:r>
        <w:rPr>
          <w:lang w:eastAsia="ar-SA"/>
        </w:rPr>
        <w:t xml:space="preserve">: Proporción de aristas o arcos que son </w:t>
      </w:r>
      <w:proofErr w:type="spellStart"/>
      <w:r>
        <w:rPr>
          <w:lang w:eastAsia="ar-SA"/>
        </w:rPr>
        <w:t>reciprocos</w:t>
      </w:r>
      <w:proofErr w:type="spellEnd"/>
      <w:r>
        <w:rPr>
          <w:lang w:eastAsia="ar-SA"/>
        </w:rPr>
        <w:t xml:space="preserve"> en la red (aplica para redes dirigidas).</w:t>
      </w:r>
    </w:p>
    <w:p w14:paraId="4A55BA6B" w14:textId="77777777" w:rsidR="0056347A" w:rsidRDefault="0056347A" w:rsidP="0085593C">
      <w:pPr>
        <w:pStyle w:val="Prrafodelista"/>
        <w:numPr>
          <w:ilvl w:val="0"/>
          <w:numId w:val="17"/>
        </w:numPr>
        <w:rPr>
          <w:lang w:eastAsia="ar-SA"/>
        </w:rPr>
      </w:pPr>
      <w:r>
        <w:rPr>
          <w:b/>
          <w:lang w:eastAsia="ar-SA"/>
        </w:rPr>
        <w:t>Distancia</w:t>
      </w:r>
      <w:r w:rsidRPr="0056347A">
        <w:rPr>
          <w:lang w:eastAsia="ar-SA"/>
        </w:rPr>
        <w:t>:</w:t>
      </w:r>
      <w:r w:rsidR="0035298F">
        <w:rPr>
          <w:lang w:eastAsia="ar-SA"/>
        </w:rPr>
        <w:t xml:space="preserve"> </w:t>
      </w:r>
      <w:r w:rsidR="002478A2">
        <w:rPr>
          <w:lang w:eastAsia="ar-SA"/>
        </w:rPr>
        <w:t>La distancia entre un par de nodos, e</w:t>
      </w:r>
      <w:r>
        <w:rPr>
          <w:lang w:eastAsia="ar-SA"/>
        </w:rPr>
        <w:t xml:space="preserve">s el </w:t>
      </w:r>
      <w:r w:rsidR="002478A2">
        <w:rPr>
          <w:lang w:eastAsia="ar-SA"/>
        </w:rPr>
        <w:t>número de nodos que debe recorrerse para unirlos.</w:t>
      </w:r>
    </w:p>
    <w:p w14:paraId="55DD67BF" w14:textId="77777777" w:rsidR="0056347A" w:rsidRDefault="0056347A" w:rsidP="0085593C">
      <w:pPr>
        <w:pStyle w:val="Prrafodelista"/>
        <w:numPr>
          <w:ilvl w:val="0"/>
          <w:numId w:val="17"/>
        </w:numPr>
        <w:rPr>
          <w:lang w:eastAsia="ar-SA"/>
        </w:rPr>
      </w:pPr>
      <w:r>
        <w:rPr>
          <w:b/>
          <w:lang w:eastAsia="ar-SA"/>
        </w:rPr>
        <w:t>Distancia geodésica</w:t>
      </w:r>
      <w:r w:rsidRPr="0056347A">
        <w:rPr>
          <w:lang w:eastAsia="ar-SA"/>
        </w:rPr>
        <w:t>:</w:t>
      </w:r>
      <w:r>
        <w:rPr>
          <w:lang w:eastAsia="ar-SA"/>
        </w:rPr>
        <w:t xml:space="preserve"> Es </w:t>
      </w:r>
      <w:proofErr w:type="gramStart"/>
      <w:r>
        <w:rPr>
          <w:lang w:eastAsia="ar-SA"/>
        </w:rPr>
        <w:t xml:space="preserve">el </w:t>
      </w:r>
      <w:r w:rsidR="002478A2">
        <w:rPr>
          <w:lang w:eastAsia="ar-SA"/>
        </w:rPr>
        <w:t>la distancia</w:t>
      </w:r>
      <w:proofErr w:type="gramEnd"/>
      <w:r w:rsidR="002478A2">
        <w:rPr>
          <w:lang w:eastAsia="ar-SA"/>
        </w:rPr>
        <w:t xml:space="preserve"> del </w:t>
      </w:r>
      <w:r>
        <w:rPr>
          <w:lang w:eastAsia="ar-SA"/>
        </w:rPr>
        <w:t>camino más corto entre un par de nodos.</w:t>
      </w:r>
    </w:p>
    <w:p w14:paraId="29E1F22A" w14:textId="77777777" w:rsidR="0056347A" w:rsidRDefault="0056347A" w:rsidP="0085593C">
      <w:pPr>
        <w:pStyle w:val="Prrafodelista"/>
        <w:numPr>
          <w:ilvl w:val="0"/>
          <w:numId w:val="17"/>
        </w:numPr>
        <w:rPr>
          <w:lang w:eastAsia="ar-SA"/>
        </w:rPr>
      </w:pPr>
      <w:r w:rsidRPr="0056347A">
        <w:rPr>
          <w:b/>
          <w:lang w:eastAsia="ar-SA"/>
        </w:rPr>
        <w:t>Diámetro</w:t>
      </w:r>
      <w:r>
        <w:rPr>
          <w:lang w:eastAsia="ar-SA"/>
        </w:rPr>
        <w:t>: Es la longitud de la distancia geodésica más larga entre cualquier par de nodos de la red</w:t>
      </w:r>
      <w:r w:rsidR="00870C01">
        <w:rPr>
          <w:lang w:eastAsia="ar-SA"/>
        </w:rPr>
        <w:t>.</w:t>
      </w:r>
    </w:p>
    <w:p w14:paraId="5C13FEB0" w14:textId="77777777" w:rsidR="00870C01" w:rsidRDefault="00870C01" w:rsidP="00870C01">
      <w:pPr>
        <w:rPr>
          <w:lang w:eastAsia="ar-SA"/>
        </w:rPr>
      </w:pPr>
      <w:r>
        <w:rPr>
          <w:lang w:eastAsia="ar-SA"/>
        </w:rPr>
        <w:t xml:space="preserve">Algunas </w:t>
      </w:r>
      <w:r w:rsidRPr="00870C01">
        <w:rPr>
          <w:b/>
          <w:lang w:eastAsia="ar-SA"/>
        </w:rPr>
        <w:t>medidas de centralidad y prestigio</w:t>
      </w:r>
      <w:r>
        <w:rPr>
          <w:lang w:eastAsia="ar-SA"/>
        </w:rPr>
        <w:t xml:space="preserve"> de las </w:t>
      </w:r>
      <w:proofErr w:type="gramStart"/>
      <w:r>
        <w:rPr>
          <w:lang w:eastAsia="ar-SA"/>
        </w:rPr>
        <w:t>redes,</w:t>
      </w:r>
      <w:proofErr w:type="gramEnd"/>
      <w:r>
        <w:rPr>
          <w:lang w:eastAsia="ar-SA"/>
        </w:rPr>
        <w:t xml:space="preserve"> son las siguientes:</w:t>
      </w:r>
    </w:p>
    <w:p w14:paraId="061E8015" w14:textId="77777777" w:rsidR="00870C01" w:rsidRDefault="00870C01" w:rsidP="0085593C">
      <w:pPr>
        <w:pStyle w:val="Prrafodelista"/>
        <w:numPr>
          <w:ilvl w:val="0"/>
          <w:numId w:val="18"/>
        </w:numPr>
        <w:rPr>
          <w:lang w:eastAsia="ar-SA"/>
        </w:rPr>
      </w:pPr>
      <w:r w:rsidRPr="00870C01">
        <w:rPr>
          <w:b/>
          <w:lang w:eastAsia="ar-SA"/>
        </w:rPr>
        <w:lastRenderedPageBreak/>
        <w:t>Grado de entrada</w:t>
      </w:r>
      <w:r>
        <w:rPr>
          <w:lang w:eastAsia="ar-SA"/>
        </w:rPr>
        <w:t>: Número de aristas totales que un nodo recibe de otros en la red.</w:t>
      </w:r>
    </w:p>
    <w:p w14:paraId="5B244672" w14:textId="77777777" w:rsidR="00870C01" w:rsidRDefault="00870C01" w:rsidP="0085593C">
      <w:pPr>
        <w:pStyle w:val="Prrafodelista"/>
        <w:numPr>
          <w:ilvl w:val="0"/>
          <w:numId w:val="18"/>
        </w:numPr>
        <w:rPr>
          <w:lang w:eastAsia="ar-SA"/>
        </w:rPr>
      </w:pPr>
      <w:r w:rsidRPr="00870C01">
        <w:rPr>
          <w:b/>
          <w:lang w:eastAsia="ar-SA"/>
        </w:rPr>
        <w:t>Grado de salida</w:t>
      </w:r>
      <w:r>
        <w:rPr>
          <w:lang w:eastAsia="ar-SA"/>
        </w:rPr>
        <w:t>: Número de aristas totales que un nodo envía a otros en la red.</w:t>
      </w:r>
    </w:p>
    <w:p w14:paraId="19AF72AF" w14:textId="77777777" w:rsidR="00870C01" w:rsidRDefault="00870C01" w:rsidP="0085593C">
      <w:pPr>
        <w:pStyle w:val="Prrafodelista"/>
        <w:numPr>
          <w:ilvl w:val="0"/>
          <w:numId w:val="18"/>
        </w:numPr>
        <w:rPr>
          <w:lang w:eastAsia="ar-SA"/>
        </w:rPr>
      </w:pPr>
      <w:r w:rsidRPr="00870C01">
        <w:rPr>
          <w:b/>
          <w:lang w:eastAsia="ar-SA"/>
        </w:rPr>
        <w:t>Intermediación</w:t>
      </w:r>
      <w:r>
        <w:rPr>
          <w:b/>
          <w:lang w:eastAsia="ar-SA"/>
        </w:rPr>
        <w:t xml:space="preserve"> (</w:t>
      </w:r>
      <w:proofErr w:type="spellStart"/>
      <w:r>
        <w:rPr>
          <w:b/>
          <w:lang w:eastAsia="ar-SA"/>
        </w:rPr>
        <w:t>betweeness</w:t>
      </w:r>
      <w:proofErr w:type="spellEnd"/>
      <w:r>
        <w:rPr>
          <w:b/>
          <w:lang w:eastAsia="ar-SA"/>
        </w:rPr>
        <w:t>)</w:t>
      </w:r>
      <w:r>
        <w:rPr>
          <w:lang w:eastAsia="ar-SA"/>
        </w:rPr>
        <w:t>: Medida de frecuencia con la que un nodo aparece en el camino más corto entre dos nodos</w:t>
      </w:r>
    </w:p>
    <w:p w14:paraId="7ACF734B" w14:textId="77777777" w:rsidR="00870C01" w:rsidRDefault="00870C01" w:rsidP="0085593C">
      <w:pPr>
        <w:pStyle w:val="Prrafodelista"/>
        <w:numPr>
          <w:ilvl w:val="0"/>
          <w:numId w:val="18"/>
        </w:numPr>
        <w:rPr>
          <w:lang w:eastAsia="ar-SA"/>
        </w:rPr>
      </w:pPr>
      <w:r w:rsidRPr="00870C01">
        <w:rPr>
          <w:b/>
          <w:lang w:eastAsia="ar-SA"/>
        </w:rPr>
        <w:t>Cercanía</w:t>
      </w:r>
      <w:r>
        <w:rPr>
          <w:b/>
          <w:lang w:eastAsia="ar-SA"/>
        </w:rPr>
        <w:t xml:space="preserve"> (</w:t>
      </w:r>
      <w:proofErr w:type="spellStart"/>
      <w:r>
        <w:rPr>
          <w:b/>
          <w:lang w:eastAsia="ar-SA"/>
        </w:rPr>
        <w:t>closeness</w:t>
      </w:r>
      <w:proofErr w:type="spellEnd"/>
      <w:r>
        <w:rPr>
          <w:b/>
          <w:lang w:eastAsia="ar-SA"/>
        </w:rPr>
        <w:t>)</w:t>
      </w:r>
      <w:r>
        <w:rPr>
          <w:lang w:eastAsia="ar-SA"/>
        </w:rPr>
        <w:t>: Que tan cerca está un nodo de los demás nodos en la red basados en la distancia geodésica (camino de longitud más corta)</w:t>
      </w:r>
    </w:p>
    <w:p w14:paraId="03870EA5" w14:textId="77777777" w:rsidR="002E57C7" w:rsidRDefault="002E57C7" w:rsidP="0085593C">
      <w:pPr>
        <w:pStyle w:val="Prrafodelista"/>
        <w:numPr>
          <w:ilvl w:val="0"/>
          <w:numId w:val="18"/>
        </w:numPr>
        <w:rPr>
          <w:lang w:eastAsia="ar-SA"/>
        </w:rPr>
      </w:pPr>
      <w:r>
        <w:rPr>
          <w:b/>
          <w:lang w:eastAsia="ar-SA"/>
        </w:rPr>
        <w:t>Excentricidad (</w:t>
      </w:r>
      <w:proofErr w:type="spellStart"/>
      <w:r>
        <w:rPr>
          <w:b/>
          <w:lang w:eastAsia="ar-SA"/>
        </w:rPr>
        <w:t>eccentricity</w:t>
      </w:r>
      <w:proofErr w:type="spellEnd"/>
      <w:r>
        <w:rPr>
          <w:b/>
          <w:lang w:eastAsia="ar-SA"/>
        </w:rPr>
        <w:t>)</w:t>
      </w:r>
      <w:r>
        <w:rPr>
          <w:lang w:eastAsia="ar-SA"/>
        </w:rPr>
        <w:t>: La distancia de un nodo al nodo más alejado de él en la red.</w:t>
      </w:r>
    </w:p>
    <w:p w14:paraId="6F496FEF" w14:textId="77777777" w:rsidR="00A41035" w:rsidRPr="00307A86" w:rsidRDefault="00A41035" w:rsidP="0085593C">
      <w:pPr>
        <w:pStyle w:val="Prrafodelista"/>
        <w:numPr>
          <w:ilvl w:val="0"/>
          <w:numId w:val="18"/>
        </w:numPr>
        <w:rPr>
          <w:lang w:eastAsia="ar-SA"/>
        </w:rPr>
      </w:pPr>
      <w:r>
        <w:rPr>
          <w:b/>
          <w:lang w:eastAsia="ar-SA"/>
        </w:rPr>
        <w:t>Coeficiente de agrupamiento (</w:t>
      </w:r>
      <w:proofErr w:type="spellStart"/>
      <w:r w:rsidRPr="00A41035">
        <w:rPr>
          <w:b/>
          <w:i/>
          <w:lang w:eastAsia="ar-SA"/>
        </w:rPr>
        <w:t>clustering</w:t>
      </w:r>
      <w:proofErr w:type="spellEnd"/>
      <w:r>
        <w:rPr>
          <w:b/>
          <w:lang w:eastAsia="ar-SA"/>
        </w:rPr>
        <w:t xml:space="preserve">) de cada nodo: </w:t>
      </w:r>
      <w:r>
        <w:rPr>
          <w:lang w:eastAsia="ar-SA"/>
        </w:rPr>
        <w:t>Número de conexiones entre los amigos (nodos que se relacionan) de un nodo sobre el total de posibles conexiones entre los amigos del nodo (es decir mide la transitividad).</w:t>
      </w:r>
    </w:p>
    <w:p w14:paraId="6F58132A" w14:textId="77777777" w:rsidR="00E85673" w:rsidRPr="003D337E" w:rsidRDefault="00E85673" w:rsidP="00E85673">
      <w:pPr>
        <w:spacing w:line="240" w:lineRule="auto"/>
        <w:rPr>
          <w:lang w:val="es-CO" w:eastAsia="zh-CN"/>
        </w:rPr>
      </w:pPr>
    </w:p>
    <w:p w14:paraId="20E42F77" w14:textId="77777777" w:rsidR="00E85673" w:rsidRPr="00E85673" w:rsidRDefault="00E85673" w:rsidP="008C1B91">
      <w:pPr>
        <w:pStyle w:val="Ttulo3"/>
        <w:keepLines w:val="0"/>
        <w:numPr>
          <w:ilvl w:val="2"/>
          <w:numId w:val="2"/>
        </w:numPr>
        <w:suppressAutoHyphens/>
        <w:rPr>
          <w:rFonts w:eastAsia="Times New Roman" w:cs="Arial"/>
          <w:bCs w:val="0"/>
          <w:color w:val="auto"/>
          <w:sz w:val="22"/>
          <w:szCs w:val="22"/>
          <w:lang w:val="es-CO" w:eastAsia="zh-CN"/>
        </w:rPr>
      </w:pPr>
      <w:bookmarkStart w:id="281" w:name="_Toc438581331"/>
      <w:bookmarkStart w:id="282" w:name="_Toc438581536"/>
      <w:bookmarkStart w:id="283" w:name="_Toc439920464"/>
      <w:bookmarkStart w:id="284" w:name="_Toc439922314"/>
      <w:bookmarkStart w:id="285" w:name="_Toc439925180"/>
      <w:bookmarkStart w:id="286" w:name="_Toc439925357"/>
      <w:bookmarkStart w:id="287" w:name="_Toc440017667"/>
      <w:bookmarkStart w:id="288" w:name="_Toc440218279"/>
      <w:bookmarkStart w:id="289" w:name="_Toc440220470"/>
      <w:bookmarkStart w:id="290" w:name="_Toc440259821"/>
      <w:bookmarkStart w:id="291" w:name="_Toc440276031"/>
      <w:bookmarkStart w:id="292" w:name="_Toc440377726"/>
      <w:bookmarkStart w:id="293" w:name="_Toc440636174"/>
      <w:bookmarkStart w:id="294" w:name="_Toc440636645"/>
      <w:bookmarkStart w:id="295" w:name="_Toc440636818"/>
      <w:bookmarkStart w:id="296" w:name="_Toc440636913"/>
      <w:bookmarkStart w:id="297" w:name="_Toc460307553"/>
      <w:bookmarkStart w:id="298" w:name="_Ref460454376"/>
      <w:bookmarkStart w:id="299" w:name="_Toc462407868"/>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r>
        <w:rPr>
          <w:rFonts w:eastAsia="Times New Roman" w:cs="Arial"/>
          <w:bCs w:val="0"/>
          <w:color w:val="auto"/>
          <w:sz w:val="22"/>
          <w:szCs w:val="22"/>
          <w:lang w:val="es-CO" w:eastAsia="zh-CN"/>
        </w:rPr>
        <w:t>Análisis de redes complejas</w:t>
      </w:r>
      <w:bookmarkEnd w:id="298"/>
      <w:bookmarkEnd w:id="299"/>
    </w:p>
    <w:p w14:paraId="6CFDAFC9" w14:textId="77777777" w:rsidR="002A1D27" w:rsidRDefault="002A1D27" w:rsidP="00AF05BC">
      <w:pPr>
        <w:pStyle w:val="ParaAttribute0"/>
        <w:spacing w:after="0" w:line="240" w:lineRule="auto"/>
        <w:jc w:val="both"/>
        <w:rPr>
          <w:rFonts w:ascii="Arial" w:eastAsiaTheme="minorEastAsia" w:hAnsi="Arial" w:cstheme="minorBidi"/>
          <w:bCs/>
          <w:sz w:val="24"/>
          <w:szCs w:val="24"/>
          <w:lang w:eastAsia="es-CO" w:bidi="ar-SA"/>
        </w:rPr>
      </w:pPr>
      <w:r>
        <w:rPr>
          <w:rFonts w:ascii="Arial" w:eastAsiaTheme="minorEastAsia" w:hAnsi="Arial" w:cstheme="minorBidi"/>
          <w:bCs/>
          <w:sz w:val="24"/>
          <w:szCs w:val="24"/>
          <w:lang w:eastAsia="es-CO" w:bidi="ar-SA"/>
        </w:rPr>
        <w:t>Un análisis común en redes complejas es validar la propiedad del mundo pequeño. Esta propiedad se da cuando la red presenta un elevado promedio (</w:t>
      </w:r>
      <w:r w:rsidRPr="002A1D27">
        <w:rPr>
          <w:rFonts w:ascii="Arial" w:eastAsiaTheme="minorEastAsia" w:hAnsi="Arial" w:cstheme="minorBidi"/>
          <w:bCs/>
          <w:i/>
          <w:sz w:val="24"/>
          <w:szCs w:val="24"/>
          <w:lang w:eastAsia="es-CO" w:bidi="ar-SA"/>
        </w:rPr>
        <w:t>C</w:t>
      </w:r>
      <w:r>
        <w:rPr>
          <w:rFonts w:ascii="Arial" w:eastAsiaTheme="minorEastAsia" w:hAnsi="Arial" w:cstheme="minorBidi"/>
          <w:bCs/>
          <w:sz w:val="24"/>
          <w:szCs w:val="24"/>
          <w:lang w:eastAsia="es-CO" w:bidi="ar-SA"/>
        </w:rPr>
        <w:t xml:space="preserve">) de </w:t>
      </w:r>
      <w:r w:rsidR="00A41035">
        <w:rPr>
          <w:rFonts w:ascii="Arial" w:eastAsiaTheme="minorEastAsia" w:hAnsi="Arial" w:cstheme="minorBidi"/>
          <w:bCs/>
          <w:sz w:val="24"/>
          <w:szCs w:val="24"/>
          <w:lang w:eastAsia="es-CO" w:bidi="ar-SA"/>
        </w:rPr>
        <w:t>agrupamiento</w:t>
      </w:r>
      <w:r>
        <w:rPr>
          <w:rFonts w:ascii="Arial" w:eastAsiaTheme="minorEastAsia" w:hAnsi="Arial" w:cstheme="minorBidi"/>
          <w:bCs/>
          <w:sz w:val="24"/>
          <w:szCs w:val="24"/>
          <w:lang w:eastAsia="es-CO" w:bidi="ar-SA"/>
        </w:rPr>
        <w:t xml:space="preserve"> (</w:t>
      </w:r>
      <w:proofErr w:type="spellStart"/>
      <w:r w:rsidRPr="002A1D27">
        <w:rPr>
          <w:rFonts w:ascii="Arial" w:eastAsiaTheme="minorEastAsia" w:hAnsi="Arial" w:cstheme="minorBidi"/>
          <w:bCs/>
          <w:i/>
          <w:sz w:val="24"/>
          <w:szCs w:val="24"/>
          <w:lang w:eastAsia="es-CO" w:bidi="ar-SA"/>
        </w:rPr>
        <w:t>clustering</w:t>
      </w:r>
      <w:proofErr w:type="spellEnd"/>
      <w:r>
        <w:rPr>
          <w:rFonts w:ascii="Arial" w:eastAsiaTheme="minorEastAsia" w:hAnsi="Arial" w:cstheme="minorBidi"/>
          <w:bCs/>
          <w:sz w:val="24"/>
          <w:szCs w:val="24"/>
          <w:lang w:eastAsia="es-CO" w:bidi="ar-SA"/>
        </w:rPr>
        <w:t>) y un bajo promedio de la distancia geodésica (</w:t>
      </w:r>
      <w:r w:rsidRPr="002A1D27">
        <w:rPr>
          <w:rFonts w:ascii="Arial" w:eastAsiaTheme="minorEastAsia" w:hAnsi="Arial" w:cstheme="minorBidi"/>
          <w:bCs/>
          <w:i/>
          <w:sz w:val="24"/>
          <w:szCs w:val="24"/>
          <w:lang w:eastAsia="es-CO" w:bidi="ar-SA"/>
        </w:rPr>
        <w:t>L</w:t>
      </w:r>
      <w:r>
        <w:rPr>
          <w:rFonts w:ascii="Arial" w:eastAsiaTheme="minorEastAsia" w:hAnsi="Arial" w:cstheme="minorBidi"/>
          <w:bCs/>
          <w:sz w:val="24"/>
          <w:szCs w:val="24"/>
          <w:lang w:eastAsia="es-CO" w:bidi="ar-SA"/>
        </w:rPr>
        <w:t>) al mismo tiempo</w:t>
      </w:r>
      <w:r w:rsidR="00F27533">
        <w:rPr>
          <w:rFonts w:ascii="Arial" w:eastAsiaTheme="minorEastAsia" w:hAnsi="Arial" w:cstheme="minorBidi"/>
          <w:bCs/>
          <w:sz w:val="24"/>
          <w:szCs w:val="24"/>
          <w:lang w:eastAsia="es-CO" w:bidi="ar-SA"/>
        </w:rPr>
        <w:t xml:space="preserve">. </w:t>
      </w:r>
      <w:proofErr w:type="gramStart"/>
      <w:r w:rsidR="00F27533">
        <w:rPr>
          <w:rFonts w:ascii="Arial" w:eastAsiaTheme="minorEastAsia" w:hAnsi="Arial" w:cstheme="minorBidi"/>
          <w:bCs/>
          <w:sz w:val="24"/>
          <w:szCs w:val="24"/>
          <w:lang w:eastAsia="es-CO" w:bidi="ar-SA"/>
        </w:rPr>
        <w:t xml:space="preserve">Una interpretación intuitiva de </w:t>
      </w:r>
      <w:r w:rsidR="00E745BE">
        <w:rPr>
          <w:rFonts w:ascii="Arial" w:eastAsiaTheme="minorEastAsia" w:hAnsi="Arial" w:cstheme="minorBidi"/>
          <w:bCs/>
          <w:sz w:val="24"/>
          <w:szCs w:val="24"/>
          <w:lang w:eastAsia="es-CO" w:bidi="ar-SA"/>
        </w:rPr>
        <w:t>la propiedad</w:t>
      </w:r>
      <w:r w:rsidR="00F27533">
        <w:rPr>
          <w:rFonts w:ascii="Arial" w:eastAsiaTheme="minorEastAsia" w:hAnsi="Arial" w:cstheme="minorBidi"/>
          <w:bCs/>
          <w:sz w:val="24"/>
          <w:szCs w:val="24"/>
          <w:lang w:eastAsia="es-CO" w:bidi="ar-SA"/>
        </w:rPr>
        <w:t xml:space="preserve"> del mundo pequeño indicaría que fracción de mis amigos (nodos que se relacionan) son amigos unos de otros?</w:t>
      </w:r>
      <w:proofErr w:type="gramEnd"/>
    </w:p>
    <w:p w14:paraId="5B4D9DC4" w14:textId="77777777" w:rsidR="002A1D27" w:rsidRDefault="002A1D27" w:rsidP="00AF05BC">
      <w:pPr>
        <w:pStyle w:val="ParaAttribute0"/>
        <w:spacing w:after="0" w:line="240" w:lineRule="auto"/>
        <w:jc w:val="both"/>
        <w:rPr>
          <w:rFonts w:ascii="Arial" w:eastAsiaTheme="minorEastAsia" w:hAnsi="Arial" w:cstheme="minorBidi"/>
          <w:bCs/>
          <w:sz w:val="24"/>
          <w:szCs w:val="24"/>
          <w:lang w:eastAsia="es-CO" w:bidi="ar-SA"/>
        </w:rPr>
      </w:pPr>
    </w:p>
    <w:p w14:paraId="4BAA49D6" w14:textId="77777777" w:rsidR="000D1549" w:rsidRDefault="000D1549" w:rsidP="00F16A7A">
      <w:pPr>
        <w:pStyle w:val="ParaAttribute0"/>
        <w:spacing w:after="0" w:line="240" w:lineRule="auto"/>
        <w:jc w:val="center"/>
        <w:rPr>
          <w:rFonts w:ascii="Arial" w:eastAsiaTheme="minorEastAsia" w:hAnsi="Arial" w:cstheme="minorBidi"/>
          <w:bCs/>
          <w:sz w:val="24"/>
          <w:szCs w:val="24"/>
          <w:lang w:eastAsia="es-CO" w:bidi="ar-SA"/>
        </w:rPr>
      </w:pPr>
      <w:r>
        <w:rPr>
          <w:rFonts w:ascii="Arial" w:eastAsiaTheme="minorEastAsia" w:hAnsi="Arial" w:cstheme="minorBidi"/>
          <w:bCs/>
          <w:noProof/>
          <w:sz w:val="24"/>
          <w:szCs w:val="24"/>
          <w:lang w:val="en-US" w:eastAsia="en-US" w:bidi="ar-SA"/>
        </w:rPr>
        <w:drawing>
          <wp:inline distT="0" distB="0" distL="0" distR="0" wp14:anchorId="7CDAA93B" wp14:editId="6B9B40E8">
            <wp:extent cx="3992880" cy="3998995"/>
            <wp:effectExtent l="0" t="0" r="762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188" cy="4006314"/>
                    </a:xfrm>
                    <a:prstGeom prst="rect">
                      <a:avLst/>
                    </a:prstGeom>
                    <a:noFill/>
                    <a:ln>
                      <a:noFill/>
                    </a:ln>
                  </pic:spPr>
                </pic:pic>
              </a:graphicData>
            </a:graphic>
          </wp:inline>
        </w:drawing>
      </w:r>
    </w:p>
    <w:p w14:paraId="5EDF6437" w14:textId="77777777" w:rsidR="000D1549" w:rsidRPr="00F16A7A" w:rsidRDefault="000D1549" w:rsidP="002C3758">
      <w:bookmarkStart w:id="300" w:name="_Toc462413170"/>
      <w:r w:rsidRPr="00B330FD">
        <w:rPr>
          <w:b/>
        </w:rPr>
        <w:t xml:space="preserve">Figura </w:t>
      </w:r>
      <w:r w:rsidR="00DD7A77" w:rsidRPr="00B330FD">
        <w:rPr>
          <w:b/>
        </w:rPr>
        <w:fldChar w:fldCharType="begin"/>
      </w:r>
      <w:r w:rsidR="00D65171" w:rsidRPr="00B330FD">
        <w:rPr>
          <w:b/>
        </w:rPr>
        <w:instrText xml:space="preserve"> SEQ Ilustración \* ARABIC </w:instrText>
      </w:r>
      <w:r w:rsidR="00DD7A77" w:rsidRPr="00B330FD">
        <w:rPr>
          <w:b/>
        </w:rPr>
        <w:fldChar w:fldCharType="separate"/>
      </w:r>
      <w:r w:rsidR="00D94F60">
        <w:rPr>
          <w:b/>
          <w:noProof/>
        </w:rPr>
        <w:t>12</w:t>
      </w:r>
      <w:r w:rsidR="00DD7A77" w:rsidRPr="00B330FD">
        <w:rPr>
          <w:b/>
          <w:noProof/>
        </w:rPr>
        <w:fldChar w:fldCharType="end"/>
      </w:r>
      <w:r w:rsidR="00D94F60">
        <w:rPr>
          <w:b/>
          <w:noProof/>
        </w:rPr>
        <w:t xml:space="preserve"> </w:t>
      </w:r>
      <w:r w:rsidRPr="00B330FD">
        <w:t>Propiedad del mundo pequeño</w:t>
      </w:r>
      <w:r w:rsidR="00DD7A77" w:rsidRPr="00B330FD">
        <w:rPr>
          <w:b/>
          <w:bCs/>
          <w:lang w:eastAsia="es-CO"/>
        </w:rPr>
        <w:fldChar w:fldCharType="begin"/>
      </w:r>
      <w:r w:rsidR="00F16A7A" w:rsidRPr="00B330FD">
        <w:rPr>
          <w:b/>
          <w:bCs/>
          <w:lang w:eastAsia="es-CO"/>
        </w:rPr>
        <w:instrText xml:space="preserve"> ADDIN EN.CITE &lt;EndNote&gt;&lt;Cite&gt;&lt;Author&gt;Watts&lt;/Author&gt;&lt;Year&gt;1998&lt;/Year&gt;&lt;IDText&gt;Collective dynamics of /`small-world/&amp;apos; networks&lt;/IDText&gt;&lt;DisplayText&gt;(Watts &amp;amp; Strogatz, 1998)&lt;/DisplayText&gt;&lt;record&gt;&lt;dates&gt;&lt;pub-dates&gt;&lt;date&gt;06/04/print&lt;/date&gt;&lt;/pub-dates&gt;&lt;year&gt;1998&lt;/year&gt;&lt;/dates&gt;&lt;urls&gt;&lt;related-urls&gt;&lt;url&gt;http://dx.doi.org/10.1038/30918&lt;/url&gt;&lt;/related-urls&gt;&lt;/urls&gt;&lt;isbn&gt;0028-0836&lt;/isbn&gt;&lt;work-type&gt;10.1038/30918&lt;/work-type&gt;&lt;titles&gt;&lt;title&gt;Collective dynamics of /`small-world/&amp;apos; networks&lt;/title&gt;&lt;secondary-title&gt;Nature&lt;/secondary-title&gt;&lt;/titles&gt;&lt;pages&gt;440-442&lt;/pages&gt;&lt;number&gt;6684&lt;/number&gt;&lt;contributors&gt;&lt;authors&gt;&lt;author&gt;Watts, Duncan J.&lt;/author&gt;&lt;author&gt;Strogatz, Steven H.&lt;/author&gt;&lt;/authors&gt;&lt;/contributors&gt;&lt;added-date format="utc"&gt;1452528477&lt;/added-date&gt;&lt;ref-type name="Journal Article"&gt;17&lt;/ref-type&gt;&lt;rec-number&gt;72&lt;/rec-number&gt;&lt;last-updated-date format="utc"&gt;1452528477&lt;/last-updated-date&gt;&lt;volume&gt;393&lt;/volume&gt;&lt;/record&gt;&lt;/Cite&gt;&lt;/EndNote&gt;</w:instrText>
      </w:r>
      <w:r w:rsidR="00DD7A77" w:rsidRPr="00B330FD">
        <w:rPr>
          <w:b/>
          <w:bCs/>
          <w:lang w:eastAsia="es-CO"/>
        </w:rPr>
        <w:fldChar w:fldCharType="separate"/>
      </w:r>
      <w:r w:rsidR="00F16A7A" w:rsidRPr="00B330FD">
        <w:rPr>
          <w:b/>
          <w:bCs/>
          <w:noProof/>
          <w:lang w:eastAsia="es-CO"/>
        </w:rPr>
        <w:t>(Watts &amp; Strogatz, 1998)</w:t>
      </w:r>
      <w:bookmarkEnd w:id="300"/>
      <w:r w:rsidR="00DD7A77" w:rsidRPr="00B330FD">
        <w:rPr>
          <w:b/>
          <w:bCs/>
          <w:lang w:eastAsia="es-CO"/>
        </w:rPr>
        <w:fldChar w:fldCharType="end"/>
      </w:r>
    </w:p>
    <w:p w14:paraId="3B148B24" w14:textId="77777777" w:rsidR="002A1D27" w:rsidRDefault="002A1D27" w:rsidP="00AF05BC">
      <w:pPr>
        <w:pStyle w:val="ParaAttribute0"/>
        <w:spacing w:after="0" w:line="240" w:lineRule="auto"/>
        <w:jc w:val="both"/>
        <w:rPr>
          <w:rFonts w:ascii="Arial" w:eastAsiaTheme="minorEastAsia" w:hAnsi="Arial" w:cstheme="minorBidi"/>
          <w:bCs/>
          <w:sz w:val="24"/>
          <w:szCs w:val="24"/>
          <w:lang w:eastAsia="es-CO" w:bidi="ar-SA"/>
        </w:rPr>
      </w:pPr>
    </w:p>
    <w:p w14:paraId="1E2AB2E8" w14:textId="77777777" w:rsidR="00AE2CD8" w:rsidRDefault="00AE2CD8" w:rsidP="00AF05BC">
      <w:pPr>
        <w:pStyle w:val="ParaAttribute0"/>
        <w:spacing w:after="0" w:line="240" w:lineRule="auto"/>
        <w:jc w:val="both"/>
        <w:rPr>
          <w:rFonts w:ascii="Arial" w:eastAsiaTheme="minorEastAsia" w:hAnsi="Arial" w:cstheme="minorBidi"/>
          <w:bCs/>
          <w:sz w:val="24"/>
          <w:szCs w:val="24"/>
          <w:lang w:eastAsia="es-CO" w:bidi="ar-SA"/>
        </w:rPr>
      </w:pPr>
      <w:r>
        <w:rPr>
          <w:rFonts w:ascii="Arial" w:eastAsiaTheme="minorEastAsia" w:hAnsi="Arial" w:cstheme="minorBidi"/>
          <w:bCs/>
          <w:sz w:val="24"/>
          <w:szCs w:val="24"/>
          <w:lang w:eastAsia="es-CO" w:bidi="ar-SA"/>
        </w:rPr>
        <w:t>Como puede verse en la figura anterior el análisis de una red que presenta propiedad de mundo pequeño, revela que pocos nodos (</w:t>
      </w:r>
      <w:proofErr w:type="spellStart"/>
      <w:r w:rsidRPr="00AE2CD8">
        <w:rPr>
          <w:rFonts w:ascii="Arial" w:eastAsiaTheme="minorEastAsia" w:hAnsi="Arial" w:cstheme="minorBidi"/>
          <w:bCs/>
          <w:i/>
          <w:sz w:val="24"/>
          <w:szCs w:val="24"/>
          <w:lang w:eastAsia="es-CO" w:bidi="ar-SA"/>
        </w:rPr>
        <w:t>Hubs</w:t>
      </w:r>
      <w:proofErr w:type="spellEnd"/>
      <w:r>
        <w:rPr>
          <w:rFonts w:ascii="Arial" w:eastAsiaTheme="minorEastAsia" w:hAnsi="Arial" w:cstheme="minorBidi"/>
          <w:bCs/>
          <w:sz w:val="24"/>
          <w:szCs w:val="24"/>
          <w:lang w:eastAsia="es-CO" w:bidi="ar-SA"/>
        </w:rPr>
        <w:t xml:space="preserve">) tienen muchas relaciones (aristas) con otros nodos, sin embargo, la mayoría de </w:t>
      </w:r>
      <w:proofErr w:type="gramStart"/>
      <w:r>
        <w:rPr>
          <w:rFonts w:ascii="Arial" w:eastAsiaTheme="minorEastAsia" w:hAnsi="Arial" w:cstheme="minorBidi"/>
          <w:bCs/>
          <w:sz w:val="24"/>
          <w:szCs w:val="24"/>
          <w:lang w:eastAsia="es-CO" w:bidi="ar-SA"/>
        </w:rPr>
        <w:t>nodos</w:t>
      </w:r>
      <w:proofErr w:type="gramEnd"/>
      <w:r>
        <w:rPr>
          <w:rFonts w:ascii="Arial" w:eastAsiaTheme="minorEastAsia" w:hAnsi="Arial" w:cstheme="minorBidi"/>
          <w:bCs/>
          <w:sz w:val="24"/>
          <w:szCs w:val="24"/>
          <w:lang w:eastAsia="es-CO" w:bidi="ar-SA"/>
        </w:rPr>
        <w:t xml:space="preserve"> están pobremente relacionados con respecto al total de nodos de la red.</w:t>
      </w:r>
    </w:p>
    <w:p w14:paraId="671E250D" w14:textId="77777777" w:rsidR="00AE2CD8" w:rsidRDefault="00AE2CD8" w:rsidP="00AF05BC">
      <w:pPr>
        <w:pStyle w:val="ParaAttribute0"/>
        <w:spacing w:after="0" w:line="240" w:lineRule="auto"/>
        <w:jc w:val="both"/>
        <w:rPr>
          <w:rFonts w:ascii="Arial" w:eastAsiaTheme="minorEastAsia" w:hAnsi="Arial" w:cstheme="minorBidi"/>
          <w:bCs/>
          <w:sz w:val="24"/>
          <w:szCs w:val="24"/>
          <w:lang w:eastAsia="es-CO" w:bidi="ar-SA"/>
        </w:rPr>
      </w:pPr>
    </w:p>
    <w:p w14:paraId="0A805B76" w14:textId="77777777" w:rsidR="004122A0" w:rsidRPr="009E237B" w:rsidRDefault="004122A0" w:rsidP="00AF05BC">
      <w:pPr>
        <w:pStyle w:val="ParaAttribute0"/>
        <w:spacing w:after="0" w:line="240" w:lineRule="auto"/>
        <w:jc w:val="both"/>
        <w:rPr>
          <w:rFonts w:ascii="Arial" w:eastAsiaTheme="minorEastAsia" w:hAnsi="Arial" w:cstheme="minorBidi"/>
          <w:bCs/>
          <w:sz w:val="24"/>
          <w:szCs w:val="24"/>
          <w:lang w:eastAsia="es-CO" w:bidi="ar-SA"/>
        </w:rPr>
      </w:pPr>
      <w:r w:rsidRPr="009E237B">
        <w:rPr>
          <w:rFonts w:ascii="Arial" w:eastAsiaTheme="minorEastAsia" w:hAnsi="Arial" w:cstheme="minorBidi"/>
          <w:bCs/>
          <w:sz w:val="24"/>
          <w:szCs w:val="24"/>
          <w:lang w:eastAsia="es-CO" w:bidi="ar-SA"/>
        </w:rPr>
        <w:t xml:space="preserve">Con </w:t>
      </w:r>
      <w:r w:rsidR="002A1D27">
        <w:rPr>
          <w:rFonts w:ascii="Arial" w:eastAsiaTheme="minorEastAsia" w:hAnsi="Arial" w:cstheme="minorBidi"/>
          <w:bCs/>
          <w:sz w:val="24"/>
          <w:szCs w:val="24"/>
          <w:lang w:eastAsia="es-CO" w:bidi="ar-SA"/>
        </w:rPr>
        <w:t>las redes complejas</w:t>
      </w:r>
      <w:r w:rsidRPr="009E237B">
        <w:rPr>
          <w:rFonts w:ascii="Arial" w:eastAsiaTheme="minorEastAsia" w:hAnsi="Arial" w:cstheme="minorBidi"/>
          <w:bCs/>
          <w:sz w:val="24"/>
          <w:szCs w:val="24"/>
          <w:lang w:eastAsia="es-CO" w:bidi="ar-SA"/>
        </w:rPr>
        <w:t xml:space="preserve"> se disminuye la complejidad de conjuntos grandes de datos de expresión, y mediante su análisis topológico se pueden detectar patrones de expresión subyacentes, inferir funcionalidades biológicas e identificar genes relevantes en procesos biológicos de interés como enfermedades o estímulos ambientales.</w:t>
      </w:r>
    </w:p>
    <w:p w14:paraId="79417B61" w14:textId="77777777" w:rsidR="00386EE2" w:rsidRPr="009E237B" w:rsidRDefault="00386EE2" w:rsidP="00AF05BC">
      <w:pPr>
        <w:pStyle w:val="ParaAttribute0"/>
        <w:spacing w:after="0" w:line="240" w:lineRule="auto"/>
        <w:jc w:val="both"/>
        <w:rPr>
          <w:rFonts w:ascii="Arial" w:eastAsiaTheme="minorEastAsia" w:hAnsi="Arial" w:cstheme="minorBidi"/>
          <w:bCs/>
          <w:sz w:val="24"/>
          <w:szCs w:val="24"/>
          <w:lang w:eastAsia="es-CO" w:bidi="ar-SA"/>
        </w:rPr>
      </w:pPr>
    </w:p>
    <w:p w14:paraId="60273D4F" w14:textId="77777777" w:rsidR="00386EE2" w:rsidRPr="009E237B" w:rsidRDefault="00AE2CD8" w:rsidP="00AF05BC">
      <w:pPr>
        <w:pStyle w:val="ParaAttribute0"/>
        <w:spacing w:after="0" w:line="240" w:lineRule="auto"/>
        <w:jc w:val="both"/>
        <w:rPr>
          <w:rFonts w:ascii="Arial" w:eastAsiaTheme="minorEastAsia" w:hAnsi="Arial" w:cstheme="minorBidi"/>
          <w:bCs/>
          <w:sz w:val="24"/>
          <w:szCs w:val="24"/>
          <w:lang w:eastAsia="es-CO" w:bidi="ar-SA"/>
        </w:rPr>
      </w:pPr>
      <w:r>
        <w:rPr>
          <w:rFonts w:ascii="Arial" w:eastAsiaTheme="minorEastAsia" w:hAnsi="Arial" w:cstheme="minorBidi"/>
          <w:bCs/>
          <w:sz w:val="24"/>
          <w:szCs w:val="24"/>
          <w:lang w:eastAsia="es-CO" w:bidi="ar-SA"/>
        </w:rPr>
        <w:t>En e</w:t>
      </w:r>
      <w:r w:rsidR="00386EE2" w:rsidRPr="009E237B">
        <w:rPr>
          <w:rFonts w:ascii="Arial" w:eastAsiaTheme="minorEastAsia" w:hAnsi="Arial" w:cstheme="minorBidi"/>
          <w:bCs/>
          <w:sz w:val="24"/>
          <w:szCs w:val="24"/>
          <w:lang w:eastAsia="es-CO" w:bidi="ar-SA"/>
        </w:rPr>
        <w:t xml:space="preserve">l análisis topológico de las redes y módulos, se </w:t>
      </w:r>
      <w:r>
        <w:rPr>
          <w:rFonts w:ascii="Arial" w:eastAsiaTheme="minorEastAsia" w:hAnsi="Arial" w:cstheme="minorBidi"/>
          <w:bCs/>
          <w:sz w:val="24"/>
          <w:szCs w:val="24"/>
          <w:lang w:eastAsia="es-CO" w:bidi="ar-SA"/>
        </w:rPr>
        <w:t>pueden identificar</w:t>
      </w:r>
      <w:r w:rsidR="00386EE2" w:rsidRPr="009E237B">
        <w:rPr>
          <w:rFonts w:ascii="Arial" w:eastAsiaTheme="minorEastAsia" w:hAnsi="Arial" w:cstheme="minorBidi"/>
          <w:bCs/>
          <w:sz w:val="24"/>
          <w:szCs w:val="24"/>
          <w:lang w:eastAsia="es-CO" w:bidi="ar-SA"/>
        </w:rPr>
        <w:t xml:space="preserve"> genes sobresalientes por su alta </w:t>
      </w:r>
      <w:r w:rsidR="00386EE2" w:rsidRPr="009E237B">
        <w:rPr>
          <w:rFonts w:ascii="Arial" w:eastAsiaTheme="minorEastAsia" w:hAnsi="Arial" w:cstheme="minorBidi"/>
          <w:b/>
          <w:bCs/>
          <w:sz w:val="24"/>
          <w:szCs w:val="24"/>
          <w:lang w:eastAsia="es-CO" w:bidi="ar-SA"/>
        </w:rPr>
        <w:t>conectividad</w:t>
      </w:r>
      <w:r w:rsidR="00386EE2" w:rsidRPr="009E237B">
        <w:rPr>
          <w:rFonts w:ascii="Arial" w:eastAsiaTheme="minorEastAsia" w:hAnsi="Arial" w:cstheme="minorBidi"/>
          <w:bCs/>
          <w:sz w:val="24"/>
          <w:szCs w:val="24"/>
          <w:lang w:eastAsia="es-CO" w:bidi="ar-SA"/>
        </w:rPr>
        <w:t xml:space="preserve"> y/o </w:t>
      </w:r>
      <w:r w:rsidR="00386EE2" w:rsidRPr="009E237B">
        <w:rPr>
          <w:rFonts w:ascii="Arial" w:eastAsiaTheme="minorEastAsia" w:hAnsi="Arial" w:cstheme="minorBidi"/>
          <w:b/>
          <w:bCs/>
          <w:sz w:val="24"/>
          <w:szCs w:val="24"/>
          <w:lang w:eastAsia="es-CO" w:bidi="ar-SA"/>
        </w:rPr>
        <w:t>centralidad de intermediación</w:t>
      </w:r>
      <w:r w:rsidR="00386EE2" w:rsidRPr="009E237B">
        <w:rPr>
          <w:rFonts w:ascii="Arial" w:eastAsiaTheme="minorEastAsia" w:hAnsi="Arial" w:cstheme="minorBidi"/>
          <w:bCs/>
          <w:sz w:val="24"/>
          <w:szCs w:val="24"/>
          <w:lang w:eastAsia="es-CO" w:bidi="ar-SA"/>
        </w:rPr>
        <w:t>, los cuales podrían ser relevantes en los procesos de los sistemas celulares.</w:t>
      </w:r>
    </w:p>
    <w:p w14:paraId="5C67F051" w14:textId="77777777" w:rsidR="00E85673" w:rsidRPr="003D337E" w:rsidRDefault="00E85673" w:rsidP="00E85673">
      <w:pPr>
        <w:spacing w:line="240" w:lineRule="auto"/>
        <w:rPr>
          <w:lang w:val="es-CO" w:eastAsia="zh-CN"/>
        </w:rPr>
      </w:pPr>
    </w:p>
    <w:p w14:paraId="1A7B2D7E" w14:textId="77777777" w:rsidR="00E85673" w:rsidRPr="00E85673" w:rsidRDefault="00E85673" w:rsidP="008C1B91">
      <w:pPr>
        <w:pStyle w:val="Ttulo3"/>
        <w:keepLines w:val="0"/>
        <w:numPr>
          <w:ilvl w:val="2"/>
          <w:numId w:val="2"/>
        </w:numPr>
        <w:suppressAutoHyphens/>
        <w:rPr>
          <w:rFonts w:eastAsia="Times New Roman" w:cs="Arial"/>
          <w:bCs w:val="0"/>
          <w:color w:val="auto"/>
          <w:sz w:val="22"/>
          <w:szCs w:val="22"/>
          <w:lang w:val="es-CO" w:eastAsia="zh-CN"/>
        </w:rPr>
      </w:pPr>
      <w:bookmarkStart w:id="301" w:name="_Toc438581341"/>
      <w:bookmarkStart w:id="302" w:name="_Toc438581546"/>
      <w:bookmarkStart w:id="303" w:name="_Toc439920474"/>
      <w:bookmarkStart w:id="304" w:name="_Toc439922325"/>
      <w:bookmarkStart w:id="305" w:name="_Toc439925191"/>
      <w:bookmarkStart w:id="306" w:name="_Toc439925368"/>
      <w:bookmarkStart w:id="307" w:name="_Toc440017678"/>
      <w:bookmarkStart w:id="308" w:name="_Toc440218290"/>
      <w:bookmarkStart w:id="309" w:name="_Toc440220481"/>
      <w:bookmarkStart w:id="310" w:name="_Toc440259832"/>
      <w:bookmarkStart w:id="311" w:name="_Toc440276042"/>
      <w:bookmarkStart w:id="312" w:name="_Toc440377737"/>
      <w:bookmarkStart w:id="313" w:name="_Toc440636185"/>
      <w:bookmarkStart w:id="314" w:name="_Toc440636656"/>
      <w:bookmarkStart w:id="315" w:name="_Toc440636829"/>
      <w:bookmarkStart w:id="316" w:name="_Toc440636924"/>
      <w:bookmarkStart w:id="317" w:name="_Toc460307564"/>
      <w:bookmarkStart w:id="318" w:name="_Toc462407869"/>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r>
        <w:rPr>
          <w:rFonts w:eastAsia="Times New Roman" w:cs="Arial"/>
          <w:bCs w:val="0"/>
          <w:color w:val="auto"/>
          <w:sz w:val="22"/>
          <w:szCs w:val="22"/>
          <w:lang w:val="es-CO" w:eastAsia="zh-CN"/>
        </w:rPr>
        <w:t>Estado del arte</w:t>
      </w:r>
      <w:bookmarkEnd w:id="318"/>
    </w:p>
    <w:p w14:paraId="028CFAFE" w14:textId="77777777" w:rsidR="00E85673" w:rsidRDefault="00E85673" w:rsidP="00E85673">
      <w:pPr>
        <w:pStyle w:val="ParaAttribute0"/>
        <w:spacing w:after="0" w:line="240" w:lineRule="auto"/>
        <w:jc w:val="both"/>
        <w:rPr>
          <w:rFonts w:ascii="Arial" w:eastAsiaTheme="minorEastAsia" w:hAnsi="Arial" w:cstheme="minorBidi"/>
          <w:bCs/>
          <w:sz w:val="23"/>
          <w:szCs w:val="23"/>
          <w:lang w:eastAsia="es-CO" w:bidi="ar-SA"/>
        </w:rPr>
      </w:pPr>
    </w:p>
    <w:p w14:paraId="758588EF" w14:textId="77777777" w:rsidR="00757E5A" w:rsidRPr="00E14500" w:rsidRDefault="00757E5A" w:rsidP="00E85673">
      <w:pPr>
        <w:spacing w:line="240" w:lineRule="auto"/>
        <w:rPr>
          <w:lang w:val="en-US" w:eastAsia="ar-SA"/>
        </w:rPr>
      </w:pPr>
      <w:r w:rsidRPr="005F2C2F">
        <w:rPr>
          <w:lang w:eastAsia="ar-SA"/>
        </w:rPr>
        <w:t xml:space="preserve">Por ejemplo, la </w:t>
      </w:r>
      <w:r w:rsidRPr="00E85673">
        <w:rPr>
          <w:b/>
          <w:lang w:eastAsia="ar-SA"/>
        </w:rPr>
        <w:t>conectividad</w:t>
      </w:r>
      <w:r w:rsidRPr="005F2C2F">
        <w:rPr>
          <w:lang w:eastAsia="ar-SA"/>
        </w:rPr>
        <w:t xml:space="preserve">, que denota el </w:t>
      </w:r>
      <w:r w:rsidRPr="00E85673">
        <w:rPr>
          <w:b/>
          <w:lang w:eastAsia="ar-SA"/>
        </w:rPr>
        <w:t>grado de conexión</w:t>
      </w:r>
      <w:r w:rsidRPr="005F2C2F">
        <w:rPr>
          <w:lang w:eastAsia="ar-SA"/>
        </w:rPr>
        <w:t xml:space="preserve"> de los genes, y la</w:t>
      </w:r>
      <w:r w:rsidR="0035298F">
        <w:rPr>
          <w:lang w:eastAsia="ar-SA"/>
        </w:rPr>
        <w:t xml:space="preserve"> </w:t>
      </w:r>
      <w:r w:rsidRPr="00E85673">
        <w:rPr>
          <w:b/>
          <w:lang w:eastAsia="ar-SA"/>
        </w:rPr>
        <w:t>centralidad de intermediación</w:t>
      </w:r>
      <w:r w:rsidRPr="005F2C2F">
        <w:rPr>
          <w:lang w:eastAsia="ar-SA"/>
        </w:rPr>
        <w:t xml:space="preserve"> (</w:t>
      </w:r>
      <w:proofErr w:type="spellStart"/>
      <w:r w:rsidRPr="005F2C2F">
        <w:rPr>
          <w:lang w:eastAsia="ar-SA"/>
        </w:rPr>
        <w:t>betweenness</w:t>
      </w:r>
      <w:proofErr w:type="spellEnd"/>
      <w:r w:rsidR="0035298F">
        <w:rPr>
          <w:lang w:eastAsia="ar-SA"/>
        </w:rPr>
        <w:t xml:space="preserve"> </w:t>
      </w:r>
      <w:proofErr w:type="spellStart"/>
      <w:r w:rsidRPr="005F2C2F">
        <w:rPr>
          <w:lang w:eastAsia="ar-SA"/>
        </w:rPr>
        <w:t>centrality</w:t>
      </w:r>
      <w:proofErr w:type="spellEnd"/>
      <w:r w:rsidRPr="005F2C2F">
        <w:rPr>
          <w:lang w:eastAsia="ar-SA"/>
        </w:rPr>
        <w:t>), que indica el grado en que un</w:t>
      </w:r>
      <w:r w:rsidR="0035298F">
        <w:rPr>
          <w:lang w:eastAsia="ar-SA"/>
        </w:rPr>
        <w:t xml:space="preserve"> </w:t>
      </w:r>
      <w:r w:rsidRPr="005F2C2F">
        <w:rPr>
          <w:lang w:eastAsia="ar-SA"/>
        </w:rPr>
        <w:t>nodo actúa como puente entre otros, son propiedades importantes biológicamente</w:t>
      </w:r>
      <w:r w:rsidR="00DD7A77">
        <w:rPr>
          <w:lang w:eastAsia="ar-SA"/>
        </w:rPr>
        <w:fldChar w:fldCharType="begin"/>
      </w:r>
      <w:r w:rsidR="00E14500">
        <w:rPr>
          <w:lang w:eastAsia="ar-SA"/>
        </w:rPr>
        <w:instrText xml:space="preserve"> ADDIN EN.CITE &lt;EndNote&gt;&lt;Cite&gt;&lt;Author&gt;Prifti&lt;/Author&gt;&lt;Year&gt;2010&lt;/Year&gt;&lt;IDText&gt;Interactional and functional centrality in transcriptional co-expression networks&lt;/IDText&gt;&lt;DisplayText&gt;(Prifti, Zucker, Clément, &amp;amp; Henegar, 2010)&lt;/DisplayText&gt;&lt;record&gt;&lt;dates&gt;&lt;pub-dates&gt;&lt;date&gt;Dec&lt;/date&gt;&lt;/pub-dates&gt;&lt;year&gt;2010&lt;/year&gt;&lt;/dates&gt;&lt;keywords&gt;&lt;keyword&gt;Algorithms&lt;/keyword&gt;&lt;keyword&gt;Databases, Genetic&lt;/keyword&gt;&lt;keyword&gt;Gene Expression Profiling&lt;/keyword&gt;&lt;keyword&gt;Gene Regulatory Networks&lt;/keyword&gt;&lt;keyword&gt;Models, Genetic&lt;/keyword&gt;&lt;keyword&gt;Transcription, Genetic&lt;/keyword&gt;&lt;/keywords&gt;&lt;urls&gt;&lt;related-urls&gt;&lt;url&gt;http://www.ncbi.nlm.nih.gov/pubmed/20959383&lt;/url&gt;&lt;/related-urls&gt;&lt;/urls&gt;&lt;isbn&gt;1367-4811&lt;/isbn&gt;&lt;titles&gt;&lt;title&gt;Interactional and functional centrality in transcriptional co-expression networks&lt;/title&gt;&lt;secondary-title&gt;Bioinformatics&lt;/secondary-title&gt;&lt;/titles&gt;&lt;pages&gt;3083-9&lt;/pages&gt;&lt;number&gt;24&lt;/number&gt;&lt;contributors&gt;&lt;authors&gt;&lt;author&gt;Prifti, E.&lt;/author&gt;&lt;author&gt;Zucker, J. D.&lt;/author&gt;&lt;author&gt;Clément, K.&lt;/author&gt;&lt;author&gt;Henegar, C.&lt;/author&gt;&lt;/authors&gt;&lt;/contributors&gt;&lt;language&gt;eng&lt;/language&gt;&lt;added-date format="utc"&gt;1450475541&lt;/added-date&gt;&lt;ref-type name="Journal Article"&gt;17&lt;/ref-type&gt;&lt;rec-number&gt;12&lt;/rec-number&gt;&lt;last-updated-date format="utc"&gt;1450475541&lt;/last-updated-date&gt;&lt;accession-num&gt;20959383&lt;/accession-num&gt;&lt;electronic-resource-num&gt;10.1093/bioinformatics/btq591&lt;/electronic-resource-num&gt;&lt;volume&gt;26&lt;/volume&gt;&lt;/record&gt;&lt;/Cite&gt;&lt;/EndNote&gt;</w:instrText>
      </w:r>
      <w:r w:rsidR="00DD7A77">
        <w:rPr>
          <w:lang w:eastAsia="ar-SA"/>
        </w:rPr>
        <w:fldChar w:fldCharType="separate"/>
      </w:r>
      <w:r w:rsidR="00E14500">
        <w:rPr>
          <w:noProof/>
          <w:lang w:eastAsia="ar-SA"/>
        </w:rPr>
        <w:t>(Prifti, Zucker, Clément, &amp; Henegar, 2010)</w:t>
      </w:r>
      <w:r w:rsidR="00DD7A77">
        <w:rPr>
          <w:lang w:eastAsia="ar-SA"/>
        </w:rPr>
        <w:fldChar w:fldCharType="end"/>
      </w:r>
      <w:r w:rsidRPr="005F2C2F">
        <w:rPr>
          <w:lang w:eastAsia="ar-SA"/>
        </w:rPr>
        <w:t xml:space="preserve"> pues</w:t>
      </w:r>
      <w:r w:rsidR="0035298F">
        <w:rPr>
          <w:lang w:eastAsia="ar-SA"/>
        </w:rPr>
        <w:t xml:space="preserve"> </w:t>
      </w:r>
      <w:r w:rsidRPr="005F2C2F">
        <w:rPr>
          <w:lang w:eastAsia="ar-SA"/>
        </w:rPr>
        <w:t xml:space="preserve">permiten detectar </w:t>
      </w:r>
      <w:proofErr w:type="spellStart"/>
      <w:r w:rsidRPr="00E85673">
        <w:rPr>
          <w:b/>
          <w:lang w:eastAsia="ar-SA"/>
        </w:rPr>
        <w:t>hubs</w:t>
      </w:r>
      <w:proofErr w:type="spellEnd"/>
      <w:r w:rsidRPr="005F2C2F">
        <w:rPr>
          <w:lang w:eastAsia="ar-SA"/>
        </w:rPr>
        <w:t xml:space="preserve"> (genes altamente conectados) y </w:t>
      </w:r>
      <w:proofErr w:type="spellStart"/>
      <w:r w:rsidRPr="00E85673">
        <w:rPr>
          <w:b/>
          <w:lang w:eastAsia="ar-SA"/>
        </w:rPr>
        <w:t>bottlenecks</w:t>
      </w:r>
      <w:proofErr w:type="spellEnd"/>
      <w:r w:rsidRPr="005F2C2F">
        <w:rPr>
          <w:lang w:eastAsia="ar-SA"/>
        </w:rPr>
        <w:t xml:space="preserve"> (genes con alta intermediación),respectivamente, los cuales tienden a estar relacionados con la esencialidad en </w:t>
      </w:r>
      <w:proofErr w:type="spellStart"/>
      <w:r w:rsidRPr="005F2C2F">
        <w:rPr>
          <w:lang w:eastAsia="ar-SA"/>
        </w:rPr>
        <w:t>procesosfuncionales</w:t>
      </w:r>
      <w:proofErr w:type="spellEnd"/>
      <w:r w:rsidRPr="005F2C2F">
        <w:rPr>
          <w:lang w:eastAsia="ar-SA"/>
        </w:rPr>
        <w:t>. De esta manera se pueden elegir los genes más llamativos desde el punto de vista</w:t>
      </w:r>
      <w:r w:rsidR="0035298F">
        <w:rPr>
          <w:lang w:eastAsia="ar-SA"/>
        </w:rPr>
        <w:t xml:space="preserve"> </w:t>
      </w:r>
      <w:r w:rsidRPr="005F2C2F">
        <w:rPr>
          <w:lang w:eastAsia="ar-SA"/>
        </w:rPr>
        <w:t xml:space="preserve">topológico y que a la vez tengan relevancia biológica. </w:t>
      </w:r>
      <w:r w:rsidRPr="00E14500">
        <w:rPr>
          <w:lang w:val="en-US" w:eastAsia="ar-SA"/>
        </w:rPr>
        <w:t xml:space="preserve">Dong y Horvath </w:t>
      </w:r>
      <w:r w:rsidR="00DD7A77">
        <w:rPr>
          <w:lang w:eastAsia="ar-SA"/>
        </w:rPr>
        <w:fldChar w:fldCharType="begin"/>
      </w:r>
      <w:r w:rsidR="00E14500" w:rsidRPr="00E14500">
        <w:rPr>
          <w:lang w:val="en-US" w:eastAsia="ar-SA"/>
        </w:rPr>
        <w:instrText xml:space="preserve"> ADDIN EN.CITE &lt;EndNote&gt;&lt;Cite&gt;&lt;Author&gt;Dong&lt;/Author&gt;&lt;Year&gt;2007&lt;/Year&gt;&lt;IDText&gt;Understanding network concepts in modules&lt;/IDText&gt;&lt;DisplayText&gt;(Dong &amp;amp; Horvath, 2007)&lt;/DisplayText&gt;&lt;record&gt;&lt;keywords&gt;&lt;keyword&gt;Animals&lt;/keyword&gt;&lt;keyword&gt;Cluster Analysis&lt;/keyword&gt;&lt;keyword&gt;Computer Simulation&lt;/keyword&gt;&lt;keyword&gt;Drosophila&lt;/keyword&gt;&lt;keyword&gt;Gene Expression&lt;/keyword&gt;&lt;keyword&gt;Gene Regulatory Networks&lt;/keyword&gt;&lt;keyword&gt;Metabolic Networks and Pathways&lt;/keyword&gt;&lt;keyword&gt;Models, Biological&lt;/keyword&gt;&lt;keyword&gt;Proteins&lt;/keyword&gt;&lt;keyword&gt;Terminology as Topic&lt;/keyword&gt;&lt;keyword&gt;Yeasts&lt;/keyword&gt;&lt;/keywords&gt;&lt;urls&gt;&lt;related-urls&gt;&lt;url&gt;http://www.ncbi.nlm.nih.gov/pubmed/17547772&lt;/url&gt;&lt;/related-urls&gt;&lt;/urls&gt;&lt;isbn&gt;1752-0509&lt;/isbn&gt;&lt;custom2&gt;PMC3238286&lt;/custom2&gt;&lt;titles&gt;&lt;title&gt;Understanding network concepts in modules&lt;/title&gt;&lt;secondary-title&gt;BMC Syst Biol&lt;/secondary-title&gt;&lt;/titles&gt;&lt;pages&gt;24&lt;/pages&gt;&lt;contributors&gt;&lt;authors&gt;&lt;author&gt;Dong, J.&lt;/author&gt;&lt;author&gt;Horvath, S.&lt;/author&gt;&lt;/authors&gt;&lt;/contributors&gt;&lt;language&gt;eng&lt;/language&gt;&lt;added-date format="utc"&gt;1450475739&lt;/added-date&gt;&lt;ref-type name="Journal Article"&gt;17&lt;/ref-type&gt;&lt;dates&gt;&lt;year&gt;2007&lt;/year&gt;&lt;/dates&gt;&lt;rec-number&gt;13&lt;/rec-number&gt;&lt;last-updated-date format="utc"&gt;1450475739&lt;/last-updated-date&gt;&lt;accession-num&gt;17547772&lt;/accession-num&gt;&lt;electronic-resource-num&gt;10.1186/1752-0509-1-24&lt;/electronic-resource-num&gt;&lt;volume&gt;1&lt;/volume&gt;&lt;/record&gt;&lt;/Cite&gt;&lt;/EndNote&gt;</w:instrText>
      </w:r>
      <w:r w:rsidR="00DD7A77">
        <w:rPr>
          <w:lang w:eastAsia="ar-SA"/>
        </w:rPr>
        <w:fldChar w:fldCharType="separate"/>
      </w:r>
      <w:r w:rsidR="00E14500" w:rsidRPr="00E14500">
        <w:rPr>
          <w:noProof/>
          <w:lang w:val="en-US" w:eastAsia="ar-SA"/>
        </w:rPr>
        <w:t>(Dong &amp; Horvath, 2007)</w:t>
      </w:r>
      <w:r w:rsidR="00DD7A77">
        <w:rPr>
          <w:lang w:eastAsia="ar-SA"/>
        </w:rPr>
        <w:fldChar w:fldCharType="end"/>
      </w:r>
      <w:r w:rsidRPr="00E14500">
        <w:rPr>
          <w:lang w:val="en-US" w:eastAsia="ar-SA"/>
        </w:rPr>
        <w:t xml:space="preserve"> y Horvath y Dong </w:t>
      </w:r>
      <w:r w:rsidR="00DD7A77">
        <w:rPr>
          <w:lang w:eastAsia="ar-SA"/>
        </w:rPr>
        <w:fldChar w:fldCharType="begin"/>
      </w:r>
      <w:r w:rsidR="00E14500" w:rsidRPr="00E14500">
        <w:rPr>
          <w:lang w:val="en-US" w:eastAsia="ar-SA"/>
        </w:rPr>
        <w:instrText xml:space="preserve"> ADDIN EN.CITE &lt;EndNote&gt;&lt;Cite&gt;&lt;Author&gt;Horvath&lt;/Author&gt;&lt;Year&gt;2008&lt;/Year&gt;&lt;IDText&gt;Geometric interpretation of gene coexpression network analysis&lt;/IDText&gt;&lt;DisplayText&gt;(Horvath &amp;amp; Dong, 2008)&lt;/DisplayText&gt;&lt;record&gt;&lt;keywords&gt;&lt;keyword&gt;Algorithms&lt;/keyword&gt;&lt;keyword&gt;Animals&lt;/keyword&gt;&lt;keyword&gt;Cluster Analysis&lt;/keyword&gt;&lt;keyword&gt;Fuzzy Logic&lt;/keyword&gt;&lt;keyword&gt;Gene Expression Profiling&lt;/keyword&gt;&lt;keyword&gt;Genes, Fungal&lt;/keyword&gt;&lt;keyword&gt;Humans&lt;/keyword&gt;&lt;keyword&gt;Interdisciplinary Communication&lt;/keyword&gt;&lt;keyword&gt;Mice&lt;/keyword&gt;&lt;keyword&gt;Neural Networks (Computer)&lt;/keyword&gt;&lt;keyword&gt;Oligonucleotide Array Sequence Analysis&lt;/keyword&gt;&lt;keyword&gt;Systems Biology&lt;/keyword&gt;&lt;keyword&gt;Terminology as Topic&lt;/keyword&gt;&lt;/keywords&gt;&lt;urls&gt;&lt;related-urls&gt;&lt;url&gt;http://www.ncbi.nlm.nih.gov/pubmed/18704157&lt;/url&gt;&lt;/related-urls&gt;&lt;/urls&gt;&lt;isbn&gt;1553-7358&lt;/isbn&gt;&lt;custom2&gt;PMC2446438&lt;/custom2&gt;&lt;titles&gt;&lt;title&gt;Geometric interpretation of gene coexpression network analysis&lt;/title&gt;&lt;secondary-title&gt;PLoS Comput Biol&lt;/secondary-title&gt;&lt;/titles&gt;&lt;pages&gt;e1000117&lt;/pages&gt;&lt;number&gt;8&lt;/number&gt;&lt;contributors&gt;&lt;authors&gt;&lt;author&gt;Horvath, S.&lt;/author&gt;&lt;author&gt;Dong, J.&lt;/author&gt;&lt;/authors&gt;&lt;/contributors&gt;&lt;language&gt;eng&lt;/language&gt;&lt;added-date format="utc"&gt;1450475876&lt;/added-date&gt;&lt;ref-type name="Journal Article"&gt;17&lt;/ref-type&gt;&lt;dates&gt;&lt;year&gt;2008&lt;/year&gt;&lt;/dates&gt;&lt;rec-number&gt;14&lt;/rec-number&gt;&lt;last-updated-date format="utc"&gt;1450475876&lt;/last-updated-date&gt;&lt;accession-num&gt;18704157&lt;/accession-num&gt;&lt;electronic-resource-num&gt;10.1371/journal.pcbi.1000117&lt;/electronic-resource-num&gt;&lt;volume&gt;4&lt;/volume&gt;&lt;/record&gt;&lt;/Cite&gt;&lt;/EndNote&gt;</w:instrText>
      </w:r>
      <w:r w:rsidR="00DD7A77">
        <w:rPr>
          <w:lang w:eastAsia="ar-SA"/>
        </w:rPr>
        <w:fldChar w:fldCharType="separate"/>
      </w:r>
      <w:r w:rsidR="00E14500" w:rsidRPr="00E14500">
        <w:rPr>
          <w:noProof/>
          <w:lang w:val="en-US" w:eastAsia="ar-SA"/>
        </w:rPr>
        <w:t>(Horvath &amp; Dong, 2008)</w:t>
      </w:r>
      <w:r w:rsidR="00DD7A77">
        <w:rPr>
          <w:lang w:eastAsia="ar-SA"/>
        </w:rPr>
        <w:fldChar w:fldCharType="end"/>
      </w:r>
      <w:proofErr w:type="spellStart"/>
      <w:r w:rsidRPr="00E14500">
        <w:rPr>
          <w:lang w:val="en-US" w:eastAsia="ar-SA"/>
        </w:rPr>
        <w:t>explican</w:t>
      </w:r>
      <w:proofErr w:type="spellEnd"/>
      <w:r w:rsidR="0035298F">
        <w:rPr>
          <w:lang w:val="en-US" w:eastAsia="ar-SA"/>
        </w:rPr>
        <w:t xml:space="preserve"> </w:t>
      </w:r>
      <w:proofErr w:type="spellStart"/>
      <w:r w:rsidRPr="00E14500">
        <w:rPr>
          <w:lang w:val="en-US" w:eastAsia="ar-SA"/>
        </w:rPr>
        <w:t>varias</w:t>
      </w:r>
      <w:proofErr w:type="spellEnd"/>
      <w:r w:rsidR="0035298F">
        <w:rPr>
          <w:lang w:val="en-US" w:eastAsia="ar-SA"/>
        </w:rPr>
        <w:t xml:space="preserve"> </w:t>
      </w:r>
      <w:proofErr w:type="spellStart"/>
      <w:r w:rsidRPr="00E14500">
        <w:rPr>
          <w:lang w:val="en-US" w:eastAsia="ar-SA"/>
        </w:rPr>
        <w:t>propiedades</w:t>
      </w:r>
      <w:proofErr w:type="spellEnd"/>
      <w:r w:rsidRPr="00E14500">
        <w:rPr>
          <w:lang w:val="en-US" w:eastAsia="ar-SA"/>
        </w:rPr>
        <w:t xml:space="preserve"> de las </w:t>
      </w:r>
      <w:proofErr w:type="spellStart"/>
      <w:r w:rsidRPr="00E14500">
        <w:rPr>
          <w:lang w:val="en-US" w:eastAsia="ar-SA"/>
        </w:rPr>
        <w:t>redes</w:t>
      </w:r>
      <w:proofErr w:type="spellEnd"/>
      <w:r w:rsidRPr="00E14500">
        <w:rPr>
          <w:lang w:val="en-US" w:eastAsia="ar-SA"/>
        </w:rPr>
        <w:t xml:space="preserve"> de co-</w:t>
      </w:r>
      <w:proofErr w:type="spellStart"/>
      <w:r w:rsidRPr="00E14500">
        <w:rPr>
          <w:lang w:val="en-US" w:eastAsia="ar-SA"/>
        </w:rPr>
        <w:t>expresión</w:t>
      </w:r>
      <w:proofErr w:type="spellEnd"/>
      <w:r w:rsidRPr="00E14500">
        <w:rPr>
          <w:lang w:val="en-US" w:eastAsia="ar-SA"/>
        </w:rPr>
        <w:t xml:space="preserve"> que </w:t>
      </w:r>
      <w:proofErr w:type="spellStart"/>
      <w:r w:rsidRPr="00E14500">
        <w:rPr>
          <w:lang w:val="en-US" w:eastAsia="ar-SA"/>
        </w:rPr>
        <w:t>tienen</w:t>
      </w:r>
      <w:proofErr w:type="spellEnd"/>
      <w:r w:rsidRPr="00E14500">
        <w:rPr>
          <w:lang w:val="en-US" w:eastAsia="ar-SA"/>
        </w:rPr>
        <w:t xml:space="preserve"> un </w:t>
      </w:r>
      <w:proofErr w:type="spellStart"/>
      <w:r w:rsidRPr="00E14500">
        <w:rPr>
          <w:lang w:val="en-US" w:eastAsia="ar-SA"/>
        </w:rPr>
        <w:t>si</w:t>
      </w:r>
      <w:r w:rsidR="00E85673" w:rsidRPr="00E14500">
        <w:rPr>
          <w:lang w:val="en-US" w:eastAsia="ar-SA"/>
        </w:rPr>
        <w:t>gnificado</w:t>
      </w:r>
      <w:proofErr w:type="spellEnd"/>
      <w:r w:rsidR="0035298F">
        <w:rPr>
          <w:lang w:val="en-US" w:eastAsia="ar-SA"/>
        </w:rPr>
        <w:t xml:space="preserve"> </w:t>
      </w:r>
      <w:proofErr w:type="spellStart"/>
      <w:r w:rsidR="00E85673" w:rsidRPr="00E14500">
        <w:rPr>
          <w:lang w:val="en-US" w:eastAsia="ar-SA"/>
        </w:rPr>
        <w:t>biológico</w:t>
      </w:r>
      <w:proofErr w:type="spellEnd"/>
      <w:r w:rsidR="0035298F">
        <w:rPr>
          <w:lang w:val="en-US" w:eastAsia="ar-SA"/>
        </w:rPr>
        <w:t xml:space="preserve"> </w:t>
      </w:r>
      <w:proofErr w:type="spellStart"/>
      <w:r w:rsidR="00E85673" w:rsidRPr="00E14500">
        <w:rPr>
          <w:lang w:val="en-US" w:eastAsia="ar-SA"/>
        </w:rPr>
        <w:t>importante</w:t>
      </w:r>
      <w:proofErr w:type="spellEnd"/>
      <w:r w:rsidR="00E85673" w:rsidRPr="00E14500">
        <w:rPr>
          <w:lang w:val="en-US" w:eastAsia="ar-SA"/>
        </w:rPr>
        <w:t>.</w:t>
      </w:r>
    </w:p>
    <w:p w14:paraId="1EE32E8B" w14:textId="77777777" w:rsidR="004122A0" w:rsidRPr="00E14500" w:rsidRDefault="004122A0" w:rsidP="00AF05BC">
      <w:pPr>
        <w:pStyle w:val="ParaAttribute0"/>
        <w:spacing w:after="0" w:line="240" w:lineRule="auto"/>
        <w:jc w:val="both"/>
        <w:rPr>
          <w:rFonts w:ascii="Arial" w:eastAsiaTheme="minorEastAsia" w:hAnsi="Arial" w:cstheme="minorBidi"/>
          <w:bCs/>
          <w:sz w:val="23"/>
          <w:szCs w:val="23"/>
          <w:lang w:val="en-US" w:eastAsia="es-CO" w:bidi="ar-SA"/>
        </w:rPr>
      </w:pPr>
    </w:p>
    <w:p w14:paraId="0C7D3C54" w14:textId="77777777" w:rsidR="00C56D62" w:rsidRPr="00CD57AC" w:rsidRDefault="008C1B91" w:rsidP="008C1B91">
      <w:pPr>
        <w:pStyle w:val="Ttulo2"/>
        <w:keepLines w:val="0"/>
        <w:numPr>
          <w:ilvl w:val="1"/>
          <w:numId w:val="2"/>
        </w:numPr>
        <w:suppressAutoHyphens/>
        <w:rPr>
          <w:rFonts w:eastAsia="Times New Roman" w:cs="Arial"/>
          <w:bCs w:val="0"/>
          <w:color w:val="auto"/>
          <w:sz w:val="22"/>
          <w:szCs w:val="22"/>
          <w:lang w:val="es-CO" w:eastAsia="zh-CN"/>
        </w:rPr>
      </w:pPr>
      <w:bookmarkStart w:id="319" w:name="_Redes_de_co-expresión"/>
      <w:bookmarkStart w:id="320" w:name="_Toc439922346"/>
      <w:bookmarkStart w:id="321" w:name="_Toc439925212"/>
      <w:bookmarkStart w:id="322" w:name="_Toc439925389"/>
      <w:bookmarkStart w:id="323" w:name="_Toc440017699"/>
      <w:bookmarkStart w:id="324" w:name="_Toc440218311"/>
      <w:bookmarkStart w:id="325" w:name="_Toc440220502"/>
      <w:bookmarkStart w:id="326" w:name="_Ref439925541"/>
      <w:bookmarkStart w:id="327" w:name="_Ref439925595"/>
      <w:bookmarkStart w:id="328" w:name="_Toc462407870"/>
      <w:bookmarkEnd w:id="319"/>
      <w:bookmarkEnd w:id="320"/>
      <w:bookmarkEnd w:id="321"/>
      <w:bookmarkEnd w:id="322"/>
      <w:bookmarkEnd w:id="323"/>
      <w:bookmarkEnd w:id="324"/>
      <w:bookmarkEnd w:id="325"/>
      <w:r w:rsidRPr="009A6BAB">
        <w:rPr>
          <w:rFonts w:eastAsia="Times New Roman" w:cs="Arial"/>
          <w:bCs w:val="0"/>
          <w:color w:val="auto"/>
          <w:sz w:val="22"/>
          <w:szCs w:val="22"/>
          <w:lang w:val="en-US" w:eastAsia="zh-CN"/>
        </w:rPr>
        <w:t xml:space="preserve"> </w:t>
      </w:r>
      <w:r w:rsidR="00C56D62">
        <w:rPr>
          <w:rFonts w:eastAsia="Times New Roman" w:cs="Arial"/>
          <w:bCs w:val="0"/>
          <w:color w:val="auto"/>
          <w:sz w:val="22"/>
          <w:szCs w:val="22"/>
          <w:lang w:val="es-CO" w:eastAsia="zh-CN"/>
        </w:rPr>
        <w:t xml:space="preserve">Redes </w:t>
      </w:r>
      <w:r w:rsidR="00AF05BC">
        <w:rPr>
          <w:rFonts w:eastAsia="Times New Roman" w:cs="Arial"/>
          <w:bCs w:val="0"/>
          <w:color w:val="auto"/>
          <w:sz w:val="22"/>
          <w:szCs w:val="22"/>
          <w:lang w:val="es-CO" w:eastAsia="zh-CN"/>
        </w:rPr>
        <w:t xml:space="preserve">de </w:t>
      </w:r>
      <w:proofErr w:type="spellStart"/>
      <w:r w:rsidR="00AF05BC">
        <w:rPr>
          <w:rFonts w:eastAsia="Times New Roman" w:cs="Arial"/>
          <w:bCs w:val="0"/>
          <w:color w:val="auto"/>
          <w:sz w:val="22"/>
          <w:szCs w:val="22"/>
          <w:lang w:val="es-CO" w:eastAsia="zh-CN"/>
        </w:rPr>
        <w:t>co</w:t>
      </w:r>
      <w:proofErr w:type="spellEnd"/>
      <w:r w:rsidR="00AF05BC">
        <w:rPr>
          <w:rFonts w:eastAsia="Times New Roman" w:cs="Arial"/>
          <w:bCs w:val="0"/>
          <w:color w:val="auto"/>
          <w:sz w:val="22"/>
          <w:szCs w:val="22"/>
          <w:lang w:val="es-CO" w:eastAsia="zh-CN"/>
        </w:rPr>
        <w:t>-expresión de genes</w:t>
      </w:r>
      <w:bookmarkEnd w:id="326"/>
      <w:bookmarkEnd w:id="327"/>
      <w:bookmarkEnd w:id="328"/>
    </w:p>
    <w:p w14:paraId="3B800DFA" w14:textId="77777777" w:rsidR="004122A0" w:rsidRPr="003D337E" w:rsidRDefault="004122A0" w:rsidP="004122A0">
      <w:pPr>
        <w:spacing w:line="240" w:lineRule="auto"/>
        <w:rPr>
          <w:lang w:val="es-CO" w:eastAsia="zh-CN"/>
        </w:rPr>
      </w:pPr>
    </w:p>
    <w:p w14:paraId="3AA4F0C9" w14:textId="77777777" w:rsidR="004122A0" w:rsidRPr="003D337E" w:rsidRDefault="004122A0" w:rsidP="008C1B91">
      <w:pPr>
        <w:pStyle w:val="Ttulo3"/>
        <w:keepLines w:val="0"/>
        <w:numPr>
          <w:ilvl w:val="2"/>
          <w:numId w:val="2"/>
        </w:numPr>
        <w:suppressAutoHyphens/>
        <w:rPr>
          <w:rFonts w:eastAsia="Times New Roman" w:cs="Arial"/>
          <w:bCs w:val="0"/>
          <w:color w:val="auto"/>
          <w:sz w:val="22"/>
          <w:szCs w:val="22"/>
          <w:lang w:val="es-CO" w:eastAsia="zh-CN"/>
        </w:rPr>
      </w:pPr>
      <w:bookmarkStart w:id="329" w:name="_Toc462407871"/>
      <w:r>
        <w:rPr>
          <w:rFonts w:eastAsia="Times New Roman" w:cs="Arial"/>
          <w:bCs w:val="0"/>
          <w:color w:val="auto"/>
          <w:sz w:val="22"/>
          <w:szCs w:val="22"/>
          <w:lang w:val="es-CO" w:eastAsia="zh-CN"/>
        </w:rPr>
        <w:t xml:space="preserve">Introducción a las redes de </w:t>
      </w:r>
      <w:proofErr w:type="spellStart"/>
      <w:r>
        <w:rPr>
          <w:rFonts w:eastAsia="Times New Roman" w:cs="Arial"/>
          <w:bCs w:val="0"/>
          <w:color w:val="auto"/>
          <w:sz w:val="22"/>
          <w:szCs w:val="22"/>
          <w:lang w:val="es-CO" w:eastAsia="zh-CN"/>
        </w:rPr>
        <w:t>co</w:t>
      </w:r>
      <w:proofErr w:type="spellEnd"/>
      <w:r>
        <w:rPr>
          <w:rFonts w:eastAsia="Times New Roman" w:cs="Arial"/>
          <w:bCs w:val="0"/>
          <w:color w:val="auto"/>
          <w:sz w:val="22"/>
          <w:szCs w:val="22"/>
          <w:lang w:val="es-CO" w:eastAsia="zh-CN"/>
        </w:rPr>
        <w:t>-expresión de genes</w:t>
      </w:r>
      <w:bookmarkEnd w:id="329"/>
    </w:p>
    <w:p w14:paraId="64B61500" w14:textId="77777777" w:rsidR="004718B3" w:rsidRDefault="004718B3" w:rsidP="00AF05BC">
      <w:pPr>
        <w:spacing w:line="240" w:lineRule="auto"/>
        <w:rPr>
          <w:bCs/>
          <w:sz w:val="23"/>
          <w:szCs w:val="23"/>
          <w:lang w:val="es-CO" w:eastAsia="es-CO"/>
        </w:rPr>
      </w:pPr>
    </w:p>
    <w:p w14:paraId="385093DE" w14:textId="77777777" w:rsidR="00386EE2" w:rsidRDefault="00386EE2" w:rsidP="00463948">
      <w:pPr>
        <w:spacing w:line="240" w:lineRule="auto"/>
        <w:rPr>
          <w:lang w:val="es-CO"/>
        </w:rPr>
      </w:pPr>
      <w:r>
        <w:rPr>
          <w:rFonts w:cs="Arial"/>
          <w:lang w:val="es-CO"/>
        </w:rPr>
        <w:t>L</w:t>
      </w:r>
      <w:r w:rsidR="00463948">
        <w:rPr>
          <w:rFonts w:cs="Arial"/>
          <w:lang w:val="es-CO"/>
        </w:rPr>
        <w:t xml:space="preserve">as redes de </w:t>
      </w:r>
      <w:proofErr w:type="spellStart"/>
      <w:r w:rsidR="00463948">
        <w:rPr>
          <w:rFonts w:cs="Arial"/>
          <w:lang w:val="es-CO"/>
        </w:rPr>
        <w:t>c</w:t>
      </w:r>
      <w:r w:rsidR="00463948" w:rsidRPr="00B960F3">
        <w:rPr>
          <w:rFonts w:cs="Arial"/>
          <w:lang w:val="es-CO"/>
        </w:rPr>
        <w:t>o</w:t>
      </w:r>
      <w:proofErr w:type="spellEnd"/>
      <w:r w:rsidR="00463948">
        <w:rPr>
          <w:rFonts w:cs="Arial"/>
          <w:lang w:val="es-CO"/>
        </w:rPr>
        <w:t>-expresión de Genes (</w:t>
      </w:r>
      <w:r w:rsidR="00463948" w:rsidRPr="00AF40EA">
        <w:rPr>
          <w:rFonts w:cs="Arial"/>
          <w:b/>
          <w:lang w:val="es-CO"/>
        </w:rPr>
        <w:t>GCN</w:t>
      </w:r>
      <w:r w:rsidR="00463948" w:rsidRPr="00B960F3">
        <w:rPr>
          <w:rFonts w:cs="Arial"/>
          <w:lang w:val="es-CO"/>
        </w:rPr>
        <w:t xml:space="preserve">), se definen como un </w:t>
      </w:r>
      <w:r w:rsidR="00463948" w:rsidRPr="00537108">
        <w:rPr>
          <w:rFonts w:cs="Arial"/>
          <w:b/>
          <w:lang w:val="es-CO"/>
        </w:rPr>
        <w:t>grafo no dirigido</w:t>
      </w:r>
      <w:r w:rsidR="00463948" w:rsidRPr="00B960F3">
        <w:rPr>
          <w:rFonts w:cs="Arial"/>
          <w:lang w:val="es-CO"/>
        </w:rPr>
        <w:t xml:space="preserve"> en el que cada nodo corresponde a un gen, más exactamente a su perfil de expresión, y las aristas que los conectan representan relaciones de </w:t>
      </w:r>
      <w:proofErr w:type="spellStart"/>
      <w:r w:rsidR="00463948" w:rsidRPr="00B960F3">
        <w:rPr>
          <w:rFonts w:cs="Arial"/>
          <w:lang w:val="es-CO"/>
        </w:rPr>
        <w:t>co</w:t>
      </w:r>
      <w:proofErr w:type="spellEnd"/>
      <w:r w:rsidR="00463948">
        <w:rPr>
          <w:rFonts w:cs="Arial"/>
          <w:lang w:val="es-CO"/>
        </w:rPr>
        <w:t>-</w:t>
      </w:r>
      <w:r w:rsidR="00463948" w:rsidRPr="00B960F3">
        <w:rPr>
          <w:rFonts w:cs="Arial"/>
          <w:lang w:val="es-CO"/>
        </w:rPr>
        <w:t xml:space="preserve">expresión, entendiéndose esta relación como la expresión de dos o más genes de manera </w:t>
      </w:r>
      <w:proofErr w:type="spellStart"/>
      <w:proofErr w:type="gramStart"/>
      <w:r w:rsidR="00463948" w:rsidRPr="00B960F3">
        <w:rPr>
          <w:rFonts w:cs="Arial"/>
          <w:lang w:val="es-CO"/>
        </w:rPr>
        <w:t>simultánea</w:t>
      </w:r>
      <w:r w:rsidR="00463948" w:rsidRPr="00FD2AA2">
        <w:rPr>
          <w:lang w:val="es-CO"/>
        </w:rPr>
        <w:t>.</w:t>
      </w:r>
      <w:r w:rsidR="00463948" w:rsidRPr="00B960F3">
        <w:rPr>
          <w:lang w:val="es-CO"/>
        </w:rPr>
        <w:t>De</w:t>
      </w:r>
      <w:proofErr w:type="spellEnd"/>
      <w:proofErr w:type="gramEnd"/>
      <w:r w:rsidR="00463948" w:rsidRPr="00B960F3">
        <w:rPr>
          <w:lang w:val="es-CO"/>
        </w:rPr>
        <w:t xml:space="preserve"> esta manera, dos genes se conectan si sus perfiles de expresión están asociados entre las perturbaciones estudiadas. </w:t>
      </w:r>
    </w:p>
    <w:p w14:paraId="06457096" w14:textId="77777777" w:rsidR="00386EE2" w:rsidRDefault="00386EE2" w:rsidP="00463948">
      <w:pPr>
        <w:spacing w:line="240" w:lineRule="auto"/>
        <w:rPr>
          <w:lang w:val="es-CO"/>
        </w:rPr>
      </w:pPr>
    </w:p>
    <w:p w14:paraId="30FCE22A" w14:textId="77777777" w:rsidR="00463948" w:rsidRDefault="00463948" w:rsidP="00463948">
      <w:pPr>
        <w:spacing w:line="240" w:lineRule="auto"/>
        <w:rPr>
          <w:lang w:val="es-CO"/>
        </w:rPr>
      </w:pPr>
      <w:r w:rsidRPr="00B960F3">
        <w:rPr>
          <w:lang w:val="es-CO"/>
        </w:rPr>
        <w:t>Estas redes proveen información de relaciones de asociación, similitud de expresión y vecindad entre genes que eventualmente permiten inferir interacciones entre las proteínas que codifican. Generalmente estas redes se construyen a partir de datos de expresión provenientes de micro</w:t>
      </w:r>
      <w:r w:rsidR="00DC26DC">
        <w:rPr>
          <w:lang w:val="es-CO"/>
        </w:rPr>
        <w:t>-</w:t>
      </w:r>
      <w:r w:rsidRPr="00B960F3">
        <w:rPr>
          <w:lang w:val="es-CO"/>
        </w:rPr>
        <w:t xml:space="preserve">arreglos de ADN y pueden ser de dos tipos </w:t>
      </w:r>
      <w:r w:rsidRPr="00B960F3">
        <w:rPr>
          <w:lang w:val="es-CO"/>
        </w:rPr>
        <w:lastRenderedPageBreak/>
        <w:t>según la conexión entre los nodos: sin pesos, en las que sus aristas denotan si hay una asociación entre un par de nodos, y con pesos, en las que se cuantifica el grado de asociación entre los</w:t>
      </w:r>
      <w:r>
        <w:rPr>
          <w:lang w:val="es-CO"/>
        </w:rPr>
        <w:t xml:space="preserve"> nodos por medio de un atributo </w:t>
      </w:r>
      <w:r w:rsidRPr="00B960F3">
        <w:rPr>
          <w:lang w:val="es-CO"/>
        </w:rPr>
        <w:t>llamado peso, el cual corresponde comúnmente a un valor en el rango [0, 1].</w:t>
      </w:r>
    </w:p>
    <w:p w14:paraId="707D3D85" w14:textId="77777777" w:rsidR="00E85673" w:rsidRPr="003D337E" w:rsidRDefault="00E85673" w:rsidP="00E85673">
      <w:pPr>
        <w:spacing w:line="240" w:lineRule="auto"/>
        <w:rPr>
          <w:lang w:val="es-CO" w:eastAsia="zh-CN"/>
        </w:rPr>
      </w:pPr>
    </w:p>
    <w:p w14:paraId="0FAE1679" w14:textId="77777777" w:rsidR="00E85673" w:rsidRPr="003D337E" w:rsidRDefault="00E85673" w:rsidP="008C1B91">
      <w:pPr>
        <w:pStyle w:val="Ttulo3"/>
        <w:keepLines w:val="0"/>
        <w:numPr>
          <w:ilvl w:val="2"/>
          <w:numId w:val="2"/>
        </w:numPr>
        <w:suppressAutoHyphens/>
        <w:rPr>
          <w:rFonts w:eastAsia="Times New Roman" w:cs="Arial"/>
          <w:bCs w:val="0"/>
          <w:color w:val="auto"/>
          <w:sz w:val="22"/>
          <w:szCs w:val="22"/>
          <w:lang w:val="es-CO" w:eastAsia="zh-CN"/>
        </w:rPr>
      </w:pPr>
      <w:bookmarkStart w:id="330" w:name="_Toc438581363"/>
      <w:bookmarkStart w:id="331" w:name="_Toc438581568"/>
      <w:bookmarkStart w:id="332" w:name="_Toc439920496"/>
      <w:bookmarkStart w:id="333" w:name="_Toc439922349"/>
      <w:bookmarkStart w:id="334" w:name="_Toc439925215"/>
      <w:bookmarkStart w:id="335" w:name="_Toc439925392"/>
      <w:bookmarkStart w:id="336" w:name="_Toc440017702"/>
      <w:bookmarkStart w:id="337" w:name="_Toc440218314"/>
      <w:bookmarkStart w:id="338" w:name="_Toc440220505"/>
      <w:bookmarkStart w:id="339" w:name="_Toc462407872"/>
      <w:bookmarkEnd w:id="330"/>
      <w:bookmarkEnd w:id="331"/>
      <w:bookmarkEnd w:id="332"/>
      <w:bookmarkEnd w:id="333"/>
      <w:bookmarkEnd w:id="334"/>
      <w:bookmarkEnd w:id="335"/>
      <w:bookmarkEnd w:id="336"/>
      <w:bookmarkEnd w:id="337"/>
      <w:bookmarkEnd w:id="338"/>
      <w:r>
        <w:rPr>
          <w:rFonts w:eastAsia="Times New Roman" w:cs="Arial"/>
          <w:bCs w:val="0"/>
          <w:color w:val="auto"/>
          <w:sz w:val="22"/>
          <w:szCs w:val="22"/>
          <w:lang w:val="es-CO" w:eastAsia="zh-CN"/>
        </w:rPr>
        <w:t>Estado del arte</w:t>
      </w:r>
      <w:bookmarkEnd w:id="339"/>
    </w:p>
    <w:p w14:paraId="24A0DCE0" w14:textId="77777777" w:rsidR="00463948" w:rsidRPr="00B960F3" w:rsidRDefault="00463948" w:rsidP="00463948">
      <w:pPr>
        <w:spacing w:line="240" w:lineRule="auto"/>
        <w:rPr>
          <w:lang w:val="es-CO"/>
        </w:rPr>
      </w:pPr>
    </w:p>
    <w:p w14:paraId="4A464AB3" w14:textId="77777777" w:rsidR="00463948" w:rsidRPr="00B960F3" w:rsidRDefault="00463948" w:rsidP="00463948">
      <w:pPr>
        <w:spacing w:line="240" w:lineRule="auto"/>
        <w:rPr>
          <w:lang w:val="es-CO"/>
        </w:rPr>
      </w:pPr>
      <w:r w:rsidRPr="00B960F3">
        <w:rPr>
          <w:lang w:val="es-CO"/>
        </w:rPr>
        <w:t>Una de las aplicaciones de estas redes es la identificaci</w:t>
      </w:r>
      <w:r>
        <w:rPr>
          <w:lang w:val="es-CO"/>
        </w:rPr>
        <w:t xml:space="preserve">ón de grupos de nodos altamente </w:t>
      </w:r>
      <w:proofErr w:type="spellStart"/>
      <w:r w:rsidRPr="00B960F3">
        <w:rPr>
          <w:lang w:val="es-CO"/>
        </w:rPr>
        <w:t>co</w:t>
      </w:r>
      <w:proofErr w:type="spellEnd"/>
      <w:r w:rsidR="00D6152E">
        <w:rPr>
          <w:lang w:val="es-CO"/>
        </w:rPr>
        <w:t>-</w:t>
      </w:r>
      <w:r w:rsidRPr="00B960F3">
        <w:rPr>
          <w:lang w:val="es-CO"/>
        </w:rPr>
        <w:t xml:space="preserve">expresados denominados </w:t>
      </w:r>
      <w:r w:rsidRPr="00537108">
        <w:rPr>
          <w:b/>
          <w:lang w:val="es-CO"/>
        </w:rPr>
        <w:t>módulos</w:t>
      </w:r>
      <w:r w:rsidRPr="00B960F3">
        <w:rPr>
          <w:lang w:val="es-CO"/>
        </w:rPr>
        <w:t xml:space="preserve">, los cuales indican </w:t>
      </w:r>
      <w:r w:rsidRPr="00537108">
        <w:rPr>
          <w:b/>
          <w:lang w:val="es-CO"/>
        </w:rPr>
        <w:t>funcionalidades comunes</w:t>
      </w:r>
      <w:r>
        <w:rPr>
          <w:lang w:val="es-CO"/>
        </w:rPr>
        <w:t xml:space="preserve"> entre los </w:t>
      </w:r>
      <w:r w:rsidRPr="00B960F3">
        <w:rPr>
          <w:lang w:val="es-CO"/>
        </w:rPr>
        <w:t>genes que</w:t>
      </w:r>
      <w:r>
        <w:rPr>
          <w:lang w:val="es-CO"/>
        </w:rPr>
        <w:t xml:space="preserve"> los conforman. </w:t>
      </w:r>
      <w:r w:rsidRPr="00537108">
        <w:rPr>
          <w:b/>
          <w:lang w:val="es-CO"/>
        </w:rPr>
        <w:t xml:space="preserve">Zhang y </w:t>
      </w:r>
      <w:proofErr w:type="spellStart"/>
      <w:r w:rsidRPr="00537108">
        <w:rPr>
          <w:b/>
          <w:lang w:val="es-CO"/>
        </w:rPr>
        <w:t>Horvath</w:t>
      </w:r>
      <w:proofErr w:type="spellEnd"/>
      <w:r w:rsidR="00DD7A77">
        <w:rPr>
          <w:lang w:val="es-CO"/>
        </w:rPr>
        <w:fldChar w:fldCharType="begin"/>
      </w:r>
      <w:r w:rsidR="00E14500">
        <w:rPr>
          <w:lang w:val="es-CO"/>
        </w:rPr>
        <w:instrText xml:space="preserve"> ADDIN EN.CITE &lt;EndNote&gt;&lt;Cite&gt;&lt;Author&gt;Zhang&lt;/Author&gt;&lt;Year&gt;2005&lt;/Year&gt;&lt;IDText&gt;A general framework for weighted gene co-expression network analysis&lt;/IDText&gt;&lt;DisplayText&gt;(Zhang &amp;amp; Horvath, 2005)&lt;/DisplayText&gt;&lt;record&gt;&lt;urls&gt;&lt;related-urls&gt;&lt;url&gt;http://www.ncbi.nlm.nih.gov/pubmed/16646834&lt;/url&gt;&lt;/related-urls&gt;&lt;/urls&gt;&lt;isbn&gt;1544-6115&lt;/isbn&gt;&lt;titles&gt;&lt;title&gt;A general framework for weighted gene co-expression network analysis&lt;/title&gt;&lt;secondary-title&gt;Stat Appl Genet Mol Biol&lt;/secondary-title&gt;&lt;/titles&gt;&lt;pages&gt;Article17&lt;/pages&gt;&lt;contributors&gt;&lt;authors&gt;&lt;author&gt;Zhang, B.&lt;/author&gt;&lt;author&gt;Horvath, S.&lt;/author&gt;&lt;/authors&gt;&lt;/contributors&gt;&lt;language&gt;eng&lt;/language&gt;&lt;added-date format="utc"&gt;1450267766&lt;/added-date&gt;&lt;ref-type name="Journal Article"&gt;17&lt;/ref-type&gt;&lt;dates&gt;&lt;year&gt;2005&lt;/year&gt;&lt;/dates&gt;&lt;rec-number&gt;10&lt;/rec-number&gt;&lt;last-updated-date format="utc"&gt;1450267766&lt;/last-updated-date&gt;&lt;accession-num&gt;16646834&lt;/accession-num&gt;&lt;electronic-resource-num&gt;10.2202/1544-6115.1128&lt;/electronic-resource-num&gt;&lt;volume&gt;4&lt;/volume&gt;&lt;/record&gt;&lt;/Cite&gt;&lt;/EndNote&gt;</w:instrText>
      </w:r>
      <w:r w:rsidR="00DD7A77">
        <w:rPr>
          <w:lang w:val="es-CO"/>
        </w:rPr>
        <w:fldChar w:fldCharType="separate"/>
      </w:r>
      <w:r w:rsidR="00E14500">
        <w:rPr>
          <w:noProof/>
          <w:lang w:val="es-CO"/>
        </w:rPr>
        <w:t>(Zhang &amp; Horvath, 2005)</w:t>
      </w:r>
      <w:r w:rsidR="00DD7A77">
        <w:rPr>
          <w:lang w:val="es-CO"/>
        </w:rPr>
        <w:fldChar w:fldCharType="end"/>
      </w:r>
      <w:r w:rsidRPr="00B960F3">
        <w:rPr>
          <w:lang w:val="es-CO"/>
        </w:rPr>
        <w:t xml:space="preserve"> definen en</w:t>
      </w:r>
      <w:r>
        <w:rPr>
          <w:lang w:val="es-CO"/>
        </w:rPr>
        <w:t xml:space="preserve"> un método para la construcción </w:t>
      </w:r>
      <w:r w:rsidRPr="00B960F3">
        <w:rPr>
          <w:lang w:val="es-CO"/>
        </w:rPr>
        <w:t>de redes con pesos denominado Análisis de Redes Pon</w:t>
      </w:r>
      <w:r>
        <w:rPr>
          <w:lang w:val="es-CO"/>
        </w:rPr>
        <w:t>deradas de Co</w:t>
      </w:r>
      <w:r w:rsidR="00DC26DC">
        <w:rPr>
          <w:lang w:val="es-CO"/>
        </w:rPr>
        <w:t>-</w:t>
      </w:r>
      <w:r>
        <w:rPr>
          <w:lang w:val="es-CO"/>
        </w:rPr>
        <w:t xml:space="preserve">expresión de Genes </w:t>
      </w:r>
      <w:r w:rsidRPr="00B960F3">
        <w:rPr>
          <w:lang w:val="es-CO"/>
        </w:rPr>
        <w:t>(</w:t>
      </w:r>
      <w:r w:rsidRPr="00537108">
        <w:rPr>
          <w:b/>
          <w:lang w:val="es-CO"/>
        </w:rPr>
        <w:t>WGCNA</w:t>
      </w:r>
      <w:r w:rsidRPr="00B960F3">
        <w:rPr>
          <w:lang w:val="es-CO"/>
        </w:rPr>
        <w:t xml:space="preserve"> del inglés </w:t>
      </w:r>
      <w:proofErr w:type="spellStart"/>
      <w:r w:rsidRPr="00B960F3">
        <w:rPr>
          <w:lang w:val="es-CO"/>
        </w:rPr>
        <w:t>Weighted</w:t>
      </w:r>
      <w:proofErr w:type="spellEnd"/>
      <w:r w:rsidRPr="00B960F3">
        <w:rPr>
          <w:lang w:val="es-CO"/>
        </w:rPr>
        <w:t xml:space="preserve"> Gene </w:t>
      </w:r>
      <w:proofErr w:type="spellStart"/>
      <w:r w:rsidRPr="00B960F3">
        <w:rPr>
          <w:lang w:val="es-CO"/>
        </w:rPr>
        <w:t>Coexpression</w:t>
      </w:r>
      <w:proofErr w:type="spellEnd"/>
      <w:r w:rsidRPr="00B960F3">
        <w:rPr>
          <w:lang w:val="es-CO"/>
        </w:rPr>
        <w:t xml:space="preserve"> Network </w:t>
      </w:r>
      <w:proofErr w:type="spellStart"/>
      <w:r w:rsidRPr="00B960F3">
        <w:rPr>
          <w:lang w:val="es-CO"/>
        </w:rPr>
        <w:t>Analysis</w:t>
      </w:r>
      <w:proofErr w:type="spellEnd"/>
      <w:r w:rsidRPr="00B960F3">
        <w:rPr>
          <w:lang w:val="es-CO"/>
        </w:rPr>
        <w:t>)</w:t>
      </w:r>
      <w:r>
        <w:rPr>
          <w:lang w:val="es-CO"/>
        </w:rPr>
        <w:t xml:space="preserve"> en donde se usa el coeficiente </w:t>
      </w:r>
      <w:r w:rsidRPr="00B960F3">
        <w:rPr>
          <w:lang w:val="es-CO"/>
        </w:rPr>
        <w:t xml:space="preserve">de </w:t>
      </w:r>
      <w:r w:rsidRPr="00537108">
        <w:rPr>
          <w:b/>
          <w:lang w:val="es-CO"/>
        </w:rPr>
        <w:t>correlación de Pearson</w:t>
      </w:r>
      <w:r w:rsidRPr="00B960F3">
        <w:rPr>
          <w:lang w:val="es-CO"/>
        </w:rPr>
        <w:t xml:space="preserve"> como medida de </w:t>
      </w:r>
      <w:proofErr w:type="spellStart"/>
      <w:r w:rsidRPr="00B960F3">
        <w:rPr>
          <w:lang w:val="es-CO"/>
        </w:rPr>
        <w:t>co</w:t>
      </w:r>
      <w:proofErr w:type="spellEnd"/>
      <w:r>
        <w:rPr>
          <w:lang w:val="es-CO"/>
        </w:rPr>
        <w:t>-</w:t>
      </w:r>
      <w:r w:rsidRPr="00B960F3">
        <w:rPr>
          <w:lang w:val="es-CO"/>
        </w:rPr>
        <w:t xml:space="preserve">expresión entre los genes (nodos). </w:t>
      </w:r>
    </w:p>
    <w:p w14:paraId="05ACA041" w14:textId="77777777" w:rsidR="00463948" w:rsidRPr="00B960F3" w:rsidRDefault="00463948" w:rsidP="00463948">
      <w:pPr>
        <w:spacing w:line="240" w:lineRule="auto"/>
        <w:rPr>
          <w:lang w:val="es-CO"/>
        </w:rPr>
      </w:pPr>
    </w:p>
    <w:p w14:paraId="4A8C8E51" w14:textId="77777777" w:rsidR="00352193" w:rsidRDefault="00463948" w:rsidP="00463948">
      <w:pPr>
        <w:spacing w:line="240" w:lineRule="auto"/>
        <w:rPr>
          <w:lang w:val="es-CO"/>
        </w:rPr>
      </w:pPr>
      <w:r w:rsidRPr="00B960F3">
        <w:rPr>
          <w:lang w:val="es-CO"/>
        </w:rPr>
        <w:t>Básicamente este método consiste en la creación de una matriz</w:t>
      </w:r>
      <w:r>
        <w:rPr>
          <w:lang w:val="es-CO"/>
        </w:rPr>
        <w:t xml:space="preserve"> que codifica el grado o fuerza </w:t>
      </w:r>
      <w:r w:rsidRPr="00B960F3">
        <w:rPr>
          <w:lang w:val="es-CO"/>
        </w:rPr>
        <w:t xml:space="preserve">de conexión entre pares de nodos. De manera general el </w:t>
      </w:r>
      <w:r>
        <w:rPr>
          <w:lang w:val="es-CO"/>
        </w:rPr>
        <w:t xml:space="preserve">método comprende los siguientes </w:t>
      </w:r>
      <w:r w:rsidRPr="00B960F3">
        <w:rPr>
          <w:lang w:val="es-CO"/>
        </w:rPr>
        <w:t>pasos: (1) preparación de los datos de expresión, (2) definición de una medida de similitu</w:t>
      </w:r>
      <w:r>
        <w:rPr>
          <w:lang w:val="es-CO"/>
        </w:rPr>
        <w:t xml:space="preserve">d </w:t>
      </w:r>
      <w:r w:rsidRPr="00B960F3">
        <w:rPr>
          <w:lang w:val="es-CO"/>
        </w:rPr>
        <w:t>entre nodos, (3) definición de una función de adyacencia</w:t>
      </w:r>
      <w:r>
        <w:rPr>
          <w:lang w:val="es-CO"/>
        </w:rPr>
        <w:t xml:space="preserve"> entre nodos, (4) definición de </w:t>
      </w:r>
      <w:r w:rsidRPr="00B960F3">
        <w:rPr>
          <w:lang w:val="es-CO"/>
        </w:rPr>
        <w:t xml:space="preserve">los parámetros de adyacencia, (5) definición de una medida </w:t>
      </w:r>
      <w:r>
        <w:rPr>
          <w:lang w:val="es-CO"/>
        </w:rPr>
        <w:t xml:space="preserve">de disimilitud entre los nodos, </w:t>
      </w:r>
      <w:r w:rsidRPr="00B960F3">
        <w:rPr>
          <w:lang w:val="es-CO"/>
        </w:rPr>
        <w:t>y finalmente, (6) identificación de los módulos. Los autores del método han</w:t>
      </w:r>
      <w:r>
        <w:rPr>
          <w:lang w:val="es-CO"/>
        </w:rPr>
        <w:t xml:space="preserve"> desarrollado </w:t>
      </w:r>
      <w:r w:rsidRPr="00B960F3">
        <w:rPr>
          <w:lang w:val="es-CO"/>
        </w:rPr>
        <w:t>WGCNA, un paquete de lenguaje R que cuenta con diferentes</w:t>
      </w:r>
      <w:r>
        <w:rPr>
          <w:lang w:val="es-CO"/>
        </w:rPr>
        <w:t xml:space="preserve"> funciones para la construcción </w:t>
      </w:r>
      <w:r w:rsidRPr="00B960F3">
        <w:rPr>
          <w:lang w:val="es-CO"/>
        </w:rPr>
        <w:t xml:space="preserve">y análisis de las GCN. </w:t>
      </w:r>
    </w:p>
    <w:p w14:paraId="0D3C95D1" w14:textId="77777777" w:rsidR="00352193" w:rsidRDefault="00352193" w:rsidP="00463948">
      <w:pPr>
        <w:spacing w:line="240" w:lineRule="auto"/>
        <w:rPr>
          <w:lang w:val="es-CO"/>
        </w:rPr>
      </w:pPr>
    </w:p>
    <w:p w14:paraId="684C24FA" w14:textId="77777777" w:rsidR="00463948" w:rsidRPr="00B960F3" w:rsidRDefault="00463948" w:rsidP="002C3758">
      <w:pPr>
        <w:rPr>
          <w:lang w:val="es-CO"/>
        </w:rPr>
      </w:pPr>
      <w:r w:rsidRPr="00B960F3">
        <w:rPr>
          <w:lang w:val="es-CO"/>
        </w:rPr>
        <w:t>La visualización de estas redes se puede lograr con aplicaciones</w:t>
      </w:r>
    </w:p>
    <w:p w14:paraId="4C33718C" w14:textId="77777777" w:rsidR="00463948" w:rsidRDefault="00463948" w:rsidP="00E92E94">
      <w:pPr>
        <w:spacing w:line="240" w:lineRule="auto"/>
        <w:rPr>
          <w:lang w:val="es-CO"/>
        </w:rPr>
      </w:pPr>
      <w:r w:rsidRPr="00B960F3">
        <w:rPr>
          <w:lang w:val="es-CO"/>
        </w:rPr>
        <w:t xml:space="preserve">como </w:t>
      </w:r>
      <w:proofErr w:type="spellStart"/>
      <w:r w:rsidRPr="00B960F3">
        <w:rPr>
          <w:lang w:val="es-CO"/>
        </w:rPr>
        <w:t>Cytoscape</w:t>
      </w:r>
      <w:proofErr w:type="spellEnd"/>
      <w:r w:rsidRPr="00B960F3">
        <w:rPr>
          <w:lang w:val="es-CO"/>
        </w:rPr>
        <w:t xml:space="preserve"> (http://www.cytoscape.org/), </w:t>
      </w:r>
      <w:proofErr w:type="spellStart"/>
      <w:r w:rsidRPr="00B960F3">
        <w:rPr>
          <w:lang w:val="es-CO"/>
        </w:rPr>
        <w:t>Gephi</w:t>
      </w:r>
      <w:proofErr w:type="spellEnd"/>
      <w:r w:rsidRPr="00B960F3">
        <w:rPr>
          <w:lang w:val="es-CO"/>
        </w:rPr>
        <w:t xml:space="preserve"> (http://gephi.g</w:t>
      </w:r>
      <w:r>
        <w:rPr>
          <w:lang w:val="es-CO"/>
        </w:rPr>
        <w:t xml:space="preserve">ithub.io/), o </w:t>
      </w:r>
      <w:proofErr w:type="spellStart"/>
      <w:r>
        <w:rPr>
          <w:lang w:val="es-CO"/>
        </w:rPr>
        <w:t>gViz</w:t>
      </w:r>
      <w:proofErr w:type="spellEnd"/>
      <w:r>
        <w:rPr>
          <w:lang w:val="es-CO"/>
        </w:rPr>
        <w:t xml:space="preserve"> </w:t>
      </w:r>
      <w:r w:rsidRPr="00B960F3">
        <w:rPr>
          <w:lang w:val="es-CO"/>
        </w:rPr>
        <w:t>(</w:t>
      </w:r>
      <w:hyperlink r:id="rId28" w:history="1">
        <w:r w:rsidR="00584080" w:rsidRPr="00A41EBA">
          <w:rPr>
            <w:rStyle w:val="Hipervnculo"/>
            <w:lang w:val="es-CO"/>
          </w:rPr>
          <w:t>http://urbm-cluster.urbm.fundp.ac.be/webapps/gviz/)</w:t>
        </w:r>
        <w:r w:rsidR="00584080" w:rsidRPr="00A41EBA">
          <w:rPr>
            <w:rStyle w:val="Hipervnculo"/>
            <w:rFonts w:cs="Arial"/>
            <w:lang w:val="es-CO"/>
          </w:rPr>
          <w:t>(</w:t>
        </w:r>
        <w:r w:rsidR="00584080" w:rsidRPr="00A41EBA">
          <w:rPr>
            <w:rStyle w:val="Hipervnculo"/>
            <w:rFonts w:cs="Arial"/>
            <w:b/>
            <w:lang w:val="es-CO"/>
          </w:rPr>
          <w:t>Ver</w:t>
        </w:r>
      </w:hyperlink>
      <w:r w:rsidR="00584080">
        <w:rPr>
          <w:rFonts w:cs="Arial"/>
          <w:b/>
          <w:lang w:val="es-CO"/>
        </w:rPr>
        <w:t xml:space="preserve"> </w:t>
      </w:r>
      <w:r w:rsidR="008C1B91">
        <w:fldChar w:fldCharType="begin"/>
      </w:r>
      <w:r w:rsidR="008C1B91">
        <w:instrText xml:space="preserve"> REF _Ref440620551 \h  \* MERGEFORMAT </w:instrText>
      </w:r>
      <w:r w:rsidR="008C1B91">
        <w:fldChar w:fldCharType="separate"/>
      </w:r>
      <w:r w:rsidR="00C8576C">
        <w:t>Figura13</w:t>
      </w:r>
      <w:r w:rsidR="008C1B91">
        <w:fldChar w:fldCharType="end"/>
      </w:r>
      <w:r>
        <w:rPr>
          <w:rFonts w:cs="Arial"/>
          <w:lang w:val="es-CO"/>
        </w:rPr>
        <w:t>)</w:t>
      </w:r>
      <w:r w:rsidRPr="00B960F3">
        <w:rPr>
          <w:lang w:val="es-CO"/>
        </w:rPr>
        <w:t>.</w:t>
      </w:r>
    </w:p>
    <w:p w14:paraId="6C97E2D2" w14:textId="77777777" w:rsidR="00463948" w:rsidRDefault="00463948" w:rsidP="00463948">
      <w:pPr>
        <w:spacing w:line="240" w:lineRule="auto"/>
        <w:jc w:val="center"/>
        <w:rPr>
          <w:lang w:val="es-CO"/>
        </w:rPr>
      </w:pPr>
      <w:r w:rsidRPr="00E34A6A">
        <w:rPr>
          <w:noProof/>
          <w:lang w:val="en-US" w:eastAsia="en-US"/>
        </w:rPr>
        <w:lastRenderedPageBreak/>
        <w:drawing>
          <wp:inline distT="0" distB="0" distL="0" distR="0" wp14:anchorId="3E15E384" wp14:editId="68C613B2">
            <wp:extent cx="5531300" cy="3138055"/>
            <wp:effectExtent l="0" t="0" r="0" b="5715"/>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541774" cy="3143997"/>
                    </a:xfrm>
                    <a:prstGeom prst="rect">
                      <a:avLst/>
                    </a:prstGeom>
                  </pic:spPr>
                </pic:pic>
              </a:graphicData>
            </a:graphic>
          </wp:inline>
        </w:drawing>
      </w:r>
    </w:p>
    <w:p w14:paraId="19E57FC3" w14:textId="77777777" w:rsidR="00463948" w:rsidRDefault="00463948" w:rsidP="00463948">
      <w:pPr>
        <w:spacing w:line="240" w:lineRule="auto"/>
        <w:jc w:val="left"/>
        <w:rPr>
          <w:rFonts w:ascii="Inherit" w:eastAsia="Times New Roman" w:hAnsi="Inherit" w:cs="Times New Roman"/>
          <w:color w:val="474848"/>
          <w:lang w:val="en-US" w:eastAsia="en-US"/>
        </w:rPr>
      </w:pPr>
      <w:proofErr w:type="spellStart"/>
      <w:r>
        <w:rPr>
          <w:rFonts w:ascii="Inherit" w:eastAsia="Times New Roman" w:hAnsi="Inherit" w:cs="Times New Roman"/>
          <w:b/>
          <w:color w:val="474848"/>
          <w:lang w:val="en-US" w:eastAsia="en-US"/>
        </w:rPr>
        <w:t>Ref.</w:t>
      </w:r>
      <w:r w:rsidRPr="00E34A6A">
        <w:rPr>
          <w:rFonts w:ascii="Inherit" w:eastAsia="Times New Roman" w:hAnsi="Inherit" w:cs="Times New Roman"/>
          <w:i/>
          <w:color w:val="474848"/>
          <w:lang w:val="en-US" w:eastAsia="en-US"/>
        </w:rPr>
        <w:t>S</w:t>
      </w:r>
      <w:proofErr w:type="spellEnd"/>
      <w:r w:rsidRPr="00E34A6A">
        <w:rPr>
          <w:rFonts w:ascii="Inherit" w:eastAsia="Times New Roman" w:hAnsi="Inherit" w:cs="Times New Roman"/>
          <w:i/>
          <w:color w:val="474848"/>
          <w:lang w:val="en-US" w:eastAsia="en-US"/>
        </w:rPr>
        <w:t xml:space="preserve">. Mohammad H. </w:t>
      </w:r>
      <w:proofErr w:type="spellStart"/>
      <w:r w:rsidRPr="00E34A6A">
        <w:rPr>
          <w:rFonts w:ascii="Inherit" w:eastAsia="Times New Roman" w:hAnsi="Inherit" w:cs="Times New Roman"/>
          <w:i/>
          <w:color w:val="474848"/>
          <w:lang w:val="en-US" w:eastAsia="en-US"/>
        </w:rPr>
        <w:t>Oloomi</w:t>
      </w:r>
      <w:proofErr w:type="spellEnd"/>
      <w:r w:rsidRPr="00E34A6A">
        <w:rPr>
          <w:rFonts w:ascii="Inherit" w:eastAsia="Times New Roman" w:hAnsi="Inherit" w:cs="Times New Roman"/>
          <w:i/>
          <w:color w:val="474848"/>
          <w:lang w:val="en-US" w:eastAsia="en-US"/>
        </w:rPr>
        <w:t xml:space="preserve"> - </w:t>
      </w:r>
      <w:r w:rsidRPr="00E34A6A">
        <w:rPr>
          <w:rFonts w:ascii="Inherit" w:eastAsia="Times New Roman" w:hAnsi="Inherit" w:cs="Times New Roman"/>
          <w:color w:val="474848"/>
          <w:lang w:val="en-US" w:eastAsia="en-US"/>
        </w:rPr>
        <w:t xml:space="preserve">I have created the network by programming in R and then I have created the network image using </w:t>
      </w:r>
      <w:proofErr w:type="spellStart"/>
      <w:r w:rsidRPr="00E34A6A">
        <w:rPr>
          <w:rFonts w:ascii="Inherit" w:eastAsia="Times New Roman" w:hAnsi="Inherit" w:cs="Times New Roman"/>
          <w:color w:val="474848"/>
          <w:lang w:val="en-US" w:eastAsia="en-US"/>
        </w:rPr>
        <w:t>Cystoscape</w:t>
      </w:r>
      <w:proofErr w:type="spellEnd"/>
      <w:r w:rsidRPr="009A7F93">
        <w:rPr>
          <w:rFonts w:ascii="Inherit" w:eastAsia="Times New Roman" w:hAnsi="Inherit" w:cs="Times New Roman"/>
          <w:color w:val="474848"/>
          <w:lang w:val="en-US" w:eastAsia="en-US"/>
        </w:rPr>
        <w:t>.</w:t>
      </w:r>
    </w:p>
    <w:p w14:paraId="14631DDB" w14:textId="77777777" w:rsidR="00463948" w:rsidRPr="00757E5A" w:rsidRDefault="00630948" w:rsidP="00E85673">
      <w:pPr>
        <w:pStyle w:val="Descripcin"/>
        <w:rPr>
          <w:b w:val="0"/>
          <w:bCs w:val="0"/>
          <w:sz w:val="23"/>
          <w:szCs w:val="23"/>
          <w:lang w:val="es-CO" w:eastAsia="es-CO"/>
        </w:rPr>
      </w:pPr>
      <w:bookmarkStart w:id="340" w:name="_Ref440620551"/>
      <w:bookmarkStart w:id="341" w:name="_Ref440023930"/>
      <w:bookmarkStart w:id="342" w:name="_Toc462413171"/>
      <w:r>
        <w:t>Figura</w:t>
      </w:r>
      <w:r w:rsidR="00584080">
        <w:t xml:space="preserve"> </w:t>
      </w:r>
      <w:r w:rsidR="00DD7A77">
        <w:fldChar w:fldCharType="begin"/>
      </w:r>
      <w:r w:rsidR="00D65171">
        <w:instrText xml:space="preserve"> SEQ Ilustración \* ARABIC </w:instrText>
      </w:r>
      <w:r w:rsidR="00DD7A77">
        <w:fldChar w:fldCharType="separate"/>
      </w:r>
      <w:r w:rsidR="00C8576C">
        <w:rPr>
          <w:noProof/>
        </w:rPr>
        <w:t>13</w:t>
      </w:r>
      <w:r w:rsidR="00DD7A77">
        <w:rPr>
          <w:noProof/>
        </w:rPr>
        <w:fldChar w:fldCharType="end"/>
      </w:r>
      <w:bookmarkEnd w:id="340"/>
      <w:r w:rsidR="00C8576C">
        <w:rPr>
          <w:noProof/>
        </w:rPr>
        <w:t xml:space="preserve"> </w:t>
      </w:r>
      <w:r w:rsidR="00E85673" w:rsidRPr="00757E5A">
        <w:rPr>
          <w:b w:val="0"/>
          <w:bCs w:val="0"/>
        </w:rPr>
        <w:t xml:space="preserve">Red de </w:t>
      </w:r>
      <w:proofErr w:type="spellStart"/>
      <w:r w:rsidR="00E85673" w:rsidRPr="00757E5A">
        <w:rPr>
          <w:b w:val="0"/>
          <w:bCs w:val="0"/>
        </w:rPr>
        <w:t>co</w:t>
      </w:r>
      <w:proofErr w:type="spellEnd"/>
      <w:r w:rsidR="00E85673" w:rsidRPr="00757E5A">
        <w:rPr>
          <w:b w:val="0"/>
          <w:bCs w:val="0"/>
        </w:rPr>
        <w:t>-expresión con 7221 genes para 18 pacientes de cáncer gástrico</w:t>
      </w:r>
      <w:bookmarkEnd w:id="341"/>
      <w:bookmarkEnd w:id="342"/>
    </w:p>
    <w:p w14:paraId="397D0F02" w14:textId="77777777" w:rsidR="00515B0C" w:rsidRDefault="00515B0C" w:rsidP="004718B3">
      <w:pPr>
        <w:spacing w:line="240" w:lineRule="auto"/>
        <w:rPr>
          <w:bCs/>
          <w:sz w:val="23"/>
          <w:szCs w:val="23"/>
          <w:lang w:val="es-CO" w:eastAsia="es-CO"/>
        </w:rPr>
      </w:pPr>
    </w:p>
    <w:p w14:paraId="0DB59F43" w14:textId="77777777" w:rsidR="00131BCB" w:rsidRDefault="00131BCB" w:rsidP="00131BCB">
      <w:pPr>
        <w:autoSpaceDE w:val="0"/>
        <w:autoSpaceDN w:val="0"/>
        <w:adjustRightInd w:val="0"/>
        <w:spacing w:line="240" w:lineRule="auto"/>
        <w:rPr>
          <w:lang w:eastAsia="ar-SA"/>
        </w:rPr>
      </w:pPr>
      <w:r w:rsidRPr="000C5412">
        <w:rPr>
          <w:lang w:eastAsia="ar-SA"/>
        </w:rPr>
        <w:t>Por ejemplo</w:t>
      </w:r>
      <w:r w:rsidR="004A52F7">
        <w:rPr>
          <w:lang w:eastAsia="ar-SA"/>
        </w:rPr>
        <w:t xml:space="preserve">, </w:t>
      </w:r>
      <w:proofErr w:type="spellStart"/>
      <w:r w:rsidR="004A52F7">
        <w:rPr>
          <w:lang w:eastAsia="ar-SA"/>
        </w:rPr>
        <w:t>en</w:t>
      </w:r>
      <w:r w:rsidRPr="000C5412">
        <w:rPr>
          <w:lang w:eastAsia="ar-SA"/>
        </w:rPr>
        <w:t>Xue</w:t>
      </w:r>
      <w:proofErr w:type="spellEnd"/>
      <w:r w:rsidRPr="000C5412">
        <w:rPr>
          <w:lang w:eastAsia="ar-SA"/>
        </w:rPr>
        <w:t xml:space="preserve"> et al.</w:t>
      </w:r>
      <w:r w:rsidR="00DD7A77">
        <w:rPr>
          <w:lang w:eastAsia="ar-SA"/>
        </w:rPr>
        <w:fldChar w:fldCharType="begin"/>
      </w:r>
      <w:r w:rsidR="00E14500">
        <w:rPr>
          <w:lang w:eastAsia="ar-SA"/>
        </w:rPr>
        <w:instrText xml:space="preserve"> ADDIN EN.CITE &lt;EndNote&gt;&lt;Cite&gt;&lt;Author&gt;Xue&lt;/Author&gt;&lt;Year&gt;2013&lt;/Year&gt;&lt;IDText&gt;Genetic programs in human and mouse early embryos revealed by single-cell RNA sequencing&lt;/IDText&gt;&lt;DisplayText&gt;(Xue et al., 2013)&lt;/DisplayText&gt;&lt;record&gt;&lt;dates&gt;&lt;pub-dates&gt;&lt;date&gt;Aug&lt;/date&gt;&lt;/pub-dates&gt;&lt;year&gt;2013&lt;/year&gt;&lt;/dates&gt;&lt;keywords&gt;&lt;keyword&gt;Alleles&lt;/keyword&gt;&lt;keyword&gt;Animals&lt;/keyword&gt;&lt;keyword&gt;Blastocyst&lt;/keyword&gt;&lt;keyword&gt;Cell Cycle&lt;/keyword&gt;&lt;keyword&gt;Embryo, Mammalian&lt;/keyword&gt;&lt;keyword&gt;Embryonic Development&lt;/keyword&gt;&lt;keyword&gt;Gene Expression Profiling&lt;/keyword&gt;&lt;keyword&gt;Gene Expression Regulation, Developmental&lt;/keyword&gt;&lt;keyword&gt;Humans&lt;/keyword&gt;&lt;keyword&gt;Mice&lt;/keyword&gt;&lt;keyword&gt;Morula&lt;/keyword&gt;&lt;keyword&gt;Oocytes&lt;/keyword&gt;&lt;keyword&gt;Sequence Analysis, RNA&lt;/keyword&gt;&lt;keyword&gt;Single-Cell Analysis&lt;/keyword&gt;&lt;/keywords&gt;&lt;urls&gt;&lt;related-urls&gt;&lt;url&gt;http://www.ncbi.nlm.nih.gov/pubmed/23892778&lt;/url&gt;&lt;/related-urls&gt;&lt;/urls&gt;&lt;isbn&gt;1476-4687&lt;/isbn&gt;&lt;titles&gt;&lt;title&gt;Genetic programs in human and mouse early embryos revealed by single-cell RNA sequencing&lt;/title&gt;&lt;secondary-title&gt;Nature&lt;/secondary-title&gt;&lt;/titles&gt;&lt;pages&gt;593-7&lt;/pages&gt;&lt;number&gt;7464&lt;/number&gt;&lt;contributors&gt;&lt;authors&gt;&lt;author&gt;Xue, Z.&lt;/author&gt;&lt;author&gt;Huang, K.&lt;/author&gt;&lt;author&gt;Cai, C.&lt;/author&gt;&lt;author&gt;Cai, L.&lt;/author&gt;&lt;author&gt;Jiang, C. Y.&lt;/author&gt;&lt;author&gt;Feng, Y.&lt;/author&gt;&lt;author&gt;Liu, Z.&lt;/author&gt;&lt;author&gt;Zeng, Q.&lt;/author&gt;&lt;author&gt;Cheng, L.&lt;/author&gt;&lt;author&gt;Sun, Y. E.&lt;/author&gt;&lt;author&gt;Liu, J. Y.&lt;/author&gt;&lt;author&gt;Horvath, S.&lt;/author&gt;&lt;author&gt;Fan, G.&lt;/author&gt;&lt;/authors&gt;&lt;/contributors&gt;&lt;language&gt;eng&lt;/language&gt;&lt;added-date format="utc"&gt;1450476049&lt;/added-date&gt;&lt;ref-type name="Journal Article"&gt;17&lt;/ref-type&gt;&lt;rec-number&gt;15&lt;/rec-number&gt;&lt;last-updated-date format="utc"&gt;1450476049&lt;/last-updated-date&gt;&lt;accession-num&gt;23892778&lt;/accession-num&gt;&lt;electronic-resource-num&gt;10.1038/nature12364&lt;/electronic-resource-num&gt;&lt;volume&gt;500&lt;/volume&gt;&lt;/record&gt;&lt;/Cite&gt;&lt;/EndNote&gt;</w:instrText>
      </w:r>
      <w:r w:rsidR="00DD7A77">
        <w:rPr>
          <w:lang w:eastAsia="ar-SA"/>
        </w:rPr>
        <w:fldChar w:fldCharType="separate"/>
      </w:r>
      <w:r w:rsidR="00E14500">
        <w:rPr>
          <w:noProof/>
          <w:lang w:eastAsia="ar-SA"/>
        </w:rPr>
        <w:t>(Xue et al., 2013)</w:t>
      </w:r>
      <w:r w:rsidR="00DD7A77">
        <w:rPr>
          <w:lang w:eastAsia="ar-SA"/>
        </w:rPr>
        <w:fldChar w:fldCharType="end"/>
      </w:r>
      <w:r w:rsidRPr="000C5412">
        <w:rPr>
          <w:lang w:eastAsia="ar-SA"/>
        </w:rPr>
        <w:t xml:space="preserve"> usan las </w:t>
      </w:r>
      <w:r>
        <w:rPr>
          <w:lang w:eastAsia="ar-SA"/>
        </w:rPr>
        <w:t>CGN</w:t>
      </w:r>
      <w:r w:rsidRPr="000C5412">
        <w:rPr>
          <w:lang w:eastAsia="ar-SA"/>
        </w:rPr>
        <w:t xml:space="preserve"> para identificar y seleccionar genes candidatos claves en el proceso de desarrollo embrionario en humanos y ratones. Por su parte Davidson et al.</w:t>
      </w:r>
      <w:r w:rsidR="00DD7A77">
        <w:rPr>
          <w:lang w:eastAsia="ar-SA"/>
        </w:rPr>
        <w:fldChar w:fldCharType="begin"/>
      </w:r>
      <w:r w:rsidR="00E14500">
        <w:rPr>
          <w:lang w:eastAsia="ar-SA"/>
        </w:rPr>
        <w:instrText xml:space="preserve"> ADDIN EN.CITE &lt;EndNote&gt;&lt;Cite&gt;&lt;Author&gt;Davidson&lt;/Author&gt;&lt;Year&gt;2011&lt;/Year&gt;&lt;IDText&gt;Utility of RNA Sequencing for Analysis of Maize Reproductive Transcriptomes&lt;/IDText&gt;&lt;DisplayText&gt;(Davidson et al., 2011)&lt;/DisplayText&gt;&lt;record&gt;&lt;urls&gt;&lt;related-urls&gt;&lt;url&gt;http://dx.doi.org/10.3835/plantgenome2011.05.0015&lt;/url&gt;&lt;/related-urls&gt;&lt;/urls&gt;&lt;titles&gt;&lt;title&gt;Utility of RNA Sequencing for Analysis of Maize Reproductive Transcriptomes&lt;/title&gt;&lt;secondary-title&gt;The Plant Genome&lt;/secondary-title&gt;&lt;/titles&gt;&lt;number&gt;3&lt;/number&gt;&lt;contributors&gt;&lt;authors&gt;&lt;author&gt;Davidson, Rebecca M.&lt;/author&gt;&lt;author&gt;Hansey, Candice N.&lt;/author&gt;&lt;author&gt;Gowda, Malali&lt;/author&gt;&lt;author&gt;Childs, Kevin L.&lt;/author&gt;&lt;author&gt;Lin, Haining&lt;/author&gt;&lt;author&gt;Vaillancourt, Brieanne&lt;/author&gt;&lt;author&gt;Sekhon, Rajandeep S.&lt;/author&gt;&lt;author&gt;de Leon, Natalia&lt;/author&gt;&lt;author&gt;Kaeppler, Shawn M.&lt;/author&gt;&lt;author&gt;Jiang, Ning&lt;/author&gt;&lt;author&gt;Buell, C. Robin&lt;/author&gt;&lt;/authors&gt;&lt;/contributors&gt;&lt;language&gt;English&lt;/language&gt;&lt;added-date format="utc"&gt;1450476381&lt;/added-date&gt;&lt;ref-type name="Journal Article"&gt;17&lt;/ref-type&gt;&lt;dates&gt;&lt;year&gt;2011&lt;/year&gt;&lt;/dates&gt;&lt;rec-number&gt;16&lt;/rec-number&gt;&lt;last-updated-date format="utc"&gt;1450476381&lt;/last-updated-date&gt;&lt;electronic-resource-num&gt;10.3835/plantgenome2011.05.0015&lt;/electronic-resource-num&gt;&lt;volume&gt;4&lt;/volume&gt;&lt;/record&gt;&lt;/Cite&gt;&lt;/EndNote&gt;</w:instrText>
      </w:r>
      <w:r w:rsidR="00DD7A77">
        <w:rPr>
          <w:lang w:eastAsia="ar-SA"/>
        </w:rPr>
        <w:fldChar w:fldCharType="separate"/>
      </w:r>
      <w:r w:rsidR="00E14500">
        <w:rPr>
          <w:noProof/>
          <w:lang w:eastAsia="ar-SA"/>
        </w:rPr>
        <w:t>(Davidson et al., 2011)</w:t>
      </w:r>
      <w:r w:rsidR="00DD7A77">
        <w:rPr>
          <w:lang w:eastAsia="ar-SA"/>
        </w:rPr>
        <w:fldChar w:fldCharType="end"/>
      </w:r>
      <w:r w:rsidRPr="000C5412">
        <w:rPr>
          <w:lang w:eastAsia="ar-SA"/>
        </w:rPr>
        <w:t xml:space="preserve"> identifican genes candidatos para estudios sobre desarrollo reproductivo y mejoramiento del potencial de producción en maíz. Finalmente se puede mencionar a </w:t>
      </w:r>
      <w:proofErr w:type="spellStart"/>
      <w:r w:rsidRPr="000C5412">
        <w:rPr>
          <w:lang w:eastAsia="ar-SA"/>
        </w:rPr>
        <w:t>Hollender</w:t>
      </w:r>
      <w:proofErr w:type="spellEnd"/>
      <w:r w:rsidRPr="000C5412">
        <w:rPr>
          <w:lang w:eastAsia="ar-SA"/>
        </w:rPr>
        <w:t xml:space="preserve"> et al.</w:t>
      </w:r>
      <w:r w:rsidR="00DD7A77">
        <w:rPr>
          <w:lang w:eastAsia="ar-SA"/>
        </w:rPr>
        <w:fldChar w:fldCharType="begin"/>
      </w:r>
      <w:r w:rsidR="00E14500">
        <w:rPr>
          <w:lang w:eastAsia="ar-SA"/>
        </w:rPr>
        <w:instrText xml:space="preserve"> ADDIN EN.CITE &lt;EndNote&gt;&lt;Cite&gt;&lt;Author&gt;Hollender&lt;/Author&gt;&lt;Year&gt;2014&lt;/Year&gt;&lt;IDText&gt;Floral Transcriptomes in Woodland Strawberry Uncover Developing Receptacle and Anther Gene Networks&lt;/IDText&gt;&lt;DisplayText&gt;(Hollender et al., 2014)&lt;/DisplayText&gt;&lt;record&gt;&lt;dates&gt;&lt;pub-dates&gt;&lt;date&gt;May&lt;/date&gt;&lt;/pub-dates&gt;&lt;year&gt;2014&lt;/year&gt;&lt;/dates&gt;&lt;urls&gt;&lt;related-urls&gt;&lt;url&gt;http://www.ncbi.nlm.nih.gov/pubmed/24828307&lt;/url&gt;&lt;/related-urls&gt;&lt;/urls&gt;&lt;isbn&gt;1532-2548&lt;/isbn&gt;&lt;custom2&gt;PMC4081322&lt;/custom2&gt;&lt;titles&gt;&lt;title&gt;Floral Transcriptomes in Woodland Strawberry Uncover Developing Receptacle and Anther Gene Networks&lt;/title&gt;&lt;secondary-title&gt;Plant Physiol&lt;/secondary-title&gt;&lt;/titles&gt;&lt;pages&gt;1062-1075&lt;/pages&gt;&lt;number&gt;3&lt;/number&gt;&lt;contributors&gt;&lt;authors&gt;&lt;author&gt;Hollender, C. A.&lt;/author&gt;&lt;author&gt;Kang, C.&lt;/author&gt;&lt;author&gt;Darwish, O.&lt;/author&gt;&lt;author&gt;Geretz, A.&lt;/author&gt;&lt;author&gt;Matthews, B. F.&lt;/author&gt;&lt;author&gt;Slovin, J.&lt;/author&gt;&lt;author&gt;Alkharouf, N.&lt;/author&gt;&lt;author&gt;Liu, Z.&lt;/author&gt;&lt;/authors&gt;&lt;/contributors&gt;&lt;language&gt;ENG&lt;/language&gt;&lt;added-date format="utc"&gt;1450476484&lt;/added-date&gt;&lt;ref-type name="Journal Article"&gt;17&lt;/ref-type&gt;&lt;rec-number&gt;17&lt;/rec-number&gt;&lt;last-updated-date format="utc"&gt;1450476484&lt;/last-updated-date&gt;&lt;accession-num&gt;24828307&lt;/accession-num&gt;&lt;electronic-resource-num&gt;10.1104/pp.114.237529&lt;/electronic-resource-num&gt;&lt;volume&gt;165&lt;/volume&gt;&lt;/record&gt;&lt;/Cite&gt;&lt;/EndNote&gt;</w:instrText>
      </w:r>
      <w:r w:rsidR="00DD7A77">
        <w:rPr>
          <w:lang w:eastAsia="ar-SA"/>
        </w:rPr>
        <w:fldChar w:fldCharType="separate"/>
      </w:r>
      <w:r w:rsidR="00E14500">
        <w:rPr>
          <w:noProof/>
          <w:lang w:eastAsia="ar-SA"/>
        </w:rPr>
        <w:t>(Hollender et al., 2014)</w:t>
      </w:r>
      <w:r w:rsidR="00DD7A77">
        <w:rPr>
          <w:lang w:eastAsia="ar-SA"/>
        </w:rPr>
        <w:fldChar w:fldCharType="end"/>
      </w:r>
      <w:r w:rsidRPr="000C5412">
        <w:rPr>
          <w:lang w:eastAsia="ar-SA"/>
        </w:rPr>
        <w:t xml:space="preserve"> , quienes a través del análisis de las </w:t>
      </w:r>
      <w:r>
        <w:rPr>
          <w:lang w:eastAsia="ar-SA"/>
        </w:rPr>
        <w:t>CGN</w:t>
      </w:r>
      <w:r w:rsidRPr="000C5412">
        <w:rPr>
          <w:lang w:eastAsia="ar-SA"/>
        </w:rPr>
        <w:t xml:space="preserve">, identifican genes y </w:t>
      </w:r>
      <w:r w:rsidRPr="00AE4D33">
        <w:rPr>
          <w:b/>
          <w:lang w:eastAsia="ar-SA"/>
        </w:rPr>
        <w:t>rutas metabólicas</w:t>
      </w:r>
      <w:r w:rsidRPr="000C5412">
        <w:rPr>
          <w:lang w:eastAsia="ar-SA"/>
        </w:rPr>
        <w:t xml:space="preserve"> involucrados en la floración y desarrollo de frutos en fresa silvestre.</w:t>
      </w:r>
    </w:p>
    <w:p w14:paraId="0BAB9786" w14:textId="77777777" w:rsidR="00131BCB" w:rsidRDefault="00131BCB" w:rsidP="00131BCB">
      <w:pPr>
        <w:autoSpaceDE w:val="0"/>
        <w:autoSpaceDN w:val="0"/>
        <w:adjustRightInd w:val="0"/>
        <w:spacing w:line="240" w:lineRule="auto"/>
        <w:rPr>
          <w:lang w:eastAsia="ar-SA"/>
        </w:rPr>
      </w:pPr>
    </w:p>
    <w:p w14:paraId="50E09C69" w14:textId="77777777" w:rsidR="00131BCB" w:rsidRDefault="00131BCB" w:rsidP="00131BCB">
      <w:pPr>
        <w:autoSpaceDE w:val="0"/>
        <w:autoSpaceDN w:val="0"/>
        <w:adjustRightInd w:val="0"/>
        <w:spacing w:line="240" w:lineRule="auto"/>
        <w:rPr>
          <w:rFonts w:cs="Arial"/>
          <w:lang w:val="es-CO"/>
        </w:rPr>
      </w:pPr>
      <w:r>
        <w:rPr>
          <w:lang w:eastAsia="ar-SA"/>
        </w:rPr>
        <w:t xml:space="preserve">Por otra parte, dos genes pueden estar relacionados el uno con el otro aun cuando sus patrones de expresión muestren comportamiento negativo o invertido </w:t>
      </w:r>
      <w:r w:rsidR="00DD7A77">
        <w:rPr>
          <w:lang w:eastAsia="ar-SA"/>
        </w:rPr>
        <w:fldChar w:fldCharType="begin"/>
      </w:r>
      <w:r w:rsidR="00E14500">
        <w:rPr>
          <w:lang w:eastAsia="ar-SA"/>
        </w:rPr>
        <w:instrText xml:space="preserve"> ADDIN EN.CITE &lt;EndNote&gt;&lt;Cite&gt;&lt;Author&gt;Yu&lt;/Author&gt;&lt;Year&gt;2003&lt;/Year&gt;&lt;IDText&gt;Genomic analysis of gene expression relationships in transcriptional regulatory networks&lt;/IDText&gt;&lt;DisplayText&gt;(Yu, Luscombe, Qian, &amp;amp; Gerstein, 2003)&lt;/DisplayText&gt;&lt;record&gt;&lt;dates&gt;&lt;pub-dates&gt;&lt;date&gt;Aug&lt;/date&gt;&lt;/pub-dates&gt;&lt;year&gt;2003&lt;/year&gt;&lt;/dates&gt;&lt;keywords&gt;&lt;keyword&gt;Gene Expression Regulation&lt;/keyword&gt;&lt;keyword&gt;Genes, Regulator&lt;/keyword&gt;&lt;keyword&gt;Lod Score&lt;/keyword&gt;&lt;keyword&gt;Saccharomyces cerevisiae&lt;/keyword&gt;&lt;keyword&gt;Transcription Factors&lt;/keyword&gt;&lt;keyword&gt;Transcription, Genetic&lt;/keyword&gt;&lt;/keywords&gt;&lt;urls&gt;&lt;related-urls&gt;&lt;url&gt;http://www.ncbi.nlm.nih.gov/pubmed/12902159&lt;/url&gt;&lt;/related-urls&gt;&lt;/urls&gt;&lt;isbn&gt;0168-9525&lt;/isbn&gt;&lt;titles&gt;&lt;title&gt;Genomic analysis of gene expression relationships in transcriptional regulatory networks&lt;/title&gt;&lt;secondary-title&gt;Trends Genet&lt;/secondary-title&gt;&lt;/titles&gt;&lt;pages&gt;422-7&lt;/pages&gt;&lt;number&gt;8&lt;/number&gt;&lt;contributors&gt;&lt;authors&gt;&lt;author&gt;Yu, H.&lt;/author&gt;&lt;author&gt;Luscombe, N. M.&lt;/author&gt;&lt;author&gt;Qian, J.&lt;/author&gt;&lt;author&gt;Gerstein, M.&lt;/author&gt;&lt;/authors&gt;&lt;/contributors&gt;&lt;language&gt;eng&lt;/language&gt;&lt;added-date format="utc"&gt;1450476885&lt;/added-date&gt;&lt;ref-type name="Journal Article"&gt;17&lt;/ref-type&gt;&lt;rec-number&gt;18&lt;/rec-number&gt;&lt;last-updated-date format="utc"&gt;1450476885&lt;/last-updated-date&gt;&lt;accession-num&gt;12902159&lt;/accession-num&gt;&lt;electronic-resource-num&gt;10.1016/S0168-9525(03)00175-6&lt;/electronic-resource-num&gt;&lt;volume&gt;19&lt;/volume&gt;&lt;/record&gt;&lt;/Cite&gt;&lt;/EndNote&gt;</w:instrText>
      </w:r>
      <w:r w:rsidR="00DD7A77">
        <w:rPr>
          <w:lang w:eastAsia="ar-SA"/>
        </w:rPr>
        <w:fldChar w:fldCharType="separate"/>
      </w:r>
      <w:r w:rsidR="00E14500">
        <w:rPr>
          <w:noProof/>
          <w:lang w:eastAsia="ar-SA"/>
        </w:rPr>
        <w:t>(Yu, Luscombe, Qian, &amp; Gerstein, 2003)</w:t>
      </w:r>
      <w:r w:rsidR="00DD7A77">
        <w:rPr>
          <w:lang w:eastAsia="ar-SA"/>
        </w:rPr>
        <w:fldChar w:fldCharType="end"/>
      </w:r>
      <w:r>
        <w:rPr>
          <w:lang w:eastAsia="ar-SA"/>
        </w:rPr>
        <w:t>. En la</w:t>
      </w:r>
      <w:r w:rsidR="00584080">
        <w:rPr>
          <w:lang w:eastAsia="ar-SA"/>
        </w:rPr>
        <w:t xml:space="preserve"> </w:t>
      </w:r>
      <w:r w:rsidR="00DD7A77">
        <w:rPr>
          <w:lang w:eastAsia="ar-SA"/>
        </w:rPr>
        <w:fldChar w:fldCharType="begin"/>
      </w:r>
      <w:r w:rsidR="00DC26DC">
        <w:rPr>
          <w:lang w:eastAsia="ar-SA"/>
        </w:rPr>
        <w:instrText xml:space="preserve"> REF _Ref440620568 \h </w:instrText>
      </w:r>
      <w:r w:rsidR="00DD7A77">
        <w:rPr>
          <w:lang w:eastAsia="ar-SA"/>
        </w:rPr>
      </w:r>
      <w:r w:rsidR="00DD7A77">
        <w:rPr>
          <w:lang w:eastAsia="ar-SA"/>
        </w:rPr>
        <w:fldChar w:fldCharType="separate"/>
      </w:r>
      <w:r w:rsidR="00584080">
        <w:t xml:space="preserve">Figura </w:t>
      </w:r>
      <w:r w:rsidR="00584080">
        <w:rPr>
          <w:noProof/>
        </w:rPr>
        <w:t>14</w:t>
      </w:r>
      <w:r w:rsidR="00DD7A77">
        <w:rPr>
          <w:lang w:eastAsia="ar-SA"/>
        </w:rPr>
        <w:fldChar w:fldCharType="end"/>
      </w:r>
      <w:r>
        <w:rPr>
          <w:rFonts w:cs="Arial"/>
          <w:b/>
          <w:lang w:val="es-CO"/>
        </w:rPr>
        <w:t xml:space="preserve">, </w:t>
      </w:r>
      <w:r w:rsidRPr="000A4AEA">
        <w:rPr>
          <w:rFonts w:cs="Arial"/>
          <w:lang w:val="es-CO"/>
        </w:rPr>
        <w:t>los patrones de expresión de genes de rata</w:t>
      </w:r>
      <w:r w:rsidR="00584080">
        <w:rPr>
          <w:rFonts w:cs="Arial"/>
          <w:lang w:val="es-CO"/>
        </w:rPr>
        <w:t xml:space="preserve"> </w:t>
      </w:r>
      <w:r w:rsidRPr="00144CD3">
        <w:rPr>
          <w:rFonts w:cs="Arial"/>
          <w:b/>
          <w:lang w:val="es-CO"/>
        </w:rPr>
        <w:t>Mrps26</w:t>
      </w:r>
      <w:r>
        <w:rPr>
          <w:rFonts w:cs="Arial"/>
          <w:lang w:val="es-CO"/>
        </w:rPr>
        <w:t xml:space="preserve"> y </w:t>
      </w:r>
      <w:r w:rsidRPr="00144CD3">
        <w:rPr>
          <w:rFonts w:cs="Arial"/>
          <w:b/>
          <w:lang w:val="es-CO"/>
        </w:rPr>
        <w:t>Pfn2</w:t>
      </w:r>
      <w:r>
        <w:rPr>
          <w:rFonts w:cs="Arial"/>
          <w:lang w:val="es-CO"/>
        </w:rPr>
        <w:t xml:space="preserve">, tomados del conjunto de datos de NCBI, </w:t>
      </w:r>
      <w:r w:rsidRPr="000A4AEA">
        <w:rPr>
          <w:rFonts w:cs="Arial"/>
          <w:lang w:val="es-CO"/>
        </w:rPr>
        <w:t>GDS3702</w:t>
      </w:r>
      <w:r>
        <w:rPr>
          <w:rFonts w:cs="Arial"/>
          <w:lang w:val="es-CO"/>
        </w:rPr>
        <w:t xml:space="preserve">, claramente </w:t>
      </w:r>
      <w:r w:rsidR="006E7445">
        <w:rPr>
          <w:rFonts w:cs="Arial"/>
          <w:lang w:val="es-CO"/>
        </w:rPr>
        <w:t>muestran</w:t>
      </w:r>
      <w:r>
        <w:rPr>
          <w:rFonts w:cs="Arial"/>
          <w:lang w:val="es-CO"/>
        </w:rPr>
        <w:t xml:space="preserve"> comportamiento negativo. Las ontologías de los genes sugieren que ambos son responsables de la regulación de producción de </w:t>
      </w:r>
      <w:r w:rsidRPr="00766213">
        <w:rPr>
          <w:rFonts w:cs="Arial"/>
          <w:i/>
          <w:lang w:val="es-CO"/>
        </w:rPr>
        <w:t>interferón-beta</w:t>
      </w:r>
      <w:r>
        <w:rPr>
          <w:rFonts w:cs="Arial"/>
          <w:lang w:val="es-CO"/>
        </w:rPr>
        <w:t>.</w:t>
      </w:r>
    </w:p>
    <w:p w14:paraId="53DD52D7" w14:textId="77777777" w:rsidR="00131BCB" w:rsidRDefault="00131BCB" w:rsidP="00131BCB">
      <w:pPr>
        <w:autoSpaceDE w:val="0"/>
        <w:autoSpaceDN w:val="0"/>
        <w:adjustRightInd w:val="0"/>
        <w:spacing w:line="240" w:lineRule="auto"/>
        <w:rPr>
          <w:rFonts w:cs="Arial"/>
          <w:lang w:val="es-CO"/>
        </w:rPr>
      </w:pPr>
    </w:p>
    <w:p w14:paraId="6CBFF51E" w14:textId="77777777" w:rsidR="00131BCB" w:rsidRDefault="00131BCB" w:rsidP="00131BCB">
      <w:pPr>
        <w:autoSpaceDE w:val="0"/>
        <w:autoSpaceDN w:val="0"/>
        <w:adjustRightInd w:val="0"/>
        <w:spacing w:line="240" w:lineRule="auto"/>
        <w:jc w:val="center"/>
        <w:rPr>
          <w:rFonts w:cs="Arial"/>
          <w:lang w:val="es-CO"/>
        </w:rPr>
      </w:pPr>
      <w:r>
        <w:rPr>
          <w:rFonts w:cs="Arial"/>
          <w:noProof/>
          <w:lang w:val="en-US" w:eastAsia="en-US"/>
        </w:rPr>
        <w:lastRenderedPageBreak/>
        <w:drawing>
          <wp:inline distT="0" distB="0" distL="0" distR="0" wp14:anchorId="11EE7E37" wp14:editId="056CC2B3">
            <wp:extent cx="4572000" cy="38169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3816985"/>
                    </a:xfrm>
                    <a:prstGeom prst="rect">
                      <a:avLst/>
                    </a:prstGeom>
                    <a:noFill/>
                    <a:ln>
                      <a:noFill/>
                    </a:ln>
                  </pic:spPr>
                </pic:pic>
              </a:graphicData>
            </a:graphic>
          </wp:inline>
        </w:drawing>
      </w:r>
    </w:p>
    <w:p w14:paraId="1B2B7923" w14:textId="77777777" w:rsidR="00131BCB" w:rsidRPr="00144CD3" w:rsidRDefault="00131BCB" w:rsidP="00131BCB">
      <w:pPr>
        <w:pStyle w:val="Descripcin"/>
        <w:rPr>
          <w:lang w:val="en-US"/>
        </w:rPr>
      </w:pPr>
      <w:proofErr w:type="spellStart"/>
      <w:r w:rsidRPr="00144CD3">
        <w:rPr>
          <w:rFonts w:ascii="Inherit" w:hAnsi="Inherit"/>
          <w:color w:val="474848"/>
          <w:lang w:val="en-US" w:eastAsia="en-US"/>
        </w:rPr>
        <w:t>Ref</w:t>
      </w:r>
      <w:r>
        <w:rPr>
          <w:rFonts w:ascii="Inherit" w:hAnsi="Inherit"/>
          <w:b w:val="0"/>
          <w:color w:val="474848"/>
          <w:lang w:val="en-US" w:eastAsia="en-US"/>
        </w:rPr>
        <w:t>.</w:t>
      </w:r>
      <w:r w:rsidRPr="00144CD3">
        <w:rPr>
          <w:rFonts w:ascii="Inherit" w:hAnsi="Inherit"/>
          <w:b w:val="0"/>
          <w:i/>
          <w:color w:val="474848"/>
          <w:lang w:val="en-US" w:eastAsia="en-US"/>
        </w:rPr>
        <w:t>Roy</w:t>
      </w:r>
      <w:proofErr w:type="spellEnd"/>
      <w:r w:rsidRPr="00144CD3">
        <w:rPr>
          <w:rFonts w:ascii="Inherit" w:hAnsi="Inherit"/>
          <w:b w:val="0"/>
          <w:i/>
          <w:color w:val="474848"/>
          <w:lang w:val="en-US" w:eastAsia="en-US"/>
        </w:rPr>
        <w:t xml:space="preserve"> et al. BMC Bioinformatics</w:t>
      </w:r>
      <w:r w:rsidRPr="00144CD3">
        <w:rPr>
          <w:rFonts w:ascii="Inherit" w:hAnsi="Inherit"/>
          <w:b w:val="0"/>
          <w:color w:val="474848"/>
          <w:lang w:val="en-US" w:eastAsia="en-US"/>
        </w:rPr>
        <w:t xml:space="preserve"> 2014 15(</w:t>
      </w:r>
      <w:proofErr w:type="spellStart"/>
      <w:r w:rsidRPr="00144CD3">
        <w:rPr>
          <w:rFonts w:ascii="Inherit" w:hAnsi="Inherit"/>
          <w:b w:val="0"/>
          <w:color w:val="474848"/>
          <w:lang w:val="en-US" w:eastAsia="en-US"/>
        </w:rPr>
        <w:t>Suppl</w:t>
      </w:r>
      <w:proofErr w:type="spellEnd"/>
      <w:r w:rsidRPr="00144CD3">
        <w:rPr>
          <w:rFonts w:ascii="Inherit" w:hAnsi="Inherit"/>
          <w:b w:val="0"/>
          <w:color w:val="474848"/>
          <w:lang w:val="en-US" w:eastAsia="en-US"/>
        </w:rPr>
        <w:t xml:space="preserve"> 7</w:t>
      </w:r>
      <w:proofErr w:type="gramStart"/>
      <w:r w:rsidRPr="00144CD3">
        <w:rPr>
          <w:rFonts w:ascii="Inherit" w:hAnsi="Inherit"/>
          <w:b w:val="0"/>
          <w:color w:val="474848"/>
          <w:lang w:val="en-US" w:eastAsia="en-US"/>
        </w:rPr>
        <w:t>):S</w:t>
      </w:r>
      <w:proofErr w:type="gramEnd"/>
      <w:r w:rsidRPr="00144CD3">
        <w:rPr>
          <w:rFonts w:ascii="Inherit" w:hAnsi="Inherit"/>
          <w:b w:val="0"/>
          <w:color w:val="474848"/>
          <w:lang w:val="en-US" w:eastAsia="en-US"/>
        </w:rPr>
        <w:t>10 doi:10.1186/1471-2105-15-S7-S10</w:t>
      </w:r>
      <w:r w:rsidRPr="009A7F93">
        <w:rPr>
          <w:rFonts w:ascii="Inherit" w:hAnsi="Inherit"/>
          <w:color w:val="474848"/>
          <w:lang w:val="en-US" w:eastAsia="en-US"/>
        </w:rPr>
        <w:t>.</w:t>
      </w:r>
    </w:p>
    <w:p w14:paraId="6DD2E34B" w14:textId="77777777" w:rsidR="00131BCB" w:rsidRDefault="00D0240D" w:rsidP="00131BCB">
      <w:pPr>
        <w:pStyle w:val="Descripcin"/>
        <w:rPr>
          <w:b w:val="0"/>
          <w:bCs w:val="0"/>
        </w:rPr>
      </w:pPr>
      <w:bookmarkStart w:id="343" w:name="_Ref440620568"/>
      <w:bookmarkStart w:id="344" w:name="_Ref440024201"/>
      <w:bookmarkStart w:id="345" w:name="_Toc462413172"/>
      <w:r>
        <w:t>Figura</w:t>
      </w:r>
      <w:r w:rsidR="00584080">
        <w:t xml:space="preserve"> </w:t>
      </w:r>
      <w:r w:rsidR="00DD7A77">
        <w:fldChar w:fldCharType="begin"/>
      </w:r>
      <w:r w:rsidR="00D65171">
        <w:instrText xml:space="preserve"> SEQ Ilustración \* ARABIC </w:instrText>
      </w:r>
      <w:r w:rsidR="00DD7A77">
        <w:fldChar w:fldCharType="separate"/>
      </w:r>
      <w:r w:rsidR="00C8576C">
        <w:rPr>
          <w:noProof/>
        </w:rPr>
        <w:t>14</w:t>
      </w:r>
      <w:r w:rsidR="00DD7A77">
        <w:rPr>
          <w:noProof/>
        </w:rPr>
        <w:fldChar w:fldCharType="end"/>
      </w:r>
      <w:bookmarkEnd w:id="343"/>
      <w:r w:rsidR="00584080">
        <w:rPr>
          <w:noProof/>
        </w:rPr>
        <w:t xml:space="preserve"> </w:t>
      </w:r>
      <w:r w:rsidR="00131BCB">
        <w:rPr>
          <w:b w:val="0"/>
          <w:bCs w:val="0"/>
        </w:rPr>
        <w:t>Patrón de regulación negativo o invertido</w:t>
      </w:r>
      <w:bookmarkEnd w:id="344"/>
      <w:bookmarkEnd w:id="345"/>
    </w:p>
    <w:p w14:paraId="4E669B32" w14:textId="77777777" w:rsidR="00131BCB" w:rsidRDefault="00131BCB" w:rsidP="00131BCB">
      <w:pPr>
        <w:autoSpaceDE w:val="0"/>
        <w:autoSpaceDN w:val="0"/>
        <w:adjustRightInd w:val="0"/>
        <w:spacing w:line="240" w:lineRule="auto"/>
        <w:rPr>
          <w:rFonts w:cs="Arial"/>
        </w:rPr>
      </w:pPr>
    </w:p>
    <w:p w14:paraId="515CBD2E" w14:textId="77777777" w:rsidR="00131BCB" w:rsidRDefault="00131BCB" w:rsidP="00131BCB">
      <w:pPr>
        <w:autoSpaceDE w:val="0"/>
        <w:autoSpaceDN w:val="0"/>
        <w:adjustRightInd w:val="0"/>
        <w:spacing w:line="240" w:lineRule="auto"/>
        <w:rPr>
          <w:rFonts w:cs="Arial"/>
          <w:lang w:val="es-CO"/>
        </w:rPr>
      </w:pPr>
      <w:r>
        <w:rPr>
          <w:rFonts w:cs="Arial"/>
        </w:rPr>
        <w:t xml:space="preserve">También, se han observado en los conjuntos de datos de levadura dados en </w:t>
      </w:r>
      <w:r w:rsidR="00DD7A77">
        <w:rPr>
          <w:rFonts w:cs="Arial"/>
        </w:rPr>
        <w:fldChar w:fldCharType="begin"/>
      </w:r>
      <w:r w:rsidR="00E14500">
        <w:rPr>
          <w:rFonts w:cs="Arial"/>
        </w:rPr>
        <w:instrText xml:space="preserve"> ADDIN EN.CITE &lt;EndNote&gt;&lt;Cite&gt;&lt;Author&gt;Cheng&lt;/Author&gt;&lt;Year&gt;2000&lt;/Year&gt;&lt;IDText&gt;Biclustering of expression data&lt;/IDText&gt;&lt;DisplayText&gt;(Cheng &amp;amp; Church, 2000)&lt;/DisplayText&gt;&lt;record&gt;&lt;keywords&gt;&lt;keyword&gt;Algorithms&lt;/keyword&gt;&lt;keyword&gt;Animals&lt;/keyword&gt;&lt;keyword&gt;Gene Expression Profiling&lt;/keyword&gt;&lt;keyword&gt;Humans&lt;/keyword&gt;&lt;keyword&gt;Multigene Family&lt;/keyword&gt;&lt;keyword&gt;Oligonucleotide Array Sequence Analysis&lt;/keyword&gt;&lt;/keywords&gt;&lt;urls&gt;&lt;related-urls&gt;&lt;url&gt;http://www.ncbi.nlm.nih.gov/pubmed/10977070&lt;/url&gt;&lt;/related-urls&gt;&lt;/urls&gt;&lt;isbn&gt;1553-0833&lt;/isbn&gt;&lt;titles&gt;&lt;title&gt;Biclustering of expression data&lt;/title&gt;&lt;secondary-title&gt;Proc Int Conf Intell Syst Mol Biol&lt;/secondary-title&gt;&lt;/titles&gt;&lt;pages&gt;93-103&lt;/pages&gt;&lt;contributors&gt;&lt;authors&gt;&lt;author&gt;Cheng, Y.&lt;/author&gt;&lt;author&gt;Church, G. M.&lt;/author&gt;&lt;/authors&gt;&lt;/contributors&gt;&lt;language&gt;eng&lt;/language&gt;&lt;added-date format="utc"&gt;1450477964&lt;/added-date&gt;&lt;ref-type name="Journal Article"&gt;17&lt;/ref-type&gt;&lt;dates&gt;&lt;year&gt;2000&lt;/year&gt;&lt;/dates&gt;&lt;rec-number&gt;19&lt;/rec-number&gt;&lt;last-updated-date format="utc"&gt;1450477964&lt;/last-updated-date&gt;&lt;accession-num&gt;10977070&lt;/accession-num&gt;&lt;volume&gt;8&lt;/volume&gt;&lt;/record&gt;&lt;/Cite&gt;&lt;/EndNote&gt;</w:instrText>
      </w:r>
      <w:r w:rsidR="00DD7A77">
        <w:rPr>
          <w:rFonts w:cs="Arial"/>
        </w:rPr>
        <w:fldChar w:fldCharType="separate"/>
      </w:r>
      <w:r w:rsidR="00E14500">
        <w:rPr>
          <w:rFonts w:cs="Arial"/>
          <w:noProof/>
        </w:rPr>
        <w:t>(Cheng &amp; Church, 2000)</w:t>
      </w:r>
      <w:r w:rsidR="00DD7A77">
        <w:rPr>
          <w:rFonts w:cs="Arial"/>
        </w:rPr>
        <w:fldChar w:fldCharType="end"/>
      </w:r>
      <w:r>
        <w:rPr>
          <w:rFonts w:cs="Arial"/>
        </w:rPr>
        <w:t xml:space="preserve">, los genes </w:t>
      </w:r>
      <w:r w:rsidRPr="001C1C14">
        <w:rPr>
          <w:rFonts w:cs="Arial"/>
          <w:i/>
        </w:rPr>
        <w:t>YBL002W</w:t>
      </w:r>
      <w:r>
        <w:rPr>
          <w:rFonts w:cs="Arial"/>
        </w:rPr>
        <w:t>y</w:t>
      </w:r>
      <w:r w:rsidRPr="001C1C14">
        <w:rPr>
          <w:rFonts w:cs="Arial"/>
          <w:i/>
        </w:rPr>
        <w:t>YBL003C</w:t>
      </w:r>
      <w:r>
        <w:rPr>
          <w:rFonts w:cs="Arial"/>
        </w:rPr>
        <w:t xml:space="preserve">con patrón similar y el gen </w:t>
      </w:r>
      <w:r w:rsidRPr="001C1C14">
        <w:rPr>
          <w:rFonts w:cs="Arial"/>
          <w:i/>
        </w:rPr>
        <w:t>YBL006W</w:t>
      </w:r>
      <w:r>
        <w:rPr>
          <w:rFonts w:cs="Arial"/>
        </w:rPr>
        <w:t xml:space="preserve"> con patrón invertido con respecto a los otros dos genes. Como se observa en la</w:t>
      </w:r>
      <w:r w:rsidR="00C8576C">
        <w:rPr>
          <w:rFonts w:cs="Arial"/>
        </w:rPr>
        <w:t xml:space="preserve"> </w:t>
      </w:r>
      <w:r w:rsidR="00DD7A77">
        <w:rPr>
          <w:rFonts w:cs="Arial"/>
        </w:rPr>
        <w:fldChar w:fldCharType="begin"/>
      </w:r>
      <w:r w:rsidR="00DC26DC">
        <w:rPr>
          <w:rFonts w:cs="Arial"/>
        </w:rPr>
        <w:instrText xml:space="preserve"> REF _Ref440620585 \h </w:instrText>
      </w:r>
      <w:r w:rsidR="00DD7A77">
        <w:rPr>
          <w:rFonts w:cs="Arial"/>
        </w:rPr>
      </w:r>
      <w:r w:rsidR="00DD7A77">
        <w:rPr>
          <w:rFonts w:cs="Arial"/>
        </w:rPr>
        <w:fldChar w:fldCharType="separate"/>
      </w:r>
      <w:r w:rsidR="00584080">
        <w:rPr>
          <w:b/>
        </w:rPr>
        <w:t>Figura</w:t>
      </w:r>
      <w:r w:rsidR="00584080">
        <w:rPr>
          <w:b/>
          <w:noProof/>
        </w:rPr>
        <w:t>15</w:t>
      </w:r>
      <w:r w:rsidR="00DD7A77">
        <w:rPr>
          <w:rFonts w:cs="Arial"/>
        </w:rPr>
        <w:fldChar w:fldCharType="end"/>
      </w:r>
      <w:r>
        <w:rPr>
          <w:rFonts w:cs="Arial"/>
          <w:b/>
          <w:lang w:val="es-CO"/>
        </w:rPr>
        <w:t xml:space="preserve">, </w:t>
      </w:r>
      <w:r w:rsidRPr="001C1C14">
        <w:rPr>
          <w:rFonts w:cs="Arial"/>
          <w:lang w:val="es-CO"/>
        </w:rPr>
        <w:t>los patrones de expresión también comparten regulación mezclada.</w:t>
      </w:r>
    </w:p>
    <w:p w14:paraId="6DD27CC1" w14:textId="77777777" w:rsidR="00131BCB" w:rsidRDefault="00131BCB" w:rsidP="00131BCB">
      <w:pPr>
        <w:autoSpaceDE w:val="0"/>
        <w:autoSpaceDN w:val="0"/>
        <w:adjustRightInd w:val="0"/>
        <w:spacing w:line="240" w:lineRule="auto"/>
        <w:rPr>
          <w:rFonts w:cs="Arial"/>
        </w:rPr>
      </w:pPr>
    </w:p>
    <w:p w14:paraId="3F08D94C" w14:textId="77777777" w:rsidR="00131BCB" w:rsidRDefault="00131BCB" w:rsidP="00131BCB">
      <w:pPr>
        <w:autoSpaceDE w:val="0"/>
        <w:autoSpaceDN w:val="0"/>
        <w:adjustRightInd w:val="0"/>
        <w:spacing w:line="240" w:lineRule="auto"/>
        <w:jc w:val="center"/>
        <w:rPr>
          <w:rFonts w:cs="Arial"/>
        </w:rPr>
      </w:pPr>
      <w:r>
        <w:rPr>
          <w:rFonts w:cs="Arial"/>
          <w:noProof/>
          <w:lang w:val="en-US" w:eastAsia="en-US"/>
        </w:rPr>
        <w:lastRenderedPageBreak/>
        <w:drawing>
          <wp:inline distT="0" distB="0" distL="0" distR="0" wp14:anchorId="387601C7" wp14:editId="222F0457">
            <wp:extent cx="4572000" cy="3705860"/>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3705860"/>
                    </a:xfrm>
                    <a:prstGeom prst="rect">
                      <a:avLst/>
                    </a:prstGeom>
                    <a:noFill/>
                    <a:ln>
                      <a:noFill/>
                    </a:ln>
                  </pic:spPr>
                </pic:pic>
              </a:graphicData>
            </a:graphic>
          </wp:inline>
        </w:drawing>
      </w:r>
    </w:p>
    <w:p w14:paraId="518502B6" w14:textId="77777777" w:rsidR="00131BCB" w:rsidRPr="00144CD3" w:rsidRDefault="00131BCB" w:rsidP="00131BCB">
      <w:pPr>
        <w:pStyle w:val="Descripcin"/>
        <w:rPr>
          <w:lang w:val="en-US"/>
        </w:rPr>
      </w:pPr>
      <w:proofErr w:type="spellStart"/>
      <w:r w:rsidRPr="00144CD3">
        <w:rPr>
          <w:rFonts w:ascii="Inherit" w:hAnsi="Inherit"/>
          <w:color w:val="474848"/>
          <w:lang w:val="en-US" w:eastAsia="en-US"/>
        </w:rPr>
        <w:t>Ref</w:t>
      </w:r>
      <w:r>
        <w:rPr>
          <w:rFonts w:ascii="Inherit" w:hAnsi="Inherit"/>
          <w:b w:val="0"/>
          <w:color w:val="474848"/>
          <w:lang w:val="en-US" w:eastAsia="en-US"/>
        </w:rPr>
        <w:t>.</w:t>
      </w:r>
      <w:r w:rsidRPr="00144CD3">
        <w:rPr>
          <w:rFonts w:ascii="Inherit" w:hAnsi="Inherit"/>
          <w:b w:val="0"/>
          <w:i/>
          <w:color w:val="474848"/>
          <w:lang w:val="en-US" w:eastAsia="en-US"/>
        </w:rPr>
        <w:t>Roy</w:t>
      </w:r>
      <w:proofErr w:type="spellEnd"/>
      <w:r w:rsidRPr="00144CD3">
        <w:rPr>
          <w:rFonts w:ascii="Inherit" w:hAnsi="Inherit"/>
          <w:b w:val="0"/>
          <w:i/>
          <w:color w:val="474848"/>
          <w:lang w:val="en-US" w:eastAsia="en-US"/>
        </w:rPr>
        <w:t xml:space="preserve"> et al. BMC Bioinformatics</w:t>
      </w:r>
      <w:r w:rsidRPr="00144CD3">
        <w:rPr>
          <w:rFonts w:ascii="Inherit" w:hAnsi="Inherit"/>
          <w:b w:val="0"/>
          <w:color w:val="474848"/>
          <w:lang w:val="en-US" w:eastAsia="en-US"/>
        </w:rPr>
        <w:t xml:space="preserve"> 2014 15(</w:t>
      </w:r>
      <w:proofErr w:type="spellStart"/>
      <w:r w:rsidRPr="00144CD3">
        <w:rPr>
          <w:rFonts w:ascii="Inherit" w:hAnsi="Inherit"/>
          <w:b w:val="0"/>
          <w:color w:val="474848"/>
          <w:lang w:val="en-US" w:eastAsia="en-US"/>
        </w:rPr>
        <w:t>Suppl</w:t>
      </w:r>
      <w:proofErr w:type="spellEnd"/>
      <w:r w:rsidRPr="00144CD3">
        <w:rPr>
          <w:rFonts w:ascii="Inherit" w:hAnsi="Inherit"/>
          <w:b w:val="0"/>
          <w:color w:val="474848"/>
          <w:lang w:val="en-US" w:eastAsia="en-US"/>
        </w:rPr>
        <w:t xml:space="preserve"> 7</w:t>
      </w:r>
      <w:proofErr w:type="gramStart"/>
      <w:r w:rsidRPr="00144CD3">
        <w:rPr>
          <w:rFonts w:ascii="Inherit" w:hAnsi="Inherit"/>
          <w:b w:val="0"/>
          <w:color w:val="474848"/>
          <w:lang w:val="en-US" w:eastAsia="en-US"/>
        </w:rPr>
        <w:t>):S</w:t>
      </w:r>
      <w:proofErr w:type="gramEnd"/>
      <w:r w:rsidRPr="00144CD3">
        <w:rPr>
          <w:rFonts w:ascii="Inherit" w:hAnsi="Inherit"/>
          <w:b w:val="0"/>
          <w:color w:val="474848"/>
          <w:lang w:val="en-US" w:eastAsia="en-US"/>
        </w:rPr>
        <w:t>10 doi:10.1186/1471-2105-15-S7-S10</w:t>
      </w:r>
      <w:r w:rsidRPr="009A7F93">
        <w:rPr>
          <w:rFonts w:ascii="Inherit" w:hAnsi="Inherit"/>
          <w:color w:val="474848"/>
          <w:lang w:val="en-US" w:eastAsia="en-US"/>
        </w:rPr>
        <w:t>.</w:t>
      </w:r>
    </w:p>
    <w:p w14:paraId="76C5F29B" w14:textId="77777777" w:rsidR="00131BCB" w:rsidRDefault="00970DD0" w:rsidP="00131BCB">
      <w:pPr>
        <w:autoSpaceDE w:val="0"/>
        <w:autoSpaceDN w:val="0"/>
        <w:adjustRightInd w:val="0"/>
        <w:spacing w:line="240" w:lineRule="auto"/>
        <w:rPr>
          <w:bCs/>
        </w:rPr>
      </w:pPr>
      <w:bookmarkStart w:id="346" w:name="_Ref440620585"/>
      <w:bookmarkStart w:id="347" w:name="_Ref440024274"/>
      <w:bookmarkStart w:id="348" w:name="_Toc462413173"/>
      <w:r>
        <w:rPr>
          <w:b/>
        </w:rPr>
        <w:t>Figura</w:t>
      </w:r>
      <w:r w:rsidR="00DD7A77" w:rsidRPr="001C1C14">
        <w:rPr>
          <w:b/>
        </w:rPr>
        <w:fldChar w:fldCharType="begin"/>
      </w:r>
      <w:r w:rsidR="00131BCB" w:rsidRPr="001C1C14">
        <w:rPr>
          <w:b/>
        </w:rPr>
        <w:instrText xml:space="preserve"> SEQ Ilustración \* ARABIC </w:instrText>
      </w:r>
      <w:r w:rsidR="00DD7A77" w:rsidRPr="001C1C14">
        <w:rPr>
          <w:b/>
        </w:rPr>
        <w:fldChar w:fldCharType="separate"/>
      </w:r>
      <w:r w:rsidR="00C8576C">
        <w:rPr>
          <w:b/>
          <w:noProof/>
        </w:rPr>
        <w:t>15</w:t>
      </w:r>
      <w:r w:rsidR="00DD7A77" w:rsidRPr="001C1C14">
        <w:rPr>
          <w:b/>
        </w:rPr>
        <w:fldChar w:fldCharType="end"/>
      </w:r>
      <w:bookmarkEnd w:id="346"/>
      <w:r w:rsidR="00584080">
        <w:rPr>
          <w:b/>
        </w:rPr>
        <w:t xml:space="preserve"> </w:t>
      </w:r>
      <w:r w:rsidR="00131BCB" w:rsidRPr="001C1C14">
        <w:rPr>
          <w:bCs/>
        </w:rPr>
        <w:t>Mezcla de patrones de regulaci</w:t>
      </w:r>
      <w:r w:rsidR="00131BCB">
        <w:rPr>
          <w:bCs/>
        </w:rPr>
        <w:t>ón</w:t>
      </w:r>
      <w:bookmarkEnd w:id="347"/>
      <w:bookmarkEnd w:id="348"/>
    </w:p>
    <w:p w14:paraId="22F91321" w14:textId="77777777" w:rsidR="00131BCB" w:rsidRDefault="00131BCB" w:rsidP="00131BCB">
      <w:pPr>
        <w:autoSpaceDE w:val="0"/>
        <w:autoSpaceDN w:val="0"/>
        <w:adjustRightInd w:val="0"/>
        <w:spacing w:line="240" w:lineRule="auto"/>
        <w:rPr>
          <w:bCs/>
        </w:rPr>
      </w:pPr>
    </w:p>
    <w:p w14:paraId="485FA557" w14:textId="77777777" w:rsidR="00131BCB" w:rsidRDefault="00131BCB" w:rsidP="00131BCB">
      <w:pPr>
        <w:spacing w:line="240" w:lineRule="auto"/>
        <w:rPr>
          <w:bCs/>
        </w:rPr>
      </w:pPr>
      <w:r>
        <w:rPr>
          <w:bCs/>
        </w:rPr>
        <w:t xml:space="preserve">La ontología de los genes sugiere que los tres genes en mención están involucrados en la organización de nucleosomas, DNA, cromatina y cromosoma y </w:t>
      </w:r>
      <w:proofErr w:type="gramStart"/>
      <w:r>
        <w:rPr>
          <w:bCs/>
        </w:rPr>
        <w:t>sub-unidades</w:t>
      </w:r>
      <w:proofErr w:type="gramEnd"/>
      <w:r>
        <w:rPr>
          <w:bCs/>
        </w:rPr>
        <w:t xml:space="preserve"> macro-moleculares celulares. UN grupo de genes puede compartir una combinación de </w:t>
      </w:r>
      <w:proofErr w:type="spellStart"/>
      <w:r>
        <w:rPr>
          <w:bCs/>
        </w:rPr>
        <w:t>co</w:t>
      </w:r>
      <w:proofErr w:type="spellEnd"/>
      <w:r>
        <w:rPr>
          <w:bCs/>
        </w:rPr>
        <w:t xml:space="preserve">-regulación positiva y negativa en pocas condiciones o en pocos puntos de tiempo. Computacionalmente, muchas técnicas no consideran los patrones de regulación positivos y negativos para presentar </w:t>
      </w:r>
      <w:proofErr w:type="spellStart"/>
      <w:r>
        <w:rPr>
          <w:bCs/>
        </w:rPr>
        <w:t>co</w:t>
      </w:r>
      <w:proofErr w:type="spellEnd"/>
      <w:r>
        <w:rPr>
          <w:bCs/>
        </w:rPr>
        <w:t xml:space="preserve">-expresión o interacción de genes con importancia biológica asociada </w:t>
      </w:r>
      <w:r w:rsidR="00DD7A77">
        <w:rPr>
          <w:bCs/>
        </w:rPr>
        <w:fldChar w:fldCharType="begin"/>
      </w:r>
      <w:r w:rsidR="00E14500">
        <w:rPr>
          <w:bCs/>
        </w:rPr>
        <w:instrText xml:space="preserve"> ADDIN EN.CITE &lt;EndNote&gt;&lt;Cite&gt;&lt;Author&gt;Roy&lt;/Author&gt;&lt;Year&gt;2014&lt;/Year&gt;&lt;IDText&gt;Reconstruction of gene co-expression network from microarray data using local expression patterns&lt;/IDText&gt;&lt;DisplayText&gt;(Roy, Bhattacharyya, &amp;amp; Kalita, 2014)&lt;/DisplayText&gt;&lt;record&gt;&lt;keywords&gt;&lt;keyword&gt;Algorithms&lt;/keyword&gt;&lt;keyword&gt;Computer Simulation&lt;/keyword&gt;&lt;keyword&gt;Down-Regulation&lt;/keyword&gt;&lt;keyword&gt;Gene Expression&lt;/keyword&gt;&lt;keyword&gt;Gene Expression Profiling&lt;/keyword&gt;&lt;keyword&gt;Gene Regulatory Networks&lt;/keyword&gt;&lt;keyword&gt;Humans&lt;/keyword&gt;&lt;keyword&gt;Models, Genetic&lt;/keyword&gt;&lt;keyword&gt;Oligonucleotide Array Sequence Analysis&lt;/keyword&gt;&lt;/keywords&gt;&lt;urls&gt;&lt;related-urls&gt;&lt;url&gt;http://www.ncbi.nlm.nih.gov/pubmed/25079873&lt;/url&gt;&lt;/related-urls&gt;&lt;/urls&gt;&lt;isbn&gt;1471-2105&lt;/isbn&gt;&lt;custom2&gt;PMC4110735&lt;/custom2&gt;&lt;titles&gt;&lt;title&gt;Reconstruction of gene co-expression network from microarray data using local expression patterns&lt;/title&gt;&lt;secondary-title&gt;BMC Bioinformatics&lt;/secondary-title&gt;&lt;/titles&gt;&lt;pages&gt;S10&lt;/pages&gt;&lt;contributors&gt;&lt;authors&gt;&lt;author&gt;Roy, S.&lt;/author&gt;&lt;author&gt;Bhattacharyya, D. K.&lt;/author&gt;&lt;author&gt;Kalita, J. K.&lt;/author&gt;&lt;/authors&gt;&lt;/contributors&gt;&lt;language&gt;eng&lt;/language&gt;&lt;added-date format="utc"&gt;1450270747&lt;/added-date&gt;&lt;ref-type name="Journal Article"&gt;17&lt;/ref-type&gt;&lt;dates&gt;&lt;year&gt;2014&lt;/year&gt;&lt;/dates&gt;&lt;rec-number&gt;11&lt;/rec-number&gt;&lt;last-updated-date format="utc"&gt;1450270747&lt;/last-updated-date&gt;&lt;accession-num&gt;25079873&lt;/accession-num&gt;&lt;electronic-resource-num&gt;10.1186/1471-2105-15-S7-S10&lt;/electronic-resource-num&gt;&lt;volume&gt;15 Suppl 7&lt;/volume&gt;&lt;/record&gt;&lt;/Cite&gt;&lt;/EndNote&gt;</w:instrText>
      </w:r>
      <w:r w:rsidR="00DD7A77">
        <w:rPr>
          <w:bCs/>
        </w:rPr>
        <w:fldChar w:fldCharType="separate"/>
      </w:r>
      <w:r w:rsidR="00E14500">
        <w:rPr>
          <w:bCs/>
          <w:noProof/>
        </w:rPr>
        <w:t>(Roy, Bhattacharyya, &amp; Kalita, 2014)</w:t>
      </w:r>
      <w:r w:rsidR="00DD7A77">
        <w:rPr>
          <w:bCs/>
        </w:rPr>
        <w:fldChar w:fldCharType="end"/>
      </w:r>
      <w:r>
        <w:rPr>
          <w:bCs/>
        </w:rPr>
        <w:t>.</w:t>
      </w:r>
    </w:p>
    <w:p w14:paraId="1856D7F8" w14:textId="77777777" w:rsidR="00131BCB" w:rsidRDefault="00131BCB" w:rsidP="00131BCB">
      <w:pPr>
        <w:spacing w:line="240" w:lineRule="auto"/>
        <w:rPr>
          <w:bCs/>
        </w:rPr>
      </w:pPr>
    </w:p>
    <w:p w14:paraId="56A80502" w14:textId="77777777" w:rsidR="00131BCB" w:rsidRPr="00C56D62" w:rsidRDefault="00131BCB" w:rsidP="00131BCB">
      <w:pPr>
        <w:spacing w:line="240" w:lineRule="auto"/>
        <w:rPr>
          <w:bCs/>
          <w:sz w:val="23"/>
          <w:szCs w:val="23"/>
          <w:lang w:val="es-CO" w:eastAsia="es-CO"/>
        </w:rPr>
      </w:pPr>
    </w:p>
    <w:p w14:paraId="06D4F53F" w14:textId="77777777" w:rsidR="00FD4B3F" w:rsidRPr="00FD4B3F" w:rsidRDefault="00FD4B3F" w:rsidP="00FD4B3F">
      <w:pPr>
        <w:pStyle w:val="Prrafodelista"/>
        <w:keepNext/>
        <w:keepLines/>
        <w:numPr>
          <w:ilvl w:val="1"/>
          <w:numId w:val="1"/>
        </w:numPr>
        <w:spacing w:after="0" w:line="240" w:lineRule="auto"/>
        <w:contextualSpacing w:val="0"/>
        <w:outlineLvl w:val="1"/>
        <w:rPr>
          <w:rFonts w:eastAsiaTheme="majorEastAsia" w:cstheme="majorBidi"/>
          <w:b/>
          <w:bCs/>
          <w:vanish/>
          <w:color w:val="000000" w:themeColor="text1"/>
          <w:sz w:val="24"/>
          <w:szCs w:val="26"/>
          <w:lang w:val="es-CO" w:eastAsia="es-ES"/>
        </w:rPr>
      </w:pPr>
      <w:bookmarkStart w:id="349" w:name="_Redes_Bayesianas"/>
      <w:bookmarkStart w:id="350" w:name="_Toc439925253"/>
      <w:bookmarkStart w:id="351" w:name="_Toc439925430"/>
      <w:bookmarkStart w:id="352" w:name="_Toc440017740"/>
      <w:bookmarkStart w:id="353" w:name="_Toc440218352"/>
      <w:bookmarkStart w:id="354" w:name="_Toc440220543"/>
      <w:bookmarkStart w:id="355" w:name="_Toc440259860"/>
      <w:bookmarkStart w:id="356" w:name="_Toc440276070"/>
      <w:bookmarkStart w:id="357" w:name="_Toc440377765"/>
      <w:bookmarkStart w:id="358" w:name="_Toc440636213"/>
      <w:bookmarkStart w:id="359" w:name="_Toc440636684"/>
      <w:bookmarkStart w:id="360" w:name="_Toc440636857"/>
      <w:bookmarkStart w:id="361" w:name="_Toc440636952"/>
      <w:bookmarkStart w:id="362" w:name="_Toc460307588"/>
      <w:bookmarkStart w:id="363" w:name="_Toc460368486"/>
      <w:bookmarkStart w:id="364" w:name="_Toc460431899"/>
      <w:bookmarkStart w:id="365" w:name="_Toc460454480"/>
      <w:bookmarkStart w:id="366" w:name="_Toc461571727"/>
      <w:bookmarkStart w:id="367" w:name="_Toc462393911"/>
      <w:bookmarkStart w:id="368" w:name="_Toc462394047"/>
      <w:bookmarkStart w:id="369" w:name="_Toc462407796"/>
      <w:bookmarkStart w:id="370" w:name="_Toc462407873"/>
      <w:bookmarkStart w:id="371" w:name="_Toc311889876"/>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p>
    <w:p w14:paraId="32D12B5C" w14:textId="77777777" w:rsidR="00FD4B3F" w:rsidRPr="00FD4B3F" w:rsidRDefault="00FD4B3F" w:rsidP="00FD4B3F">
      <w:pPr>
        <w:pStyle w:val="Prrafodelista"/>
        <w:keepNext/>
        <w:keepLines/>
        <w:numPr>
          <w:ilvl w:val="1"/>
          <w:numId w:val="1"/>
        </w:numPr>
        <w:spacing w:after="0" w:line="240" w:lineRule="auto"/>
        <w:contextualSpacing w:val="0"/>
        <w:outlineLvl w:val="1"/>
        <w:rPr>
          <w:rFonts w:eastAsiaTheme="majorEastAsia" w:cstheme="majorBidi"/>
          <w:b/>
          <w:bCs/>
          <w:vanish/>
          <w:color w:val="000000" w:themeColor="text1"/>
          <w:sz w:val="24"/>
          <w:szCs w:val="26"/>
          <w:lang w:val="es-CO" w:eastAsia="es-ES"/>
        </w:rPr>
      </w:pPr>
      <w:bookmarkStart w:id="372" w:name="_Toc439925254"/>
      <w:bookmarkStart w:id="373" w:name="_Toc439925431"/>
      <w:bookmarkStart w:id="374" w:name="_Toc440017741"/>
      <w:bookmarkStart w:id="375" w:name="_Toc440218353"/>
      <w:bookmarkStart w:id="376" w:name="_Toc440220544"/>
      <w:bookmarkStart w:id="377" w:name="_Toc440259861"/>
      <w:bookmarkStart w:id="378" w:name="_Toc440276071"/>
      <w:bookmarkStart w:id="379" w:name="_Toc440377766"/>
      <w:bookmarkStart w:id="380" w:name="_Toc440636214"/>
      <w:bookmarkStart w:id="381" w:name="_Toc440636685"/>
      <w:bookmarkStart w:id="382" w:name="_Toc440636858"/>
      <w:bookmarkStart w:id="383" w:name="_Toc440636953"/>
      <w:bookmarkStart w:id="384" w:name="_Toc460307589"/>
      <w:bookmarkStart w:id="385" w:name="_Toc460368487"/>
      <w:bookmarkStart w:id="386" w:name="_Toc460431900"/>
      <w:bookmarkStart w:id="387" w:name="_Toc460454481"/>
      <w:bookmarkStart w:id="388" w:name="_Toc461571728"/>
      <w:bookmarkStart w:id="389" w:name="_Toc462393912"/>
      <w:bookmarkStart w:id="390" w:name="_Toc462394048"/>
      <w:bookmarkStart w:id="391" w:name="_Toc462407797"/>
      <w:bookmarkStart w:id="392" w:name="_Toc462407874"/>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p>
    <w:p w14:paraId="1D79281D" w14:textId="77777777" w:rsidR="00FD4B3F" w:rsidRPr="00FD4B3F" w:rsidRDefault="00FD4B3F" w:rsidP="00FD4B3F">
      <w:pPr>
        <w:pStyle w:val="Prrafodelista"/>
        <w:keepNext/>
        <w:keepLines/>
        <w:numPr>
          <w:ilvl w:val="1"/>
          <w:numId w:val="1"/>
        </w:numPr>
        <w:spacing w:after="0" w:line="240" w:lineRule="auto"/>
        <w:contextualSpacing w:val="0"/>
        <w:outlineLvl w:val="1"/>
        <w:rPr>
          <w:rFonts w:eastAsiaTheme="majorEastAsia" w:cstheme="majorBidi"/>
          <w:b/>
          <w:bCs/>
          <w:vanish/>
          <w:color w:val="000000" w:themeColor="text1"/>
          <w:sz w:val="24"/>
          <w:szCs w:val="26"/>
          <w:lang w:val="es-CO" w:eastAsia="es-ES"/>
        </w:rPr>
      </w:pPr>
      <w:bookmarkStart w:id="393" w:name="_Toc439925255"/>
      <w:bookmarkStart w:id="394" w:name="_Toc439925432"/>
      <w:bookmarkStart w:id="395" w:name="_Toc440017742"/>
      <w:bookmarkStart w:id="396" w:name="_Toc440218354"/>
      <w:bookmarkStart w:id="397" w:name="_Toc440220545"/>
      <w:bookmarkStart w:id="398" w:name="_Toc440259862"/>
      <w:bookmarkStart w:id="399" w:name="_Toc440276072"/>
      <w:bookmarkStart w:id="400" w:name="_Toc440377767"/>
      <w:bookmarkStart w:id="401" w:name="_Toc440636215"/>
      <w:bookmarkStart w:id="402" w:name="_Toc440636686"/>
      <w:bookmarkStart w:id="403" w:name="_Toc440636859"/>
      <w:bookmarkStart w:id="404" w:name="_Toc440636954"/>
      <w:bookmarkStart w:id="405" w:name="_Toc460307590"/>
      <w:bookmarkStart w:id="406" w:name="_Toc460368488"/>
      <w:bookmarkStart w:id="407" w:name="_Toc460431901"/>
      <w:bookmarkStart w:id="408" w:name="_Toc460454482"/>
      <w:bookmarkStart w:id="409" w:name="_Toc461571729"/>
      <w:bookmarkStart w:id="410" w:name="_Toc462393913"/>
      <w:bookmarkStart w:id="411" w:name="_Toc462394049"/>
      <w:bookmarkStart w:id="412" w:name="_Toc462407798"/>
      <w:bookmarkStart w:id="413" w:name="_Toc462407875"/>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p>
    <w:p w14:paraId="4C04A325" w14:textId="77777777" w:rsidR="00FD4B3F" w:rsidRPr="00FD4B3F" w:rsidRDefault="00FD4B3F" w:rsidP="00FD4B3F">
      <w:pPr>
        <w:pStyle w:val="Prrafodelista"/>
        <w:keepNext/>
        <w:keepLines/>
        <w:numPr>
          <w:ilvl w:val="1"/>
          <w:numId w:val="1"/>
        </w:numPr>
        <w:spacing w:after="0" w:line="240" w:lineRule="auto"/>
        <w:contextualSpacing w:val="0"/>
        <w:outlineLvl w:val="1"/>
        <w:rPr>
          <w:rFonts w:eastAsiaTheme="majorEastAsia" w:cstheme="majorBidi"/>
          <w:b/>
          <w:bCs/>
          <w:vanish/>
          <w:color w:val="000000" w:themeColor="text1"/>
          <w:sz w:val="24"/>
          <w:szCs w:val="26"/>
          <w:lang w:val="es-CO" w:eastAsia="es-ES"/>
        </w:rPr>
      </w:pPr>
      <w:bookmarkStart w:id="414" w:name="_Toc439925256"/>
      <w:bookmarkStart w:id="415" w:name="_Toc439925433"/>
      <w:bookmarkStart w:id="416" w:name="_Toc440017743"/>
      <w:bookmarkStart w:id="417" w:name="_Toc440218355"/>
      <w:bookmarkStart w:id="418" w:name="_Toc440220546"/>
      <w:bookmarkStart w:id="419" w:name="_Toc440259863"/>
      <w:bookmarkStart w:id="420" w:name="_Toc440276073"/>
      <w:bookmarkStart w:id="421" w:name="_Toc440377768"/>
      <w:bookmarkStart w:id="422" w:name="_Toc440636216"/>
      <w:bookmarkStart w:id="423" w:name="_Toc440636687"/>
      <w:bookmarkStart w:id="424" w:name="_Toc440636860"/>
      <w:bookmarkStart w:id="425" w:name="_Toc440636955"/>
      <w:bookmarkStart w:id="426" w:name="_Toc460307591"/>
      <w:bookmarkStart w:id="427" w:name="_Toc460368489"/>
      <w:bookmarkStart w:id="428" w:name="_Toc460431902"/>
      <w:bookmarkStart w:id="429" w:name="_Toc460454483"/>
      <w:bookmarkStart w:id="430" w:name="_Toc461571730"/>
      <w:bookmarkStart w:id="431" w:name="_Toc462393914"/>
      <w:bookmarkStart w:id="432" w:name="_Toc462394050"/>
      <w:bookmarkStart w:id="433" w:name="_Toc462407799"/>
      <w:bookmarkStart w:id="434" w:name="_Toc462407876"/>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p>
    <w:p w14:paraId="68F3AEA3" w14:textId="77777777" w:rsidR="00FD4B3F" w:rsidRPr="00FD4B3F" w:rsidRDefault="00FD4B3F" w:rsidP="00FD4B3F">
      <w:pPr>
        <w:pStyle w:val="Prrafodelista"/>
        <w:keepNext/>
        <w:keepLines/>
        <w:numPr>
          <w:ilvl w:val="1"/>
          <w:numId w:val="1"/>
        </w:numPr>
        <w:spacing w:after="0" w:line="240" w:lineRule="auto"/>
        <w:contextualSpacing w:val="0"/>
        <w:outlineLvl w:val="1"/>
        <w:rPr>
          <w:rFonts w:eastAsiaTheme="majorEastAsia" w:cstheme="majorBidi"/>
          <w:b/>
          <w:bCs/>
          <w:vanish/>
          <w:color w:val="000000" w:themeColor="text1"/>
          <w:sz w:val="24"/>
          <w:szCs w:val="26"/>
          <w:lang w:val="es-CO" w:eastAsia="es-ES"/>
        </w:rPr>
      </w:pPr>
      <w:bookmarkStart w:id="435" w:name="_Toc439925257"/>
      <w:bookmarkStart w:id="436" w:name="_Toc439925434"/>
      <w:bookmarkStart w:id="437" w:name="_Toc440017744"/>
      <w:bookmarkStart w:id="438" w:name="_Toc440218356"/>
      <w:bookmarkStart w:id="439" w:name="_Toc440220547"/>
      <w:bookmarkStart w:id="440" w:name="_Toc440259864"/>
      <w:bookmarkStart w:id="441" w:name="_Toc440276074"/>
      <w:bookmarkStart w:id="442" w:name="_Toc440377769"/>
      <w:bookmarkStart w:id="443" w:name="_Toc440636217"/>
      <w:bookmarkStart w:id="444" w:name="_Toc440636688"/>
      <w:bookmarkStart w:id="445" w:name="_Toc440636861"/>
      <w:bookmarkStart w:id="446" w:name="_Toc440636956"/>
      <w:bookmarkStart w:id="447" w:name="_Toc460307592"/>
      <w:bookmarkStart w:id="448" w:name="_Toc460368490"/>
      <w:bookmarkStart w:id="449" w:name="_Toc460431903"/>
      <w:bookmarkStart w:id="450" w:name="_Toc460454484"/>
      <w:bookmarkStart w:id="451" w:name="_Toc461571731"/>
      <w:bookmarkStart w:id="452" w:name="_Toc462393915"/>
      <w:bookmarkStart w:id="453" w:name="_Toc462394051"/>
      <w:bookmarkStart w:id="454" w:name="_Toc462407800"/>
      <w:bookmarkStart w:id="455" w:name="_Toc462407877"/>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p>
    <w:p w14:paraId="677F8824" w14:textId="77777777" w:rsidR="00FD4B3F" w:rsidRPr="00FD4B3F" w:rsidRDefault="00FD4B3F" w:rsidP="00FD4B3F">
      <w:pPr>
        <w:pStyle w:val="Prrafodelista"/>
        <w:keepNext/>
        <w:keepLines/>
        <w:numPr>
          <w:ilvl w:val="2"/>
          <w:numId w:val="1"/>
        </w:numPr>
        <w:spacing w:after="0" w:line="240" w:lineRule="auto"/>
        <w:contextualSpacing w:val="0"/>
        <w:outlineLvl w:val="2"/>
        <w:rPr>
          <w:rFonts w:eastAsiaTheme="majorEastAsia" w:cstheme="majorBidi"/>
          <w:b/>
          <w:bCs/>
          <w:vanish/>
          <w:color w:val="000000" w:themeColor="text1"/>
          <w:sz w:val="24"/>
          <w:szCs w:val="24"/>
          <w:lang w:val="es-CO" w:eastAsia="es-ES"/>
        </w:rPr>
      </w:pPr>
      <w:bookmarkStart w:id="456" w:name="_Toc439925258"/>
      <w:bookmarkStart w:id="457" w:name="_Toc439925435"/>
      <w:bookmarkStart w:id="458" w:name="_Toc440017745"/>
      <w:bookmarkStart w:id="459" w:name="_Toc440218357"/>
      <w:bookmarkStart w:id="460" w:name="_Toc440220548"/>
      <w:bookmarkStart w:id="461" w:name="_Toc440259865"/>
      <w:bookmarkStart w:id="462" w:name="_Toc440276075"/>
      <w:bookmarkStart w:id="463" w:name="_Toc440377770"/>
      <w:bookmarkStart w:id="464" w:name="_Toc440636218"/>
      <w:bookmarkStart w:id="465" w:name="_Toc440636689"/>
      <w:bookmarkStart w:id="466" w:name="_Toc440636862"/>
      <w:bookmarkStart w:id="467" w:name="_Toc440636957"/>
      <w:bookmarkStart w:id="468" w:name="_Toc460307593"/>
      <w:bookmarkStart w:id="469" w:name="_Toc460368491"/>
      <w:bookmarkStart w:id="470" w:name="_Toc460431904"/>
      <w:bookmarkStart w:id="471" w:name="_Toc460454485"/>
      <w:bookmarkStart w:id="472" w:name="_Toc461571732"/>
      <w:bookmarkStart w:id="473" w:name="_Toc462393916"/>
      <w:bookmarkStart w:id="474" w:name="_Toc462394052"/>
      <w:bookmarkStart w:id="475" w:name="_Toc462407801"/>
      <w:bookmarkStart w:id="476" w:name="_Toc462407878"/>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p>
    <w:p w14:paraId="2296C09F" w14:textId="77777777" w:rsidR="00FD4B3F" w:rsidRPr="00FD4B3F" w:rsidRDefault="00FD4B3F" w:rsidP="00FD4B3F">
      <w:pPr>
        <w:pStyle w:val="Prrafodelista"/>
        <w:keepNext/>
        <w:keepLines/>
        <w:numPr>
          <w:ilvl w:val="2"/>
          <w:numId w:val="1"/>
        </w:numPr>
        <w:spacing w:after="0" w:line="240" w:lineRule="auto"/>
        <w:contextualSpacing w:val="0"/>
        <w:outlineLvl w:val="2"/>
        <w:rPr>
          <w:rFonts w:eastAsiaTheme="majorEastAsia" w:cstheme="majorBidi"/>
          <w:b/>
          <w:bCs/>
          <w:vanish/>
          <w:color w:val="000000" w:themeColor="text1"/>
          <w:sz w:val="24"/>
          <w:szCs w:val="24"/>
          <w:lang w:val="es-CO" w:eastAsia="es-ES"/>
        </w:rPr>
      </w:pPr>
      <w:bookmarkStart w:id="477" w:name="_Toc439925259"/>
      <w:bookmarkStart w:id="478" w:name="_Toc439925436"/>
      <w:bookmarkStart w:id="479" w:name="_Toc440017746"/>
      <w:bookmarkStart w:id="480" w:name="_Toc440218358"/>
      <w:bookmarkStart w:id="481" w:name="_Toc440220549"/>
      <w:bookmarkStart w:id="482" w:name="_Toc440259866"/>
      <w:bookmarkStart w:id="483" w:name="_Toc440276076"/>
      <w:bookmarkStart w:id="484" w:name="_Toc440377771"/>
      <w:bookmarkStart w:id="485" w:name="_Toc440636219"/>
      <w:bookmarkStart w:id="486" w:name="_Toc440636690"/>
      <w:bookmarkStart w:id="487" w:name="_Toc440636863"/>
      <w:bookmarkStart w:id="488" w:name="_Toc440636958"/>
      <w:bookmarkStart w:id="489" w:name="_Toc460307594"/>
      <w:bookmarkStart w:id="490" w:name="_Toc460368492"/>
      <w:bookmarkStart w:id="491" w:name="_Toc460431905"/>
      <w:bookmarkStart w:id="492" w:name="_Toc460454486"/>
      <w:bookmarkStart w:id="493" w:name="_Toc461571733"/>
      <w:bookmarkStart w:id="494" w:name="_Toc462393917"/>
      <w:bookmarkStart w:id="495" w:name="_Toc462394053"/>
      <w:bookmarkStart w:id="496" w:name="_Toc462407802"/>
      <w:bookmarkStart w:id="497" w:name="_Toc462407879"/>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p>
    <w:bookmarkEnd w:id="371"/>
    <w:p w14:paraId="0C684AB0" w14:textId="77777777" w:rsidR="00856496" w:rsidRDefault="00856496" w:rsidP="00131BCB">
      <w:pPr>
        <w:spacing w:line="240" w:lineRule="auto"/>
        <w:rPr>
          <w:rFonts w:eastAsiaTheme="majorEastAsia" w:cs="Arial"/>
          <w:b/>
          <w:bCs/>
          <w:color w:val="000000" w:themeColor="text1"/>
          <w:lang w:val="es-ES"/>
        </w:rPr>
      </w:pPr>
    </w:p>
    <w:p w14:paraId="1805FAE3" w14:textId="77777777" w:rsidR="00856496" w:rsidRDefault="00856496">
      <w:pPr>
        <w:spacing w:line="240" w:lineRule="auto"/>
        <w:jc w:val="left"/>
        <w:rPr>
          <w:rFonts w:eastAsiaTheme="majorEastAsia" w:cs="Arial"/>
          <w:b/>
          <w:bCs/>
          <w:color w:val="000000" w:themeColor="text1"/>
          <w:lang w:val="es-ES"/>
        </w:rPr>
      </w:pPr>
      <w:r>
        <w:rPr>
          <w:rFonts w:eastAsiaTheme="majorEastAsia" w:cs="Arial"/>
          <w:b/>
          <w:bCs/>
          <w:color w:val="000000" w:themeColor="text1"/>
          <w:lang w:val="es-ES"/>
        </w:rPr>
        <w:br w:type="page"/>
      </w:r>
    </w:p>
    <w:p w14:paraId="38768BBD" w14:textId="77777777" w:rsidR="00856496" w:rsidRDefault="00856496" w:rsidP="00856496">
      <w:pPr>
        <w:rPr>
          <w:lang w:val="es-CO"/>
        </w:rPr>
      </w:pPr>
      <w:bookmarkStart w:id="498" w:name="_Toc330483737"/>
    </w:p>
    <w:p w14:paraId="36DBB11F" w14:textId="77777777" w:rsidR="00856496" w:rsidRPr="00805834" w:rsidRDefault="00856496" w:rsidP="008C1B91">
      <w:pPr>
        <w:pStyle w:val="Ttulo2"/>
        <w:keepLines w:val="0"/>
        <w:numPr>
          <w:ilvl w:val="1"/>
          <w:numId w:val="2"/>
        </w:numPr>
        <w:suppressAutoHyphens/>
        <w:rPr>
          <w:rFonts w:eastAsia="Times New Roman" w:cs="Arial"/>
          <w:bCs w:val="0"/>
          <w:color w:val="auto"/>
          <w:sz w:val="22"/>
          <w:szCs w:val="22"/>
          <w:lang w:val="es-CO" w:eastAsia="zh-CN"/>
        </w:rPr>
      </w:pPr>
      <w:bookmarkStart w:id="499" w:name="_Ref460435170"/>
      <w:bookmarkStart w:id="500" w:name="_Toc462407880"/>
      <w:r w:rsidRPr="00805834">
        <w:rPr>
          <w:rFonts w:eastAsia="Times New Roman" w:cs="Arial"/>
          <w:bCs w:val="0"/>
          <w:color w:val="auto"/>
          <w:sz w:val="22"/>
          <w:szCs w:val="22"/>
          <w:lang w:val="es-CO" w:eastAsia="zh-CN"/>
        </w:rPr>
        <w:t>Aprendizaje Bayesiano fundamentos y estado de arte</w:t>
      </w:r>
      <w:bookmarkEnd w:id="498"/>
      <w:bookmarkEnd w:id="499"/>
      <w:bookmarkEnd w:id="500"/>
    </w:p>
    <w:p w14:paraId="2526B579" w14:textId="77777777" w:rsidR="00856496" w:rsidRPr="00805834" w:rsidRDefault="00856496" w:rsidP="006F15D9">
      <w:pPr>
        <w:spacing w:line="240" w:lineRule="auto"/>
        <w:rPr>
          <w:lang w:val="es-CO"/>
        </w:rPr>
      </w:pPr>
    </w:p>
    <w:p w14:paraId="590CBA2C" w14:textId="77777777" w:rsidR="00856496" w:rsidRPr="00805834" w:rsidRDefault="00856496" w:rsidP="008C1B91">
      <w:pPr>
        <w:pStyle w:val="Ttulo3"/>
        <w:keepLines w:val="0"/>
        <w:numPr>
          <w:ilvl w:val="2"/>
          <w:numId w:val="2"/>
        </w:numPr>
        <w:suppressAutoHyphens/>
        <w:rPr>
          <w:lang w:val="es-CO"/>
        </w:rPr>
      </w:pPr>
      <w:bookmarkStart w:id="501" w:name="_Ref330017070"/>
      <w:bookmarkStart w:id="502" w:name="_Toc330483738"/>
      <w:bookmarkStart w:id="503" w:name="_Toc462407881"/>
      <w:r w:rsidRPr="00805834">
        <w:rPr>
          <w:rFonts w:eastAsia="Times New Roman" w:cs="Arial"/>
          <w:bCs w:val="0"/>
          <w:color w:val="auto"/>
          <w:sz w:val="22"/>
          <w:szCs w:val="22"/>
          <w:lang w:val="es-CO" w:eastAsia="zh-CN"/>
        </w:rPr>
        <w:t>Definición y representación de una red Bayesiana</w:t>
      </w:r>
      <w:bookmarkEnd w:id="501"/>
      <w:bookmarkEnd w:id="502"/>
      <w:bookmarkEnd w:id="503"/>
    </w:p>
    <w:p w14:paraId="584F144E" w14:textId="77777777" w:rsidR="00856496" w:rsidRPr="00805834" w:rsidRDefault="00856496" w:rsidP="006F15D9"/>
    <w:p w14:paraId="6CCAEADF" w14:textId="77777777" w:rsidR="00856496" w:rsidRPr="00805834" w:rsidRDefault="00856496" w:rsidP="006F15D9">
      <w:pPr>
        <w:pStyle w:val="ParaAttribute0"/>
        <w:spacing w:after="0" w:line="240" w:lineRule="auto"/>
        <w:jc w:val="both"/>
        <w:rPr>
          <w:rFonts w:ascii="Arial" w:eastAsiaTheme="minorEastAsia" w:hAnsi="Arial" w:cstheme="minorBidi"/>
          <w:sz w:val="24"/>
          <w:szCs w:val="24"/>
          <w:lang w:eastAsia="es-ES" w:bidi="ar-SA"/>
        </w:rPr>
      </w:pPr>
      <w:r w:rsidRPr="00805834">
        <w:rPr>
          <w:rFonts w:ascii="Arial" w:eastAsiaTheme="minorEastAsia" w:hAnsi="Arial" w:cstheme="minorBidi"/>
          <w:sz w:val="24"/>
          <w:szCs w:val="24"/>
          <w:lang w:eastAsia="es-ES" w:bidi="ar-SA"/>
        </w:rPr>
        <w:t xml:space="preserve">Un modelo de red bayesiana puede ser definido como un par </w:t>
      </w:r>
      <m:oMath>
        <m:r>
          <m:rPr>
            <m:sty m:val="bi"/>
          </m:rPr>
          <w:rPr>
            <w:rFonts w:ascii="Cambria Math" w:eastAsiaTheme="minorEastAsia" w:hAnsi="Cambria Math" w:cstheme="minorBidi"/>
            <w:sz w:val="24"/>
            <w:szCs w:val="24"/>
            <w:lang w:eastAsia="es-ES" w:bidi="ar-SA"/>
          </w:rPr>
          <m:t>B=(G,ρ)</m:t>
        </m:r>
      </m:oMath>
      <w:r w:rsidRPr="00805834">
        <w:rPr>
          <w:rFonts w:ascii="Arial" w:eastAsiaTheme="minorEastAsia" w:hAnsi="Arial" w:cstheme="minorBidi"/>
          <w:b/>
          <w:sz w:val="24"/>
          <w:szCs w:val="24"/>
          <w:lang w:eastAsia="es-ES" w:bidi="ar-SA"/>
        </w:rPr>
        <w:t>.</w:t>
      </w:r>
      <w:r w:rsidRPr="00805834">
        <w:rPr>
          <w:rFonts w:ascii="Arial" w:eastAsiaTheme="minorEastAsia" w:hAnsi="Arial" w:cstheme="minorBidi"/>
          <w:sz w:val="24"/>
          <w:szCs w:val="24"/>
          <w:lang w:eastAsia="es-ES" w:bidi="ar-SA"/>
        </w:rPr>
        <w:t xml:space="preserve"> Aquí </w:t>
      </w:r>
      <m:oMath>
        <m:r>
          <m:rPr>
            <m:sty m:val="bi"/>
          </m:rPr>
          <w:rPr>
            <w:rFonts w:ascii="Cambria Math" w:eastAsiaTheme="minorEastAsia" w:hAnsi="Cambria Math" w:cstheme="minorBidi"/>
            <w:sz w:val="24"/>
            <w:szCs w:val="24"/>
            <w:lang w:eastAsia="es-ES" w:bidi="ar-SA"/>
          </w:rPr>
          <m:t>G=(ν,ε)</m:t>
        </m:r>
      </m:oMath>
      <w:r w:rsidRPr="00805834">
        <w:rPr>
          <w:rFonts w:ascii="Arial" w:eastAsiaTheme="minorEastAsia" w:hAnsi="Arial" w:cstheme="minorBidi"/>
          <w:sz w:val="24"/>
          <w:szCs w:val="24"/>
          <w:lang w:eastAsia="es-ES" w:bidi="ar-SA"/>
        </w:rPr>
        <w:t xml:space="preserve"> es un </w:t>
      </w:r>
      <w:r w:rsidRPr="00805834">
        <w:rPr>
          <w:rFonts w:ascii="Arial" w:eastAsiaTheme="minorEastAsia" w:hAnsi="Arial" w:cstheme="minorBidi"/>
          <w:b/>
          <w:sz w:val="24"/>
          <w:szCs w:val="24"/>
          <w:lang w:eastAsia="es-ES" w:bidi="ar-SA"/>
        </w:rPr>
        <w:t>grafo a-cíclico dirigido</w:t>
      </w:r>
      <w:r w:rsidRPr="00805834">
        <w:rPr>
          <w:rFonts w:ascii="Arial" w:eastAsiaTheme="minorEastAsia" w:hAnsi="Arial" w:cstheme="minorBidi"/>
          <w:sz w:val="24"/>
          <w:szCs w:val="24"/>
          <w:lang w:eastAsia="es-ES" w:bidi="ar-SA"/>
        </w:rPr>
        <w:t xml:space="preserve"> que representa la estructura de la red, </w:t>
      </w:r>
      <m:oMath>
        <m:r>
          <w:rPr>
            <w:rFonts w:ascii="Cambria Math" w:eastAsiaTheme="minorEastAsia" w:hAnsi="Cambria Math" w:cstheme="minorBidi"/>
            <w:sz w:val="24"/>
            <w:szCs w:val="24"/>
            <w:lang w:eastAsia="es-ES" w:bidi="ar-SA"/>
          </w:rPr>
          <m:t>ν</m:t>
        </m:r>
      </m:oMath>
      <w:r w:rsidRPr="00805834">
        <w:rPr>
          <w:rFonts w:ascii="Arial" w:eastAsiaTheme="minorEastAsia" w:hAnsi="Arial" w:cstheme="minorBidi"/>
          <w:sz w:val="24"/>
          <w:szCs w:val="24"/>
          <w:lang w:eastAsia="es-ES" w:bidi="ar-SA"/>
        </w:rPr>
        <w:t xml:space="preserve"> denota un conjunto de nodos y </w:t>
      </w:r>
      <m:oMath>
        <m:r>
          <w:rPr>
            <w:rFonts w:ascii="Cambria Math" w:eastAsiaTheme="minorEastAsia" w:hAnsi="Cambria Math" w:cstheme="minorBidi"/>
            <w:sz w:val="24"/>
            <w:szCs w:val="24"/>
            <w:lang w:eastAsia="es-ES" w:bidi="ar-SA"/>
          </w:rPr>
          <m:t>ε</m:t>
        </m:r>
      </m:oMath>
      <w:r w:rsidRPr="00805834">
        <w:rPr>
          <w:rFonts w:ascii="Arial" w:eastAsiaTheme="minorEastAsia" w:hAnsi="Arial" w:cstheme="minorBidi"/>
          <w:sz w:val="24"/>
          <w:szCs w:val="24"/>
          <w:lang w:eastAsia="es-ES" w:bidi="ar-SA"/>
        </w:rPr>
        <w:t xml:space="preserve"> un conjunto de aristas. Igualmente, cada elemento del vector </w:t>
      </w:r>
      <m:oMath>
        <m:r>
          <m:rPr>
            <m:sty m:val="bi"/>
          </m:rPr>
          <w:rPr>
            <w:rFonts w:ascii="Cambria Math" w:eastAsiaTheme="minorEastAsia" w:hAnsi="Cambria Math" w:cstheme="minorBidi"/>
            <w:sz w:val="24"/>
            <w:szCs w:val="24"/>
            <w:lang w:eastAsia="es-ES" w:bidi="ar-SA"/>
          </w:rPr>
          <m:t>ρ</m:t>
        </m:r>
      </m:oMath>
      <w:r w:rsidRPr="00805834">
        <w:rPr>
          <w:rFonts w:ascii="Arial" w:eastAsiaTheme="minorEastAsia" w:hAnsi="Arial" w:cstheme="minorBidi"/>
          <w:sz w:val="24"/>
          <w:szCs w:val="24"/>
          <w:lang w:eastAsia="es-ES" w:bidi="ar-SA"/>
        </w:rPr>
        <w:t xml:space="preserve"> representa una probabilidad condicional </w:t>
      </w:r>
      <w:r w:rsidR="00DD7A77" w:rsidRPr="00805834">
        <w:rPr>
          <w:rFonts w:ascii="Arial" w:eastAsiaTheme="minorEastAsia" w:hAnsi="Arial" w:cstheme="minorBidi"/>
          <w:sz w:val="24"/>
          <w:szCs w:val="24"/>
          <w:lang w:eastAsia="es-ES" w:bidi="ar-SA"/>
        </w:rPr>
        <w:fldChar w:fldCharType="begin"/>
      </w:r>
      <w:r w:rsidRPr="00805834">
        <w:rPr>
          <w:rFonts w:ascii="Arial" w:eastAsiaTheme="minorEastAsia" w:hAnsi="Arial" w:cstheme="minorBidi"/>
          <w:sz w:val="24"/>
          <w:szCs w:val="24"/>
          <w:lang w:eastAsia="es-ES" w:bidi="ar-SA"/>
        </w:rPr>
        <w:instrText xml:space="preserve"> ADDIN EN.CITE &lt;EndNote&gt;&lt;Cite&gt;&lt;Author&gt;Faming&lt;/Author&gt;&lt;Year&gt;2010&lt;/Year&gt;&lt;RecNum&gt;9&lt;/RecNum&gt;&lt;IDText&gt;Learning Bayesian Networks for Gene Expression Data&lt;/IDText&gt;&lt;DisplayText&gt;(Faming, 2010)&lt;/DisplayText&gt;&lt;record&gt;&lt;rec-number&gt;9&lt;/rec-number&gt;&lt;foreign-keys&gt;&lt;key app="EN" db-id="fxref2psa20a5xexz5qxzt0y259txes9at02" timestamp="1467133437"&gt;9&lt;/key&gt;&lt;/foreign-keys&gt;&lt;ref-type name="Book Section"&gt;5&lt;/ref-type&gt;&lt;contributors&gt;&lt;authors&gt;&lt;author&gt;Faming, Liang&lt;/author&gt;&lt;/authors&gt;&lt;/contributors&gt;&lt;titles&gt;&lt;title&gt;Learning Bayesian Networks for Gene Expression Data&lt;/title&gt;&lt;secondary-title&gt;Bayesian Modeling in Bioinformatics&lt;/secondary-title&gt;&lt;tertiary-title&gt;Chapman &amp;amp; Hall/CRC Biostatistics Series&lt;/tertiary-title&gt;&lt;/titles&gt;&lt;pages&gt;271-291&lt;/pages&gt;&lt;num-vols&gt;0&lt;/num-vols&gt;&lt;dates&gt;&lt;year&gt;2010&lt;/year&gt;&lt;/dates&gt;&lt;publisher&gt;Chapman and Hall/CRC&lt;/publisher&gt;&lt;isbn&gt;978-1-4200-7017-0&lt;/isbn&gt;&lt;urls&gt;&lt;related-urls&gt;&lt;url&gt;http://dx.doi.org/10.1201/EBK1420070170-12&lt;/url&gt;&lt;/related-urls&gt;&lt;/urls&gt;&lt;electronic-resource-num&gt;doi:10.1201/EBK1420070170-12&amp;#xD;10.1201/EBK1420070170-12&lt;/electronic-resource-num&gt;&lt;access-date&gt;2015/12/01&lt;/access-date&gt;&lt;/record&gt;&lt;/Cite&gt;&lt;/EndNote&gt;</w:instrText>
      </w:r>
      <w:r w:rsidR="00DD7A77" w:rsidRPr="00805834">
        <w:rPr>
          <w:rFonts w:ascii="Arial" w:eastAsiaTheme="minorEastAsia" w:hAnsi="Arial" w:cstheme="minorBidi"/>
          <w:sz w:val="24"/>
          <w:szCs w:val="24"/>
          <w:lang w:eastAsia="es-ES" w:bidi="ar-SA"/>
        </w:rPr>
        <w:fldChar w:fldCharType="separate"/>
      </w:r>
      <w:r w:rsidRPr="00805834">
        <w:rPr>
          <w:rFonts w:ascii="Arial" w:eastAsiaTheme="minorEastAsia" w:hAnsi="Arial" w:cstheme="minorBidi"/>
          <w:noProof/>
          <w:sz w:val="24"/>
          <w:szCs w:val="24"/>
          <w:lang w:eastAsia="es-ES" w:bidi="ar-SA"/>
        </w:rPr>
        <w:t>(Faming, 2010)</w:t>
      </w:r>
      <w:r w:rsidR="00DD7A77" w:rsidRPr="00805834">
        <w:rPr>
          <w:rFonts w:ascii="Arial" w:eastAsiaTheme="minorEastAsia" w:hAnsi="Arial" w:cstheme="minorBidi"/>
          <w:sz w:val="24"/>
          <w:szCs w:val="24"/>
          <w:lang w:eastAsia="es-ES" w:bidi="ar-SA"/>
        </w:rPr>
        <w:fldChar w:fldCharType="end"/>
      </w:r>
      <w:r w:rsidRPr="00805834">
        <w:rPr>
          <w:rFonts w:ascii="Arial" w:eastAsiaTheme="minorEastAsia" w:hAnsi="Arial" w:cstheme="minorBidi"/>
          <w:sz w:val="24"/>
          <w:szCs w:val="24"/>
          <w:lang w:eastAsia="es-ES" w:bidi="ar-SA"/>
        </w:rPr>
        <w:t>.</w:t>
      </w:r>
    </w:p>
    <w:p w14:paraId="3FA1547D" w14:textId="77777777" w:rsidR="00856496" w:rsidRPr="00805834" w:rsidRDefault="00856496" w:rsidP="006F15D9">
      <w:pPr>
        <w:pStyle w:val="ParaAttribute0"/>
        <w:spacing w:after="0" w:line="240" w:lineRule="auto"/>
        <w:jc w:val="both"/>
        <w:rPr>
          <w:rFonts w:ascii="Arial" w:eastAsiaTheme="minorEastAsia" w:hAnsi="Arial" w:cstheme="minorBidi"/>
          <w:sz w:val="24"/>
          <w:szCs w:val="24"/>
          <w:lang w:eastAsia="es-ES" w:bidi="ar-SA"/>
        </w:rPr>
      </w:pPr>
    </w:p>
    <w:p w14:paraId="2B331368" w14:textId="3D713B89" w:rsidR="00856496" w:rsidRPr="00805834" w:rsidRDefault="00856496" w:rsidP="006F15D9">
      <w:pPr>
        <w:pStyle w:val="ParaAttribute0"/>
        <w:spacing w:after="0" w:line="240" w:lineRule="auto"/>
        <w:jc w:val="both"/>
        <w:rPr>
          <w:rFonts w:ascii="Arial" w:eastAsiaTheme="minorEastAsia" w:hAnsi="Arial" w:cstheme="minorBidi"/>
          <w:sz w:val="24"/>
          <w:szCs w:val="24"/>
          <w:lang w:eastAsia="es-ES" w:bidi="ar-SA"/>
        </w:rPr>
      </w:pPr>
      <w:r w:rsidRPr="00805834">
        <w:rPr>
          <w:rFonts w:ascii="Arial" w:eastAsiaTheme="minorEastAsia" w:hAnsi="Arial" w:cstheme="minorBidi"/>
          <w:b/>
          <w:sz w:val="24"/>
          <w:szCs w:val="24"/>
          <w:lang w:eastAsia="es-ES" w:bidi="ar-SA"/>
        </w:rPr>
        <w:t>Ejemplo</w:t>
      </w:r>
      <w:r w:rsidRPr="00805834">
        <w:rPr>
          <w:rFonts w:ascii="Arial" w:eastAsiaTheme="minorEastAsia" w:hAnsi="Arial" w:cstheme="minorBidi"/>
          <w:sz w:val="24"/>
          <w:szCs w:val="24"/>
          <w:lang w:eastAsia="es-ES" w:bidi="ar-SA"/>
        </w:rPr>
        <w:t xml:space="preserve">: problema de </w:t>
      </w:r>
      <w:r w:rsidRPr="00805834">
        <w:rPr>
          <w:rFonts w:ascii="Arial" w:eastAsiaTheme="minorEastAsia" w:hAnsi="Arial" w:cstheme="minorBidi"/>
          <w:b/>
          <w:sz w:val="24"/>
          <w:szCs w:val="24"/>
          <w:lang w:eastAsia="es-ES" w:bidi="ar-SA"/>
        </w:rPr>
        <w:t>cáncer de pulmón</w:t>
      </w:r>
      <w:r w:rsidRPr="00805834">
        <w:rPr>
          <w:rFonts w:ascii="Arial" w:eastAsiaTheme="minorEastAsia" w:hAnsi="Arial" w:cstheme="minorBidi"/>
          <w:sz w:val="24"/>
          <w:szCs w:val="24"/>
          <w:lang w:eastAsia="es-ES" w:bidi="ar-SA"/>
        </w:rPr>
        <w:t xml:space="preserve"> tomado de </w:t>
      </w:r>
      <w:r w:rsidR="00DD7A77" w:rsidRPr="00805834">
        <w:rPr>
          <w:rFonts w:ascii="Arial" w:eastAsiaTheme="minorEastAsia" w:hAnsi="Arial" w:cstheme="minorBidi"/>
          <w:sz w:val="24"/>
          <w:szCs w:val="24"/>
          <w:lang w:eastAsia="es-ES" w:bidi="ar-SA"/>
        </w:rPr>
        <w:fldChar w:fldCharType="begin"/>
      </w:r>
      <w:r w:rsidR="00FE6D59">
        <w:rPr>
          <w:rFonts w:ascii="Arial" w:eastAsiaTheme="minorEastAsia" w:hAnsi="Arial" w:cstheme="minorBidi"/>
          <w:sz w:val="24"/>
          <w:szCs w:val="24"/>
          <w:lang w:eastAsia="es-ES" w:bidi="ar-SA"/>
        </w:rPr>
        <w:instrText xml:space="preserve"> ADDIN EN.CITE &lt;EndNote&gt;&lt;Cite&gt;&lt;Author&gt;Korb&lt;/Author&gt;&lt;Year&gt;2010&lt;/Year&gt;&lt;RecNum&gt;50&lt;/RecNum&gt;&lt;IDText&gt;Bayesian Artificial Intelligence, Second Edition&lt;/IDText&gt;&lt;DisplayText&gt;(Korb &amp;amp; Nicholson, 2010)&lt;/DisplayText&gt;&lt;record&gt;&lt;rec-number&gt;50&lt;/rec-number&gt;&lt;foreign-keys&gt;&lt;key app="EN" db-id="fxref2psa20a5xexz5qxzt0y259txes9at02" timestamp="1467133442"&gt;50&lt;/key&gt;&lt;/foreign-keys&gt;&lt;ref-type name="Book"&gt;6&lt;/ref-type&gt;&lt;contributors&gt;&lt;authors&gt;&lt;author&gt;Korb, Kevin B.&lt;/author&gt;&lt;author&gt;Nicholson, Ann E.&lt;/author&gt;&lt;/authors&gt;&lt;/contributors&gt;&lt;titles&gt;&lt;title&gt;Bayesian Artificial Intelligence, Second Edition&lt;/title&gt;&lt;/titles&gt;&lt;edition&gt;2nd&lt;/edition&gt;&lt;dates&gt;&lt;year&gt;2010&lt;/year&gt;&lt;/dates&gt;&lt;pub-location&gt;Boca Raton, FL, USA&lt;/pub-location&gt;&lt;publisher&gt;CRC Press, Inc.&lt;/publisher&gt;&lt;isbn&gt;1439815917, 9781439815915&lt;/isbn&gt;&lt;/record&gt;&lt;/Cite&gt;&lt;/EndNote&gt;</w:instrText>
      </w:r>
      <w:r w:rsidR="00DD7A77" w:rsidRPr="00805834">
        <w:rPr>
          <w:rFonts w:ascii="Arial" w:eastAsiaTheme="minorEastAsia" w:hAnsi="Arial" w:cstheme="minorBidi"/>
          <w:sz w:val="24"/>
          <w:szCs w:val="24"/>
          <w:lang w:eastAsia="es-ES" w:bidi="ar-SA"/>
        </w:rPr>
        <w:fldChar w:fldCharType="separate"/>
      </w:r>
      <w:r w:rsidRPr="00805834">
        <w:rPr>
          <w:rFonts w:ascii="Arial" w:eastAsiaTheme="minorEastAsia" w:hAnsi="Arial" w:cstheme="minorBidi"/>
          <w:noProof/>
          <w:sz w:val="24"/>
          <w:szCs w:val="24"/>
          <w:lang w:eastAsia="es-ES" w:bidi="ar-SA"/>
        </w:rPr>
        <w:t>(Korb &amp; Nicholson, 2010)</w:t>
      </w:r>
      <w:r w:rsidR="00DD7A77" w:rsidRPr="00805834">
        <w:rPr>
          <w:rFonts w:ascii="Arial" w:eastAsiaTheme="minorEastAsia" w:hAnsi="Arial" w:cstheme="minorBidi"/>
          <w:sz w:val="24"/>
          <w:szCs w:val="24"/>
          <w:lang w:eastAsia="es-ES" w:bidi="ar-SA"/>
        </w:rPr>
        <w:fldChar w:fldCharType="end"/>
      </w:r>
      <w:r w:rsidRPr="00805834">
        <w:rPr>
          <w:rFonts w:ascii="Arial" w:eastAsiaTheme="minorEastAsia" w:hAnsi="Arial" w:cstheme="minorBidi"/>
          <w:sz w:val="24"/>
          <w:szCs w:val="24"/>
          <w:lang w:eastAsia="es-ES" w:bidi="ar-SA"/>
        </w:rPr>
        <w:t>, un paciente ha estado sufriendo de dificultad para respirar (</w:t>
      </w:r>
      <w:proofErr w:type="spellStart"/>
      <w:r w:rsidRPr="00805834">
        <w:rPr>
          <w:rFonts w:ascii="Arial" w:eastAsiaTheme="minorEastAsia" w:hAnsi="Arial" w:cstheme="minorBidi"/>
          <w:b/>
          <w:i/>
          <w:sz w:val="24"/>
          <w:szCs w:val="24"/>
          <w:lang w:eastAsia="es-ES" w:bidi="ar-SA"/>
        </w:rPr>
        <w:t>dyspnoea</w:t>
      </w:r>
      <w:proofErr w:type="spellEnd"/>
      <w:r w:rsidRPr="00805834">
        <w:rPr>
          <w:rFonts w:ascii="Arial" w:eastAsiaTheme="minorEastAsia" w:hAnsi="Arial" w:cstheme="minorBidi"/>
          <w:sz w:val="24"/>
          <w:szCs w:val="24"/>
          <w:lang w:eastAsia="es-ES" w:bidi="ar-SA"/>
        </w:rPr>
        <w:t xml:space="preserve">), y visita al doctor preocupado de tener cáncer de pulmón. El doctor sabe que otras </w:t>
      </w:r>
      <w:proofErr w:type="gramStart"/>
      <w:r w:rsidRPr="00805834">
        <w:rPr>
          <w:rFonts w:ascii="Arial" w:eastAsiaTheme="minorEastAsia" w:hAnsi="Arial" w:cstheme="minorBidi"/>
          <w:sz w:val="24"/>
          <w:szCs w:val="24"/>
          <w:lang w:eastAsia="es-ES" w:bidi="ar-SA"/>
        </w:rPr>
        <w:t>enfermedades  como</w:t>
      </w:r>
      <w:proofErr w:type="gramEnd"/>
      <w:r w:rsidRPr="00805834">
        <w:rPr>
          <w:rFonts w:ascii="Arial" w:eastAsiaTheme="minorEastAsia" w:hAnsi="Arial" w:cstheme="minorBidi"/>
          <w:sz w:val="24"/>
          <w:szCs w:val="24"/>
          <w:lang w:eastAsia="es-ES" w:bidi="ar-SA"/>
        </w:rPr>
        <w:t xml:space="preserve"> tuberculosis, bronquitis son posibles causas del síntoma, además del cáncer de pulmón. También, el doctor sabe qué otra información relevante incluir: si el paciente es o no </w:t>
      </w:r>
      <w:r w:rsidRPr="00805834">
        <w:rPr>
          <w:rFonts w:ascii="Arial" w:eastAsiaTheme="minorEastAsia" w:hAnsi="Arial" w:cstheme="minorBidi"/>
          <w:b/>
          <w:sz w:val="24"/>
          <w:szCs w:val="24"/>
          <w:lang w:eastAsia="es-ES" w:bidi="ar-SA"/>
        </w:rPr>
        <w:t>fumador</w:t>
      </w:r>
      <w:r w:rsidRPr="00805834">
        <w:rPr>
          <w:rFonts w:ascii="Arial" w:eastAsiaTheme="minorEastAsia" w:hAnsi="Arial" w:cstheme="minorBidi"/>
          <w:sz w:val="24"/>
          <w:szCs w:val="24"/>
          <w:lang w:eastAsia="es-ES" w:bidi="ar-SA"/>
        </w:rPr>
        <w:t xml:space="preserve"> (incrementa la probabilidad de cáncer o bronquitis), y que tanta exposición a </w:t>
      </w:r>
      <w:r w:rsidRPr="00805834">
        <w:rPr>
          <w:rFonts w:ascii="Arial" w:eastAsiaTheme="minorEastAsia" w:hAnsi="Arial" w:cstheme="minorBidi"/>
          <w:b/>
          <w:sz w:val="24"/>
          <w:szCs w:val="24"/>
          <w:lang w:eastAsia="es-ES" w:bidi="ar-SA"/>
        </w:rPr>
        <w:t xml:space="preserve">aire contaminado </w:t>
      </w:r>
      <w:r w:rsidRPr="00805834">
        <w:rPr>
          <w:rFonts w:ascii="Arial" w:eastAsiaTheme="minorEastAsia" w:hAnsi="Arial" w:cstheme="minorBidi"/>
          <w:sz w:val="24"/>
          <w:szCs w:val="24"/>
          <w:lang w:eastAsia="es-ES" w:bidi="ar-SA"/>
        </w:rPr>
        <w:t xml:space="preserve">ha tenido el paciente. Un examen de </w:t>
      </w:r>
      <w:r w:rsidRPr="00805834">
        <w:rPr>
          <w:rFonts w:ascii="Arial" w:eastAsiaTheme="minorEastAsia" w:hAnsi="Arial" w:cstheme="minorBidi"/>
          <w:b/>
          <w:sz w:val="24"/>
          <w:szCs w:val="24"/>
          <w:lang w:eastAsia="es-ES" w:bidi="ar-SA"/>
        </w:rPr>
        <w:t>rayos X</w:t>
      </w:r>
      <w:r w:rsidRPr="00805834">
        <w:rPr>
          <w:rFonts w:ascii="Arial" w:eastAsiaTheme="minorEastAsia" w:hAnsi="Arial" w:cstheme="minorBidi"/>
          <w:sz w:val="24"/>
          <w:szCs w:val="24"/>
          <w:lang w:eastAsia="es-ES" w:bidi="ar-SA"/>
        </w:rPr>
        <w:t xml:space="preserve"> positivo podría también indicar TB o cáncer.</w:t>
      </w:r>
    </w:p>
    <w:p w14:paraId="617C4802" w14:textId="77777777" w:rsidR="00856496" w:rsidRPr="00805834" w:rsidRDefault="00856496" w:rsidP="006F15D9">
      <w:pPr>
        <w:pStyle w:val="ParaAttribute0"/>
        <w:spacing w:after="0" w:line="240" w:lineRule="auto"/>
        <w:jc w:val="both"/>
        <w:rPr>
          <w:rFonts w:ascii="Arial" w:eastAsiaTheme="minorEastAsia" w:hAnsi="Arial" w:cstheme="minorBidi"/>
          <w:sz w:val="24"/>
          <w:szCs w:val="24"/>
          <w:lang w:eastAsia="es-ES" w:bidi="ar-SA"/>
        </w:rPr>
      </w:pPr>
    </w:p>
    <w:p w14:paraId="77E35CA6" w14:textId="77777777" w:rsidR="00856496" w:rsidRPr="00805834" w:rsidRDefault="00856496" w:rsidP="006F15D9">
      <w:pPr>
        <w:pStyle w:val="ParaAttribute0"/>
        <w:spacing w:after="0" w:line="240" w:lineRule="auto"/>
        <w:jc w:val="both"/>
        <w:rPr>
          <w:rFonts w:ascii="Arial" w:eastAsiaTheme="minorEastAsia" w:hAnsi="Arial" w:cstheme="minorBidi"/>
          <w:sz w:val="24"/>
          <w:szCs w:val="24"/>
          <w:lang w:eastAsia="es-ES" w:bidi="ar-SA"/>
        </w:rPr>
      </w:pPr>
      <w:r w:rsidRPr="00805834">
        <w:rPr>
          <w:rFonts w:ascii="Arial" w:eastAsiaTheme="minorEastAsia" w:hAnsi="Arial" w:cstheme="minorBidi"/>
          <w:sz w:val="24"/>
          <w:szCs w:val="24"/>
          <w:lang w:eastAsia="es-ES" w:bidi="ar-SA"/>
        </w:rPr>
        <w:t xml:space="preserve">Representando la problemática del ejemplo, por medio de una red bayesiana, el </w:t>
      </w:r>
      <w:r w:rsidRPr="00805834">
        <w:rPr>
          <w:rFonts w:ascii="Arial" w:eastAsiaTheme="minorEastAsia" w:hAnsi="Arial" w:cstheme="minorBidi"/>
          <w:b/>
          <w:sz w:val="24"/>
          <w:szCs w:val="24"/>
          <w:lang w:eastAsia="es-ES" w:bidi="ar-SA"/>
        </w:rPr>
        <w:t>conjunto de nodos</w:t>
      </w:r>
      <m:oMath>
        <m:r>
          <w:rPr>
            <w:rFonts w:ascii="Cambria Math" w:eastAsiaTheme="minorEastAsia" w:hAnsi="Cambria Math" w:cstheme="minorBidi"/>
            <w:sz w:val="24"/>
            <w:szCs w:val="24"/>
            <w:lang w:eastAsia="es-ES" w:bidi="ar-SA"/>
          </w:rPr>
          <m:t>ν</m:t>
        </m:r>
      </m:oMath>
      <w:r w:rsidRPr="00805834">
        <w:rPr>
          <w:rFonts w:ascii="Arial" w:eastAsiaTheme="minorEastAsia" w:hAnsi="Arial" w:cstheme="minorBidi"/>
          <w:sz w:val="24"/>
          <w:szCs w:val="24"/>
          <w:lang w:eastAsia="es-ES" w:bidi="ar-SA"/>
        </w:rPr>
        <w:t xml:space="preserve">  del </w:t>
      </w:r>
      <w:r w:rsidRPr="00805834">
        <w:rPr>
          <w:rFonts w:ascii="Arial" w:eastAsiaTheme="minorEastAsia" w:hAnsi="Arial" w:cstheme="minorBidi"/>
          <w:b/>
          <w:sz w:val="24"/>
          <w:szCs w:val="24"/>
          <w:lang w:eastAsia="es-ES" w:bidi="ar-SA"/>
        </w:rPr>
        <w:t>grafo</w:t>
      </w:r>
      <m:oMath>
        <m:r>
          <w:rPr>
            <w:rFonts w:ascii="Cambria Math" w:eastAsiaTheme="minorEastAsia" w:hAnsi="Cambria Math" w:cstheme="minorBidi"/>
            <w:sz w:val="24"/>
            <w:szCs w:val="24"/>
            <w:lang w:eastAsia="es-ES" w:bidi="ar-SA"/>
          </w:rPr>
          <m:t>G</m:t>
        </m:r>
      </m:oMath>
      <w:r w:rsidRPr="00805834">
        <w:rPr>
          <w:rFonts w:ascii="Arial" w:eastAsiaTheme="minorEastAsia" w:hAnsi="Arial" w:cstheme="minorBidi"/>
          <w:sz w:val="24"/>
          <w:szCs w:val="24"/>
          <w:lang w:eastAsia="es-ES" w:bidi="ar-SA"/>
        </w:rPr>
        <w:t xml:space="preserve">  podrían ser los que se muestran en la siguiente tabla:</w:t>
      </w:r>
    </w:p>
    <w:p w14:paraId="68664A08" w14:textId="77777777" w:rsidR="00856496" w:rsidRPr="00805834" w:rsidRDefault="00316DF1" w:rsidP="006F15D9">
      <w:pPr>
        <w:pStyle w:val="ParaAttribute0"/>
        <w:spacing w:after="0" w:line="240" w:lineRule="auto"/>
        <w:jc w:val="center"/>
        <w:rPr>
          <w:rFonts w:ascii="Arial" w:eastAsiaTheme="minorEastAsia" w:hAnsi="Arial" w:cstheme="minorBidi"/>
          <w:sz w:val="24"/>
          <w:szCs w:val="24"/>
          <w:lang w:eastAsia="es-ES" w:bidi="ar-SA"/>
        </w:rPr>
      </w:pPr>
      <w:r w:rsidRPr="00805834">
        <w:rPr>
          <w:rFonts w:ascii="Arial" w:eastAsiaTheme="minorEastAsia" w:hAnsi="Arial" w:cstheme="minorBidi"/>
          <w:noProof/>
          <w:sz w:val="24"/>
          <w:szCs w:val="24"/>
          <w:lang w:val="en-US" w:eastAsia="en-US" w:bidi="ar-SA"/>
        </w:rPr>
        <w:drawing>
          <wp:inline distT="0" distB="0" distL="0" distR="0" wp14:anchorId="00C6374E" wp14:editId="4F445991">
            <wp:extent cx="1990725" cy="1257300"/>
            <wp:effectExtent l="19050" t="0" r="9525"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1990725" cy="1257300"/>
                    </a:xfrm>
                    <a:prstGeom prst="rect">
                      <a:avLst/>
                    </a:prstGeom>
                    <a:noFill/>
                    <a:ln w="9525">
                      <a:noFill/>
                      <a:miter lim="800000"/>
                      <a:headEnd/>
                      <a:tailEnd/>
                    </a:ln>
                  </pic:spPr>
                </pic:pic>
              </a:graphicData>
            </a:graphic>
          </wp:inline>
        </w:drawing>
      </w:r>
    </w:p>
    <w:p w14:paraId="37330D51" w14:textId="2B1F3D73" w:rsidR="00856496" w:rsidRPr="00805834" w:rsidRDefault="00856496" w:rsidP="00655783">
      <w:pPr>
        <w:pStyle w:val="Descripcin"/>
      </w:pPr>
      <w:bookmarkStart w:id="504" w:name="_Ref453737954"/>
      <w:bookmarkStart w:id="505" w:name="_Toc329589146"/>
      <w:bookmarkStart w:id="506" w:name="_Toc462413196"/>
      <w:r w:rsidRPr="00805834">
        <w:t xml:space="preserve">Tabla </w:t>
      </w:r>
      <w:r w:rsidR="00DD7A77" w:rsidRPr="00805834">
        <w:fldChar w:fldCharType="begin"/>
      </w:r>
      <w:r w:rsidR="00161773" w:rsidRPr="00805834">
        <w:instrText xml:space="preserve"> SEQ Tabla \* ARABIC </w:instrText>
      </w:r>
      <w:r w:rsidR="00DD7A77" w:rsidRPr="00805834">
        <w:fldChar w:fldCharType="separate"/>
      </w:r>
      <w:r w:rsidR="00C8576C" w:rsidRPr="00805834">
        <w:rPr>
          <w:noProof/>
        </w:rPr>
        <w:t>7</w:t>
      </w:r>
      <w:r w:rsidR="00DD7A77" w:rsidRPr="00805834">
        <w:rPr>
          <w:noProof/>
        </w:rPr>
        <w:fldChar w:fldCharType="end"/>
      </w:r>
      <w:bookmarkEnd w:id="504"/>
      <w:r w:rsidR="00BA4A0D" w:rsidRPr="00805834">
        <w:rPr>
          <w:noProof/>
        </w:rPr>
        <w:t xml:space="preserve"> </w:t>
      </w:r>
      <w:r w:rsidRPr="00805834">
        <w:rPr>
          <w:b w:val="0"/>
        </w:rPr>
        <w:t xml:space="preserve">Selección preliminar de nodos y valores para el ejemplo de cáncer de </w:t>
      </w:r>
      <w:proofErr w:type="spellStart"/>
      <w:r w:rsidRPr="00805834">
        <w:rPr>
          <w:b w:val="0"/>
        </w:rPr>
        <w:t>pulmón</w:t>
      </w:r>
      <w:bookmarkEnd w:id="505"/>
      <w:r w:rsidRPr="00805834">
        <w:t>Ref</w:t>
      </w:r>
      <w:proofErr w:type="spellEnd"/>
      <w:r w:rsidRPr="00805834">
        <w:t xml:space="preserve">. </w:t>
      </w:r>
      <w:r w:rsidR="00DD7A77" w:rsidRPr="00805834">
        <w:fldChar w:fldCharType="begin"/>
      </w:r>
      <w:r w:rsidR="00FE6D59">
        <w:instrText xml:space="preserve"> ADDIN EN.CITE &lt;EndNote&gt;&lt;Cite&gt;&lt;Author&gt;Korb&lt;/Author&gt;&lt;Year&gt;2010&lt;/Year&gt;&lt;RecNum&gt;50&lt;/RecNum&gt;&lt;DisplayText&gt;(Korb &amp;amp; Nicholson, 2010)&lt;/DisplayText&gt;&lt;record&gt;&lt;rec-number&gt;50&lt;/rec-number&gt;&lt;foreign-keys&gt;&lt;key app="EN" db-id="fxref2psa20a5xexz5qxzt0y259txes9at02" timestamp="1467133442"&gt;50&lt;/key&gt;&lt;/foreign-keys&gt;&lt;ref-type name="Book"&gt;6&lt;/ref-type&gt;&lt;contributors&gt;&lt;authors&gt;&lt;author&gt;Korb, Kevin B.&lt;/author&gt;&lt;author&gt;Nicholson, Ann E.&lt;/author&gt;&lt;/authors&gt;&lt;/contributors&gt;&lt;titles&gt;&lt;title&gt;Bayesian Artificial Intelligence, Second Edition&lt;/title&gt;&lt;/titles&gt;&lt;edition&gt;2nd&lt;/edition&gt;&lt;dates&gt;&lt;year&gt;2010&lt;/year&gt;&lt;/dates&gt;&lt;pub-location&gt;Boca Raton, FL, USA&lt;/pub-location&gt;&lt;publisher&gt;CRC Press, Inc.&lt;/publisher&gt;&lt;isbn&gt;1439815917, 9781439815915&lt;/isbn&gt;&lt;/record&gt;&lt;/Cite&gt;&lt;/EndNote&gt;</w:instrText>
      </w:r>
      <w:r w:rsidR="00DD7A77" w:rsidRPr="00805834">
        <w:fldChar w:fldCharType="separate"/>
      </w:r>
      <w:r w:rsidRPr="00805834">
        <w:rPr>
          <w:noProof/>
        </w:rPr>
        <w:t>(Korb &amp; Nicholson, 2010)</w:t>
      </w:r>
      <w:bookmarkEnd w:id="506"/>
      <w:r w:rsidR="00DD7A77" w:rsidRPr="00805834">
        <w:fldChar w:fldCharType="end"/>
      </w:r>
    </w:p>
    <w:p w14:paraId="3C92B24B" w14:textId="77777777" w:rsidR="00856496" w:rsidRPr="00805834" w:rsidRDefault="00856496" w:rsidP="006F15D9">
      <w:pPr>
        <w:spacing w:line="240" w:lineRule="auto"/>
        <w:rPr>
          <w:lang w:eastAsia="ar-SA"/>
        </w:rPr>
      </w:pPr>
    </w:p>
    <w:p w14:paraId="62CEC73A" w14:textId="77777777" w:rsidR="00856496" w:rsidRPr="00805834" w:rsidRDefault="00856496" w:rsidP="006F15D9">
      <w:pPr>
        <w:pStyle w:val="ParaAttribute0"/>
        <w:spacing w:after="0" w:line="240" w:lineRule="auto"/>
        <w:jc w:val="both"/>
        <w:rPr>
          <w:rFonts w:ascii="Arial" w:eastAsiaTheme="minorEastAsia" w:hAnsi="Arial" w:cstheme="minorBidi"/>
          <w:sz w:val="24"/>
          <w:szCs w:val="24"/>
          <w:lang w:eastAsia="es-ES" w:bidi="ar-SA"/>
        </w:rPr>
      </w:pPr>
      <w:r w:rsidRPr="00805834">
        <w:rPr>
          <w:rFonts w:ascii="Arial" w:eastAsiaTheme="minorEastAsia" w:hAnsi="Arial" w:cstheme="minorBidi"/>
          <w:sz w:val="24"/>
          <w:szCs w:val="24"/>
          <w:lang w:eastAsia="es-ES" w:bidi="ar-SA"/>
        </w:rPr>
        <w:t xml:space="preserve">La estructura o topología de la red captura relaciones entre los nodos. </w:t>
      </w:r>
      <w:proofErr w:type="gramStart"/>
      <w:r w:rsidRPr="00805834">
        <w:rPr>
          <w:rFonts w:ascii="Arial" w:eastAsiaTheme="minorEastAsia" w:hAnsi="Arial" w:cstheme="minorBidi"/>
          <w:sz w:val="24"/>
          <w:szCs w:val="24"/>
          <w:lang w:eastAsia="es-ES" w:bidi="ar-SA"/>
        </w:rPr>
        <w:t>Continuando con el ejemplo, nos preguntamos qué factores afectan la probabilidad de que el paciente tenga cáncer?</w:t>
      </w:r>
      <w:proofErr w:type="gramEnd"/>
      <w:r w:rsidRPr="00805834">
        <w:rPr>
          <w:rFonts w:ascii="Arial" w:eastAsiaTheme="minorEastAsia" w:hAnsi="Arial" w:cstheme="minorBidi"/>
          <w:sz w:val="24"/>
          <w:szCs w:val="24"/>
          <w:lang w:eastAsia="es-ES" w:bidi="ar-SA"/>
        </w:rPr>
        <w:t xml:space="preserve"> Si la respuesta es contaminación y cigarrillo (</w:t>
      </w:r>
      <w:proofErr w:type="spellStart"/>
      <w:r w:rsidRPr="00805834">
        <w:rPr>
          <w:rFonts w:ascii="Arial" w:eastAsiaTheme="minorEastAsia" w:hAnsi="Arial" w:cstheme="minorBidi"/>
          <w:sz w:val="24"/>
          <w:szCs w:val="24"/>
          <w:lang w:eastAsia="es-ES" w:bidi="ar-SA"/>
        </w:rPr>
        <w:t>pollution</w:t>
      </w:r>
      <w:proofErr w:type="spellEnd"/>
      <w:r w:rsidRPr="00805834">
        <w:rPr>
          <w:rFonts w:ascii="Arial" w:eastAsiaTheme="minorEastAsia" w:hAnsi="Arial" w:cstheme="minorBidi"/>
          <w:sz w:val="24"/>
          <w:szCs w:val="24"/>
          <w:lang w:eastAsia="es-ES" w:bidi="ar-SA"/>
        </w:rPr>
        <w:t xml:space="preserve"> and smoking), entonces deberíamos tener aristas desde estos nodos a cáncer. Igualmente, tener cáncer produce dificultad respiratoria en el paciente (</w:t>
      </w:r>
      <w:proofErr w:type="spellStart"/>
      <w:r w:rsidRPr="00805834">
        <w:rPr>
          <w:rFonts w:ascii="Arial" w:eastAsiaTheme="minorEastAsia" w:hAnsi="Arial" w:cstheme="minorBidi"/>
          <w:sz w:val="24"/>
          <w:szCs w:val="24"/>
          <w:lang w:eastAsia="es-ES" w:bidi="ar-SA"/>
        </w:rPr>
        <w:t>dyspnoea</w:t>
      </w:r>
      <w:proofErr w:type="spellEnd"/>
      <w:r w:rsidRPr="00805834">
        <w:rPr>
          <w:rFonts w:ascii="Arial" w:eastAsiaTheme="minorEastAsia" w:hAnsi="Arial" w:cstheme="minorBidi"/>
          <w:sz w:val="24"/>
          <w:szCs w:val="24"/>
          <w:lang w:eastAsia="es-ES" w:bidi="ar-SA"/>
        </w:rPr>
        <w:t>) y aumenta la probabilidad de un examen de rayos X (</w:t>
      </w:r>
      <w:r w:rsidRPr="00805834">
        <w:rPr>
          <w:rFonts w:ascii="Arial" w:eastAsiaTheme="minorEastAsia" w:hAnsi="Arial" w:cstheme="minorBidi"/>
          <w:i/>
          <w:sz w:val="24"/>
          <w:szCs w:val="24"/>
          <w:lang w:eastAsia="es-ES" w:bidi="ar-SA"/>
        </w:rPr>
        <w:t>X-</w:t>
      </w:r>
      <w:proofErr w:type="spellStart"/>
      <w:r w:rsidRPr="00805834">
        <w:rPr>
          <w:rFonts w:ascii="Arial" w:eastAsiaTheme="minorEastAsia" w:hAnsi="Arial" w:cstheme="minorBidi"/>
          <w:i/>
          <w:sz w:val="24"/>
          <w:szCs w:val="24"/>
          <w:lang w:eastAsia="es-ES" w:bidi="ar-SA"/>
        </w:rPr>
        <w:t>ray</w:t>
      </w:r>
      <w:proofErr w:type="spellEnd"/>
      <w:r w:rsidRPr="00805834">
        <w:rPr>
          <w:rFonts w:ascii="Arial" w:eastAsiaTheme="minorEastAsia" w:hAnsi="Arial" w:cstheme="minorBidi"/>
          <w:sz w:val="24"/>
          <w:szCs w:val="24"/>
          <w:lang w:eastAsia="es-ES" w:bidi="ar-SA"/>
        </w:rPr>
        <w:t xml:space="preserve">) positivo, por lo tanto, debemos tener aristas desde el nodo cáncer a los nodos </w:t>
      </w:r>
      <w:proofErr w:type="spellStart"/>
      <w:r w:rsidRPr="00805834">
        <w:rPr>
          <w:rFonts w:ascii="Arial" w:eastAsiaTheme="minorEastAsia" w:hAnsi="Arial" w:cstheme="minorBidi"/>
          <w:i/>
          <w:sz w:val="24"/>
          <w:szCs w:val="24"/>
          <w:lang w:eastAsia="es-ES" w:bidi="ar-SA"/>
        </w:rPr>
        <w:t>Dyspnoea</w:t>
      </w:r>
      <w:proofErr w:type="spellEnd"/>
      <w:r w:rsidRPr="00805834">
        <w:rPr>
          <w:rFonts w:ascii="Arial" w:eastAsiaTheme="minorEastAsia" w:hAnsi="Arial" w:cstheme="minorBidi"/>
          <w:sz w:val="24"/>
          <w:szCs w:val="24"/>
          <w:lang w:eastAsia="es-ES" w:bidi="ar-SA"/>
        </w:rPr>
        <w:t xml:space="preserve"> y </w:t>
      </w:r>
      <w:r w:rsidRPr="00805834">
        <w:rPr>
          <w:rFonts w:ascii="Arial" w:eastAsiaTheme="minorEastAsia" w:hAnsi="Arial" w:cstheme="minorBidi"/>
          <w:i/>
          <w:sz w:val="24"/>
          <w:szCs w:val="24"/>
          <w:lang w:eastAsia="es-ES" w:bidi="ar-SA"/>
        </w:rPr>
        <w:t>X-</w:t>
      </w:r>
      <w:proofErr w:type="spellStart"/>
      <w:r w:rsidRPr="00805834">
        <w:rPr>
          <w:rFonts w:ascii="Arial" w:eastAsiaTheme="minorEastAsia" w:hAnsi="Arial" w:cstheme="minorBidi"/>
          <w:i/>
          <w:sz w:val="24"/>
          <w:szCs w:val="24"/>
          <w:lang w:eastAsia="es-ES" w:bidi="ar-SA"/>
        </w:rPr>
        <w:t>ray</w:t>
      </w:r>
      <w:proofErr w:type="spellEnd"/>
      <w:r w:rsidRPr="00805834">
        <w:rPr>
          <w:rFonts w:ascii="Arial" w:eastAsiaTheme="minorEastAsia" w:hAnsi="Arial" w:cstheme="minorBidi"/>
          <w:sz w:val="24"/>
          <w:szCs w:val="24"/>
          <w:lang w:eastAsia="es-ES" w:bidi="ar-SA"/>
        </w:rPr>
        <w:t xml:space="preserve">. El conjunto de aristas </w:t>
      </w:r>
      <m:oMath>
        <m:r>
          <w:rPr>
            <w:rFonts w:ascii="Cambria Math" w:eastAsiaTheme="minorEastAsia" w:hAnsi="Cambria Math" w:cstheme="minorBidi"/>
            <w:sz w:val="24"/>
            <w:szCs w:val="24"/>
            <w:lang w:eastAsia="es-ES" w:bidi="ar-SA"/>
          </w:rPr>
          <m:t>ε</m:t>
        </m:r>
      </m:oMath>
      <w:r w:rsidRPr="00805834">
        <w:rPr>
          <w:rFonts w:ascii="Arial" w:eastAsiaTheme="minorEastAsia" w:hAnsi="Arial" w:cstheme="minorBidi"/>
          <w:sz w:val="24"/>
          <w:szCs w:val="24"/>
          <w:lang w:eastAsia="es-ES" w:bidi="ar-SA"/>
        </w:rPr>
        <w:t xml:space="preserve"> se muestra a continuación, en la</w:t>
      </w:r>
      <w:r w:rsidR="00C8576C" w:rsidRPr="00805834">
        <w:rPr>
          <w:rFonts w:ascii="Arial" w:eastAsiaTheme="minorEastAsia" w:hAnsi="Arial" w:cstheme="minorBidi"/>
          <w:sz w:val="24"/>
          <w:szCs w:val="24"/>
          <w:lang w:eastAsia="es-ES" w:bidi="ar-SA"/>
        </w:rPr>
        <w:t xml:space="preserve"> </w:t>
      </w:r>
      <w:r w:rsidR="008C1B91" w:rsidRPr="00805834">
        <w:fldChar w:fldCharType="begin"/>
      </w:r>
      <w:r w:rsidR="008C1B91" w:rsidRPr="00805834">
        <w:instrText xml:space="preserve"> REF _Ref460400274 \h  \* MERGEFORMAT </w:instrText>
      </w:r>
      <w:r w:rsidR="008C1B91" w:rsidRPr="00805834">
        <w:fldChar w:fldCharType="separate"/>
      </w:r>
      <w:r w:rsidR="00C8576C" w:rsidRPr="00805834">
        <w:rPr>
          <w:rFonts w:ascii="Arial" w:eastAsiaTheme="minorEastAsia" w:hAnsi="Arial" w:cstheme="minorBidi"/>
          <w:sz w:val="24"/>
          <w:szCs w:val="24"/>
          <w:lang w:eastAsia="es-ES" w:bidi="ar-SA"/>
        </w:rPr>
        <w:t>Figura 16</w:t>
      </w:r>
      <w:r w:rsidR="008C1B91" w:rsidRPr="00805834">
        <w:fldChar w:fldCharType="end"/>
      </w:r>
      <w:r w:rsidRPr="00805834">
        <w:rPr>
          <w:rFonts w:ascii="Arial" w:eastAsiaTheme="minorEastAsia" w:hAnsi="Arial" w:cstheme="minorBidi"/>
          <w:sz w:val="24"/>
          <w:szCs w:val="24"/>
          <w:lang w:eastAsia="es-ES" w:bidi="ar-SA"/>
        </w:rPr>
        <w:t>.</w:t>
      </w:r>
    </w:p>
    <w:p w14:paraId="31BDF00F" w14:textId="77777777" w:rsidR="00856496" w:rsidRPr="00805834" w:rsidRDefault="00856496" w:rsidP="006F15D9">
      <w:pPr>
        <w:pStyle w:val="ParaAttribute0"/>
        <w:spacing w:after="0" w:line="240" w:lineRule="auto"/>
        <w:jc w:val="both"/>
        <w:rPr>
          <w:rFonts w:ascii="Arial" w:eastAsiaTheme="minorEastAsia" w:hAnsi="Arial" w:cstheme="minorBidi"/>
          <w:b/>
          <w:sz w:val="24"/>
          <w:szCs w:val="24"/>
          <w:lang w:eastAsia="es-ES" w:bidi="ar-SA"/>
        </w:rPr>
      </w:pPr>
    </w:p>
    <w:p w14:paraId="5EAF502E" w14:textId="77777777" w:rsidR="00856496" w:rsidRPr="00805834" w:rsidRDefault="00856496" w:rsidP="006F15D9">
      <w:pPr>
        <w:pStyle w:val="ParaAttribute0"/>
        <w:spacing w:after="0" w:line="240" w:lineRule="auto"/>
        <w:jc w:val="center"/>
        <w:rPr>
          <w:rFonts w:ascii="Arial" w:eastAsiaTheme="minorEastAsia" w:hAnsi="Arial" w:cstheme="minorBidi"/>
          <w:b/>
          <w:sz w:val="24"/>
          <w:szCs w:val="24"/>
          <w:lang w:eastAsia="es-ES" w:bidi="ar-SA"/>
        </w:rPr>
      </w:pPr>
      <w:r w:rsidRPr="00805834">
        <w:rPr>
          <w:rFonts w:ascii="Arial" w:eastAsiaTheme="minorEastAsia" w:hAnsi="Arial" w:cstheme="minorBidi"/>
          <w:b/>
          <w:noProof/>
          <w:sz w:val="24"/>
          <w:szCs w:val="24"/>
          <w:lang w:val="en-US" w:eastAsia="en-US" w:bidi="ar-SA"/>
        </w:rPr>
        <w:lastRenderedPageBreak/>
        <w:drawing>
          <wp:inline distT="0" distB="0" distL="0" distR="0" wp14:anchorId="0C2CEC4B" wp14:editId="3271A54E">
            <wp:extent cx="4182745" cy="3065145"/>
            <wp:effectExtent l="0" t="0" r="8255"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82745" cy="3065145"/>
                    </a:xfrm>
                    <a:prstGeom prst="rect">
                      <a:avLst/>
                    </a:prstGeom>
                    <a:noFill/>
                    <a:ln>
                      <a:noFill/>
                    </a:ln>
                  </pic:spPr>
                </pic:pic>
              </a:graphicData>
            </a:graphic>
          </wp:inline>
        </w:drawing>
      </w:r>
    </w:p>
    <w:p w14:paraId="06A3E1A9" w14:textId="77777777" w:rsidR="00856496" w:rsidRPr="00805834" w:rsidRDefault="00856496" w:rsidP="00374692">
      <w:pPr>
        <w:pStyle w:val="ParaAttribute0"/>
        <w:spacing w:after="0" w:line="240" w:lineRule="auto"/>
        <w:jc w:val="both"/>
        <w:rPr>
          <w:rFonts w:ascii="Arial" w:eastAsiaTheme="minorEastAsia" w:hAnsi="Arial" w:cstheme="minorBidi"/>
          <w:b/>
          <w:sz w:val="24"/>
          <w:szCs w:val="24"/>
          <w:lang w:eastAsia="es-ES" w:bidi="ar-SA"/>
        </w:rPr>
      </w:pPr>
    </w:p>
    <w:p w14:paraId="5814C7EA" w14:textId="77777777" w:rsidR="009A1138" w:rsidRPr="00805834" w:rsidRDefault="005B646C" w:rsidP="002C3758">
      <w:pPr>
        <w:rPr>
          <w:b/>
          <w:bCs/>
        </w:rPr>
      </w:pPr>
      <w:bookmarkStart w:id="507" w:name="_Ref460400274"/>
      <w:bookmarkStart w:id="508" w:name="_Toc462413174"/>
      <w:r w:rsidRPr="00805834">
        <w:rPr>
          <w:b/>
        </w:rPr>
        <w:t xml:space="preserve">Figura </w:t>
      </w:r>
      <w:r w:rsidR="00DD7A77" w:rsidRPr="00805834">
        <w:rPr>
          <w:b/>
        </w:rPr>
        <w:fldChar w:fldCharType="begin"/>
      </w:r>
      <w:r w:rsidR="001B1F03" w:rsidRPr="00805834">
        <w:rPr>
          <w:b/>
        </w:rPr>
        <w:instrText xml:space="preserve"> SEQ Ilustración \* ARABIC </w:instrText>
      </w:r>
      <w:r w:rsidR="00DD7A77" w:rsidRPr="00805834">
        <w:rPr>
          <w:b/>
        </w:rPr>
        <w:fldChar w:fldCharType="separate"/>
      </w:r>
      <w:r w:rsidR="00C8576C" w:rsidRPr="00805834">
        <w:rPr>
          <w:b/>
          <w:noProof/>
        </w:rPr>
        <w:t>16</w:t>
      </w:r>
      <w:r w:rsidR="00DD7A77" w:rsidRPr="00805834">
        <w:rPr>
          <w:b/>
          <w:noProof/>
        </w:rPr>
        <w:fldChar w:fldCharType="end"/>
      </w:r>
      <w:bookmarkStart w:id="509" w:name="_Toc330040020"/>
      <w:bookmarkEnd w:id="507"/>
      <w:r w:rsidR="00584080" w:rsidRPr="00805834">
        <w:rPr>
          <w:b/>
          <w:noProof/>
        </w:rPr>
        <w:t xml:space="preserve"> </w:t>
      </w:r>
      <w:r w:rsidRPr="00805834">
        <w:t>Una red bayesiana para el problema de cáncer de pulmón</w:t>
      </w:r>
      <w:bookmarkEnd w:id="508"/>
      <w:bookmarkEnd w:id="509"/>
    </w:p>
    <w:p w14:paraId="30464CB4" w14:textId="6F6AD41E" w:rsidR="00856496" w:rsidRPr="00805834" w:rsidRDefault="00856496" w:rsidP="00374692">
      <w:pPr>
        <w:spacing w:line="240" w:lineRule="auto"/>
      </w:pPr>
      <w:r w:rsidRPr="00805834">
        <w:rPr>
          <w:b/>
        </w:rPr>
        <w:t>Ref.</w:t>
      </w:r>
      <w:r w:rsidR="00DD7A77" w:rsidRPr="00805834">
        <w:fldChar w:fldCharType="begin"/>
      </w:r>
      <w:r w:rsidR="00FE6D59">
        <w:instrText xml:space="preserve"> ADDIN EN.CITE &lt;EndNote&gt;&lt;Cite&gt;&lt;Author&gt;Korb&lt;/Author&gt;&lt;Year&gt;2010&lt;/Year&gt;&lt;RecNum&gt;50&lt;/RecNum&gt;&lt;DisplayText&gt;(Korb &amp;amp; Nicholson, 2010)&lt;/DisplayText&gt;&lt;record&gt;&lt;rec-number&gt;50&lt;/rec-number&gt;&lt;foreign-keys&gt;&lt;key app="EN" db-id="fxref2psa20a5xexz5qxzt0y259txes9at02" timestamp="1467133442"&gt;50&lt;/key&gt;&lt;/foreign-keys&gt;&lt;ref-type name="Book"&gt;6&lt;/ref-type&gt;&lt;contributors&gt;&lt;authors&gt;&lt;author&gt;Korb, Kevin B.&lt;/author&gt;&lt;author&gt;Nicholson, Ann E.&lt;/author&gt;&lt;/authors&gt;&lt;/contributors&gt;&lt;titles&gt;&lt;title&gt;Bayesian Artificial Intelligence, Second Edition&lt;/title&gt;&lt;/titles&gt;&lt;edition&gt;2nd&lt;/edition&gt;&lt;dates&gt;&lt;year&gt;2010&lt;/year&gt;&lt;/dates&gt;&lt;pub-location&gt;Boca Raton, FL, USA&lt;/pub-location&gt;&lt;publisher&gt;CRC Press, Inc.&lt;/publisher&gt;&lt;isbn&gt;1439815917, 9781439815915&lt;/isbn&gt;&lt;/record&gt;&lt;/Cite&gt;&lt;/EndNote&gt;</w:instrText>
      </w:r>
      <w:r w:rsidR="00DD7A77" w:rsidRPr="00805834">
        <w:fldChar w:fldCharType="separate"/>
      </w:r>
      <w:r w:rsidRPr="00805834">
        <w:rPr>
          <w:noProof/>
        </w:rPr>
        <w:t>(Korb &amp; Nicholson, 2010)</w:t>
      </w:r>
      <w:r w:rsidR="00DD7A77" w:rsidRPr="00805834">
        <w:fldChar w:fldCharType="end"/>
      </w:r>
    </w:p>
    <w:p w14:paraId="13F95010" w14:textId="77777777" w:rsidR="00856496" w:rsidRPr="00805834" w:rsidRDefault="00856496" w:rsidP="006F15D9">
      <w:pPr>
        <w:pStyle w:val="ParaAttribute0"/>
        <w:spacing w:after="0" w:line="240" w:lineRule="auto"/>
        <w:jc w:val="center"/>
        <w:rPr>
          <w:rFonts w:ascii="Arial" w:eastAsiaTheme="minorEastAsia" w:hAnsi="Arial" w:cstheme="minorBidi"/>
          <w:b/>
          <w:sz w:val="24"/>
          <w:szCs w:val="24"/>
          <w:lang w:eastAsia="es-ES" w:bidi="ar-SA"/>
        </w:rPr>
      </w:pPr>
    </w:p>
    <w:p w14:paraId="5E8131E7" w14:textId="77777777" w:rsidR="00856496" w:rsidRPr="00805834" w:rsidRDefault="00856496" w:rsidP="006F15D9">
      <w:pPr>
        <w:pStyle w:val="ParaAttribute0"/>
        <w:spacing w:after="0" w:line="240" w:lineRule="auto"/>
        <w:jc w:val="both"/>
        <w:rPr>
          <w:rFonts w:ascii="Arial" w:eastAsiaTheme="minorEastAsia" w:hAnsi="Arial" w:cstheme="minorBidi"/>
          <w:sz w:val="24"/>
          <w:szCs w:val="24"/>
          <w:lang w:eastAsia="es-ES" w:bidi="ar-SA"/>
        </w:rPr>
      </w:pPr>
      <w:r w:rsidRPr="00805834">
        <w:rPr>
          <w:rFonts w:ascii="Arial" w:eastAsiaTheme="minorEastAsia" w:hAnsi="Arial" w:cstheme="minorBidi"/>
          <w:sz w:val="24"/>
          <w:szCs w:val="24"/>
          <w:lang w:eastAsia="es-ES" w:bidi="ar-SA"/>
        </w:rPr>
        <w:t xml:space="preserve">Para un nodo </w:t>
      </w:r>
      <m:oMath>
        <m:sSub>
          <m:sSubPr>
            <m:ctrlPr>
              <w:rPr>
                <w:rFonts w:ascii="Cambria Math" w:eastAsiaTheme="minorEastAsia" w:hAnsi="Cambria Math" w:cstheme="minorBidi"/>
                <w:i/>
                <w:sz w:val="24"/>
                <w:szCs w:val="24"/>
                <w:lang w:eastAsia="es-ES" w:bidi="ar-SA"/>
              </w:rPr>
            </m:ctrlPr>
          </m:sSubPr>
          <m:e>
            <m:r>
              <w:rPr>
                <w:rFonts w:ascii="Cambria Math" w:eastAsiaTheme="minorEastAsia" w:hAnsi="Cambria Math" w:cstheme="minorBidi"/>
                <w:sz w:val="24"/>
                <w:szCs w:val="24"/>
                <w:lang w:eastAsia="es-ES" w:bidi="ar-SA"/>
              </w:rPr>
              <m:t>ν</m:t>
            </m:r>
          </m:e>
          <m:sub>
            <m:r>
              <w:rPr>
                <w:rFonts w:ascii="Cambria Math" w:eastAsiaTheme="minorEastAsia" w:hAnsi="Cambria Math" w:cstheme="minorBidi"/>
                <w:sz w:val="24"/>
                <w:szCs w:val="24"/>
                <w:lang w:eastAsia="es-ES" w:bidi="ar-SA"/>
              </w:rPr>
              <m:t>i</m:t>
            </m:r>
          </m:sub>
        </m:sSub>
        <m:r>
          <w:rPr>
            <w:rFonts w:ascii="Cambria Math" w:eastAsiaTheme="minorEastAsia" w:hAnsi="Cambria Math" w:cstheme="minorBidi"/>
            <w:sz w:val="24"/>
            <w:szCs w:val="24"/>
            <w:lang w:eastAsia="es-ES" w:bidi="ar-SA"/>
          </w:rPr>
          <m:t xml:space="preserve"> ϵ υ</m:t>
        </m:r>
      </m:oMath>
      <w:r w:rsidRPr="00805834">
        <w:rPr>
          <w:rFonts w:ascii="Arial" w:eastAsiaTheme="minorEastAsia" w:hAnsi="Arial" w:cstheme="minorBidi"/>
          <w:sz w:val="24"/>
          <w:szCs w:val="24"/>
          <w:lang w:eastAsia="es-ES" w:bidi="ar-SA"/>
        </w:rPr>
        <w:t xml:space="preserve">, un padre de </w:t>
      </w:r>
      <m:oMath>
        <m:sSub>
          <m:sSubPr>
            <m:ctrlPr>
              <w:rPr>
                <w:rFonts w:ascii="Cambria Math" w:eastAsiaTheme="minorEastAsia" w:hAnsi="Cambria Math" w:cstheme="minorBidi"/>
                <w:sz w:val="24"/>
                <w:szCs w:val="24"/>
                <w:lang w:eastAsia="es-ES"/>
              </w:rPr>
            </m:ctrlPr>
          </m:sSubPr>
          <m:e>
            <m:r>
              <w:rPr>
                <w:rFonts w:ascii="Cambria Math" w:eastAsiaTheme="minorEastAsia" w:hAnsi="Cambria Math" w:cstheme="minorBidi"/>
                <w:sz w:val="24"/>
                <w:szCs w:val="24"/>
              </w:rPr>
              <m:t>v</m:t>
            </m:r>
          </m:e>
          <m:sub>
            <m:r>
              <w:rPr>
                <w:rFonts w:ascii="Cambria Math" w:eastAsiaTheme="minorEastAsia" w:hAnsi="Cambria Math" w:cstheme="minorBidi"/>
                <w:sz w:val="24"/>
                <w:szCs w:val="24"/>
              </w:rPr>
              <m:t>i</m:t>
            </m:r>
          </m:sub>
        </m:sSub>
      </m:oMath>
      <w:r w:rsidRPr="00805834">
        <w:rPr>
          <w:rFonts w:ascii="Arial" w:eastAsiaTheme="minorEastAsia" w:hAnsi="Arial" w:cstheme="minorBidi"/>
          <w:sz w:val="24"/>
          <w:szCs w:val="24"/>
          <w:lang w:eastAsia="es-ES" w:bidi="ar-SA"/>
        </w:rPr>
        <w:t xml:space="preserve">es un nodo desde el cual existe una arista que va dirigida a </w:t>
      </w:r>
      <m:oMath>
        <m:sSub>
          <m:sSubPr>
            <m:ctrlPr>
              <w:rPr>
                <w:rFonts w:ascii="Cambria Math" w:eastAsiaTheme="minorEastAsia" w:hAnsi="Cambria Math" w:cstheme="minorBidi"/>
                <w:i/>
                <w:sz w:val="24"/>
                <w:szCs w:val="24"/>
                <w:lang w:eastAsia="es-ES" w:bidi="ar-SA"/>
              </w:rPr>
            </m:ctrlPr>
          </m:sSubPr>
          <m:e>
            <m:r>
              <w:rPr>
                <w:rFonts w:ascii="Cambria Math" w:eastAsiaTheme="minorEastAsia" w:hAnsi="Cambria Math" w:cstheme="minorBidi"/>
                <w:sz w:val="24"/>
                <w:szCs w:val="24"/>
                <w:lang w:eastAsia="es-ES" w:bidi="ar-SA"/>
              </w:rPr>
              <m:t>ν</m:t>
            </m:r>
          </m:e>
          <m:sub>
            <m:r>
              <w:rPr>
                <w:rFonts w:ascii="Cambria Math" w:eastAsiaTheme="minorEastAsia" w:hAnsi="Cambria Math" w:cstheme="minorBidi"/>
                <w:sz w:val="24"/>
                <w:szCs w:val="24"/>
                <w:lang w:eastAsia="es-ES" w:bidi="ar-SA"/>
              </w:rPr>
              <m:t>i</m:t>
            </m:r>
          </m:sub>
        </m:sSub>
      </m:oMath>
      <w:r w:rsidRPr="00805834">
        <w:rPr>
          <w:rFonts w:ascii="Arial" w:eastAsiaTheme="minorEastAsia" w:hAnsi="Arial" w:cstheme="minorBidi"/>
          <w:sz w:val="24"/>
          <w:szCs w:val="24"/>
          <w:lang w:eastAsia="es-ES" w:bidi="ar-SA"/>
        </w:rPr>
        <w:t xml:space="preserve">. El conjunto de padres de  </w:t>
      </w:r>
      <m:oMath>
        <m:sSub>
          <m:sSubPr>
            <m:ctrlPr>
              <w:rPr>
                <w:rFonts w:ascii="Cambria Math" w:eastAsiaTheme="minorEastAsia" w:hAnsi="Cambria Math" w:cstheme="minorBidi"/>
                <w:i/>
                <w:sz w:val="24"/>
                <w:szCs w:val="24"/>
                <w:lang w:eastAsia="es-ES" w:bidi="ar-SA"/>
              </w:rPr>
            </m:ctrlPr>
          </m:sSubPr>
          <m:e>
            <m:r>
              <w:rPr>
                <w:rFonts w:ascii="Cambria Math" w:eastAsiaTheme="minorEastAsia" w:hAnsi="Cambria Math" w:cstheme="minorBidi"/>
                <w:sz w:val="24"/>
                <w:szCs w:val="24"/>
                <w:lang w:eastAsia="es-ES" w:bidi="ar-SA"/>
              </w:rPr>
              <m:t>ν</m:t>
            </m:r>
          </m:e>
          <m:sub>
            <m:r>
              <w:rPr>
                <w:rFonts w:ascii="Cambria Math" w:eastAsiaTheme="minorEastAsia" w:hAnsi="Cambria Math" w:cstheme="minorBidi"/>
                <w:sz w:val="24"/>
                <w:szCs w:val="24"/>
                <w:lang w:eastAsia="es-ES" w:bidi="ar-SA"/>
              </w:rPr>
              <m:t>i</m:t>
            </m:r>
          </m:sub>
        </m:sSub>
      </m:oMath>
      <w:r w:rsidRPr="00805834">
        <w:rPr>
          <w:rFonts w:ascii="Arial" w:eastAsiaTheme="minorEastAsia" w:hAnsi="Arial" w:cstheme="minorBidi"/>
          <w:sz w:val="24"/>
          <w:szCs w:val="24"/>
          <w:lang w:eastAsia="es-ES" w:bidi="ar-SA"/>
        </w:rPr>
        <w:t xml:space="preserve">  se denota  </w:t>
      </w:r>
      <m:oMath>
        <m:r>
          <w:rPr>
            <w:rFonts w:ascii="Cambria Math" w:eastAsiaTheme="minorEastAsia" w:hAnsi="Cambria Math" w:cstheme="minorBidi"/>
            <w:sz w:val="24"/>
            <w:szCs w:val="24"/>
            <w:lang w:eastAsia="es-ES" w:bidi="ar-SA"/>
          </w:rPr>
          <m:t>pa(</m:t>
        </m:r>
        <m:sSub>
          <m:sSubPr>
            <m:ctrlPr>
              <w:rPr>
                <w:rFonts w:ascii="Cambria Math" w:eastAsiaTheme="minorEastAsia" w:hAnsi="Cambria Math" w:cstheme="minorBidi"/>
                <w:i/>
                <w:sz w:val="24"/>
                <w:szCs w:val="24"/>
                <w:lang w:eastAsia="es-ES" w:bidi="ar-SA"/>
              </w:rPr>
            </m:ctrlPr>
          </m:sSubPr>
          <m:e>
            <m:r>
              <w:rPr>
                <w:rFonts w:ascii="Cambria Math" w:eastAsiaTheme="minorEastAsia" w:hAnsi="Cambria Math" w:cstheme="minorBidi"/>
                <w:sz w:val="24"/>
                <w:szCs w:val="24"/>
                <w:lang w:eastAsia="es-ES" w:bidi="ar-SA"/>
              </w:rPr>
              <m:t>ν</m:t>
            </m:r>
          </m:e>
          <m:sub>
            <m:r>
              <w:rPr>
                <w:rFonts w:ascii="Cambria Math" w:eastAsiaTheme="minorEastAsia" w:hAnsi="Cambria Math" w:cstheme="minorBidi"/>
                <w:sz w:val="24"/>
                <w:szCs w:val="24"/>
                <w:lang w:eastAsia="es-ES" w:bidi="ar-SA"/>
              </w:rPr>
              <m:t>i</m:t>
            </m:r>
          </m:sub>
        </m:sSub>
        <m:r>
          <w:rPr>
            <w:rFonts w:ascii="Cambria Math" w:eastAsiaTheme="minorEastAsia" w:hAnsi="Cambria Math" w:cstheme="minorBidi"/>
            <w:sz w:val="24"/>
            <w:szCs w:val="24"/>
            <w:lang w:eastAsia="es-ES" w:bidi="ar-SA"/>
          </w:rPr>
          <m:t>)</m:t>
        </m:r>
      </m:oMath>
      <w:r w:rsidRPr="00805834">
        <w:rPr>
          <w:rFonts w:ascii="Arial" w:eastAsiaTheme="minorEastAsia" w:hAnsi="Arial" w:cstheme="minorBidi"/>
          <w:sz w:val="24"/>
          <w:szCs w:val="24"/>
          <w:lang w:eastAsia="es-ES" w:bidi="ar-SA"/>
        </w:rPr>
        <w:t xml:space="preserve">. Así, de acuerdo a la </w:t>
      </w:r>
      <w:r w:rsidR="008C1B91" w:rsidRPr="00805834">
        <w:fldChar w:fldCharType="begin"/>
      </w:r>
      <w:r w:rsidR="008C1B91" w:rsidRPr="00805834">
        <w:instrText xml:space="preserve"> REF _Ref460400274 \h  \* MERGEFORMAT </w:instrText>
      </w:r>
      <w:r w:rsidR="008C1B91" w:rsidRPr="00805834">
        <w:fldChar w:fldCharType="separate"/>
      </w:r>
      <w:r w:rsidR="00C8576C" w:rsidRPr="00805834">
        <w:rPr>
          <w:rFonts w:ascii="Arial" w:eastAsia="Times New Roman" w:hAnsi="Arial"/>
          <w:b/>
          <w:bCs/>
          <w:sz w:val="24"/>
          <w:lang w:val="es-ES_tradnl" w:eastAsia="ar-SA" w:bidi="ar-SA"/>
        </w:rPr>
        <w:t>Figura 16</w:t>
      </w:r>
      <w:r w:rsidR="008C1B91" w:rsidRPr="00805834">
        <w:fldChar w:fldCharType="end"/>
      </w:r>
      <w:r w:rsidRPr="00805834">
        <w:rPr>
          <w:rFonts w:ascii="Arial" w:eastAsiaTheme="minorEastAsia" w:hAnsi="Arial" w:cstheme="minorBidi"/>
          <w:b/>
          <w:sz w:val="24"/>
          <w:szCs w:val="24"/>
          <w:lang w:eastAsia="es-ES" w:bidi="ar-SA"/>
        </w:rPr>
        <w:t xml:space="preserve">, </w:t>
      </w:r>
      <w:r w:rsidRPr="00805834">
        <w:rPr>
          <w:rFonts w:ascii="Arial" w:eastAsiaTheme="minorEastAsia" w:hAnsi="Arial" w:cstheme="minorBidi"/>
          <w:sz w:val="24"/>
          <w:szCs w:val="24"/>
          <w:lang w:eastAsia="es-ES" w:bidi="ar-SA"/>
        </w:rPr>
        <w:t xml:space="preserve">si hacemos  </w:t>
      </w:r>
      <m:oMath>
        <m:sSub>
          <m:sSubPr>
            <m:ctrlPr>
              <w:rPr>
                <w:rFonts w:ascii="Cambria Math" w:eastAsiaTheme="minorEastAsia" w:hAnsi="Cambria Math" w:cstheme="minorBidi"/>
                <w:i/>
                <w:sz w:val="24"/>
                <w:szCs w:val="24"/>
                <w:lang w:eastAsia="es-ES" w:bidi="ar-SA"/>
              </w:rPr>
            </m:ctrlPr>
          </m:sSubPr>
          <m:e>
            <m:r>
              <w:rPr>
                <w:rFonts w:ascii="Cambria Math" w:eastAsiaTheme="minorEastAsia" w:hAnsi="Cambria Math" w:cstheme="minorBidi"/>
                <w:sz w:val="24"/>
                <w:szCs w:val="24"/>
                <w:lang w:eastAsia="es-ES" w:bidi="ar-SA"/>
              </w:rPr>
              <m:t>ν</m:t>
            </m:r>
          </m:e>
          <m:sub>
            <m:r>
              <w:rPr>
                <w:rFonts w:ascii="Cambria Math" w:eastAsiaTheme="minorEastAsia" w:hAnsi="Cambria Math" w:cstheme="minorBidi"/>
                <w:sz w:val="24"/>
                <w:szCs w:val="24"/>
                <w:lang w:eastAsia="es-ES" w:bidi="ar-SA"/>
              </w:rPr>
              <m:t>i</m:t>
            </m:r>
          </m:sub>
        </m:sSub>
        <m:r>
          <w:rPr>
            <w:rFonts w:ascii="Cambria Math" w:eastAsiaTheme="minorEastAsia" w:hAnsi="Cambria Math" w:cstheme="minorBidi"/>
            <w:sz w:val="24"/>
            <w:szCs w:val="24"/>
            <w:lang w:eastAsia="es-ES" w:bidi="ar-SA"/>
          </w:rPr>
          <m:t>=Cancer</m:t>
        </m:r>
      </m:oMath>
      <w:r w:rsidRPr="00805834">
        <w:rPr>
          <w:rFonts w:ascii="Arial" w:eastAsiaTheme="minorEastAsia" w:hAnsi="Arial" w:cstheme="minorBidi"/>
          <w:sz w:val="24"/>
          <w:szCs w:val="24"/>
          <w:lang w:eastAsia="es-ES" w:bidi="ar-SA"/>
        </w:rPr>
        <w:t xml:space="preserve">, entonces </w:t>
      </w:r>
      <m:oMath>
        <m:r>
          <w:rPr>
            <w:rFonts w:ascii="Cambria Math" w:eastAsiaTheme="minorEastAsia" w:hAnsi="Cambria Math" w:cstheme="minorBidi"/>
            <w:sz w:val="24"/>
            <w:szCs w:val="24"/>
            <w:lang w:eastAsia="es-ES" w:bidi="ar-SA"/>
          </w:rPr>
          <m:t>pa</m:t>
        </m:r>
        <m:d>
          <m:dPr>
            <m:ctrlPr>
              <w:rPr>
                <w:rFonts w:ascii="Cambria Math" w:eastAsiaTheme="minorEastAsia" w:hAnsi="Cambria Math" w:cstheme="minorBidi"/>
                <w:i/>
                <w:sz w:val="24"/>
                <w:szCs w:val="24"/>
                <w:lang w:eastAsia="es-ES" w:bidi="ar-SA"/>
              </w:rPr>
            </m:ctrlPr>
          </m:dPr>
          <m:e>
            <m:sSub>
              <m:sSubPr>
                <m:ctrlPr>
                  <w:rPr>
                    <w:rFonts w:ascii="Cambria Math" w:eastAsiaTheme="minorEastAsia" w:hAnsi="Cambria Math" w:cstheme="minorBidi"/>
                    <w:i/>
                    <w:sz w:val="24"/>
                    <w:szCs w:val="24"/>
                    <w:lang w:eastAsia="es-ES" w:bidi="ar-SA"/>
                  </w:rPr>
                </m:ctrlPr>
              </m:sSubPr>
              <m:e>
                <m:r>
                  <w:rPr>
                    <w:rFonts w:ascii="Cambria Math" w:eastAsiaTheme="minorEastAsia" w:hAnsi="Cambria Math" w:cstheme="minorBidi"/>
                    <w:sz w:val="24"/>
                    <w:szCs w:val="24"/>
                    <w:lang w:eastAsia="es-ES" w:bidi="ar-SA"/>
                  </w:rPr>
                  <m:t>ν</m:t>
                </m:r>
              </m:e>
              <m:sub>
                <m:r>
                  <w:rPr>
                    <w:rFonts w:ascii="Cambria Math" w:eastAsiaTheme="minorEastAsia" w:hAnsi="Cambria Math" w:cstheme="minorBidi"/>
                    <w:sz w:val="24"/>
                    <w:szCs w:val="24"/>
                    <w:lang w:eastAsia="es-ES" w:bidi="ar-SA"/>
                  </w:rPr>
                  <m:t>i</m:t>
                </m:r>
              </m:sub>
            </m:sSub>
          </m:e>
        </m:d>
        <m:r>
          <w:rPr>
            <w:rFonts w:ascii="Cambria Math" w:eastAsiaTheme="minorEastAsia" w:hAnsi="Cambria Math" w:cstheme="minorBidi"/>
            <w:sz w:val="24"/>
            <w:szCs w:val="24"/>
            <w:lang w:eastAsia="es-ES" w:bidi="ar-SA"/>
          </w:rPr>
          <m:t>=[Pollution, Smoker]</m:t>
        </m:r>
      </m:oMath>
    </w:p>
    <w:p w14:paraId="1D645EAF" w14:textId="77777777" w:rsidR="00856496" w:rsidRPr="00805834" w:rsidRDefault="00856496" w:rsidP="006F15D9">
      <w:pPr>
        <w:pStyle w:val="ParaAttribute0"/>
        <w:tabs>
          <w:tab w:val="clear" w:pos="720"/>
          <w:tab w:val="left" w:pos="7331"/>
        </w:tabs>
        <w:spacing w:after="0" w:line="240" w:lineRule="auto"/>
        <w:jc w:val="both"/>
        <w:rPr>
          <w:rFonts w:ascii="Arial" w:eastAsiaTheme="minorEastAsia" w:hAnsi="Arial" w:cstheme="minorBidi"/>
          <w:sz w:val="24"/>
          <w:szCs w:val="24"/>
          <w:lang w:eastAsia="es-ES" w:bidi="ar-SA"/>
        </w:rPr>
      </w:pPr>
      <w:r w:rsidRPr="00805834">
        <w:rPr>
          <w:rFonts w:ascii="Arial" w:eastAsiaTheme="minorEastAsia" w:hAnsi="Arial" w:cstheme="minorBidi"/>
          <w:sz w:val="24"/>
          <w:szCs w:val="24"/>
          <w:lang w:eastAsia="es-ES" w:bidi="ar-SA"/>
        </w:rPr>
        <w:tab/>
      </w:r>
    </w:p>
    <w:p w14:paraId="2E912B67" w14:textId="77777777" w:rsidR="00856496" w:rsidRPr="00805834" w:rsidRDefault="00856496" w:rsidP="006F15D9">
      <w:pPr>
        <w:pStyle w:val="ParaAttribute0"/>
        <w:spacing w:after="0" w:line="240" w:lineRule="auto"/>
        <w:jc w:val="both"/>
        <w:rPr>
          <w:rFonts w:ascii="Arial" w:eastAsiaTheme="minorEastAsia" w:hAnsi="Arial" w:cstheme="minorBidi"/>
          <w:sz w:val="24"/>
          <w:szCs w:val="24"/>
          <w:lang w:eastAsia="es-ES" w:bidi="ar-SA"/>
        </w:rPr>
      </w:pPr>
      <w:r w:rsidRPr="00805834">
        <w:rPr>
          <w:rFonts w:ascii="Arial" w:eastAsiaTheme="minorEastAsia" w:hAnsi="Arial" w:cstheme="minorBidi"/>
          <w:sz w:val="24"/>
          <w:szCs w:val="24"/>
          <w:lang w:eastAsia="es-ES" w:bidi="ar-SA"/>
        </w:rPr>
        <w:t>En el ejemplo (</w:t>
      </w:r>
      <w:r w:rsidRPr="00805834">
        <w:rPr>
          <w:rFonts w:ascii="Arial" w:eastAsiaTheme="minorEastAsia" w:hAnsi="Arial" w:cstheme="minorBidi"/>
          <w:i/>
          <w:sz w:val="24"/>
          <w:szCs w:val="24"/>
          <w:lang w:eastAsia="es-ES" w:bidi="ar-SA"/>
        </w:rPr>
        <w:t>caso  discreto</w:t>
      </w:r>
      <w:r w:rsidRPr="00805834">
        <w:rPr>
          <w:rFonts w:ascii="Arial" w:eastAsiaTheme="minorEastAsia" w:hAnsi="Arial" w:cstheme="minorBidi"/>
          <w:sz w:val="24"/>
          <w:szCs w:val="24"/>
          <w:lang w:eastAsia="es-ES" w:bidi="ar-SA"/>
        </w:rPr>
        <w:t xml:space="preserve">)  </w:t>
      </w:r>
      <m:oMath>
        <m:sSub>
          <m:sSubPr>
            <m:ctrlPr>
              <w:rPr>
                <w:rFonts w:ascii="Cambria Math" w:eastAsiaTheme="minorEastAsia" w:hAnsi="Cambria Math" w:cstheme="minorBidi"/>
                <w:i/>
                <w:sz w:val="24"/>
                <w:szCs w:val="24"/>
                <w:lang w:eastAsia="es-ES" w:bidi="ar-SA"/>
              </w:rPr>
            </m:ctrlPr>
          </m:sSubPr>
          <m:e>
            <m:r>
              <w:rPr>
                <w:rFonts w:ascii="Cambria Math" w:eastAsiaTheme="minorEastAsia" w:hAnsi="Cambria Math" w:cstheme="minorBidi"/>
                <w:sz w:val="24"/>
                <w:szCs w:val="24"/>
                <w:lang w:eastAsia="es-ES" w:bidi="ar-SA"/>
              </w:rPr>
              <m:t>ν</m:t>
            </m:r>
          </m:e>
          <m:sub>
            <m:r>
              <w:rPr>
                <w:rFonts w:ascii="Cambria Math" w:eastAsiaTheme="minorEastAsia" w:hAnsi="Cambria Math" w:cstheme="minorBidi"/>
                <w:sz w:val="24"/>
                <w:szCs w:val="24"/>
                <w:lang w:eastAsia="es-ES" w:bidi="ar-SA"/>
              </w:rPr>
              <m:t>i</m:t>
            </m:r>
          </m:sub>
        </m:sSub>
      </m:oMath>
      <w:r w:rsidRPr="00805834">
        <w:rPr>
          <w:rFonts w:ascii="Arial" w:eastAsiaTheme="minorEastAsia" w:hAnsi="Arial" w:cstheme="minorBidi"/>
          <w:sz w:val="24"/>
          <w:szCs w:val="24"/>
          <w:lang w:eastAsia="es-ES" w:bidi="ar-SA"/>
        </w:rPr>
        <w:t xml:space="preserve"> es una variable aleatoria con distribución categórica que toma valores en un conjunto finito  </w:t>
      </w:r>
      <m:oMath>
        <m:sSub>
          <m:sSubPr>
            <m:ctrlPr>
              <w:rPr>
                <w:rFonts w:ascii="Cambria Math" w:eastAsiaTheme="minorEastAsia" w:hAnsi="Cambria Math" w:cstheme="minorBidi"/>
                <w:i/>
                <w:sz w:val="24"/>
                <w:szCs w:val="24"/>
                <w:lang w:eastAsia="es-ES" w:bidi="ar-SA"/>
              </w:rPr>
            </m:ctrlPr>
          </m:sSubPr>
          <m:e>
            <m:r>
              <w:rPr>
                <w:rFonts w:ascii="Cambria Math" w:eastAsiaTheme="minorEastAsia" w:hAnsi="Cambria Math" w:cstheme="minorBidi"/>
                <w:sz w:val="24"/>
                <w:szCs w:val="24"/>
                <w:lang w:eastAsia="es-ES" w:bidi="ar-SA"/>
              </w:rPr>
              <m:t>[ν</m:t>
            </m:r>
          </m:e>
          <m:sub>
            <m:r>
              <w:rPr>
                <w:rFonts w:ascii="Cambria Math" w:eastAsiaTheme="minorEastAsia" w:hAnsi="Cambria Math" w:cstheme="minorBidi"/>
                <w:sz w:val="24"/>
                <w:szCs w:val="24"/>
                <w:lang w:eastAsia="es-ES" w:bidi="ar-SA"/>
              </w:rPr>
              <m:t>1</m:t>
            </m:r>
          </m:sub>
        </m:sSub>
        <m:r>
          <w:rPr>
            <w:rFonts w:ascii="Cambria Math" w:eastAsiaTheme="minorEastAsia" w:hAnsi="Cambria Math" w:cstheme="minorBidi"/>
            <w:sz w:val="24"/>
            <w:szCs w:val="24"/>
            <w:lang w:eastAsia="es-ES" w:bidi="ar-SA"/>
          </w:rPr>
          <m:t>,…,</m:t>
        </m:r>
        <m:sSub>
          <m:sSubPr>
            <m:ctrlPr>
              <w:rPr>
                <w:rFonts w:ascii="Cambria Math" w:eastAsiaTheme="minorEastAsia" w:hAnsi="Cambria Math" w:cstheme="minorBidi"/>
                <w:i/>
                <w:sz w:val="24"/>
                <w:szCs w:val="24"/>
                <w:lang w:eastAsia="es-ES" w:bidi="ar-SA"/>
              </w:rPr>
            </m:ctrlPr>
          </m:sSubPr>
          <m:e>
            <m:r>
              <w:rPr>
                <w:rFonts w:ascii="Cambria Math" w:eastAsiaTheme="minorEastAsia" w:hAnsi="Cambria Math" w:cstheme="minorBidi"/>
                <w:sz w:val="24"/>
                <w:szCs w:val="24"/>
                <w:lang w:eastAsia="es-ES" w:bidi="ar-SA"/>
              </w:rPr>
              <m:t>ν</m:t>
            </m:r>
          </m:e>
          <m:sub>
            <m:sSub>
              <m:sSubPr>
                <m:ctrlPr>
                  <w:rPr>
                    <w:rFonts w:ascii="Cambria Math" w:eastAsiaTheme="minorEastAsia" w:hAnsi="Cambria Math" w:cstheme="minorBidi"/>
                    <w:i/>
                    <w:sz w:val="24"/>
                    <w:szCs w:val="24"/>
                    <w:lang w:eastAsia="es-ES" w:bidi="ar-SA"/>
                  </w:rPr>
                </m:ctrlPr>
              </m:sSubPr>
              <m:e>
                <m:r>
                  <w:rPr>
                    <w:rFonts w:ascii="Cambria Math" w:eastAsiaTheme="minorEastAsia" w:hAnsi="Cambria Math" w:cstheme="minorBidi"/>
                    <w:sz w:val="24"/>
                    <w:szCs w:val="24"/>
                    <w:lang w:eastAsia="es-ES" w:bidi="ar-SA"/>
                  </w:rPr>
                  <m:t>r</m:t>
                </m:r>
              </m:e>
              <m:sub>
                <m:r>
                  <w:rPr>
                    <w:rFonts w:ascii="Cambria Math" w:eastAsiaTheme="minorEastAsia" w:hAnsi="Cambria Math" w:cstheme="minorBidi"/>
                    <w:sz w:val="24"/>
                    <w:szCs w:val="24"/>
                    <w:lang w:eastAsia="es-ES" w:bidi="ar-SA"/>
                  </w:rPr>
                  <m:t>i</m:t>
                </m:r>
              </m:sub>
            </m:sSub>
          </m:sub>
        </m:sSub>
        <m:r>
          <w:rPr>
            <w:rFonts w:ascii="Cambria Math" w:eastAsiaTheme="minorEastAsia" w:hAnsi="Cambria Math" w:cstheme="minorBidi"/>
            <w:sz w:val="24"/>
            <w:szCs w:val="24"/>
            <w:lang w:eastAsia="es-ES" w:bidi="ar-SA"/>
          </w:rPr>
          <m:t>]</m:t>
        </m:r>
      </m:oMath>
      <w:r w:rsidRPr="00805834">
        <w:rPr>
          <w:rFonts w:ascii="Arial" w:eastAsiaTheme="minorEastAsia" w:hAnsi="Arial" w:cstheme="minorBidi"/>
          <w:sz w:val="24"/>
          <w:szCs w:val="24"/>
          <w:lang w:eastAsia="es-ES" w:bidi="ar-SA"/>
        </w:rPr>
        <w:t xml:space="preserve">, Según la </w:t>
      </w:r>
      <w:r w:rsidR="008C1B91" w:rsidRPr="00805834">
        <w:fldChar w:fldCharType="begin"/>
      </w:r>
      <w:r w:rsidR="008C1B91" w:rsidRPr="00805834">
        <w:instrText xml:space="preserve"> REF _Ref453737954 \h  \* MERGEFORMAT </w:instrText>
      </w:r>
      <w:r w:rsidR="008C1B91" w:rsidRPr="00805834">
        <w:fldChar w:fldCharType="separate"/>
      </w:r>
      <w:r w:rsidR="00FD4309" w:rsidRPr="00805834">
        <w:rPr>
          <w:rFonts w:ascii="Arial" w:eastAsiaTheme="minorEastAsia" w:hAnsi="Arial" w:cstheme="minorBidi"/>
          <w:b/>
          <w:sz w:val="24"/>
          <w:szCs w:val="24"/>
          <w:lang w:eastAsia="es-ES" w:bidi="ar-SA"/>
        </w:rPr>
        <w:t>Tabla 7</w:t>
      </w:r>
      <w:r w:rsidR="008C1B91" w:rsidRPr="00805834">
        <w:fldChar w:fldCharType="end"/>
      </w:r>
      <w:r w:rsidRPr="00805834">
        <w:rPr>
          <w:rFonts w:ascii="Arial" w:eastAsiaTheme="minorEastAsia" w:hAnsi="Arial" w:cstheme="minorBidi"/>
          <w:b/>
          <w:sz w:val="24"/>
          <w:szCs w:val="24"/>
          <w:lang w:eastAsia="es-ES" w:bidi="ar-SA"/>
        </w:rPr>
        <w:t xml:space="preserve">, </w:t>
      </w:r>
      <w:r w:rsidRPr="00805834">
        <w:rPr>
          <w:rFonts w:ascii="Arial" w:eastAsiaTheme="minorEastAsia" w:hAnsi="Arial" w:cstheme="minorBidi"/>
          <w:sz w:val="24"/>
          <w:szCs w:val="24"/>
          <w:lang w:eastAsia="es-ES" w:bidi="ar-SA"/>
        </w:rPr>
        <w:t xml:space="preserve">si tomamos  </w:t>
      </w:r>
      <m:oMath>
        <m:sSub>
          <m:sSubPr>
            <m:ctrlPr>
              <w:rPr>
                <w:rFonts w:ascii="Cambria Math" w:eastAsiaTheme="minorEastAsia" w:hAnsi="Cambria Math" w:cstheme="minorBidi"/>
                <w:i/>
                <w:sz w:val="24"/>
                <w:szCs w:val="24"/>
                <w:lang w:eastAsia="es-ES" w:bidi="ar-SA"/>
              </w:rPr>
            </m:ctrlPr>
          </m:sSubPr>
          <m:e>
            <m:r>
              <w:rPr>
                <w:rFonts w:ascii="Cambria Math" w:eastAsiaTheme="minorEastAsia" w:hAnsi="Cambria Math" w:cstheme="minorBidi"/>
                <w:sz w:val="24"/>
                <w:szCs w:val="24"/>
                <w:lang w:eastAsia="es-ES" w:bidi="ar-SA"/>
              </w:rPr>
              <m:t>ν</m:t>
            </m:r>
          </m:e>
          <m:sub>
            <m:r>
              <w:rPr>
                <w:rFonts w:ascii="Cambria Math" w:eastAsiaTheme="minorEastAsia" w:hAnsi="Cambria Math" w:cstheme="minorBidi"/>
                <w:sz w:val="24"/>
                <w:szCs w:val="24"/>
                <w:lang w:eastAsia="es-ES" w:bidi="ar-SA"/>
              </w:rPr>
              <m:t>i</m:t>
            </m:r>
          </m:sub>
        </m:sSub>
        <m:r>
          <w:rPr>
            <w:rFonts w:ascii="Cambria Math" w:eastAsiaTheme="minorEastAsia" w:hAnsi="Cambria Math" w:cstheme="minorBidi"/>
            <w:sz w:val="24"/>
            <w:szCs w:val="24"/>
            <w:lang w:eastAsia="es-ES" w:bidi="ar-SA"/>
          </w:rPr>
          <m:t>=</m:t>
        </m:r>
        <m:r>
          <m:rPr>
            <m:sty m:val="bi"/>
          </m:rPr>
          <w:rPr>
            <w:rFonts w:ascii="Cambria Math" w:eastAsiaTheme="minorEastAsia" w:hAnsi="Cambria Math" w:cstheme="minorBidi"/>
            <w:sz w:val="24"/>
            <w:szCs w:val="24"/>
            <w:lang w:eastAsia="es-ES" w:bidi="ar-SA"/>
          </w:rPr>
          <m:t>Pollution</m:t>
        </m:r>
      </m:oMath>
      <w:r w:rsidRPr="00805834">
        <w:rPr>
          <w:rFonts w:ascii="Arial" w:eastAsiaTheme="minorEastAsia" w:hAnsi="Arial" w:cstheme="minorBidi"/>
          <w:sz w:val="24"/>
          <w:szCs w:val="24"/>
          <w:lang w:eastAsia="es-ES" w:bidi="ar-SA"/>
        </w:rPr>
        <w:t xml:space="preserve">, entonces, el conjunto finito es </w:t>
      </w:r>
      <m:oMath>
        <m:r>
          <w:rPr>
            <w:rFonts w:ascii="Cambria Math" w:eastAsiaTheme="minorEastAsia" w:hAnsi="Cambria Math" w:cstheme="minorBidi"/>
            <w:sz w:val="24"/>
            <w:szCs w:val="24"/>
            <w:lang w:eastAsia="es-ES" w:bidi="ar-SA"/>
          </w:rPr>
          <m:t>set</m:t>
        </m:r>
        <m:d>
          <m:dPr>
            <m:ctrlPr>
              <w:rPr>
                <w:rFonts w:ascii="Cambria Math" w:eastAsiaTheme="minorEastAsia" w:hAnsi="Cambria Math" w:cstheme="minorBidi"/>
                <w:i/>
                <w:sz w:val="24"/>
                <w:szCs w:val="24"/>
                <w:lang w:eastAsia="es-ES" w:bidi="ar-SA"/>
              </w:rPr>
            </m:ctrlPr>
          </m:dPr>
          <m:e>
            <m:sSub>
              <m:sSubPr>
                <m:ctrlPr>
                  <w:rPr>
                    <w:rFonts w:ascii="Cambria Math" w:eastAsiaTheme="minorEastAsia" w:hAnsi="Cambria Math" w:cstheme="minorBidi"/>
                    <w:i/>
                    <w:sz w:val="24"/>
                    <w:szCs w:val="24"/>
                    <w:lang w:eastAsia="es-ES" w:bidi="ar-SA"/>
                  </w:rPr>
                </m:ctrlPr>
              </m:sSubPr>
              <m:e>
                <m:r>
                  <w:rPr>
                    <w:rFonts w:ascii="Cambria Math" w:eastAsiaTheme="minorEastAsia" w:hAnsi="Cambria Math" w:cstheme="minorBidi"/>
                    <w:sz w:val="24"/>
                    <w:szCs w:val="24"/>
                    <w:lang w:eastAsia="es-ES" w:bidi="ar-SA"/>
                  </w:rPr>
                  <m:t>ν</m:t>
                </m:r>
              </m:e>
              <m:sub>
                <m:r>
                  <w:rPr>
                    <w:rFonts w:ascii="Cambria Math" w:eastAsiaTheme="minorEastAsia" w:hAnsi="Cambria Math" w:cstheme="minorBidi"/>
                    <w:sz w:val="24"/>
                    <w:szCs w:val="24"/>
                    <w:lang w:eastAsia="es-ES" w:bidi="ar-SA"/>
                  </w:rPr>
                  <m:t>i</m:t>
                </m:r>
              </m:sub>
            </m:sSub>
          </m:e>
        </m:d>
        <m:r>
          <w:rPr>
            <w:rFonts w:ascii="Cambria Math" w:eastAsiaTheme="minorEastAsia" w:hAnsi="Cambria Math" w:cstheme="minorBidi"/>
            <w:sz w:val="24"/>
            <w:szCs w:val="24"/>
            <w:lang w:eastAsia="es-ES" w:bidi="ar-SA"/>
          </w:rPr>
          <m:t>=[low, high]</m:t>
        </m:r>
      </m:oMath>
    </w:p>
    <w:p w14:paraId="123AE15E" w14:textId="77777777" w:rsidR="00856496" w:rsidRPr="00805834" w:rsidRDefault="00856496" w:rsidP="006F15D9">
      <w:pPr>
        <w:pStyle w:val="ParaAttribute0"/>
        <w:spacing w:after="0" w:line="240" w:lineRule="auto"/>
        <w:jc w:val="both"/>
        <w:rPr>
          <w:rFonts w:ascii="Arial" w:eastAsiaTheme="minorEastAsia" w:hAnsi="Arial" w:cstheme="minorBidi"/>
          <w:sz w:val="24"/>
          <w:szCs w:val="24"/>
          <w:lang w:val="es-ES" w:eastAsia="es-ES" w:bidi="ar-SA"/>
        </w:rPr>
      </w:pPr>
    </w:p>
    <w:p w14:paraId="77E4898B" w14:textId="77777777" w:rsidR="00856496" w:rsidRPr="00805834" w:rsidRDefault="00856496" w:rsidP="006F15D9">
      <w:pPr>
        <w:pStyle w:val="ParaAttribute0"/>
        <w:spacing w:after="0" w:line="240" w:lineRule="auto"/>
        <w:jc w:val="both"/>
        <w:rPr>
          <w:rFonts w:cs="Arial"/>
          <w:sz w:val="22"/>
          <w:szCs w:val="22"/>
          <w:lang w:val="es-ES" w:bidi="ar-SA"/>
        </w:rPr>
      </w:pPr>
      <w:r w:rsidRPr="00805834">
        <w:rPr>
          <w:rFonts w:ascii="Arial" w:eastAsiaTheme="minorEastAsia" w:hAnsi="Arial" w:cstheme="minorBidi"/>
          <w:sz w:val="24"/>
          <w:szCs w:val="24"/>
          <w:lang w:val="es-ES" w:eastAsia="es-ES" w:bidi="ar-SA"/>
        </w:rPr>
        <w:t>E</w:t>
      </w:r>
      <w:proofErr w:type="spellStart"/>
      <w:r w:rsidRPr="00805834">
        <w:rPr>
          <w:rFonts w:ascii="Arial" w:eastAsiaTheme="minorEastAsia" w:hAnsi="Arial" w:cstheme="minorBidi"/>
          <w:sz w:val="24"/>
          <w:szCs w:val="24"/>
          <w:lang w:eastAsia="es-ES" w:bidi="ar-SA"/>
        </w:rPr>
        <w:t>xisten</w:t>
      </w:r>
      <w:proofErr w:type="spellEnd"/>
      <m:oMath>
        <m:sSub>
          <m:sSubPr>
            <m:ctrlPr>
              <w:rPr>
                <w:rFonts w:ascii="Cambria Math" w:eastAsiaTheme="minorEastAsia" w:hAnsi="Cambria Math" w:cstheme="minorBidi"/>
                <w:b/>
                <w:sz w:val="24"/>
                <w:szCs w:val="24"/>
                <w:lang w:eastAsia="es-ES" w:bidi="ar-SA"/>
              </w:rPr>
            </m:ctrlPr>
          </m:sSubPr>
          <m:e>
            <m:r>
              <m:rPr>
                <m:sty m:val="bi"/>
              </m:rPr>
              <w:rPr>
                <w:rFonts w:ascii="Cambria Math" w:eastAsiaTheme="minorEastAsia" w:hAnsi="Cambria Math" w:cstheme="minorBidi"/>
                <w:sz w:val="24"/>
                <w:szCs w:val="24"/>
                <w:lang w:eastAsia="es-ES" w:bidi="ar-SA"/>
              </w:rPr>
              <m:t>q</m:t>
            </m:r>
          </m:e>
          <m:sub>
            <m:r>
              <m:rPr>
                <m:sty m:val="bi"/>
              </m:rPr>
              <w:rPr>
                <w:rFonts w:ascii="Cambria Math" w:eastAsiaTheme="minorEastAsia" w:hAnsi="Cambria Math" w:cstheme="minorBidi"/>
                <w:sz w:val="24"/>
                <w:szCs w:val="24"/>
                <w:lang w:eastAsia="es-ES" w:bidi="ar-SA"/>
              </w:rPr>
              <m:t>i</m:t>
            </m:r>
          </m:sub>
        </m:sSub>
        <m:r>
          <m:rPr>
            <m:sty m:val="b"/>
          </m:rPr>
          <w:rPr>
            <w:rFonts w:ascii="Cambria Math" w:eastAsiaTheme="minorEastAsia" w:hAnsi="Cambria Math" w:cstheme="minorBidi"/>
            <w:sz w:val="24"/>
            <w:szCs w:val="24"/>
            <w:lang w:eastAsia="es-ES" w:bidi="ar-SA"/>
          </w:rPr>
          <m:t>=</m:t>
        </m:r>
        <m:nary>
          <m:naryPr>
            <m:chr m:val="∏"/>
            <m:limLoc m:val="subSup"/>
            <m:supHide m:val="1"/>
            <m:ctrlPr>
              <w:rPr>
                <w:rFonts w:ascii="Cambria Math" w:eastAsiaTheme="minorEastAsia" w:hAnsi="Cambria Math" w:cstheme="minorBidi"/>
                <w:b/>
                <w:sz w:val="24"/>
                <w:szCs w:val="24"/>
                <w:lang w:eastAsia="es-ES" w:bidi="ar-SA"/>
              </w:rPr>
            </m:ctrlPr>
          </m:naryPr>
          <m:sub>
            <m:sSub>
              <m:sSubPr>
                <m:ctrlPr>
                  <w:rPr>
                    <w:rFonts w:ascii="Cambria Math" w:eastAsiaTheme="minorEastAsia" w:hAnsi="Cambria Math" w:cstheme="minorBidi"/>
                    <w:b/>
                    <w:i/>
                    <w:iCs/>
                    <w:sz w:val="24"/>
                    <w:szCs w:val="24"/>
                    <w:lang w:eastAsia="es-ES" w:bidi="ar-SA"/>
                  </w:rPr>
                </m:ctrlPr>
              </m:sSubPr>
              <m:e>
                <m:r>
                  <m:rPr>
                    <m:sty m:val="bi"/>
                  </m:rPr>
                  <w:rPr>
                    <w:rFonts w:ascii="Cambria Math" w:eastAsiaTheme="minorEastAsia" w:hAnsi="Cambria Math" w:cstheme="minorBidi"/>
                    <w:sz w:val="24"/>
                    <w:szCs w:val="24"/>
                    <w:lang w:eastAsia="es-ES" w:bidi="ar-SA"/>
                  </w:rPr>
                  <m:t>ν</m:t>
                </m:r>
              </m:e>
              <m:sub>
                <m:r>
                  <m:rPr>
                    <m:sty m:val="bi"/>
                  </m:rPr>
                  <w:rPr>
                    <w:rFonts w:ascii="Cambria Math" w:eastAsiaTheme="minorEastAsia" w:hAnsi="Cambria Math" w:cstheme="minorBidi"/>
                    <w:sz w:val="24"/>
                    <w:szCs w:val="24"/>
                    <w:lang w:eastAsia="es-ES" w:bidi="ar-SA"/>
                  </w:rPr>
                  <m:t>j</m:t>
                </m:r>
              </m:sub>
            </m:sSub>
            <m:r>
              <m:rPr>
                <m:sty m:val="b"/>
              </m:rPr>
              <w:rPr>
                <w:rFonts w:ascii="Cambria Math" w:eastAsiaTheme="minorEastAsia" w:hAnsi="Cambria Math" w:cstheme="minorBidi" w:hint="eastAsia"/>
                <w:sz w:val="24"/>
                <w:szCs w:val="24"/>
                <w:lang w:eastAsia="es-ES" w:bidi="ar-SA"/>
              </w:rPr>
              <m:t>∈</m:t>
            </m:r>
            <m:r>
              <m:rPr>
                <m:sty m:val="bi"/>
              </m:rPr>
              <w:rPr>
                <w:rFonts w:ascii="Cambria Math" w:eastAsiaTheme="minorEastAsia" w:hAnsi="Cambria Math" w:cstheme="minorBidi"/>
                <w:sz w:val="24"/>
                <w:szCs w:val="24"/>
                <w:lang w:eastAsia="es-ES" w:bidi="ar-SA"/>
              </w:rPr>
              <m:t>pa</m:t>
            </m:r>
            <m:r>
              <m:rPr>
                <m:sty m:val="b"/>
              </m:rPr>
              <w:rPr>
                <w:rFonts w:ascii="Cambria Math" w:eastAsiaTheme="minorEastAsia" w:hAnsi="Cambria Math" w:cstheme="minorBidi"/>
                <w:sz w:val="24"/>
                <w:szCs w:val="24"/>
                <w:lang w:eastAsia="es-ES" w:bidi="ar-SA"/>
              </w:rPr>
              <m:t>(</m:t>
            </m:r>
            <m:sSub>
              <m:sSubPr>
                <m:ctrlPr>
                  <w:rPr>
                    <w:rFonts w:ascii="Cambria Math" w:eastAsiaTheme="minorEastAsia" w:hAnsi="Cambria Math" w:cstheme="minorBidi"/>
                    <w:b/>
                    <w:sz w:val="24"/>
                    <w:szCs w:val="24"/>
                    <w:lang w:eastAsia="es-ES" w:bidi="ar-SA"/>
                  </w:rPr>
                </m:ctrlPr>
              </m:sSubPr>
              <m:e>
                <m:r>
                  <m:rPr>
                    <m:sty m:val="bi"/>
                  </m:rPr>
                  <w:rPr>
                    <w:rFonts w:ascii="Cambria Math" w:eastAsiaTheme="minorEastAsia" w:hAnsi="Cambria Math" w:cstheme="minorBidi"/>
                    <w:sz w:val="24"/>
                    <w:szCs w:val="24"/>
                    <w:lang w:eastAsia="es-ES" w:bidi="ar-SA"/>
                  </w:rPr>
                  <m:t>v</m:t>
                </m:r>
              </m:e>
              <m:sub>
                <m:r>
                  <m:rPr>
                    <m:sty m:val="bi"/>
                  </m:rPr>
                  <w:rPr>
                    <w:rFonts w:ascii="Cambria Math" w:eastAsiaTheme="minorEastAsia" w:hAnsi="Cambria Math" w:cstheme="minorBidi"/>
                    <w:sz w:val="24"/>
                    <w:szCs w:val="24"/>
                    <w:lang w:eastAsia="es-ES" w:bidi="ar-SA"/>
                  </w:rPr>
                  <m:t>i</m:t>
                </m:r>
              </m:sub>
            </m:sSub>
            <m:r>
              <m:rPr>
                <m:sty m:val="b"/>
              </m:rPr>
              <w:rPr>
                <w:rFonts w:ascii="Cambria Math" w:eastAsiaTheme="minorEastAsia" w:hAnsi="Cambria Math" w:cstheme="minorBidi"/>
                <w:sz w:val="24"/>
                <w:szCs w:val="24"/>
                <w:lang w:eastAsia="es-ES" w:bidi="ar-SA"/>
              </w:rPr>
              <m:t>)</m:t>
            </m:r>
          </m:sub>
          <m:sup/>
          <m:e>
            <m:sSub>
              <m:sSubPr>
                <m:ctrlPr>
                  <w:rPr>
                    <w:rFonts w:ascii="Cambria Math" w:eastAsiaTheme="minorEastAsia" w:hAnsi="Cambria Math" w:cstheme="minorBidi"/>
                    <w:b/>
                    <w:sz w:val="24"/>
                    <w:szCs w:val="24"/>
                    <w:lang w:eastAsia="es-ES" w:bidi="ar-SA"/>
                  </w:rPr>
                </m:ctrlPr>
              </m:sSubPr>
              <m:e>
                <m:r>
                  <m:rPr>
                    <m:sty m:val="bi"/>
                  </m:rPr>
                  <w:rPr>
                    <w:rFonts w:ascii="Cambria Math" w:eastAsiaTheme="minorEastAsia" w:hAnsi="Cambria Math" w:cstheme="minorBidi"/>
                    <w:sz w:val="24"/>
                    <w:szCs w:val="24"/>
                    <w:lang w:eastAsia="es-ES" w:bidi="ar-SA"/>
                  </w:rPr>
                  <m:t>r</m:t>
                </m:r>
              </m:e>
              <m:sub>
                <m:r>
                  <m:rPr>
                    <m:sty m:val="bi"/>
                  </m:rPr>
                  <w:rPr>
                    <w:rFonts w:ascii="Cambria Math" w:eastAsiaTheme="minorEastAsia" w:hAnsi="Cambria Math" w:cstheme="minorBidi"/>
                    <w:sz w:val="24"/>
                    <w:szCs w:val="24"/>
                    <w:lang w:eastAsia="es-ES" w:bidi="ar-SA"/>
                  </w:rPr>
                  <m:t>j</m:t>
                </m:r>
              </m:sub>
            </m:sSub>
          </m:e>
        </m:nary>
      </m:oMath>
      <w:r w:rsidRPr="00805834">
        <w:rPr>
          <w:rFonts w:ascii="Arial" w:eastAsiaTheme="minorEastAsia" w:hAnsi="Arial" w:cstheme="minorBidi"/>
          <w:sz w:val="24"/>
          <w:szCs w:val="24"/>
          <w:lang w:eastAsia="es-ES" w:bidi="ar-SA"/>
        </w:rPr>
        <w:t>posibles valores conjuntos (</w:t>
      </w:r>
      <w:proofErr w:type="spellStart"/>
      <w:r w:rsidRPr="00805834">
        <w:rPr>
          <w:rFonts w:ascii="Arial" w:eastAsiaTheme="minorEastAsia" w:hAnsi="Arial" w:cstheme="minorBidi"/>
          <w:i/>
          <w:sz w:val="24"/>
          <w:szCs w:val="24"/>
          <w:lang w:eastAsia="es-ES" w:bidi="ar-SA"/>
        </w:rPr>
        <w:t>joint</w:t>
      </w:r>
      <w:proofErr w:type="spellEnd"/>
      <w:r w:rsidRPr="00805834">
        <w:rPr>
          <w:rFonts w:ascii="Arial" w:eastAsiaTheme="minorEastAsia" w:hAnsi="Arial" w:cstheme="minorBidi"/>
          <w:i/>
          <w:sz w:val="24"/>
          <w:szCs w:val="24"/>
          <w:lang w:eastAsia="es-ES" w:bidi="ar-SA"/>
        </w:rPr>
        <w:t xml:space="preserve"> </w:t>
      </w:r>
      <w:proofErr w:type="spellStart"/>
      <w:r w:rsidRPr="00805834">
        <w:rPr>
          <w:rFonts w:ascii="Arial" w:eastAsiaTheme="minorEastAsia" w:hAnsi="Arial" w:cstheme="minorBidi"/>
          <w:i/>
          <w:sz w:val="24"/>
          <w:szCs w:val="24"/>
          <w:lang w:eastAsia="es-ES" w:bidi="ar-SA"/>
        </w:rPr>
        <w:t>states</w:t>
      </w:r>
      <w:proofErr w:type="spellEnd"/>
      <w:r w:rsidRPr="00805834">
        <w:rPr>
          <w:rFonts w:ascii="Arial" w:eastAsiaTheme="minorEastAsia" w:hAnsi="Arial" w:cstheme="minorBidi"/>
          <w:sz w:val="24"/>
          <w:szCs w:val="24"/>
          <w:lang w:eastAsia="es-ES" w:bidi="ar-SA"/>
        </w:rPr>
        <w:t xml:space="preserve">) de los padres de </w:t>
      </w:r>
      <m:oMath>
        <m:sSub>
          <m:sSubPr>
            <m:ctrlPr>
              <w:rPr>
                <w:rFonts w:ascii="Cambria Math" w:eastAsiaTheme="minorEastAsia" w:hAnsi="Cambria Math" w:cstheme="minorBidi"/>
                <w:sz w:val="24"/>
                <w:szCs w:val="24"/>
                <w:lang w:eastAsia="es-ES" w:bidi="ar-SA"/>
              </w:rPr>
            </m:ctrlPr>
          </m:sSubPr>
          <m:e>
            <m:r>
              <w:rPr>
                <w:rFonts w:ascii="Cambria Math" w:eastAsiaTheme="minorEastAsia" w:hAnsi="Cambria Math" w:cstheme="minorBidi"/>
                <w:sz w:val="24"/>
                <w:szCs w:val="24"/>
                <w:lang w:eastAsia="es-ES" w:bidi="ar-SA"/>
              </w:rPr>
              <m:t>v</m:t>
            </m:r>
          </m:e>
          <m:sub>
            <m:r>
              <w:rPr>
                <w:rFonts w:ascii="Cambria Math" w:eastAsiaTheme="minorEastAsia" w:hAnsi="Cambria Math" w:cstheme="minorBidi"/>
                <w:sz w:val="24"/>
                <w:szCs w:val="24"/>
                <w:lang w:eastAsia="es-ES" w:bidi="ar-SA"/>
              </w:rPr>
              <m:t>i</m:t>
            </m:r>
          </m:sub>
        </m:sSub>
      </m:oMath>
      <w:r w:rsidRPr="00805834">
        <w:rPr>
          <w:rFonts w:ascii="Arial" w:eastAsiaTheme="minorEastAsia" w:hAnsi="Arial" w:cstheme="minorBidi"/>
          <w:sz w:val="24"/>
          <w:szCs w:val="24"/>
          <w:lang w:eastAsia="es-ES" w:bidi="ar-SA"/>
        </w:rPr>
        <w:t xml:space="preserve">.Haciendo de nuevo  </w:t>
      </w:r>
      <m:oMath>
        <m:sSub>
          <m:sSubPr>
            <m:ctrlPr>
              <w:rPr>
                <w:rFonts w:ascii="Cambria Math" w:eastAsiaTheme="minorEastAsia" w:hAnsi="Cambria Math" w:cstheme="minorBidi"/>
                <w:i/>
                <w:sz w:val="24"/>
                <w:szCs w:val="24"/>
                <w:lang w:eastAsia="es-ES" w:bidi="ar-SA"/>
              </w:rPr>
            </m:ctrlPr>
          </m:sSubPr>
          <m:e>
            <m:r>
              <w:rPr>
                <w:rFonts w:ascii="Cambria Math" w:eastAsiaTheme="minorEastAsia" w:hAnsi="Cambria Math" w:cstheme="minorBidi"/>
                <w:sz w:val="24"/>
                <w:szCs w:val="24"/>
                <w:lang w:eastAsia="es-ES" w:bidi="ar-SA"/>
              </w:rPr>
              <m:t>ν</m:t>
            </m:r>
          </m:e>
          <m:sub>
            <m:r>
              <w:rPr>
                <w:rFonts w:ascii="Cambria Math" w:eastAsiaTheme="minorEastAsia" w:hAnsi="Cambria Math" w:cstheme="minorBidi"/>
                <w:sz w:val="24"/>
                <w:szCs w:val="24"/>
                <w:lang w:eastAsia="es-ES" w:bidi="ar-SA"/>
              </w:rPr>
              <m:t>i</m:t>
            </m:r>
          </m:sub>
        </m:sSub>
        <m:r>
          <w:rPr>
            <w:rFonts w:ascii="Cambria Math" w:eastAsiaTheme="minorEastAsia" w:hAnsi="Cambria Math" w:cstheme="minorBidi"/>
            <w:sz w:val="24"/>
            <w:szCs w:val="24"/>
            <w:lang w:eastAsia="es-ES" w:bidi="ar-SA"/>
          </w:rPr>
          <m:t>=Cancer</m:t>
        </m:r>
      </m:oMath>
      <w:r w:rsidRPr="00805834">
        <w:rPr>
          <w:rFonts w:ascii="Arial" w:eastAsiaTheme="minorEastAsia" w:hAnsi="Arial" w:cstheme="minorBidi"/>
          <w:sz w:val="24"/>
          <w:szCs w:val="24"/>
          <w:lang w:eastAsia="es-ES" w:bidi="ar-SA"/>
        </w:rPr>
        <w:t xml:space="preserve">, y </w:t>
      </w:r>
      <m:oMath>
        <m:r>
          <w:rPr>
            <w:rFonts w:ascii="Cambria Math" w:eastAsiaTheme="minorEastAsia" w:hAnsi="Cambria Math" w:cstheme="minorBidi"/>
            <w:sz w:val="24"/>
            <w:szCs w:val="24"/>
            <w:lang w:eastAsia="es-ES" w:bidi="ar-SA"/>
          </w:rPr>
          <m:t>pa</m:t>
        </m:r>
        <m:d>
          <m:dPr>
            <m:ctrlPr>
              <w:rPr>
                <w:rFonts w:ascii="Cambria Math" w:eastAsiaTheme="minorEastAsia" w:hAnsi="Cambria Math" w:cstheme="minorBidi"/>
                <w:i/>
                <w:sz w:val="24"/>
                <w:szCs w:val="24"/>
                <w:lang w:eastAsia="es-ES" w:bidi="ar-SA"/>
              </w:rPr>
            </m:ctrlPr>
          </m:dPr>
          <m:e>
            <m:sSub>
              <m:sSubPr>
                <m:ctrlPr>
                  <w:rPr>
                    <w:rFonts w:ascii="Cambria Math" w:eastAsiaTheme="minorEastAsia" w:hAnsi="Cambria Math" w:cstheme="minorBidi"/>
                    <w:i/>
                    <w:sz w:val="24"/>
                    <w:szCs w:val="24"/>
                    <w:lang w:eastAsia="es-ES" w:bidi="ar-SA"/>
                  </w:rPr>
                </m:ctrlPr>
              </m:sSubPr>
              <m:e>
                <m:r>
                  <w:rPr>
                    <w:rFonts w:ascii="Cambria Math" w:eastAsiaTheme="minorEastAsia" w:hAnsi="Cambria Math" w:cstheme="minorBidi"/>
                    <w:sz w:val="24"/>
                    <w:szCs w:val="24"/>
                    <w:lang w:eastAsia="es-ES" w:bidi="ar-SA"/>
                  </w:rPr>
                  <m:t>ν</m:t>
                </m:r>
              </m:e>
              <m:sub>
                <m:r>
                  <w:rPr>
                    <w:rFonts w:ascii="Cambria Math" w:eastAsiaTheme="minorEastAsia" w:hAnsi="Cambria Math" w:cstheme="minorBidi"/>
                    <w:sz w:val="24"/>
                    <w:szCs w:val="24"/>
                    <w:lang w:eastAsia="es-ES" w:bidi="ar-SA"/>
                  </w:rPr>
                  <m:t>i</m:t>
                </m:r>
              </m:sub>
            </m:sSub>
          </m:e>
        </m:d>
        <m:r>
          <w:rPr>
            <w:rFonts w:ascii="Cambria Math" w:eastAsiaTheme="minorEastAsia" w:hAnsi="Cambria Math" w:cstheme="minorBidi"/>
            <w:sz w:val="24"/>
            <w:szCs w:val="24"/>
            <w:lang w:eastAsia="es-ES" w:bidi="ar-SA"/>
          </w:rPr>
          <m:t>=[Pollution, Smoker]</m:t>
        </m:r>
      </m:oMath>
      <w:r w:rsidRPr="00805834">
        <w:rPr>
          <w:rFonts w:ascii="Arial" w:eastAsiaTheme="minorEastAsia" w:hAnsi="Arial" w:cstheme="minorBidi"/>
          <w:sz w:val="24"/>
          <w:szCs w:val="24"/>
          <w:lang w:eastAsia="es-ES" w:bidi="ar-SA"/>
        </w:rPr>
        <w:t>, (ver</w:t>
      </w:r>
      <w:r w:rsidR="00D030B6" w:rsidRPr="00805834">
        <w:rPr>
          <w:rFonts w:ascii="Arial" w:eastAsiaTheme="minorEastAsia" w:hAnsi="Arial" w:cstheme="minorBidi"/>
          <w:sz w:val="24"/>
          <w:szCs w:val="24"/>
          <w:lang w:eastAsia="es-ES" w:bidi="ar-SA"/>
        </w:rPr>
        <w:t xml:space="preserve"> </w:t>
      </w:r>
      <w:r w:rsidR="008C1B91" w:rsidRPr="00805834">
        <w:fldChar w:fldCharType="begin"/>
      </w:r>
      <w:r w:rsidR="008C1B91" w:rsidRPr="00805834">
        <w:instrText xml:space="preserve"> REF _Ref460400274 \h  \* MERGEFORMAT </w:instrText>
      </w:r>
      <w:r w:rsidR="008C1B91" w:rsidRPr="00805834">
        <w:fldChar w:fldCharType="separate"/>
      </w:r>
      <w:r w:rsidR="00C8576C" w:rsidRPr="00805834">
        <w:rPr>
          <w:rFonts w:ascii="Arial" w:eastAsia="Times New Roman" w:hAnsi="Arial"/>
          <w:b/>
          <w:bCs/>
          <w:sz w:val="24"/>
          <w:lang w:val="es-ES_tradnl" w:eastAsia="ar-SA" w:bidi="ar-SA"/>
        </w:rPr>
        <w:t>Figura 16</w:t>
      </w:r>
      <w:r w:rsidR="008C1B91" w:rsidRPr="00805834">
        <w:fldChar w:fldCharType="end"/>
      </w:r>
      <w:r w:rsidRPr="00805834">
        <w:rPr>
          <w:rFonts w:ascii="Arial" w:eastAsiaTheme="minorEastAsia" w:hAnsi="Arial" w:cstheme="minorBidi"/>
          <w:sz w:val="24"/>
          <w:szCs w:val="24"/>
          <w:lang w:eastAsia="es-ES" w:bidi="ar-SA"/>
        </w:rPr>
        <w:t xml:space="preserve">), entonces  </w:t>
      </w:r>
      <m:oMath>
        <m:sSub>
          <m:sSubPr>
            <m:ctrlPr>
              <w:rPr>
                <w:rFonts w:ascii="Cambria Math" w:eastAsiaTheme="minorEastAsia" w:hAnsi="Cambria Math" w:cstheme="minorBidi"/>
                <w:sz w:val="24"/>
                <w:szCs w:val="24"/>
                <w:lang w:eastAsia="es-ES" w:bidi="ar-SA"/>
              </w:rPr>
            </m:ctrlPr>
          </m:sSubPr>
          <m:e>
            <m:r>
              <w:rPr>
                <w:rFonts w:ascii="Cambria Math" w:eastAsiaTheme="minorEastAsia" w:hAnsi="Cambria Math" w:cstheme="minorBidi"/>
                <w:sz w:val="24"/>
                <w:szCs w:val="24"/>
                <w:lang w:eastAsia="es-ES" w:bidi="ar-SA"/>
              </w:rPr>
              <m:t>q</m:t>
            </m:r>
          </m:e>
          <m:sub>
            <m:r>
              <w:rPr>
                <w:rFonts w:ascii="Cambria Math" w:eastAsiaTheme="minorEastAsia" w:hAnsi="Cambria Math" w:cstheme="minorBidi"/>
                <w:sz w:val="24"/>
                <w:szCs w:val="24"/>
                <w:lang w:eastAsia="es-ES" w:bidi="ar-SA"/>
              </w:rPr>
              <m:t>i</m:t>
            </m:r>
          </m:sub>
        </m:sSub>
        <m:r>
          <m:rPr>
            <m:sty m:val="p"/>
          </m:rPr>
          <w:rPr>
            <w:rFonts w:ascii="Cambria Math" w:eastAsiaTheme="minorEastAsia" w:hAnsi="Cambria Math" w:cstheme="minorBidi"/>
            <w:sz w:val="24"/>
            <w:szCs w:val="24"/>
            <w:lang w:eastAsia="es-ES" w:bidi="ar-SA"/>
          </w:rPr>
          <m:t>=</m:t>
        </m:r>
        <m:nary>
          <m:naryPr>
            <m:chr m:val="∏"/>
            <m:limLoc m:val="subSup"/>
            <m:supHide m:val="1"/>
            <m:ctrlPr>
              <w:rPr>
                <w:rFonts w:ascii="Cambria Math" w:eastAsiaTheme="minorEastAsia" w:hAnsi="Cambria Math" w:cstheme="minorBidi"/>
                <w:sz w:val="24"/>
                <w:szCs w:val="24"/>
                <w:lang w:eastAsia="es-ES" w:bidi="ar-SA"/>
              </w:rPr>
            </m:ctrlPr>
          </m:naryPr>
          <m:sub>
            <m:sSub>
              <m:sSubPr>
                <m:ctrlPr>
                  <w:rPr>
                    <w:rFonts w:ascii="Cambria Math" w:eastAsiaTheme="minorEastAsia" w:hAnsi="Cambria Math" w:cstheme="minorBidi"/>
                    <w:i/>
                    <w:iCs/>
                    <w:sz w:val="24"/>
                    <w:szCs w:val="24"/>
                    <w:lang w:eastAsia="es-ES" w:bidi="ar-SA"/>
                  </w:rPr>
                </m:ctrlPr>
              </m:sSubPr>
              <m:e>
                <m:r>
                  <w:rPr>
                    <w:rFonts w:ascii="Cambria Math" w:eastAsiaTheme="minorEastAsia" w:hAnsi="Cambria Math" w:cstheme="minorBidi"/>
                    <w:sz w:val="24"/>
                    <w:szCs w:val="24"/>
                    <w:lang w:eastAsia="es-ES" w:bidi="ar-SA"/>
                  </w:rPr>
                  <m:t>ν</m:t>
                </m:r>
              </m:e>
              <m:sub>
                <m:r>
                  <w:rPr>
                    <w:rFonts w:ascii="Cambria Math" w:eastAsiaTheme="minorEastAsia" w:hAnsi="Cambria Math" w:cstheme="minorBidi"/>
                    <w:sz w:val="24"/>
                    <w:szCs w:val="24"/>
                    <w:lang w:eastAsia="es-ES" w:bidi="ar-SA"/>
                  </w:rPr>
                  <m:t>j</m:t>
                </m:r>
              </m:sub>
            </m:sSub>
            <m:r>
              <m:rPr>
                <m:sty m:val="p"/>
              </m:rPr>
              <w:rPr>
                <w:rFonts w:ascii="Cambria Math" w:eastAsiaTheme="minorEastAsia" w:hAnsi="Cambria Math" w:cstheme="minorBidi" w:hint="eastAsia"/>
                <w:sz w:val="24"/>
                <w:szCs w:val="24"/>
                <w:lang w:eastAsia="es-ES" w:bidi="ar-SA"/>
              </w:rPr>
              <m:t>∈</m:t>
            </m:r>
            <m:r>
              <w:rPr>
                <w:rFonts w:ascii="Cambria Math" w:eastAsiaTheme="minorEastAsia" w:hAnsi="Cambria Math" w:cstheme="minorBidi"/>
                <w:sz w:val="24"/>
                <w:szCs w:val="24"/>
                <w:lang w:eastAsia="es-ES" w:bidi="ar-SA"/>
              </w:rPr>
              <m:t>pa</m:t>
            </m:r>
            <m:r>
              <m:rPr>
                <m:sty m:val="p"/>
              </m:rPr>
              <w:rPr>
                <w:rFonts w:ascii="Cambria Math" w:eastAsiaTheme="minorEastAsia" w:hAnsi="Cambria Math" w:cstheme="minorBidi"/>
                <w:sz w:val="24"/>
                <w:szCs w:val="24"/>
                <w:lang w:eastAsia="es-ES" w:bidi="ar-SA"/>
              </w:rPr>
              <m:t>(</m:t>
            </m:r>
            <m:sSub>
              <m:sSubPr>
                <m:ctrlPr>
                  <w:rPr>
                    <w:rFonts w:ascii="Cambria Math" w:eastAsiaTheme="minorEastAsia" w:hAnsi="Cambria Math" w:cstheme="minorBidi"/>
                    <w:sz w:val="24"/>
                    <w:szCs w:val="24"/>
                    <w:lang w:eastAsia="es-ES" w:bidi="ar-SA"/>
                  </w:rPr>
                </m:ctrlPr>
              </m:sSubPr>
              <m:e>
                <m:r>
                  <w:rPr>
                    <w:rFonts w:ascii="Cambria Math" w:eastAsiaTheme="minorEastAsia" w:hAnsi="Cambria Math" w:cstheme="minorBidi"/>
                    <w:sz w:val="24"/>
                    <w:szCs w:val="24"/>
                    <w:lang w:eastAsia="es-ES" w:bidi="ar-SA"/>
                  </w:rPr>
                  <m:t>v</m:t>
                </m:r>
              </m:e>
              <m:sub>
                <m:r>
                  <w:rPr>
                    <w:rFonts w:ascii="Cambria Math" w:eastAsiaTheme="minorEastAsia" w:hAnsi="Cambria Math" w:cstheme="minorBidi"/>
                    <w:sz w:val="24"/>
                    <w:szCs w:val="24"/>
                    <w:lang w:eastAsia="es-ES" w:bidi="ar-SA"/>
                  </w:rPr>
                  <m:t>i</m:t>
                </m:r>
              </m:sub>
            </m:sSub>
            <m:r>
              <m:rPr>
                <m:sty m:val="p"/>
              </m:rPr>
              <w:rPr>
                <w:rFonts w:ascii="Cambria Math" w:eastAsiaTheme="minorEastAsia" w:hAnsi="Cambria Math" w:cstheme="minorBidi"/>
                <w:sz w:val="24"/>
                <w:szCs w:val="24"/>
                <w:lang w:eastAsia="es-ES" w:bidi="ar-SA"/>
              </w:rPr>
              <m:t>)</m:t>
            </m:r>
          </m:sub>
          <m:sup/>
          <m:e>
            <m:sSub>
              <m:sSubPr>
                <m:ctrlPr>
                  <w:rPr>
                    <w:rFonts w:ascii="Cambria Math" w:eastAsiaTheme="minorEastAsia" w:hAnsi="Cambria Math" w:cstheme="minorBidi"/>
                    <w:sz w:val="24"/>
                    <w:szCs w:val="24"/>
                    <w:lang w:eastAsia="es-ES" w:bidi="ar-SA"/>
                  </w:rPr>
                </m:ctrlPr>
              </m:sSubPr>
              <m:e>
                <m:r>
                  <w:rPr>
                    <w:rFonts w:ascii="Cambria Math" w:eastAsiaTheme="minorEastAsia" w:hAnsi="Cambria Math" w:cstheme="minorBidi"/>
                    <w:sz w:val="24"/>
                    <w:szCs w:val="24"/>
                    <w:lang w:eastAsia="es-ES" w:bidi="ar-SA"/>
                  </w:rPr>
                  <m:t>r</m:t>
                </m:r>
              </m:e>
              <m:sub>
                <m:r>
                  <w:rPr>
                    <w:rFonts w:ascii="Cambria Math" w:eastAsiaTheme="minorEastAsia" w:hAnsi="Cambria Math" w:cstheme="minorBidi"/>
                    <w:sz w:val="24"/>
                    <w:szCs w:val="24"/>
                    <w:lang w:eastAsia="es-ES" w:bidi="ar-SA"/>
                  </w:rPr>
                  <m:t>j</m:t>
                </m:r>
              </m:sub>
            </m:sSub>
          </m:e>
        </m:nary>
        <m:r>
          <w:rPr>
            <w:rFonts w:ascii="Cambria Math" w:eastAsiaTheme="minorEastAsia" w:hAnsi="Cambria Math" w:cstheme="minorBidi"/>
            <w:sz w:val="24"/>
            <w:szCs w:val="24"/>
            <w:lang w:eastAsia="es-ES" w:bidi="ar-SA"/>
          </w:rPr>
          <m:t xml:space="preserve">= </m:t>
        </m:r>
        <m:sSub>
          <m:sSubPr>
            <m:ctrlPr>
              <w:rPr>
                <w:rFonts w:ascii="Cambria Math" w:eastAsiaTheme="minorEastAsia" w:hAnsi="Cambria Math" w:cstheme="minorBidi"/>
                <w:sz w:val="24"/>
                <w:szCs w:val="24"/>
                <w:lang w:eastAsia="es-ES" w:bidi="ar-SA"/>
              </w:rPr>
            </m:ctrlPr>
          </m:sSubPr>
          <m:e>
            <m:r>
              <w:rPr>
                <w:rFonts w:ascii="Cambria Math" w:eastAsiaTheme="minorEastAsia" w:hAnsi="Cambria Math" w:cstheme="minorBidi"/>
                <w:sz w:val="24"/>
                <w:szCs w:val="24"/>
                <w:lang w:eastAsia="es-ES" w:bidi="ar-SA"/>
              </w:rPr>
              <m:t>r</m:t>
            </m:r>
          </m:e>
          <m:sub>
            <m:r>
              <w:rPr>
                <w:rFonts w:ascii="Cambria Math" w:eastAsiaTheme="minorEastAsia" w:hAnsi="Cambria Math" w:cstheme="minorBidi"/>
                <w:sz w:val="24"/>
                <w:szCs w:val="24"/>
                <w:lang w:eastAsia="es-ES" w:bidi="ar-SA"/>
              </w:rPr>
              <m:t>Pollution</m:t>
            </m:r>
          </m:sub>
        </m:sSub>
        <m:r>
          <w:rPr>
            <w:rFonts w:ascii="Cambria Math" w:eastAsiaTheme="minorEastAsia" w:hAnsi="Cambria Math" w:cstheme="minorBidi"/>
            <w:sz w:val="24"/>
            <w:szCs w:val="24"/>
            <w:lang w:eastAsia="es-ES" w:bidi="ar-SA"/>
          </w:rPr>
          <m:t xml:space="preserve">* </m:t>
        </m:r>
        <m:sSub>
          <m:sSubPr>
            <m:ctrlPr>
              <w:rPr>
                <w:rFonts w:ascii="Cambria Math" w:eastAsiaTheme="minorEastAsia" w:hAnsi="Cambria Math" w:cstheme="minorBidi"/>
                <w:sz w:val="24"/>
                <w:szCs w:val="24"/>
                <w:lang w:eastAsia="es-ES" w:bidi="ar-SA"/>
              </w:rPr>
            </m:ctrlPr>
          </m:sSubPr>
          <m:e>
            <m:r>
              <w:rPr>
                <w:rFonts w:ascii="Cambria Math" w:eastAsiaTheme="minorEastAsia" w:hAnsi="Cambria Math" w:cstheme="minorBidi"/>
                <w:sz w:val="24"/>
                <w:szCs w:val="24"/>
                <w:lang w:eastAsia="es-ES" w:bidi="ar-SA"/>
              </w:rPr>
              <m:t>r</m:t>
            </m:r>
          </m:e>
          <m:sub>
            <m:r>
              <w:rPr>
                <w:rFonts w:ascii="Cambria Math" w:eastAsiaTheme="minorEastAsia" w:hAnsi="Cambria Math" w:cstheme="minorBidi"/>
                <w:sz w:val="24"/>
                <w:szCs w:val="24"/>
                <w:lang w:eastAsia="es-ES" w:bidi="ar-SA"/>
              </w:rPr>
              <m:t>Smoker</m:t>
            </m:r>
          </m:sub>
        </m:sSub>
        <m:r>
          <w:rPr>
            <w:rFonts w:ascii="Cambria Math" w:eastAsiaTheme="minorEastAsia" w:hAnsi="Cambria Math" w:cstheme="minorBidi"/>
            <w:sz w:val="24"/>
            <w:szCs w:val="24"/>
            <w:lang w:eastAsia="es-ES" w:bidi="ar-SA"/>
          </w:rPr>
          <m:t>=</m:t>
        </m:r>
        <m:d>
          <m:dPr>
            <m:ctrlPr>
              <w:rPr>
                <w:rFonts w:ascii="Cambria Math" w:eastAsiaTheme="minorEastAsia" w:hAnsi="Cambria Math" w:cstheme="minorBidi"/>
                <w:i/>
                <w:sz w:val="24"/>
                <w:szCs w:val="24"/>
                <w:lang w:eastAsia="es-ES" w:bidi="ar-SA"/>
              </w:rPr>
            </m:ctrlPr>
          </m:dPr>
          <m:e>
            <m:r>
              <w:rPr>
                <w:rFonts w:ascii="Cambria Math" w:eastAsiaTheme="minorEastAsia" w:hAnsi="Cambria Math" w:cstheme="minorBidi"/>
                <w:sz w:val="24"/>
                <w:szCs w:val="24"/>
                <w:lang w:eastAsia="es-ES" w:bidi="ar-SA"/>
              </w:rPr>
              <m:t>2</m:t>
            </m:r>
          </m:e>
        </m:d>
        <m:r>
          <w:rPr>
            <w:rFonts w:ascii="Cambria Math" w:eastAsiaTheme="minorEastAsia" w:hAnsi="Cambria Math" w:cstheme="minorBidi"/>
            <w:sz w:val="24"/>
            <w:szCs w:val="24"/>
            <w:lang w:eastAsia="es-ES" w:bidi="ar-SA"/>
          </w:rPr>
          <m:t>*</m:t>
        </m:r>
        <m:d>
          <m:dPr>
            <m:ctrlPr>
              <w:rPr>
                <w:rFonts w:ascii="Cambria Math" w:eastAsiaTheme="minorEastAsia" w:hAnsi="Cambria Math" w:cstheme="minorBidi"/>
                <w:i/>
                <w:sz w:val="24"/>
                <w:szCs w:val="24"/>
                <w:lang w:eastAsia="es-ES" w:bidi="ar-SA"/>
              </w:rPr>
            </m:ctrlPr>
          </m:dPr>
          <m:e>
            <m:r>
              <w:rPr>
                <w:rFonts w:ascii="Cambria Math" w:eastAsiaTheme="minorEastAsia" w:hAnsi="Cambria Math" w:cstheme="minorBidi"/>
                <w:sz w:val="24"/>
                <w:szCs w:val="24"/>
                <w:lang w:eastAsia="es-ES" w:bidi="ar-SA"/>
              </w:rPr>
              <m:t>2</m:t>
            </m:r>
          </m:e>
        </m:d>
        <m:r>
          <w:rPr>
            <w:rFonts w:ascii="Cambria Math" w:eastAsiaTheme="minorEastAsia" w:hAnsi="Cambria Math" w:cstheme="minorBidi"/>
            <w:sz w:val="24"/>
            <w:szCs w:val="24"/>
            <w:lang w:eastAsia="es-ES" w:bidi="ar-SA"/>
          </w:rPr>
          <m:t>=4</m:t>
        </m:r>
      </m:oMath>
    </w:p>
    <w:p w14:paraId="157D94C2" w14:textId="77777777" w:rsidR="00856496" w:rsidRPr="00805834" w:rsidRDefault="00856496" w:rsidP="006F15D9">
      <w:pPr>
        <w:pStyle w:val="ParaAttribute0"/>
        <w:spacing w:after="0" w:line="240" w:lineRule="auto"/>
        <w:jc w:val="both"/>
        <w:rPr>
          <w:rFonts w:ascii="Arial" w:eastAsiaTheme="minorEastAsia" w:hAnsi="Arial" w:cstheme="minorBidi"/>
          <w:sz w:val="24"/>
          <w:szCs w:val="24"/>
          <w:lang w:eastAsia="es-ES" w:bidi="ar-SA"/>
        </w:rPr>
      </w:pPr>
    </w:p>
    <w:p w14:paraId="0DC08250" w14:textId="77777777" w:rsidR="00856496" w:rsidRPr="00805834" w:rsidRDefault="00856496" w:rsidP="006F15D9">
      <w:pPr>
        <w:pStyle w:val="ParaAttribute0"/>
        <w:spacing w:after="0" w:line="240" w:lineRule="auto"/>
        <w:jc w:val="both"/>
        <w:rPr>
          <w:rFonts w:ascii="Arial" w:eastAsiaTheme="minorEastAsia" w:hAnsi="Arial" w:cstheme="minorBidi"/>
          <w:sz w:val="24"/>
          <w:szCs w:val="24"/>
          <w:lang w:eastAsia="es-ES" w:bidi="ar-SA"/>
        </w:rPr>
      </w:pPr>
      <w:r w:rsidRPr="00805834">
        <w:rPr>
          <w:rFonts w:ascii="Arial" w:eastAsiaTheme="minorEastAsia" w:hAnsi="Arial" w:cstheme="minorBidi"/>
          <w:sz w:val="24"/>
          <w:szCs w:val="24"/>
          <w:lang w:eastAsia="es-ES" w:bidi="ar-SA"/>
        </w:rPr>
        <w:t xml:space="preserve">Es decir, que en la tabla asociada al nodo </w:t>
      </w:r>
      <m:oMath>
        <m:r>
          <w:rPr>
            <w:rFonts w:ascii="Cambria Math" w:eastAsiaTheme="minorEastAsia" w:hAnsi="Cambria Math" w:cstheme="minorBidi"/>
            <w:sz w:val="24"/>
            <w:szCs w:val="24"/>
            <w:lang w:eastAsia="es-ES" w:bidi="ar-SA"/>
          </w:rPr>
          <m:t>Cancer</m:t>
        </m:r>
      </m:oMath>
      <w:r w:rsidRPr="00805834">
        <w:rPr>
          <w:rFonts w:ascii="Arial" w:eastAsiaTheme="minorEastAsia" w:hAnsi="Arial" w:cstheme="minorBidi"/>
          <w:sz w:val="24"/>
          <w:szCs w:val="24"/>
          <w:lang w:eastAsia="es-ES" w:bidi="ar-SA"/>
        </w:rPr>
        <w:t>, existen cuatro posibles valores conjuntos (</w:t>
      </w:r>
      <w:proofErr w:type="spellStart"/>
      <w:r w:rsidRPr="00805834">
        <w:rPr>
          <w:rFonts w:ascii="Arial" w:eastAsiaTheme="minorEastAsia" w:hAnsi="Arial" w:cstheme="minorBidi"/>
          <w:i/>
          <w:sz w:val="24"/>
          <w:szCs w:val="24"/>
          <w:lang w:eastAsia="es-ES" w:bidi="ar-SA"/>
        </w:rPr>
        <w:t>joint</w:t>
      </w:r>
      <w:proofErr w:type="spellEnd"/>
      <w:r w:rsidRPr="00805834">
        <w:rPr>
          <w:rFonts w:ascii="Arial" w:eastAsiaTheme="minorEastAsia" w:hAnsi="Arial" w:cstheme="minorBidi"/>
          <w:i/>
          <w:sz w:val="24"/>
          <w:szCs w:val="24"/>
          <w:lang w:eastAsia="es-ES" w:bidi="ar-SA"/>
        </w:rPr>
        <w:t xml:space="preserve"> </w:t>
      </w:r>
      <w:proofErr w:type="spellStart"/>
      <w:r w:rsidRPr="00805834">
        <w:rPr>
          <w:rFonts w:ascii="Arial" w:eastAsiaTheme="minorEastAsia" w:hAnsi="Arial" w:cstheme="minorBidi"/>
          <w:i/>
          <w:sz w:val="24"/>
          <w:szCs w:val="24"/>
          <w:lang w:eastAsia="es-ES" w:bidi="ar-SA"/>
        </w:rPr>
        <w:t>states</w:t>
      </w:r>
      <w:proofErr w:type="spellEnd"/>
      <w:r w:rsidRPr="00805834">
        <w:rPr>
          <w:rFonts w:ascii="Arial" w:eastAsiaTheme="minorEastAsia" w:hAnsi="Arial" w:cstheme="minorBidi"/>
          <w:sz w:val="24"/>
          <w:szCs w:val="24"/>
          <w:lang w:eastAsia="es-ES" w:bidi="ar-SA"/>
        </w:rPr>
        <w:t xml:space="preserve">), a saber: </w:t>
      </w:r>
    </w:p>
    <w:p w14:paraId="2D53F481" w14:textId="77777777" w:rsidR="00856496" w:rsidRPr="00805834" w:rsidRDefault="00856496" w:rsidP="006F15D9">
      <w:pPr>
        <w:pStyle w:val="ParaAttribute0"/>
        <w:spacing w:after="0" w:line="240" w:lineRule="auto"/>
        <w:jc w:val="both"/>
        <w:rPr>
          <w:rFonts w:ascii="Arial" w:eastAsiaTheme="minorEastAsia" w:hAnsi="Arial" w:cstheme="minorBidi"/>
          <w:sz w:val="24"/>
          <w:szCs w:val="24"/>
          <w:lang w:eastAsia="es-ES" w:bidi="ar-SA"/>
        </w:rPr>
      </w:pPr>
      <w:r w:rsidRPr="00805834">
        <w:rPr>
          <w:rFonts w:ascii="Arial" w:eastAsiaTheme="minorEastAsia" w:hAnsi="Arial" w:cstheme="minorBidi"/>
          <w:sz w:val="24"/>
          <w:szCs w:val="24"/>
          <w:lang w:eastAsia="es-ES" w:bidi="ar-SA"/>
        </w:rPr>
        <w:t xml:space="preserve">(1)  </w:t>
      </w:r>
      <m:oMath>
        <m:r>
          <w:rPr>
            <w:rFonts w:ascii="Cambria Math" w:eastAsiaTheme="minorEastAsia" w:hAnsi="Cambria Math" w:cstheme="minorBidi"/>
            <w:sz w:val="24"/>
            <w:szCs w:val="24"/>
            <w:lang w:eastAsia="es-ES" w:bidi="ar-SA"/>
          </w:rPr>
          <m:t>Pollution=High,  Smoker=True</m:t>
        </m:r>
      </m:oMath>
      <w:r w:rsidRPr="00805834">
        <w:rPr>
          <w:rFonts w:ascii="Arial" w:eastAsiaTheme="minorEastAsia" w:hAnsi="Arial" w:cstheme="minorBidi"/>
          <w:sz w:val="24"/>
          <w:szCs w:val="24"/>
          <w:lang w:eastAsia="es-ES" w:bidi="ar-SA"/>
        </w:rPr>
        <w:t xml:space="preserve">, </w:t>
      </w:r>
    </w:p>
    <w:p w14:paraId="08D7D09C" w14:textId="77777777" w:rsidR="00856496" w:rsidRPr="00805834" w:rsidRDefault="00856496" w:rsidP="006F15D9">
      <w:pPr>
        <w:pStyle w:val="ParaAttribute0"/>
        <w:spacing w:after="0" w:line="240" w:lineRule="auto"/>
        <w:jc w:val="both"/>
        <w:rPr>
          <w:rFonts w:ascii="Arial" w:eastAsiaTheme="minorEastAsia" w:hAnsi="Arial" w:cstheme="minorBidi"/>
          <w:sz w:val="24"/>
          <w:szCs w:val="24"/>
          <w:lang w:eastAsia="es-ES" w:bidi="ar-SA"/>
        </w:rPr>
      </w:pPr>
      <w:r w:rsidRPr="00805834">
        <w:rPr>
          <w:rFonts w:ascii="Arial" w:eastAsiaTheme="minorEastAsia" w:hAnsi="Arial" w:cstheme="minorBidi"/>
          <w:sz w:val="24"/>
          <w:szCs w:val="24"/>
          <w:lang w:eastAsia="es-ES" w:bidi="ar-SA"/>
        </w:rPr>
        <w:t xml:space="preserve">(2)  </w:t>
      </w:r>
      <m:oMath>
        <m:r>
          <w:rPr>
            <w:rFonts w:ascii="Cambria Math" w:eastAsiaTheme="minorEastAsia" w:hAnsi="Cambria Math" w:cstheme="minorBidi"/>
            <w:sz w:val="24"/>
            <w:szCs w:val="24"/>
            <w:lang w:eastAsia="es-ES" w:bidi="ar-SA"/>
          </w:rPr>
          <m:t>Pollution=High,  Smoker=False</m:t>
        </m:r>
      </m:oMath>
      <w:r w:rsidRPr="00805834">
        <w:rPr>
          <w:rFonts w:ascii="Arial" w:eastAsiaTheme="minorEastAsia" w:hAnsi="Arial" w:cstheme="minorBidi"/>
          <w:sz w:val="24"/>
          <w:szCs w:val="24"/>
          <w:lang w:eastAsia="es-ES" w:bidi="ar-SA"/>
        </w:rPr>
        <w:t>,</w:t>
      </w:r>
    </w:p>
    <w:p w14:paraId="5A6A98AF" w14:textId="77777777" w:rsidR="00856496" w:rsidRPr="00805834" w:rsidRDefault="00856496" w:rsidP="006F15D9">
      <w:pPr>
        <w:pStyle w:val="ParaAttribute0"/>
        <w:spacing w:after="0" w:line="240" w:lineRule="auto"/>
        <w:jc w:val="both"/>
        <w:rPr>
          <w:rFonts w:ascii="Arial" w:eastAsiaTheme="minorEastAsia" w:hAnsi="Arial" w:cstheme="minorBidi"/>
          <w:sz w:val="24"/>
          <w:szCs w:val="24"/>
          <w:lang w:eastAsia="es-ES" w:bidi="ar-SA"/>
        </w:rPr>
      </w:pPr>
      <w:r w:rsidRPr="00805834">
        <w:rPr>
          <w:rFonts w:ascii="Arial" w:eastAsiaTheme="minorEastAsia" w:hAnsi="Arial" w:cstheme="minorBidi"/>
          <w:sz w:val="24"/>
          <w:szCs w:val="24"/>
          <w:lang w:eastAsia="es-ES" w:bidi="ar-SA"/>
        </w:rPr>
        <w:t xml:space="preserve">(3)  </w:t>
      </w:r>
      <m:oMath>
        <m:r>
          <w:rPr>
            <w:rFonts w:ascii="Cambria Math" w:eastAsiaTheme="minorEastAsia" w:hAnsi="Cambria Math" w:cstheme="minorBidi"/>
            <w:sz w:val="24"/>
            <w:szCs w:val="24"/>
            <w:lang w:eastAsia="es-ES" w:bidi="ar-SA"/>
          </w:rPr>
          <m:t>Pollution=Low,  Smoker=True</m:t>
        </m:r>
      </m:oMath>
      <w:r w:rsidRPr="00805834">
        <w:rPr>
          <w:rFonts w:ascii="Arial" w:eastAsiaTheme="minorEastAsia" w:hAnsi="Arial" w:cstheme="minorBidi"/>
          <w:sz w:val="24"/>
          <w:szCs w:val="24"/>
          <w:lang w:eastAsia="es-ES" w:bidi="ar-SA"/>
        </w:rPr>
        <w:t xml:space="preserve"> y </w:t>
      </w:r>
    </w:p>
    <w:p w14:paraId="46704B43" w14:textId="77777777" w:rsidR="00856496" w:rsidRPr="00805834" w:rsidRDefault="00856496" w:rsidP="006F15D9">
      <w:pPr>
        <w:pStyle w:val="ParaAttribute0"/>
        <w:spacing w:after="0" w:line="240" w:lineRule="auto"/>
        <w:jc w:val="both"/>
        <w:rPr>
          <w:rFonts w:cs="Arial"/>
          <w:sz w:val="22"/>
          <w:szCs w:val="22"/>
          <w:lang w:val="es-ES" w:bidi="ar-SA"/>
        </w:rPr>
      </w:pPr>
      <w:r w:rsidRPr="00805834">
        <w:rPr>
          <w:rFonts w:ascii="Arial" w:eastAsiaTheme="minorEastAsia" w:hAnsi="Arial" w:cstheme="minorBidi"/>
          <w:sz w:val="24"/>
          <w:szCs w:val="24"/>
          <w:lang w:eastAsia="es-ES" w:bidi="ar-SA"/>
        </w:rPr>
        <w:t xml:space="preserve">(4)  </w:t>
      </w:r>
      <m:oMath>
        <m:r>
          <w:rPr>
            <w:rFonts w:ascii="Cambria Math" w:eastAsiaTheme="minorEastAsia" w:hAnsi="Cambria Math" w:cstheme="minorBidi"/>
            <w:sz w:val="24"/>
            <w:szCs w:val="24"/>
            <w:lang w:eastAsia="es-ES" w:bidi="ar-SA"/>
          </w:rPr>
          <m:t>Pollution=Low,  Smoker=False</m:t>
        </m:r>
      </m:oMath>
      <w:r w:rsidRPr="00805834">
        <w:rPr>
          <w:rFonts w:ascii="Arial" w:eastAsiaTheme="minorEastAsia" w:hAnsi="Arial" w:cstheme="minorBidi"/>
          <w:sz w:val="24"/>
          <w:szCs w:val="24"/>
          <w:lang w:eastAsia="es-ES" w:bidi="ar-SA"/>
        </w:rPr>
        <w:t xml:space="preserve">. </w:t>
      </w:r>
    </w:p>
    <w:p w14:paraId="5D043370" w14:textId="77777777" w:rsidR="00856496" w:rsidRPr="00805834" w:rsidRDefault="00856496" w:rsidP="006F15D9">
      <w:pPr>
        <w:pStyle w:val="ParaAttribute0"/>
        <w:spacing w:after="0" w:line="240" w:lineRule="auto"/>
        <w:jc w:val="both"/>
        <w:rPr>
          <w:rFonts w:cs="Arial"/>
          <w:sz w:val="22"/>
          <w:szCs w:val="22"/>
          <w:lang w:val="es-ES" w:bidi="ar-SA"/>
        </w:rPr>
      </w:pPr>
    </w:p>
    <w:p w14:paraId="05363153" w14:textId="77777777" w:rsidR="00856496" w:rsidRPr="00805834" w:rsidRDefault="00856496" w:rsidP="006F15D9">
      <w:pPr>
        <w:pStyle w:val="ParaAttribute0"/>
        <w:spacing w:after="0" w:line="240" w:lineRule="auto"/>
        <w:jc w:val="both"/>
        <w:rPr>
          <w:rFonts w:ascii="Arial" w:eastAsiaTheme="minorEastAsia" w:hAnsi="Arial" w:cstheme="minorBidi"/>
          <w:sz w:val="24"/>
          <w:szCs w:val="24"/>
          <w:lang w:eastAsia="es-ES" w:bidi="ar-SA"/>
        </w:rPr>
      </w:pPr>
      <w:r w:rsidRPr="00805834">
        <w:rPr>
          <w:rFonts w:ascii="Arial" w:eastAsiaTheme="minorEastAsia" w:hAnsi="Arial" w:cstheme="minorBidi"/>
          <w:sz w:val="24"/>
          <w:szCs w:val="24"/>
          <w:lang w:eastAsia="es-ES" w:bidi="ar-SA"/>
        </w:rPr>
        <w:t xml:space="preserve">Volviendo de nuevo al par </w:t>
      </w:r>
      <m:oMath>
        <m:r>
          <m:rPr>
            <m:sty m:val="bi"/>
          </m:rPr>
          <w:rPr>
            <w:rFonts w:ascii="Cambria Math" w:eastAsiaTheme="minorEastAsia" w:hAnsi="Cambria Math" w:cstheme="minorBidi"/>
            <w:sz w:val="24"/>
            <w:szCs w:val="24"/>
            <w:lang w:eastAsia="es-ES" w:bidi="ar-SA"/>
          </w:rPr>
          <m:t>B=(G,ρ)</m:t>
        </m:r>
      </m:oMath>
      <w:r w:rsidRPr="00805834">
        <w:rPr>
          <w:rFonts w:ascii="Arial" w:eastAsiaTheme="minorEastAsia" w:hAnsi="Arial" w:cstheme="minorBidi"/>
          <w:sz w:val="24"/>
          <w:szCs w:val="24"/>
          <w:lang w:eastAsia="es-ES" w:bidi="ar-SA"/>
        </w:rPr>
        <w:t>que define la red Bayesiana</w:t>
      </w:r>
      <w:r w:rsidRPr="00805834">
        <w:rPr>
          <w:rFonts w:ascii="Arial" w:eastAsiaTheme="minorEastAsia" w:hAnsi="Arial" w:cstheme="minorBidi"/>
          <w:b/>
          <w:sz w:val="24"/>
          <w:szCs w:val="24"/>
          <w:lang w:eastAsia="es-ES" w:bidi="ar-SA"/>
        </w:rPr>
        <w:t xml:space="preserve">, </w:t>
      </w:r>
      <w:r w:rsidRPr="00805834">
        <w:rPr>
          <w:rFonts w:ascii="Arial" w:eastAsiaTheme="minorEastAsia" w:hAnsi="Arial" w:cstheme="minorBidi"/>
          <w:sz w:val="24"/>
          <w:szCs w:val="24"/>
          <w:lang w:eastAsia="es-ES" w:bidi="ar-SA"/>
        </w:rPr>
        <w:t>dijimos que</w:t>
      </w:r>
      <w:r w:rsidR="00D030B6" w:rsidRPr="00805834">
        <w:rPr>
          <w:rFonts w:ascii="Arial" w:eastAsiaTheme="minorEastAsia" w:hAnsi="Arial" w:cstheme="minorBidi"/>
          <w:sz w:val="24"/>
          <w:szCs w:val="24"/>
          <w:lang w:eastAsia="es-ES" w:bidi="ar-SA"/>
        </w:rPr>
        <w:t xml:space="preserve"> </w:t>
      </w:r>
      <w:r w:rsidRPr="00805834">
        <w:rPr>
          <w:rFonts w:ascii="Arial" w:eastAsiaTheme="minorEastAsia" w:hAnsi="Arial" w:cstheme="minorBidi"/>
          <w:sz w:val="24"/>
          <w:szCs w:val="24"/>
          <w:lang w:eastAsia="es-ES" w:bidi="ar-SA"/>
        </w:rPr>
        <w:t xml:space="preserve">cada elemento del vector </w:t>
      </w:r>
      <m:oMath>
        <m:r>
          <m:rPr>
            <m:sty m:val="bi"/>
          </m:rPr>
          <w:rPr>
            <w:rFonts w:ascii="Cambria Math" w:eastAsiaTheme="minorEastAsia" w:hAnsi="Cambria Math" w:cstheme="minorBidi"/>
            <w:sz w:val="24"/>
            <w:szCs w:val="24"/>
            <w:lang w:eastAsia="es-ES" w:bidi="ar-SA"/>
          </w:rPr>
          <m:t>ρ</m:t>
        </m:r>
      </m:oMath>
      <w:r w:rsidRPr="00805834">
        <w:rPr>
          <w:rFonts w:ascii="Arial" w:eastAsiaTheme="minorEastAsia" w:hAnsi="Arial" w:cstheme="minorBidi"/>
          <w:sz w:val="24"/>
          <w:szCs w:val="24"/>
          <w:lang w:eastAsia="es-ES" w:bidi="ar-SA"/>
        </w:rPr>
        <w:t xml:space="preserve"> representa una probabilidad condicional; es decir,  </w:t>
      </w:r>
      <m:oMath>
        <m:sSub>
          <m:sSubPr>
            <m:ctrlPr>
              <w:rPr>
                <w:rFonts w:ascii="Cambria Math" w:eastAsiaTheme="minorEastAsia" w:hAnsi="Cambria Math" w:cstheme="minorBidi"/>
                <w:sz w:val="24"/>
                <w:szCs w:val="24"/>
                <w:lang w:eastAsia="es-ES" w:bidi="ar-SA"/>
              </w:rPr>
            </m:ctrlPr>
          </m:sSubPr>
          <m:e>
            <m:r>
              <w:rPr>
                <w:rFonts w:ascii="Cambria Math" w:eastAsiaTheme="minorEastAsia" w:hAnsi="Cambria Math" w:cstheme="minorBidi"/>
                <w:sz w:val="24"/>
                <w:szCs w:val="24"/>
                <w:lang w:eastAsia="es-ES" w:bidi="ar-SA"/>
              </w:rPr>
              <m:t>p</m:t>
            </m:r>
          </m:e>
          <m:sub>
            <m:r>
              <w:rPr>
                <w:rFonts w:ascii="Cambria Math" w:eastAsiaTheme="minorEastAsia" w:hAnsi="Cambria Math" w:cstheme="minorBidi"/>
                <w:sz w:val="24"/>
                <w:szCs w:val="24"/>
                <w:lang w:eastAsia="es-ES" w:bidi="ar-SA"/>
              </w:rPr>
              <m:t>ijk</m:t>
            </m:r>
          </m:sub>
        </m:sSub>
      </m:oMath>
      <w:r w:rsidRPr="00805834">
        <w:rPr>
          <w:rFonts w:ascii="Arial" w:eastAsiaTheme="minorEastAsia" w:hAnsi="Arial" w:cstheme="minorBidi"/>
          <w:sz w:val="24"/>
          <w:szCs w:val="24"/>
          <w:lang w:eastAsia="es-ES" w:bidi="ar-SA"/>
        </w:rPr>
        <w:t xml:space="preserve"> es la </w:t>
      </w:r>
      <w:r w:rsidRPr="00805834">
        <w:rPr>
          <w:rFonts w:ascii="Arial" w:eastAsiaTheme="minorEastAsia" w:hAnsi="Arial" w:cstheme="minorBidi"/>
          <w:sz w:val="24"/>
          <w:szCs w:val="24"/>
          <w:lang w:eastAsia="es-ES" w:bidi="ar-SA"/>
        </w:rPr>
        <w:lastRenderedPageBreak/>
        <w:t xml:space="preserve">probabilidad de que la variable </w:t>
      </w:r>
      <m:oMath>
        <m:sSub>
          <m:sSubPr>
            <m:ctrlPr>
              <w:rPr>
                <w:rFonts w:ascii="Cambria Math" w:eastAsiaTheme="minorEastAsia" w:hAnsi="Cambria Math" w:cstheme="minorBidi"/>
                <w:sz w:val="24"/>
                <w:szCs w:val="24"/>
                <w:lang w:eastAsia="es-ES" w:bidi="ar-SA"/>
              </w:rPr>
            </m:ctrlPr>
          </m:sSubPr>
          <m:e>
            <m:r>
              <w:rPr>
                <w:rFonts w:ascii="Cambria Math" w:eastAsiaTheme="minorEastAsia" w:hAnsi="Cambria Math" w:cstheme="minorBidi"/>
                <w:sz w:val="24"/>
                <w:szCs w:val="24"/>
                <w:lang w:eastAsia="es-ES" w:bidi="ar-SA"/>
              </w:rPr>
              <m:t>v</m:t>
            </m:r>
          </m:e>
          <m:sub>
            <m:r>
              <w:rPr>
                <w:rFonts w:ascii="Cambria Math" w:eastAsiaTheme="minorEastAsia" w:hAnsi="Cambria Math" w:cstheme="minorBidi"/>
                <w:sz w:val="24"/>
                <w:szCs w:val="24"/>
                <w:lang w:eastAsia="es-ES" w:bidi="ar-SA"/>
              </w:rPr>
              <m:t>i</m:t>
            </m:r>
          </m:sub>
        </m:sSub>
      </m:oMath>
      <w:r w:rsidRPr="00805834">
        <w:rPr>
          <w:rFonts w:ascii="Arial" w:eastAsiaTheme="minorEastAsia" w:hAnsi="Arial" w:cstheme="minorBidi"/>
          <w:sz w:val="24"/>
          <w:szCs w:val="24"/>
          <w:lang w:eastAsia="es-ES" w:bidi="ar-SA"/>
        </w:rPr>
        <w:t xml:space="preserve">  sea igual a j dado que su padre </w:t>
      </w:r>
      <m:oMath>
        <m:r>
          <w:rPr>
            <w:rFonts w:ascii="Cambria Math" w:eastAsiaTheme="minorEastAsia" w:hAnsi="Cambria Math" w:cstheme="minorBidi"/>
            <w:sz w:val="24"/>
            <w:szCs w:val="24"/>
            <w:lang w:eastAsia="es-ES" w:bidi="ar-SA"/>
          </w:rPr>
          <m:t>pa</m:t>
        </m:r>
        <m:r>
          <m:rPr>
            <m:sty m:val="p"/>
          </m:rPr>
          <w:rPr>
            <w:rFonts w:ascii="Cambria Math" w:eastAsiaTheme="minorEastAsia" w:hAnsi="Cambria Math" w:cstheme="minorBidi"/>
            <w:sz w:val="24"/>
            <w:szCs w:val="24"/>
            <w:lang w:eastAsia="es-ES" w:bidi="ar-SA"/>
          </w:rPr>
          <m:t>(</m:t>
        </m:r>
        <m:sSub>
          <m:sSubPr>
            <m:ctrlPr>
              <w:rPr>
                <w:rFonts w:ascii="Cambria Math" w:eastAsiaTheme="minorEastAsia" w:hAnsi="Cambria Math" w:cstheme="minorBidi"/>
                <w:sz w:val="24"/>
                <w:szCs w:val="24"/>
                <w:lang w:eastAsia="es-ES" w:bidi="ar-SA"/>
              </w:rPr>
            </m:ctrlPr>
          </m:sSubPr>
          <m:e>
            <m:r>
              <w:rPr>
                <w:rFonts w:ascii="Cambria Math" w:eastAsiaTheme="minorEastAsia" w:hAnsi="Cambria Math" w:cstheme="minorBidi"/>
                <w:sz w:val="24"/>
                <w:szCs w:val="24"/>
                <w:lang w:eastAsia="es-ES" w:bidi="ar-SA"/>
              </w:rPr>
              <m:t>v</m:t>
            </m:r>
          </m:e>
          <m:sub>
            <m:r>
              <w:rPr>
                <w:rFonts w:ascii="Cambria Math" w:eastAsiaTheme="minorEastAsia" w:hAnsi="Cambria Math" w:cstheme="minorBidi"/>
                <w:sz w:val="24"/>
                <w:szCs w:val="24"/>
                <w:lang w:eastAsia="es-ES" w:bidi="ar-SA"/>
              </w:rPr>
              <m:t>i</m:t>
            </m:r>
          </m:sub>
        </m:sSub>
        <m:r>
          <m:rPr>
            <m:sty m:val="p"/>
          </m:rPr>
          <w:rPr>
            <w:rFonts w:ascii="Cambria Math" w:eastAsiaTheme="minorEastAsia" w:hAnsi="Cambria Math" w:cstheme="minorBidi"/>
            <w:sz w:val="24"/>
            <w:szCs w:val="24"/>
            <w:lang w:eastAsia="es-ES" w:bidi="ar-SA"/>
          </w:rPr>
          <m:t>)</m:t>
        </m:r>
      </m:oMath>
      <w:r w:rsidRPr="00805834">
        <w:rPr>
          <w:rFonts w:ascii="Arial" w:eastAsiaTheme="minorEastAsia" w:hAnsi="Arial" w:cstheme="minorBidi"/>
          <w:sz w:val="24"/>
          <w:szCs w:val="24"/>
          <w:lang w:eastAsia="es-ES" w:bidi="ar-SA"/>
        </w:rPr>
        <w:t xml:space="preserve"> es igual a </w:t>
      </w:r>
      <m:oMath>
        <m:r>
          <w:rPr>
            <w:rFonts w:ascii="Cambria Math" w:eastAsiaTheme="minorEastAsia" w:hAnsi="Cambria Math" w:cstheme="minorBidi"/>
            <w:sz w:val="24"/>
            <w:szCs w:val="24"/>
            <w:lang w:eastAsia="es-ES" w:bidi="ar-SA"/>
          </w:rPr>
          <m:t>k</m:t>
        </m:r>
      </m:oMath>
      <w:r w:rsidRPr="00805834">
        <w:rPr>
          <w:rFonts w:ascii="Arial" w:eastAsiaTheme="minorEastAsia" w:hAnsi="Arial" w:cstheme="minorBidi"/>
          <w:sz w:val="24"/>
          <w:szCs w:val="24"/>
          <w:lang w:eastAsia="es-ES" w:bidi="ar-SA"/>
        </w:rPr>
        <w:t xml:space="preserve">. Así, haciendo </w:t>
      </w:r>
      <m:oMath>
        <m:sSub>
          <m:sSubPr>
            <m:ctrlPr>
              <w:rPr>
                <w:rFonts w:ascii="Cambria Math" w:eastAsiaTheme="minorEastAsia" w:hAnsi="Cambria Math" w:cstheme="minorBidi"/>
                <w:sz w:val="24"/>
                <w:szCs w:val="24"/>
                <w:lang w:eastAsia="es-ES" w:bidi="ar-SA"/>
              </w:rPr>
            </m:ctrlPr>
          </m:sSubPr>
          <m:e>
            <m:r>
              <w:rPr>
                <w:rFonts w:ascii="Cambria Math" w:eastAsiaTheme="minorEastAsia" w:hAnsi="Cambria Math" w:cstheme="minorBidi"/>
                <w:sz w:val="24"/>
                <w:szCs w:val="24"/>
                <w:lang w:eastAsia="es-ES" w:bidi="ar-SA"/>
              </w:rPr>
              <m:t>p</m:t>
            </m:r>
          </m:e>
          <m:sub>
            <m:r>
              <w:rPr>
                <w:rFonts w:ascii="Cambria Math" w:eastAsiaTheme="minorEastAsia" w:hAnsi="Cambria Math" w:cstheme="minorBidi"/>
                <w:sz w:val="24"/>
                <w:szCs w:val="24"/>
                <w:lang w:eastAsia="es-ES" w:bidi="ar-SA"/>
              </w:rPr>
              <m:t>ijk</m:t>
            </m:r>
          </m:sub>
        </m:sSub>
        <m:r>
          <w:rPr>
            <w:rFonts w:ascii="Cambria Math" w:eastAsiaTheme="minorEastAsia" w:hAnsi="Cambria Math" w:cstheme="minorBidi"/>
            <w:sz w:val="24"/>
            <w:szCs w:val="24"/>
            <w:lang w:eastAsia="es-ES" w:bidi="ar-SA"/>
          </w:rPr>
          <m:t>=</m:t>
        </m:r>
        <m:sSub>
          <m:sSubPr>
            <m:ctrlPr>
              <w:rPr>
                <w:rFonts w:ascii="Cambria Math" w:eastAsiaTheme="minorEastAsia" w:hAnsi="Cambria Math" w:cstheme="minorBidi"/>
                <w:sz w:val="24"/>
                <w:szCs w:val="24"/>
                <w:lang w:eastAsia="es-ES" w:bidi="ar-SA"/>
              </w:rPr>
            </m:ctrlPr>
          </m:sSubPr>
          <m:e>
            <m:r>
              <w:rPr>
                <w:rFonts w:ascii="Cambria Math" w:eastAsiaTheme="minorEastAsia" w:hAnsi="Cambria Math" w:cstheme="minorBidi"/>
                <w:sz w:val="24"/>
                <w:szCs w:val="24"/>
                <w:lang w:eastAsia="es-ES" w:bidi="ar-SA"/>
              </w:rPr>
              <m:t>p</m:t>
            </m:r>
          </m:e>
          <m:sub>
            <m:r>
              <w:rPr>
                <w:rFonts w:ascii="Cambria Math" w:eastAsiaTheme="minorEastAsia" w:hAnsi="Cambria Math" w:cstheme="minorBidi"/>
                <w:sz w:val="24"/>
                <w:szCs w:val="24"/>
                <w:lang w:eastAsia="es-ES" w:bidi="ar-SA"/>
              </w:rPr>
              <m:t>XRay,  pos,True</m:t>
            </m:r>
          </m:sub>
        </m:sSub>
        <m:r>
          <w:rPr>
            <w:rFonts w:ascii="Cambria Math" w:eastAsiaTheme="minorEastAsia" w:hAnsi="Cambria Math" w:cstheme="minorBidi"/>
            <w:sz w:val="24"/>
            <w:szCs w:val="24"/>
            <w:lang w:eastAsia="es-ES" w:bidi="ar-SA"/>
          </w:rPr>
          <m:t>=0.90</m:t>
        </m:r>
      </m:oMath>
      <w:r w:rsidRPr="00805834">
        <w:rPr>
          <w:rFonts w:ascii="Arial" w:eastAsiaTheme="minorEastAsia" w:hAnsi="Arial" w:cstheme="minorBidi"/>
          <w:sz w:val="24"/>
          <w:szCs w:val="24"/>
          <w:lang w:eastAsia="es-ES" w:bidi="ar-SA"/>
        </w:rPr>
        <w:t xml:space="preserve"> (ver</w:t>
      </w:r>
      <w:r w:rsidR="00584080" w:rsidRPr="00805834">
        <w:rPr>
          <w:rFonts w:ascii="Arial" w:eastAsiaTheme="minorEastAsia" w:hAnsi="Arial" w:cstheme="minorBidi"/>
          <w:sz w:val="24"/>
          <w:szCs w:val="24"/>
          <w:lang w:eastAsia="es-ES" w:bidi="ar-SA"/>
        </w:rPr>
        <w:t xml:space="preserve"> </w:t>
      </w:r>
      <w:r w:rsidR="008C1B91" w:rsidRPr="00805834">
        <w:fldChar w:fldCharType="begin"/>
      </w:r>
      <w:r w:rsidR="008C1B91" w:rsidRPr="00805834">
        <w:instrText xml:space="preserve"> REF _Ref460400274 \h  \* MERGEFORMAT </w:instrText>
      </w:r>
      <w:r w:rsidR="008C1B91" w:rsidRPr="00805834">
        <w:fldChar w:fldCharType="separate"/>
      </w:r>
      <w:r w:rsidR="00C8576C" w:rsidRPr="00805834">
        <w:rPr>
          <w:rFonts w:ascii="Arial" w:eastAsia="Times New Roman" w:hAnsi="Arial"/>
          <w:b/>
          <w:bCs/>
          <w:sz w:val="24"/>
          <w:lang w:val="es-ES_tradnl" w:eastAsia="ar-SA" w:bidi="ar-SA"/>
        </w:rPr>
        <w:t>Figura 16</w:t>
      </w:r>
      <w:r w:rsidR="008C1B91" w:rsidRPr="00805834">
        <w:fldChar w:fldCharType="end"/>
      </w:r>
      <w:r w:rsidRPr="00805834">
        <w:rPr>
          <w:rFonts w:ascii="Arial" w:eastAsiaTheme="minorEastAsia" w:hAnsi="Arial" w:cstheme="minorBidi"/>
          <w:sz w:val="24"/>
          <w:szCs w:val="24"/>
          <w:lang w:eastAsia="es-ES" w:bidi="ar-SA"/>
        </w:rPr>
        <w:t>).</w:t>
      </w:r>
    </w:p>
    <w:p w14:paraId="0B0EE445" w14:textId="77777777" w:rsidR="00856496" w:rsidRPr="00805834" w:rsidRDefault="00856496" w:rsidP="006F15D9">
      <w:pPr>
        <w:pStyle w:val="ParaAttribute0"/>
        <w:spacing w:after="0" w:line="240" w:lineRule="auto"/>
        <w:jc w:val="both"/>
        <w:rPr>
          <w:rFonts w:ascii="Arial" w:eastAsiaTheme="minorEastAsia" w:hAnsi="Arial" w:cstheme="minorBidi"/>
          <w:sz w:val="24"/>
          <w:szCs w:val="24"/>
          <w:lang w:eastAsia="es-ES" w:bidi="ar-SA"/>
        </w:rPr>
      </w:pPr>
    </w:p>
    <w:p w14:paraId="5557D77F" w14:textId="77777777" w:rsidR="00856496" w:rsidRPr="00805834" w:rsidRDefault="00856496" w:rsidP="002C3758">
      <w:r w:rsidRPr="00805834">
        <w:t xml:space="preserve">Naturalmente, </w:t>
      </w:r>
      <m:oMath>
        <m:r>
          <m:rPr>
            <m:sty m:val="bi"/>
          </m:rPr>
          <w:rPr>
            <w:rFonts w:ascii="Cambria Math" w:hAnsi="Cambria Math"/>
          </w:rPr>
          <m:t>ρ</m:t>
        </m:r>
      </m:oMath>
      <w:r w:rsidRPr="00805834">
        <w:rPr>
          <w:iCs/>
        </w:rPr>
        <w:t xml:space="preserve">tiene las siguientes restricciones </w:t>
      </w:r>
      <m:oMath>
        <m:sSub>
          <m:sSubPr>
            <m:ctrlPr>
              <w:rPr>
                <w:rFonts w:ascii="Cambria Math" w:hAnsi="Cambria Math"/>
                <w:b/>
              </w:rPr>
            </m:ctrlPr>
          </m:sSubPr>
          <m:e>
            <m:r>
              <m:rPr>
                <m:sty m:val="bi"/>
              </m:rPr>
              <w:rPr>
                <w:rFonts w:ascii="Cambria Math" w:hAnsi="Cambria Math"/>
              </w:rPr>
              <m:t>p</m:t>
            </m:r>
          </m:e>
          <m:sub>
            <m:r>
              <m:rPr>
                <m:sty m:val="bi"/>
              </m:rPr>
              <w:rPr>
                <w:rFonts w:ascii="Cambria Math" w:hAnsi="Cambria Math"/>
              </w:rPr>
              <m:t>ijk</m:t>
            </m:r>
          </m:sub>
        </m:sSub>
        <m:r>
          <m:rPr>
            <m:sty m:val="bi"/>
          </m:rPr>
          <w:rPr>
            <w:rFonts w:ascii="Cambria Math" w:hAnsi="Cambria Math"/>
          </w:rPr>
          <m:t>≥0</m:t>
        </m:r>
      </m:oMath>
      <w:r w:rsidRPr="00805834">
        <w:rPr>
          <w:b/>
        </w:rPr>
        <w:t xml:space="preserve"> y </w:t>
      </w:r>
      <m:oMath>
        <m:nary>
          <m:naryPr>
            <m:chr m:val="∑"/>
            <m:limLoc m:val="subSup"/>
            <m:ctrlPr>
              <w:rPr>
                <w:rFonts w:ascii="Cambria Math" w:hAnsi="Cambria Math"/>
                <w:b/>
                <w:i/>
              </w:rPr>
            </m:ctrlPr>
          </m:naryPr>
          <m:sub>
            <m:r>
              <m:rPr>
                <m:sty m:val="bi"/>
              </m:rPr>
              <w:rPr>
                <w:rFonts w:ascii="Cambria Math" w:hAnsi="Cambria Math"/>
              </w:rPr>
              <m:t>j=1</m:t>
            </m:r>
          </m:sub>
          <m:sup>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sup>
          <m:e>
            <m:sSub>
              <m:sSubPr>
                <m:ctrlPr>
                  <w:rPr>
                    <w:rFonts w:ascii="Cambria Math" w:hAnsi="Cambria Math"/>
                    <w:b/>
                  </w:rPr>
                </m:ctrlPr>
              </m:sSubPr>
              <m:e>
                <m:r>
                  <m:rPr>
                    <m:sty m:val="bi"/>
                  </m:rPr>
                  <w:rPr>
                    <w:rFonts w:ascii="Cambria Math" w:hAnsi="Cambria Math"/>
                  </w:rPr>
                  <m:t>p</m:t>
                </m:r>
              </m:e>
              <m:sub>
                <m:r>
                  <m:rPr>
                    <m:sty m:val="bi"/>
                  </m:rPr>
                  <w:rPr>
                    <w:rFonts w:ascii="Cambria Math" w:hAnsi="Cambria Math"/>
                  </w:rPr>
                  <m:t>ijk</m:t>
                </m:r>
              </m:sub>
            </m:sSub>
          </m:e>
        </m:nary>
        <m:r>
          <m:rPr>
            <m:sty m:val="bi"/>
          </m:rPr>
          <w:rPr>
            <w:rFonts w:ascii="Cambria Math" w:hAnsi="Cambria Math"/>
          </w:rPr>
          <m:t>=1</m:t>
        </m:r>
      </m:oMath>
      <w:r w:rsidRPr="00805834">
        <w:t>.</w:t>
      </w:r>
    </w:p>
    <w:p w14:paraId="25F31854" w14:textId="77777777" w:rsidR="00856496" w:rsidRPr="00805834" w:rsidRDefault="00856496" w:rsidP="006F15D9">
      <w:pPr>
        <w:pStyle w:val="ParaAttribute0"/>
        <w:spacing w:after="0" w:line="240" w:lineRule="auto"/>
        <w:jc w:val="both"/>
        <w:rPr>
          <w:rFonts w:ascii="Arial" w:eastAsiaTheme="minorEastAsia" w:hAnsi="Arial" w:cstheme="minorBidi"/>
          <w:sz w:val="24"/>
          <w:szCs w:val="24"/>
          <w:lang w:eastAsia="es-ES" w:bidi="ar-SA"/>
        </w:rPr>
      </w:pPr>
    </w:p>
    <w:p w14:paraId="79F90549" w14:textId="77777777" w:rsidR="00856496" w:rsidRPr="00805834" w:rsidRDefault="00856496" w:rsidP="006F15D9">
      <w:pPr>
        <w:spacing w:line="240" w:lineRule="auto"/>
        <w:jc w:val="left"/>
        <w:rPr>
          <w:rFonts w:eastAsiaTheme="majorEastAsia" w:cs="Arial"/>
          <w:bCs/>
          <w:lang w:val="es-CO"/>
        </w:rPr>
      </w:pPr>
      <w:r w:rsidRPr="00805834">
        <w:rPr>
          <w:rFonts w:eastAsiaTheme="majorEastAsia" w:cs="Arial"/>
          <w:bCs/>
          <w:lang w:val="es-CO"/>
        </w:rPr>
        <w:t xml:space="preserve">En una red Bayesiana, la </w:t>
      </w:r>
      <w:r w:rsidRPr="00805834">
        <w:rPr>
          <w:rFonts w:eastAsiaTheme="majorEastAsia" w:cs="Arial"/>
          <w:b/>
          <w:bCs/>
          <w:lang w:val="es-CO"/>
        </w:rPr>
        <w:t>distribución de probabilidad conjunta</w:t>
      </w:r>
      <w:r w:rsidRPr="00805834">
        <w:rPr>
          <w:rFonts w:eastAsiaTheme="majorEastAsia" w:cs="Arial"/>
          <w:bCs/>
          <w:lang w:val="es-CO"/>
        </w:rPr>
        <w:t xml:space="preserve"> de las variables </w:t>
      </w:r>
      <m:oMath>
        <m:r>
          <w:rPr>
            <w:rFonts w:ascii="Cambria Math" w:eastAsiaTheme="majorEastAsia" w:hAnsi="Cambria Math" w:cs="Arial"/>
            <w:lang w:val="es-CO"/>
          </w:rPr>
          <m:t>ν=</m:t>
        </m:r>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d</m:t>
            </m:r>
          </m:sub>
        </m:sSub>
        <m:r>
          <w:rPr>
            <w:rFonts w:ascii="Cambria Math" w:hAnsi="Cambria Math"/>
          </w:rPr>
          <m:t>]</m:t>
        </m:r>
      </m:oMath>
      <w:r w:rsidRPr="00805834">
        <w:rPr>
          <w:rFonts w:eastAsiaTheme="majorEastAsia" w:cs="Arial"/>
          <w:bCs/>
          <w:lang w:val="es-CO"/>
        </w:rPr>
        <w:t xml:space="preserve"> puede ser especificada de la siguiente forma:</w:t>
      </w:r>
    </w:p>
    <w:p w14:paraId="614CB941" w14:textId="77777777" w:rsidR="00856496" w:rsidRPr="00805834" w:rsidRDefault="00856496" w:rsidP="006F15D9">
      <w:pPr>
        <w:spacing w:line="240" w:lineRule="auto"/>
        <w:jc w:val="left"/>
        <w:rPr>
          <w:rFonts w:eastAsiaTheme="majorEastAsia" w:cs="Arial"/>
          <w:b/>
          <w:bCs/>
          <w:lang w:val="es-CO"/>
        </w:rPr>
      </w:pPr>
      <m:oMathPara>
        <m:oMath>
          <m:r>
            <m:rPr>
              <m:sty m:val="bi"/>
            </m:rPr>
            <w:rPr>
              <w:rFonts w:ascii="Cambria Math" w:eastAsiaTheme="majorEastAsia" w:hAnsi="Cambria Math" w:cs="Arial"/>
              <w:lang w:val="es-CO"/>
            </w:rPr>
            <m:t>P</m:t>
          </m:r>
          <m:d>
            <m:dPr>
              <m:ctrlPr>
                <w:rPr>
                  <w:rFonts w:ascii="Cambria Math" w:eastAsiaTheme="majorEastAsia" w:hAnsi="Cambria Math" w:cs="Arial"/>
                  <w:b/>
                  <w:bCs/>
                  <w:i/>
                  <w:lang w:val="es-CO"/>
                </w:rPr>
              </m:ctrlPr>
            </m:dPr>
            <m:e>
              <m:r>
                <m:rPr>
                  <m:sty m:val="bi"/>
                </m:rPr>
                <w:rPr>
                  <w:rFonts w:ascii="Cambria Math" w:eastAsiaTheme="majorEastAsia" w:hAnsi="Cambria Math" w:cs="Arial"/>
                  <w:lang w:val="es-CO"/>
                </w:rPr>
                <m:t>ν</m:t>
              </m:r>
            </m:e>
          </m:d>
          <m:r>
            <m:rPr>
              <m:sty m:val="bi"/>
            </m:rPr>
            <w:rPr>
              <w:rFonts w:ascii="Cambria Math" w:eastAsiaTheme="majorEastAsia" w:hAnsi="Cambria Math" w:cs="Arial"/>
              <w:lang w:val="es-CO"/>
            </w:rPr>
            <m:t>=</m:t>
          </m:r>
          <m:nary>
            <m:naryPr>
              <m:chr m:val="∏"/>
              <m:limLoc m:val="undOvr"/>
              <m:ctrlPr>
                <w:rPr>
                  <w:rFonts w:ascii="Cambria Math" w:eastAsiaTheme="majorEastAsia" w:hAnsi="Cambria Math" w:cs="Arial"/>
                  <w:b/>
                  <w:bCs/>
                  <w:i/>
                  <w:lang w:val="es-CO"/>
                </w:rPr>
              </m:ctrlPr>
            </m:naryPr>
            <m:sub>
              <m:r>
                <m:rPr>
                  <m:sty m:val="bi"/>
                </m:rPr>
                <w:rPr>
                  <w:rFonts w:ascii="Cambria Math" w:eastAsiaTheme="majorEastAsia" w:hAnsi="Cambria Math" w:cs="Arial"/>
                  <w:lang w:val="es-CO"/>
                </w:rPr>
                <m:t>i=1</m:t>
              </m:r>
            </m:sub>
            <m:sup>
              <m:r>
                <m:rPr>
                  <m:sty m:val="bi"/>
                </m:rPr>
                <w:rPr>
                  <w:rFonts w:ascii="Cambria Math" w:eastAsiaTheme="majorEastAsia" w:hAnsi="Cambria Math" w:cs="Arial"/>
                  <w:lang w:val="es-CO"/>
                </w:rPr>
                <m:t>d</m:t>
              </m:r>
            </m:sup>
            <m:e>
              <m:r>
                <m:rPr>
                  <m:sty m:val="bi"/>
                </m:rPr>
                <w:rPr>
                  <w:rFonts w:ascii="Cambria Math" w:eastAsiaTheme="majorEastAsia" w:hAnsi="Cambria Math" w:cs="Arial"/>
                  <w:lang w:val="es-CO"/>
                </w:rPr>
                <m:t>P(</m:t>
              </m:r>
            </m:e>
          </m:nary>
          <m:sSub>
            <m:sSubPr>
              <m:ctrlPr>
                <w:rPr>
                  <w:rFonts w:ascii="Cambria Math" w:eastAsiaTheme="majorEastAsia" w:hAnsi="Cambria Math" w:cs="Arial"/>
                  <w:b/>
                  <w:bCs/>
                  <w:i/>
                  <w:lang w:val="es-CO"/>
                </w:rPr>
              </m:ctrlPr>
            </m:sSubPr>
            <m:e>
              <m:r>
                <m:rPr>
                  <m:sty m:val="bi"/>
                </m:rPr>
                <w:rPr>
                  <w:rFonts w:ascii="Cambria Math" w:eastAsiaTheme="majorEastAsia" w:hAnsi="Cambria Math" w:cs="Arial"/>
                  <w:lang w:val="es-CO"/>
                </w:rPr>
                <m:t>ν</m:t>
              </m:r>
            </m:e>
            <m:sub>
              <m:r>
                <m:rPr>
                  <m:sty m:val="bi"/>
                </m:rPr>
                <w:rPr>
                  <w:rFonts w:ascii="Cambria Math" w:eastAsiaTheme="majorEastAsia" w:hAnsi="Cambria Math" w:cs="Arial"/>
                  <w:lang w:val="es-CO"/>
                </w:rPr>
                <m:t>i</m:t>
              </m:r>
            </m:sub>
          </m:sSub>
          <m:r>
            <m:rPr>
              <m:sty m:val="bi"/>
            </m:rPr>
            <w:rPr>
              <w:rFonts w:ascii="Cambria Math" w:eastAsiaTheme="majorEastAsia" w:hAnsi="Cambria Math" w:cs="Arial"/>
              <w:lang w:val="es-CO"/>
            </w:rPr>
            <m:t>|pa(</m:t>
          </m:r>
          <m:sSub>
            <m:sSubPr>
              <m:ctrlPr>
                <w:rPr>
                  <w:rFonts w:ascii="Cambria Math" w:eastAsiaTheme="majorEastAsia" w:hAnsi="Cambria Math" w:cs="Arial"/>
                  <w:b/>
                  <w:bCs/>
                  <w:i/>
                  <w:lang w:val="es-CO"/>
                </w:rPr>
              </m:ctrlPr>
            </m:sSubPr>
            <m:e>
              <m:r>
                <m:rPr>
                  <m:sty m:val="bi"/>
                </m:rPr>
                <w:rPr>
                  <w:rFonts w:ascii="Cambria Math" w:eastAsiaTheme="majorEastAsia" w:hAnsi="Cambria Math" w:cs="Arial"/>
                  <w:lang w:val="es-CO"/>
                </w:rPr>
                <m:t>ν</m:t>
              </m:r>
            </m:e>
            <m:sub>
              <m:r>
                <m:rPr>
                  <m:sty m:val="bi"/>
                </m:rPr>
                <w:rPr>
                  <w:rFonts w:ascii="Cambria Math" w:eastAsiaTheme="majorEastAsia" w:hAnsi="Cambria Math" w:cs="Arial"/>
                  <w:lang w:val="es-CO"/>
                </w:rPr>
                <m:t>i</m:t>
              </m:r>
            </m:sub>
          </m:sSub>
          <m:r>
            <m:rPr>
              <m:sty m:val="bi"/>
            </m:rPr>
            <w:rPr>
              <w:rFonts w:ascii="Cambria Math" w:eastAsiaTheme="majorEastAsia" w:hAnsi="Cambria Math" w:cs="Arial"/>
              <w:lang w:val="es-CO"/>
            </w:rPr>
            <m:t>)</m:t>
          </m:r>
        </m:oMath>
      </m:oMathPara>
    </w:p>
    <w:p w14:paraId="576BD6A4" w14:textId="77777777" w:rsidR="00856496" w:rsidRPr="00805834" w:rsidRDefault="00856496" w:rsidP="006F15D9">
      <w:pPr>
        <w:spacing w:line="240" w:lineRule="auto"/>
        <w:rPr>
          <w:rFonts w:cs="Arial"/>
          <w:lang w:val="es-CO"/>
        </w:rPr>
      </w:pPr>
    </w:p>
    <w:p w14:paraId="5F163E39" w14:textId="77777777" w:rsidR="00856496" w:rsidRPr="00805834" w:rsidRDefault="00856496" w:rsidP="002C3758">
      <w:pPr>
        <w:rPr>
          <w:rFonts w:cs="Arial"/>
          <w:lang w:val="es-CO"/>
        </w:rPr>
      </w:pPr>
      <w:bookmarkStart w:id="510" w:name="_Toc330038629"/>
      <w:bookmarkStart w:id="511" w:name="_Toc462413527"/>
      <w:r w:rsidRPr="00805834">
        <w:rPr>
          <w:b/>
        </w:rPr>
        <w:t xml:space="preserve">Ecuación </w:t>
      </w:r>
      <w:r w:rsidR="00DD7A77" w:rsidRPr="00805834">
        <w:rPr>
          <w:b/>
        </w:rPr>
        <w:fldChar w:fldCharType="begin"/>
      </w:r>
      <w:r w:rsidR="00161773" w:rsidRPr="00805834">
        <w:rPr>
          <w:b/>
        </w:rPr>
        <w:instrText xml:space="preserve"> SEQ Ecuación \* ARABIC </w:instrText>
      </w:r>
      <w:r w:rsidR="00DD7A77" w:rsidRPr="00805834">
        <w:rPr>
          <w:b/>
        </w:rPr>
        <w:fldChar w:fldCharType="separate"/>
      </w:r>
      <w:r w:rsidR="00D030B6" w:rsidRPr="00805834">
        <w:rPr>
          <w:b/>
          <w:noProof/>
        </w:rPr>
        <w:t>2</w:t>
      </w:r>
      <w:r w:rsidR="00DD7A77" w:rsidRPr="00805834">
        <w:rPr>
          <w:b/>
          <w:noProof/>
        </w:rPr>
        <w:fldChar w:fldCharType="end"/>
      </w:r>
      <w:r w:rsidR="00D030B6" w:rsidRPr="00805834">
        <w:rPr>
          <w:b/>
          <w:noProof/>
        </w:rPr>
        <w:t xml:space="preserve"> </w:t>
      </w:r>
      <w:r w:rsidRPr="00805834">
        <w:t xml:space="preserve">Distribución conjunta de las variables aleatorias </w:t>
      </w:r>
      <w:r w:rsidRPr="00805834">
        <w:rPr>
          <w:i/>
        </w:rPr>
        <w:t>v</w:t>
      </w:r>
      <w:bookmarkEnd w:id="510"/>
      <w:bookmarkEnd w:id="511"/>
    </w:p>
    <w:p w14:paraId="735DF914" w14:textId="77777777" w:rsidR="00856496" w:rsidRPr="00805834" w:rsidRDefault="00856496" w:rsidP="006F15D9">
      <w:pPr>
        <w:spacing w:line="240" w:lineRule="auto"/>
        <w:jc w:val="left"/>
        <w:rPr>
          <w:rFonts w:cs="Arial"/>
          <w:lang w:val="es-CO"/>
        </w:rPr>
      </w:pPr>
    </w:p>
    <w:p w14:paraId="77297570" w14:textId="77777777" w:rsidR="00856496" w:rsidRPr="00805834" w:rsidRDefault="00856496" w:rsidP="006F15D9">
      <w:pPr>
        <w:spacing w:line="240" w:lineRule="auto"/>
        <w:jc w:val="left"/>
        <w:rPr>
          <w:rFonts w:eastAsiaTheme="majorEastAsia" w:cs="Arial"/>
          <w:bCs/>
          <w:lang w:val="es-CO"/>
        </w:rPr>
      </w:pPr>
      <w:r w:rsidRPr="00805834">
        <w:rPr>
          <w:rFonts w:cs="Arial"/>
          <w:lang w:val="es-CO"/>
        </w:rPr>
        <w:t>Siguiendo con el ejemplo de cáncer de pulmón, podríamos calcular la probabilidad conjunta, para un caso particular, así (ver</w:t>
      </w:r>
      <w:r w:rsidR="00D030B6" w:rsidRPr="00805834">
        <w:rPr>
          <w:rFonts w:cs="Arial"/>
          <w:lang w:val="es-CO"/>
        </w:rPr>
        <w:t xml:space="preserve"> </w:t>
      </w:r>
      <w:r w:rsidR="008C1B91" w:rsidRPr="00805834">
        <w:fldChar w:fldCharType="begin"/>
      </w:r>
      <w:r w:rsidR="008C1B91" w:rsidRPr="00805834">
        <w:instrText xml:space="preserve"> REF _Ref460400274 \h  \* MERGEFORMAT </w:instrText>
      </w:r>
      <w:r w:rsidR="008C1B91" w:rsidRPr="00805834">
        <w:fldChar w:fldCharType="separate"/>
      </w:r>
      <w:r w:rsidR="00C8576C" w:rsidRPr="00805834">
        <w:rPr>
          <w:rFonts w:eastAsia="Times New Roman"/>
          <w:b/>
          <w:bCs/>
          <w:lang w:eastAsia="ar-SA"/>
        </w:rPr>
        <w:t>Figura 16</w:t>
      </w:r>
      <w:r w:rsidR="008C1B91" w:rsidRPr="00805834">
        <w:fldChar w:fldCharType="end"/>
      </w:r>
      <w:r w:rsidRPr="00805834">
        <w:rPr>
          <w:rFonts w:cs="Arial"/>
          <w:lang w:val="es-CO"/>
        </w:rPr>
        <w:t>):</w:t>
      </w:r>
    </w:p>
    <w:p w14:paraId="0C8B4F96" w14:textId="77777777" w:rsidR="00856496" w:rsidRPr="00805834" w:rsidRDefault="00856496" w:rsidP="006F15D9">
      <w:pPr>
        <w:spacing w:line="240" w:lineRule="auto"/>
        <w:jc w:val="left"/>
        <w:rPr>
          <w:rFonts w:eastAsiaTheme="majorEastAsia" w:cs="Arial"/>
          <w:b/>
          <w:bCs/>
          <w:lang w:val="es-CO"/>
        </w:rPr>
      </w:pPr>
      <m:oMathPara>
        <m:oMath>
          <m:r>
            <m:rPr>
              <m:sty m:val="bi"/>
            </m:rPr>
            <w:rPr>
              <w:rFonts w:ascii="Cambria Math" w:eastAsiaTheme="majorEastAsia" w:hAnsi="Cambria Math" w:cs="Arial"/>
              <w:lang w:val="es-CO"/>
            </w:rPr>
            <m:t>P</m:t>
          </m:r>
          <m:d>
            <m:dPr>
              <m:ctrlPr>
                <w:rPr>
                  <w:rFonts w:ascii="Cambria Math" w:eastAsiaTheme="majorEastAsia" w:hAnsi="Cambria Math" w:cs="Arial"/>
                  <w:b/>
                  <w:bCs/>
                  <w:i/>
                  <w:lang w:val="es-CO"/>
                </w:rPr>
              </m:ctrlPr>
            </m:dPr>
            <m:e>
              <m:r>
                <w:rPr>
                  <w:rFonts w:ascii="Cambria Math" w:eastAsiaTheme="majorEastAsia" w:hAnsi="Cambria Math" w:cs="Arial" w:hint="eastAsia"/>
                  <w:lang w:val="es-CO"/>
                </w:rPr>
                <m:t>Pollution=L</m:t>
              </m:r>
              <m:r>
                <w:rPr>
                  <w:rFonts w:ascii="Cambria Math" w:eastAsiaTheme="majorEastAsia" w:hAnsi="Cambria Math" w:cs="Arial" w:hint="eastAsia"/>
                  <w:lang w:val="es-CO"/>
                </w:rPr>
                <m:t>∧</m:t>
              </m:r>
              <m:r>
                <w:rPr>
                  <w:rFonts w:ascii="Cambria Math" w:eastAsiaTheme="majorEastAsia" w:hAnsi="Cambria Math" w:cs="Arial" w:hint="eastAsia"/>
                  <w:lang w:val="es-CO"/>
                </w:rPr>
                <m:t>Smoker=F</m:t>
              </m:r>
              <m:r>
                <w:rPr>
                  <w:rFonts w:ascii="Cambria Math" w:eastAsiaTheme="majorEastAsia" w:hAnsi="Cambria Math" w:cs="Arial" w:hint="eastAsia"/>
                  <w:lang w:val="es-CO"/>
                </w:rPr>
                <m:t>∧</m:t>
              </m:r>
              <m:r>
                <w:rPr>
                  <w:rFonts w:ascii="Cambria Math" w:eastAsiaTheme="majorEastAsia" w:hAnsi="Cambria Math" w:cs="Arial" w:hint="eastAsia"/>
                  <w:lang w:val="es-CO"/>
                </w:rPr>
                <m:t>Cancer=T</m:t>
              </m:r>
              <m:r>
                <w:rPr>
                  <w:rFonts w:ascii="Cambria Math" w:eastAsiaTheme="majorEastAsia" w:hAnsi="Cambria Math" w:cs="Arial" w:hint="eastAsia"/>
                  <w:lang w:val="es-CO"/>
                </w:rPr>
                <m:t>∧</m:t>
              </m:r>
              <m:r>
                <w:rPr>
                  <w:rFonts w:ascii="Cambria Math" w:eastAsiaTheme="majorEastAsia" w:hAnsi="Cambria Math" w:cs="Arial" w:hint="eastAsia"/>
                  <w:lang w:val="es-CO"/>
                </w:rPr>
                <m:t>Xray=pos</m:t>
              </m:r>
              <m:r>
                <w:rPr>
                  <w:rFonts w:ascii="Cambria Math" w:eastAsiaTheme="majorEastAsia" w:hAnsi="Cambria Math" w:cs="Arial" w:hint="eastAsia"/>
                  <w:lang w:val="es-CO"/>
                </w:rPr>
                <m:t>∧</m:t>
              </m:r>
              <m:r>
                <w:rPr>
                  <w:rFonts w:ascii="Cambria Math" w:eastAsiaTheme="majorEastAsia" w:hAnsi="Cambria Math" w:cs="Arial" w:hint="eastAsia"/>
                  <w:lang w:val="es-CO"/>
                </w:rPr>
                <m:t>Dyspnoea=T</m:t>
              </m:r>
            </m:e>
          </m:d>
        </m:oMath>
      </m:oMathPara>
    </w:p>
    <w:p w14:paraId="5778F7BF" w14:textId="77777777" w:rsidR="00856496" w:rsidRPr="00805834" w:rsidRDefault="00856496" w:rsidP="006F15D9">
      <w:pPr>
        <w:spacing w:line="240" w:lineRule="auto"/>
        <w:jc w:val="left"/>
        <w:rPr>
          <w:rFonts w:eastAsiaTheme="majorEastAsia" w:cs="Arial"/>
          <w:b/>
          <w:bCs/>
          <w:lang w:val="es-CO"/>
        </w:rPr>
      </w:pPr>
      <m:oMathPara>
        <m:oMath>
          <m:r>
            <m:rPr>
              <m:sty m:val="bi"/>
            </m:rPr>
            <w:rPr>
              <w:rFonts w:ascii="Cambria Math" w:eastAsiaTheme="majorEastAsia" w:hAnsi="Cambria Math" w:cs="Arial"/>
              <w:lang w:val="es-CO"/>
            </w:rPr>
            <m:t>= P</m:t>
          </m:r>
          <m:d>
            <m:dPr>
              <m:ctrlPr>
                <w:rPr>
                  <w:rFonts w:ascii="Cambria Math" w:eastAsiaTheme="majorEastAsia" w:hAnsi="Cambria Math" w:cs="Arial"/>
                  <w:b/>
                  <w:bCs/>
                  <w:i/>
                  <w:lang w:val="es-CO"/>
                </w:rPr>
              </m:ctrlPr>
            </m:dPr>
            <m:e>
              <m:r>
                <w:rPr>
                  <w:rFonts w:ascii="Cambria Math" w:eastAsiaTheme="majorEastAsia" w:hAnsi="Cambria Math" w:cs="Arial"/>
                  <w:lang w:val="es-CO"/>
                </w:rPr>
                <m:t>Pollution=L</m:t>
              </m:r>
            </m:e>
          </m:d>
          <m:r>
            <m:rPr>
              <m:sty m:val="bi"/>
            </m:rPr>
            <w:rPr>
              <w:rFonts w:ascii="Cambria Math" w:eastAsiaTheme="majorEastAsia" w:hAnsi="Cambria Math" w:cs="Arial"/>
              <w:lang w:val="es-CO"/>
            </w:rPr>
            <m:t>* P</m:t>
          </m:r>
          <m:d>
            <m:dPr>
              <m:ctrlPr>
                <w:rPr>
                  <w:rFonts w:ascii="Cambria Math" w:eastAsiaTheme="majorEastAsia" w:hAnsi="Cambria Math" w:cs="Arial"/>
                  <w:b/>
                  <w:bCs/>
                  <w:i/>
                  <w:lang w:val="es-CO"/>
                </w:rPr>
              </m:ctrlPr>
            </m:dPr>
            <m:e>
              <m:r>
                <w:rPr>
                  <w:rFonts w:ascii="Cambria Math" w:eastAsiaTheme="majorEastAsia" w:hAnsi="Cambria Math" w:cs="Arial"/>
                  <w:lang w:val="es-CO"/>
                </w:rPr>
                <m:t>Smoker=F</m:t>
              </m:r>
            </m:e>
          </m:d>
          <m:r>
            <m:rPr>
              <m:sty m:val="bi"/>
            </m:rPr>
            <w:rPr>
              <w:rFonts w:ascii="Cambria Math" w:eastAsiaTheme="majorEastAsia" w:hAnsi="Cambria Math" w:cs="Arial"/>
              <w:lang w:val="es-CO"/>
            </w:rPr>
            <m:t xml:space="preserve">* </m:t>
          </m:r>
        </m:oMath>
      </m:oMathPara>
    </w:p>
    <w:p w14:paraId="56C53473" w14:textId="77777777" w:rsidR="00856496" w:rsidRPr="00805834" w:rsidRDefault="00856496" w:rsidP="006F15D9">
      <w:pPr>
        <w:spacing w:line="240" w:lineRule="auto"/>
        <w:jc w:val="left"/>
        <w:rPr>
          <w:rFonts w:eastAsiaTheme="majorEastAsia" w:cs="Arial"/>
          <w:b/>
          <w:bCs/>
          <w:lang w:val="es-CO"/>
        </w:rPr>
      </w:pPr>
      <m:oMathPara>
        <m:oMath>
          <m:r>
            <m:rPr>
              <m:sty m:val="bi"/>
            </m:rPr>
            <w:rPr>
              <w:rFonts w:ascii="Cambria Math" w:eastAsiaTheme="majorEastAsia" w:hAnsi="Cambria Math" w:cs="Arial"/>
              <w:lang w:val="es-CO"/>
            </w:rPr>
            <m:t>P</m:t>
          </m:r>
          <m:d>
            <m:dPr>
              <m:ctrlPr>
                <w:rPr>
                  <w:rFonts w:ascii="Cambria Math" w:eastAsiaTheme="majorEastAsia" w:hAnsi="Cambria Math" w:cs="Arial"/>
                  <w:b/>
                  <w:bCs/>
                  <w:i/>
                  <w:lang w:val="es-CO"/>
                </w:rPr>
              </m:ctrlPr>
            </m:dPr>
            <m:e>
              <m:r>
                <w:rPr>
                  <w:rFonts w:ascii="Cambria Math" w:eastAsiaTheme="majorEastAsia" w:hAnsi="Cambria Math" w:cs="Arial"/>
                  <w:lang w:val="es-CO"/>
                </w:rPr>
                <m:t>Cancer=T | Pollution=L, Smoker=F</m:t>
              </m:r>
            </m:e>
          </m:d>
          <m:r>
            <m:rPr>
              <m:sty m:val="bi"/>
            </m:rPr>
            <w:rPr>
              <w:rFonts w:ascii="Cambria Math" w:eastAsiaTheme="majorEastAsia" w:hAnsi="Cambria Math" w:cs="Arial"/>
              <w:lang w:val="es-CO"/>
            </w:rPr>
            <m:t>*</m:t>
          </m:r>
        </m:oMath>
      </m:oMathPara>
    </w:p>
    <w:p w14:paraId="667A065A" w14:textId="77777777" w:rsidR="00856496" w:rsidRPr="00805834" w:rsidRDefault="00856496" w:rsidP="006F15D9">
      <w:pPr>
        <w:spacing w:line="240" w:lineRule="auto"/>
        <w:jc w:val="left"/>
        <w:rPr>
          <w:rFonts w:eastAsiaTheme="majorEastAsia" w:cs="Arial"/>
          <w:b/>
          <w:bCs/>
          <w:lang w:val="es-CO"/>
        </w:rPr>
      </w:pPr>
      <m:oMathPara>
        <m:oMath>
          <m:r>
            <m:rPr>
              <m:sty m:val="bi"/>
            </m:rPr>
            <w:rPr>
              <w:rFonts w:ascii="Cambria Math" w:eastAsiaTheme="majorEastAsia" w:hAnsi="Cambria Math" w:cs="Arial"/>
              <w:lang w:val="es-CO"/>
            </w:rPr>
            <m:t>P</m:t>
          </m:r>
          <m:d>
            <m:dPr>
              <m:ctrlPr>
                <w:rPr>
                  <w:rFonts w:ascii="Cambria Math" w:eastAsiaTheme="majorEastAsia" w:hAnsi="Cambria Math" w:cs="Arial"/>
                  <w:b/>
                  <w:bCs/>
                  <w:i/>
                  <w:lang w:val="es-CO"/>
                </w:rPr>
              </m:ctrlPr>
            </m:dPr>
            <m:e>
              <m:r>
                <w:rPr>
                  <w:rFonts w:ascii="Cambria Math" w:eastAsiaTheme="majorEastAsia" w:hAnsi="Cambria Math" w:cs="Arial"/>
                  <w:lang w:val="es-CO"/>
                </w:rPr>
                <m:t>Xray=pos|Cancer=T</m:t>
              </m:r>
            </m:e>
          </m:d>
          <m:r>
            <m:rPr>
              <m:sty m:val="bi"/>
            </m:rPr>
            <w:rPr>
              <w:rFonts w:ascii="Cambria Math" w:eastAsiaTheme="majorEastAsia" w:hAnsi="Cambria Math" w:cs="Arial"/>
              <w:lang w:val="es-CO"/>
            </w:rPr>
            <m:t>*P</m:t>
          </m:r>
          <m:d>
            <m:dPr>
              <m:ctrlPr>
                <w:rPr>
                  <w:rFonts w:ascii="Cambria Math" w:eastAsiaTheme="majorEastAsia" w:hAnsi="Cambria Math" w:cs="Arial"/>
                  <w:b/>
                  <w:bCs/>
                  <w:i/>
                  <w:lang w:val="es-CO"/>
                </w:rPr>
              </m:ctrlPr>
            </m:dPr>
            <m:e>
              <m:r>
                <w:rPr>
                  <w:rFonts w:ascii="Cambria Math" w:eastAsiaTheme="majorEastAsia" w:hAnsi="Cambria Math" w:cs="Arial"/>
                  <w:lang w:val="es-CO"/>
                </w:rPr>
                <m:t>Dyspnoea=T|Cancer=T</m:t>
              </m:r>
            </m:e>
          </m:d>
        </m:oMath>
      </m:oMathPara>
    </w:p>
    <w:p w14:paraId="72529E15" w14:textId="77777777" w:rsidR="00856496" w:rsidRPr="00805834" w:rsidRDefault="00856496" w:rsidP="006F15D9">
      <w:pPr>
        <w:spacing w:line="240" w:lineRule="auto"/>
        <w:jc w:val="left"/>
        <w:rPr>
          <w:rFonts w:eastAsiaTheme="majorEastAsia" w:cs="Arial"/>
          <w:b/>
          <w:bCs/>
          <w:lang w:val="es-CO"/>
        </w:rPr>
      </w:pPr>
      <m:oMathPara>
        <m:oMath>
          <m:r>
            <m:rPr>
              <m:sty m:val="bi"/>
            </m:rPr>
            <w:rPr>
              <w:rFonts w:ascii="Cambria Math" w:eastAsiaTheme="majorEastAsia" w:hAnsi="Cambria Math" w:cs="Arial"/>
              <w:lang w:val="es-CO"/>
            </w:rPr>
            <m:t>=</m:t>
          </m:r>
          <m:d>
            <m:dPr>
              <m:ctrlPr>
                <w:rPr>
                  <w:rFonts w:ascii="Cambria Math" w:eastAsiaTheme="majorEastAsia" w:hAnsi="Cambria Math" w:cs="Arial"/>
                  <w:b/>
                  <w:bCs/>
                  <w:i/>
                  <w:lang w:val="es-CO"/>
                </w:rPr>
              </m:ctrlPr>
            </m:dPr>
            <m:e>
              <m:r>
                <m:rPr>
                  <m:sty m:val="bi"/>
                </m:rPr>
                <w:rPr>
                  <w:rFonts w:ascii="Cambria Math" w:eastAsiaTheme="majorEastAsia" w:hAnsi="Cambria Math" w:cs="Arial"/>
                  <w:lang w:val="es-CO"/>
                </w:rPr>
                <m:t>0.90</m:t>
              </m:r>
            </m:e>
          </m:d>
          <m:r>
            <m:rPr>
              <m:sty m:val="bi"/>
            </m:rPr>
            <w:rPr>
              <w:rFonts w:ascii="Cambria Math" w:eastAsiaTheme="majorEastAsia" w:hAnsi="Cambria Math" w:cs="Arial"/>
              <w:lang w:val="es-CO"/>
            </w:rPr>
            <m:t>*</m:t>
          </m:r>
          <m:d>
            <m:dPr>
              <m:ctrlPr>
                <w:rPr>
                  <w:rFonts w:ascii="Cambria Math" w:eastAsiaTheme="majorEastAsia" w:hAnsi="Cambria Math" w:cs="Arial"/>
                  <w:b/>
                  <w:bCs/>
                  <w:i/>
                  <w:lang w:val="es-CO"/>
                </w:rPr>
              </m:ctrlPr>
            </m:dPr>
            <m:e>
              <m:r>
                <m:rPr>
                  <m:sty m:val="bi"/>
                </m:rPr>
                <w:rPr>
                  <w:rFonts w:ascii="Cambria Math" w:eastAsiaTheme="majorEastAsia" w:hAnsi="Cambria Math" w:cs="Arial"/>
                  <w:lang w:val="es-CO"/>
                </w:rPr>
                <m:t>0.70</m:t>
              </m:r>
            </m:e>
          </m:d>
          <m:r>
            <m:rPr>
              <m:sty m:val="bi"/>
            </m:rPr>
            <w:rPr>
              <w:rFonts w:ascii="Cambria Math" w:eastAsiaTheme="majorEastAsia" w:hAnsi="Cambria Math" w:cs="Arial"/>
              <w:lang w:val="es-CO"/>
            </w:rPr>
            <m:t>*</m:t>
          </m:r>
          <m:d>
            <m:dPr>
              <m:ctrlPr>
                <w:rPr>
                  <w:rFonts w:ascii="Cambria Math" w:eastAsiaTheme="majorEastAsia" w:hAnsi="Cambria Math" w:cs="Arial"/>
                  <w:b/>
                  <w:bCs/>
                  <w:i/>
                  <w:lang w:val="es-CO"/>
                </w:rPr>
              </m:ctrlPr>
            </m:dPr>
            <m:e>
              <m:r>
                <m:rPr>
                  <m:sty m:val="bi"/>
                </m:rPr>
                <w:rPr>
                  <w:rFonts w:ascii="Cambria Math" w:eastAsiaTheme="majorEastAsia" w:hAnsi="Cambria Math" w:cs="Arial"/>
                  <w:lang w:val="es-CO"/>
                </w:rPr>
                <m:t>0.001</m:t>
              </m:r>
            </m:e>
          </m:d>
          <m:r>
            <m:rPr>
              <m:sty m:val="bi"/>
            </m:rPr>
            <w:rPr>
              <w:rFonts w:ascii="Cambria Math" w:eastAsiaTheme="majorEastAsia" w:hAnsi="Cambria Math" w:cs="Arial"/>
              <w:lang w:val="es-CO"/>
            </w:rPr>
            <m:t>*</m:t>
          </m:r>
          <m:d>
            <m:dPr>
              <m:ctrlPr>
                <w:rPr>
                  <w:rFonts w:ascii="Cambria Math" w:eastAsiaTheme="majorEastAsia" w:hAnsi="Cambria Math" w:cs="Arial"/>
                  <w:b/>
                  <w:bCs/>
                  <w:i/>
                  <w:lang w:val="es-CO"/>
                </w:rPr>
              </m:ctrlPr>
            </m:dPr>
            <m:e>
              <m:r>
                <m:rPr>
                  <m:sty m:val="bi"/>
                </m:rPr>
                <w:rPr>
                  <w:rFonts w:ascii="Cambria Math" w:eastAsiaTheme="majorEastAsia" w:hAnsi="Cambria Math" w:cs="Arial"/>
                  <w:lang w:val="es-CO"/>
                </w:rPr>
                <m:t>0.90</m:t>
              </m:r>
            </m:e>
          </m:d>
          <m:r>
            <m:rPr>
              <m:sty m:val="bi"/>
            </m:rPr>
            <w:rPr>
              <w:rFonts w:ascii="Cambria Math" w:eastAsiaTheme="majorEastAsia" w:hAnsi="Cambria Math" w:cs="Arial"/>
              <w:lang w:val="es-CO"/>
            </w:rPr>
            <m:t>*</m:t>
          </m:r>
          <m:d>
            <m:dPr>
              <m:ctrlPr>
                <w:rPr>
                  <w:rFonts w:ascii="Cambria Math" w:eastAsiaTheme="majorEastAsia" w:hAnsi="Cambria Math" w:cs="Arial"/>
                  <w:b/>
                  <w:bCs/>
                  <w:i/>
                  <w:lang w:val="es-CO"/>
                </w:rPr>
              </m:ctrlPr>
            </m:dPr>
            <m:e>
              <m:r>
                <m:rPr>
                  <m:sty m:val="bi"/>
                </m:rPr>
                <w:rPr>
                  <w:rFonts w:ascii="Cambria Math" w:eastAsiaTheme="majorEastAsia" w:hAnsi="Cambria Math" w:cs="Arial"/>
                  <w:lang w:val="es-CO"/>
                </w:rPr>
                <m:t>0.65</m:t>
              </m:r>
            </m:e>
          </m:d>
          <m:r>
            <m:rPr>
              <m:sty m:val="bi"/>
            </m:rPr>
            <w:rPr>
              <w:rFonts w:ascii="Cambria Math" w:eastAsiaTheme="majorEastAsia" w:hAnsi="Cambria Math" w:cs="Arial"/>
              <w:lang w:val="es-CO"/>
            </w:rPr>
            <m:t>=0.00036855</m:t>
          </m:r>
        </m:oMath>
      </m:oMathPara>
    </w:p>
    <w:p w14:paraId="66878157" w14:textId="77777777" w:rsidR="00856496" w:rsidRPr="00805834" w:rsidRDefault="00856496" w:rsidP="006F15D9">
      <w:pPr>
        <w:spacing w:line="240" w:lineRule="auto"/>
        <w:jc w:val="left"/>
        <w:rPr>
          <w:rFonts w:eastAsiaTheme="majorEastAsia" w:cs="Arial"/>
          <w:b/>
          <w:bCs/>
          <w:lang w:val="es-CO"/>
        </w:rPr>
      </w:pPr>
    </w:p>
    <w:p w14:paraId="7779CE3A" w14:textId="77777777" w:rsidR="00856496" w:rsidRPr="00805834" w:rsidRDefault="00856496" w:rsidP="006F15D9">
      <w:pPr>
        <w:spacing w:line="240" w:lineRule="auto"/>
        <w:rPr>
          <w:rFonts w:cs="Arial"/>
          <w:lang w:val="es-CO"/>
        </w:rPr>
      </w:pPr>
    </w:p>
    <w:p w14:paraId="16E98F4B" w14:textId="77777777" w:rsidR="00856496" w:rsidRPr="00805834" w:rsidRDefault="00856496" w:rsidP="006F15D9">
      <w:pPr>
        <w:spacing w:line="240" w:lineRule="auto"/>
        <w:rPr>
          <w:rFonts w:cs="Arial"/>
          <w:lang w:val="es-CO"/>
        </w:rPr>
      </w:pPr>
      <w:r w:rsidRPr="00805834">
        <w:rPr>
          <w:rFonts w:cs="Arial"/>
          <w:lang w:val="es-CO"/>
        </w:rPr>
        <w:t xml:space="preserve">Ahora, sea </w:t>
      </w:r>
      <m:oMath>
        <m:r>
          <w:rPr>
            <w:rFonts w:ascii="Cambria Math" w:hAnsi="Cambria Math" w:cs="Arial"/>
            <w:lang w:val="es-CO"/>
          </w:rPr>
          <m:t>D=[</m:t>
        </m:r>
        <m:sSub>
          <m:sSubPr>
            <m:ctrlPr>
              <w:rPr>
                <w:rFonts w:ascii="Cambria Math" w:hAnsi="Cambria Math" w:cs="Arial"/>
                <w:i/>
                <w:lang w:val="es-CO"/>
              </w:rPr>
            </m:ctrlPr>
          </m:sSubPr>
          <m:e>
            <m:r>
              <w:rPr>
                <w:rFonts w:ascii="Cambria Math" w:hAnsi="Cambria Math" w:cs="Arial"/>
                <w:lang w:val="es-CO"/>
              </w:rPr>
              <m:t>ν</m:t>
            </m:r>
          </m:e>
          <m:sub>
            <m:r>
              <w:rPr>
                <w:rFonts w:ascii="Cambria Math" w:hAnsi="Cambria Math" w:cs="Arial"/>
                <w:lang w:val="es-CO"/>
              </w:rPr>
              <m:t>1</m:t>
            </m:r>
          </m:sub>
        </m:sSub>
        <m:r>
          <w:rPr>
            <w:rFonts w:ascii="Cambria Math" w:hAnsi="Cambria Math" w:cs="Arial"/>
            <w:lang w:val="es-CO"/>
          </w:rPr>
          <m:t>,…,</m:t>
        </m:r>
        <m:sSub>
          <m:sSubPr>
            <m:ctrlPr>
              <w:rPr>
                <w:rFonts w:ascii="Cambria Math" w:hAnsi="Cambria Math" w:cs="Arial"/>
                <w:i/>
                <w:lang w:val="es-CO"/>
              </w:rPr>
            </m:ctrlPr>
          </m:sSubPr>
          <m:e>
            <m:r>
              <w:rPr>
                <w:rFonts w:ascii="Cambria Math" w:hAnsi="Cambria Math" w:cs="Arial"/>
                <w:lang w:val="es-CO"/>
              </w:rPr>
              <m:t>ν</m:t>
            </m:r>
          </m:e>
          <m:sub>
            <m:r>
              <w:rPr>
                <w:rFonts w:ascii="Cambria Math" w:hAnsi="Cambria Math" w:cs="Arial"/>
                <w:lang w:val="es-CO"/>
              </w:rPr>
              <m:t>N</m:t>
            </m:r>
          </m:sub>
        </m:sSub>
        <m:r>
          <w:rPr>
            <w:rFonts w:ascii="Cambria Math" w:hAnsi="Cambria Math" w:cs="Arial"/>
            <w:lang w:val="es-CO"/>
          </w:rPr>
          <m:t>]</m:t>
        </m:r>
      </m:oMath>
      <w:r w:rsidRPr="00805834">
        <w:rPr>
          <w:rFonts w:cs="Arial"/>
          <w:lang w:val="es-CO"/>
        </w:rPr>
        <w:t xml:space="preserve"> un conjunto de muestras independientes e idénticamente distribuidas (</w:t>
      </w:r>
      <w:proofErr w:type="spellStart"/>
      <w:r w:rsidRPr="00805834">
        <w:rPr>
          <w:rFonts w:cs="Arial"/>
          <w:b/>
          <w:i/>
          <w:lang w:val="es-CO"/>
        </w:rPr>
        <w:t>iid</w:t>
      </w:r>
      <w:proofErr w:type="spellEnd"/>
      <w:r w:rsidRPr="00805834">
        <w:rPr>
          <w:rFonts w:cs="Arial"/>
          <w:lang w:val="es-CO"/>
        </w:rPr>
        <w:t xml:space="preserve">), obtenidas de </w:t>
      </w:r>
      <m:oMath>
        <m:r>
          <m:rPr>
            <m:sty m:val="bi"/>
          </m:rPr>
          <w:rPr>
            <w:rFonts w:ascii="Cambria Math" w:eastAsiaTheme="majorEastAsia" w:hAnsi="Cambria Math" w:cs="Arial"/>
            <w:lang w:val="es-CO"/>
          </w:rPr>
          <m:t>P</m:t>
        </m:r>
        <m:d>
          <m:dPr>
            <m:ctrlPr>
              <w:rPr>
                <w:rFonts w:ascii="Cambria Math" w:eastAsiaTheme="majorEastAsia" w:hAnsi="Cambria Math" w:cs="Arial"/>
                <w:b/>
                <w:bCs/>
                <w:i/>
                <w:lang w:val="es-CO"/>
              </w:rPr>
            </m:ctrlPr>
          </m:dPr>
          <m:e>
            <m:r>
              <m:rPr>
                <m:sty m:val="bi"/>
              </m:rPr>
              <w:rPr>
                <w:rFonts w:ascii="Cambria Math" w:eastAsiaTheme="majorEastAsia" w:hAnsi="Cambria Math" w:cs="Arial"/>
                <w:lang w:val="es-CO"/>
              </w:rPr>
              <m:t>ν</m:t>
            </m:r>
          </m:e>
        </m:d>
      </m:oMath>
      <w:r w:rsidRPr="00805834">
        <w:rPr>
          <w:rFonts w:cs="Arial"/>
          <w:b/>
          <w:bCs/>
          <w:lang w:val="es-CO"/>
        </w:rPr>
        <w:t xml:space="preserve">, </w:t>
      </w:r>
      <w:r w:rsidRPr="00805834">
        <w:rPr>
          <w:rFonts w:cs="Arial"/>
          <w:bCs/>
          <w:lang w:val="es-CO"/>
        </w:rPr>
        <w:t>y</w:t>
      </w:r>
      <w:r w:rsidR="00D030B6" w:rsidRPr="00805834">
        <w:rPr>
          <w:rFonts w:cs="Arial"/>
          <w:bCs/>
          <w:lang w:val="es-CO"/>
        </w:rPr>
        <w:t xml:space="preserve"> </w:t>
      </w:r>
      <w:r w:rsidRPr="00805834">
        <w:rPr>
          <w:rFonts w:cs="Arial"/>
          <w:bCs/>
          <w:lang w:val="es-CO"/>
        </w:rPr>
        <w:t>sea</w:t>
      </w:r>
      <m:oMath>
        <m:sSub>
          <m:sSubPr>
            <m:ctrlPr>
              <w:rPr>
                <w:rFonts w:ascii="Cambria Math" w:hAnsi="Cambria Math"/>
              </w:rPr>
            </m:ctrlPr>
          </m:sSubPr>
          <m:e>
            <m:r>
              <w:rPr>
                <w:rFonts w:ascii="Cambria Math" w:hAnsi="Cambria Math"/>
              </w:rPr>
              <m:t>n</m:t>
            </m:r>
          </m:e>
          <m:sub>
            <m:r>
              <w:rPr>
                <w:rFonts w:ascii="Cambria Math" w:hAnsi="Cambria Math"/>
              </w:rPr>
              <m:t>ijk</m:t>
            </m:r>
          </m:sub>
        </m:sSub>
      </m:oMath>
      <w:r w:rsidRPr="00805834">
        <w:rPr>
          <w:rFonts w:cs="Arial"/>
        </w:rPr>
        <w:t xml:space="preserve"> el número de muestras para las cuales, la </w:t>
      </w:r>
      <w:r w:rsidRPr="00805834">
        <w:t xml:space="preserve">variable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Pr="00805834">
        <w:t xml:space="preserve">  es igual a j dado que su padre </w:t>
      </w:r>
      <m:oMath>
        <m:r>
          <w:rPr>
            <w:rFonts w:ascii="Cambria Math" w:hAnsi="Cambria Math"/>
          </w:rPr>
          <m:t>pa</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oMath>
      <w:r w:rsidRPr="00805834">
        <w:t xml:space="preserve"> es igual a </w:t>
      </w:r>
      <m:oMath>
        <m:r>
          <w:rPr>
            <w:rFonts w:ascii="Cambria Math" w:hAnsi="Cambria Math"/>
          </w:rPr>
          <m:t>k</m:t>
        </m:r>
      </m:oMath>
      <w:r w:rsidRPr="00805834">
        <w:t>, entonces, los contadores de muestras (</w:t>
      </w:r>
      <m:oMath>
        <m:sSub>
          <m:sSubPr>
            <m:ctrlPr>
              <w:rPr>
                <w:rFonts w:ascii="Cambria Math" w:hAnsi="Cambria Math"/>
              </w:rPr>
            </m:ctrlPr>
          </m:sSubPr>
          <m:e>
            <m:r>
              <w:rPr>
                <w:rFonts w:ascii="Cambria Math" w:hAnsi="Cambria Math"/>
              </w:rPr>
              <m:t>n</m:t>
            </m:r>
          </m:e>
          <m:sub>
            <m:r>
              <w:rPr>
                <w:rFonts w:ascii="Cambria Math" w:hAnsi="Cambria Math"/>
              </w:rPr>
              <m:t>i1k</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k</m:t>
            </m:r>
          </m:sub>
        </m:sSub>
      </m:oMath>
      <w:r w:rsidRPr="00805834">
        <w:t xml:space="preserve">)  siguen una </w:t>
      </w:r>
      <w:r w:rsidRPr="00805834">
        <w:rPr>
          <w:b/>
        </w:rPr>
        <w:t>distribución multinomial</w:t>
      </w:r>
      <w:r w:rsidRPr="00805834">
        <w:t>. Es decir,</w:t>
      </w:r>
    </w:p>
    <w:p w14:paraId="192AEC6B" w14:textId="77777777" w:rsidR="00856496" w:rsidRPr="00805834" w:rsidRDefault="00856496" w:rsidP="006F15D9">
      <w:pPr>
        <w:spacing w:line="240" w:lineRule="auto"/>
        <w:jc w:val="left"/>
        <w:rPr>
          <w:rFonts w:cs="Arial"/>
          <w:lang w:val="es-CO"/>
        </w:rPr>
      </w:pPr>
      <w:r w:rsidRPr="00805834">
        <w:t>(</w:t>
      </w:r>
      <m:oMath>
        <m:sSub>
          <m:sSubPr>
            <m:ctrlPr>
              <w:rPr>
                <w:rFonts w:ascii="Cambria Math" w:hAnsi="Cambria Math"/>
              </w:rPr>
            </m:ctrlPr>
          </m:sSubPr>
          <m:e>
            <m:r>
              <w:rPr>
                <w:rFonts w:ascii="Cambria Math" w:hAnsi="Cambria Math"/>
              </w:rPr>
              <m:t>n</m:t>
            </m:r>
          </m:e>
          <m:sub>
            <m:r>
              <w:rPr>
                <w:rFonts w:ascii="Cambria Math" w:hAnsi="Cambria Math"/>
              </w:rPr>
              <m:t>i1k</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k</m:t>
            </m:r>
          </m:sub>
        </m:sSub>
        <m:r>
          <w:rPr>
            <w:rFonts w:ascii="Cambria Math" w:hAnsi="Cambria Math"/>
          </w:rPr>
          <m:t>) ~ Multinomial(</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r</m:t>
                </m:r>
              </m:e>
              <m:sub>
                <m:r>
                  <w:rPr>
                    <w:rFonts w:ascii="Cambria Math" w:hAnsi="Cambria Math"/>
                  </w:rPr>
                  <m:t>i</m:t>
                </m:r>
              </m:sub>
            </m:sSub>
          </m:sup>
          <m:e>
            <m:sSub>
              <m:sSubPr>
                <m:ctrlPr>
                  <w:rPr>
                    <w:rFonts w:ascii="Cambria Math" w:hAnsi="Cambria Math"/>
                  </w:rPr>
                </m:ctrlPr>
              </m:sSubPr>
              <m:e>
                <m:r>
                  <w:rPr>
                    <w:rFonts w:ascii="Cambria Math" w:hAnsi="Cambria Math"/>
                  </w:rPr>
                  <m:t>n</m:t>
                </m:r>
              </m:e>
              <m:sub>
                <m:r>
                  <w:rPr>
                    <w:rFonts w:ascii="Cambria Math" w:hAnsi="Cambria Math"/>
                  </w:rPr>
                  <m:t>ijk</m:t>
                </m:r>
              </m:sub>
            </m:sSub>
            <m:r>
              <m:rPr>
                <m:sty m:val="p"/>
              </m:rPr>
              <w:rPr>
                <w:rFonts w:ascii="Cambria Math" w:cs="Arial"/>
              </w:rPr>
              <m:t>,</m:t>
            </m:r>
            <m:sSub>
              <m:sSubPr>
                <m:ctrlPr>
                  <w:rPr>
                    <w:rFonts w:ascii="Cambria Math" w:hAnsi="Cambria Math" w:cs="Arial"/>
                  </w:rPr>
                </m:ctrlPr>
              </m:sSubPr>
              <m:e>
                <m:r>
                  <w:rPr>
                    <w:rFonts w:ascii="Cambria Math" w:hAnsi="Cambria Math" w:cs="Arial"/>
                  </w:rPr>
                  <m:t>ρ</m:t>
                </m:r>
              </m:e>
              <m:sub>
                <m:r>
                  <w:rPr>
                    <w:rFonts w:ascii="Cambria Math" w:cs="Arial"/>
                  </w:rPr>
                  <m:t>ik</m:t>
                </m:r>
              </m:sub>
            </m:sSub>
          </m:e>
        </m:nary>
        <m:r>
          <w:rPr>
            <w:rFonts w:ascii="Cambria Math" w:hAnsi="Cambria Math"/>
          </w:rPr>
          <m:t xml:space="preserve">); donde </m:t>
        </m:r>
        <m:sSub>
          <m:sSubPr>
            <m:ctrlPr>
              <w:rPr>
                <w:rFonts w:ascii="Cambria Math" w:hAnsi="Cambria Math" w:cs="Arial"/>
              </w:rPr>
            </m:ctrlPr>
          </m:sSubPr>
          <m:e>
            <m:r>
              <w:rPr>
                <w:rFonts w:ascii="Cambria Math" w:hAnsi="Cambria Math" w:cs="Arial"/>
              </w:rPr>
              <m:t>ρ</m:t>
            </m:r>
          </m:e>
          <m:sub>
            <m:r>
              <w:rPr>
                <w:rFonts w:ascii="Cambria Math" w:cs="Arial"/>
              </w:rPr>
              <m:t>ik</m:t>
            </m:r>
          </m:sub>
        </m:sSub>
        <m:r>
          <w:rPr>
            <w:rFonts w:ascii="Cambria Math" w:hAnsi="Cambria Math"/>
          </w:rPr>
          <m:t>=(</m:t>
        </m:r>
        <m:sSub>
          <m:sSubPr>
            <m:ctrlPr>
              <w:rPr>
                <w:rFonts w:ascii="Cambria Math" w:hAnsi="Cambria Math" w:cs="Arial"/>
              </w:rPr>
            </m:ctrlPr>
          </m:sSubPr>
          <m:e>
            <m:r>
              <w:rPr>
                <w:rFonts w:ascii="Cambria Math" w:hAnsi="Cambria Math" w:cs="Arial"/>
              </w:rPr>
              <m:t>ρ</m:t>
            </m:r>
          </m:e>
          <m:sub>
            <m:r>
              <w:rPr>
                <w:rFonts w:ascii="Cambria Math" w:cs="Arial"/>
              </w:rPr>
              <m:t>i1k</m:t>
            </m:r>
          </m:sub>
        </m:sSub>
        <m:r>
          <w:rPr>
            <w:rFonts w:ascii="Cambria Math" w:hAnsi="Cambria Math"/>
          </w:rPr>
          <m:t>,…,</m:t>
        </m:r>
        <m:sSub>
          <m:sSubPr>
            <m:ctrlPr>
              <w:rPr>
                <w:rFonts w:ascii="Cambria Math" w:hAnsi="Cambria Math" w:cs="Arial"/>
              </w:rPr>
            </m:ctrlPr>
          </m:sSubPr>
          <m:e>
            <m:r>
              <w:rPr>
                <w:rFonts w:ascii="Cambria Math" w:hAnsi="Cambria Math" w:cs="Arial"/>
              </w:rPr>
              <m:t>ρ</m:t>
            </m:r>
          </m:e>
          <m:sub>
            <m:r>
              <w:rPr>
                <w:rFonts w:ascii="Cambria Math" w:cs="Arial"/>
              </w:rPr>
              <m:t>i</m:t>
            </m:r>
            <m:sSub>
              <m:sSubPr>
                <m:ctrlPr>
                  <w:rPr>
                    <w:rFonts w:ascii="Cambria Math" w:hAnsi="Cambria Math" w:cs="Arial"/>
                    <w:i/>
                  </w:rPr>
                </m:ctrlPr>
              </m:sSubPr>
              <m:e>
                <m:r>
                  <w:rPr>
                    <w:rFonts w:ascii="Cambria Math" w:cs="Arial"/>
                  </w:rPr>
                  <m:t>r</m:t>
                </m:r>
              </m:e>
              <m:sub>
                <m:r>
                  <w:rPr>
                    <w:rFonts w:ascii="Cambria Math" w:cs="Arial"/>
                  </w:rPr>
                  <m:t>i</m:t>
                </m:r>
              </m:sub>
            </m:sSub>
            <m:r>
              <w:rPr>
                <w:rFonts w:ascii="Cambria Math" w:cs="Arial"/>
              </w:rPr>
              <m:t>k</m:t>
            </m:r>
          </m:sub>
        </m:sSub>
        <m:r>
          <w:rPr>
            <w:rFonts w:ascii="Cambria Math" w:hAnsi="Cambria Math"/>
          </w:rPr>
          <m:t>)</m:t>
        </m:r>
      </m:oMath>
    </w:p>
    <w:p w14:paraId="1EBC72E1" w14:textId="77777777" w:rsidR="00856496" w:rsidRPr="00805834" w:rsidRDefault="00856496" w:rsidP="006F15D9">
      <w:pPr>
        <w:spacing w:line="240" w:lineRule="auto"/>
        <w:jc w:val="left"/>
        <w:rPr>
          <w:rFonts w:eastAsiaTheme="majorEastAsia" w:cs="Arial"/>
          <w:bCs/>
          <w:lang w:val="es-CO"/>
        </w:rPr>
      </w:pPr>
    </w:p>
    <w:p w14:paraId="3E8FE972" w14:textId="77777777" w:rsidR="00856496" w:rsidRPr="00805834" w:rsidRDefault="00856496" w:rsidP="008C1B91">
      <w:pPr>
        <w:pStyle w:val="Ttulo3"/>
        <w:keepLines w:val="0"/>
        <w:numPr>
          <w:ilvl w:val="2"/>
          <w:numId w:val="2"/>
        </w:numPr>
        <w:suppressAutoHyphens/>
        <w:rPr>
          <w:lang w:val="es-CO" w:eastAsia="zh-CN"/>
        </w:rPr>
      </w:pPr>
      <w:bookmarkStart w:id="512" w:name="_Toc330483739"/>
      <w:bookmarkStart w:id="513" w:name="_Toc462407882"/>
      <w:r w:rsidRPr="00805834">
        <w:rPr>
          <w:rFonts w:eastAsia="Times New Roman" w:cs="Arial"/>
          <w:bCs w:val="0"/>
          <w:color w:val="auto"/>
          <w:sz w:val="22"/>
          <w:szCs w:val="22"/>
          <w:lang w:val="es-CO" w:eastAsia="zh-CN"/>
        </w:rPr>
        <w:t>Tipos de razonamiento en redes bayesianas</w:t>
      </w:r>
      <w:bookmarkEnd w:id="512"/>
      <w:bookmarkEnd w:id="513"/>
    </w:p>
    <w:p w14:paraId="31FB8DBC" w14:textId="77777777" w:rsidR="00856496" w:rsidRPr="00805834" w:rsidRDefault="00856496" w:rsidP="006F15D9">
      <w:pPr>
        <w:spacing w:line="240" w:lineRule="auto"/>
      </w:pPr>
      <w:r w:rsidRPr="00805834">
        <w:t>Las redes Bayesianas proveen representaciones completas de distribuciones de probabilidad sobre sus variables. Esto implica que ellas pueden ser condicionadas sobre cualquier conjunto de sus variables, soportando cualquier dirección de razonamiento:</w:t>
      </w:r>
    </w:p>
    <w:p w14:paraId="1A793E8A" w14:textId="317337D6" w:rsidR="00856496" w:rsidRPr="00805834" w:rsidRDefault="00856496" w:rsidP="0085593C">
      <w:pPr>
        <w:pStyle w:val="Prrafodelista"/>
        <w:numPr>
          <w:ilvl w:val="0"/>
          <w:numId w:val="30"/>
        </w:numPr>
        <w:spacing w:line="240" w:lineRule="auto"/>
        <w:rPr>
          <w:rFonts w:eastAsiaTheme="majorEastAsia" w:cs="Arial"/>
          <w:bCs/>
          <w:lang w:val="es-CO"/>
        </w:rPr>
      </w:pPr>
      <w:r w:rsidRPr="00805834">
        <w:rPr>
          <w:rFonts w:eastAsiaTheme="majorEastAsia" w:cs="Arial"/>
          <w:bCs/>
          <w:lang w:val="es-CO"/>
        </w:rPr>
        <w:t>Por ejemplo, uno puede realizar</w:t>
      </w:r>
      <w:r w:rsidRPr="00805834">
        <w:rPr>
          <w:rFonts w:eastAsiaTheme="majorEastAsia" w:cs="Arial"/>
          <w:b/>
          <w:bCs/>
          <w:lang w:val="es-CO"/>
        </w:rPr>
        <w:t xml:space="preserve"> diagnóstico, </w:t>
      </w:r>
      <w:r w:rsidRPr="00805834">
        <w:rPr>
          <w:rFonts w:eastAsiaTheme="majorEastAsia" w:cs="Arial"/>
          <w:bCs/>
          <w:lang w:val="es-CO"/>
        </w:rPr>
        <w:t>razonando desde el síntoma a la causa, como cuando el doctor (en el ejemplo d</w:t>
      </w:r>
      <w:r w:rsidR="00EA2568">
        <w:rPr>
          <w:rFonts w:eastAsiaTheme="majorEastAsia" w:cs="Arial"/>
          <w:bCs/>
          <w:lang w:val="es-CO"/>
        </w:rPr>
        <w:t xml:space="preserve">el cáncer de </w:t>
      </w:r>
      <w:proofErr w:type="gramStart"/>
      <w:r w:rsidR="00EA2568">
        <w:rPr>
          <w:rFonts w:eastAsiaTheme="majorEastAsia" w:cs="Arial"/>
          <w:bCs/>
          <w:lang w:val="es-CO"/>
        </w:rPr>
        <w:t>pulmón)  observó</w:t>
      </w:r>
      <w:proofErr w:type="gramEnd"/>
      <w:r w:rsidRPr="00805834">
        <w:rPr>
          <w:rFonts w:eastAsiaTheme="majorEastAsia" w:cs="Arial"/>
          <w:bCs/>
          <w:lang w:val="es-CO"/>
        </w:rPr>
        <w:t xml:space="preserve"> disnea y entonces, cambio su creencia sobre el cáncer, si el paciente es fumador. Note que este razonamiento ocurre en la dirección opuesta de la arista de la red.</w:t>
      </w:r>
    </w:p>
    <w:p w14:paraId="3860F46C" w14:textId="77777777" w:rsidR="00856496" w:rsidRPr="00805834" w:rsidRDefault="00856496" w:rsidP="0085593C">
      <w:pPr>
        <w:pStyle w:val="Prrafodelista"/>
        <w:numPr>
          <w:ilvl w:val="0"/>
          <w:numId w:val="30"/>
        </w:numPr>
        <w:spacing w:line="240" w:lineRule="auto"/>
        <w:rPr>
          <w:rFonts w:eastAsiaTheme="majorEastAsia" w:cs="Arial"/>
          <w:bCs/>
          <w:lang w:val="es-CO"/>
        </w:rPr>
      </w:pPr>
      <w:r w:rsidRPr="00805834">
        <w:rPr>
          <w:rFonts w:eastAsiaTheme="majorEastAsia" w:cs="Arial"/>
          <w:bCs/>
          <w:lang w:val="es-CO"/>
        </w:rPr>
        <w:t xml:space="preserve">También, podemos realizar </w:t>
      </w:r>
      <w:r w:rsidRPr="00805834">
        <w:rPr>
          <w:rFonts w:eastAsiaTheme="majorEastAsia" w:cs="Arial"/>
          <w:b/>
          <w:bCs/>
          <w:lang w:val="es-CO"/>
        </w:rPr>
        <w:t>predicción</w:t>
      </w:r>
      <w:r w:rsidRPr="00805834">
        <w:rPr>
          <w:rFonts w:eastAsiaTheme="majorEastAsia" w:cs="Arial"/>
          <w:bCs/>
          <w:lang w:val="es-CO"/>
        </w:rPr>
        <w:t xml:space="preserve">, razonando desde nueva información acerca de la causa hacia nuevas creencias acerca del efecto, siguiendo la dirección de las aristas. Por ejemplo, el paciente puede decir a su médico que es fumador, aun antes de que cualquier síntoma haya sido juzgado, el doctor sabe que aumentará la probabilidad de que el paciente tenga cáncer </w:t>
      </w:r>
      <w:r w:rsidRPr="00805834">
        <w:rPr>
          <w:b/>
        </w:rPr>
        <w:t>(</w:t>
      </w:r>
      <w:proofErr w:type="spellStart"/>
      <w:r w:rsidRPr="00805834">
        <w:rPr>
          <w:b/>
          <w:noProof/>
        </w:rPr>
        <w:t>Korb</w:t>
      </w:r>
      <w:proofErr w:type="spellEnd"/>
      <w:r w:rsidRPr="00805834">
        <w:rPr>
          <w:b/>
          <w:noProof/>
        </w:rPr>
        <w:t xml:space="preserve"> &amp; Nicholson, 2010</w:t>
      </w:r>
      <w:r w:rsidRPr="00805834">
        <w:rPr>
          <w:b/>
        </w:rPr>
        <w:t>)</w:t>
      </w:r>
      <w:r w:rsidRPr="00805834">
        <w:rPr>
          <w:rFonts w:eastAsiaTheme="majorEastAsia" w:cs="Arial"/>
          <w:bCs/>
          <w:lang w:val="es-CO"/>
        </w:rPr>
        <w:t>.</w:t>
      </w:r>
    </w:p>
    <w:p w14:paraId="7A8DA73A" w14:textId="77777777" w:rsidR="00856496" w:rsidRPr="00F40566" w:rsidRDefault="00856496" w:rsidP="006F15D9">
      <w:pPr>
        <w:spacing w:line="240" w:lineRule="auto"/>
        <w:rPr>
          <w:rFonts w:cs="Arial"/>
          <w:highlight w:val="yellow"/>
          <w:lang w:val="es-CO"/>
        </w:rPr>
      </w:pPr>
    </w:p>
    <w:p w14:paraId="27554DAA" w14:textId="77777777" w:rsidR="00856496" w:rsidRPr="00F40566" w:rsidRDefault="00856496" w:rsidP="006F15D9">
      <w:pPr>
        <w:rPr>
          <w:highlight w:val="yellow"/>
          <w:lang w:val="es-CO"/>
        </w:rPr>
      </w:pPr>
    </w:p>
    <w:p w14:paraId="0E913453" w14:textId="77777777" w:rsidR="00856496" w:rsidRPr="008329DB" w:rsidRDefault="00856496" w:rsidP="008C1B91">
      <w:pPr>
        <w:pStyle w:val="Ttulo3"/>
        <w:rPr>
          <w:lang w:val="es-CO"/>
        </w:rPr>
      </w:pPr>
      <w:bookmarkStart w:id="514" w:name="_Toc330483740"/>
      <w:bookmarkStart w:id="515" w:name="_Toc462407883"/>
      <w:r w:rsidRPr="008329DB">
        <w:rPr>
          <w:lang w:val="es-CO"/>
        </w:rPr>
        <w:t>Principio de la máxima verosimilitud (</w:t>
      </w:r>
      <w:proofErr w:type="spellStart"/>
      <w:r w:rsidRPr="008329DB">
        <w:rPr>
          <w:lang w:val="es-CO"/>
        </w:rPr>
        <w:t>maximum</w:t>
      </w:r>
      <w:proofErr w:type="spellEnd"/>
      <w:r w:rsidRPr="008329DB">
        <w:rPr>
          <w:lang w:val="es-CO"/>
        </w:rPr>
        <w:t xml:space="preserve"> </w:t>
      </w:r>
      <w:proofErr w:type="spellStart"/>
      <w:r w:rsidRPr="008329DB">
        <w:rPr>
          <w:lang w:val="es-CO"/>
        </w:rPr>
        <w:t>likelihood</w:t>
      </w:r>
      <w:proofErr w:type="spellEnd"/>
      <w:r w:rsidRPr="008329DB">
        <w:rPr>
          <w:lang w:val="es-CO"/>
        </w:rPr>
        <w:t>)</w:t>
      </w:r>
      <w:bookmarkEnd w:id="514"/>
      <w:bookmarkEnd w:id="515"/>
    </w:p>
    <w:p w14:paraId="73910527" w14:textId="77777777" w:rsidR="00856496" w:rsidRPr="008329DB" w:rsidRDefault="00856496" w:rsidP="006F15D9">
      <w:pPr>
        <w:rPr>
          <w:lang w:val="es-CO"/>
        </w:rPr>
      </w:pPr>
    </w:p>
    <w:p w14:paraId="1D7FA16E" w14:textId="77777777" w:rsidR="00856496" w:rsidRPr="008329DB" w:rsidRDefault="00856496" w:rsidP="008C1B91">
      <w:pPr>
        <w:pStyle w:val="Ttulo4"/>
        <w:rPr>
          <w:color w:val="000000" w:themeColor="text1"/>
          <w:lang w:val="es-CO"/>
        </w:rPr>
      </w:pPr>
      <w:bookmarkStart w:id="516" w:name="_Toc330483741"/>
      <w:bookmarkStart w:id="517" w:name="_Toc462407884"/>
      <w:r w:rsidRPr="008329DB">
        <w:rPr>
          <w:color w:val="000000" w:themeColor="text1"/>
          <w:lang w:val="es-CO"/>
        </w:rPr>
        <w:t>Contexto del problema del aprendizaje</w:t>
      </w:r>
      <w:bookmarkEnd w:id="516"/>
      <w:bookmarkEnd w:id="517"/>
    </w:p>
    <w:p w14:paraId="4460C0F8" w14:textId="77777777" w:rsidR="00856496" w:rsidRPr="008329DB" w:rsidRDefault="00856496" w:rsidP="006F15D9">
      <w:pPr>
        <w:spacing w:line="240" w:lineRule="auto"/>
        <w:rPr>
          <w:rFonts w:cs="Arial"/>
          <w:lang w:val="es-CO"/>
        </w:rPr>
      </w:pPr>
      <w:r w:rsidRPr="008329DB">
        <w:rPr>
          <w:lang w:val="es-CO"/>
        </w:rPr>
        <w:t xml:space="preserve">Supongamos que observamos </w:t>
      </w:r>
      <w:r w:rsidRPr="008329DB">
        <w:rPr>
          <w:rFonts w:cs="Arial"/>
          <w:lang w:val="es-CO"/>
        </w:rPr>
        <w:t>un conjunto de muestras independientes e idénticamente distribuidas (</w:t>
      </w:r>
      <w:proofErr w:type="spellStart"/>
      <w:r w:rsidRPr="008329DB">
        <w:rPr>
          <w:rFonts w:cs="Arial"/>
          <w:b/>
          <w:i/>
          <w:lang w:val="es-CO"/>
        </w:rPr>
        <w:t>iid</w:t>
      </w:r>
      <w:proofErr w:type="spellEnd"/>
      <w:r w:rsidRPr="008329DB">
        <w:rPr>
          <w:rFonts w:cs="Arial"/>
          <w:lang w:val="es-CO"/>
        </w:rPr>
        <w:t xml:space="preserve">) de un conjunto de variables aleatorias </w:t>
      </w:r>
      <m:oMath>
        <m:r>
          <w:rPr>
            <w:rFonts w:ascii="Cambria Math" w:hAnsi="Cambria Math" w:cs="Arial"/>
            <w:lang w:val="es-CO"/>
          </w:rPr>
          <m:t>X</m:t>
        </m:r>
      </m:oMath>
      <w:r w:rsidRPr="008329DB">
        <w:rPr>
          <w:rFonts w:cs="Arial"/>
          <w:lang w:val="es-CO"/>
        </w:rPr>
        <w:t xml:space="preserve"> a partir de una distribución desconocida </w:t>
      </w:r>
      <m:oMath>
        <m:sSup>
          <m:sSupPr>
            <m:ctrlPr>
              <w:rPr>
                <w:rFonts w:ascii="Cambria Math" w:hAnsi="Cambria Math" w:cs="Arial"/>
                <w:i/>
                <w:lang w:val="es-CO"/>
              </w:rPr>
            </m:ctrlPr>
          </m:sSupPr>
          <m:e>
            <m:r>
              <w:rPr>
                <w:rFonts w:ascii="Cambria Math" w:hAnsi="Cambria Math" w:cs="Arial"/>
                <w:lang w:val="es-CO"/>
              </w:rPr>
              <m:t>P</m:t>
            </m:r>
          </m:e>
          <m:sup>
            <m:r>
              <w:rPr>
                <w:rFonts w:ascii="Cambria Math" w:hAnsi="Cambria Math" w:cs="Arial"/>
                <w:lang w:val="es-CO"/>
              </w:rPr>
              <m:t>*</m:t>
            </m:r>
          </m:sup>
        </m:sSup>
        <m:r>
          <w:rPr>
            <w:rFonts w:ascii="Cambria Math" w:hAnsi="Cambria Math" w:cs="Arial"/>
            <w:lang w:val="es-CO"/>
          </w:rPr>
          <m:t>(X)</m:t>
        </m:r>
      </m:oMath>
      <w:r w:rsidRPr="008329DB">
        <w:rPr>
          <w:rFonts w:cs="Arial"/>
          <w:lang w:val="es-CO"/>
        </w:rPr>
        <w:t>. Asumimos que conocemos el espacio muestral con el que estamos tratando.</w:t>
      </w:r>
    </w:p>
    <w:p w14:paraId="4ED7B2EC" w14:textId="77777777" w:rsidR="00856496" w:rsidRPr="008329DB" w:rsidRDefault="00856496" w:rsidP="006F15D9">
      <w:pPr>
        <w:spacing w:line="240" w:lineRule="auto"/>
        <w:rPr>
          <w:lang w:val="es-CO"/>
        </w:rPr>
      </w:pPr>
    </w:p>
    <w:p w14:paraId="43F7F6DA" w14:textId="77777777" w:rsidR="00856496" w:rsidRPr="008329DB" w:rsidRDefault="00856496" w:rsidP="006F15D9">
      <w:pPr>
        <w:spacing w:line="240" w:lineRule="auto"/>
        <w:rPr>
          <w:rFonts w:cs="Arial"/>
        </w:rPr>
      </w:pPr>
      <w:r w:rsidRPr="008329DB">
        <w:rPr>
          <w:lang w:val="es-CO"/>
        </w:rPr>
        <w:t xml:space="preserve">Ahora, definimos el conjunto de muestras para </w:t>
      </w:r>
      <w:r w:rsidRPr="008329DB">
        <w:rPr>
          <w:b/>
          <w:lang w:val="es-CO"/>
        </w:rPr>
        <w:t>entrenamiento</w:t>
      </w:r>
      <w:r w:rsidRPr="008329DB">
        <w:rPr>
          <w:lang w:val="es-CO"/>
        </w:rPr>
        <w:t xml:space="preserve"> como </w:t>
      </w:r>
      <m:oMath>
        <m:r>
          <m:rPr>
            <m:scr m:val="script"/>
          </m:rPr>
          <w:rPr>
            <w:rFonts w:ascii="Cambria Math" w:hAnsi="Cambria Math"/>
          </w:rPr>
          <m:t>D</m:t>
        </m:r>
      </m:oMath>
      <w:r w:rsidRPr="008329DB">
        <w:t xml:space="preserve"> y consideramos que este consiste de instancias de </w:t>
      </w:r>
      <m:oMath>
        <m:r>
          <w:rPr>
            <w:rFonts w:ascii="Cambria Math" w:hAnsi="Cambria Math" w:cs="Arial"/>
            <w:lang w:val="es-CO"/>
          </w:rPr>
          <m:t>X</m:t>
        </m:r>
      </m:oMath>
      <w:r w:rsidRPr="008329DB">
        <w:rPr>
          <w:lang w:val="es-CO"/>
        </w:rPr>
        <w:t xml:space="preserve">: </w:t>
      </w:r>
      <m:oMath>
        <m:r>
          <w:rPr>
            <w:rFonts w:ascii="Cambria Math" w:hAnsi="Cambria Math"/>
          </w:rPr>
          <m:t>ξ</m:t>
        </m:r>
        <m:d>
          <m:dPr>
            <m:begChr m:val="["/>
            <m:endChr m:val="]"/>
            <m:ctrlPr>
              <w:rPr>
                <w:rFonts w:ascii="Cambria Math" w:hAnsi="Cambria Math"/>
                <w:i/>
              </w:rPr>
            </m:ctrlPr>
          </m:dPr>
          <m:e>
            <m:r>
              <w:rPr>
                <w:rFonts w:ascii="Cambria Math" w:hAnsi="Cambria Math"/>
              </w:rPr>
              <m:t>1</m:t>
            </m:r>
          </m:e>
        </m:d>
        <m:r>
          <w:rPr>
            <w:rFonts w:ascii="Cambria Math" w:hAnsi="Cambria Math"/>
          </w:rPr>
          <m:t>,.., ξ</m:t>
        </m:r>
        <m:d>
          <m:dPr>
            <m:begChr m:val="["/>
            <m:endChr m:val="]"/>
            <m:ctrlPr>
              <w:rPr>
                <w:rFonts w:ascii="Cambria Math" w:hAnsi="Cambria Math"/>
                <w:i/>
              </w:rPr>
            </m:ctrlPr>
          </m:dPr>
          <m:e>
            <m:r>
              <m:rPr>
                <m:sty m:val="p"/>
              </m:rPr>
              <w:rPr>
                <w:rFonts w:ascii="Cambria Math" w:hAnsi="Cambria Math"/>
              </w:rPr>
              <m:t>Μ</m:t>
            </m:r>
          </m:e>
        </m:d>
      </m:oMath>
      <w:r w:rsidRPr="008329DB">
        <w:rPr>
          <w:rFonts w:cs="Arial"/>
        </w:rPr>
        <w:t>.</w:t>
      </w:r>
    </w:p>
    <w:p w14:paraId="1AC5F159" w14:textId="77777777" w:rsidR="00856496" w:rsidRPr="008329DB" w:rsidRDefault="00856496" w:rsidP="006F15D9">
      <w:pPr>
        <w:spacing w:line="240" w:lineRule="auto"/>
        <w:rPr>
          <w:rFonts w:cs="Arial"/>
        </w:rPr>
      </w:pPr>
    </w:p>
    <w:p w14:paraId="36C8A93E" w14:textId="77777777" w:rsidR="00856496" w:rsidRPr="008329DB" w:rsidRDefault="00856496" w:rsidP="006F15D9">
      <w:pPr>
        <w:spacing w:line="240" w:lineRule="auto"/>
        <w:rPr>
          <w:rFonts w:cs="Arial"/>
        </w:rPr>
      </w:pPr>
      <w:proofErr w:type="gramStart"/>
      <w:r w:rsidRPr="008329DB">
        <w:rPr>
          <w:rFonts w:cs="Arial"/>
        </w:rPr>
        <w:t xml:space="preserve">Lo siguiente que necesitamos considerar es </w:t>
      </w:r>
      <w:r w:rsidR="00A51168" w:rsidRPr="008329DB">
        <w:rPr>
          <w:rFonts w:cs="Arial"/>
        </w:rPr>
        <w:t>exactamente qué</w:t>
      </w:r>
      <w:r w:rsidRPr="008329DB">
        <w:rPr>
          <w:rFonts w:cs="Arial"/>
        </w:rPr>
        <w:t xml:space="preserve"> deseamos aprender?</w:t>
      </w:r>
      <w:proofErr w:type="gramEnd"/>
    </w:p>
    <w:p w14:paraId="4B11750E" w14:textId="77777777" w:rsidR="00856496" w:rsidRPr="008329DB" w:rsidRDefault="00856496" w:rsidP="006F15D9">
      <w:pPr>
        <w:spacing w:line="240" w:lineRule="auto"/>
        <w:rPr>
          <w:rFonts w:cs="Arial"/>
        </w:rPr>
      </w:pPr>
    </w:p>
    <w:p w14:paraId="77C48980" w14:textId="77777777" w:rsidR="00856496" w:rsidRPr="008329DB" w:rsidRDefault="00856496" w:rsidP="006F15D9">
      <w:pPr>
        <w:spacing w:line="240" w:lineRule="auto"/>
      </w:pPr>
      <w:r w:rsidRPr="008329DB">
        <w:rPr>
          <w:lang w:val="es-CO"/>
        </w:rPr>
        <w:t xml:space="preserve">Supongamos ahora que se nos da un modelo </w:t>
      </w:r>
      <w:r w:rsidR="00BE04F5" w:rsidRPr="008329DB">
        <w:rPr>
          <w:lang w:val="es-CO"/>
        </w:rPr>
        <w:t>paramétrico</w:t>
      </w:r>
      <w:r w:rsidR="00C8576C" w:rsidRPr="008329DB">
        <w:rPr>
          <w:lang w:val="es-CO"/>
        </w:rPr>
        <w:t xml:space="preserve"> </w:t>
      </w:r>
      <w:r w:rsidR="00BE04F5" w:rsidRPr="008329DB">
        <w:rPr>
          <w:lang w:val="es-CO"/>
        </w:rPr>
        <w:t>para el</w:t>
      </w:r>
      <w:r w:rsidRPr="008329DB">
        <w:rPr>
          <w:lang w:val="es-CO"/>
        </w:rPr>
        <w:t xml:space="preserve"> cual deseamos estimar los </w:t>
      </w:r>
      <w:r w:rsidR="00BE04F5" w:rsidRPr="008329DB">
        <w:rPr>
          <w:lang w:val="es-CO"/>
        </w:rPr>
        <w:t>parámetros</w:t>
      </w:r>
      <w:r w:rsidRPr="008329DB">
        <w:rPr>
          <w:lang w:val="es-CO"/>
        </w:rPr>
        <w:t xml:space="preserve">. Formalmente un </w:t>
      </w:r>
      <w:r w:rsidRPr="008329DB">
        <w:rPr>
          <w:b/>
          <w:lang w:val="es-CO"/>
        </w:rPr>
        <w:t xml:space="preserve">modelo </w:t>
      </w:r>
      <w:r w:rsidR="00BE04F5" w:rsidRPr="008329DB">
        <w:rPr>
          <w:b/>
          <w:lang w:val="es-CO"/>
        </w:rPr>
        <w:t>paramétrico</w:t>
      </w:r>
      <w:r w:rsidRPr="008329DB">
        <w:rPr>
          <w:lang w:val="es-CO"/>
        </w:rPr>
        <w:t xml:space="preserve"> es definido por una función </w:t>
      </w:r>
      <m:oMath>
        <m:r>
          <w:rPr>
            <w:rFonts w:ascii="Cambria Math" w:hAnsi="Cambria Math"/>
            <w:lang w:val="es-CO"/>
          </w:rPr>
          <m:t>P(</m:t>
        </m:r>
        <m:r>
          <w:rPr>
            <w:rFonts w:ascii="Cambria Math" w:hAnsi="Cambria Math"/>
          </w:rPr>
          <m:t>ξ:θ)</m:t>
        </m:r>
      </m:oMath>
      <w:r w:rsidRPr="008329DB">
        <w:t xml:space="preserve">, especificado en términos de un conjunto de </w:t>
      </w:r>
      <w:r w:rsidRPr="008329DB">
        <w:rPr>
          <w:b/>
        </w:rPr>
        <w:t>parámetros</w:t>
      </w:r>
      <w:r w:rsidRPr="008329DB">
        <w:t>.</w:t>
      </w:r>
    </w:p>
    <w:p w14:paraId="49DBF786" w14:textId="77777777" w:rsidR="00856496" w:rsidRPr="008329DB" w:rsidRDefault="00856496" w:rsidP="006F15D9">
      <w:pPr>
        <w:spacing w:line="240" w:lineRule="auto"/>
      </w:pPr>
    </w:p>
    <w:p w14:paraId="16B3AB9F" w14:textId="7C9B52BD" w:rsidR="00856496" w:rsidRPr="008329DB" w:rsidRDefault="00856496" w:rsidP="006F15D9">
      <w:pPr>
        <w:spacing w:line="240" w:lineRule="auto"/>
      </w:pPr>
      <w:r w:rsidRPr="008329DB">
        <w:t xml:space="preserve">Dado un conjunto particular de valores de parámetros </w:t>
      </w:r>
      <m:oMath>
        <m:r>
          <w:rPr>
            <w:rFonts w:ascii="Cambria Math" w:hAnsi="Cambria Math"/>
          </w:rPr>
          <m:t>θ</m:t>
        </m:r>
      </m:oMath>
      <w:r w:rsidRPr="008329DB">
        <w:t xml:space="preserve"> y una instancia </w:t>
      </w:r>
      <m:oMath>
        <m:r>
          <w:rPr>
            <w:rFonts w:ascii="Cambria Math" w:hAnsi="Cambria Math"/>
          </w:rPr>
          <m:t xml:space="preserve">ξ </m:t>
        </m:r>
      </m:oMath>
      <w:r w:rsidRPr="008329DB">
        <w:t xml:space="preserve">de </w:t>
      </w:r>
      <m:oMath>
        <m:r>
          <w:rPr>
            <w:rFonts w:ascii="Cambria Math" w:hAnsi="Cambria Math" w:cs="Arial"/>
            <w:lang w:val="es-CO"/>
          </w:rPr>
          <m:t>X</m:t>
        </m:r>
      </m:oMath>
      <w:r w:rsidRPr="008329DB">
        <w:rPr>
          <w:lang w:val="es-CO"/>
        </w:rPr>
        <w:t xml:space="preserve">, el modelo asigna una probabilidad a </w:t>
      </w:r>
      <m:oMath>
        <m:r>
          <w:rPr>
            <w:rFonts w:ascii="Cambria Math" w:hAnsi="Cambria Math"/>
          </w:rPr>
          <m:t>ξ</m:t>
        </m:r>
      </m:oMath>
      <w:r w:rsidRPr="008329DB">
        <w:t xml:space="preserve">. Adicionalmente, </w:t>
      </w:r>
      <w:r w:rsidR="00EA2568" w:rsidRPr="008329DB">
        <w:t xml:space="preserve">para </w:t>
      </w:r>
      <w:r w:rsidRPr="008329DB">
        <w:t xml:space="preserve">cada elección de parámetros </w:t>
      </w:r>
      <m:oMath>
        <m:r>
          <w:rPr>
            <w:rFonts w:ascii="Cambria Math" w:hAnsi="Cambria Math"/>
          </w:rPr>
          <m:t>θ</m:t>
        </m:r>
      </m:oMath>
      <w:r w:rsidRPr="008329DB">
        <w:t xml:space="preserve">, </w:t>
      </w:r>
      <m:oMath>
        <m:r>
          <w:rPr>
            <w:rFonts w:ascii="Cambria Math" w:hAnsi="Cambria Math"/>
            <w:lang w:val="es-CO"/>
          </w:rPr>
          <m:t>P(</m:t>
        </m:r>
        <m:r>
          <w:rPr>
            <w:rFonts w:ascii="Cambria Math" w:hAnsi="Cambria Math"/>
          </w:rPr>
          <m:t>ξ:θ)</m:t>
        </m:r>
      </m:oMath>
      <w:r w:rsidRPr="008329DB">
        <w:t xml:space="preserve"> debe ser una distribución valida; es decir, esta debe ser positiva y</w:t>
      </w:r>
    </w:p>
    <w:p w14:paraId="05CBA15F" w14:textId="77777777" w:rsidR="00856496" w:rsidRPr="008329DB" w:rsidRDefault="00387231" w:rsidP="006F15D9">
      <w:pPr>
        <w:rPr>
          <w:rFonts w:cs="Arial"/>
        </w:rPr>
      </w:pPr>
      <m:oMathPara>
        <m:oMath>
          <m:nary>
            <m:naryPr>
              <m:chr m:val="∑"/>
              <m:limLoc m:val="undOvr"/>
              <m:supHide m:val="1"/>
              <m:ctrlPr>
                <w:rPr>
                  <w:rFonts w:ascii="Cambria Math" w:hAnsi="Cambria Math" w:cs="Arial"/>
                  <w:i/>
                </w:rPr>
              </m:ctrlPr>
            </m:naryPr>
            <m:sub>
              <m:r>
                <w:rPr>
                  <w:rFonts w:ascii="Cambria Math" w:hAnsi="Cambria Math" w:cs="Arial"/>
                </w:rPr>
                <m:t>ξ</m:t>
              </m:r>
            </m:sub>
            <m:sup/>
            <m:e>
              <m:r>
                <w:rPr>
                  <w:rFonts w:ascii="Cambria Math" w:hAnsi="Cambria Math" w:cs="Arial"/>
                </w:rPr>
                <m:t>P(</m:t>
              </m:r>
              <m:r>
                <w:rPr>
                  <w:rFonts w:ascii="Cambria Math" w:hAnsi="Cambria Math"/>
                </w:rPr>
                <m:t>ξ:θ</m:t>
              </m:r>
              <m:r>
                <w:rPr>
                  <w:rFonts w:ascii="Cambria Math" w:hAnsi="Cambria Math" w:cs="Arial"/>
                </w:rPr>
                <m:t>)</m:t>
              </m:r>
            </m:e>
          </m:nary>
          <m:r>
            <w:rPr>
              <w:rFonts w:ascii="Cambria Math" w:hAnsi="Cambria Math" w:cs="Arial"/>
            </w:rPr>
            <m:t>=1</m:t>
          </m:r>
        </m:oMath>
      </m:oMathPara>
    </w:p>
    <w:p w14:paraId="6FFA6C3C" w14:textId="318E52F8" w:rsidR="00856496" w:rsidRPr="008329DB" w:rsidRDefault="00856496" w:rsidP="006F15D9">
      <w:pPr>
        <w:spacing w:line="240" w:lineRule="auto"/>
        <w:rPr>
          <w:lang w:val="es-CO"/>
        </w:rPr>
      </w:pPr>
      <w:r w:rsidRPr="008329DB">
        <w:rPr>
          <w:lang w:val="es-CO"/>
        </w:rPr>
        <w:t xml:space="preserve">En general, para cada modelo, no todos los valores de </w:t>
      </w:r>
      <w:r w:rsidR="00BE04F5" w:rsidRPr="008329DB">
        <w:rPr>
          <w:lang w:val="es-CO"/>
        </w:rPr>
        <w:t>parámetros</w:t>
      </w:r>
      <w:r w:rsidRPr="008329DB">
        <w:rPr>
          <w:lang w:val="es-CO"/>
        </w:rPr>
        <w:t xml:space="preserve"> son </w:t>
      </w:r>
      <w:r w:rsidR="00BE04F5" w:rsidRPr="008329DB">
        <w:rPr>
          <w:lang w:val="es-CO"/>
        </w:rPr>
        <w:t>válidos</w:t>
      </w:r>
      <w:r w:rsidRPr="008329DB">
        <w:rPr>
          <w:lang w:val="es-CO"/>
        </w:rPr>
        <w:t xml:space="preserve">. Así, necesitamos definir el </w:t>
      </w:r>
      <w:r w:rsidRPr="008329DB">
        <w:rPr>
          <w:b/>
          <w:lang w:val="es-CO"/>
        </w:rPr>
        <w:t xml:space="preserve">espacio de </w:t>
      </w:r>
      <w:r w:rsidR="00BE04F5" w:rsidRPr="008329DB">
        <w:rPr>
          <w:b/>
          <w:lang w:val="es-CO"/>
        </w:rPr>
        <w:t>parámetros</w:t>
      </w:r>
      <m:oMath>
        <m:r>
          <m:rPr>
            <m:sty m:val="bi"/>
          </m:rPr>
          <w:rPr>
            <w:rFonts w:ascii="Cambria Math" w:hAnsi="Cambria Math"/>
            <w:lang w:val="es-CO"/>
          </w:rPr>
          <m:t xml:space="preserve"> </m:t>
        </m:r>
        <m:r>
          <m:rPr>
            <m:sty m:val="p"/>
          </m:rPr>
          <w:rPr>
            <w:rFonts w:ascii="Cambria Math" w:hAnsi="Cambria Math"/>
          </w:rPr>
          <m:t>Θ</m:t>
        </m:r>
      </m:oMath>
      <w:r w:rsidRPr="008329DB">
        <w:t>, el cual será el conjunto de parámetros permitidos.</w:t>
      </w:r>
    </w:p>
    <w:p w14:paraId="751738DF" w14:textId="77777777" w:rsidR="00856496" w:rsidRPr="008329DB" w:rsidRDefault="00856496" w:rsidP="006F15D9">
      <w:pPr>
        <w:spacing w:line="240" w:lineRule="auto"/>
        <w:rPr>
          <w:lang w:val="es-CO"/>
        </w:rPr>
      </w:pPr>
    </w:p>
    <w:p w14:paraId="16EDC59D" w14:textId="460DC106" w:rsidR="00856496" w:rsidRPr="008329DB" w:rsidRDefault="00856496" w:rsidP="008C1B91">
      <w:pPr>
        <w:pStyle w:val="Ttulo4"/>
        <w:rPr>
          <w:color w:val="000000" w:themeColor="text1"/>
          <w:lang w:val="es-CO"/>
        </w:rPr>
      </w:pPr>
      <w:bookmarkStart w:id="518" w:name="_Toc330483742"/>
      <w:bookmarkStart w:id="519" w:name="_Toc462407885"/>
      <w:r w:rsidRPr="008329DB">
        <w:rPr>
          <w:color w:val="000000" w:themeColor="text1"/>
          <w:lang w:val="es-CO"/>
        </w:rPr>
        <w:t>La función de verosimilitud</w:t>
      </w:r>
      <w:bookmarkEnd w:id="518"/>
      <w:bookmarkEnd w:id="519"/>
    </w:p>
    <w:p w14:paraId="3AC2E297" w14:textId="5A912A03" w:rsidR="00856496" w:rsidRPr="008329DB" w:rsidRDefault="00856496" w:rsidP="006F15D9">
      <w:pPr>
        <w:spacing w:line="240" w:lineRule="auto"/>
        <w:rPr>
          <w:color w:val="000000" w:themeColor="text1"/>
        </w:rPr>
      </w:pPr>
      <w:r w:rsidRPr="008329DB">
        <w:rPr>
          <w:color w:val="000000" w:themeColor="text1"/>
          <w:lang w:val="es-CO"/>
        </w:rPr>
        <w:t>El siguiente paso para la</w:t>
      </w:r>
      <w:r w:rsidR="00EA2568" w:rsidRPr="008329DB">
        <w:rPr>
          <w:color w:val="000000" w:themeColor="text1"/>
          <w:lang w:val="es-CO"/>
        </w:rPr>
        <w:t xml:space="preserve"> </w:t>
      </w:r>
      <w:r w:rsidRPr="008329DB">
        <w:rPr>
          <w:color w:val="000000" w:themeColor="text1"/>
          <w:lang w:val="es-CO"/>
        </w:rPr>
        <w:t xml:space="preserve">estimación de </w:t>
      </w:r>
      <w:r w:rsidR="00BE04F5" w:rsidRPr="008329DB">
        <w:rPr>
          <w:color w:val="000000" w:themeColor="text1"/>
          <w:lang w:val="es-CO"/>
        </w:rPr>
        <w:t>máxima</w:t>
      </w:r>
      <w:r w:rsidRPr="008329DB">
        <w:rPr>
          <w:color w:val="000000" w:themeColor="text1"/>
          <w:lang w:val="es-CO"/>
        </w:rPr>
        <w:t xml:space="preserve"> verosimilitud es defin</w:t>
      </w:r>
      <w:r w:rsidR="008329DB" w:rsidRPr="008329DB">
        <w:rPr>
          <w:color w:val="000000" w:themeColor="text1"/>
          <w:lang w:val="es-CO"/>
        </w:rPr>
        <w:t>ir la función de verosimilitud</w:t>
      </w:r>
      <w:r w:rsidRPr="008329DB">
        <w:rPr>
          <w:color w:val="000000" w:themeColor="text1"/>
          <w:lang w:val="es-CO"/>
        </w:rPr>
        <w:t xml:space="preserve">. Esta función, para una elección de </w:t>
      </w:r>
      <w:r w:rsidR="00BE04F5" w:rsidRPr="008329DB">
        <w:rPr>
          <w:color w:val="000000" w:themeColor="text1"/>
          <w:lang w:val="es-CO"/>
        </w:rPr>
        <w:t>parámetros</w:t>
      </w:r>
      <m:oMath>
        <m:r>
          <w:rPr>
            <w:rFonts w:ascii="Cambria Math" w:hAnsi="Cambria Math"/>
            <w:color w:val="000000" w:themeColor="text1"/>
            <w:lang w:val="es-CO"/>
          </w:rPr>
          <m:t xml:space="preserve"> </m:t>
        </m:r>
        <m:r>
          <w:rPr>
            <w:rFonts w:ascii="Cambria Math" w:hAnsi="Cambria Math"/>
            <w:color w:val="000000" w:themeColor="text1"/>
          </w:rPr>
          <m:t xml:space="preserve">θ </m:t>
        </m:r>
      </m:oMath>
      <w:r w:rsidRPr="008329DB">
        <w:rPr>
          <w:color w:val="000000" w:themeColor="text1"/>
        </w:rPr>
        <w:t>es la probabilidad que el modelo instancie los datos de entrenamiento:</w:t>
      </w:r>
    </w:p>
    <w:p w14:paraId="617B8A6D" w14:textId="77777777" w:rsidR="00856496" w:rsidRPr="008329DB" w:rsidRDefault="00856496" w:rsidP="006F15D9">
      <w:pPr>
        <w:spacing w:line="240" w:lineRule="auto"/>
        <w:rPr>
          <w:color w:val="000000" w:themeColor="text1"/>
          <w:lang w:val="es-CO"/>
        </w:rPr>
      </w:pPr>
      <m:oMathPara>
        <m:oMath>
          <m:r>
            <m:rPr>
              <m:scr m:val="script"/>
            </m:rPr>
            <w:rPr>
              <w:rFonts w:ascii="Cambria Math" w:hAnsi="Cambria Math" w:cs="Arial"/>
              <w:color w:val="000000" w:themeColor="text1"/>
            </w:rPr>
            <m:t>L</m:t>
          </m:r>
          <m:d>
            <m:dPr>
              <m:ctrlPr>
                <w:rPr>
                  <w:rFonts w:ascii="Cambria Math" w:hAnsi="Cambria Math" w:cs="Arial"/>
                  <w:i/>
                  <w:color w:val="000000" w:themeColor="text1"/>
                </w:rPr>
              </m:ctrlPr>
            </m:dPr>
            <m:e>
              <m:r>
                <w:rPr>
                  <w:rFonts w:ascii="Cambria Math" w:hAnsi="Cambria Math"/>
                  <w:color w:val="000000" w:themeColor="text1"/>
                </w:rPr>
                <m:t>θ:</m:t>
              </m:r>
              <m:r>
                <m:rPr>
                  <m:scr m:val="script"/>
                </m:rPr>
                <w:rPr>
                  <w:rFonts w:ascii="Cambria Math" w:hAnsi="Cambria Math"/>
                  <w:color w:val="000000" w:themeColor="text1"/>
                </w:rPr>
                <m:t>D</m:t>
              </m:r>
              <m:ctrlPr>
                <w:rPr>
                  <w:rFonts w:ascii="Cambria Math" w:hAnsi="Cambria Math"/>
                  <w:i/>
                  <w:color w:val="000000" w:themeColor="text1"/>
                </w:rPr>
              </m:ctrlPr>
            </m:e>
          </m:d>
          <m:r>
            <w:rPr>
              <w:rFonts w:ascii="Cambria Math" w:hAnsi="Cambria Math"/>
              <w:color w:val="000000" w:themeColor="text1"/>
            </w:rPr>
            <m:t>=</m:t>
          </m:r>
          <m:nary>
            <m:naryPr>
              <m:chr m:val="∏"/>
              <m:limLoc m:val="undOvr"/>
              <m:supHide m:val="1"/>
              <m:ctrlPr>
                <w:rPr>
                  <w:rFonts w:ascii="Cambria Math" w:hAnsi="Cambria Math"/>
                  <w:i/>
                  <w:color w:val="000000" w:themeColor="text1"/>
                </w:rPr>
              </m:ctrlPr>
            </m:naryPr>
            <m:sub>
              <m:r>
                <w:rPr>
                  <w:rFonts w:ascii="Cambria Math" w:hAnsi="Cambria Math"/>
                  <w:color w:val="000000" w:themeColor="text1"/>
                </w:rPr>
                <m:t>m</m:t>
              </m:r>
            </m:sub>
            <m:sup/>
            <m:e>
              <m:r>
                <w:rPr>
                  <w:rFonts w:ascii="Cambria Math" w:hAnsi="Cambria Math" w:cs="Arial"/>
                  <w:color w:val="000000" w:themeColor="text1"/>
                </w:rPr>
                <m:t>P(</m:t>
              </m:r>
              <m:r>
                <w:rPr>
                  <w:rFonts w:ascii="Cambria Math" w:hAnsi="Cambria Math"/>
                  <w:color w:val="000000" w:themeColor="text1"/>
                </w:rPr>
                <m:t>ξ</m:t>
              </m:r>
              <m:d>
                <m:dPr>
                  <m:begChr m:val="["/>
                  <m:endChr m:val="]"/>
                  <m:ctrlPr>
                    <w:rPr>
                      <w:rFonts w:ascii="Cambria Math" w:hAnsi="Cambria Math"/>
                      <w:i/>
                      <w:color w:val="000000" w:themeColor="text1"/>
                    </w:rPr>
                  </m:ctrlPr>
                </m:dPr>
                <m:e>
                  <m:r>
                    <w:rPr>
                      <w:rFonts w:ascii="Cambria Math" w:hAnsi="Cambria Math"/>
                      <w:color w:val="000000" w:themeColor="text1"/>
                    </w:rPr>
                    <m:t>m</m:t>
                  </m:r>
                </m:e>
              </m:d>
              <m:r>
                <w:rPr>
                  <w:rFonts w:ascii="Cambria Math" w:hAnsi="Cambria Math"/>
                  <w:color w:val="000000" w:themeColor="text1"/>
                </w:rPr>
                <m:t>:θ</m:t>
              </m:r>
              <m:r>
                <w:rPr>
                  <w:rFonts w:ascii="Cambria Math" w:hAnsi="Cambria Math" w:cs="Arial"/>
                  <w:color w:val="000000" w:themeColor="text1"/>
                </w:rPr>
                <m:t>)</m:t>
              </m:r>
            </m:e>
          </m:nary>
        </m:oMath>
      </m:oMathPara>
    </w:p>
    <w:p w14:paraId="5B7A740D" w14:textId="77777777" w:rsidR="00856496" w:rsidRPr="008329DB" w:rsidRDefault="00856496" w:rsidP="006F15D9">
      <w:pPr>
        <w:spacing w:line="240" w:lineRule="auto"/>
        <w:rPr>
          <w:color w:val="000000" w:themeColor="text1"/>
          <w:lang w:val="es-CO"/>
        </w:rPr>
      </w:pPr>
    </w:p>
    <w:p w14:paraId="03C30B9D" w14:textId="77777777" w:rsidR="00856496" w:rsidRPr="008329DB" w:rsidRDefault="00856496" w:rsidP="008C1B91">
      <w:pPr>
        <w:pStyle w:val="Ttulo4"/>
        <w:rPr>
          <w:color w:val="000000" w:themeColor="text1"/>
          <w:lang w:val="es-CO"/>
        </w:rPr>
      </w:pPr>
      <w:bookmarkStart w:id="520" w:name="_Toc330483743"/>
      <w:bookmarkStart w:id="521" w:name="_Toc462407886"/>
      <w:r w:rsidRPr="008329DB">
        <w:rPr>
          <w:color w:val="000000" w:themeColor="text1"/>
          <w:lang w:val="es-CO"/>
        </w:rPr>
        <w:lastRenderedPageBreak/>
        <w:t xml:space="preserve">Estimación de </w:t>
      </w:r>
      <w:r w:rsidR="00BE04F5" w:rsidRPr="008329DB">
        <w:rPr>
          <w:color w:val="000000" w:themeColor="text1"/>
          <w:lang w:val="es-CO"/>
        </w:rPr>
        <w:t>máxima</w:t>
      </w:r>
      <w:r w:rsidRPr="008329DB">
        <w:rPr>
          <w:color w:val="000000" w:themeColor="text1"/>
          <w:lang w:val="es-CO"/>
        </w:rPr>
        <w:t xml:space="preserve"> verosimilitud (MLE)</w:t>
      </w:r>
      <w:bookmarkEnd w:id="520"/>
      <w:bookmarkEnd w:id="521"/>
    </w:p>
    <w:p w14:paraId="6CA1474C" w14:textId="38790A8B" w:rsidR="00856496" w:rsidRPr="008329DB" w:rsidRDefault="00856496" w:rsidP="006F15D9">
      <w:pPr>
        <w:spacing w:line="240" w:lineRule="auto"/>
        <w:rPr>
          <w:lang w:val="es-CO"/>
        </w:rPr>
      </w:pPr>
      <w:r w:rsidRPr="008329DB">
        <w:rPr>
          <w:lang w:val="es-CO"/>
        </w:rPr>
        <w:t xml:space="preserve">Una vez definida la función </w:t>
      </w:r>
      <w:proofErr w:type="spellStart"/>
      <w:r w:rsidRPr="008329DB">
        <w:rPr>
          <w:lang w:val="es-CO"/>
        </w:rPr>
        <w:t>likelihood</w:t>
      </w:r>
      <w:proofErr w:type="spellEnd"/>
      <w:r w:rsidRPr="008329DB">
        <w:rPr>
          <w:lang w:val="es-CO"/>
        </w:rPr>
        <w:t>, podemos usar la estimaci</w:t>
      </w:r>
      <w:r w:rsidR="008329DB" w:rsidRPr="008329DB">
        <w:rPr>
          <w:lang w:val="es-CO"/>
        </w:rPr>
        <w:t>ón de máxima verosimilitud</w:t>
      </w:r>
      <w:r w:rsidRPr="008329DB">
        <w:rPr>
          <w:lang w:val="es-CO"/>
        </w:rPr>
        <w:t xml:space="preserve"> para elegir los valores de lo</w:t>
      </w:r>
      <w:r w:rsidR="00EA2568" w:rsidRPr="008329DB">
        <w:rPr>
          <w:lang w:val="es-CO"/>
        </w:rPr>
        <w:t>s</w:t>
      </w:r>
      <w:r w:rsidRPr="008329DB">
        <w:rPr>
          <w:lang w:val="es-CO"/>
        </w:rPr>
        <w:t xml:space="preserve"> </w:t>
      </w:r>
      <w:r w:rsidR="00BE04F5" w:rsidRPr="008329DB">
        <w:rPr>
          <w:lang w:val="es-CO"/>
        </w:rPr>
        <w:t>parámetros</w:t>
      </w:r>
      <w:r w:rsidRPr="008329DB">
        <w:rPr>
          <w:lang w:val="es-CO"/>
        </w:rPr>
        <w:t>. Dado un conjunto</w:t>
      </w:r>
      <w:r w:rsidR="00EA2568" w:rsidRPr="008329DB">
        <w:rPr>
          <w:lang w:val="es-CO"/>
        </w:rPr>
        <w:t xml:space="preserve"> </w:t>
      </w:r>
      <w:r w:rsidRPr="008329DB">
        <w:rPr>
          <w:lang w:val="es-CO"/>
        </w:rPr>
        <w:t xml:space="preserve">de datos </w:t>
      </w:r>
      <m:oMath>
        <m:r>
          <m:rPr>
            <m:scr m:val="script"/>
          </m:rPr>
          <w:rPr>
            <w:rFonts w:ascii="Cambria Math" w:hAnsi="Cambria Math"/>
          </w:rPr>
          <m:t>D</m:t>
        </m:r>
      </m:oMath>
      <w:r w:rsidRPr="008329DB">
        <w:t xml:space="preserve">, elegir los parámetros </w:t>
      </w:r>
      <m:oMath>
        <m:acc>
          <m:accPr>
            <m:ctrlPr>
              <w:rPr>
                <w:rFonts w:ascii="Cambria Math" w:hAnsi="Cambria Math"/>
                <w:i/>
              </w:rPr>
            </m:ctrlPr>
          </m:accPr>
          <m:e>
            <m:r>
              <w:rPr>
                <w:rFonts w:ascii="Cambria Math" w:hAnsi="Cambria Math"/>
              </w:rPr>
              <m:t>θ</m:t>
            </m:r>
          </m:e>
        </m:acc>
      </m:oMath>
      <w:r w:rsidRPr="008329DB">
        <w:t xml:space="preserve"> que satisfaga</w:t>
      </w:r>
    </w:p>
    <w:p w14:paraId="02391078" w14:textId="77777777" w:rsidR="00856496" w:rsidRPr="008329DB" w:rsidRDefault="00856496" w:rsidP="006F15D9">
      <w:pPr>
        <w:rPr>
          <w:rFonts w:cs="Arial"/>
        </w:rPr>
      </w:pPr>
      <m:oMathPara>
        <m:oMath>
          <m:r>
            <m:rPr>
              <m:scr m:val="script"/>
            </m:rPr>
            <w:rPr>
              <w:rFonts w:ascii="Cambria Math" w:hAnsi="Cambria Math" w:cs="Arial"/>
            </w:rPr>
            <m:t>L</m:t>
          </m:r>
          <m:d>
            <m:dPr>
              <m:ctrlPr>
                <w:rPr>
                  <w:rFonts w:ascii="Cambria Math" w:hAnsi="Cambria Math" w:cs="Arial"/>
                  <w:i/>
                </w:rPr>
              </m:ctrlPr>
            </m:dPr>
            <m:e>
              <m:acc>
                <m:accPr>
                  <m:ctrlPr>
                    <w:rPr>
                      <w:rFonts w:ascii="Cambria Math" w:hAnsi="Cambria Math"/>
                      <w:i/>
                    </w:rPr>
                  </m:ctrlPr>
                </m:accPr>
                <m:e>
                  <m:r>
                    <w:rPr>
                      <w:rFonts w:ascii="Cambria Math" w:hAnsi="Cambria Math"/>
                    </w:rPr>
                    <m:t>θ</m:t>
                  </m:r>
                </m:e>
              </m:acc>
              <m:r>
                <m:rPr>
                  <m:scr m:val="script"/>
                </m:rPr>
                <w:rPr>
                  <w:rFonts w:ascii="Cambria Math" w:hAnsi="Cambria Math"/>
                </w:rPr>
                <m:t>:D</m:t>
              </m:r>
              <m:ctrlPr>
                <w:rPr>
                  <w:rFonts w:ascii="Cambria Math" w:hAnsi="Cambria Math"/>
                  <w:i/>
                </w:rPr>
              </m:ctrlPr>
            </m:e>
          </m:d>
          <m:r>
            <w:rPr>
              <w:rFonts w:ascii="Cambria Math" w:hAnsi="Cambria Math" w:cs="Arial"/>
            </w:rPr>
            <m:t>=</m:t>
          </m:r>
          <m:func>
            <m:funcPr>
              <m:ctrlPr>
                <w:rPr>
                  <w:rFonts w:ascii="Cambria Math" w:hAnsi="Cambria Math" w:cs="Arial"/>
                  <w:i/>
                </w:rPr>
              </m:ctrlPr>
            </m:funcPr>
            <m:fName>
              <m:limLow>
                <m:limLowPr>
                  <m:ctrlPr>
                    <w:rPr>
                      <w:rFonts w:ascii="Cambria Math" w:hAnsi="Cambria Math" w:cs="Arial"/>
                      <w:i/>
                    </w:rPr>
                  </m:ctrlPr>
                </m:limLowPr>
                <m:e>
                  <m:r>
                    <m:rPr>
                      <m:sty m:val="p"/>
                    </m:rPr>
                    <w:rPr>
                      <w:rFonts w:ascii="Cambria Math" w:hAnsi="Cambria Math" w:cs="Arial"/>
                    </w:rPr>
                    <m:t>max</m:t>
                  </m:r>
                </m:e>
                <m:lim>
                  <m:r>
                    <w:rPr>
                      <w:rFonts w:ascii="Cambria Math" w:hAnsi="Cambria Math" w:cs="Arial"/>
                    </w:rPr>
                    <m:t>θϵ</m:t>
                  </m:r>
                  <m:r>
                    <m:rPr>
                      <m:sty m:val="p"/>
                    </m:rPr>
                    <w:rPr>
                      <w:rFonts w:ascii="Cambria Math" w:hAnsi="Cambria Math" w:cs="Arial"/>
                    </w:rPr>
                    <m:t>Θ</m:t>
                  </m:r>
                </m:lim>
              </m:limLow>
            </m:fName>
            <m:e>
              <m:r>
                <m:rPr>
                  <m:scr m:val="script"/>
                </m:rPr>
                <w:rPr>
                  <w:rFonts w:ascii="Cambria Math" w:hAnsi="Cambria Math" w:cs="Arial"/>
                </w:rPr>
                <m:t>L</m:t>
              </m:r>
              <m:d>
                <m:dPr>
                  <m:ctrlPr>
                    <w:rPr>
                      <w:rFonts w:ascii="Cambria Math" w:hAnsi="Cambria Math" w:cs="Arial"/>
                      <w:i/>
                    </w:rPr>
                  </m:ctrlPr>
                </m:dPr>
                <m:e>
                  <m:r>
                    <w:rPr>
                      <w:rFonts w:ascii="Cambria Math" w:hAnsi="Cambria Math"/>
                    </w:rPr>
                    <m:t>θ:</m:t>
                  </m:r>
                  <m:r>
                    <m:rPr>
                      <m:scr m:val="script"/>
                    </m:rPr>
                    <w:rPr>
                      <w:rFonts w:ascii="Cambria Math" w:hAnsi="Cambria Math"/>
                    </w:rPr>
                    <m:t>D</m:t>
                  </m:r>
                  <m:ctrlPr>
                    <w:rPr>
                      <w:rFonts w:ascii="Cambria Math" w:hAnsi="Cambria Math"/>
                      <w:i/>
                    </w:rPr>
                  </m:ctrlPr>
                </m:e>
              </m:d>
            </m:e>
          </m:func>
        </m:oMath>
      </m:oMathPara>
    </w:p>
    <w:p w14:paraId="623987C2" w14:textId="77777777" w:rsidR="00856496" w:rsidRPr="008329DB" w:rsidRDefault="00856496" w:rsidP="006F15D9">
      <w:pPr>
        <w:rPr>
          <w:lang w:val="es-CO"/>
        </w:rPr>
      </w:pPr>
    </w:p>
    <w:p w14:paraId="541A1836" w14:textId="77777777" w:rsidR="00856496" w:rsidRPr="008329DB" w:rsidRDefault="00856496" w:rsidP="008C1B91">
      <w:pPr>
        <w:pStyle w:val="Ttulo3"/>
        <w:rPr>
          <w:lang w:val="es-CO"/>
        </w:rPr>
      </w:pPr>
      <w:bookmarkStart w:id="522" w:name="_Toc330483744"/>
      <w:bookmarkStart w:id="523" w:name="_Toc462407887"/>
      <w:r w:rsidRPr="008329DB">
        <w:rPr>
          <w:lang w:val="es-CO"/>
        </w:rPr>
        <w:t>MLE para redes Bayesianas</w:t>
      </w:r>
      <w:bookmarkEnd w:id="522"/>
      <w:bookmarkEnd w:id="523"/>
    </w:p>
    <w:p w14:paraId="081FAE55" w14:textId="77777777" w:rsidR="00856496" w:rsidRPr="008329DB" w:rsidRDefault="00856496" w:rsidP="006F15D9">
      <w:pPr>
        <w:spacing w:line="240" w:lineRule="auto"/>
        <w:rPr>
          <w:lang w:val="es-CO"/>
        </w:rPr>
      </w:pPr>
      <w:r w:rsidRPr="008329DB">
        <w:rPr>
          <w:lang w:val="es-CO"/>
        </w:rPr>
        <w:t xml:space="preserve">En un plano </w:t>
      </w:r>
      <w:r w:rsidR="00BE04F5" w:rsidRPr="008329DB">
        <w:rPr>
          <w:lang w:val="es-CO"/>
        </w:rPr>
        <w:t>más</w:t>
      </w:r>
      <w:r w:rsidRPr="008329DB">
        <w:rPr>
          <w:lang w:val="es-CO"/>
        </w:rPr>
        <w:t xml:space="preserve"> general del problema, ahora revisamos la estimación de </w:t>
      </w:r>
      <w:r w:rsidR="00BE04F5" w:rsidRPr="008329DB">
        <w:rPr>
          <w:lang w:val="es-CO"/>
        </w:rPr>
        <w:t>parámetros</w:t>
      </w:r>
      <w:r w:rsidRPr="008329DB">
        <w:rPr>
          <w:lang w:val="es-CO"/>
        </w:rPr>
        <w:t xml:space="preserve"> para una red Bayesiana. Para hacerlo posible, la estructura de las redes Bayesianas nos permite reducir el problema de estimación de </w:t>
      </w:r>
      <w:r w:rsidR="00BE04F5" w:rsidRPr="008329DB">
        <w:rPr>
          <w:lang w:val="es-CO"/>
        </w:rPr>
        <w:t>parámetros</w:t>
      </w:r>
      <w:r w:rsidRPr="008329DB">
        <w:rPr>
          <w:lang w:val="es-CO"/>
        </w:rPr>
        <w:t xml:space="preserve"> a un conjunto de sub-problema</w:t>
      </w:r>
      <w:r w:rsidR="00BE04F5" w:rsidRPr="008329DB">
        <w:rPr>
          <w:lang w:val="es-CO"/>
        </w:rPr>
        <w:t xml:space="preserve">s independientes </w:t>
      </w:r>
      <w:r w:rsidRPr="008329DB">
        <w:rPr>
          <w:lang w:val="es-CO"/>
        </w:rPr>
        <w:t>q</w:t>
      </w:r>
      <w:r w:rsidR="00BE04F5" w:rsidRPr="008329DB">
        <w:rPr>
          <w:lang w:val="es-CO"/>
        </w:rPr>
        <w:t>u</w:t>
      </w:r>
      <w:r w:rsidRPr="008329DB">
        <w:rPr>
          <w:lang w:val="es-CO"/>
        </w:rPr>
        <w:t>e se pueden resolver usando MLE.</w:t>
      </w:r>
    </w:p>
    <w:p w14:paraId="426F96C5" w14:textId="77777777" w:rsidR="00856496" w:rsidRPr="008329DB" w:rsidRDefault="00856496" w:rsidP="006F15D9">
      <w:pPr>
        <w:spacing w:line="240" w:lineRule="auto"/>
        <w:rPr>
          <w:lang w:val="es-CO"/>
        </w:rPr>
      </w:pPr>
    </w:p>
    <w:p w14:paraId="4DF7DDA1" w14:textId="77777777" w:rsidR="00856496" w:rsidRPr="008329DB" w:rsidRDefault="00856496" w:rsidP="008C1B91">
      <w:pPr>
        <w:pStyle w:val="Ttulo4"/>
        <w:rPr>
          <w:color w:val="000000" w:themeColor="text1"/>
          <w:lang w:val="es-CO"/>
        </w:rPr>
      </w:pPr>
      <w:bookmarkStart w:id="524" w:name="_Toc330483745"/>
      <w:bookmarkStart w:id="525" w:name="_Toc462407888"/>
      <w:r w:rsidRPr="008329DB">
        <w:rPr>
          <w:color w:val="000000" w:themeColor="text1"/>
          <w:lang w:val="es-CO"/>
        </w:rPr>
        <w:t>Un ejemplo simple</w:t>
      </w:r>
      <w:bookmarkEnd w:id="524"/>
      <w:bookmarkEnd w:id="525"/>
    </w:p>
    <w:p w14:paraId="38FE5011" w14:textId="77777777" w:rsidR="00856496" w:rsidRPr="008329DB" w:rsidRDefault="00856496" w:rsidP="006F15D9">
      <w:pPr>
        <w:spacing w:line="240" w:lineRule="auto"/>
        <w:rPr>
          <w:rFonts w:cs="Arial"/>
        </w:rPr>
      </w:pPr>
      <w:r w:rsidRPr="008329DB">
        <w:rPr>
          <w:lang w:val="es-CO"/>
        </w:rPr>
        <w:t xml:space="preserve">El ejemplo </w:t>
      </w:r>
      <w:r w:rsidR="00BE04F5" w:rsidRPr="008329DB">
        <w:rPr>
          <w:lang w:val="es-CO"/>
        </w:rPr>
        <w:t>más</w:t>
      </w:r>
      <w:r w:rsidRPr="008329DB">
        <w:rPr>
          <w:lang w:val="es-CO"/>
        </w:rPr>
        <w:t xml:space="preserve"> simple es imaginar una red consistente de dos variables binarias </w:t>
      </w:r>
      <m:oMath>
        <m:r>
          <w:rPr>
            <w:rFonts w:ascii="Cambria Math" w:hAnsi="Cambria Math" w:cs="Arial"/>
          </w:rPr>
          <m:t>X</m:t>
        </m:r>
      </m:oMath>
      <w:r w:rsidRPr="008329DB">
        <w:rPr>
          <w:rFonts w:cs="Arial"/>
        </w:rPr>
        <w:t xml:space="preserve"> y </w:t>
      </w:r>
      <m:oMath>
        <m:r>
          <w:rPr>
            <w:rFonts w:ascii="Cambria Math" w:hAnsi="Cambria Math" w:cs="Arial"/>
          </w:rPr>
          <m:t>Y</m:t>
        </m:r>
      </m:oMath>
      <w:r w:rsidRPr="008329DB">
        <w:rPr>
          <w:rFonts w:cs="Arial"/>
        </w:rPr>
        <w:t xml:space="preserve">, con una arista  </w:t>
      </w:r>
      <m:oMath>
        <m:r>
          <w:rPr>
            <w:rFonts w:ascii="Cambria Math" w:hAnsi="Cambria Math" w:cs="Arial" w:hint="eastAsia"/>
          </w:rPr>
          <m:t xml:space="preserve">X </m:t>
        </m:r>
        <m:r>
          <w:rPr>
            <w:rFonts w:ascii="Cambria Math" w:hAnsi="Cambria Math" w:cs="Arial" w:hint="eastAsia"/>
          </w:rPr>
          <m:t>→</m:t>
        </m:r>
        <m:r>
          <w:rPr>
            <w:rFonts w:ascii="Cambria Math" w:hAnsi="Cambria Math" w:cs="Arial" w:hint="eastAsia"/>
          </w:rPr>
          <m:t>Y</m:t>
        </m:r>
      </m:oMath>
      <w:r w:rsidRPr="008329DB">
        <w:rPr>
          <w:rFonts w:cs="Arial"/>
        </w:rPr>
        <w:t>:</w:t>
      </w:r>
    </w:p>
    <w:p w14:paraId="0F526935" w14:textId="4876422A" w:rsidR="00856496" w:rsidRPr="008329DB" w:rsidRDefault="00856496" w:rsidP="0085593C">
      <w:pPr>
        <w:pStyle w:val="Prrafodelista"/>
        <w:numPr>
          <w:ilvl w:val="0"/>
          <w:numId w:val="19"/>
        </w:numPr>
        <w:spacing w:line="240" w:lineRule="auto"/>
        <w:rPr>
          <w:lang w:val="es-CO"/>
        </w:rPr>
      </w:pPr>
      <w:r w:rsidRPr="008329DB">
        <w:rPr>
          <w:lang w:val="es-CO"/>
        </w:rPr>
        <w:t>El objetivo aplicando MLE es maximizar la</w:t>
      </w:r>
      <w:r w:rsidR="008329DB" w:rsidRPr="008329DB">
        <w:rPr>
          <w:lang w:val="es-CO"/>
        </w:rPr>
        <w:t xml:space="preserve"> función de verosimilitud</w:t>
      </w:r>
      <w:r w:rsidRPr="008329DB">
        <w:rPr>
          <w:lang w:val="es-CO"/>
        </w:rPr>
        <w:t xml:space="preserve"> o</w:t>
      </w:r>
      <w:r w:rsidR="004C5D3E" w:rsidRPr="008329DB">
        <w:rPr>
          <w:lang w:val="es-CO"/>
        </w:rPr>
        <w:t xml:space="preserve"> su </w:t>
      </w:r>
      <w:proofErr w:type="gramStart"/>
      <w:r w:rsidR="004C5D3E" w:rsidRPr="008329DB">
        <w:rPr>
          <w:lang w:val="es-CO"/>
        </w:rPr>
        <w:t xml:space="preserve">logaritmo </w:t>
      </w:r>
      <w:r w:rsidRPr="008329DB">
        <w:rPr>
          <w:lang w:val="es-CO"/>
        </w:rPr>
        <w:t xml:space="preserve"> </w:t>
      </w:r>
      <w:r w:rsidR="004C5D3E" w:rsidRPr="008329DB">
        <w:rPr>
          <w:lang w:val="es-CO"/>
        </w:rPr>
        <w:t>(</w:t>
      </w:r>
      <w:proofErr w:type="gramEnd"/>
      <w:r w:rsidRPr="008329DB">
        <w:rPr>
          <w:lang w:val="es-CO"/>
        </w:rPr>
        <w:t>log-</w:t>
      </w:r>
      <w:proofErr w:type="spellStart"/>
      <w:r w:rsidRPr="008329DB">
        <w:rPr>
          <w:lang w:val="es-CO"/>
        </w:rPr>
        <w:t>likelihood</w:t>
      </w:r>
      <w:proofErr w:type="spellEnd"/>
      <w:r w:rsidRPr="008329DB">
        <w:rPr>
          <w:lang w:val="es-CO"/>
        </w:rPr>
        <w:t xml:space="preserve">). </w:t>
      </w:r>
    </w:p>
    <w:p w14:paraId="679ABF3D" w14:textId="5257463F" w:rsidR="00856496" w:rsidRPr="008329DB" w:rsidRDefault="00856496" w:rsidP="0085593C">
      <w:pPr>
        <w:pStyle w:val="Prrafodelista"/>
        <w:numPr>
          <w:ilvl w:val="0"/>
          <w:numId w:val="19"/>
        </w:numPr>
        <w:spacing w:line="240" w:lineRule="auto"/>
        <w:rPr>
          <w:lang w:val="es-CO"/>
        </w:rPr>
      </w:pPr>
      <w:r w:rsidRPr="008329DB">
        <w:rPr>
          <w:lang w:val="es-CO"/>
        </w:rPr>
        <w:t xml:space="preserve">En este caso, la red en mención es parametrizada por un vector de </w:t>
      </w:r>
      <w:r w:rsidR="00BE04F5" w:rsidRPr="008329DB">
        <w:rPr>
          <w:lang w:val="es-CO"/>
        </w:rPr>
        <w:t>parámetros</w:t>
      </w:r>
      <m:oMath>
        <m:r>
          <w:rPr>
            <w:rFonts w:ascii="Cambria Math" w:hAnsi="Cambria Math"/>
            <w:lang w:val="es-CO"/>
          </w:rPr>
          <m:t xml:space="preserve"> </m:t>
        </m:r>
        <m:r>
          <w:rPr>
            <w:rFonts w:ascii="Cambria Math" w:hAnsi="Cambria Math"/>
          </w:rPr>
          <m:t>θ</m:t>
        </m:r>
      </m:oMath>
      <w:r w:rsidRPr="008329DB">
        <w:rPr>
          <w:rFonts w:eastAsiaTheme="minorEastAsia"/>
        </w:rPr>
        <w:t xml:space="preserve">, el cual define el conjunto de parámetros para todas las </w:t>
      </w:r>
      <w:r w:rsidRPr="008329DB">
        <w:rPr>
          <w:rFonts w:eastAsiaTheme="minorEastAsia"/>
          <w:b/>
        </w:rPr>
        <w:t>distribuciones de probabilidad condicional</w:t>
      </w:r>
      <w:r w:rsidRPr="008329DB">
        <w:rPr>
          <w:rFonts w:eastAsiaTheme="minorEastAsia"/>
        </w:rPr>
        <w:t xml:space="preserve"> (</w:t>
      </w:r>
      <w:proofErr w:type="spellStart"/>
      <w:r w:rsidRPr="008329DB">
        <w:rPr>
          <w:rFonts w:eastAsiaTheme="minorEastAsia"/>
          <w:b/>
        </w:rPr>
        <w:t>CPD</w:t>
      </w:r>
      <w:r w:rsidRPr="008329DB">
        <w:rPr>
          <w:rFonts w:eastAsiaTheme="minorEastAsia"/>
        </w:rPr>
        <w:t>s</w:t>
      </w:r>
      <w:proofErr w:type="spellEnd"/>
      <w:r w:rsidRPr="008329DB">
        <w:rPr>
          <w:rFonts w:eastAsiaTheme="minorEastAsia"/>
        </w:rPr>
        <w:t>) en dicha red.</w:t>
      </w:r>
    </w:p>
    <w:p w14:paraId="36A76EB6" w14:textId="23764E86" w:rsidR="00856496" w:rsidRPr="008329DB" w:rsidRDefault="00856496" w:rsidP="0085593C">
      <w:pPr>
        <w:pStyle w:val="Prrafodelista"/>
        <w:numPr>
          <w:ilvl w:val="0"/>
          <w:numId w:val="19"/>
        </w:numPr>
        <w:spacing w:line="240" w:lineRule="auto"/>
        <w:rPr>
          <w:lang w:val="es-CO"/>
        </w:rPr>
      </w:pPr>
      <w:r w:rsidRPr="008329DB">
        <w:rPr>
          <w:lang w:val="es-CO"/>
        </w:rPr>
        <w:t xml:space="preserve">En este ejemplo, la parametrización podría consistir de los </w:t>
      </w:r>
      <w:r w:rsidR="00BE04F5" w:rsidRPr="008329DB">
        <w:rPr>
          <w:lang w:val="es-CO"/>
        </w:rPr>
        <w:t>siguientes</w:t>
      </w:r>
      <w:r w:rsidR="004C5D3E" w:rsidRPr="008329DB">
        <w:rPr>
          <w:lang w:val="es-CO"/>
        </w:rPr>
        <w:t xml:space="preserve"> </w:t>
      </w:r>
      <w:r w:rsidR="00BE04F5" w:rsidRPr="008329DB">
        <w:rPr>
          <w:lang w:val="es-CO"/>
        </w:rPr>
        <w:t>parámetros</w:t>
      </w:r>
      <w:r w:rsidRPr="008329DB">
        <w:rPr>
          <w:lang w:val="es-CO"/>
        </w:rPr>
        <w:t xml:space="preserve">: </w:t>
      </w:r>
    </w:p>
    <w:p w14:paraId="504F1701" w14:textId="77777777" w:rsidR="00856496" w:rsidRPr="008329DB" w:rsidRDefault="00387231" w:rsidP="0085593C">
      <w:pPr>
        <w:pStyle w:val="Prrafodelista"/>
        <w:numPr>
          <w:ilvl w:val="1"/>
          <w:numId w:val="19"/>
        </w:numPr>
        <w:spacing w:line="240" w:lineRule="auto"/>
        <w:rPr>
          <w:lang w:val="es-CO"/>
        </w:rPr>
      </w:pPr>
      <m:oMath>
        <m:sSub>
          <m:sSubPr>
            <m:ctrlPr>
              <w:rPr>
                <w:rFonts w:ascii="Cambria Math" w:hAnsi="Cambria Math" w:cs="Arial"/>
                <w:i/>
              </w:rPr>
            </m:ctrlPr>
          </m:sSubPr>
          <m:e>
            <m:r>
              <w:rPr>
                <w:rFonts w:ascii="Cambria Math" w:hAnsi="Cambria Math" w:cs="Arial"/>
              </w:rPr>
              <m:t>θ</m:t>
            </m:r>
          </m:e>
          <m:sub>
            <m:sSup>
              <m:sSupPr>
                <m:ctrlPr>
                  <w:rPr>
                    <w:rFonts w:ascii="Cambria Math" w:hAnsi="Cambria Math" w:cs="Arial"/>
                    <w:i/>
                  </w:rPr>
                </m:ctrlPr>
              </m:sSupPr>
              <m:e>
                <m:r>
                  <w:rPr>
                    <w:rFonts w:ascii="Cambria Math" w:hAnsi="Cambria Math" w:cs="Arial"/>
                  </w:rPr>
                  <m:t>x</m:t>
                </m:r>
              </m:e>
              <m:sup>
                <m:r>
                  <w:rPr>
                    <w:rFonts w:ascii="Cambria Math" w:hAnsi="Cambria Math" w:cs="Arial"/>
                  </w:rPr>
                  <m:t>1</m:t>
                </m:r>
              </m:sup>
            </m:sSup>
          </m:sub>
        </m:sSub>
      </m:oMath>
      <w:r w:rsidR="00856496" w:rsidRPr="008329DB">
        <w:rPr>
          <w:rFonts w:eastAsiaTheme="minorEastAsia"/>
        </w:rPr>
        <w:t xml:space="preserve"> y </w:t>
      </w:r>
      <m:oMath>
        <m:sSub>
          <m:sSubPr>
            <m:ctrlPr>
              <w:rPr>
                <w:rFonts w:ascii="Cambria Math" w:hAnsi="Cambria Math" w:cs="Arial"/>
                <w:i/>
              </w:rPr>
            </m:ctrlPr>
          </m:sSubPr>
          <m:e>
            <m:r>
              <w:rPr>
                <w:rFonts w:ascii="Cambria Math" w:hAnsi="Cambria Math" w:cs="Arial"/>
              </w:rPr>
              <m:t>θ</m:t>
            </m:r>
          </m:e>
          <m:sub>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sub>
        </m:sSub>
      </m:oMath>
      <w:r w:rsidR="00856496" w:rsidRPr="008329DB">
        <w:rPr>
          <w:rFonts w:eastAsiaTheme="minorEastAsia"/>
        </w:rPr>
        <w:t xml:space="preserve"> especifican la probabilidad de los dos valores de </w:t>
      </w:r>
      <m:oMath>
        <m:r>
          <w:rPr>
            <w:rFonts w:ascii="Cambria Math" w:hAnsi="Cambria Math" w:cs="Arial"/>
          </w:rPr>
          <m:t>X</m:t>
        </m:r>
      </m:oMath>
    </w:p>
    <w:p w14:paraId="053267DE" w14:textId="77777777" w:rsidR="00856496" w:rsidRPr="008329DB" w:rsidRDefault="00387231" w:rsidP="0085593C">
      <w:pPr>
        <w:pStyle w:val="Prrafodelista"/>
        <w:numPr>
          <w:ilvl w:val="1"/>
          <w:numId w:val="19"/>
        </w:numPr>
        <w:spacing w:line="240" w:lineRule="auto"/>
        <w:rPr>
          <w:lang w:val="es-CO"/>
        </w:rPr>
      </w:pPr>
      <m:oMath>
        <m:sSub>
          <m:sSubPr>
            <m:ctrlPr>
              <w:rPr>
                <w:rFonts w:ascii="Cambria Math" w:hAnsi="Cambria Math" w:cs="Arial"/>
                <w:i/>
              </w:rPr>
            </m:ctrlPr>
          </m:sSubPr>
          <m:e>
            <m:r>
              <w:rPr>
                <w:rFonts w:ascii="Cambria Math" w:hAnsi="Cambria Math" w:cs="Arial"/>
              </w:rPr>
              <m:t>θ</m:t>
            </m:r>
          </m:e>
          <m:sub>
            <m:sSup>
              <m:sSupPr>
                <m:ctrlPr>
                  <w:rPr>
                    <w:rFonts w:ascii="Cambria Math" w:hAnsi="Cambria Math" w:cs="Arial"/>
                    <w:i/>
                  </w:rPr>
                </m:ctrlPr>
              </m:sSupPr>
              <m:e>
                <m:r>
                  <w:rPr>
                    <w:rFonts w:ascii="Cambria Math" w:hAnsi="Cambria Math" w:cs="Arial"/>
                  </w:rPr>
                  <m:t>y</m:t>
                </m:r>
              </m:e>
              <m:sup>
                <m:r>
                  <w:rPr>
                    <w:rFonts w:ascii="Cambria Math" w:hAnsi="Cambria Math" w:cs="Arial"/>
                  </w:rPr>
                  <m:t>1</m:t>
                </m:r>
              </m:sup>
            </m:sSup>
            <m:r>
              <w:rPr>
                <w:rFonts w:ascii="Cambria Math" w:hAnsi="Cambria Math" w:cs="Arial"/>
              </w:rPr>
              <m:t>|</m:t>
            </m:r>
            <m:sSup>
              <m:sSupPr>
                <m:ctrlPr>
                  <w:rPr>
                    <w:rFonts w:ascii="Cambria Math" w:hAnsi="Cambria Math" w:cs="Arial"/>
                    <w:i/>
                  </w:rPr>
                </m:ctrlPr>
              </m:sSupPr>
              <m:e>
                <m:r>
                  <w:rPr>
                    <w:rFonts w:ascii="Cambria Math" w:hAnsi="Cambria Math" w:cs="Arial"/>
                  </w:rPr>
                  <m:t>x</m:t>
                </m:r>
              </m:e>
              <m:sup>
                <m:r>
                  <w:rPr>
                    <w:rFonts w:ascii="Cambria Math" w:hAnsi="Cambria Math" w:cs="Arial"/>
                  </w:rPr>
                  <m:t>1</m:t>
                </m:r>
              </m:sup>
            </m:sSup>
          </m:sub>
        </m:sSub>
      </m:oMath>
      <w:r w:rsidR="00856496" w:rsidRPr="008329DB">
        <w:rPr>
          <w:rFonts w:eastAsiaTheme="minorEastAsia"/>
        </w:rPr>
        <w:t xml:space="preserve"> y  </w:t>
      </w:r>
      <m:oMath>
        <m:sSub>
          <m:sSubPr>
            <m:ctrlPr>
              <w:rPr>
                <w:rFonts w:ascii="Cambria Math" w:hAnsi="Cambria Math" w:cs="Arial"/>
                <w:i/>
              </w:rPr>
            </m:ctrlPr>
          </m:sSubPr>
          <m:e>
            <m:r>
              <w:rPr>
                <w:rFonts w:ascii="Cambria Math" w:hAnsi="Cambria Math" w:cs="Arial"/>
              </w:rPr>
              <m:t>θ</m:t>
            </m:r>
          </m:e>
          <m:sub>
            <m:sSup>
              <m:sSupPr>
                <m:ctrlPr>
                  <w:rPr>
                    <w:rFonts w:ascii="Cambria Math" w:hAnsi="Cambria Math" w:cs="Arial"/>
                    <w:i/>
                  </w:rPr>
                </m:ctrlPr>
              </m:sSupPr>
              <m:e>
                <m:r>
                  <w:rPr>
                    <w:rFonts w:ascii="Cambria Math" w:hAnsi="Cambria Math" w:cs="Arial"/>
                  </w:rPr>
                  <m:t>y</m:t>
                </m:r>
              </m:e>
              <m:sup>
                <m:r>
                  <w:rPr>
                    <w:rFonts w:ascii="Cambria Math" w:hAnsi="Cambria Math" w:cs="Arial"/>
                  </w:rPr>
                  <m:t>0</m:t>
                </m:r>
              </m:sup>
            </m:sSup>
            <m:r>
              <w:rPr>
                <w:rFonts w:ascii="Cambria Math" w:hAnsi="Cambria Math" w:cs="Arial"/>
              </w:rPr>
              <m:t>|</m:t>
            </m:r>
            <m:sSup>
              <m:sSupPr>
                <m:ctrlPr>
                  <w:rPr>
                    <w:rFonts w:ascii="Cambria Math" w:hAnsi="Cambria Math" w:cs="Arial"/>
                    <w:i/>
                  </w:rPr>
                </m:ctrlPr>
              </m:sSupPr>
              <m:e>
                <m:r>
                  <w:rPr>
                    <w:rFonts w:ascii="Cambria Math" w:hAnsi="Cambria Math" w:cs="Arial"/>
                  </w:rPr>
                  <m:t>x</m:t>
                </m:r>
              </m:e>
              <m:sup>
                <m:r>
                  <w:rPr>
                    <w:rFonts w:ascii="Cambria Math" w:hAnsi="Cambria Math" w:cs="Arial"/>
                  </w:rPr>
                  <m:t>1</m:t>
                </m:r>
              </m:sup>
            </m:sSup>
          </m:sub>
        </m:sSub>
      </m:oMath>
      <w:r w:rsidR="00856496" w:rsidRPr="008329DB">
        <w:rPr>
          <w:rFonts w:eastAsiaTheme="minorEastAsia"/>
        </w:rPr>
        <w:t xml:space="preserve"> especifican la probabilidad de </w:t>
      </w:r>
      <m:oMath>
        <m:r>
          <w:rPr>
            <w:rFonts w:ascii="Cambria Math" w:hAnsi="Cambria Math" w:cs="Arial"/>
          </w:rPr>
          <m:t>Y</m:t>
        </m:r>
      </m:oMath>
      <w:r w:rsidR="00856496" w:rsidRPr="008329DB">
        <w:rPr>
          <w:rFonts w:cs="Arial"/>
        </w:rPr>
        <w:t xml:space="preserve"> dado </w:t>
      </w:r>
      <m:oMath>
        <m:r>
          <w:rPr>
            <w:rFonts w:ascii="Cambria Math" w:hAnsi="Cambria Math" w:cs="Arial"/>
          </w:rPr>
          <m:t>X=</m:t>
        </m:r>
        <m:sSup>
          <m:sSupPr>
            <m:ctrlPr>
              <w:rPr>
                <w:rFonts w:ascii="Cambria Math" w:hAnsi="Cambria Math" w:cs="Arial"/>
                <w:i/>
              </w:rPr>
            </m:ctrlPr>
          </m:sSupPr>
          <m:e>
            <m:r>
              <w:rPr>
                <w:rFonts w:ascii="Cambria Math" w:hAnsi="Cambria Math" w:cs="Arial"/>
              </w:rPr>
              <m:t>x</m:t>
            </m:r>
          </m:e>
          <m:sup>
            <m:r>
              <w:rPr>
                <w:rFonts w:ascii="Cambria Math" w:hAnsi="Cambria Math" w:cs="Arial"/>
              </w:rPr>
              <m:t>1</m:t>
            </m:r>
          </m:sup>
        </m:sSup>
      </m:oMath>
    </w:p>
    <w:p w14:paraId="79C775B4" w14:textId="77777777" w:rsidR="00856496" w:rsidRPr="008329DB" w:rsidRDefault="00387231" w:rsidP="0085593C">
      <w:pPr>
        <w:pStyle w:val="Prrafodelista"/>
        <w:numPr>
          <w:ilvl w:val="1"/>
          <w:numId w:val="19"/>
        </w:numPr>
        <w:spacing w:line="240" w:lineRule="auto"/>
        <w:rPr>
          <w:lang w:val="es-CO"/>
        </w:rPr>
      </w:pPr>
      <m:oMath>
        <m:sSub>
          <m:sSubPr>
            <m:ctrlPr>
              <w:rPr>
                <w:rFonts w:ascii="Cambria Math" w:hAnsi="Cambria Math" w:cs="Arial"/>
                <w:i/>
              </w:rPr>
            </m:ctrlPr>
          </m:sSubPr>
          <m:e>
            <m:r>
              <w:rPr>
                <w:rFonts w:ascii="Cambria Math" w:hAnsi="Cambria Math" w:cs="Arial"/>
              </w:rPr>
              <m:t>θ</m:t>
            </m:r>
          </m:e>
          <m:sub>
            <m:sSup>
              <m:sSupPr>
                <m:ctrlPr>
                  <w:rPr>
                    <w:rFonts w:ascii="Cambria Math" w:hAnsi="Cambria Math" w:cs="Arial"/>
                    <w:i/>
                  </w:rPr>
                </m:ctrlPr>
              </m:sSupPr>
              <m:e>
                <m:r>
                  <w:rPr>
                    <w:rFonts w:ascii="Cambria Math" w:hAnsi="Cambria Math" w:cs="Arial"/>
                  </w:rPr>
                  <m:t>y</m:t>
                </m:r>
              </m:e>
              <m:sup>
                <m:r>
                  <w:rPr>
                    <w:rFonts w:ascii="Cambria Math" w:hAnsi="Cambria Math" w:cs="Arial"/>
                  </w:rPr>
                  <m:t>1</m:t>
                </m:r>
              </m:sup>
            </m:sSup>
            <m:r>
              <w:rPr>
                <w:rFonts w:ascii="Cambria Math" w:hAnsi="Cambria Math" w:cs="Arial"/>
              </w:rPr>
              <m:t>|</m:t>
            </m:r>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sub>
        </m:sSub>
      </m:oMath>
      <w:r w:rsidR="00856496" w:rsidRPr="008329DB">
        <w:rPr>
          <w:rFonts w:cs="Arial"/>
        </w:rPr>
        <w:t xml:space="preserve"> y </w:t>
      </w:r>
      <m:oMath>
        <m:sSub>
          <m:sSubPr>
            <m:ctrlPr>
              <w:rPr>
                <w:rFonts w:ascii="Cambria Math" w:hAnsi="Cambria Math" w:cs="Arial"/>
                <w:i/>
              </w:rPr>
            </m:ctrlPr>
          </m:sSubPr>
          <m:e>
            <m:r>
              <w:rPr>
                <w:rFonts w:ascii="Cambria Math" w:hAnsi="Cambria Math" w:cs="Arial"/>
              </w:rPr>
              <m:t>θ</m:t>
            </m:r>
          </m:e>
          <m:sub>
            <m:sSup>
              <m:sSupPr>
                <m:ctrlPr>
                  <w:rPr>
                    <w:rFonts w:ascii="Cambria Math" w:hAnsi="Cambria Math" w:cs="Arial"/>
                    <w:i/>
                  </w:rPr>
                </m:ctrlPr>
              </m:sSupPr>
              <m:e>
                <m:r>
                  <w:rPr>
                    <w:rFonts w:ascii="Cambria Math" w:hAnsi="Cambria Math" w:cs="Arial"/>
                  </w:rPr>
                  <m:t>y</m:t>
                </m:r>
              </m:e>
              <m:sup>
                <m:r>
                  <w:rPr>
                    <w:rFonts w:ascii="Cambria Math" w:hAnsi="Cambria Math" w:cs="Arial"/>
                  </w:rPr>
                  <m:t>0</m:t>
                </m:r>
              </m:sup>
            </m:sSup>
            <m:r>
              <w:rPr>
                <w:rFonts w:ascii="Cambria Math" w:hAnsi="Cambria Math" w:cs="Arial"/>
              </w:rPr>
              <m:t>|</m:t>
            </m:r>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sub>
        </m:sSub>
      </m:oMath>
      <w:r w:rsidR="00856496" w:rsidRPr="008329DB">
        <w:rPr>
          <w:rFonts w:eastAsiaTheme="minorEastAsia"/>
        </w:rPr>
        <w:t xml:space="preserve"> especifican la probabilidad de </w:t>
      </w:r>
      <m:oMath>
        <m:r>
          <w:rPr>
            <w:rFonts w:ascii="Cambria Math" w:hAnsi="Cambria Math" w:cs="Arial"/>
          </w:rPr>
          <m:t>Y</m:t>
        </m:r>
      </m:oMath>
      <w:r w:rsidR="00856496" w:rsidRPr="008329DB">
        <w:rPr>
          <w:rFonts w:cs="Arial"/>
        </w:rPr>
        <w:t xml:space="preserve"> dado </w:t>
      </w:r>
      <m:oMath>
        <m:r>
          <w:rPr>
            <w:rFonts w:ascii="Cambria Math" w:hAnsi="Cambria Math" w:cs="Arial"/>
          </w:rPr>
          <m:t>X=</m:t>
        </m:r>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oMath>
    </w:p>
    <w:p w14:paraId="73FB7439" w14:textId="77777777" w:rsidR="00856496" w:rsidRPr="008329DB" w:rsidRDefault="00856496" w:rsidP="0085593C">
      <w:pPr>
        <w:pStyle w:val="Prrafodelista"/>
        <w:numPr>
          <w:ilvl w:val="1"/>
          <w:numId w:val="19"/>
        </w:numPr>
        <w:spacing w:line="240" w:lineRule="auto"/>
        <w:rPr>
          <w:lang w:val="es-CO"/>
        </w:rPr>
      </w:pPr>
      <w:r w:rsidRPr="008329DB">
        <w:rPr>
          <w:lang w:val="es-CO"/>
        </w:rPr>
        <w:t xml:space="preserve">Para abreviar usaremos </w:t>
      </w:r>
      <m:oMath>
        <m:sSub>
          <m:sSubPr>
            <m:ctrlPr>
              <w:rPr>
                <w:rFonts w:ascii="Cambria Math" w:hAnsi="Cambria Math" w:cs="Arial"/>
                <w:i/>
              </w:rPr>
            </m:ctrlPr>
          </m:sSubPr>
          <m:e>
            <m:r>
              <m:rPr>
                <m:sty m:val="bi"/>
              </m:rPr>
              <w:rPr>
                <w:rFonts w:ascii="Cambria Math" w:hAnsi="Cambria Math" w:cs="Arial"/>
              </w:rPr>
              <m:t>θ</m:t>
            </m:r>
          </m:e>
          <m:sub>
            <m:r>
              <w:rPr>
                <w:rFonts w:ascii="Cambria Math" w:hAnsi="Cambria Math" w:cs="Arial"/>
              </w:rPr>
              <m:t>Y|</m:t>
            </m:r>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sub>
        </m:sSub>
      </m:oMath>
      <w:r w:rsidRPr="008329DB">
        <w:rPr>
          <w:rFonts w:eastAsiaTheme="minorEastAsia"/>
        </w:rPr>
        <w:t xml:space="preserve"> para referirnos al conjunto </w:t>
      </w:r>
      <m:oMath>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θ</m:t>
                </m:r>
              </m:e>
              <m:sub>
                <m:sSup>
                  <m:sSupPr>
                    <m:ctrlPr>
                      <w:rPr>
                        <w:rFonts w:ascii="Cambria Math" w:hAnsi="Cambria Math" w:cs="Arial"/>
                        <w:i/>
                      </w:rPr>
                    </m:ctrlPr>
                  </m:sSupPr>
                  <m:e>
                    <m:r>
                      <w:rPr>
                        <w:rFonts w:ascii="Cambria Math" w:hAnsi="Cambria Math" w:cs="Arial"/>
                      </w:rPr>
                      <m:t>y</m:t>
                    </m:r>
                  </m:e>
                  <m:sup>
                    <m:r>
                      <w:rPr>
                        <w:rFonts w:ascii="Cambria Math" w:hAnsi="Cambria Math" w:cs="Arial"/>
                      </w:rPr>
                      <m:t>1</m:t>
                    </m:r>
                  </m:sup>
                </m:sSup>
                <m:r>
                  <w:rPr>
                    <w:rFonts w:ascii="Cambria Math" w:hAnsi="Cambria Math" w:cs="Arial"/>
                  </w:rPr>
                  <m:t>|</m:t>
                </m:r>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sub>
            </m:sSub>
            <m:r>
              <w:rPr>
                <w:rFonts w:ascii="Cambria Math" w:hAnsi="Cambria Math" w:cs="Arial"/>
              </w:rPr>
              <m:t>,</m:t>
            </m:r>
            <m:sSub>
              <m:sSubPr>
                <m:ctrlPr>
                  <w:rPr>
                    <w:rFonts w:ascii="Cambria Math" w:hAnsi="Cambria Math" w:cs="Arial"/>
                    <w:i/>
                  </w:rPr>
                </m:ctrlPr>
              </m:sSubPr>
              <m:e>
                <m:r>
                  <w:rPr>
                    <w:rFonts w:ascii="Cambria Math" w:hAnsi="Cambria Math" w:cs="Arial"/>
                  </w:rPr>
                  <m:t>θ</m:t>
                </m:r>
              </m:e>
              <m:sub>
                <m:sSup>
                  <m:sSupPr>
                    <m:ctrlPr>
                      <w:rPr>
                        <w:rFonts w:ascii="Cambria Math" w:hAnsi="Cambria Math" w:cs="Arial"/>
                        <w:i/>
                      </w:rPr>
                    </m:ctrlPr>
                  </m:sSupPr>
                  <m:e>
                    <m:r>
                      <w:rPr>
                        <w:rFonts w:ascii="Cambria Math" w:hAnsi="Cambria Math" w:cs="Arial"/>
                      </w:rPr>
                      <m:t>y</m:t>
                    </m:r>
                  </m:e>
                  <m:sup>
                    <m:r>
                      <w:rPr>
                        <w:rFonts w:ascii="Cambria Math" w:hAnsi="Cambria Math" w:cs="Arial"/>
                      </w:rPr>
                      <m:t>0</m:t>
                    </m:r>
                  </m:sup>
                </m:sSup>
                <m:r>
                  <w:rPr>
                    <w:rFonts w:ascii="Cambria Math" w:hAnsi="Cambria Math" w:cs="Arial"/>
                  </w:rPr>
                  <m:t>|</m:t>
                </m:r>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sub>
            </m:sSub>
          </m:e>
        </m:d>
      </m:oMath>
      <w:r w:rsidRPr="008329DB">
        <w:rPr>
          <w:rFonts w:cs="Arial"/>
        </w:rPr>
        <w:t xml:space="preserve"> y </w:t>
      </w:r>
      <m:oMath>
        <m:sSub>
          <m:sSubPr>
            <m:ctrlPr>
              <w:rPr>
                <w:rFonts w:ascii="Cambria Math" w:hAnsi="Cambria Math" w:cs="Arial"/>
                <w:i/>
              </w:rPr>
            </m:ctrlPr>
          </m:sSubPr>
          <m:e>
            <m:r>
              <m:rPr>
                <m:sty m:val="bi"/>
              </m:rPr>
              <w:rPr>
                <w:rFonts w:ascii="Cambria Math" w:hAnsi="Cambria Math" w:cs="Arial"/>
              </w:rPr>
              <m:t>θ</m:t>
            </m:r>
          </m:e>
          <m:sub>
            <m:r>
              <w:rPr>
                <w:rFonts w:ascii="Cambria Math" w:hAnsi="Cambria Math" w:cs="Arial"/>
              </w:rPr>
              <m:t>Y|X</m:t>
            </m:r>
          </m:sub>
        </m:sSub>
      </m:oMath>
      <w:r w:rsidRPr="008329DB">
        <w:rPr>
          <w:rFonts w:cs="Arial"/>
        </w:rPr>
        <w:t xml:space="preserve"> para referirnos a </w:t>
      </w:r>
      <m:oMath>
        <m:sSub>
          <m:sSubPr>
            <m:ctrlPr>
              <w:rPr>
                <w:rFonts w:ascii="Cambria Math" w:hAnsi="Cambria Math" w:cs="Arial"/>
                <w:i/>
              </w:rPr>
            </m:ctrlPr>
          </m:sSubPr>
          <m:e>
            <m:r>
              <m:rPr>
                <m:sty m:val="bi"/>
              </m:rPr>
              <w:rPr>
                <w:rFonts w:ascii="Cambria Math" w:hAnsi="Cambria Math" w:cs="Arial"/>
              </w:rPr>
              <m:t>θ</m:t>
            </m:r>
          </m:e>
          <m:sub>
            <m:r>
              <w:rPr>
                <w:rFonts w:ascii="Cambria Math" w:hAnsi="Cambria Math" w:cs="Arial"/>
              </w:rPr>
              <m:t>Y|</m:t>
            </m:r>
            <m:sSup>
              <m:sSupPr>
                <m:ctrlPr>
                  <w:rPr>
                    <w:rFonts w:ascii="Cambria Math" w:hAnsi="Cambria Math" w:cs="Arial"/>
                    <w:i/>
                  </w:rPr>
                </m:ctrlPr>
              </m:sSupPr>
              <m:e>
                <m:r>
                  <w:rPr>
                    <w:rFonts w:ascii="Cambria Math" w:hAnsi="Cambria Math" w:cs="Arial"/>
                  </w:rPr>
                  <m:t>x</m:t>
                </m:r>
              </m:e>
              <m:sup>
                <m:r>
                  <w:rPr>
                    <w:rFonts w:ascii="Cambria Math" w:hAnsi="Cambria Math" w:cs="Arial"/>
                  </w:rPr>
                  <m:t>1</m:t>
                </m:r>
              </m:sup>
            </m:sSup>
          </m:sub>
        </m:sSub>
        <m:r>
          <w:rPr>
            <w:rFonts w:ascii="Cambria Math" w:hAnsi="Cambria Math" w:cs="Arial"/>
          </w:rPr>
          <m:t>∪</m:t>
        </m:r>
        <m:sSub>
          <m:sSubPr>
            <m:ctrlPr>
              <w:rPr>
                <w:rFonts w:ascii="Cambria Math" w:hAnsi="Cambria Math" w:cs="Arial"/>
                <w:i/>
              </w:rPr>
            </m:ctrlPr>
          </m:sSubPr>
          <m:e>
            <m:r>
              <m:rPr>
                <m:sty m:val="bi"/>
              </m:rPr>
              <w:rPr>
                <w:rFonts w:ascii="Cambria Math" w:hAnsi="Cambria Math" w:cs="Arial"/>
              </w:rPr>
              <m:t>θ</m:t>
            </m:r>
          </m:e>
          <m:sub>
            <m:r>
              <w:rPr>
                <w:rFonts w:ascii="Cambria Math" w:hAnsi="Cambria Math" w:cs="Arial"/>
              </w:rPr>
              <m:t>Y|</m:t>
            </m:r>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sub>
        </m:sSub>
      </m:oMath>
    </w:p>
    <w:p w14:paraId="10A69609" w14:textId="77777777" w:rsidR="00856496" w:rsidRPr="008329DB" w:rsidRDefault="00856496" w:rsidP="0085593C">
      <w:pPr>
        <w:pStyle w:val="Prrafodelista"/>
        <w:numPr>
          <w:ilvl w:val="0"/>
          <w:numId w:val="19"/>
        </w:numPr>
        <w:spacing w:line="240" w:lineRule="auto"/>
        <w:rPr>
          <w:lang w:val="es-CO"/>
        </w:rPr>
      </w:pPr>
      <w:r w:rsidRPr="008329DB">
        <w:rPr>
          <w:lang w:val="es-CO"/>
        </w:rPr>
        <w:t xml:space="preserve">En este ejemplo, cada instancia de entrenamiento es una tupla </w:t>
      </w:r>
      <m:oMath>
        <m:d>
          <m:dPr>
            <m:begChr m:val="〈"/>
            <m:endChr m:val="〉"/>
            <m:ctrlPr>
              <w:rPr>
                <w:rFonts w:ascii="Cambria Math" w:hAnsi="Cambria Math" w:cs="Arial"/>
                <w:i/>
              </w:rPr>
            </m:ctrlPr>
          </m:dPr>
          <m:e>
            <m:r>
              <w:rPr>
                <w:rFonts w:ascii="Cambria Math" w:hAnsi="Cambria Math" w:cs="Arial"/>
              </w:rPr>
              <m:t>x</m:t>
            </m:r>
            <m:d>
              <m:dPr>
                <m:begChr m:val="["/>
                <m:endChr m:val="]"/>
                <m:ctrlPr>
                  <w:rPr>
                    <w:rFonts w:ascii="Cambria Math" w:hAnsi="Cambria Math" w:cs="Arial"/>
                    <w:i/>
                  </w:rPr>
                </m:ctrlPr>
              </m:dPr>
              <m:e>
                <m:r>
                  <w:rPr>
                    <w:rFonts w:ascii="Cambria Math" w:hAnsi="Cambria Math" w:cs="Arial"/>
                  </w:rPr>
                  <m:t>m</m:t>
                </m:r>
              </m:e>
            </m:d>
            <m:r>
              <w:rPr>
                <w:rFonts w:ascii="Cambria Math" w:hAnsi="Cambria Math" w:cs="Arial"/>
              </w:rPr>
              <m:t>, y</m:t>
            </m:r>
            <m:d>
              <m:dPr>
                <m:begChr m:val="["/>
                <m:endChr m:val="]"/>
                <m:ctrlPr>
                  <w:rPr>
                    <w:rFonts w:ascii="Cambria Math" w:hAnsi="Cambria Math" w:cs="Arial"/>
                    <w:i/>
                  </w:rPr>
                </m:ctrlPr>
              </m:dPr>
              <m:e>
                <m:r>
                  <w:rPr>
                    <w:rFonts w:ascii="Cambria Math" w:hAnsi="Cambria Math" w:cs="Arial"/>
                  </w:rPr>
                  <m:t>m</m:t>
                </m:r>
              </m:e>
            </m:d>
          </m:e>
        </m:d>
      </m:oMath>
      <w:r w:rsidRPr="008329DB">
        <w:rPr>
          <w:rFonts w:eastAsiaTheme="minorEastAsia"/>
        </w:rPr>
        <w:t xml:space="preserve"> que describe una asignación particular a </w:t>
      </w:r>
      <m:oMath>
        <m:r>
          <w:rPr>
            <w:rFonts w:ascii="Cambria Math" w:hAnsi="Cambria Math" w:cs="Arial"/>
          </w:rPr>
          <m:t>X</m:t>
        </m:r>
      </m:oMath>
      <w:r w:rsidRPr="008329DB">
        <w:rPr>
          <w:rFonts w:cs="Arial"/>
        </w:rPr>
        <w:t xml:space="preserve"> y </w:t>
      </w:r>
      <m:oMath>
        <m:r>
          <w:rPr>
            <w:rFonts w:ascii="Cambria Math" w:hAnsi="Cambria Math" w:cs="Arial"/>
          </w:rPr>
          <m:t>Y</m:t>
        </m:r>
      </m:oMath>
      <w:r w:rsidRPr="008329DB">
        <w:rPr>
          <w:rFonts w:eastAsiaTheme="minorEastAsia" w:cs="Arial"/>
        </w:rPr>
        <w:t>.</w:t>
      </w:r>
    </w:p>
    <w:p w14:paraId="61D69D53" w14:textId="77777777" w:rsidR="00856496" w:rsidRPr="008329DB" w:rsidRDefault="00856496" w:rsidP="0085593C">
      <w:pPr>
        <w:pStyle w:val="Prrafodelista"/>
        <w:numPr>
          <w:ilvl w:val="0"/>
          <w:numId w:val="19"/>
        </w:numPr>
        <w:spacing w:line="240" w:lineRule="auto"/>
        <w:rPr>
          <w:lang w:val="es-CO"/>
        </w:rPr>
      </w:pPr>
      <w:r w:rsidRPr="008329DB">
        <w:rPr>
          <w:lang w:val="es-CO"/>
        </w:rPr>
        <w:t xml:space="preserve">Así, la función de verosimilitud se define </w:t>
      </w:r>
      <w:r w:rsidR="00BE04F5" w:rsidRPr="008329DB">
        <w:rPr>
          <w:lang w:val="es-CO"/>
        </w:rPr>
        <w:t>así</w:t>
      </w:r>
      <w:r w:rsidRPr="008329DB">
        <w:rPr>
          <w:lang w:val="es-CO"/>
        </w:rPr>
        <w:t>:</w:t>
      </w:r>
    </w:p>
    <w:p w14:paraId="015E72FD" w14:textId="77777777" w:rsidR="00856496" w:rsidRPr="008329DB" w:rsidRDefault="00856496" w:rsidP="006F15D9">
      <w:pPr>
        <w:pStyle w:val="Prrafodelista"/>
        <w:rPr>
          <w:rFonts w:cs="Arial"/>
        </w:rPr>
      </w:pPr>
      <m:oMathPara>
        <m:oMath>
          <m:r>
            <m:rPr>
              <m:scr m:val="script"/>
            </m:rPr>
            <w:rPr>
              <w:rFonts w:ascii="Cambria Math" w:hAnsi="Cambria Math" w:cs="Arial"/>
            </w:rPr>
            <m:t>L</m:t>
          </m:r>
          <m:d>
            <m:dPr>
              <m:ctrlPr>
                <w:rPr>
                  <w:rFonts w:ascii="Cambria Math" w:hAnsi="Cambria Math" w:cs="Arial"/>
                  <w:i/>
                </w:rPr>
              </m:ctrlPr>
            </m:dPr>
            <m:e>
              <m:r>
                <w:rPr>
                  <w:rFonts w:ascii="Cambria Math" w:hAnsi="Cambria Math"/>
                </w:rPr>
                <m:t>θ:</m:t>
              </m:r>
              <m:r>
                <m:rPr>
                  <m:scr m:val="script"/>
                </m:rPr>
                <w:rPr>
                  <w:rFonts w:ascii="Cambria Math" w:hAnsi="Cambria Math"/>
                </w:rPr>
                <m:t>D</m:t>
              </m:r>
              <m:ctrlPr>
                <w:rPr>
                  <w:rFonts w:ascii="Cambria Math" w:hAnsi="Cambria Math"/>
                  <w:i/>
                </w:rPr>
              </m:ctrlPr>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r>
                <w:rPr>
                  <w:rFonts w:ascii="Cambria Math" w:hAnsi="Cambria Math" w:cs="Arial"/>
                </w:rPr>
                <m:t>P(x</m:t>
              </m:r>
              <m:d>
                <m:dPr>
                  <m:begChr m:val="["/>
                  <m:endChr m:val="]"/>
                  <m:ctrlPr>
                    <w:rPr>
                      <w:rFonts w:ascii="Cambria Math" w:hAnsi="Cambria Math" w:cs="Arial"/>
                      <w:i/>
                    </w:rPr>
                  </m:ctrlPr>
                </m:dPr>
                <m:e>
                  <m:r>
                    <w:rPr>
                      <w:rFonts w:ascii="Cambria Math" w:hAnsi="Cambria Math" w:cs="Arial"/>
                    </w:rPr>
                    <m:t>m</m:t>
                  </m:r>
                </m:e>
              </m:d>
              <m:r>
                <w:rPr>
                  <w:rFonts w:ascii="Cambria Math" w:hAnsi="Cambria Math" w:cs="Arial"/>
                </w:rPr>
                <m:t>, y</m:t>
              </m:r>
              <m:d>
                <m:dPr>
                  <m:begChr m:val="["/>
                  <m:endChr m:val="]"/>
                  <m:ctrlPr>
                    <w:rPr>
                      <w:rFonts w:ascii="Cambria Math" w:hAnsi="Cambria Math" w:cs="Arial"/>
                      <w:i/>
                    </w:rPr>
                  </m:ctrlPr>
                </m:dPr>
                <m:e>
                  <m:r>
                    <w:rPr>
                      <w:rFonts w:ascii="Cambria Math" w:hAnsi="Cambria Math" w:cs="Arial"/>
                    </w:rPr>
                    <m:t>m</m:t>
                  </m:r>
                </m:e>
              </m:d>
              <m:r>
                <w:rPr>
                  <w:rFonts w:ascii="Cambria Math" w:hAnsi="Cambria Math"/>
                </w:rPr>
                <m:t>:θ</m:t>
              </m:r>
              <m:r>
                <w:rPr>
                  <w:rFonts w:ascii="Cambria Math" w:hAnsi="Cambria Math" w:cs="Arial"/>
                </w:rPr>
                <m:t>)</m:t>
              </m:r>
            </m:e>
          </m:nary>
        </m:oMath>
      </m:oMathPara>
    </w:p>
    <w:p w14:paraId="1F6E14BA" w14:textId="77777777" w:rsidR="00856496" w:rsidRPr="008329DB" w:rsidRDefault="00856496" w:rsidP="0085593C">
      <w:pPr>
        <w:pStyle w:val="Prrafodelista"/>
        <w:numPr>
          <w:ilvl w:val="0"/>
          <w:numId w:val="19"/>
        </w:numPr>
        <w:spacing w:line="240" w:lineRule="auto"/>
        <w:rPr>
          <w:lang w:val="es-CO"/>
        </w:rPr>
      </w:pPr>
      <w:r w:rsidRPr="008329DB">
        <w:rPr>
          <w:lang w:val="es-CO"/>
        </w:rPr>
        <w:t xml:space="preserve">El modelo de red especifica que </w:t>
      </w:r>
      <m:oMath>
        <m:r>
          <w:rPr>
            <w:rFonts w:ascii="Cambria Math" w:hAnsi="Cambria Math" w:cs="Arial"/>
          </w:rPr>
          <m:t>P (X, Y: θ)</m:t>
        </m:r>
      </m:oMath>
      <w:r w:rsidRPr="008329DB">
        <w:rPr>
          <w:rFonts w:eastAsiaTheme="minorEastAsia"/>
        </w:rPr>
        <w:t xml:space="preserve"> tiene forma de producto, Así, podemos escribir</w:t>
      </w:r>
    </w:p>
    <w:p w14:paraId="5D1DDB9E" w14:textId="77777777" w:rsidR="00856496" w:rsidRPr="008329DB" w:rsidRDefault="00856496" w:rsidP="006F15D9">
      <w:pPr>
        <w:pStyle w:val="Prrafodelista"/>
        <w:rPr>
          <w:rFonts w:cs="Arial"/>
        </w:rPr>
      </w:pPr>
      <m:oMathPara>
        <m:oMath>
          <m:r>
            <m:rPr>
              <m:scr m:val="script"/>
            </m:rPr>
            <w:rPr>
              <w:rFonts w:ascii="Cambria Math" w:hAnsi="Cambria Math" w:cs="Arial"/>
            </w:rPr>
            <m:t>L</m:t>
          </m:r>
          <m:d>
            <m:dPr>
              <m:ctrlPr>
                <w:rPr>
                  <w:rFonts w:ascii="Cambria Math" w:hAnsi="Cambria Math" w:cs="Arial"/>
                  <w:i/>
                </w:rPr>
              </m:ctrlPr>
            </m:dPr>
            <m:e>
              <m:r>
                <w:rPr>
                  <w:rFonts w:ascii="Cambria Math" w:hAnsi="Cambria Math"/>
                </w:rPr>
                <m:t>θ:</m:t>
              </m:r>
              <m:r>
                <m:rPr>
                  <m:scr m:val="script"/>
                </m:rPr>
                <w:rPr>
                  <w:rFonts w:ascii="Cambria Math" w:hAnsi="Cambria Math"/>
                </w:rPr>
                <m:t>D</m:t>
              </m:r>
              <m:ctrlPr>
                <w:rPr>
                  <w:rFonts w:ascii="Cambria Math" w:hAnsi="Cambria Math"/>
                  <w:i/>
                </w:rPr>
              </m:ctrlPr>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r>
                <w:rPr>
                  <w:rFonts w:ascii="Cambria Math" w:hAnsi="Cambria Math" w:cs="Arial"/>
                </w:rPr>
                <m:t>P</m:t>
              </m:r>
              <m:d>
                <m:dPr>
                  <m:ctrlPr>
                    <w:rPr>
                      <w:rFonts w:ascii="Cambria Math" w:hAnsi="Cambria Math" w:cs="Arial"/>
                      <w:i/>
                    </w:rPr>
                  </m:ctrlPr>
                </m:dPr>
                <m:e>
                  <m:r>
                    <w:rPr>
                      <w:rFonts w:ascii="Cambria Math" w:hAnsi="Cambria Math" w:cs="Arial"/>
                    </w:rPr>
                    <m:t>x</m:t>
                  </m:r>
                  <m:d>
                    <m:dPr>
                      <m:begChr m:val="["/>
                      <m:endChr m:val="]"/>
                      <m:ctrlPr>
                        <w:rPr>
                          <w:rFonts w:ascii="Cambria Math" w:hAnsi="Cambria Math" w:cs="Arial"/>
                          <w:i/>
                        </w:rPr>
                      </m:ctrlPr>
                    </m:dPr>
                    <m:e>
                      <m:r>
                        <w:rPr>
                          <w:rFonts w:ascii="Cambria Math" w:hAnsi="Cambria Math" w:cs="Arial"/>
                        </w:rPr>
                        <m:t>m</m:t>
                      </m:r>
                    </m:e>
                  </m:d>
                  <m:r>
                    <w:rPr>
                      <w:rFonts w:ascii="Cambria Math" w:hAnsi="Cambria Math"/>
                    </w:rPr>
                    <m:t>:θ</m:t>
                  </m:r>
                </m:e>
              </m:d>
              <m:r>
                <w:rPr>
                  <w:rFonts w:ascii="Cambria Math" w:hAnsi="Cambria Math" w:cs="Arial"/>
                </w:rPr>
                <m:t>P</m:t>
              </m:r>
              <m:d>
                <m:dPr>
                  <m:endChr m:val="|"/>
                  <m:ctrlPr>
                    <w:rPr>
                      <w:rFonts w:ascii="Cambria Math" w:hAnsi="Cambria Math" w:cs="Arial"/>
                      <w:i/>
                    </w:rPr>
                  </m:ctrlPr>
                </m:dPr>
                <m:e>
                  <m:r>
                    <w:rPr>
                      <w:rFonts w:ascii="Cambria Math" w:hAnsi="Cambria Math" w:cs="Arial"/>
                    </w:rPr>
                    <m:t>y</m:t>
                  </m:r>
                  <m:d>
                    <m:dPr>
                      <m:begChr m:val="["/>
                      <m:endChr m:val="]"/>
                      <m:ctrlPr>
                        <w:rPr>
                          <w:rFonts w:ascii="Cambria Math" w:hAnsi="Cambria Math" w:cs="Arial"/>
                          <w:i/>
                        </w:rPr>
                      </m:ctrlPr>
                    </m:dPr>
                    <m:e>
                      <m:r>
                        <w:rPr>
                          <w:rFonts w:ascii="Cambria Math" w:hAnsi="Cambria Math" w:cs="Arial"/>
                        </w:rPr>
                        <m:t>m</m:t>
                      </m:r>
                    </m:e>
                  </m:d>
                  <m:ctrlPr>
                    <w:rPr>
                      <w:rFonts w:ascii="Cambria Math" w:hAnsi="Cambria Math"/>
                      <w:i/>
                    </w:rPr>
                  </m:ctrlPr>
                </m:e>
              </m:d>
              <m:r>
                <w:rPr>
                  <w:rFonts w:ascii="Cambria Math" w:hAnsi="Cambria Math" w:cs="Arial"/>
                </w:rPr>
                <m:t>x</m:t>
              </m:r>
              <m:d>
                <m:dPr>
                  <m:begChr m:val="["/>
                  <m:endChr m:val="]"/>
                  <m:ctrlPr>
                    <w:rPr>
                      <w:rFonts w:ascii="Cambria Math" w:hAnsi="Cambria Math" w:cs="Arial"/>
                      <w:i/>
                    </w:rPr>
                  </m:ctrlPr>
                </m:dPr>
                <m:e>
                  <m:r>
                    <w:rPr>
                      <w:rFonts w:ascii="Cambria Math" w:hAnsi="Cambria Math" w:cs="Arial"/>
                    </w:rPr>
                    <m:t>m</m:t>
                  </m:r>
                </m:e>
              </m:d>
              <m:r>
                <w:rPr>
                  <w:rFonts w:ascii="Cambria Math" w:hAnsi="Cambria Math"/>
                </w:rPr>
                <m:t xml:space="preserve"> :θ</m:t>
              </m:r>
              <m:r>
                <w:rPr>
                  <w:rFonts w:ascii="Cambria Math" w:hAnsi="Cambria Math" w:cs="Arial"/>
                </w:rPr>
                <m:t>)</m:t>
              </m:r>
            </m:e>
          </m:nary>
        </m:oMath>
      </m:oMathPara>
    </w:p>
    <w:p w14:paraId="5D7F1CA4" w14:textId="77777777" w:rsidR="00856496" w:rsidRPr="008329DB" w:rsidRDefault="00856496" w:rsidP="0085593C">
      <w:pPr>
        <w:pStyle w:val="Prrafodelista"/>
        <w:numPr>
          <w:ilvl w:val="0"/>
          <w:numId w:val="19"/>
        </w:numPr>
        <w:spacing w:line="240" w:lineRule="auto"/>
        <w:rPr>
          <w:lang w:val="es-CO"/>
        </w:rPr>
      </w:pPr>
      <w:r w:rsidRPr="008329DB">
        <w:rPr>
          <w:lang w:val="es-CO"/>
        </w:rPr>
        <w:t>Cambiando el orden de la multiplicación, podemos escribir equivalentemente el termino como</w:t>
      </w:r>
    </w:p>
    <w:p w14:paraId="707AB8CF" w14:textId="77777777" w:rsidR="00856496" w:rsidRPr="008329DB" w:rsidRDefault="00856496" w:rsidP="006F15D9">
      <w:pPr>
        <w:pStyle w:val="Prrafodelista"/>
        <w:rPr>
          <w:rFonts w:eastAsiaTheme="minorEastAsia" w:cs="Arial"/>
        </w:rPr>
      </w:pPr>
      <m:oMathPara>
        <m:oMath>
          <m:r>
            <m:rPr>
              <m:scr m:val="script"/>
            </m:rPr>
            <w:rPr>
              <w:rFonts w:ascii="Cambria Math" w:hAnsi="Cambria Math" w:cs="Arial"/>
            </w:rPr>
            <m:t>L</m:t>
          </m:r>
          <m:d>
            <m:dPr>
              <m:ctrlPr>
                <w:rPr>
                  <w:rFonts w:ascii="Cambria Math" w:hAnsi="Cambria Math" w:cs="Arial"/>
                  <w:i/>
                </w:rPr>
              </m:ctrlPr>
            </m:dPr>
            <m:e>
              <m:r>
                <w:rPr>
                  <w:rFonts w:ascii="Cambria Math" w:hAnsi="Cambria Math"/>
                </w:rPr>
                <m:t>θ:</m:t>
              </m:r>
              <m:r>
                <m:rPr>
                  <m:scr m:val="script"/>
                </m:rPr>
                <w:rPr>
                  <w:rFonts w:ascii="Cambria Math" w:hAnsi="Cambria Math"/>
                </w:rPr>
                <m:t>D</m:t>
              </m:r>
              <m:ctrlPr>
                <w:rPr>
                  <w:rFonts w:ascii="Cambria Math" w:hAnsi="Cambria Math"/>
                  <w:i/>
                </w:rPr>
              </m:ctrlPr>
            </m:e>
          </m:d>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r>
                    <w:rPr>
                      <w:rFonts w:ascii="Cambria Math" w:hAnsi="Cambria Math" w:cs="Arial"/>
                    </w:rPr>
                    <m:t>P(x</m:t>
                  </m:r>
                  <m:d>
                    <m:dPr>
                      <m:begChr m:val="["/>
                      <m:endChr m:val="]"/>
                      <m:ctrlPr>
                        <w:rPr>
                          <w:rFonts w:ascii="Cambria Math" w:hAnsi="Cambria Math" w:cs="Arial"/>
                          <w:i/>
                        </w:rPr>
                      </m:ctrlPr>
                    </m:dPr>
                    <m:e>
                      <m:r>
                        <w:rPr>
                          <w:rFonts w:ascii="Cambria Math" w:hAnsi="Cambria Math" w:cs="Arial"/>
                        </w:rPr>
                        <m:t>m</m:t>
                      </m:r>
                    </m:e>
                  </m:d>
                  <m:r>
                    <w:rPr>
                      <w:rFonts w:ascii="Cambria Math" w:hAnsi="Cambria Math"/>
                    </w:rPr>
                    <m:t>:θ</m:t>
                  </m:r>
                  <m:r>
                    <w:rPr>
                      <w:rFonts w:ascii="Cambria Math" w:hAnsi="Cambria Math" w:cs="Arial"/>
                    </w:rPr>
                    <m:t>)</m:t>
                  </m:r>
                </m:e>
              </m:nary>
            </m:e>
          </m: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r>
                    <w:rPr>
                      <w:rFonts w:ascii="Cambria Math" w:hAnsi="Cambria Math" w:cs="Arial"/>
                    </w:rPr>
                    <m:t>P</m:t>
                  </m:r>
                  <m:d>
                    <m:dPr>
                      <m:endChr m:val="|"/>
                      <m:ctrlPr>
                        <w:rPr>
                          <w:rFonts w:ascii="Cambria Math" w:hAnsi="Cambria Math" w:cs="Arial"/>
                          <w:i/>
                        </w:rPr>
                      </m:ctrlPr>
                    </m:dPr>
                    <m:e>
                      <m:r>
                        <w:rPr>
                          <w:rFonts w:ascii="Cambria Math" w:hAnsi="Cambria Math" w:cs="Arial"/>
                        </w:rPr>
                        <m:t>y</m:t>
                      </m:r>
                      <m:d>
                        <m:dPr>
                          <m:begChr m:val="["/>
                          <m:endChr m:val="]"/>
                          <m:ctrlPr>
                            <w:rPr>
                              <w:rFonts w:ascii="Cambria Math" w:hAnsi="Cambria Math" w:cs="Arial"/>
                              <w:i/>
                            </w:rPr>
                          </m:ctrlPr>
                        </m:dPr>
                        <m:e>
                          <m:r>
                            <w:rPr>
                              <w:rFonts w:ascii="Cambria Math" w:hAnsi="Cambria Math" w:cs="Arial"/>
                            </w:rPr>
                            <m:t>m</m:t>
                          </m:r>
                        </m:e>
                      </m:d>
                      <m:ctrlPr>
                        <w:rPr>
                          <w:rFonts w:ascii="Cambria Math" w:hAnsi="Cambria Math"/>
                          <w:i/>
                        </w:rPr>
                      </m:ctrlPr>
                    </m:e>
                  </m:d>
                  <m:r>
                    <w:rPr>
                      <w:rFonts w:ascii="Cambria Math" w:hAnsi="Cambria Math" w:cs="Arial"/>
                    </w:rPr>
                    <m:t>x</m:t>
                  </m:r>
                  <m:d>
                    <m:dPr>
                      <m:begChr m:val="["/>
                      <m:endChr m:val="]"/>
                      <m:ctrlPr>
                        <w:rPr>
                          <w:rFonts w:ascii="Cambria Math" w:hAnsi="Cambria Math" w:cs="Arial"/>
                          <w:i/>
                        </w:rPr>
                      </m:ctrlPr>
                    </m:dPr>
                    <m:e>
                      <m:r>
                        <w:rPr>
                          <w:rFonts w:ascii="Cambria Math" w:hAnsi="Cambria Math" w:cs="Arial"/>
                        </w:rPr>
                        <m:t>m</m:t>
                      </m:r>
                    </m:e>
                  </m:d>
                  <m:r>
                    <w:rPr>
                      <w:rFonts w:ascii="Cambria Math" w:hAnsi="Cambria Math"/>
                    </w:rPr>
                    <m:t xml:space="preserve"> :θ</m:t>
                  </m:r>
                  <m:r>
                    <w:rPr>
                      <w:rFonts w:ascii="Cambria Math" w:hAnsi="Cambria Math" w:cs="Arial"/>
                    </w:rPr>
                    <m:t>)</m:t>
                  </m:r>
                </m:e>
              </m:nary>
            </m:e>
          </m:d>
        </m:oMath>
      </m:oMathPara>
    </w:p>
    <w:p w14:paraId="2F10D95B" w14:textId="1DF5D2FE" w:rsidR="00856496" w:rsidRPr="008329DB" w:rsidRDefault="00856496" w:rsidP="006F15D9">
      <w:pPr>
        <w:pStyle w:val="Prrafodelista"/>
        <w:rPr>
          <w:rFonts w:cs="Arial"/>
        </w:rPr>
      </w:pPr>
      <w:r w:rsidRPr="008329DB">
        <w:rPr>
          <w:rFonts w:cs="Arial"/>
        </w:rPr>
        <w:lastRenderedPageBreak/>
        <w:t xml:space="preserve">Es decir, la función de </w:t>
      </w:r>
      <w:r w:rsidRPr="008329DB">
        <w:rPr>
          <w:rFonts w:cs="Arial"/>
          <w:b/>
        </w:rPr>
        <w:t>verosimilitud</w:t>
      </w:r>
      <w:r w:rsidRPr="008329DB">
        <w:rPr>
          <w:rFonts w:cs="Arial"/>
        </w:rPr>
        <w:t xml:space="preserve"> sufrió </w:t>
      </w:r>
      <w:proofErr w:type="gramStart"/>
      <w:r w:rsidRPr="008329DB">
        <w:rPr>
          <w:rFonts w:cs="Arial"/>
        </w:rPr>
        <w:t xml:space="preserve">una  </w:t>
      </w:r>
      <w:r w:rsidRPr="008329DB">
        <w:rPr>
          <w:rFonts w:cs="Arial"/>
          <w:b/>
        </w:rPr>
        <w:t>descomposición</w:t>
      </w:r>
      <w:proofErr w:type="gramEnd"/>
      <w:r w:rsidRPr="008329DB">
        <w:rPr>
          <w:rFonts w:cs="Arial"/>
        </w:rPr>
        <w:t xml:space="preserve"> en dos términos, uno por variable. Además, cada t</w:t>
      </w:r>
      <w:r w:rsidR="004C5D3E" w:rsidRPr="008329DB">
        <w:rPr>
          <w:rFonts w:cs="Arial"/>
        </w:rPr>
        <w:t>é</w:t>
      </w:r>
      <w:r w:rsidRPr="008329DB">
        <w:rPr>
          <w:rFonts w:cs="Arial"/>
        </w:rPr>
        <w:t xml:space="preserve">rmino es una </w:t>
      </w:r>
      <w:r w:rsidRPr="008329DB">
        <w:rPr>
          <w:rFonts w:cs="Arial"/>
          <w:b/>
        </w:rPr>
        <w:t xml:space="preserve">función de verosimilitud local </w:t>
      </w:r>
      <w:r w:rsidRPr="008329DB">
        <w:rPr>
          <w:rFonts w:cs="Arial"/>
        </w:rPr>
        <w:t>que mide el grado de predicción de una variable dado sus padres.</w:t>
      </w:r>
    </w:p>
    <w:p w14:paraId="346F5126" w14:textId="77777777" w:rsidR="00856496" w:rsidRPr="008329DB" w:rsidRDefault="00856496" w:rsidP="0085593C">
      <w:pPr>
        <w:pStyle w:val="Prrafodelista"/>
        <w:numPr>
          <w:ilvl w:val="0"/>
          <w:numId w:val="19"/>
        </w:numPr>
        <w:spacing w:line="240" w:lineRule="auto"/>
        <w:rPr>
          <w:lang w:val="es-CO"/>
        </w:rPr>
      </w:pPr>
      <w:r w:rsidRPr="008329DB">
        <w:rPr>
          <w:lang w:val="es-CO"/>
        </w:rPr>
        <w:t xml:space="preserve">Considerando </w:t>
      </w:r>
      <w:r w:rsidR="00BE04F5" w:rsidRPr="008329DB">
        <w:rPr>
          <w:lang w:val="es-CO"/>
        </w:rPr>
        <w:t>los términos</w:t>
      </w:r>
      <w:r w:rsidRPr="008329DB">
        <w:rPr>
          <w:lang w:val="es-CO"/>
        </w:rPr>
        <w:t xml:space="preserve"> individuales de la ecuación, podemos descomponer el segundo </w:t>
      </w:r>
      <w:r w:rsidR="00BE04F5" w:rsidRPr="008329DB">
        <w:rPr>
          <w:lang w:val="es-CO"/>
        </w:rPr>
        <w:t>término</w:t>
      </w:r>
      <w:r w:rsidRPr="008329DB">
        <w:rPr>
          <w:lang w:val="es-CO"/>
        </w:rPr>
        <w:t>:</w:t>
      </w:r>
    </w:p>
    <w:p w14:paraId="2D88F785" w14:textId="77777777" w:rsidR="00856496" w:rsidRPr="008329DB" w:rsidRDefault="00387231" w:rsidP="006F15D9">
      <w:pPr>
        <w:pStyle w:val="Prrafodelista"/>
        <w:rPr>
          <w:rFonts w:cs="Arial"/>
        </w:rPr>
      </w:pPr>
      <m:oMathPara>
        <m:oMath>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r>
                <w:rPr>
                  <w:rFonts w:ascii="Cambria Math" w:hAnsi="Cambria Math" w:cs="Arial"/>
                </w:rPr>
                <m:t>P</m:t>
              </m:r>
              <m:d>
                <m:dPr>
                  <m:endChr m:val="|"/>
                  <m:ctrlPr>
                    <w:rPr>
                      <w:rFonts w:ascii="Cambria Math" w:hAnsi="Cambria Math" w:cs="Arial"/>
                      <w:i/>
                    </w:rPr>
                  </m:ctrlPr>
                </m:dPr>
                <m:e>
                  <m:r>
                    <w:rPr>
                      <w:rFonts w:ascii="Cambria Math" w:hAnsi="Cambria Math" w:cs="Arial"/>
                    </w:rPr>
                    <m:t>y</m:t>
                  </m:r>
                  <m:d>
                    <m:dPr>
                      <m:begChr m:val="["/>
                      <m:endChr m:val="]"/>
                      <m:ctrlPr>
                        <w:rPr>
                          <w:rFonts w:ascii="Cambria Math" w:hAnsi="Cambria Math" w:cs="Arial"/>
                          <w:i/>
                        </w:rPr>
                      </m:ctrlPr>
                    </m:dPr>
                    <m:e>
                      <m:r>
                        <w:rPr>
                          <w:rFonts w:ascii="Cambria Math" w:hAnsi="Cambria Math" w:cs="Arial"/>
                        </w:rPr>
                        <m:t>m</m:t>
                      </m:r>
                    </m:e>
                  </m:d>
                  <m:ctrlPr>
                    <w:rPr>
                      <w:rFonts w:ascii="Cambria Math" w:hAnsi="Cambria Math"/>
                      <w:i/>
                    </w:rPr>
                  </m:ctrlPr>
                </m:e>
              </m:d>
              <m:r>
                <w:rPr>
                  <w:rFonts w:ascii="Cambria Math" w:hAnsi="Cambria Math" w:cs="Arial"/>
                </w:rPr>
                <m:t>x</m:t>
              </m:r>
              <m:d>
                <m:dPr>
                  <m:begChr m:val="["/>
                  <m:endChr m:val="]"/>
                  <m:ctrlPr>
                    <w:rPr>
                      <w:rFonts w:ascii="Cambria Math" w:hAnsi="Cambria Math" w:cs="Arial"/>
                      <w:i/>
                    </w:rPr>
                  </m:ctrlPr>
                </m:dPr>
                <m:e>
                  <m:r>
                    <w:rPr>
                      <w:rFonts w:ascii="Cambria Math" w:hAnsi="Cambria Math" w:cs="Arial"/>
                    </w:rPr>
                    <m:t>m</m:t>
                  </m:r>
                </m:e>
              </m:d>
              <m:r>
                <w:rPr>
                  <w:rFonts w:ascii="Cambria Math" w:hAnsi="Cambria Math"/>
                </w:rPr>
                <m:t xml:space="preserve"> :</m:t>
              </m:r>
              <m:sSub>
                <m:sSubPr>
                  <m:ctrlPr>
                    <w:rPr>
                      <w:rFonts w:ascii="Cambria Math" w:hAnsi="Cambria Math" w:cs="Arial"/>
                      <w:i/>
                    </w:rPr>
                  </m:ctrlPr>
                </m:sSubPr>
                <m:e>
                  <m:r>
                    <m:rPr>
                      <m:sty m:val="bi"/>
                    </m:rPr>
                    <w:rPr>
                      <w:rFonts w:ascii="Cambria Math" w:hAnsi="Cambria Math" w:cs="Arial"/>
                    </w:rPr>
                    <m:t>θ</m:t>
                  </m:r>
                </m:e>
                <m:sub>
                  <m:r>
                    <w:rPr>
                      <w:rFonts w:ascii="Cambria Math" w:hAnsi="Cambria Math" w:cs="Arial"/>
                    </w:rPr>
                    <m:t>Y|X</m:t>
                  </m:r>
                </m:sub>
              </m:sSub>
              <m:r>
                <w:rPr>
                  <w:rFonts w:ascii="Cambria Math" w:hAnsi="Cambria Math" w:cs="Arial"/>
                </w:rPr>
                <m:t>)</m:t>
              </m:r>
            </m:e>
          </m:nary>
        </m:oMath>
      </m:oMathPara>
    </w:p>
    <w:p w14:paraId="7A8C858D" w14:textId="77777777" w:rsidR="00856496" w:rsidRPr="008329DB" w:rsidRDefault="00856496" w:rsidP="006F15D9">
      <w:pPr>
        <w:pStyle w:val="Prrafodelista"/>
        <w:spacing w:line="240" w:lineRule="auto"/>
        <w:rPr>
          <w:rFonts w:eastAsiaTheme="minorEastAsia"/>
        </w:rPr>
      </w:pPr>
      <m:oMathPara>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r>
                <w:rPr>
                  <w:rFonts w:ascii="Cambria Math" w:hAnsi="Cambria Math" w:cs="Arial"/>
                </w:rPr>
                <m:t>P</m:t>
              </m:r>
              <m:d>
                <m:dPr>
                  <m:endChr m:val="|"/>
                  <m:ctrlPr>
                    <w:rPr>
                      <w:rFonts w:ascii="Cambria Math" w:hAnsi="Cambria Math" w:cs="Arial"/>
                      <w:i/>
                    </w:rPr>
                  </m:ctrlPr>
                </m:dPr>
                <m:e>
                  <m:r>
                    <w:rPr>
                      <w:rFonts w:ascii="Cambria Math" w:hAnsi="Cambria Math" w:cs="Arial"/>
                    </w:rPr>
                    <m:t>y</m:t>
                  </m:r>
                  <m:d>
                    <m:dPr>
                      <m:begChr m:val="["/>
                      <m:endChr m:val="]"/>
                      <m:ctrlPr>
                        <w:rPr>
                          <w:rFonts w:ascii="Cambria Math" w:hAnsi="Cambria Math" w:cs="Arial"/>
                          <w:i/>
                        </w:rPr>
                      </m:ctrlPr>
                    </m:dPr>
                    <m:e>
                      <m:r>
                        <w:rPr>
                          <w:rFonts w:ascii="Cambria Math" w:hAnsi="Cambria Math" w:cs="Arial"/>
                        </w:rPr>
                        <m:t>m</m:t>
                      </m:r>
                    </m:e>
                  </m:d>
                  <m:ctrlPr>
                    <w:rPr>
                      <w:rFonts w:ascii="Cambria Math" w:hAnsi="Cambria Math"/>
                      <w:i/>
                    </w:rPr>
                  </m:ctrlPr>
                </m:e>
              </m:d>
              <m:r>
                <w:rPr>
                  <w:rFonts w:ascii="Cambria Math" w:hAnsi="Cambria Math" w:cs="Arial"/>
                </w:rPr>
                <m:t>x</m:t>
              </m:r>
              <m:d>
                <m:dPr>
                  <m:begChr m:val="["/>
                  <m:endChr m:val="]"/>
                  <m:ctrlPr>
                    <w:rPr>
                      <w:rFonts w:ascii="Cambria Math" w:hAnsi="Cambria Math" w:cs="Arial"/>
                      <w:i/>
                    </w:rPr>
                  </m:ctrlPr>
                </m:dPr>
                <m:e>
                  <m:r>
                    <w:rPr>
                      <w:rFonts w:ascii="Cambria Math" w:hAnsi="Cambria Math" w:cs="Arial"/>
                    </w:rPr>
                    <m:t>m</m:t>
                  </m:r>
                </m:e>
              </m:d>
              <m:r>
                <w:rPr>
                  <w:rFonts w:ascii="Cambria Math" w:hAnsi="Cambria Math"/>
                </w:rPr>
                <m:t>=</m:t>
              </m:r>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r>
                <w:rPr>
                  <w:rFonts w:ascii="Cambria Math" w:hAnsi="Cambria Math"/>
                </w:rPr>
                <m:t xml:space="preserve"> :</m:t>
              </m:r>
              <m:sSub>
                <m:sSubPr>
                  <m:ctrlPr>
                    <w:rPr>
                      <w:rFonts w:ascii="Cambria Math" w:hAnsi="Cambria Math" w:cs="Arial"/>
                      <w:i/>
                    </w:rPr>
                  </m:ctrlPr>
                </m:sSubPr>
                <m:e>
                  <m:r>
                    <m:rPr>
                      <m:sty m:val="bi"/>
                    </m:rPr>
                    <w:rPr>
                      <w:rFonts w:ascii="Cambria Math" w:hAnsi="Cambria Math" w:cs="Arial"/>
                    </w:rPr>
                    <m:t>θ</m:t>
                  </m:r>
                </m:e>
                <m:sub>
                  <m:r>
                    <w:rPr>
                      <w:rFonts w:ascii="Cambria Math" w:hAnsi="Cambria Math" w:cs="Arial"/>
                    </w:rPr>
                    <m:t>Y|</m:t>
                  </m:r>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sub>
              </m:sSub>
              <m:r>
                <w:rPr>
                  <w:rFonts w:ascii="Cambria Math" w:hAnsi="Cambria Math" w:cs="Arial"/>
                </w:rPr>
                <m:t>)</m:t>
              </m:r>
            </m:e>
          </m:nary>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r>
                <w:rPr>
                  <w:rFonts w:ascii="Cambria Math" w:hAnsi="Cambria Math" w:cs="Arial"/>
                </w:rPr>
                <m:t>P</m:t>
              </m:r>
              <m:d>
                <m:dPr>
                  <m:endChr m:val="|"/>
                  <m:ctrlPr>
                    <w:rPr>
                      <w:rFonts w:ascii="Cambria Math" w:hAnsi="Cambria Math" w:cs="Arial"/>
                      <w:i/>
                    </w:rPr>
                  </m:ctrlPr>
                </m:dPr>
                <m:e>
                  <m:r>
                    <w:rPr>
                      <w:rFonts w:ascii="Cambria Math" w:hAnsi="Cambria Math" w:cs="Arial"/>
                    </w:rPr>
                    <m:t>y</m:t>
                  </m:r>
                  <m:d>
                    <m:dPr>
                      <m:begChr m:val="["/>
                      <m:endChr m:val="]"/>
                      <m:ctrlPr>
                        <w:rPr>
                          <w:rFonts w:ascii="Cambria Math" w:hAnsi="Cambria Math" w:cs="Arial"/>
                          <w:i/>
                        </w:rPr>
                      </m:ctrlPr>
                    </m:dPr>
                    <m:e>
                      <m:r>
                        <w:rPr>
                          <w:rFonts w:ascii="Cambria Math" w:hAnsi="Cambria Math" w:cs="Arial"/>
                        </w:rPr>
                        <m:t>m</m:t>
                      </m:r>
                    </m:e>
                  </m:d>
                  <m:ctrlPr>
                    <w:rPr>
                      <w:rFonts w:ascii="Cambria Math" w:hAnsi="Cambria Math"/>
                      <w:i/>
                    </w:rPr>
                  </m:ctrlPr>
                </m:e>
              </m:d>
              <m:r>
                <w:rPr>
                  <w:rFonts w:ascii="Cambria Math" w:hAnsi="Cambria Math" w:cs="Arial"/>
                </w:rPr>
                <m:t>x</m:t>
              </m:r>
              <m:d>
                <m:dPr>
                  <m:begChr m:val="["/>
                  <m:endChr m:val="]"/>
                  <m:ctrlPr>
                    <w:rPr>
                      <w:rFonts w:ascii="Cambria Math" w:hAnsi="Cambria Math" w:cs="Arial"/>
                      <w:i/>
                    </w:rPr>
                  </m:ctrlPr>
                </m:dPr>
                <m:e>
                  <m:r>
                    <w:rPr>
                      <w:rFonts w:ascii="Cambria Math" w:hAnsi="Cambria Math" w:cs="Arial"/>
                    </w:rPr>
                    <m:t>m</m:t>
                  </m:r>
                </m:e>
              </m:d>
              <m:r>
                <w:rPr>
                  <w:rFonts w:ascii="Cambria Math" w:hAnsi="Cambria Math"/>
                </w:rPr>
                <m:t>=</m:t>
              </m:r>
              <m:sSup>
                <m:sSupPr>
                  <m:ctrlPr>
                    <w:rPr>
                      <w:rFonts w:ascii="Cambria Math" w:hAnsi="Cambria Math" w:cs="Arial"/>
                      <w:i/>
                    </w:rPr>
                  </m:ctrlPr>
                </m:sSupPr>
                <m:e>
                  <m:r>
                    <w:rPr>
                      <w:rFonts w:ascii="Cambria Math" w:hAnsi="Cambria Math" w:cs="Arial"/>
                    </w:rPr>
                    <m:t>x</m:t>
                  </m:r>
                </m:e>
                <m:sup>
                  <m:r>
                    <w:rPr>
                      <w:rFonts w:ascii="Cambria Math" w:hAnsi="Cambria Math" w:cs="Arial"/>
                    </w:rPr>
                    <m:t>1</m:t>
                  </m:r>
                </m:sup>
              </m:sSup>
              <m:r>
                <w:rPr>
                  <w:rFonts w:ascii="Cambria Math" w:hAnsi="Cambria Math"/>
                </w:rPr>
                <m:t xml:space="preserve"> :</m:t>
              </m:r>
              <m:sSub>
                <m:sSubPr>
                  <m:ctrlPr>
                    <w:rPr>
                      <w:rFonts w:ascii="Cambria Math" w:hAnsi="Cambria Math" w:cs="Arial"/>
                      <w:i/>
                    </w:rPr>
                  </m:ctrlPr>
                </m:sSubPr>
                <m:e>
                  <m:r>
                    <m:rPr>
                      <m:sty m:val="bi"/>
                    </m:rPr>
                    <w:rPr>
                      <w:rFonts w:ascii="Cambria Math" w:hAnsi="Cambria Math" w:cs="Arial"/>
                    </w:rPr>
                    <m:t>θ</m:t>
                  </m:r>
                </m:e>
                <m:sub>
                  <m:r>
                    <w:rPr>
                      <w:rFonts w:ascii="Cambria Math" w:hAnsi="Cambria Math" w:cs="Arial"/>
                    </w:rPr>
                    <m:t>Y|</m:t>
                  </m:r>
                  <m:sSup>
                    <m:sSupPr>
                      <m:ctrlPr>
                        <w:rPr>
                          <w:rFonts w:ascii="Cambria Math" w:hAnsi="Cambria Math" w:cs="Arial"/>
                          <w:i/>
                        </w:rPr>
                      </m:ctrlPr>
                    </m:sSupPr>
                    <m:e>
                      <m:r>
                        <w:rPr>
                          <w:rFonts w:ascii="Cambria Math" w:hAnsi="Cambria Math" w:cs="Arial"/>
                        </w:rPr>
                        <m:t>x</m:t>
                      </m:r>
                    </m:e>
                    <m:sup>
                      <m:r>
                        <w:rPr>
                          <w:rFonts w:ascii="Cambria Math" w:hAnsi="Cambria Math" w:cs="Arial"/>
                        </w:rPr>
                        <m:t>1</m:t>
                      </m:r>
                    </m:sup>
                  </m:sSup>
                </m:sub>
              </m:sSub>
              <m:r>
                <w:rPr>
                  <w:rFonts w:ascii="Cambria Math" w:hAnsi="Cambria Math" w:cs="Arial"/>
                </w:rPr>
                <m:t>)</m:t>
              </m:r>
            </m:e>
          </m:nary>
        </m:oMath>
      </m:oMathPara>
    </w:p>
    <w:p w14:paraId="7BEC6310" w14:textId="77777777" w:rsidR="00856496" w:rsidRPr="008329DB" w:rsidRDefault="00856496" w:rsidP="006F15D9">
      <w:pPr>
        <w:pStyle w:val="Prrafodelista"/>
        <w:spacing w:line="240" w:lineRule="auto"/>
        <w:rPr>
          <w:lang w:val="es-CO"/>
        </w:rPr>
      </w:pPr>
      <w:r w:rsidRPr="008329DB">
        <w:rPr>
          <w:lang w:val="es-CO"/>
        </w:rPr>
        <w:t xml:space="preserve">así, </w:t>
      </w:r>
      <w:r w:rsidRPr="008329DB">
        <w:rPr>
          <w:b/>
          <w:lang w:val="es-CO"/>
        </w:rPr>
        <w:t xml:space="preserve">la función de verosimilitud se descompone en un producto de </w:t>
      </w:r>
      <w:r w:rsidR="00BE04F5" w:rsidRPr="008329DB">
        <w:rPr>
          <w:b/>
          <w:lang w:val="es-CO"/>
        </w:rPr>
        <w:t>términos</w:t>
      </w:r>
      <w:r w:rsidRPr="008329DB">
        <w:rPr>
          <w:lang w:val="es-CO"/>
        </w:rPr>
        <w:t xml:space="preserve">, uno por cada grupo de </w:t>
      </w:r>
      <w:r w:rsidR="00BE04F5" w:rsidRPr="008329DB">
        <w:rPr>
          <w:lang w:val="es-CO"/>
        </w:rPr>
        <w:t>parámetros</w:t>
      </w:r>
      <w:r w:rsidRPr="008329DB">
        <w:rPr>
          <w:lang w:val="es-CO"/>
        </w:rPr>
        <w:t xml:space="preserve"> en </w:t>
      </w:r>
      <m:oMath>
        <m:r>
          <w:rPr>
            <w:rFonts w:ascii="Cambria Math" w:hAnsi="Cambria Math"/>
          </w:rPr>
          <m:t>θ</m:t>
        </m:r>
      </m:oMath>
      <w:r w:rsidRPr="008329DB">
        <w:rPr>
          <w:rFonts w:eastAsiaTheme="minorEastAsia"/>
        </w:rPr>
        <w:t>. Esta propiedad es la capacidad de descomponer la función de verosimilitud.</w:t>
      </w:r>
    </w:p>
    <w:p w14:paraId="36A14BEF" w14:textId="77777777" w:rsidR="00856496" w:rsidRPr="008329DB" w:rsidRDefault="00856496" w:rsidP="0085593C">
      <w:pPr>
        <w:pStyle w:val="Prrafodelista"/>
        <w:numPr>
          <w:ilvl w:val="0"/>
          <w:numId w:val="19"/>
        </w:numPr>
        <w:spacing w:line="240" w:lineRule="auto"/>
        <w:rPr>
          <w:lang w:val="es-CO"/>
        </w:rPr>
      </w:pPr>
      <w:r w:rsidRPr="008329DB">
        <w:rPr>
          <w:lang w:val="es-CO"/>
        </w:rPr>
        <w:t xml:space="preserve">De la anterior expresión, consideremos uno de los </w:t>
      </w:r>
      <w:r w:rsidR="00BE04F5" w:rsidRPr="008329DB">
        <w:rPr>
          <w:lang w:val="es-CO"/>
        </w:rPr>
        <w:t>términos</w:t>
      </w:r>
      <w:r w:rsidRPr="008329DB">
        <w:rPr>
          <w:lang w:val="es-CO"/>
        </w:rPr>
        <w:t>:</w:t>
      </w:r>
    </w:p>
    <w:p w14:paraId="64EAD1AF" w14:textId="77777777" w:rsidR="00856496" w:rsidRPr="008329DB" w:rsidRDefault="00387231" w:rsidP="006F15D9">
      <w:pPr>
        <w:pStyle w:val="Prrafodelista"/>
        <w:rPr>
          <w:rFonts w:cs="Arial"/>
        </w:rPr>
      </w:pPr>
      <m:oMathPara>
        <m:oMath>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r>
                <w:rPr>
                  <w:rFonts w:ascii="Cambria Math" w:hAnsi="Cambria Math" w:cs="Arial"/>
                </w:rPr>
                <m:t>P</m:t>
              </m:r>
              <m:d>
                <m:dPr>
                  <m:endChr m:val="|"/>
                  <m:ctrlPr>
                    <w:rPr>
                      <w:rFonts w:ascii="Cambria Math" w:hAnsi="Cambria Math" w:cs="Arial"/>
                      <w:i/>
                    </w:rPr>
                  </m:ctrlPr>
                </m:dPr>
                <m:e>
                  <m:r>
                    <w:rPr>
                      <w:rFonts w:ascii="Cambria Math" w:hAnsi="Cambria Math" w:cs="Arial"/>
                    </w:rPr>
                    <m:t>y</m:t>
                  </m:r>
                  <m:d>
                    <m:dPr>
                      <m:begChr m:val="["/>
                      <m:endChr m:val="]"/>
                      <m:ctrlPr>
                        <w:rPr>
                          <w:rFonts w:ascii="Cambria Math" w:hAnsi="Cambria Math" w:cs="Arial"/>
                          <w:i/>
                        </w:rPr>
                      </m:ctrlPr>
                    </m:dPr>
                    <m:e>
                      <m:r>
                        <w:rPr>
                          <w:rFonts w:ascii="Cambria Math" w:hAnsi="Cambria Math" w:cs="Arial"/>
                        </w:rPr>
                        <m:t>m</m:t>
                      </m:r>
                    </m:e>
                  </m:d>
                  <m:ctrlPr>
                    <w:rPr>
                      <w:rFonts w:ascii="Cambria Math" w:hAnsi="Cambria Math"/>
                      <w:i/>
                    </w:rPr>
                  </m:ctrlPr>
                </m:e>
              </m:d>
              <m:r>
                <w:rPr>
                  <w:rFonts w:ascii="Cambria Math" w:hAnsi="Cambria Math" w:cs="Arial"/>
                </w:rPr>
                <m:t>x</m:t>
              </m:r>
              <m:d>
                <m:dPr>
                  <m:begChr m:val="["/>
                  <m:endChr m:val="]"/>
                  <m:ctrlPr>
                    <w:rPr>
                      <w:rFonts w:ascii="Cambria Math" w:hAnsi="Cambria Math" w:cs="Arial"/>
                      <w:i/>
                    </w:rPr>
                  </m:ctrlPr>
                </m:dPr>
                <m:e>
                  <m:r>
                    <w:rPr>
                      <w:rFonts w:ascii="Cambria Math" w:hAnsi="Cambria Math" w:cs="Arial"/>
                    </w:rPr>
                    <m:t>m</m:t>
                  </m:r>
                </m:e>
              </m:d>
              <m:r>
                <w:rPr>
                  <w:rFonts w:ascii="Cambria Math" w:hAnsi="Cambria Math"/>
                </w:rPr>
                <m:t>=</m:t>
              </m:r>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r>
                <w:rPr>
                  <w:rFonts w:ascii="Cambria Math" w:hAnsi="Cambria Math"/>
                </w:rPr>
                <m:t xml:space="preserve"> :</m:t>
              </m:r>
              <m:sSub>
                <m:sSubPr>
                  <m:ctrlPr>
                    <w:rPr>
                      <w:rFonts w:ascii="Cambria Math" w:hAnsi="Cambria Math" w:cs="Arial"/>
                      <w:i/>
                    </w:rPr>
                  </m:ctrlPr>
                </m:sSubPr>
                <m:e>
                  <m:r>
                    <m:rPr>
                      <m:sty m:val="bi"/>
                    </m:rPr>
                    <w:rPr>
                      <w:rFonts w:ascii="Cambria Math" w:hAnsi="Cambria Math" w:cs="Arial"/>
                    </w:rPr>
                    <m:t>θ</m:t>
                  </m:r>
                </m:e>
                <m:sub>
                  <m:r>
                    <w:rPr>
                      <w:rFonts w:ascii="Cambria Math" w:hAnsi="Cambria Math" w:cs="Arial"/>
                    </w:rPr>
                    <m:t>Y|</m:t>
                  </m:r>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sub>
              </m:sSub>
              <m:r>
                <w:rPr>
                  <w:rFonts w:ascii="Cambria Math" w:hAnsi="Cambria Math" w:cs="Arial"/>
                </w:rPr>
                <m:t>)</m:t>
              </m:r>
            </m:e>
          </m:nary>
        </m:oMath>
      </m:oMathPara>
    </w:p>
    <w:p w14:paraId="1F7B19D1" w14:textId="77777777" w:rsidR="00856496" w:rsidRPr="008329DB" w:rsidRDefault="00856496" w:rsidP="0085593C">
      <w:pPr>
        <w:pStyle w:val="Prrafodelista"/>
        <w:numPr>
          <w:ilvl w:val="1"/>
          <w:numId w:val="19"/>
        </w:numPr>
        <w:spacing w:line="240" w:lineRule="auto"/>
        <w:rPr>
          <w:lang w:val="es-CO"/>
        </w:rPr>
      </w:pPr>
      <w:r w:rsidRPr="008329DB">
        <w:rPr>
          <w:lang w:val="es-CO"/>
        </w:rPr>
        <w:t xml:space="preserve">Cada uno de los </w:t>
      </w:r>
      <w:r w:rsidR="00BE04F5" w:rsidRPr="008329DB">
        <w:rPr>
          <w:lang w:val="es-CO"/>
        </w:rPr>
        <w:t>términos</w:t>
      </w:r>
      <w:r w:rsidRPr="008329DB">
        <w:rPr>
          <w:lang w:val="es-CO"/>
        </w:rPr>
        <w:t xml:space="preserve"> individuales </w:t>
      </w:r>
      <m:oMath>
        <m:r>
          <w:rPr>
            <w:rFonts w:ascii="Cambria Math" w:hAnsi="Cambria Math" w:cs="Arial"/>
          </w:rPr>
          <m:t>P</m:t>
        </m:r>
        <m:d>
          <m:dPr>
            <m:endChr m:val="|"/>
            <m:ctrlPr>
              <w:rPr>
                <w:rFonts w:ascii="Cambria Math" w:hAnsi="Cambria Math" w:cs="Arial"/>
                <w:i/>
              </w:rPr>
            </m:ctrlPr>
          </m:dPr>
          <m:e>
            <m:r>
              <w:rPr>
                <w:rFonts w:ascii="Cambria Math" w:hAnsi="Cambria Math" w:cs="Arial"/>
              </w:rPr>
              <m:t>y</m:t>
            </m:r>
            <m:d>
              <m:dPr>
                <m:begChr m:val="["/>
                <m:endChr m:val="]"/>
                <m:ctrlPr>
                  <w:rPr>
                    <w:rFonts w:ascii="Cambria Math" w:hAnsi="Cambria Math" w:cs="Arial"/>
                    <w:i/>
                  </w:rPr>
                </m:ctrlPr>
              </m:dPr>
              <m:e>
                <m:r>
                  <w:rPr>
                    <w:rFonts w:ascii="Cambria Math" w:hAnsi="Cambria Math" w:cs="Arial"/>
                  </w:rPr>
                  <m:t>m</m:t>
                </m:r>
              </m:e>
            </m:d>
            <m:ctrlPr>
              <w:rPr>
                <w:rFonts w:ascii="Cambria Math" w:hAnsi="Cambria Math"/>
                <w:i/>
              </w:rPr>
            </m:ctrlPr>
          </m:e>
        </m:d>
        <m:r>
          <w:rPr>
            <w:rFonts w:ascii="Cambria Math" w:hAnsi="Cambria Math" w:cs="Arial"/>
          </w:rPr>
          <m:t>x</m:t>
        </m:r>
        <m:d>
          <m:dPr>
            <m:begChr m:val="["/>
            <m:endChr m:val="]"/>
            <m:ctrlPr>
              <w:rPr>
                <w:rFonts w:ascii="Cambria Math" w:hAnsi="Cambria Math" w:cs="Arial"/>
                <w:i/>
              </w:rPr>
            </m:ctrlPr>
          </m:dPr>
          <m:e>
            <m:r>
              <w:rPr>
                <w:rFonts w:ascii="Cambria Math" w:hAnsi="Cambria Math" w:cs="Arial"/>
              </w:rPr>
              <m:t>m</m:t>
            </m:r>
          </m:e>
        </m:d>
        <m:r>
          <w:rPr>
            <w:rFonts w:ascii="Cambria Math" w:hAnsi="Cambria Math"/>
          </w:rPr>
          <m:t>=</m:t>
        </m:r>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r>
          <w:rPr>
            <w:rFonts w:ascii="Cambria Math" w:hAnsi="Cambria Math"/>
          </w:rPr>
          <m:t xml:space="preserve">: </m:t>
        </m:r>
        <m:sSub>
          <m:sSubPr>
            <m:ctrlPr>
              <w:rPr>
                <w:rFonts w:ascii="Cambria Math" w:hAnsi="Cambria Math" w:cs="Arial"/>
                <w:i/>
              </w:rPr>
            </m:ctrlPr>
          </m:sSubPr>
          <m:e>
            <m:r>
              <m:rPr>
                <m:sty m:val="bi"/>
              </m:rPr>
              <w:rPr>
                <w:rFonts w:ascii="Cambria Math" w:hAnsi="Cambria Math" w:cs="Arial"/>
              </w:rPr>
              <m:t>θ</m:t>
            </m:r>
          </m:e>
          <m:sub>
            <m:r>
              <w:rPr>
                <w:rFonts w:ascii="Cambria Math" w:hAnsi="Cambria Math" w:cs="Arial"/>
              </w:rPr>
              <m:t>Y|</m:t>
            </m:r>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sub>
        </m:sSub>
        <m:r>
          <w:rPr>
            <w:rFonts w:ascii="Cambria Math" w:hAnsi="Cambria Math" w:cs="Arial"/>
          </w:rPr>
          <m:t>)</m:t>
        </m:r>
      </m:oMath>
      <w:r w:rsidRPr="008329DB">
        <w:rPr>
          <w:rFonts w:eastAsiaTheme="minorEastAsia"/>
        </w:rPr>
        <w:t xml:space="preserve">puede tomar uno de dos valores, dependiendo del valor de </w:t>
      </w:r>
      <m:oMath>
        <m:r>
          <w:rPr>
            <w:rFonts w:ascii="Cambria Math" w:hAnsi="Cambria Math" w:cs="Arial"/>
          </w:rPr>
          <m:t>y</m:t>
        </m:r>
        <m:d>
          <m:dPr>
            <m:begChr m:val="["/>
            <m:endChr m:val="]"/>
            <m:ctrlPr>
              <w:rPr>
                <w:rFonts w:ascii="Cambria Math" w:hAnsi="Cambria Math" w:cs="Arial"/>
                <w:i/>
              </w:rPr>
            </m:ctrlPr>
          </m:dPr>
          <m:e>
            <m:r>
              <w:rPr>
                <w:rFonts w:ascii="Cambria Math" w:hAnsi="Cambria Math" w:cs="Arial"/>
              </w:rPr>
              <m:t>m</m:t>
            </m:r>
          </m:e>
        </m:d>
      </m:oMath>
      <w:r w:rsidRPr="008329DB">
        <w:rPr>
          <w:rFonts w:cs="Arial"/>
        </w:rPr>
        <w:t>.</w:t>
      </w:r>
    </w:p>
    <w:p w14:paraId="509A2856" w14:textId="77777777" w:rsidR="00856496" w:rsidRPr="008329DB" w:rsidRDefault="00856496" w:rsidP="0085593C">
      <w:pPr>
        <w:pStyle w:val="Prrafodelista"/>
        <w:numPr>
          <w:ilvl w:val="1"/>
          <w:numId w:val="19"/>
        </w:numPr>
        <w:spacing w:line="240" w:lineRule="auto"/>
        <w:rPr>
          <w:lang w:val="es-CO"/>
        </w:rPr>
      </w:pPr>
      <w:r w:rsidRPr="008329DB">
        <w:rPr>
          <w:lang w:val="es-CO"/>
        </w:rPr>
        <w:t xml:space="preserve">Si </w:t>
      </w:r>
      <m:oMath>
        <m:d>
          <m:dPr>
            <m:begChr m:val="["/>
            <m:endChr m:val="]"/>
            <m:ctrlPr>
              <w:rPr>
                <w:rFonts w:ascii="Cambria Math" w:hAnsi="Cambria Math" w:cs="Arial"/>
                <w:i/>
              </w:rPr>
            </m:ctrlPr>
          </m:dPr>
          <m:e>
            <m:r>
              <w:rPr>
                <w:rFonts w:ascii="Cambria Math" w:hAnsi="Cambria Math" w:cs="Arial"/>
              </w:rPr>
              <m:t>m</m:t>
            </m:r>
          </m:e>
        </m:d>
        <m:r>
          <w:rPr>
            <w:rFonts w:ascii="Cambria Math" w:hAnsi="Cambria Math" w:cs="Arial"/>
          </w:rPr>
          <m:t>=</m:t>
        </m:r>
        <m:sSup>
          <m:sSupPr>
            <m:ctrlPr>
              <w:rPr>
                <w:rFonts w:ascii="Cambria Math" w:hAnsi="Cambria Math" w:cs="Arial"/>
                <w:i/>
              </w:rPr>
            </m:ctrlPr>
          </m:sSupPr>
          <m:e>
            <m:r>
              <w:rPr>
                <w:rFonts w:ascii="Cambria Math" w:hAnsi="Cambria Math" w:cs="Arial"/>
              </w:rPr>
              <m:t>y</m:t>
            </m:r>
          </m:e>
          <m:sup>
            <m:r>
              <w:rPr>
                <w:rFonts w:ascii="Cambria Math" w:hAnsi="Cambria Math" w:cs="Arial"/>
              </w:rPr>
              <m:t>1</m:t>
            </m:r>
          </m:sup>
        </m:sSup>
      </m:oMath>
      <w:r w:rsidRPr="008329DB">
        <w:rPr>
          <w:rFonts w:eastAsiaTheme="minorEastAsia"/>
        </w:rPr>
        <w:t xml:space="preserve">, el termino individual toma </w:t>
      </w:r>
      <m:oMath>
        <m:sSub>
          <m:sSubPr>
            <m:ctrlPr>
              <w:rPr>
                <w:rFonts w:ascii="Cambria Math" w:hAnsi="Cambria Math" w:cs="Arial"/>
                <w:i/>
              </w:rPr>
            </m:ctrlPr>
          </m:sSubPr>
          <m:e>
            <m:r>
              <w:rPr>
                <w:rFonts w:ascii="Cambria Math" w:hAnsi="Cambria Math" w:cs="Arial"/>
              </w:rPr>
              <m:t>θ</m:t>
            </m:r>
          </m:e>
          <m:sub>
            <m:sSup>
              <m:sSupPr>
                <m:ctrlPr>
                  <w:rPr>
                    <w:rFonts w:ascii="Cambria Math" w:hAnsi="Cambria Math" w:cs="Arial"/>
                    <w:i/>
                  </w:rPr>
                </m:ctrlPr>
              </m:sSupPr>
              <m:e>
                <m:r>
                  <w:rPr>
                    <w:rFonts w:ascii="Cambria Math" w:hAnsi="Cambria Math" w:cs="Arial"/>
                  </w:rPr>
                  <m:t>y</m:t>
                </m:r>
              </m:e>
              <m:sup>
                <m:r>
                  <w:rPr>
                    <w:rFonts w:ascii="Cambria Math" w:hAnsi="Cambria Math" w:cs="Arial"/>
                  </w:rPr>
                  <m:t>1</m:t>
                </m:r>
              </m:sup>
            </m:sSup>
            <m:r>
              <w:rPr>
                <w:rFonts w:ascii="Cambria Math" w:hAnsi="Cambria Math" w:cs="Arial"/>
              </w:rPr>
              <m:t>|</m:t>
            </m:r>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sub>
        </m:sSub>
      </m:oMath>
    </w:p>
    <w:p w14:paraId="450A5B09" w14:textId="77777777" w:rsidR="00856496" w:rsidRPr="008329DB" w:rsidRDefault="00856496" w:rsidP="0085593C">
      <w:pPr>
        <w:pStyle w:val="Prrafodelista"/>
        <w:numPr>
          <w:ilvl w:val="1"/>
          <w:numId w:val="19"/>
        </w:numPr>
        <w:spacing w:line="240" w:lineRule="auto"/>
        <w:rPr>
          <w:lang w:val="es-CO"/>
        </w:rPr>
      </w:pPr>
      <w:r w:rsidRPr="008329DB">
        <w:rPr>
          <w:lang w:val="es-CO"/>
        </w:rPr>
        <w:t xml:space="preserve">Si </w:t>
      </w:r>
      <m:oMath>
        <m:d>
          <m:dPr>
            <m:begChr m:val="["/>
            <m:endChr m:val="]"/>
            <m:ctrlPr>
              <w:rPr>
                <w:rFonts w:ascii="Cambria Math" w:hAnsi="Cambria Math" w:cs="Arial"/>
                <w:i/>
              </w:rPr>
            </m:ctrlPr>
          </m:dPr>
          <m:e>
            <m:r>
              <w:rPr>
                <w:rFonts w:ascii="Cambria Math" w:hAnsi="Cambria Math" w:cs="Arial"/>
              </w:rPr>
              <m:t>m</m:t>
            </m:r>
          </m:e>
        </m:d>
        <m:r>
          <w:rPr>
            <w:rFonts w:ascii="Cambria Math" w:hAnsi="Cambria Math" w:cs="Arial"/>
          </w:rPr>
          <m:t>=</m:t>
        </m:r>
        <m:sSup>
          <m:sSupPr>
            <m:ctrlPr>
              <w:rPr>
                <w:rFonts w:ascii="Cambria Math" w:hAnsi="Cambria Math" w:cs="Arial"/>
                <w:i/>
              </w:rPr>
            </m:ctrlPr>
          </m:sSupPr>
          <m:e>
            <m:r>
              <w:rPr>
                <w:rFonts w:ascii="Cambria Math" w:hAnsi="Cambria Math" w:cs="Arial"/>
              </w:rPr>
              <m:t>y</m:t>
            </m:r>
          </m:e>
          <m:sup>
            <m:r>
              <w:rPr>
                <w:rFonts w:ascii="Cambria Math" w:hAnsi="Cambria Math" w:cs="Arial"/>
              </w:rPr>
              <m:t>0</m:t>
            </m:r>
          </m:sup>
        </m:sSup>
      </m:oMath>
      <w:r w:rsidRPr="008329DB">
        <w:rPr>
          <w:rFonts w:eastAsiaTheme="minorEastAsia"/>
        </w:rPr>
        <w:t xml:space="preserve">, el termino individual toma </w:t>
      </w:r>
      <m:oMath>
        <m:sSub>
          <m:sSubPr>
            <m:ctrlPr>
              <w:rPr>
                <w:rFonts w:ascii="Cambria Math" w:hAnsi="Cambria Math" w:cs="Arial"/>
                <w:i/>
              </w:rPr>
            </m:ctrlPr>
          </m:sSubPr>
          <m:e>
            <m:r>
              <w:rPr>
                <w:rFonts w:ascii="Cambria Math" w:hAnsi="Cambria Math" w:cs="Arial"/>
              </w:rPr>
              <m:t>θ</m:t>
            </m:r>
          </m:e>
          <m:sub>
            <m:sSup>
              <m:sSupPr>
                <m:ctrlPr>
                  <w:rPr>
                    <w:rFonts w:ascii="Cambria Math" w:hAnsi="Cambria Math" w:cs="Arial"/>
                    <w:i/>
                  </w:rPr>
                </m:ctrlPr>
              </m:sSupPr>
              <m:e>
                <m:r>
                  <w:rPr>
                    <w:rFonts w:ascii="Cambria Math" w:hAnsi="Cambria Math" w:cs="Arial"/>
                  </w:rPr>
                  <m:t>y</m:t>
                </m:r>
              </m:e>
              <m:sup>
                <m:r>
                  <w:rPr>
                    <w:rFonts w:ascii="Cambria Math" w:hAnsi="Cambria Math" w:cs="Arial"/>
                  </w:rPr>
                  <m:t>0</m:t>
                </m:r>
              </m:sup>
            </m:sSup>
            <m:r>
              <w:rPr>
                <w:rFonts w:ascii="Cambria Math" w:hAnsi="Cambria Math" w:cs="Arial"/>
              </w:rPr>
              <m:t>|</m:t>
            </m:r>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sub>
        </m:sSub>
      </m:oMath>
    </w:p>
    <w:p w14:paraId="39534269" w14:textId="05752A0B" w:rsidR="00856496" w:rsidRPr="008329DB" w:rsidRDefault="0033148A" w:rsidP="0085593C">
      <w:pPr>
        <w:pStyle w:val="Prrafodelista"/>
        <w:numPr>
          <w:ilvl w:val="1"/>
          <w:numId w:val="19"/>
        </w:numPr>
        <w:spacing w:line="240" w:lineRule="auto"/>
        <w:rPr>
          <w:lang w:val="es-CO"/>
        </w:rPr>
      </w:pPr>
      <w:r w:rsidRPr="008329DB">
        <w:rPr>
          <w:lang w:val="es-CO"/>
        </w:rPr>
        <w:t>¿Cu</w:t>
      </w:r>
      <w:r w:rsidR="004C5D3E" w:rsidRPr="008329DB">
        <w:rPr>
          <w:lang w:val="es-CO"/>
        </w:rPr>
        <w:t>á</w:t>
      </w:r>
      <w:r w:rsidRPr="008329DB">
        <w:rPr>
          <w:lang w:val="es-CO"/>
        </w:rPr>
        <w:t>ntos casos de cada tipo podemos tener?</w:t>
      </w:r>
    </w:p>
    <w:p w14:paraId="4A277D53" w14:textId="0DCD0691" w:rsidR="00856496" w:rsidRPr="008329DB" w:rsidRDefault="00856496" w:rsidP="0085593C">
      <w:pPr>
        <w:pStyle w:val="Prrafodelista"/>
        <w:numPr>
          <w:ilvl w:val="1"/>
          <w:numId w:val="19"/>
        </w:numPr>
        <w:spacing w:line="240" w:lineRule="auto"/>
        <w:rPr>
          <w:lang w:val="es-CO"/>
        </w:rPr>
      </w:pPr>
      <w:r w:rsidRPr="008329DB">
        <w:rPr>
          <w:lang w:val="es-CO"/>
        </w:rPr>
        <w:t xml:space="preserve">Fijemos primero aquellos casos donde </w:t>
      </w:r>
      <m:oMath>
        <m:r>
          <w:rPr>
            <w:rFonts w:ascii="Cambria Math" w:hAnsi="Cambria Math" w:cs="Arial"/>
          </w:rPr>
          <m:t>x</m:t>
        </m:r>
        <m:d>
          <m:dPr>
            <m:begChr m:val="["/>
            <m:endChr m:val="]"/>
            <m:ctrlPr>
              <w:rPr>
                <w:rFonts w:ascii="Cambria Math" w:hAnsi="Cambria Math" w:cs="Arial"/>
                <w:i/>
              </w:rPr>
            </m:ctrlPr>
          </m:dPr>
          <m:e>
            <m:r>
              <w:rPr>
                <w:rFonts w:ascii="Cambria Math" w:hAnsi="Cambria Math" w:cs="Arial"/>
              </w:rPr>
              <m:t>m</m:t>
            </m:r>
          </m:e>
        </m:d>
        <m:r>
          <w:rPr>
            <w:rFonts w:ascii="Cambria Math" w:hAnsi="Cambria Math" w:cs="Arial"/>
          </w:rPr>
          <m:t>=</m:t>
        </m:r>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r>
          <w:rPr>
            <w:rFonts w:ascii="Cambria Math" w:hAnsi="Cambria Math" w:cs="Arial"/>
          </w:rPr>
          <m:t>.</m:t>
        </m:r>
      </m:oMath>
      <w:r w:rsidRPr="008329DB">
        <w:rPr>
          <w:rFonts w:eastAsiaTheme="minorEastAsia"/>
        </w:rPr>
        <w:t xml:space="preserve"> Estos a su vez se particionan en dos categorías:</w:t>
      </w:r>
    </w:p>
    <w:p w14:paraId="67FFC86B" w14:textId="77777777" w:rsidR="00856496" w:rsidRPr="008329DB" w:rsidRDefault="00856496" w:rsidP="0085593C">
      <w:pPr>
        <w:pStyle w:val="Prrafodelista"/>
        <w:numPr>
          <w:ilvl w:val="2"/>
          <w:numId w:val="19"/>
        </w:numPr>
        <w:spacing w:line="240" w:lineRule="auto"/>
        <w:rPr>
          <w:lang w:val="es-CO"/>
        </w:rPr>
      </w:pPr>
      <w:r w:rsidRPr="008329DB">
        <w:rPr>
          <w:rFonts w:eastAsiaTheme="minorEastAsia"/>
        </w:rPr>
        <w:t xml:space="preserve">Obtenemos </w:t>
      </w:r>
      <m:oMath>
        <m:sSub>
          <m:sSubPr>
            <m:ctrlPr>
              <w:rPr>
                <w:rFonts w:ascii="Cambria Math" w:hAnsi="Cambria Math" w:cs="Arial"/>
                <w:i/>
              </w:rPr>
            </m:ctrlPr>
          </m:sSubPr>
          <m:e>
            <m:r>
              <w:rPr>
                <w:rFonts w:ascii="Cambria Math" w:hAnsi="Cambria Math" w:cs="Arial"/>
              </w:rPr>
              <m:t>θ</m:t>
            </m:r>
          </m:e>
          <m:sub>
            <m:sSup>
              <m:sSupPr>
                <m:ctrlPr>
                  <w:rPr>
                    <w:rFonts w:ascii="Cambria Math" w:hAnsi="Cambria Math" w:cs="Arial"/>
                    <w:i/>
                  </w:rPr>
                </m:ctrlPr>
              </m:sSupPr>
              <m:e>
                <m:r>
                  <w:rPr>
                    <w:rFonts w:ascii="Cambria Math" w:hAnsi="Cambria Math" w:cs="Arial"/>
                  </w:rPr>
                  <m:t>y</m:t>
                </m:r>
              </m:e>
              <m:sup>
                <m:r>
                  <w:rPr>
                    <w:rFonts w:ascii="Cambria Math" w:hAnsi="Cambria Math" w:cs="Arial"/>
                  </w:rPr>
                  <m:t>1</m:t>
                </m:r>
              </m:sup>
            </m:sSup>
            <m:r>
              <w:rPr>
                <w:rFonts w:ascii="Cambria Math" w:hAnsi="Cambria Math" w:cs="Arial"/>
              </w:rPr>
              <m:t>|</m:t>
            </m:r>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sub>
        </m:sSub>
      </m:oMath>
      <w:r w:rsidRPr="008329DB">
        <w:rPr>
          <w:rFonts w:eastAsiaTheme="minorEastAsia"/>
        </w:rPr>
        <w:t xml:space="preserve"> en cuyos casos de datos donde </w:t>
      </w:r>
      <m:oMath>
        <m:d>
          <m:dPr>
            <m:begChr m:val="["/>
            <m:endChr m:val="]"/>
            <m:ctrlPr>
              <w:rPr>
                <w:rFonts w:ascii="Cambria Math" w:hAnsi="Cambria Math" w:cs="Arial"/>
                <w:i/>
              </w:rPr>
            </m:ctrlPr>
          </m:dPr>
          <m:e>
            <m:r>
              <w:rPr>
                <w:rFonts w:ascii="Cambria Math" w:hAnsi="Cambria Math" w:cs="Arial"/>
              </w:rPr>
              <m:t>m</m:t>
            </m:r>
          </m:e>
        </m:d>
        <m:r>
          <w:rPr>
            <w:rFonts w:ascii="Cambria Math" w:hAnsi="Cambria Math" w:cs="Arial"/>
          </w:rPr>
          <m:t>=</m:t>
        </m:r>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oMath>
      <w:r w:rsidRPr="008329DB">
        <w:rPr>
          <w:rFonts w:cs="Arial"/>
        </w:rPr>
        <w:t xml:space="preserve"> and </w:t>
      </w:r>
      <m:oMath>
        <m:r>
          <w:rPr>
            <w:rFonts w:ascii="Cambria Math" w:hAnsi="Cambria Math" w:cs="Arial"/>
          </w:rPr>
          <m:t>y</m:t>
        </m:r>
        <m:d>
          <m:dPr>
            <m:begChr m:val="["/>
            <m:endChr m:val="]"/>
            <m:ctrlPr>
              <w:rPr>
                <w:rFonts w:ascii="Cambria Math" w:hAnsi="Cambria Math" w:cs="Arial"/>
                <w:i/>
              </w:rPr>
            </m:ctrlPr>
          </m:dPr>
          <m:e>
            <m:r>
              <w:rPr>
                <w:rFonts w:ascii="Cambria Math" w:hAnsi="Cambria Math" w:cs="Arial"/>
              </w:rPr>
              <m:t>m</m:t>
            </m:r>
          </m:e>
        </m:d>
        <m:r>
          <w:rPr>
            <w:rFonts w:ascii="Cambria Math" w:hAnsi="Cambria Math" w:cs="Arial"/>
          </w:rPr>
          <m:t>=</m:t>
        </m:r>
        <m:sSup>
          <m:sSupPr>
            <m:ctrlPr>
              <w:rPr>
                <w:rFonts w:ascii="Cambria Math" w:hAnsi="Cambria Math" w:cs="Arial"/>
                <w:i/>
              </w:rPr>
            </m:ctrlPr>
          </m:sSupPr>
          <m:e>
            <m:r>
              <w:rPr>
                <w:rFonts w:ascii="Cambria Math" w:hAnsi="Cambria Math" w:cs="Arial"/>
              </w:rPr>
              <m:t>y</m:t>
            </m:r>
          </m:e>
          <m:sup>
            <m:r>
              <w:rPr>
                <w:rFonts w:ascii="Cambria Math" w:hAnsi="Cambria Math" w:cs="Arial"/>
              </w:rPr>
              <m:t>1</m:t>
            </m:r>
          </m:sup>
        </m:sSup>
      </m:oMath>
      <w:r w:rsidRPr="008329DB">
        <w:rPr>
          <w:rFonts w:eastAsiaTheme="minorEastAsia" w:cs="Arial"/>
        </w:rPr>
        <w:t xml:space="preserve">, usaremos </w:t>
      </w:r>
      <m:oMath>
        <m:r>
          <m:rPr>
            <m:sty m:val="bi"/>
          </m:rPr>
          <w:rPr>
            <w:rFonts w:ascii="Cambria Math" w:hAnsi="Cambria Math" w:cs="Arial"/>
          </w:rPr>
          <m:t>M</m:t>
        </m:r>
        <m:d>
          <m:dPr>
            <m:begChr m:val="["/>
            <m:endChr m:val="]"/>
            <m:ctrlPr>
              <w:rPr>
                <w:rFonts w:ascii="Cambria Math" w:hAnsi="Cambria Math" w:cs="Arial"/>
                <w:b/>
                <w:i/>
              </w:rPr>
            </m:ctrlPr>
          </m:dPr>
          <m:e>
            <m:sSup>
              <m:sSupPr>
                <m:ctrlPr>
                  <w:rPr>
                    <w:rFonts w:ascii="Cambria Math" w:hAnsi="Cambria Math" w:cs="Arial"/>
                    <w:b/>
                    <w:i/>
                  </w:rPr>
                </m:ctrlPr>
              </m:sSupPr>
              <m:e>
                <m:r>
                  <m:rPr>
                    <m:sty m:val="bi"/>
                  </m:rPr>
                  <w:rPr>
                    <w:rFonts w:ascii="Cambria Math" w:hAnsi="Cambria Math" w:cs="Arial"/>
                  </w:rPr>
                  <m:t>x</m:t>
                </m:r>
              </m:e>
              <m:sup>
                <m:r>
                  <m:rPr>
                    <m:sty m:val="bi"/>
                  </m:rPr>
                  <w:rPr>
                    <w:rFonts w:ascii="Cambria Math" w:hAnsi="Cambria Math" w:cs="Arial"/>
                  </w:rPr>
                  <m:t>0</m:t>
                </m:r>
              </m:sup>
            </m:sSup>
            <m:r>
              <m:rPr>
                <m:sty m:val="bi"/>
              </m:rPr>
              <w:rPr>
                <w:rFonts w:ascii="Cambria Math" w:hAnsi="Cambria Math" w:cs="Arial"/>
              </w:rPr>
              <m:t>,</m:t>
            </m:r>
            <m:sSup>
              <m:sSupPr>
                <m:ctrlPr>
                  <w:rPr>
                    <w:rFonts w:ascii="Cambria Math" w:hAnsi="Cambria Math" w:cs="Arial"/>
                    <w:b/>
                    <w:i/>
                  </w:rPr>
                </m:ctrlPr>
              </m:sSupPr>
              <m:e>
                <m:r>
                  <m:rPr>
                    <m:sty m:val="bi"/>
                  </m:rPr>
                  <w:rPr>
                    <w:rFonts w:ascii="Cambria Math" w:hAnsi="Cambria Math" w:cs="Arial"/>
                  </w:rPr>
                  <m:t>y</m:t>
                </m:r>
              </m:e>
              <m:sup>
                <m:r>
                  <m:rPr>
                    <m:sty m:val="bi"/>
                  </m:rPr>
                  <w:rPr>
                    <w:rFonts w:ascii="Cambria Math" w:hAnsi="Cambria Math" w:cs="Arial"/>
                  </w:rPr>
                  <m:t>1</m:t>
                </m:r>
              </m:sup>
            </m:sSup>
          </m:e>
        </m:d>
      </m:oMath>
      <w:r w:rsidRPr="008329DB">
        <w:rPr>
          <w:rFonts w:eastAsiaTheme="minorEastAsia" w:cs="Arial"/>
          <w:b/>
        </w:rPr>
        <w:t xml:space="preserve"> para denotar el número de casos.</w:t>
      </w:r>
    </w:p>
    <w:p w14:paraId="5AB8A6F5" w14:textId="77777777" w:rsidR="00856496" w:rsidRPr="008329DB" w:rsidRDefault="00856496" w:rsidP="0085593C">
      <w:pPr>
        <w:pStyle w:val="Prrafodelista"/>
        <w:numPr>
          <w:ilvl w:val="2"/>
          <w:numId w:val="19"/>
        </w:numPr>
        <w:spacing w:line="240" w:lineRule="auto"/>
        <w:rPr>
          <w:lang w:val="es-CO"/>
        </w:rPr>
      </w:pPr>
      <w:r w:rsidRPr="008329DB">
        <w:rPr>
          <w:rFonts w:eastAsiaTheme="minorEastAsia"/>
        </w:rPr>
        <w:t xml:space="preserve">Obtenemos </w:t>
      </w:r>
      <m:oMath>
        <m:sSub>
          <m:sSubPr>
            <m:ctrlPr>
              <w:rPr>
                <w:rFonts w:ascii="Cambria Math" w:hAnsi="Cambria Math" w:cs="Arial"/>
                <w:i/>
              </w:rPr>
            </m:ctrlPr>
          </m:sSubPr>
          <m:e>
            <m:r>
              <w:rPr>
                <w:rFonts w:ascii="Cambria Math" w:hAnsi="Cambria Math" w:cs="Arial"/>
              </w:rPr>
              <m:t>θ</m:t>
            </m:r>
          </m:e>
          <m:sub>
            <m:sSup>
              <m:sSupPr>
                <m:ctrlPr>
                  <w:rPr>
                    <w:rFonts w:ascii="Cambria Math" w:hAnsi="Cambria Math" w:cs="Arial"/>
                    <w:i/>
                  </w:rPr>
                </m:ctrlPr>
              </m:sSupPr>
              <m:e>
                <m:r>
                  <w:rPr>
                    <w:rFonts w:ascii="Cambria Math" w:hAnsi="Cambria Math" w:cs="Arial"/>
                  </w:rPr>
                  <m:t>y</m:t>
                </m:r>
              </m:e>
              <m:sup>
                <m:r>
                  <w:rPr>
                    <w:rFonts w:ascii="Cambria Math" w:hAnsi="Cambria Math" w:cs="Arial"/>
                  </w:rPr>
                  <m:t>0</m:t>
                </m:r>
              </m:sup>
            </m:sSup>
            <m:r>
              <w:rPr>
                <w:rFonts w:ascii="Cambria Math" w:hAnsi="Cambria Math" w:cs="Arial"/>
              </w:rPr>
              <m:t>|</m:t>
            </m:r>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sub>
        </m:sSub>
      </m:oMath>
      <w:r w:rsidRPr="008329DB">
        <w:rPr>
          <w:rFonts w:eastAsiaTheme="minorEastAsia"/>
        </w:rPr>
        <w:t xml:space="preserve"> en cuyos casos de datos donde </w:t>
      </w:r>
      <m:oMath>
        <m:d>
          <m:dPr>
            <m:begChr m:val="["/>
            <m:endChr m:val="]"/>
            <m:ctrlPr>
              <w:rPr>
                <w:rFonts w:ascii="Cambria Math" w:hAnsi="Cambria Math" w:cs="Arial"/>
                <w:i/>
              </w:rPr>
            </m:ctrlPr>
          </m:dPr>
          <m:e>
            <m:r>
              <w:rPr>
                <w:rFonts w:ascii="Cambria Math" w:hAnsi="Cambria Math" w:cs="Arial"/>
              </w:rPr>
              <m:t>m</m:t>
            </m:r>
          </m:e>
        </m:d>
        <m:r>
          <w:rPr>
            <w:rFonts w:ascii="Cambria Math" w:hAnsi="Cambria Math" w:cs="Arial"/>
          </w:rPr>
          <m:t>=</m:t>
        </m:r>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oMath>
      <w:r w:rsidRPr="008329DB">
        <w:rPr>
          <w:rFonts w:cs="Arial"/>
        </w:rPr>
        <w:t xml:space="preserve"> and </w:t>
      </w:r>
      <m:oMath>
        <m:r>
          <w:rPr>
            <w:rFonts w:ascii="Cambria Math" w:hAnsi="Cambria Math" w:cs="Arial"/>
          </w:rPr>
          <m:t>y</m:t>
        </m:r>
        <m:d>
          <m:dPr>
            <m:begChr m:val="["/>
            <m:endChr m:val="]"/>
            <m:ctrlPr>
              <w:rPr>
                <w:rFonts w:ascii="Cambria Math" w:hAnsi="Cambria Math" w:cs="Arial"/>
                <w:i/>
              </w:rPr>
            </m:ctrlPr>
          </m:dPr>
          <m:e>
            <m:r>
              <w:rPr>
                <w:rFonts w:ascii="Cambria Math" w:hAnsi="Cambria Math" w:cs="Arial"/>
              </w:rPr>
              <m:t>m</m:t>
            </m:r>
          </m:e>
        </m:d>
        <m:r>
          <w:rPr>
            <w:rFonts w:ascii="Cambria Math" w:hAnsi="Cambria Math" w:cs="Arial"/>
          </w:rPr>
          <m:t>=</m:t>
        </m:r>
        <m:sSup>
          <m:sSupPr>
            <m:ctrlPr>
              <w:rPr>
                <w:rFonts w:ascii="Cambria Math" w:hAnsi="Cambria Math" w:cs="Arial"/>
                <w:i/>
              </w:rPr>
            </m:ctrlPr>
          </m:sSupPr>
          <m:e>
            <m:r>
              <w:rPr>
                <w:rFonts w:ascii="Cambria Math" w:hAnsi="Cambria Math" w:cs="Arial"/>
              </w:rPr>
              <m:t>y</m:t>
            </m:r>
          </m:e>
          <m:sup>
            <m:r>
              <w:rPr>
                <w:rFonts w:ascii="Cambria Math" w:hAnsi="Cambria Math" w:cs="Arial"/>
              </w:rPr>
              <m:t>0</m:t>
            </m:r>
          </m:sup>
        </m:sSup>
      </m:oMath>
      <w:r w:rsidRPr="008329DB">
        <w:rPr>
          <w:rFonts w:eastAsiaTheme="minorEastAsia" w:cs="Arial"/>
        </w:rPr>
        <w:t xml:space="preserve">, usaremos </w:t>
      </w:r>
      <m:oMath>
        <m:r>
          <m:rPr>
            <m:sty m:val="bi"/>
          </m:rPr>
          <w:rPr>
            <w:rFonts w:ascii="Cambria Math" w:hAnsi="Cambria Math" w:cs="Arial"/>
          </w:rPr>
          <m:t>M</m:t>
        </m:r>
        <m:d>
          <m:dPr>
            <m:begChr m:val="["/>
            <m:endChr m:val="]"/>
            <m:ctrlPr>
              <w:rPr>
                <w:rFonts w:ascii="Cambria Math" w:hAnsi="Cambria Math" w:cs="Arial"/>
                <w:b/>
                <w:i/>
              </w:rPr>
            </m:ctrlPr>
          </m:dPr>
          <m:e>
            <m:sSup>
              <m:sSupPr>
                <m:ctrlPr>
                  <w:rPr>
                    <w:rFonts w:ascii="Cambria Math" w:hAnsi="Cambria Math" w:cs="Arial"/>
                    <w:b/>
                    <w:i/>
                  </w:rPr>
                </m:ctrlPr>
              </m:sSupPr>
              <m:e>
                <m:r>
                  <m:rPr>
                    <m:sty m:val="bi"/>
                  </m:rPr>
                  <w:rPr>
                    <w:rFonts w:ascii="Cambria Math" w:hAnsi="Cambria Math" w:cs="Arial"/>
                  </w:rPr>
                  <m:t>x</m:t>
                </m:r>
              </m:e>
              <m:sup>
                <m:r>
                  <m:rPr>
                    <m:sty m:val="bi"/>
                  </m:rPr>
                  <w:rPr>
                    <w:rFonts w:ascii="Cambria Math" w:hAnsi="Cambria Math" w:cs="Arial"/>
                  </w:rPr>
                  <m:t>0</m:t>
                </m:r>
              </m:sup>
            </m:sSup>
            <m:r>
              <m:rPr>
                <m:sty m:val="bi"/>
              </m:rPr>
              <w:rPr>
                <w:rFonts w:ascii="Cambria Math" w:hAnsi="Cambria Math" w:cs="Arial"/>
              </w:rPr>
              <m:t>,</m:t>
            </m:r>
            <m:sSup>
              <m:sSupPr>
                <m:ctrlPr>
                  <w:rPr>
                    <w:rFonts w:ascii="Cambria Math" w:hAnsi="Cambria Math" w:cs="Arial"/>
                    <w:b/>
                    <w:i/>
                  </w:rPr>
                </m:ctrlPr>
              </m:sSupPr>
              <m:e>
                <m:r>
                  <m:rPr>
                    <m:sty m:val="bi"/>
                  </m:rPr>
                  <w:rPr>
                    <w:rFonts w:ascii="Cambria Math" w:hAnsi="Cambria Math" w:cs="Arial"/>
                  </w:rPr>
                  <m:t>y</m:t>
                </m:r>
              </m:e>
              <m:sup>
                <m:r>
                  <m:rPr>
                    <m:sty m:val="bi"/>
                  </m:rPr>
                  <w:rPr>
                    <w:rFonts w:ascii="Cambria Math" w:hAnsi="Cambria Math" w:cs="Arial"/>
                  </w:rPr>
                  <m:t>0</m:t>
                </m:r>
              </m:sup>
            </m:sSup>
          </m:e>
        </m:d>
      </m:oMath>
      <w:r w:rsidRPr="008329DB">
        <w:rPr>
          <w:rFonts w:eastAsiaTheme="minorEastAsia" w:cs="Arial"/>
          <w:b/>
        </w:rPr>
        <w:t xml:space="preserve"> para denotar el número de casos.</w:t>
      </w:r>
    </w:p>
    <w:p w14:paraId="78E9E908" w14:textId="77777777" w:rsidR="00856496" w:rsidRPr="008329DB" w:rsidRDefault="00856496" w:rsidP="0085593C">
      <w:pPr>
        <w:pStyle w:val="Prrafodelista"/>
        <w:numPr>
          <w:ilvl w:val="1"/>
          <w:numId w:val="19"/>
        </w:numPr>
        <w:spacing w:line="240" w:lineRule="auto"/>
        <w:rPr>
          <w:lang w:val="es-CO"/>
        </w:rPr>
      </w:pPr>
      <w:r w:rsidRPr="008329DB">
        <w:rPr>
          <w:lang w:val="es-CO"/>
        </w:rPr>
        <w:t>Así, el termino es igual a:</w:t>
      </w:r>
    </w:p>
    <w:p w14:paraId="409DC48D" w14:textId="77777777" w:rsidR="00856496" w:rsidRPr="008329DB" w:rsidRDefault="00387231" w:rsidP="006F15D9">
      <w:pPr>
        <w:pStyle w:val="Prrafodelista"/>
        <w:rPr>
          <w:rFonts w:cs="Arial"/>
        </w:rPr>
      </w:pPr>
      <m:oMathPara>
        <m:oMath>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r>
                <w:rPr>
                  <w:rFonts w:ascii="Cambria Math" w:hAnsi="Cambria Math" w:cs="Arial"/>
                </w:rPr>
                <m:t>P</m:t>
              </m:r>
              <m:d>
                <m:dPr>
                  <m:endChr m:val="|"/>
                  <m:ctrlPr>
                    <w:rPr>
                      <w:rFonts w:ascii="Cambria Math" w:hAnsi="Cambria Math" w:cs="Arial"/>
                      <w:i/>
                    </w:rPr>
                  </m:ctrlPr>
                </m:dPr>
                <m:e>
                  <m:r>
                    <w:rPr>
                      <w:rFonts w:ascii="Cambria Math" w:hAnsi="Cambria Math" w:cs="Arial"/>
                    </w:rPr>
                    <m:t>y</m:t>
                  </m:r>
                  <m:d>
                    <m:dPr>
                      <m:begChr m:val="["/>
                      <m:endChr m:val="]"/>
                      <m:ctrlPr>
                        <w:rPr>
                          <w:rFonts w:ascii="Cambria Math" w:hAnsi="Cambria Math" w:cs="Arial"/>
                          <w:i/>
                        </w:rPr>
                      </m:ctrlPr>
                    </m:dPr>
                    <m:e>
                      <m:r>
                        <w:rPr>
                          <w:rFonts w:ascii="Cambria Math" w:hAnsi="Cambria Math" w:cs="Arial"/>
                        </w:rPr>
                        <m:t>m</m:t>
                      </m:r>
                    </m:e>
                  </m:d>
                  <m:ctrlPr>
                    <w:rPr>
                      <w:rFonts w:ascii="Cambria Math" w:hAnsi="Cambria Math"/>
                      <w:i/>
                    </w:rPr>
                  </m:ctrlPr>
                </m:e>
              </m:d>
              <m:r>
                <w:rPr>
                  <w:rFonts w:ascii="Cambria Math" w:hAnsi="Cambria Math" w:cs="Arial"/>
                </w:rPr>
                <m:t>x</m:t>
              </m:r>
              <m:d>
                <m:dPr>
                  <m:begChr m:val="["/>
                  <m:endChr m:val="]"/>
                  <m:ctrlPr>
                    <w:rPr>
                      <w:rFonts w:ascii="Cambria Math" w:hAnsi="Cambria Math" w:cs="Arial"/>
                      <w:i/>
                    </w:rPr>
                  </m:ctrlPr>
                </m:dPr>
                <m:e>
                  <m:r>
                    <w:rPr>
                      <w:rFonts w:ascii="Cambria Math" w:hAnsi="Cambria Math" w:cs="Arial"/>
                    </w:rPr>
                    <m:t>m</m:t>
                  </m:r>
                </m:e>
              </m:d>
              <m:r>
                <w:rPr>
                  <w:rFonts w:ascii="Cambria Math" w:hAnsi="Cambria Math"/>
                </w:rPr>
                <m:t>=</m:t>
              </m:r>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r>
                <w:rPr>
                  <w:rFonts w:ascii="Cambria Math" w:hAnsi="Cambria Math"/>
                </w:rPr>
                <m:t xml:space="preserve"> :</m:t>
              </m:r>
              <m:sSub>
                <m:sSubPr>
                  <m:ctrlPr>
                    <w:rPr>
                      <w:rFonts w:ascii="Cambria Math" w:hAnsi="Cambria Math" w:cs="Arial"/>
                      <w:i/>
                    </w:rPr>
                  </m:ctrlPr>
                </m:sSubPr>
                <m:e>
                  <m:r>
                    <m:rPr>
                      <m:sty m:val="bi"/>
                    </m:rPr>
                    <w:rPr>
                      <w:rFonts w:ascii="Cambria Math" w:hAnsi="Cambria Math" w:cs="Arial"/>
                    </w:rPr>
                    <m:t>θ</m:t>
                  </m:r>
                </m:e>
                <m:sub>
                  <m:r>
                    <w:rPr>
                      <w:rFonts w:ascii="Cambria Math" w:hAnsi="Cambria Math" w:cs="Arial"/>
                    </w:rPr>
                    <m:t>Y|</m:t>
                  </m:r>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sub>
              </m:sSub>
              <m:r>
                <w:rPr>
                  <w:rFonts w:ascii="Cambria Math" w:hAnsi="Cambria Math" w:cs="Arial"/>
                </w:rPr>
                <m:t>)</m:t>
              </m:r>
            </m:e>
          </m:nary>
          <m:r>
            <w:rPr>
              <w:rFonts w:ascii="Cambria Math" w:hAnsi="Cambria Math" w:cs="Arial"/>
            </w:rPr>
            <m:t xml:space="preserve">= </m:t>
          </m:r>
          <m:sSubSup>
            <m:sSubSupPr>
              <m:ctrlPr>
                <w:rPr>
                  <w:rFonts w:ascii="Cambria Math" w:hAnsi="Cambria Math" w:cs="Arial"/>
                  <w:i/>
                </w:rPr>
              </m:ctrlPr>
            </m:sSubSupPr>
            <m:e>
              <m:r>
                <w:rPr>
                  <w:rFonts w:ascii="Cambria Math" w:hAnsi="Cambria Math" w:cs="Arial"/>
                </w:rPr>
                <m:t>θ</m:t>
              </m:r>
            </m:e>
            <m:sub>
              <m:sSup>
                <m:sSupPr>
                  <m:ctrlPr>
                    <w:rPr>
                      <w:rFonts w:ascii="Cambria Math" w:hAnsi="Cambria Math" w:cs="Arial"/>
                      <w:i/>
                    </w:rPr>
                  </m:ctrlPr>
                </m:sSupPr>
                <m:e>
                  <m:r>
                    <w:rPr>
                      <w:rFonts w:ascii="Cambria Math" w:hAnsi="Cambria Math" w:cs="Arial"/>
                    </w:rPr>
                    <m:t>y</m:t>
                  </m:r>
                </m:e>
                <m:sup>
                  <m:r>
                    <w:rPr>
                      <w:rFonts w:ascii="Cambria Math" w:hAnsi="Cambria Math" w:cs="Arial"/>
                    </w:rPr>
                    <m:t>1</m:t>
                  </m:r>
                </m:sup>
              </m:sSup>
              <m:r>
                <w:rPr>
                  <w:rFonts w:ascii="Cambria Math" w:hAnsi="Cambria Math" w:cs="Arial"/>
                </w:rPr>
                <m:t>|</m:t>
              </m:r>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sub>
            <m:sup>
              <m:r>
                <w:rPr>
                  <w:rFonts w:ascii="Cambria Math" w:hAnsi="Cambria Math" w:cs="Arial"/>
                </w:rPr>
                <m:t>M</m:t>
              </m:r>
              <m:d>
                <m:dPr>
                  <m:begChr m:val="["/>
                  <m:endChr m:val="]"/>
                  <m:ctrlPr>
                    <w:rPr>
                      <w:rFonts w:ascii="Cambria Math" w:hAnsi="Cambria Math" w:cs="Arial"/>
                      <w:i/>
                    </w:rPr>
                  </m:ctrlPr>
                </m:dPr>
                <m:e>
                  <m:sSup>
                    <m:sSupPr>
                      <m:ctrlPr>
                        <w:rPr>
                          <w:rFonts w:ascii="Cambria Math" w:hAnsi="Cambria Math" w:cs="Arial"/>
                          <w:i/>
                        </w:rPr>
                      </m:ctrlPr>
                    </m:sSupPr>
                    <m:e>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r>
                        <w:rPr>
                          <w:rFonts w:ascii="Cambria Math" w:hAnsi="Cambria Math" w:cs="Arial"/>
                        </w:rPr>
                        <m:t>,y</m:t>
                      </m:r>
                    </m:e>
                    <m:sup>
                      <m:r>
                        <w:rPr>
                          <w:rFonts w:ascii="Cambria Math" w:hAnsi="Cambria Math" w:cs="Arial"/>
                        </w:rPr>
                        <m:t>1</m:t>
                      </m:r>
                    </m:sup>
                  </m:sSup>
                </m:e>
              </m:d>
            </m:sup>
          </m:sSubSup>
          <m:sSubSup>
            <m:sSubSupPr>
              <m:ctrlPr>
                <w:rPr>
                  <w:rFonts w:ascii="Cambria Math" w:hAnsi="Cambria Math" w:cs="Arial"/>
                  <w:i/>
                </w:rPr>
              </m:ctrlPr>
            </m:sSubSupPr>
            <m:e>
              <m:r>
                <w:rPr>
                  <w:rFonts w:ascii="Cambria Math" w:hAnsi="Cambria Math" w:cs="Arial"/>
                </w:rPr>
                <m:t>θ</m:t>
              </m:r>
            </m:e>
            <m:sub>
              <m:sSup>
                <m:sSupPr>
                  <m:ctrlPr>
                    <w:rPr>
                      <w:rFonts w:ascii="Cambria Math" w:hAnsi="Cambria Math" w:cs="Arial"/>
                      <w:i/>
                    </w:rPr>
                  </m:ctrlPr>
                </m:sSupPr>
                <m:e>
                  <m:r>
                    <w:rPr>
                      <w:rFonts w:ascii="Cambria Math" w:hAnsi="Cambria Math" w:cs="Arial"/>
                    </w:rPr>
                    <m:t>y</m:t>
                  </m:r>
                </m:e>
                <m:sup>
                  <m:r>
                    <w:rPr>
                      <w:rFonts w:ascii="Cambria Math" w:hAnsi="Cambria Math" w:cs="Arial"/>
                    </w:rPr>
                    <m:t>0</m:t>
                  </m:r>
                </m:sup>
              </m:sSup>
              <m:r>
                <w:rPr>
                  <w:rFonts w:ascii="Cambria Math" w:hAnsi="Cambria Math" w:cs="Arial"/>
                </w:rPr>
                <m:t>|</m:t>
              </m:r>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sub>
            <m:sup>
              <m:r>
                <w:rPr>
                  <w:rFonts w:ascii="Cambria Math" w:hAnsi="Cambria Math" w:cs="Arial"/>
                </w:rPr>
                <m:t>M</m:t>
              </m:r>
              <m:d>
                <m:dPr>
                  <m:begChr m:val="["/>
                  <m:endChr m:val="]"/>
                  <m:ctrlPr>
                    <w:rPr>
                      <w:rFonts w:ascii="Cambria Math" w:hAnsi="Cambria Math" w:cs="Arial"/>
                      <w:i/>
                    </w:rPr>
                  </m:ctrlPr>
                </m:dPr>
                <m:e>
                  <m:sSup>
                    <m:sSupPr>
                      <m:ctrlPr>
                        <w:rPr>
                          <w:rFonts w:ascii="Cambria Math" w:hAnsi="Cambria Math" w:cs="Arial"/>
                          <w:i/>
                        </w:rPr>
                      </m:ctrlPr>
                    </m:sSupPr>
                    <m:e>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r>
                        <w:rPr>
                          <w:rFonts w:ascii="Cambria Math" w:hAnsi="Cambria Math" w:cs="Arial"/>
                        </w:rPr>
                        <m:t>,y</m:t>
                      </m:r>
                    </m:e>
                    <m:sup>
                      <m:r>
                        <w:rPr>
                          <w:rFonts w:ascii="Cambria Math" w:hAnsi="Cambria Math" w:cs="Arial"/>
                        </w:rPr>
                        <m:t>0</m:t>
                      </m:r>
                    </m:sup>
                  </m:sSup>
                </m:e>
              </m:d>
            </m:sup>
          </m:sSubSup>
        </m:oMath>
      </m:oMathPara>
    </w:p>
    <w:p w14:paraId="7F8A3DBE" w14:textId="77777777" w:rsidR="00856496" w:rsidRPr="008329DB" w:rsidRDefault="00856496" w:rsidP="006F15D9">
      <w:pPr>
        <w:pStyle w:val="Prrafodelista"/>
        <w:tabs>
          <w:tab w:val="left" w:pos="3858"/>
        </w:tabs>
        <w:spacing w:line="240" w:lineRule="auto"/>
        <w:ind w:left="1440"/>
        <w:rPr>
          <w:lang w:val="es-CO"/>
        </w:rPr>
      </w:pPr>
      <w:r w:rsidRPr="008329DB">
        <w:rPr>
          <w:lang w:val="es-CO"/>
        </w:rPr>
        <w:tab/>
      </w:r>
    </w:p>
    <w:p w14:paraId="756FB122" w14:textId="77777777" w:rsidR="00856496" w:rsidRPr="008329DB" w:rsidRDefault="00856496" w:rsidP="0085593C">
      <w:pPr>
        <w:pStyle w:val="Prrafodelista"/>
        <w:numPr>
          <w:ilvl w:val="1"/>
          <w:numId w:val="19"/>
        </w:numPr>
        <w:spacing w:line="240" w:lineRule="auto"/>
        <w:rPr>
          <w:lang w:val="es-CO"/>
        </w:rPr>
      </w:pPr>
      <w:r w:rsidRPr="008329DB">
        <w:rPr>
          <w:lang w:val="es-CO"/>
        </w:rPr>
        <w:t xml:space="preserve">Maximizaremos </w:t>
      </w:r>
      <m:oMath>
        <m:sSub>
          <m:sSubPr>
            <m:ctrlPr>
              <w:rPr>
                <w:rFonts w:ascii="Cambria Math" w:hAnsi="Cambria Math" w:cs="Arial"/>
                <w:i/>
              </w:rPr>
            </m:ctrlPr>
          </m:sSubPr>
          <m:e>
            <m:r>
              <m:rPr>
                <m:sty m:val="bi"/>
              </m:rPr>
              <w:rPr>
                <w:rFonts w:ascii="Cambria Math" w:hAnsi="Cambria Math" w:cs="Arial"/>
              </w:rPr>
              <m:t>θ</m:t>
            </m:r>
          </m:e>
          <m:sub>
            <m:r>
              <w:rPr>
                <w:rFonts w:ascii="Cambria Math" w:hAnsi="Cambria Math" w:cs="Arial"/>
              </w:rPr>
              <m:t>Y|</m:t>
            </m:r>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sub>
        </m:sSub>
      </m:oMath>
      <w:r w:rsidRPr="008329DB">
        <w:rPr>
          <w:rFonts w:eastAsiaTheme="minorEastAsia"/>
        </w:rPr>
        <w:t xml:space="preserve"> por medio de:</w:t>
      </w:r>
    </w:p>
    <w:p w14:paraId="58EB6328" w14:textId="77777777" w:rsidR="00856496" w:rsidRPr="008329DB" w:rsidRDefault="00387231" w:rsidP="006F15D9">
      <w:pPr>
        <w:pStyle w:val="Prrafodelista"/>
        <w:rPr>
          <w:rFonts w:eastAsiaTheme="minorEastAsia" w:cs="Arial"/>
        </w:rPr>
      </w:pPr>
      <m:oMathPara>
        <m:oMath>
          <m:sSub>
            <m:sSubPr>
              <m:ctrlPr>
                <w:rPr>
                  <w:rFonts w:ascii="Cambria Math" w:hAnsi="Cambria Math" w:cs="Arial"/>
                  <w:i/>
                </w:rPr>
              </m:ctrlPr>
            </m:sSubPr>
            <m:e>
              <m:r>
                <w:rPr>
                  <w:rFonts w:ascii="Cambria Math" w:hAnsi="Cambria Math" w:cs="Arial"/>
                </w:rPr>
                <m:t>θ</m:t>
              </m:r>
            </m:e>
            <m:sub>
              <m:sSup>
                <m:sSupPr>
                  <m:ctrlPr>
                    <w:rPr>
                      <w:rFonts w:ascii="Cambria Math" w:hAnsi="Cambria Math" w:cs="Arial"/>
                      <w:i/>
                    </w:rPr>
                  </m:ctrlPr>
                </m:sSupPr>
                <m:e>
                  <m:r>
                    <w:rPr>
                      <w:rFonts w:ascii="Cambria Math" w:hAnsi="Cambria Math" w:cs="Arial"/>
                    </w:rPr>
                    <m:t>y</m:t>
                  </m:r>
                </m:e>
                <m:sup>
                  <m:r>
                    <w:rPr>
                      <w:rFonts w:ascii="Cambria Math" w:hAnsi="Cambria Math" w:cs="Arial"/>
                    </w:rPr>
                    <m:t>1</m:t>
                  </m:r>
                </m:sup>
              </m:sSup>
              <m:r>
                <w:rPr>
                  <w:rFonts w:ascii="Cambria Math" w:hAnsi="Cambria Math" w:cs="Arial"/>
                </w:rPr>
                <m:t>|</m:t>
              </m:r>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sub>
          </m:sSub>
          <m:r>
            <w:rPr>
              <w:rFonts w:ascii="Cambria Math" w:hAnsi="Cambria Math" w:cs="Arial"/>
            </w:rPr>
            <m:t>=</m:t>
          </m:r>
          <m:f>
            <m:fPr>
              <m:ctrlPr>
                <w:rPr>
                  <w:rFonts w:ascii="Cambria Math" w:hAnsi="Cambria Math" w:cs="Arial"/>
                  <w:i/>
                </w:rPr>
              </m:ctrlPr>
            </m:fPr>
            <m:num>
              <m:r>
                <w:rPr>
                  <w:rFonts w:ascii="Cambria Math" w:hAnsi="Cambria Math" w:cs="Arial"/>
                </w:rPr>
                <m:t>M</m:t>
              </m:r>
              <m:d>
                <m:dPr>
                  <m:begChr m:val="["/>
                  <m:endChr m:val="]"/>
                  <m:ctrlPr>
                    <w:rPr>
                      <w:rFonts w:ascii="Cambria Math" w:hAnsi="Cambria Math" w:cs="Arial"/>
                      <w:i/>
                    </w:rPr>
                  </m:ctrlPr>
                </m:dPr>
                <m:e>
                  <m:sSup>
                    <m:sSupPr>
                      <m:ctrlPr>
                        <w:rPr>
                          <w:rFonts w:ascii="Cambria Math" w:hAnsi="Cambria Math" w:cs="Arial"/>
                          <w:i/>
                        </w:rPr>
                      </m:ctrlPr>
                    </m:sSupPr>
                    <m:e>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r>
                        <w:rPr>
                          <w:rFonts w:ascii="Cambria Math" w:hAnsi="Cambria Math" w:cs="Arial"/>
                        </w:rPr>
                        <m:t>,y</m:t>
                      </m:r>
                    </m:e>
                    <m:sup>
                      <m:r>
                        <w:rPr>
                          <w:rFonts w:ascii="Cambria Math" w:hAnsi="Cambria Math" w:cs="Arial"/>
                        </w:rPr>
                        <m:t>1</m:t>
                      </m:r>
                    </m:sup>
                  </m:sSup>
                </m:e>
              </m:d>
            </m:num>
            <m:den>
              <m:r>
                <w:rPr>
                  <w:rFonts w:ascii="Cambria Math" w:hAnsi="Cambria Math" w:cs="Arial"/>
                </w:rPr>
                <m:t>M</m:t>
              </m:r>
              <m:d>
                <m:dPr>
                  <m:begChr m:val="["/>
                  <m:endChr m:val="]"/>
                  <m:ctrlPr>
                    <w:rPr>
                      <w:rFonts w:ascii="Cambria Math" w:hAnsi="Cambria Math" w:cs="Arial"/>
                      <w:i/>
                    </w:rPr>
                  </m:ctrlPr>
                </m:dPr>
                <m:e>
                  <m:sSup>
                    <m:sSupPr>
                      <m:ctrlPr>
                        <w:rPr>
                          <w:rFonts w:ascii="Cambria Math" w:hAnsi="Cambria Math" w:cs="Arial"/>
                          <w:i/>
                        </w:rPr>
                      </m:ctrlPr>
                    </m:sSupPr>
                    <m:e>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r>
                        <w:rPr>
                          <w:rFonts w:ascii="Cambria Math" w:hAnsi="Cambria Math" w:cs="Arial"/>
                        </w:rPr>
                        <m:t>,y</m:t>
                      </m:r>
                    </m:e>
                    <m:sup>
                      <m:r>
                        <w:rPr>
                          <w:rFonts w:ascii="Cambria Math" w:hAnsi="Cambria Math" w:cs="Arial"/>
                        </w:rPr>
                        <m:t>1</m:t>
                      </m:r>
                    </m:sup>
                  </m:sSup>
                </m:e>
              </m:d>
              <m:r>
                <w:rPr>
                  <w:rFonts w:ascii="Cambria Math" w:hAnsi="Cambria Math" w:cs="Arial"/>
                </w:rPr>
                <m:t>+M</m:t>
              </m:r>
              <m:d>
                <m:dPr>
                  <m:begChr m:val="["/>
                  <m:endChr m:val="]"/>
                  <m:ctrlPr>
                    <w:rPr>
                      <w:rFonts w:ascii="Cambria Math" w:hAnsi="Cambria Math" w:cs="Arial"/>
                      <w:i/>
                    </w:rPr>
                  </m:ctrlPr>
                </m:dPr>
                <m:e>
                  <m:sSup>
                    <m:sSupPr>
                      <m:ctrlPr>
                        <w:rPr>
                          <w:rFonts w:ascii="Cambria Math" w:hAnsi="Cambria Math" w:cs="Arial"/>
                          <w:i/>
                        </w:rPr>
                      </m:ctrlPr>
                    </m:sSupPr>
                    <m:e>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r>
                        <w:rPr>
                          <w:rFonts w:ascii="Cambria Math" w:hAnsi="Cambria Math" w:cs="Arial"/>
                        </w:rPr>
                        <m:t>,y</m:t>
                      </m:r>
                    </m:e>
                    <m:sup>
                      <m:r>
                        <w:rPr>
                          <w:rFonts w:ascii="Cambria Math" w:hAnsi="Cambria Math" w:cs="Arial"/>
                        </w:rPr>
                        <m:t>1</m:t>
                      </m:r>
                    </m:sup>
                  </m:sSup>
                </m:e>
              </m:d>
            </m:den>
          </m:f>
          <m:r>
            <w:rPr>
              <w:rFonts w:ascii="Cambria Math" w:hAnsi="Cambria Math" w:cs="Arial"/>
            </w:rPr>
            <m:t>=</m:t>
          </m:r>
          <m:f>
            <m:fPr>
              <m:ctrlPr>
                <w:rPr>
                  <w:rFonts w:ascii="Cambria Math" w:hAnsi="Cambria Math" w:cs="Arial"/>
                  <w:i/>
                </w:rPr>
              </m:ctrlPr>
            </m:fPr>
            <m:num>
              <m:r>
                <w:rPr>
                  <w:rFonts w:ascii="Cambria Math" w:hAnsi="Cambria Math" w:cs="Arial"/>
                </w:rPr>
                <m:t>M</m:t>
              </m:r>
              <m:d>
                <m:dPr>
                  <m:begChr m:val="["/>
                  <m:endChr m:val="]"/>
                  <m:ctrlPr>
                    <w:rPr>
                      <w:rFonts w:ascii="Cambria Math" w:hAnsi="Cambria Math" w:cs="Arial"/>
                      <w:i/>
                    </w:rPr>
                  </m:ctrlPr>
                </m:dPr>
                <m:e>
                  <m:sSup>
                    <m:sSupPr>
                      <m:ctrlPr>
                        <w:rPr>
                          <w:rFonts w:ascii="Cambria Math" w:hAnsi="Cambria Math" w:cs="Arial"/>
                          <w:i/>
                        </w:rPr>
                      </m:ctrlPr>
                    </m:sSupPr>
                    <m:e>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r>
                        <w:rPr>
                          <w:rFonts w:ascii="Cambria Math" w:hAnsi="Cambria Math" w:cs="Arial"/>
                        </w:rPr>
                        <m:t>,y</m:t>
                      </m:r>
                    </m:e>
                    <m:sup>
                      <m:r>
                        <w:rPr>
                          <w:rFonts w:ascii="Cambria Math" w:hAnsi="Cambria Math" w:cs="Arial"/>
                        </w:rPr>
                        <m:t>1</m:t>
                      </m:r>
                    </m:sup>
                  </m:sSup>
                </m:e>
              </m:d>
            </m:num>
            <m:den>
              <m:r>
                <w:rPr>
                  <w:rFonts w:ascii="Cambria Math" w:hAnsi="Cambria Math" w:cs="Arial"/>
                </w:rPr>
                <m:t>M</m:t>
              </m:r>
              <m:d>
                <m:dPr>
                  <m:begChr m:val="["/>
                  <m:endChr m:val="]"/>
                  <m:ctrlPr>
                    <w:rPr>
                      <w:rFonts w:ascii="Cambria Math" w:hAnsi="Cambria Math" w:cs="Arial"/>
                      <w:i/>
                    </w:rPr>
                  </m:ctrlPr>
                </m:dPr>
                <m:e>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e>
              </m:d>
            </m:den>
          </m:f>
        </m:oMath>
      </m:oMathPara>
    </w:p>
    <w:p w14:paraId="5947CE78" w14:textId="77777777" w:rsidR="00856496" w:rsidRPr="008329DB" w:rsidRDefault="00856496" w:rsidP="006F15D9">
      <w:pPr>
        <w:pStyle w:val="Prrafodelista"/>
        <w:rPr>
          <w:rFonts w:cs="Arial"/>
        </w:rPr>
      </w:pPr>
      <w:r w:rsidRPr="008329DB">
        <w:rPr>
          <w:rFonts w:cs="Arial"/>
        </w:rPr>
        <w:tab/>
        <w:t xml:space="preserve">similarmente para </w:t>
      </w:r>
      <m:oMath>
        <m:sSub>
          <m:sSubPr>
            <m:ctrlPr>
              <w:rPr>
                <w:rFonts w:ascii="Cambria Math" w:hAnsi="Cambria Math" w:cs="Arial"/>
                <w:i/>
              </w:rPr>
            </m:ctrlPr>
          </m:sSubPr>
          <m:e>
            <m:r>
              <w:rPr>
                <w:rFonts w:ascii="Cambria Math" w:hAnsi="Cambria Math" w:cs="Arial"/>
              </w:rPr>
              <m:t>θ</m:t>
            </m:r>
          </m:e>
          <m:sub>
            <m:sSup>
              <m:sSupPr>
                <m:ctrlPr>
                  <w:rPr>
                    <w:rFonts w:ascii="Cambria Math" w:hAnsi="Cambria Math" w:cs="Arial"/>
                    <w:i/>
                  </w:rPr>
                </m:ctrlPr>
              </m:sSupPr>
              <m:e>
                <m:r>
                  <w:rPr>
                    <w:rFonts w:ascii="Cambria Math" w:hAnsi="Cambria Math" w:cs="Arial"/>
                  </w:rPr>
                  <m:t>y</m:t>
                </m:r>
              </m:e>
              <m:sup>
                <m:r>
                  <w:rPr>
                    <w:rFonts w:ascii="Cambria Math" w:hAnsi="Cambria Math" w:cs="Arial"/>
                  </w:rPr>
                  <m:t>0</m:t>
                </m:r>
              </m:sup>
            </m:sSup>
            <m:r>
              <w:rPr>
                <w:rFonts w:ascii="Cambria Math" w:hAnsi="Cambria Math" w:cs="Arial"/>
              </w:rPr>
              <m:t>|</m:t>
            </m:r>
            <m:sSup>
              <m:sSupPr>
                <m:ctrlPr>
                  <w:rPr>
                    <w:rFonts w:ascii="Cambria Math" w:hAnsi="Cambria Math" w:cs="Arial"/>
                    <w:i/>
                  </w:rPr>
                </m:ctrlPr>
              </m:sSupPr>
              <m:e>
                <m:r>
                  <w:rPr>
                    <w:rFonts w:ascii="Cambria Math" w:hAnsi="Cambria Math" w:cs="Arial"/>
                  </w:rPr>
                  <m:t>x</m:t>
                </m:r>
              </m:e>
              <m:sup>
                <m:r>
                  <w:rPr>
                    <w:rFonts w:ascii="Cambria Math" w:hAnsi="Cambria Math" w:cs="Arial"/>
                  </w:rPr>
                  <m:t>0</m:t>
                </m:r>
              </m:sup>
            </m:sSup>
          </m:sub>
        </m:sSub>
      </m:oMath>
    </w:p>
    <w:p w14:paraId="32C8C2BD" w14:textId="77777777" w:rsidR="00856496" w:rsidRPr="008329DB" w:rsidRDefault="00856496" w:rsidP="006F15D9">
      <w:pPr>
        <w:pStyle w:val="Prrafodelista"/>
        <w:spacing w:line="240" w:lineRule="auto"/>
        <w:ind w:left="1440"/>
        <w:rPr>
          <w:lang w:val="es-CO"/>
        </w:rPr>
      </w:pPr>
    </w:p>
    <w:p w14:paraId="5AE38AC6" w14:textId="1501B5B3" w:rsidR="00856496" w:rsidRPr="008329DB" w:rsidRDefault="00856496" w:rsidP="006F15D9">
      <w:pPr>
        <w:spacing w:line="240" w:lineRule="auto"/>
        <w:rPr>
          <w:lang w:val="es-CO"/>
        </w:rPr>
      </w:pPr>
      <w:r w:rsidRPr="008329DB">
        <w:rPr>
          <w:lang w:val="es-CO"/>
        </w:rPr>
        <w:t xml:space="preserve">En </w:t>
      </w:r>
      <w:r w:rsidR="00BE04F5" w:rsidRPr="008329DB">
        <w:rPr>
          <w:lang w:val="es-CO"/>
        </w:rPr>
        <w:t>conclusión</w:t>
      </w:r>
      <w:r w:rsidRPr="008329DB">
        <w:rPr>
          <w:lang w:val="es-CO"/>
        </w:rPr>
        <w:t xml:space="preserve">, </w:t>
      </w:r>
      <w:r w:rsidRPr="008329DB">
        <w:rPr>
          <w:b/>
          <w:lang w:val="es-CO"/>
        </w:rPr>
        <w:t xml:space="preserve">podemos </w:t>
      </w:r>
      <w:r w:rsidR="004B0442" w:rsidRPr="008329DB">
        <w:rPr>
          <w:b/>
          <w:lang w:val="es-CO"/>
        </w:rPr>
        <w:t>encontrar la</w:t>
      </w:r>
      <w:r w:rsidR="004C5D3E" w:rsidRPr="008329DB">
        <w:rPr>
          <w:b/>
          <w:lang w:val="es-CO"/>
        </w:rPr>
        <w:t xml:space="preserve"> </w:t>
      </w:r>
      <w:r w:rsidR="00BE04F5" w:rsidRPr="008329DB">
        <w:rPr>
          <w:b/>
          <w:lang w:val="es-CO"/>
        </w:rPr>
        <w:t>máxima</w:t>
      </w:r>
      <w:r w:rsidRPr="008329DB">
        <w:rPr>
          <w:b/>
          <w:lang w:val="es-CO"/>
        </w:rPr>
        <w:t xml:space="preserve"> verosimilitud de los </w:t>
      </w:r>
      <w:r w:rsidR="00BE04F5" w:rsidRPr="008329DB">
        <w:rPr>
          <w:b/>
          <w:lang w:val="es-CO"/>
        </w:rPr>
        <w:t>parámetros</w:t>
      </w:r>
      <w:r w:rsidRPr="008329DB">
        <w:rPr>
          <w:b/>
          <w:lang w:val="es-CO"/>
        </w:rPr>
        <w:t xml:space="preserve"> en esta distribución de probabilidad condicional (CPD), simplemente contando cuantas veces cada una de las posibles asignaciones de </w:t>
      </w:r>
      <m:oMath>
        <m:r>
          <m:rPr>
            <m:sty m:val="bi"/>
          </m:rPr>
          <w:rPr>
            <w:rFonts w:ascii="Cambria Math" w:hAnsi="Cambria Math" w:cs="Arial"/>
          </w:rPr>
          <m:t>X</m:t>
        </m:r>
      </m:oMath>
      <w:r w:rsidRPr="008329DB">
        <w:rPr>
          <w:rFonts w:cs="Arial"/>
          <w:b/>
        </w:rPr>
        <w:t xml:space="preserve"> and </w:t>
      </w:r>
      <m:oMath>
        <m:r>
          <m:rPr>
            <m:sty m:val="bi"/>
          </m:rPr>
          <w:rPr>
            <w:rFonts w:ascii="Cambria Math" w:hAnsi="Cambria Math" w:cs="Arial"/>
          </w:rPr>
          <m:t>Y</m:t>
        </m:r>
      </m:oMath>
      <w:r w:rsidRPr="008329DB">
        <w:rPr>
          <w:rFonts w:cs="Arial"/>
          <w:b/>
        </w:rPr>
        <w:t xml:space="preserve"> aparecen en los datos de entrenamiento</w:t>
      </w:r>
      <w:r w:rsidRPr="008329DB">
        <w:rPr>
          <w:rFonts w:cs="Arial"/>
        </w:rPr>
        <w:t>.</w:t>
      </w:r>
    </w:p>
    <w:p w14:paraId="664FBE05" w14:textId="77777777" w:rsidR="00856496" w:rsidRPr="008329DB" w:rsidRDefault="00856496" w:rsidP="006F15D9">
      <w:pPr>
        <w:spacing w:line="240" w:lineRule="auto"/>
        <w:rPr>
          <w:lang w:val="es-CO"/>
        </w:rPr>
      </w:pPr>
    </w:p>
    <w:p w14:paraId="1C39BBD5" w14:textId="77777777" w:rsidR="00856496" w:rsidRPr="008329DB" w:rsidRDefault="00856496" w:rsidP="006F15D9">
      <w:pPr>
        <w:spacing w:line="240" w:lineRule="auto"/>
        <w:rPr>
          <w:lang w:val="es-CO"/>
        </w:rPr>
      </w:pPr>
    </w:p>
    <w:p w14:paraId="6DE79113" w14:textId="7867C2E8" w:rsidR="00856496" w:rsidRPr="008329DB" w:rsidRDefault="00856496" w:rsidP="008C1B91">
      <w:pPr>
        <w:pStyle w:val="Ttulo4"/>
        <w:rPr>
          <w:color w:val="000000" w:themeColor="text1"/>
          <w:lang w:val="es-CO"/>
        </w:rPr>
      </w:pPr>
      <w:bookmarkStart w:id="526" w:name="_Ref329875807"/>
      <w:bookmarkStart w:id="527" w:name="_Toc330483746"/>
      <w:bookmarkStart w:id="528" w:name="_Toc462407889"/>
      <w:r w:rsidRPr="008329DB">
        <w:rPr>
          <w:color w:val="000000" w:themeColor="text1"/>
          <w:lang w:val="es-CO"/>
        </w:rPr>
        <w:t>Descomposición global de la verosimilitud</w:t>
      </w:r>
      <w:bookmarkEnd w:id="526"/>
      <w:bookmarkEnd w:id="527"/>
      <w:bookmarkEnd w:id="528"/>
    </w:p>
    <w:p w14:paraId="67B576AB" w14:textId="77777777" w:rsidR="00856496" w:rsidRPr="008329DB" w:rsidRDefault="00856496" w:rsidP="006F15D9">
      <w:pPr>
        <w:rPr>
          <w:lang w:val="es-CO"/>
        </w:rPr>
      </w:pPr>
      <w:r w:rsidRPr="008329DB">
        <w:rPr>
          <w:lang w:val="es-CO"/>
        </w:rPr>
        <w:t>Iniciemos examinando la función de verosimilitud de una red Bayesiana:</w:t>
      </w:r>
    </w:p>
    <w:p w14:paraId="37966633" w14:textId="77777777" w:rsidR="00856496" w:rsidRPr="008329DB" w:rsidRDefault="00856496" w:rsidP="0085593C">
      <w:pPr>
        <w:pStyle w:val="Prrafodelista"/>
        <w:numPr>
          <w:ilvl w:val="0"/>
          <w:numId w:val="19"/>
        </w:numPr>
        <w:rPr>
          <w:lang w:val="es-CO"/>
        </w:rPr>
      </w:pPr>
      <w:r w:rsidRPr="008329DB">
        <w:rPr>
          <w:lang w:val="es-CO"/>
        </w:rPr>
        <w:t xml:space="preserve">Supongamos que queremos aprender los </w:t>
      </w:r>
      <w:r w:rsidR="00BE04F5" w:rsidRPr="008329DB">
        <w:rPr>
          <w:lang w:val="es-CO"/>
        </w:rPr>
        <w:t>parámetros</w:t>
      </w:r>
      <w:r w:rsidRPr="008329DB">
        <w:rPr>
          <w:lang w:val="es-CO"/>
        </w:rPr>
        <w:t xml:space="preserve"> para una red Bayesiana con estructura </w:t>
      </w:r>
      <m:oMath>
        <m:r>
          <m:rPr>
            <m:scr m:val="script"/>
          </m:rPr>
          <w:rPr>
            <w:rFonts w:ascii="Cambria Math" w:hAnsi="Cambria Math" w:cs="Arial"/>
          </w:rPr>
          <m:t>G</m:t>
        </m:r>
      </m:oMath>
      <w:r w:rsidRPr="008329DB">
        <w:rPr>
          <w:rFonts w:eastAsiaTheme="minorEastAsia"/>
        </w:rPr>
        <w:t xml:space="preserve">, y parámetros </w:t>
      </w:r>
      <m:oMath>
        <m:r>
          <w:rPr>
            <w:rFonts w:ascii="Cambria Math" w:hAnsi="Cambria Math" w:cs="Arial"/>
          </w:rPr>
          <m:t>θ</m:t>
        </m:r>
      </m:oMath>
      <w:r w:rsidRPr="008329DB">
        <w:rPr>
          <w:rFonts w:eastAsiaTheme="minorEastAsia"/>
        </w:rPr>
        <w:t>.</w:t>
      </w:r>
    </w:p>
    <w:p w14:paraId="1FDB7178" w14:textId="77777777" w:rsidR="00856496" w:rsidRPr="008329DB" w:rsidRDefault="00856496" w:rsidP="0085593C">
      <w:pPr>
        <w:pStyle w:val="Prrafodelista"/>
        <w:numPr>
          <w:ilvl w:val="0"/>
          <w:numId w:val="19"/>
        </w:numPr>
        <w:rPr>
          <w:lang w:val="es-CO"/>
        </w:rPr>
      </w:pPr>
      <w:r w:rsidRPr="008329DB">
        <w:rPr>
          <w:lang w:val="es-CO"/>
        </w:rPr>
        <w:t xml:space="preserve">Esto significa que acordamos el tipo de </w:t>
      </w:r>
      <w:proofErr w:type="spellStart"/>
      <w:r w:rsidRPr="008329DB">
        <w:rPr>
          <w:lang w:val="es-CO"/>
        </w:rPr>
        <w:t>CPDs</w:t>
      </w:r>
      <w:proofErr w:type="spellEnd"/>
      <w:r w:rsidRPr="008329DB">
        <w:rPr>
          <w:lang w:val="es-CO"/>
        </w:rPr>
        <w:t xml:space="preserve"> que vamos a aprender.</w:t>
      </w:r>
    </w:p>
    <w:p w14:paraId="409CD240" w14:textId="0C77D4B6" w:rsidR="00856496" w:rsidRPr="008329DB" w:rsidRDefault="00856496" w:rsidP="0085593C">
      <w:pPr>
        <w:pStyle w:val="Prrafodelista"/>
        <w:numPr>
          <w:ilvl w:val="0"/>
          <w:numId w:val="19"/>
        </w:numPr>
        <w:rPr>
          <w:lang w:val="es-CO"/>
        </w:rPr>
      </w:pPr>
      <w:r w:rsidRPr="008329DB">
        <w:rPr>
          <w:lang w:val="es-CO"/>
        </w:rPr>
        <w:t xml:space="preserve">Sea </w:t>
      </w:r>
      <w:r w:rsidR="00BE04F5" w:rsidRPr="008329DB">
        <w:rPr>
          <w:lang w:val="es-CO"/>
        </w:rPr>
        <w:t>también</w:t>
      </w:r>
      <w:r w:rsidRPr="008329DB">
        <w:rPr>
          <w:lang w:val="es-CO"/>
        </w:rPr>
        <w:t xml:space="preserve">, </w:t>
      </w:r>
      <w:r w:rsidR="004B0442" w:rsidRPr="008329DB">
        <w:rPr>
          <w:lang w:val="es-CO"/>
        </w:rPr>
        <w:t>un conjunto</w:t>
      </w:r>
      <w:r w:rsidR="004C5D3E" w:rsidRPr="008329DB">
        <w:rPr>
          <w:lang w:val="es-CO"/>
        </w:rPr>
        <w:t xml:space="preserve"> </w:t>
      </w:r>
      <w:r w:rsidRPr="008329DB">
        <w:rPr>
          <w:rFonts w:eastAsiaTheme="minorEastAsia"/>
        </w:rPr>
        <w:t xml:space="preserve">dado </w:t>
      </w:r>
      <m:oMath>
        <m:r>
          <m:rPr>
            <m:scr m:val="script"/>
          </m:rPr>
          <w:rPr>
            <w:rFonts w:ascii="Cambria Math" w:hAnsi="Cambria Math"/>
          </w:rPr>
          <m:t>D</m:t>
        </m:r>
      </m:oMath>
      <w:r w:rsidRPr="008329DB">
        <w:rPr>
          <w:rFonts w:eastAsiaTheme="minorEastAsia"/>
        </w:rPr>
        <w:t xml:space="preserve"> de muestras </w:t>
      </w:r>
      <m:oMath>
        <m:r>
          <w:rPr>
            <w:rFonts w:ascii="Cambria Math" w:hAnsi="Cambria Math"/>
          </w:rPr>
          <m:t>ξ</m:t>
        </m:r>
        <m:d>
          <m:dPr>
            <m:begChr m:val="["/>
            <m:endChr m:val="]"/>
            <m:ctrlPr>
              <w:rPr>
                <w:rFonts w:ascii="Cambria Math" w:hAnsi="Cambria Math"/>
                <w:i/>
              </w:rPr>
            </m:ctrlPr>
          </m:dPr>
          <m:e>
            <m:r>
              <w:rPr>
                <w:rFonts w:ascii="Cambria Math" w:hAnsi="Cambria Math"/>
              </w:rPr>
              <m:t>1</m:t>
            </m:r>
          </m:e>
        </m:d>
        <m:r>
          <w:rPr>
            <w:rFonts w:ascii="Cambria Math" w:hAnsi="Cambria Math"/>
          </w:rPr>
          <m:t>,.., ξ</m:t>
        </m:r>
        <m:d>
          <m:dPr>
            <m:begChr m:val="["/>
            <m:endChr m:val="]"/>
            <m:ctrlPr>
              <w:rPr>
                <w:rFonts w:ascii="Cambria Math" w:hAnsi="Cambria Math"/>
                <w:i/>
              </w:rPr>
            </m:ctrlPr>
          </m:dPr>
          <m:e>
            <m:r>
              <m:rPr>
                <m:sty m:val="p"/>
              </m:rPr>
              <w:rPr>
                <w:rFonts w:ascii="Cambria Math" w:hAnsi="Cambria Math"/>
              </w:rPr>
              <m:t>Μ</m:t>
            </m:r>
          </m:e>
        </m:d>
      </m:oMath>
    </w:p>
    <w:p w14:paraId="5B3AA9EE" w14:textId="77777777" w:rsidR="00856496" w:rsidRPr="008329DB" w:rsidRDefault="00856496" w:rsidP="0085593C">
      <w:pPr>
        <w:pStyle w:val="Prrafodelista"/>
        <w:numPr>
          <w:ilvl w:val="0"/>
          <w:numId w:val="19"/>
        </w:numPr>
        <w:rPr>
          <w:lang w:val="es-CO"/>
        </w:rPr>
      </w:pPr>
      <w:r w:rsidRPr="008329DB">
        <w:rPr>
          <w:lang w:val="es-CO"/>
        </w:rPr>
        <w:t>Escribiendo la función de verosimilitud y repitiendo los pasos realizados en el ejemplo anterior, obtenemos:</w:t>
      </w:r>
    </w:p>
    <w:p w14:paraId="7495F0A4" w14:textId="77777777" w:rsidR="00856496" w:rsidRPr="008329DB" w:rsidRDefault="00856496" w:rsidP="006F15D9">
      <w:pPr>
        <w:pStyle w:val="Prrafodelista"/>
        <w:rPr>
          <w:rFonts w:cs="Arial"/>
        </w:rPr>
      </w:pPr>
      <m:oMathPara>
        <m:oMath>
          <m:r>
            <m:rPr>
              <m:scr m:val="script"/>
            </m:rPr>
            <w:rPr>
              <w:rFonts w:ascii="Cambria Math" w:hAnsi="Cambria Math" w:cs="Arial"/>
            </w:rPr>
            <m:t>L</m:t>
          </m:r>
          <m:d>
            <m:dPr>
              <m:ctrlPr>
                <w:rPr>
                  <w:rFonts w:ascii="Cambria Math" w:hAnsi="Cambria Math" w:cs="Arial"/>
                  <w:i/>
                </w:rPr>
              </m:ctrlPr>
            </m:dPr>
            <m:e>
              <m:r>
                <w:rPr>
                  <w:rFonts w:ascii="Cambria Math" w:hAnsi="Cambria Math"/>
                </w:rPr>
                <m:t>θ:</m:t>
              </m:r>
              <m:r>
                <m:rPr>
                  <m:scr m:val="script"/>
                </m:rPr>
                <w:rPr>
                  <w:rFonts w:ascii="Cambria Math" w:hAnsi="Cambria Math"/>
                </w:rPr>
                <m:t>D</m:t>
              </m:r>
              <m:ctrlPr>
                <w:rPr>
                  <w:rFonts w:ascii="Cambria Math" w:hAnsi="Cambria Math"/>
                  <w:i/>
                </w:rPr>
              </m:ctrlP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m:t>
                  </m:r>
                </m:e>
                <m:sub>
                  <m:r>
                    <m:rPr>
                      <m:scr m:val="script"/>
                    </m:rPr>
                    <w:rPr>
                      <w:rFonts w:ascii="Cambria Math" w:hAnsi="Cambria Math" w:cs="Arial"/>
                    </w:rPr>
                    <m:t>G</m:t>
                  </m:r>
                </m:sub>
              </m:sSub>
              <m:d>
                <m:dPr>
                  <m:ctrlPr>
                    <w:rPr>
                      <w:rFonts w:ascii="Cambria Math" w:hAnsi="Cambria Math"/>
                      <w:i/>
                    </w:rPr>
                  </m:ctrlPr>
                </m:dPr>
                <m:e>
                  <m:r>
                    <w:rPr>
                      <w:rFonts w:ascii="Cambria Math" w:hAnsi="Cambria Math"/>
                    </w:rPr>
                    <m:t>ξ</m:t>
                  </m:r>
                  <m:d>
                    <m:dPr>
                      <m:begChr m:val="["/>
                      <m:endChr m:val="]"/>
                      <m:ctrlPr>
                        <w:rPr>
                          <w:rFonts w:ascii="Cambria Math" w:hAnsi="Cambria Math"/>
                          <w:i/>
                        </w:rPr>
                      </m:ctrlPr>
                    </m:dPr>
                    <m:e>
                      <m:r>
                        <m:rPr>
                          <m:sty m:val="p"/>
                        </m:rPr>
                        <w:rPr>
                          <w:rFonts w:ascii="Cambria Math" w:hAnsi="Cambria Math"/>
                        </w:rPr>
                        <m:t>m</m:t>
                      </m:r>
                    </m:e>
                  </m:d>
                  <m:r>
                    <w:rPr>
                      <w:rFonts w:ascii="Cambria Math" w:hAnsi="Cambria Math"/>
                    </w:rPr>
                    <m:t>:</m:t>
                  </m:r>
                  <m:r>
                    <w:rPr>
                      <w:rFonts w:ascii="Cambria Math" w:hAnsi="Cambria Math" w:cs="Arial"/>
                    </w:rPr>
                    <m:t>θ</m:t>
                  </m:r>
                </m:e>
              </m:d>
            </m:e>
          </m:nary>
        </m:oMath>
      </m:oMathPara>
    </w:p>
    <w:p w14:paraId="373DB3F9" w14:textId="77777777" w:rsidR="00856496" w:rsidRPr="008329DB" w:rsidRDefault="00856496" w:rsidP="006F15D9">
      <w:pPr>
        <w:pStyle w:val="Prrafodelista"/>
        <w:rPr>
          <w:rFonts w:cs="Arial"/>
        </w:rPr>
      </w:pPr>
      <m:oMathPara>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d>
                        <m:dPr>
                          <m:begChr m:val="["/>
                          <m:endChr m:val="]"/>
                          <m:ctrlPr>
                            <w:rPr>
                              <w:rFonts w:ascii="Cambria Math" w:hAnsi="Cambria Math"/>
                              <w:i/>
                            </w:rPr>
                          </m:ctrlPr>
                        </m:dPr>
                        <m:e>
                          <m:r>
                            <m:rPr>
                              <m:sty m:val="p"/>
                            </m:rPr>
                            <w:rPr>
                              <w:rFonts w:ascii="Cambria Math" w:hAnsi="Cambria Math"/>
                            </w:rPr>
                            <m:t>m</m:t>
                          </m:r>
                        </m:e>
                      </m:d>
                      <m:r>
                        <w:rPr>
                          <w:rFonts w:ascii="Cambria Math" w:hAnsi="Cambria Math"/>
                        </w:rPr>
                        <m:t xml:space="preserve"> | </m:t>
                      </m:r>
                      <m:sSub>
                        <m:sSubPr>
                          <m:ctrlPr>
                            <w:rPr>
                              <w:rFonts w:ascii="Cambria Math" w:hAnsi="Cambria Math"/>
                              <w:i/>
                            </w:rPr>
                          </m:ctrlPr>
                        </m:sSubPr>
                        <m:e>
                          <m:r>
                            <w:rPr>
                              <w:rFonts w:ascii="Cambria Math" w:hAnsi="Cambria Math"/>
                            </w:rPr>
                            <m:t>pa</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m</m:t>
                          </m:r>
                        </m:e>
                      </m:d>
                      <m:r>
                        <w:rPr>
                          <w:rFonts w:ascii="Cambria Math" w:hAnsi="Cambria Math"/>
                        </w:rPr>
                        <m:t>:</m:t>
                      </m:r>
                      <m:r>
                        <w:rPr>
                          <w:rFonts w:ascii="Cambria Math" w:hAnsi="Cambria Math" w:cs="Arial"/>
                        </w:rPr>
                        <m:t>θ</m:t>
                      </m:r>
                    </m:e>
                  </m:d>
                </m:e>
              </m:nary>
            </m:e>
          </m:nary>
        </m:oMath>
      </m:oMathPara>
    </w:p>
    <w:p w14:paraId="552E1C9D" w14:textId="77777777" w:rsidR="00856496" w:rsidRPr="008329DB" w:rsidRDefault="00856496" w:rsidP="006F15D9">
      <w:pPr>
        <w:pStyle w:val="Prrafodelista"/>
        <w:rPr>
          <w:rFonts w:cs="Arial"/>
        </w:rPr>
      </w:pPr>
      <m:oMathPara>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d>
                            <m:dPr>
                              <m:begChr m:val="["/>
                              <m:endChr m:val="]"/>
                              <m:ctrlPr>
                                <w:rPr>
                                  <w:rFonts w:ascii="Cambria Math" w:hAnsi="Cambria Math"/>
                                  <w:i/>
                                </w:rPr>
                              </m:ctrlPr>
                            </m:dPr>
                            <m:e>
                              <m:r>
                                <m:rPr>
                                  <m:sty m:val="p"/>
                                </m:rPr>
                                <w:rPr>
                                  <w:rFonts w:ascii="Cambria Math" w:hAnsi="Cambria Math"/>
                                </w:rPr>
                                <m:t>m</m:t>
                              </m:r>
                            </m:e>
                          </m:d>
                          <m:r>
                            <w:rPr>
                              <w:rFonts w:ascii="Cambria Math" w:hAnsi="Cambria Math"/>
                            </w:rPr>
                            <m:t xml:space="preserve"> | </m:t>
                          </m:r>
                          <m:sSub>
                            <m:sSubPr>
                              <m:ctrlPr>
                                <w:rPr>
                                  <w:rFonts w:ascii="Cambria Math" w:hAnsi="Cambria Math"/>
                                  <w:i/>
                                </w:rPr>
                              </m:ctrlPr>
                            </m:sSubPr>
                            <m:e>
                              <m:r>
                                <w:rPr>
                                  <w:rFonts w:ascii="Cambria Math" w:hAnsi="Cambria Math"/>
                                </w:rPr>
                                <m:t>pa</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m</m:t>
                              </m:r>
                            </m:e>
                          </m:d>
                          <m:r>
                            <w:rPr>
                              <w:rFonts w:ascii="Cambria Math" w:hAnsi="Cambria Math"/>
                            </w:rPr>
                            <m:t>:</m:t>
                          </m:r>
                          <m:r>
                            <w:rPr>
                              <w:rFonts w:ascii="Cambria Math" w:hAnsi="Cambria Math" w:cs="Arial"/>
                            </w:rPr>
                            <m:t>θ</m:t>
                          </m:r>
                        </m:e>
                      </m:d>
                    </m:e>
                  </m:nary>
                </m:e>
              </m:d>
            </m:e>
          </m:nary>
        </m:oMath>
      </m:oMathPara>
    </w:p>
    <w:p w14:paraId="650CA5F9" w14:textId="78AC9BCF" w:rsidR="00856496" w:rsidRPr="008329DB" w:rsidRDefault="00856496" w:rsidP="006F15D9">
      <w:pPr>
        <w:pStyle w:val="Prrafodelista"/>
        <w:rPr>
          <w:lang w:val="es-CO"/>
        </w:rPr>
      </w:pPr>
      <w:r w:rsidRPr="008329DB">
        <w:rPr>
          <w:lang w:val="es-CO"/>
        </w:rPr>
        <w:t xml:space="preserve">Observemos que cada uno de los </w:t>
      </w:r>
      <w:r w:rsidR="00BE04F5" w:rsidRPr="008329DB">
        <w:rPr>
          <w:lang w:val="es-CO"/>
        </w:rPr>
        <w:t>términos</w:t>
      </w:r>
      <w:r w:rsidRPr="008329DB">
        <w:rPr>
          <w:lang w:val="es-CO"/>
        </w:rPr>
        <w:t xml:space="preserve"> entre corchetes se refiere la </w:t>
      </w:r>
      <w:r w:rsidR="008329DB" w:rsidRPr="008329DB">
        <w:rPr>
          <w:b/>
          <w:lang w:val="es-CO"/>
        </w:rPr>
        <w:t>verosimilitud</w:t>
      </w:r>
      <w:r w:rsidRPr="008329DB">
        <w:rPr>
          <w:b/>
          <w:lang w:val="es-CO"/>
        </w:rPr>
        <w:t xml:space="preserve"> condicional</w:t>
      </w:r>
      <w:r w:rsidRPr="008329DB">
        <w:rPr>
          <w:lang w:val="es-CO"/>
        </w:rPr>
        <w:t xml:space="preserve"> de una variable dado sus padres en la red.</w:t>
      </w:r>
    </w:p>
    <w:p w14:paraId="314833B9" w14:textId="77777777" w:rsidR="00856496" w:rsidRPr="008329DB" w:rsidRDefault="00856496" w:rsidP="006F15D9">
      <w:pPr>
        <w:spacing w:line="240" w:lineRule="auto"/>
      </w:pPr>
      <w:r w:rsidRPr="008329DB">
        <w:rPr>
          <w:lang w:val="es-CO"/>
        </w:rPr>
        <w:t xml:space="preserve">Usaremos </w:t>
      </w:r>
      <m:oMath>
        <m:sSub>
          <m:sSubPr>
            <m:ctrlPr>
              <w:rPr>
                <w:rFonts w:ascii="Cambria Math" w:hAnsi="Cambria Math" w:cs="Arial"/>
                <w:i/>
              </w:rPr>
            </m:ctrlPr>
          </m:sSubPr>
          <m:e>
            <m:r>
              <w:rPr>
                <w:rFonts w:ascii="Cambria Math" w:hAnsi="Cambria Math" w:cs="Arial"/>
              </w:rPr>
              <m:t>θ</m:t>
            </m:r>
          </m:e>
          <m:sub>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Pa</m:t>
                </m:r>
              </m:e>
              <m:sub>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sub>
            </m:sSub>
          </m:sub>
        </m:sSub>
      </m:oMath>
      <w:r w:rsidRPr="008329DB">
        <w:t xml:space="preserve">para denotar el subconjunto de parámetros que determinan </w:t>
      </w:r>
      <m:oMath>
        <m:r>
          <w:rPr>
            <w:rFonts w:ascii="Cambria Math" w:hAnsi="Cambria Math" w:cs="Arial"/>
          </w:rPr>
          <m:t>P (</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Pa</m:t>
            </m:r>
          </m:e>
          <m:sub>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sub>
        </m:sSub>
        <m:r>
          <w:rPr>
            <w:rFonts w:ascii="Cambria Math" w:hAnsi="Cambria Math" w:cs="Arial"/>
          </w:rPr>
          <m:t>)</m:t>
        </m:r>
      </m:oMath>
      <w:r w:rsidRPr="008329DB">
        <w:t xml:space="preserve"> en nuestro modelo. Entonces podemos escribir</w:t>
      </w:r>
    </w:p>
    <w:p w14:paraId="39F51A1F" w14:textId="77777777" w:rsidR="00856496" w:rsidRPr="008329DB" w:rsidRDefault="00856496" w:rsidP="006F15D9">
      <w:pPr>
        <w:rPr>
          <w:rFonts w:cs="Arial"/>
        </w:rPr>
      </w:pPr>
      <m:oMathPara>
        <m:oMath>
          <m:r>
            <m:rPr>
              <m:scr m:val="script"/>
            </m:rPr>
            <w:rPr>
              <w:rFonts w:ascii="Cambria Math" w:hAnsi="Cambria Math" w:cs="Arial"/>
            </w:rPr>
            <m:t>L</m:t>
          </m:r>
          <m:d>
            <m:dPr>
              <m:ctrlPr>
                <w:rPr>
                  <w:rFonts w:ascii="Cambria Math" w:hAnsi="Cambria Math" w:cs="Arial"/>
                  <w:i/>
                </w:rPr>
              </m:ctrlPr>
            </m:dPr>
            <m:e>
              <m:r>
                <w:rPr>
                  <w:rFonts w:ascii="Cambria Math" w:hAnsi="Cambria Math"/>
                </w:rPr>
                <m:t>θ:</m:t>
              </m:r>
              <m:r>
                <m:rPr>
                  <m:scr m:val="script"/>
                </m:rPr>
                <w:rPr>
                  <w:rFonts w:ascii="Cambria Math" w:hAnsi="Cambria Math"/>
                </w:rPr>
                <m:t>D</m:t>
              </m:r>
              <m:ctrlPr>
                <w:rPr>
                  <w:rFonts w:ascii="Cambria Math" w:hAnsi="Cambria Math"/>
                  <w:i/>
                </w:rPr>
              </m:ctrlP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cs="Arial"/>
                    </w:rPr>
                    <m:t>i</m:t>
                  </m:r>
                </m:sub>
              </m:sSub>
              <m:d>
                <m:dPr>
                  <m:ctrlPr>
                    <w:rPr>
                      <w:rFonts w:ascii="Cambria Math" w:hAnsi="Cambria Math"/>
                      <w:i/>
                    </w:rPr>
                  </m:ctrlPr>
                </m:dPr>
                <m:e>
                  <m:sSub>
                    <m:sSubPr>
                      <m:ctrlPr>
                        <w:rPr>
                          <w:rFonts w:ascii="Cambria Math" w:hAnsi="Cambria Math" w:cs="Arial"/>
                          <w:i/>
                        </w:rPr>
                      </m:ctrlPr>
                    </m:sSubPr>
                    <m:e>
                      <m:r>
                        <w:rPr>
                          <w:rFonts w:ascii="Cambria Math" w:hAnsi="Cambria Math" w:cs="Arial"/>
                        </w:rPr>
                        <m:t>θ</m:t>
                      </m:r>
                    </m:e>
                    <m:sub>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Pa</m:t>
                          </m:r>
                        </m:e>
                        <m:sub>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sub>
                      </m:sSub>
                    </m:sub>
                  </m:sSub>
                  <m:r>
                    <m:rPr>
                      <m:scr m:val="script"/>
                    </m:rPr>
                    <w:rPr>
                      <w:rFonts w:ascii="Cambria Math" w:hAnsi="Cambria Math"/>
                    </w:rPr>
                    <m:t>:D</m:t>
                  </m:r>
                </m:e>
              </m:d>
            </m:e>
          </m:nary>
        </m:oMath>
      </m:oMathPara>
    </w:p>
    <w:p w14:paraId="0AF7EFE8" w14:textId="535181D2" w:rsidR="00856496" w:rsidRPr="008329DB" w:rsidRDefault="00856496" w:rsidP="006F15D9">
      <w:pPr>
        <w:spacing w:line="240" w:lineRule="auto"/>
        <w:rPr>
          <w:lang w:val="es-CO"/>
        </w:rPr>
      </w:pPr>
      <w:r w:rsidRPr="008329DB">
        <w:rPr>
          <w:lang w:val="es-CO"/>
        </w:rPr>
        <w:t xml:space="preserve">Donde la </w:t>
      </w:r>
      <w:r w:rsidRPr="008329DB">
        <w:rPr>
          <w:b/>
          <w:lang w:val="es-CO"/>
        </w:rPr>
        <w:t>funci</w:t>
      </w:r>
      <w:r w:rsidR="008329DB" w:rsidRPr="008329DB">
        <w:rPr>
          <w:b/>
          <w:lang w:val="es-CO"/>
        </w:rPr>
        <w:t>ón de verosimilitud</w:t>
      </w:r>
      <w:r w:rsidRPr="008329DB">
        <w:rPr>
          <w:b/>
          <w:lang w:val="es-CO"/>
        </w:rPr>
        <w:t xml:space="preserve"> local</w:t>
      </w:r>
      <w:r w:rsidRPr="008329DB">
        <w:rPr>
          <w:lang w:val="es-CO"/>
        </w:rPr>
        <w:t xml:space="preserve"> para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oMath>
      <w:r w:rsidRPr="008329DB">
        <w:rPr>
          <w:lang w:val="es-CO"/>
        </w:rPr>
        <w:t>es:</w:t>
      </w:r>
    </w:p>
    <w:p w14:paraId="64BB462F" w14:textId="77777777" w:rsidR="00856496" w:rsidRPr="008329DB" w:rsidRDefault="00387231" w:rsidP="006F15D9">
      <w:pPr>
        <w:rPr>
          <w:rFonts w:cs="Arial"/>
        </w:rPr>
      </w:pPr>
      <m:oMathPara>
        <m:oMath>
          <m:sSub>
            <m:sSubPr>
              <m:ctrlPr>
                <w:rPr>
                  <w:rFonts w:ascii="Cambria Math" w:hAnsi="Cambria Math"/>
                  <w:i/>
                </w:rPr>
              </m:ctrlPr>
            </m:sSubPr>
            <m:e>
              <m:r>
                <w:rPr>
                  <w:rFonts w:ascii="Cambria Math" w:hAnsi="Cambria Math"/>
                </w:rPr>
                <m:t>L</m:t>
              </m:r>
            </m:e>
            <m:sub>
              <m:r>
                <w:rPr>
                  <w:rFonts w:ascii="Cambria Math" w:hAnsi="Cambria Math" w:cs="Arial"/>
                </w:rPr>
                <m:t>i</m:t>
              </m:r>
            </m:sub>
          </m:sSub>
          <m:d>
            <m:dPr>
              <m:ctrlPr>
                <w:rPr>
                  <w:rFonts w:ascii="Cambria Math" w:hAnsi="Cambria Math"/>
                  <w:i/>
                </w:rPr>
              </m:ctrlPr>
            </m:dPr>
            <m:e>
              <m:sSub>
                <m:sSubPr>
                  <m:ctrlPr>
                    <w:rPr>
                      <w:rFonts w:ascii="Cambria Math" w:hAnsi="Cambria Math" w:cs="Arial"/>
                      <w:i/>
                    </w:rPr>
                  </m:ctrlPr>
                </m:sSubPr>
                <m:e>
                  <m:r>
                    <w:rPr>
                      <w:rFonts w:ascii="Cambria Math" w:hAnsi="Cambria Math" w:cs="Arial"/>
                    </w:rPr>
                    <m:t>θ</m:t>
                  </m:r>
                </m:e>
                <m:sub>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Pa</m:t>
                      </m:r>
                    </m:e>
                    <m:sub>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sub>
                  </m:sSub>
                </m:sub>
              </m:sSub>
              <m:r>
                <m:rPr>
                  <m:scr m:val="script"/>
                </m:rPr>
                <w:rPr>
                  <w:rFonts w:ascii="Cambria Math" w:hAnsi="Cambria Math"/>
                </w:rPr>
                <m:t>:D</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d>
                    <m:dPr>
                      <m:begChr m:val="["/>
                      <m:endChr m:val="]"/>
                      <m:ctrlPr>
                        <w:rPr>
                          <w:rFonts w:ascii="Cambria Math" w:hAnsi="Cambria Math"/>
                          <w:i/>
                        </w:rPr>
                      </m:ctrlPr>
                    </m:dPr>
                    <m:e>
                      <m:r>
                        <m:rPr>
                          <m:sty m:val="p"/>
                        </m:rPr>
                        <w:rPr>
                          <w:rFonts w:ascii="Cambria Math" w:hAnsi="Cambria Math"/>
                        </w:rPr>
                        <m:t>m</m:t>
                      </m:r>
                    </m:e>
                  </m:d>
                  <m:r>
                    <w:rPr>
                      <w:rFonts w:ascii="Cambria Math" w:hAnsi="Cambria Math"/>
                    </w:rPr>
                    <m:t xml:space="preserve"> | </m:t>
                  </m:r>
                  <m:sSub>
                    <m:sSubPr>
                      <m:ctrlPr>
                        <w:rPr>
                          <w:rFonts w:ascii="Cambria Math" w:hAnsi="Cambria Math"/>
                          <w:i/>
                        </w:rPr>
                      </m:ctrlPr>
                    </m:sSubPr>
                    <m:e>
                      <m:r>
                        <w:rPr>
                          <w:rFonts w:ascii="Cambria Math" w:hAnsi="Cambria Math"/>
                        </w:rPr>
                        <m:t>pa</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cs="Arial"/>
                          <w:i/>
                        </w:rPr>
                      </m:ctrlPr>
                    </m:sSubPr>
                    <m:e>
                      <m:r>
                        <w:rPr>
                          <w:rFonts w:ascii="Cambria Math" w:hAnsi="Cambria Math" w:cs="Arial"/>
                        </w:rPr>
                        <m:t>θ</m:t>
                      </m:r>
                    </m:e>
                    <m:sub>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Pa</m:t>
                          </m:r>
                        </m:e>
                        <m:sub>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sub>
                      </m:sSub>
                    </m:sub>
                  </m:sSub>
                </m:e>
              </m:d>
            </m:e>
          </m:nary>
        </m:oMath>
      </m:oMathPara>
    </w:p>
    <w:p w14:paraId="7F806E09" w14:textId="77777777" w:rsidR="00856496" w:rsidRPr="008329DB" w:rsidRDefault="00856496" w:rsidP="002C3758">
      <w:pPr>
        <w:rPr>
          <w:rFonts w:cs="Arial"/>
          <w:b/>
        </w:rPr>
      </w:pPr>
      <w:bookmarkStart w:id="529" w:name="_Ref330037816"/>
      <w:bookmarkStart w:id="530" w:name="_Toc330038630"/>
      <w:bookmarkStart w:id="531" w:name="_Toc462413528"/>
      <w:r w:rsidRPr="008329DB">
        <w:rPr>
          <w:b/>
        </w:rPr>
        <w:t xml:space="preserve">Ecuación </w:t>
      </w:r>
      <w:r w:rsidR="00DD7A77" w:rsidRPr="008329DB">
        <w:rPr>
          <w:b/>
        </w:rPr>
        <w:fldChar w:fldCharType="begin"/>
      </w:r>
      <w:r w:rsidR="00161773" w:rsidRPr="008329DB">
        <w:rPr>
          <w:b/>
        </w:rPr>
        <w:instrText xml:space="preserve"> SEQ Ecuación \* ARABIC </w:instrText>
      </w:r>
      <w:r w:rsidR="00DD7A77" w:rsidRPr="008329DB">
        <w:rPr>
          <w:b/>
        </w:rPr>
        <w:fldChar w:fldCharType="separate"/>
      </w:r>
      <w:r w:rsidR="00D030B6" w:rsidRPr="008329DB">
        <w:rPr>
          <w:b/>
          <w:noProof/>
        </w:rPr>
        <w:t>3</w:t>
      </w:r>
      <w:r w:rsidR="00DD7A77" w:rsidRPr="008329DB">
        <w:rPr>
          <w:b/>
          <w:noProof/>
        </w:rPr>
        <w:fldChar w:fldCharType="end"/>
      </w:r>
      <w:bookmarkEnd w:id="529"/>
      <w:r w:rsidR="00D030B6" w:rsidRPr="008329DB">
        <w:rPr>
          <w:b/>
          <w:noProof/>
        </w:rPr>
        <w:t xml:space="preserve"> </w:t>
      </w:r>
      <w:r w:rsidRPr="008329DB">
        <w:t>Función de verosimilitud local</w:t>
      </w:r>
      <w:bookmarkEnd w:id="530"/>
      <w:bookmarkEnd w:id="531"/>
    </w:p>
    <w:p w14:paraId="7D0A3DDC" w14:textId="77777777" w:rsidR="00856496" w:rsidRPr="008329DB" w:rsidRDefault="00856496" w:rsidP="006F15D9">
      <w:pPr>
        <w:spacing w:line="240" w:lineRule="auto"/>
        <w:rPr>
          <w:lang w:val="es-CO"/>
        </w:rPr>
      </w:pPr>
      <w:r w:rsidRPr="008329DB">
        <w:rPr>
          <w:lang w:val="es-CO"/>
        </w:rPr>
        <w:t xml:space="preserve">Esta forma es particularmente </w:t>
      </w:r>
      <w:r w:rsidR="00BE04F5" w:rsidRPr="008329DB">
        <w:rPr>
          <w:lang w:val="es-CO"/>
        </w:rPr>
        <w:t>útil</w:t>
      </w:r>
      <w:r w:rsidRPr="008329DB">
        <w:rPr>
          <w:lang w:val="es-CO"/>
        </w:rPr>
        <w:t xml:space="preserve"> cuando los conjuntos de </w:t>
      </w:r>
      <w:r w:rsidR="00BE04F5" w:rsidRPr="008329DB">
        <w:rPr>
          <w:lang w:val="es-CO"/>
        </w:rPr>
        <w:t>parámetros</w:t>
      </w:r>
      <m:oMath>
        <m:sSub>
          <m:sSubPr>
            <m:ctrlPr>
              <w:rPr>
                <w:rFonts w:ascii="Cambria Math" w:hAnsi="Cambria Math" w:cs="Arial"/>
                <w:i/>
              </w:rPr>
            </m:ctrlPr>
          </m:sSubPr>
          <m:e>
            <m:r>
              <w:rPr>
                <w:rFonts w:ascii="Cambria Math" w:hAnsi="Cambria Math" w:cs="Arial"/>
              </w:rPr>
              <m:t>θ</m:t>
            </m:r>
          </m:e>
          <m:sub>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Pa</m:t>
                </m:r>
              </m:e>
              <m:sub>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sub>
            </m:sSub>
          </m:sub>
        </m:sSub>
      </m:oMath>
      <w:r w:rsidRPr="008329DB">
        <w:rPr>
          <w:lang w:val="es-CO"/>
        </w:rPr>
        <w:t xml:space="preserve"> son disjuntos. Es decir, cada CPD es parametrizada por un conjunto separado de parametros que no se solapa.</w:t>
      </w:r>
    </w:p>
    <w:p w14:paraId="0CF42506" w14:textId="77777777" w:rsidR="00856496" w:rsidRPr="008329DB" w:rsidRDefault="00856496" w:rsidP="006F15D9">
      <w:pPr>
        <w:spacing w:line="240" w:lineRule="auto"/>
        <w:rPr>
          <w:lang w:val="es-CO"/>
        </w:rPr>
      </w:pPr>
    </w:p>
    <w:p w14:paraId="0D3D13A6" w14:textId="46DE88A5" w:rsidR="00856496" w:rsidRPr="008329DB" w:rsidRDefault="00856496" w:rsidP="006F15D9">
      <w:pPr>
        <w:spacing w:line="240" w:lineRule="auto"/>
        <w:rPr>
          <w:lang w:val="es-CO"/>
        </w:rPr>
      </w:pPr>
      <w:r w:rsidRPr="008329DB">
        <w:rPr>
          <w:lang w:val="es-CO"/>
        </w:rPr>
        <w:t xml:space="preserve">Por lo tanto, este </w:t>
      </w:r>
      <w:r w:rsidR="00BE04F5" w:rsidRPr="008329DB">
        <w:rPr>
          <w:lang w:val="es-CO"/>
        </w:rPr>
        <w:t>análisis</w:t>
      </w:r>
      <w:r w:rsidRPr="008329DB">
        <w:rPr>
          <w:lang w:val="es-CO"/>
        </w:rPr>
        <w:t xml:space="preserve"> muestra que la verosimilitud (</w:t>
      </w:r>
      <w:proofErr w:type="spellStart"/>
      <w:r w:rsidRPr="008329DB">
        <w:rPr>
          <w:lang w:val="es-CO"/>
        </w:rPr>
        <w:t>likelihood</w:t>
      </w:r>
      <w:proofErr w:type="spellEnd"/>
      <w:r w:rsidRPr="008329DB">
        <w:rPr>
          <w:lang w:val="es-CO"/>
        </w:rPr>
        <w:t xml:space="preserve">) se descompone como un producto de </w:t>
      </w:r>
      <w:r w:rsidR="00BE04F5" w:rsidRPr="008329DB">
        <w:rPr>
          <w:lang w:val="es-CO"/>
        </w:rPr>
        <w:t>términos</w:t>
      </w:r>
      <w:r w:rsidRPr="008329DB">
        <w:rPr>
          <w:lang w:val="es-CO"/>
        </w:rPr>
        <w:t xml:space="preserve"> independientes, uno para cada CPD en la red. Esta propiedad es llamada </w:t>
      </w:r>
      <w:r w:rsidRPr="008329DB">
        <w:rPr>
          <w:b/>
          <w:lang w:val="es-CO"/>
        </w:rPr>
        <w:t>descomposición global de la funci</w:t>
      </w:r>
      <w:r w:rsidR="008329DB" w:rsidRPr="008329DB">
        <w:rPr>
          <w:b/>
          <w:lang w:val="es-CO"/>
        </w:rPr>
        <w:t>ón de verosimilitud</w:t>
      </w:r>
      <w:r w:rsidRPr="008329DB">
        <w:rPr>
          <w:b/>
          <w:lang w:val="es-CO"/>
        </w:rPr>
        <w:t>.</w:t>
      </w:r>
    </w:p>
    <w:p w14:paraId="7B27912E" w14:textId="77777777" w:rsidR="00856496" w:rsidRPr="008329DB" w:rsidRDefault="00856496" w:rsidP="006F15D9">
      <w:pPr>
        <w:spacing w:line="240" w:lineRule="auto"/>
        <w:rPr>
          <w:lang w:val="es-CO"/>
        </w:rPr>
      </w:pPr>
    </w:p>
    <w:p w14:paraId="37F995A9" w14:textId="77777777" w:rsidR="00856496" w:rsidRPr="008329DB" w:rsidRDefault="00856496" w:rsidP="008C1B91">
      <w:pPr>
        <w:pStyle w:val="Ttulo3"/>
        <w:rPr>
          <w:lang w:val="es-CO"/>
        </w:rPr>
      </w:pPr>
      <w:bookmarkStart w:id="532" w:name="_Toc330483747"/>
      <w:bookmarkStart w:id="533" w:name="_Toc462407890"/>
      <w:r w:rsidRPr="008329DB">
        <w:rPr>
          <w:lang w:val="es-CO"/>
        </w:rPr>
        <w:t>Aprendizaje de la estructura de una red Bayesiana</w:t>
      </w:r>
      <w:bookmarkEnd w:id="532"/>
      <w:bookmarkEnd w:id="533"/>
    </w:p>
    <w:p w14:paraId="7CEF4949" w14:textId="77777777" w:rsidR="00856496" w:rsidRPr="008329DB" w:rsidRDefault="00856496" w:rsidP="006F15D9">
      <w:pPr>
        <w:spacing w:line="240" w:lineRule="auto"/>
      </w:pPr>
      <w:r w:rsidRPr="008329DB">
        <w:t>En esta sección, consideramos la tarea de aprendizaje donde no conocemos la estructura de la red Bayesiana y que nuestros datos son completamente observados.</w:t>
      </w:r>
    </w:p>
    <w:p w14:paraId="02DB6E02" w14:textId="77777777" w:rsidR="00856496" w:rsidRPr="008329DB" w:rsidRDefault="00856496" w:rsidP="006F15D9">
      <w:pPr>
        <w:spacing w:line="240" w:lineRule="auto"/>
        <w:rPr>
          <w:lang w:val="es-CO"/>
        </w:rPr>
      </w:pPr>
    </w:p>
    <w:p w14:paraId="3717F933" w14:textId="77777777" w:rsidR="00856496" w:rsidRPr="008329DB" w:rsidRDefault="00856496" w:rsidP="006F15D9">
      <w:pPr>
        <w:spacing w:line="240" w:lineRule="auto"/>
        <w:rPr>
          <w:lang w:val="es-CO"/>
        </w:rPr>
      </w:pPr>
    </w:p>
    <w:p w14:paraId="2DBFF565" w14:textId="77777777" w:rsidR="00856496" w:rsidRPr="008329DB" w:rsidRDefault="00856496" w:rsidP="008C1B91">
      <w:pPr>
        <w:pStyle w:val="Ttulo4"/>
        <w:rPr>
          <w:color w:val="000000" w:themeColor="text1"/>
          <w:lang w:val="es-CO"/>
        </w:rPr>
      </w:pPr>
      <w:bookmarkStart w:id="534" w:name="_Toc330483748"/>
      <w:bookmarkStart w:id="535" w:name="_Toc462407891"/>
      <w:r w:rsidRPr="008329DB">
        <w:rPr>
          <w:color w:val="000000" w:themeColor="text1"/>
          <w:lang w:val="es-CO"/>
        </w:rPr>
        <w:t>Definición del problema</w:t>
      </w:r>
      <w:bookmarkEnd w:id="534"/>
      <w:bookmarkEnd w:id="535"/>
    </w:p>
    <w:p w14:paraId="3835E255" w14:textId="77777777" w:rsidR="00856496" w:rsidRPr="008329DB" w:rsidRDefault="00856496" w:rsidP="006F15D9"/>
    <w:p w14:paraId="0638AB07" w14:textId="77777777" w:rsidR="00856496" w:rsidRPr="008329DB" w:rsidRDefault="00856496" w:rsidP="006F15D9">
      <w:pPr>
        <w:spacing w:line="240" w:lineRule="auto"/>
      </w:pPr>
      <w:r w:rsidRPr="008329DB">
        <w:t xml:space="preserve">Supongamos que los datos </w:t>
      </w:r>
      <m:oMath>
        <m:r>
          <m:rPr>
            <m:scr m:val="script"/>
          </m:rPr>
          <w:rPr>
            <w:rFonts w:ascii="Cambria Math" w:hAnsi="Cambria Math"/>
          </w:rPr>
          <m:t>D</m:t>
        </m:r>
      </m:oMath>
      <w:r w:rsidRPr="008329DB">
        <w:t xml:space="preserve"> son generados IID de una distribución subyacente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(X)</m:t>
        </m:r>
      </m:oMath>
      <w:r w:rsidRPr="008329DB">
        <w:t xml:space="preserve">. También, asumimos que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Pr="008329DB">
        <w:t xml:space="preserve"> es inducido por alguna red Bayesiana </w:t>
      </w:r>
      <m:oMath>
        <m:sSup>
          <m:sSupPr>
            <m:ctrlPr>
              <w:rPr>
                <w:rFonts w:ascii="Cambria Math" w:hAnsi="Cambria Math"/>
                <w:i/>
              </w:rPr>
            </m:ctrlPr>
          </m:sSupPr>
          <m:e>
            <m:r>
              <m:rPr>
                <m:scr m:val="script"/>
              </m:rPr>
              <w:rPr>
                <w:rFonts w:ascii="Cambria Math" w:hAnsi="Cambria Math"/>
              </w:rPr>
              <m:t>G</m:t>
            </m:r>
          </m:e>
          <m:sup>
            <m:r>
              <w:rPr>
                <w:rFonts w:ascii="Cambria Math" w:hAnsi="Cambria Math"/>
              </w:rPr>
              <m:t>*</m:t>
            </m:r>
          </m:sup>
        </m:sSup>
      </m:oMath>
      <w:r w:rsidRPr="008329DB">
        <w:t xml:space="preserve"> over </w:t>
      </w:r>
      <m:oMath>
        <m:r>
          <w:rPr>
            <w:rFonts w:ascii="Cambria Math" w:hAnsi="Cambria Math"/>
          </w:rPr>
          <m:t>X</m:t>
        </m:r>
      </m:oMath>
      <w:r w:rsidRPr="008329DB">
        <w:t>.</w:t>
      </w:r>
    </w:p>
    <w:p w14:paraId="4705DE58" w14:textId="77777777" w:rsidR="00856496" w:rsidRPr="008329DB" w:rsidRDefault="00856496" w:rsidP="006F15D9">
      <w:pPr>
        <w:spacing w:line="240" w:lineRule="auto"/>
      </w:pPr>
    </w:p>
    <w:p w14:paraId="472FB5A7" w14:textId="77777777" w:rsidR="00856496" w:rsidRPr="008329DB" w:rsidRDefault="00856496" w:rsidP="008C1B91">
      <w:pPr>
        <w:pStyle w:val="Ttulo4"/>
        <w:rPr>
          <w:color w:val="000000" w:themeColor="text1"/>
          <w:lang w:val="es-CO"/>
        </w:rPr>
      </w:pPr>
      <w:bookmarkStart w:id="536" w:name="_Toc330483749"/>
      <w:bookmarkStart w:id="537" w:name="_Toc462407892"/>
      <w:r w:rsidRPr="008329DB">
        <w:rPr>
          <w:color w:val="000000" w:themeColor="text1"/>
          <w:lang w:val="es-CO"/>
        </w:rPr>
        <w:t xml:space="preserve">Resumen de </w:t>
      </w:r>
      <w:bookmarkEnd w:id="536"/>
      <w:r w:rsidR="00BE04F5" w:rsidRPr="008329DB">
        <w:rPr>
          <w:color w:val="000000" w:themeColor="text1"/>
          <w:lang w:val="es-CO"/>
        </w:rPr>
        <w:t>métodos</w:t>
      </w:r>
      <w:bookmarkEnd w:id="537"/>
    </w:p>
    <w:p w14:paraId="0C589FCA" w14:textId="77777777" w:rsidR="00856496" w:rsidRPr="008329DB" w:rsidRDefault="00856496" w:rsidP="006F15D9">
      <w:pPr>
        <w:spacing w:line="240" w:lineRule="auto"/>
      </w:pPr>
      <w:r w:rsidRPr="008329DB">
        <w:t xml:space="preserve">Existen tres enfoques para aprender sin una estructura </w:t>
      </w:r>
      <w:proofErr w:type="gramStart"/>
      <w:r w:rsidRPr="008329DB">
        <w:t>pre-especificada</w:t>
      </w:r>
      <w:proofErr w:type="gramEnd"/>
      <w:r w:rsidRPr="008329DB">
        <w:t>:</w:t>
      </w:r>
    </w:p>
    <w:p w14:paraId="3EF6ACE0" w14:textId="1746A5A8" w:rsidR="00856496" w:rsidRPr="008329DB" w:rsidRDefault="00856496" w:rsidP="0085593C">
      <w:pPr>
        <w:pStyle w:val="Prrafodelista"/>
        <w:numPr>
          <w:ilvl w:val="0"/>
          <w:numId w:val="20"/>
        </w:numPr>
        <w:spacing w:line="240" w:lineRule="auto"/>
      </w:pPr>
      <w:r w:rsidRPr="008329DB">
        <w:t>Un enfoque utiliza aprendizaje de estructuras basado en restricciones</w:t>
      </w:r>
      <w:r w:rsidRPr="008329DB">
        <w:rPr>
          <w:b/>
        </w:rPr>
        <w:t xml:space="preserve"> (</w:t>
      </w:r>
      <w:proofErr w:type="spellStart"/>
      <w:r w:rsidRPr="008329DB">
        <w:rPr>
          <w:b/>
        </w:rPr>
        <w:t>constraint-based</w:t>
      </w:r>
      <w:proofErr w:type="spellEnd"/>
      <w:r w:rsidRPr="008329DB">
        <w:rPr>
          <w:b/>
        </w:rPr>
        <w:t>)</w:t>
      </w:r>
      <w:r w:rsidRPr="008329DB">
        <w:t xml:space="preserve">. Este enfoque ve una red Bayesiana como una representación de independencias. Se realizan pruebas de dependencia e independencia condicional a los datos, y entonces se encuentra una red que explica dichas dependencias e independencias. </w:t>
      </w:r>
      <w:r w:rsidR="0033148A" w:rsidRPr="008329DB">
        <w:rPr>
          <w:lang w:val="es-CO"/>
        </w:rPr>
        <w:t>Este enfoque</w:t>
      </w:r>
      <w:r w:rsidRPr="008329DB">
        <w:rPr>
          <w:lang w:val="es-CO"/>
        </w:rPr>
        <w:t xml:space="preserve"> no hace parte del alcance de este trabajo. Se puede encontrar información relacionada en el numeral 18.2 de  </w:t>
      </w:r>
      <w:r w:rsidR="00DD7A77" w:rsidRPr="008329DB">
        <w:rPr>
          <w:lang w:val="es-CO"/>
        </w:rPr>
        <w:fldChar w:fldCharType="begin"/>
      </w:r>
      <w:r w:rsidR="00FE6D59">
        <w:rPr>
          <w:lang w:val="es-CO"/>
        </w:rPr>
        <w:instrText xml:space="preserve"> ADDIN EN.CITE &lt;EndNote&gt;&lt;Cite&gt;&lt;Author&gt;Koller&lt;/Author&gt;&lt;Year&gt;2009&lt;/Year&gt;&lt;RecNum&gt;73&lt;/RecNum&gt;&lt;DisplayText&gt;(Koller &amp;amp; Friedman, 2009b)&lt;/DisplayText&gt;&lt;record&gt;&lt;rec-number&gt;73&lt;/rec-number&gt;&lt;foreign-keys&gt;&lt;key app="EN" db-id="fxref2psa20a5xexz5qxzt0y259txes9at02" timestamp="1467210642"&gt;73&lt;/key&gt;&lt;/foreign-keys&gt;&lt;ref-type name="Book"&gt;6&lt;/ref-type&gt;&lt;contributors&gt;&lt;authors&gt;&lt;author&gt;Koller, Daphne&lt;/author&gt;&lt;author&gt;Friedman, Nir&lt;/author&gt;&lt;/authors&gt;&lt;/contributors&gt;&lt;titles&gt;&lt;title&gt;Probabilistic graphical models : principles and techniques&lt;/title&gt;&lt;secondary-title&gt;Adaptive computation and machine learning&lt;/secondary-title&gt;&lt;/titles&gt;&lt;pages&gt;xxi, 1231 p.&lt;/pages&gt;&lt;keywords&gt;&lt;keyword&gt;Graphical modeling (Statistics)&lt;/keyword&gt;&lt;keyword&gt;Bayesian statistical decision theory Graphic methods.&lt;/keyword&gt;&lt;/keywords&gt;&lt;dates&gt;&lt;year&gt;2009&lt;/year&gt;&lt;/dates&gt;&lt;pub-location&gt;Cambridge, MA&lt;/pub-location&gt;&lt;publisher&gt;MIT Press&lt;/publisher&gt;&lt;isbn&gt;9780262013192 (hardcover alk. paper)&lt;/isbn&gt;&lt;accession-num&gt;15640743&lt;/accession-num&gt;&lt;call-num&gt;QA279.5 .K65 2009&lt;/call-num&gt;&lt;/record&gt;&lt;/Cite&gt;&lt;/EndNote&gt;</w:instrText>
      </w:r>
      <w:r w:rsidR="00DD7A77" w:rsidRPr="008329DB">
        <w:rPr>
          <w:lang w:val="es-CO"/>
        </w:rPr>
        <w:fldChar w:fldCharType="separate"/>
      </w:r>
      <w:r w:rsidR="00FE6D59">
        <w:rPr>
          <w:noProof/>
          <w:lang w:val="es-CO"/>
        </w:rPr>
        <w:t>(Koller &amp; Friedman, 2009b)</w:t>
      </w:r>
      <w:r w:rsidR="00DD7A77" w:rsidRPr="008329DB">
        <w:rPr>
          <w:lang w:val="es-CO"/>
        </w:rPr>
        <w:fldChar w:fldCharType="end"/>
      </w:r>
      <w:r w:rsidRPr="008329DB">
        <w:rPr>
          <w:lang w:val="es-CO"/>
        </w:rPr>
        <w:t xml:space="preserve">, así mismo, algunas aplicaciones en </w:t>
      </w:r>
      <w:r w:rsidR="00DD7A77" w:rsidRPr="008329DB">
        <w:rPr>
          <w:lang w:val="es-CO"/>
        </w:rPr>
        <w:fldChar w:fldCharType="begin"/>
      </w:r>
      <w:r w:rsidRPr="008329DB">
        <w:rPr>
          <w:lang w:val="es-CO"/>
        </w:rPr>
        <w:instrText xml:space="preserve"> ADDIN EN.CITE &lt;EndNote&gt;&lt;Cite&gt;&lt;Author&gt;Prestat&lt;/Author&gt;&lt;Year&gt;2013&lt;/Year&gt;&lt;RecNum&gt;3&lt;/RecNum&gt;&lt;DisplayText&gt;(Prestat et al., 2013)&lt;/DisplayText&gt;&lt;record&gt;&lt;rec-number&gt;3&lt;/rec-number&gt;&lt;foreign-keys&gt;&lt;key app="EN" db-id="fxref2psa20a5xexz5qxzt0y259txes9at02" timestamp="1467133434"&gt;3&lt;/key&gt;&lt;/foreign-keys&gt;&lt;ref-type name="Journal Article"&gt;17&lt;/ref-type&gt;&lt;contributors&gt;&lt;authors&gt;&lt;author&gt;Prestat, Emmanuel&lt;/author&gt;&lt;author&gt;de Morais, Sérgio Rodrigues&lt;/author&gt;&lt;author&gt;Vendrell, Julie A.&lt;/author&gt;&lt;author&gt;Thollet, Aurélie&lt;/author&gt;&lt;author&gt;Gautier, Christian&lt;/author&gt;&lt;author&gt;Cohen, Pascale A.&lt;/author&gt;&lt;author&gt;Aussem, Alex&lt;/author&gt;&lt;/authors&gt;&lt;/contributors&gt;&lt;titles&gt;&lt;title&gt;Learning the local Bayesian network structure around the ZNF217 oncogene in breast tumours&lt;/title&gt;&lt;secondary-title&gt;Computers in Biology &amp;amp; Medicine&lt;/secondary-title&gt;&lt;/titles&gt;&lt;periodical&gt;&lt;full-title&gt;Computers in Biology &amp;amp; Medicine&lt;/full-title&gt;&lt;/periodical&gt;&lt;pages&gt;334-341&lt;/pages&gt;&lt;volume&gt;43&lt;/volume&gt;&lt;number&gt;7&lt;/number&gt;&lt;keywords&gt;&lt;keyword&gt;ONCOGENES&lt;/keyword&gt;&lt;keyword&gt;BREAST tumors&lt;/keyword&gt;&lt;keyword&gt;FEATURE selection (Machine learning)&lt;/keyword&gt;&lt;keyword&gt;OVARIAN cancer -- Diagnosis&lt;/keyword&gt;&lt;keyword&gt;LIPID metabolism&lt;/keyword&gt;&lt;keyword&gt;COMPUTER algorithms&lt;/keyword&gt;&lt;keyword&gt;MICROARRAY technology&lt;/keyword&gt;&lt;keyword&gt;Bayesian networks&lt;/keyword&gt;&lt;keyword&gt;Breast cancer&lt;/keyword&gt;&lt;keyword&gt;Feature selection&lt;/keyword&gt;&lt;keyword&gt;Machine learning&lt;/keyword&gt;&lt;keyword&gt;Microarray data&lt;/keyword&gt;&lt;keyword&gt;Ovarian cancer&lt;/keyword&gt;&lt;/keywords&gt;&lt;dates&gt;&lt;year&gt;2013&lt;/year&gt;&lt;/dates&gt;&lt;isbn&gt;00104825&lt;/isbn&gt;&lt;accession-num&gt;88239087&lt;/accession-num&gt;&lt;work-type&gt;Article&lt;/work-type&gt;&lt;urls&gt;&lt;related-urls&gt;&lt;url&gt;http://search.ebscohost.com/login.aspx?direct=true&amp;amp;db=a9h&amp;amp;AN=88239087&amp;amp;lang=es&amp;amp;site=ehost-live&lt;/url&gt;&lt;/related-urls&gt;&lt;/urls&gt;&lt;electronic-resource-num&gt;10.1016/j.compbiomed.2012.12.002&lt;/electronic-resource-num&gt;&lt;remote-database-name&gt;a9h&lt;/remote-database-name&gt;&lt;remote-database-provider&gt;EBSCOhost&lt;/remote-database-provider&gt;&lt;/record&gt;&lt;/Cite&gt;&lt;/EndNote&gt;</w:instrText>
      </w:r>
      <w:r w:rsidR="00DD7A77" w:rsidRPr="008329DB">
        <w:rPr>
          <w:lang w:val="es-CO"/>
        </w:rPr>
        <w:fldChar w:fldCharType="separate"/>
      </w:r>
      <w:r w:rsidRPr="008329DB">
        <w:rPr>
          <w:noProof/>
          <w:lang w:val="es-CO"/>
        </w:rPr>
        <w:t>(Prestat et al., 2013)</w:t>
      </w:r>
      <w:r w:rsidR="00DD7A77" w:rsidRPr="008329DB">
        <w:rPr>
          <w:lang w:val="es-CO"/>
        </w:rPr>
        <w:fldChar w:fldCharType="end"/>
      </w:r>
      <w:r w:rsidRPr="008329DB">
        <w:rPr>
          <w:lang w:val="es-CO"/>
        </w:rPr>
        <w:t>.</w:t>
      </w:r>
    </w:p>
    <w:p w14:paraId="1852D276" w14:textId="77777777" w:rsidR="00856496" w:rsidRPr="008329DB" w:rsidRDefault="00856496" w:rsidP="0085593C">
      <w:pPr>
        <w:pStyle w:val="Prrafodelista"/>
        <w:numPr>
          <w:ilvl w:val="0"/>
          <w:numId w:val="20"/>
        </w:numPr>
        <w:spacing w:line="240" w:lineRule="auto"/>
      </w:pPr>
      <w:r w:rsidRPr="008329DB">
        <w:t xml:space="preserve">El segundo </w:t>
      </w:r>
      <w:r w:rsidR="0033148A" w:rsidRPr="008329DB">
        <w:t>enfoque es</w:t>
      </w:r>
      <w:r w:rsidRPr="008329DB">
        <w:t xml:space="preserve"> el aprendizaje basado en puntaje (</w:t>
      </w:r>
      <w:r w:rsidRPr="008329DB">
        <w:rPr>
          <w:b/>
        </w:rPr>
        <w:t>score-</w:t>
      </w:r>
      <w:proofErr w:type="spellStart"/>
      <w:r w:rsidRPr="008329DB">
        <w:rPr>
          <w:b/>
        </w:rPr>
        <w:t>based</w:t>
      </w:r>
      <w:proofErr w:type="spellEnd"/>
      <w:r w:rsidRPr="008329DB">
        <w:t>). Los métodos basados en puntaje ven una red Bayesiana como una especificación de un modelo estadístico y entonces direcciona el aprendizaje como un problema de selección del modelo. Todo en este enfoque opera con el mismo principio:</w:t>
      </w:r>
    </w:p>
    <w:p w14:paraId="3C60BE7A" w14:textId="77777777" w:rsidR="00856496" w:rsidRPr="008329DB" w:rsidRDefault="00856496" w:rsidP="0085593C">
      <w:pPr>
        <w:pStyle w:val="Prrafodelista"/>
        <w:numPr>
          <w:ilvl w:val="1"/>
          <w:numId w:val="20"/>
        </w:numPr>
        <w:spacing w:line="240" w:lineRule="auto"/>
      </w:pPr>
      <w:r w:rsidRPr="008329DB">
        <w:t>Definir un espacio hipótesis de potenciales modelos.</w:t>
      </w:r>
    </w:p>
    <w:p w14:paraId="66781E57" w14:textId="77777777" w:rsidR="00856496" w:rsidRPr="008329DB" w:rsidRDefault="00856496" w:rsidP="0085593C">
      <w:pPr>
        <w:pStyle w:val="Prrafodelista"/>
        <w:numPr>
          <w:ilvl w:val="1"/>
          <w:numId w:val="20"/>
        </w:numPr>
        <w:spacing w:line="240" w:lineRule="auto"/>
      </w:pPr>
      <w:r w:rsidRPr="008329DB">
        <w:t>Definir una función de puntuación (</w:t>
      </w:r>
      <w:proofErr w:type="spellStart"/>
      <w:r w:rsidRPr="008329DB">
        <w:t>scoring</w:t>
      </w:r>
      <w:proofErr w:type="spellEnd"/>
      <w:r w:rsidRPr="008329DB">
        <w:t>), que mide que tan bien el modelo encaja con los datos.</w:t>
      </w:r>
    </w:p>
    <w:p w14:paraId="2930EF83" w14:textId="77777777" w:rsidR="00856496" w:rsidRPr="008329DB" w:rsidRDefault="00856496" w:rsidP="0085593C">
      <w:pPr>
        <w:pStyle w:val="Prrafodelista"/>
        <w:numPr>
          <w:ilvl w:val="1"/>
          <w:numId w:val="20"/>
        </w:numPr>
        <w:spacing w:line="240" w:lineRule="auto"/>
      </w:pPr>
      <w:r w:rsidRPr="008329DB">
        <w:t xml:space="preserve">Nuestra tarea computacional es entonces encontrar la </w:t>
      </w:r>
      <w:r w:rsidR="00BE04F5" w:rsidRPr="008329DB">
        <w:t>más</w:t>
      </w:r>
      <w:r w:rsidRPr="008329DB">
        <w:t xml:space="preserve"> alta puntuación de estructuras de red.</w:t>
      </w:r>
    </w:p>
    <w:p w14:paraId="55612A63" w14:textId="77777777" w:rsidR="00856496" w:rsidRPr="008329DB" w:rsidRDefault="00856496" w:rsidP="0085593C">
      <w:pPr>
        <w:pStyle w:val="Prrafodelista"/>
        <w:numPr>
          <w:ilvl w:val="0"/>
          <w:numId w:val="20"/>
        </w:numPr>
        <w:spacing w:line="240" w:lineRule="auto"/>
      </w:pPr>
      <w:r w:rsidRPr="008329DB">
        <w:t xml:space="preserve">Por </w:t>
      </w:r>
      <w:r w:rsidR="00BE04F5" w:rsidRPr="008329DB">
        <w:t>último</w:t>
      </w:r>
      <w:r w:rsidRPr="008329DB">
        <w:t>, el tercer enfoque no intenta aprender una sola estructura; por el contrario, este genera un conjunto de posibles estructuras. Estos métodos de promedio de modelo Bayesiano (</w:t>
      </w:r>
      <w:proofErr w:type="spellStart"/>
      <w:r w:rsidRPr="008329DB">
        <w:rPr>
          <w:b/>
        </w:rPr>
        <w:t>Bayesian</w:t>
      </w:r>
      <w:proofErr w:type="spellEnd"/>
      <w:r w:rsidR="00D030B6" w:rsidRPr="008329DB">
        <w:rPr>
          <w:b/>
        </w:rPr>
        <w:t xml:space="preserve"> </w:t>
      </w:r>
      <w:proofErr w:type="spellStart"/>
      <w:r w:rsidRPr="008329DB">
        <w:rPr>
          <w:b/>
        </w:rPr>
        <w:t>model-averaging</w:t>
      </w:r>
      <w:proofErr w:type="spellEnd"/>
      <w:r w:rsidRPr="008329DB">
        <w:t>), extienden el razonamiento Bayesiano e intentan promediar la predicción de todas las posibles estructuras.</w:t>
      </w:r>
    </w:p>
    <w:p w14:paraId="0BA401D8" w14:textId="29658B85" w:rsidR="00856496" w:rsidRPr="008329DB" w:rsidRDefault="00856496" w:rsidP="008C1B91">
      <w:pPr>
        <w:pStyle w:val="Ttulo4"/>
        <w:rPr>
          <w:color w:val="000000" w:themeColor="text1"/>
          <w:lang w:val="es-CO"/>
        </w:rPr>
      </w:pPr>
      <w:bookmarkStart w:id="538" w:name="_Toc330483750"/>
      <w:bookmarkStart w:id="539" w:name="_Toc462407893"/>
      <w:r w:rsidRPr="008329DB">
        <w:rPr>
          <w:color w:val="000000" w:themeColor="text1"/>
          <w:lang w:val="es-CO"/>
        </w:rPr>
        <w:t>Puntajes de estructuras</w:t>
      </w:r>
      <w:bookmarkEnd w:id="538"/>
      <w:bookmarkEnd w:id="539"/>
      <w:r w:rsidR="008329DB">
        <w:rPr>
          <w:color w:val="000000" w:themeColor="text1"/>
          <w:lang w:val="es-CO"/>
        </w:rPr>
        <w:t xml:space="preserve"> (scores)</w:t>
      </w:r>
    </w:p>
    <w:p w14:paraId="2DE761D5" w14:textId="0B8193F5" w:rsidR="00856496" w:rsidRPr="008329DB" w:rsidRDefault="00856496" w:rsidP="008C1B91">
      <w:pPr>
        <w:pStyle w:val="Ttulo5"/>
        <w:rPr>
          <w:rFonts w:ascii="Arial" w:hAnsi="Arial" w:cs="Arial"/>
          <w:color w:val="auto"/>
          <w:lang w:val="es-CO"/>
        </w:rPr>
      </w:pPr>
      <w:bookmarkStart w:id="540" w:name="_Toc330483751"/>
      <w:r w:rsidRPr="008329DB">
        <w:rPr>
          <w:rFonts w:ascii="Arial" w:hAnsi="Arial" w:cs="Arial"/>
          <w:color w:val="auto"/>
          <w:lang w:val="es-CO"/>
        </w:rPr>
        <w:t>Puntajes por verosimilitud</w:t>
      </w:r>
      <w:bookmarkEnd w:id="540"/>
    </w:p>
    <w:p w14:paraId="20A10238" w14:textId="77777777" w:rsidR="00856496" w:rsidRPr="008329DB" w:rsidRDefault="00856496" w:rsidP="006F15D9">
      <w:pPr>
        <w:spacing w:line="240" w:lineRule="auto"/>
      </w:pPr>
      <w:r w:rsidRPr="008329DB">
        <w:t xml:space="preserve">Una elección natural para la </w:t>
      </w:r>
      <w:r w:rsidRPr="008329DB">
        <w:rPr>
          <w:b/>
        </w:rPr>
        <w:t>función de puntaje</w:t>
      </w:r>
      <w:r w:rsidRPr="008329DB">
        <w:t xml:space="preserve"> es la </w:t>
      </w:r>
      <w:r w:rsidRPr="008329DB">
        <w:rPr>
          <w:b/>
        </w:rPr>
        <w:t>función de verosimilitud</w:t>
      </w:r>
      <w:r w:rsidRPr="008329DB">
        <w:t xml:space="preserve">, la cual revisamos en secciones anteriores para la estimación de parámetros. Esta función </w:t>
      </w:r>
      <w:r w:rsidRPr="008329DB">
        <w:rPr>
          <w:b/>
        </w:rPr>
        <w:t>mide la probabilidad de los datos dado un modelo</w:t>
      </w:r>
      <w:r w:rsidRPr="008329DB">
        <w:t xml:space="preserve">. Así, esta función intuitivamente encuentra un modelo podría hacer los </w:t>
      </w:r>
      <w:r w:rsidR="009722BE" w:rsidRPr="008329DB">
        <w:t>datos tan probables</w:t>
      </w:r>
      <w:r w:rsidRPr="008329DB">
        <w:t xml:space="preserve"> como sea posible.</w:t>
      </w:r>
    </w:p>
    <w:p w14:paraId="5BDEF004" w14:textId="77777777" w:rsidR="00856496" w:rsidRPr="008329DB" w:rsidRDefault="00856496" w:rsidP="006F15D9">
      <w:pPr>
        <w:spacing w:line="240" w:lineRule="auto"/>
      </w:pPr>
    </w:p>
    <w:p w14:paraId="12AAA2D8" w14:textId="2D4290F3" w:rsidR="00856496" w:rsidRPr="008329DB" w:rsidRDefault="00856496" w:rsidP="006F15D9">
      <w:pPr>
        <w:spacing w:line="240" w:lineRule="auto"/>
      </w:pPr>
      <w:r w:rsidRPr="008329DB">
        <w:t xml:space="preserve">Asumimos que queremos maximizar la verosimilitud del modelo. En este caso, nuestro modelo es una pareja </w:t>
      </w:r>
      <m:oMath>
        <m:d>
          <m:dPr>
            <m:begChr m:val="〈"/>
            <m:endChr m:val="〉"/>
            <m:ctrlPr>
              <w:rPr>
                <w:rFonts w:ascii="Cambria Math" w:hAnsi="Cambria Math"/>
                <w:i/>
              </w:rPr>
            </m:ctrlPr>
          </m:dPr>
          <m:e>
            <m:r>
              <m:rPr>
                <m:scr m:val="script"/>
              </m:rPr>
              <w:rPr>
                <w:rFonts w:ascii="Cambria Math" w:hAnsi="Cambria Math"/>
              </w:rPr>
              <m:t>G,</m:t>
            </m:r>
            <m:sSub>
              <m:sSubPr>
                <m:ctrlPr>
                  <w:rPr>
                    <w:rFonts w:ascii="Cambria Math" w:hAnsi="Cambria Math"/>
                    <w:i/>
                  </w:rPr>
                </m:ctrlPr>
              </m:sSubPr>
              <m:e>
                <m:r>
                  <w:rPr>
                    <w:rFonts w:ascii="Cambria Math" w:hAnsi="Cambria Math"/>
                  </w:rPr>
                  <m:t>θ</m:t>
                </m:r>
              </m:e>
              <m:sub>
                <m:r>
                  <m:rPr>
                    <m:scr m:val="script"/>
                  </m:rPr>
                  <w:rPr>
                    <w:rFonts w:ascii="Cambria Math" w:hAnsi="Cambria Math"/>
                  </w:rPr>
                  <m:t>G</m:t>
                </m:r>
              </m:sub>
            </m:sSub>
          </m:e>
        </m:d>
      </m:oMath>
      <w:r w:rsidRPr="008329DB">
        <w:t xml:space="preserve">. El objetivo es encontrar un grafo </w:t>
      </w:r>
      <m:oMath>
        <m:r>
          <m:rPr>
            <m:scr m:val="script"/>
          </m:rPr>
          <w:rPr>
            <w:rFonts w:ascii="Cambria Math" w:hAnsi="Cambria Math"/>
          </w:rPr>
          <m:t>G</m:t>
        </m:r>
      </m:oMath>
      <w:r w:rsidRPr="008329DB">
        <w:t xml:space="preserve"> y los </w:t>
      </w:r>
      <w:r w:rsidRPr="008329DB">
        <w:lastRenderedPageBreak/>
        <w:t xml:space="preserve">parámetros </w:t>
      </w:r>
      <m:oMath>
        <m:sSub>
          <m:sSubPr>
            <m:ctrlPr>
              <w:rPr>
                <w:rFonts w:ascii="Cambria Math" w:hAnsi="Cambria Math"/>
                <w:i/>
              </w:rPr>
            </m:ctrlPr>
          </m:sSubPr>
          <m:e>
            <m:r>
              <w:rPr>
                <w:rFonts w:ascii="Cambria Math" w:hAnsi="Cambria Math"/>
              </w:rPr>
              <m:t>θ</m:t>
            </m:r>
          </m:e>
          <m:sub>
            <m:r>
              <m:rPr>
                <m:scr m:val="script"/>
              </m:rPr>
              <w:rPr>
                <w:rFonts w:ascii="Cambria Math" w:hAnsi="Cambria Math"/>
              </w:rPr>
              <m:t>G</m:t>
            </m:r>
          </m:sub>
        </m:sSub>
        <m:r>
          <w:rPr>
            <w:rFonts w:ascii="Cambria Math" w:hAnsi="Cambria Math"/>
          </w:rPr>
          <m:t xml:space="preserve"> </m:t>
        </m:r>
      </m:oMath>
      <w:r w:rsidRPr="008329DB">
        <w:t xml:space="preserve">que maximicen la verosimilitud. </w:t>
      </w:r>
      <w:r w:rsidR="009722BE" w:rsidRPr="008329DB">
        <w:t>Usaremos los</w:t>
      </w:r>
      <w:r w:rsidRPr="008329DB">
        <w:t xml:space="preserve"> parámetros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m:rPr>
                <m:scr m:val="script"/>
              </m:rPr>
              <w:rPr>
                <w:rFonts w:ascii="Cambria Math" w:hAnsi="Cambria Math"/>
              </w:rPr>
              <m:t>G</m:t>
            </m:r>
          </m:sub>
        </m:sSub>
      </m:oMath>
      <w:r w:rsidR="001D2C39" w:rsidRPr="008329DB">
        <w:t xml:space="preserve"> </w:t>
      </w:r>
      <w:r w:rsidRPr="008329DB">
        <w:t>con la máxima verosimilitud para este grafo.</w:t>
      </w:r>
    </w:p>
    <w:p w14:paraId="373606B2" w14:textId="77777777" w:rsidR="00856496" w:rsidRPr="008329DB" w:rsidRDefault="00856496" w:rsidP="006F15D9">
      <w:pPr>
        <w:spacing w:line="240" w:lineRule="auto"/>
      </w:pPr>
    </w:p>
    <w:p w14:paraId="2EABA66B" w14:textId="5BE7DC9D" w:rsidR="00856496" w:rsidRPr="008329DB" w:rsidRDefault="00856496" w:rsidP="006F15D9">
      <w:pPr>
        <w:spacing w:line="240" w:lineRule="auto"/>
      </w:pPr>
      <w:r w:rsidRPr="008329DB">
        <w:t xml:space="preserve">Para encontrar la pareja </w:t>
      </w:r>
      <m:oMath>
        <m:d>
          <m:dPr>
            <m:begChr m:val="〈"/>
            <m:endChr m:val="〉"/>
            <m:ctrlPr>
              <w:rPr>
                <w:rFonts w:ascii="Cambria Math" w:hAnsi="Cambria Math"/>
                <w:i/>
              </w:rPr>
            </m:ctrlPr>
          </m:dPr>
          <m:e>
            <m:r>
              <m:rPr>
                <m:scr m:val="script"/>
              </m:rPr>
              <w:rPr>
                <w:rFonts w:ascii="Cambria Math" w:hAnsi="Cambria Math"/>
              </w:rPr>
              <m:t>G,</m:t>
            </m:r>
            <m:sSub>
              <m:sSubPr>
                <m:ctrlPr>
                  <w:rPr>
                    <w:rFonts w:ascii="Cambria Math" w:hAnsi="Cambria Math"/>
                    <w:i/>
                  </w:rPr>
                </m:ctrlPr>
              </m:sSubPr>
              <m:e>
                <m:r>
                  <w:rPr>
                    <w:rFonts w:ascii="Cambria Math" w:hAnsi="Cambria Math"/>
                  </w:rPr>
                  <m:t>θ</m:t>
                </m:r>
              </m:e>
              <m:sub>
                <m:r>
                  <m:rPr>
                    <m:scr m:val="script"/>
                  </m:rPr>
                  <w:rPr>
                    <w:rFonts w:ascii="Cambria Math" w:hAnsi="Cambria Math"/>
                  </w:rPr>
                  <m:t>G</m:t>
                </m:r>
              </m:sub>
            </m:sSub>
          </m:e>
        </m:d>
        <m:r>
          <w:rPr>
            <w:rFonts w:ascii="Cambria Math" w:hAnsi="Cambria Math"/>
          </w:rPr>
          <m:t xml:space="preserve"> </m:t>
        </m:r>
      </m:oMath>
      <w:r w:rsidRPr="008329DB">
        <w:t xml:space="preserve">que maximiza </w:t>
      </w:r>
      <w:r w:rsidR="009722BE" w:rsidRPr="008329DB">
        <w:t>la verosimilitud</w:t>
      </w:r>
      <w:r w:rsidRPr="008329DB">
        <w:t xml:space="preserve">, debemos encontrar la estructura del grafo </w:t>
      </w:r>
      <m:oMath>
        <m:r>
          <m:rPr>
            <m:scr m:val="script"/>
          </m:rPr>
          <w:rPr>
            <w:rFonts w:ascii="Cambria Math" w:hAnsi="Cambria Math"/>
          </w:rPr>
          <m:t>G</m:t>
        </m:r>
      </m:oMath>
      <w:r w:rsidRPr="008329DB">
        <w:t xml:space="preserve"> que alcanza la m</w:t>
      </w:r>
      <w:r w:rsidR="001D2C39" w:rsidRPr="008329DB">
        <w:t>á</w:t>
      </w:r>
      <w:r w:rsidRPr="008329DB">
        <w:t xml:space="preserve">s alta verosimilitud cuando usamos los parámetros MLE para </w:t>
      </w:r>
      <m:oMath>
        <m:r>
          <m:rPr>
            <m:scr m:val="script"/>
          </m:rPr>
          <w:rPr>
            <w:rFonts w:ascii="Cambria Math" w:hAnsi="Cambria Math"/>
          </w:rPr>
          <m:t>G</m:t>
        </m:r>
      </m:oMath>
      <w:r w:rsidRPr="008329DB">
        <w:t>.</w:t>
      </w:r>
    </w:p>
    <w:p w14:paraId="0A1C22DA" w14:textId="77777777" w:rsidR="00856496" w:rsidRPr="008329DB" w:rsidRDefault="00856496" w:rsidP="006F15D9">
      <w:pPr>
        <w:spacing w:line="240" w:lineRule="auto"/>
      </w:pPr>
    </w:p>
    <w:p w14:paraId="7471BFB6" w14:textId="77777777" w:rsidR="00856496" w:rsidRPr="008329DB" w:rsidRDefault="00856496" w:rsidP="002C3758">
      <w:r w:rsidRPr="008329DB">
        <w:t xml:space="preserve">Definimos </w:t>
      </w:r>
    </w:p>
    <w:p w14:paraId="4AD4A400" w14:textId="77777777" w:rsidR="00856496" w:rsidRPr="008329DB" w:rsidRDefault="00387231" w:rsidP="006F15D9">
      <m:oMathPara>
        <m:oMath>
          <m:sSub>
            <m:sSubPr>
              <m:ctrlPr>
                <w:rPr>
                  <w:rFonts w:ascii="Cambria Math" w:hAnsi="Cambria Math"/>
                  <w:i/>
                </w:rPr>
              </m:ctrlPr>
            </m:sSubPr>
            <m:e>
              <m:r>
                <w:rPr>
                  <w:rFonts w:ascii="Cambria Math" w:hAnsi="Cambria Math"/>
                </w:rPr>
                <m:t>SCORE</m:t>
              </m:r>
            </m:e>
            <m:sub>
              <m:r>
                <w:rPr>
                  <w:rFonts w:ascii="Cambria Math" w:hAnsi="Cambria Math"/>
                </w:rPr>
                <m:t>L</m:t>
              </m:r>
            </m:sub>
          </m:sSub>
          <m:d>
            <m:dPr>
              <m:ctrlPr>
                <w:rPr>
                  <w:rFonts w:ascii="Cambria Math" w:hAnsi="Cambria Math"/>
                  <w:i/>
                </w:rPr>
              </m:ctrlPr>
            </m:dPr>
            <m:e>
              <m:r>
                <m:rPr>
                  <m:scr m:val="script"/>
                </m:rPr>
                <w:rPr>
                  <w:rFonts w:ascii="Cambria Math" w:hAnsi="Cambria Math"/>
                </w:rPr>
                <m:t>G:D</m:t>
              </m:r>
            </m:e>
          </m:d>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m:rPr>
                      <m:scr m:val="script"/>
                    </m:rPr>
                    <w:rPr>
                      <w:rFonts w:ascii="Cambria Math" w:hAnsi="Cambria Math"/>
                    </w:rPr>
                    <m:t>G</m:t>
                  </m:r>
                </m:sub>
              </m:sSub>
              <m:r>
                <m:rPr>
                  <m:scr m:val="script"/>
                </m:rPr>
                <w:rPr>
                  <w:rFonts w:ascii="Cambria Math" w:hAnsi="Cambria Math"/>
                </w:rPr>
                <m:t>:D</m:t>
              </m:r>
            </m:e>
          </m:d>
        </m:oMath>
      </m:oMathPara>
    </w:p>
    <w:p w14:paraId="5AA469A4" w14:textId="00FFB9E0" w:rsidR="00856496" w:rsidRPr="008329DB" w:rsidRDefault="00856496" w:rsidP="006F15D9">
      <w:pPr>
        <w:tabs>
          <w:tab w:val="left" w:pos="1617"/>
        </w:tabs>
        <w:spacing w:line="240" w:lineRule="auto"/>
      </w:pPr>
      <w:r w:rsidRPr="008329DB">
        <w:t xml:space="preserve">donde </w:t>
      </w:r>
      <m:oMath>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m:rPr>
                    <m:scr m:val="script"/>
                  </m:rPr>
                  <w:rPr>
                    <w:rFonts w:ascii="Cambria Math" w:hAnsi="Cambria Math"/>
                  </w:rPr>
                  <m:t>G</m:t>
                </m:r>
              </m:sub>
            </m:sSub>
            <m:r>
              <m:rPr>
                <m:scr m:val="script"/>
              </m:rPr>
              <w:rPr>
                <w:rFonts w:ascii="Cambria Math" w:hAnsi="Cambria Math"/>
              </w:rPr>
              <m:t>: D</m:t>
            </m:r>
          </m:e>
        </m:d>
      </m:oMath>
      <w:r w:rsidRPr="008329DB">
        <w:t xml:space="preserve"> es la </w:t>
      </w:r>
      <w:r w:rsidRPr="008329DB">
        <w:rPr>
          <w:b/>
        </w:rPr>
        <w:t>función logaritmo de la verosimilitud</w:t>
      </w:r>
      <w:r w:rsidR="001D2C39" w:rsidRPr="008329DB">
        <w:rPr>
          <w:b/>
        </w:rPr>
        <w:t xml:space="preserve"> </w:t>
      </w:r>
      <w:r w:rsidR="001D2C39" w:rsidRPr="008329DB">
        <w:t>(esto es usual, ya que se facilitan los cálculos con el logaritmo se la verosimilitud)</w:t>
      </w:r>
      <w:r w:rsidRPr="008329DB">
        <w:t xml:space="preserve">, y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m:rPr>
                <m:scr m:val="script"/>
              </m:rPr>
              <w:rPr>
                <w:rFonts w:ascii="Cambria Math" w:hAnsi="Cambria Math"/>
              </w:rPr>
              <m:t>G</m:t>
            </m:r>
          </m:sub>
        </m:sSub>
      </m:oMath>
      <w:r w:rsidRPr="008329DB">
        <w:t xml:space="preserve"> son los parámetros que maximizan la verosimilitud para </w:t>
      </w:r>
      <m:oMath>
        <m:r>
          <m:rPr>
            <m:scr m:val="script"/>
          </m:rPr>
          <w:rPr>
            <w:rFonts w:ascii="Cambria Math" w:hAnsi="Cambria Math"/>
          </w:rPr>
          <m:t>G.</m:t>
        </m:r>
      </m:oMath>
      <w:r w:rsidRPr="008329DB">
        <w:t xml:space="preserve"> </w:t>
      </w:r>
    </w:p>
    <w:p w14:paraId="7075AA04" w14:textId="77777777" w:rsidR="00856496" w:rsidRPr="008329DB" w:rsidRDefault="00856496" w:rsidP="006F15D9">
      <w:pPr>
        <w:spacing w:line="240" w:lineRule="auto"/>
        <w:rPr>
          <w:lang w:val="es-CO"/>
        </w:rPr>
      </w:pPr>
    </w:p>
    <w:p w14:paraId="6D085BCE" w14:textId="32CDC8BD" w:rsidR="00856496" w:rsidRPr="008329DB" w:rsidRDefault="00856496" w:rsidP="008C1B91">
      <w:pPr>
        <w:pStyle w:val="Ttulo5"/>
        <w:rPr>
          <w:rFonts w:ascii="Arial" w:hAnsi="Arial" w:cs="Arial"/>
          <w:color w:val="auto"/>
          <w:lang w:val="es-CO"/>
        </w:rPr>
      </w:pPr>
      <w:bookmarkStart w:id="541" w:name="_Toc330483752"/>
      <w:r w:rsidRPr="008329DB">
        <w:rPr>
          <w:rFonts w:ascii="Arial" w:hAnsi="Arial" w:cs="Arial"/>
          <w:color w:val="auto"/>
          <w:lang w:val="es-CO"/>
        </w:rPr>
        <w:t xml:space="preserve">Puntajes Bayesianos </w:t>
      </w:r>
      <w:bookmarkEnd w:id="541"/>
    </w:p>
    <w:p w14:paraId="74B6CD84" w14:textId="77777777" w:rsidR="00856496" w:rsidRPr="008329DB" w:rsidRDefault="00856496" w:rsidP="006F15D9">
      <w:pPr>
        <w:spacing w:line="240" w:lineRule="auto"/>
        <w:rPr>
          <w:lang w:val="es-CO"/>
        </w:rPr>
      </w:pPr>
      <w:r w:rsidRPr="008329DB">
        <w:rPr>
          <w:lang w:val="es-CO"/>
        </w:rPr>
        <w:t xml:space="preserve">Como una alternativa la función de puntuación con puntaje Bayesiano </w:t>
      </w:r>
      <w:r w:rsidR="00BE04F5" w:rsidRPr="008329DB">
        <w:rPr>
          <w:lang w:val="es-CO"/>
        </w:rPr>
        <w:t>está</w:t>
      </w:r>
      <w:r w:rsidRPr="008329DB">
        <w:rPr>
          <w:lang w:val="es-CO"/>
        </w:rPr>
        <w:t xml:space="preserve"> basada en una perspectiva Bayesiana. Siempre que se tiene incertidumbre sobre algo, </w:t>
      </w:r>
      <w:r w:rsidR="00BE04F5" w:rsidRPr="008329DB">
        <w:rPr>
          <w:lang w:val="es-CO"/>
        </w:rPr>
        <w:t>deberíamos</w:t>
      </w:r>
      <w:r w:rsidRPr="008329DB">
        <w:rPr>
          <w:lang w:val="es-CO"/>
        </w:rPr>
        <w:t xml:space="preserve"> poner una distribución ahí.</w:t>
      </w:r>
    </w:p>
    <w:p w14:paraId="23F73F82" w14:textId="12C78014" w:rsidR="00856496" w:rsidRPr="008329DB" w:rsidRDefault="00856496" w:rsidP="006F15D9">
      <w:pPr>
        <w:spacing w:line="240" w:lineRule="auto"/>
      </w:pPr>
      <w:r w:rsidRPr="008329DB">
        <w:rPr>
          <w:lang w:val="es-CO"/>
        </w:rPr>
        <w:t xml:space="preserve">En este caso se tiene incertidumbre sobre la estructura y sus </w:t>
      </w:r>
      <w:r w:rsidR="00BE04F5" w:rsidRPr="008329DB">
        <w:rPr>
          <w:lang w:val="es-CO"/>
        </w:rPr>
        <w:t>parámetros</w:t>
      </w:r>
      <w:r w:rsidRPr="008329DB">
        <w:rPr>
          <w:lang w:val="es-CO"/>
        </w:rPr>
        <w:t xml:space="preserve">. Por lo tanto, definimos una </w:t>
      </w:r>
      <w:r w:rsidR="00BE04F5" w:rsidRPr="008329DB">
        <w:rPr>
          <w:b/>
          <w:lang w:val="es-CO"/>
        </w:rPr>
        <w:t>distribución</w:t>
      </w:r>
      <w:r w:rsidRPr="008329DB">
        <w:rPr>
          <w:b/>
          <w:lang w:val="es-CO"/>
        </w:rPr>
        <w:t xml:space="preserve"> a priori</w:t>
      </w:r>
      <m:oMath>
        <m:r>
          <m:rPr>
            <m:sty m:val="bi"/>
          </m:rPr>
          <w:rPr>
            <w:rFonts w:ascii="Cambria Math" w:hAnsi="Cambria Math"/>
            <w:lang w:val="es-CO"/>
          </w:rPr>
          <m:t xml:space="preserve"> </m:t>
        </m:r>
        <m:r>
          <m:rPr>
            <m:sty m:val="bi"/>
          </m:rPr>
          <w:rPr>
            <w:rFonts w:ascii="Cambria Math" w:hAnsi="Cambria Math"/>
          </w:rPr>
          <m:t>P (</m:t>
        </m:r>
        <m:r>
          <m:rPr>
            <m:scr m:val="script"/>
            <m:sty m:val="bi"/>
          </m:rPr>
          <w:rPr>
            <w:rFonts w:ascii="Cambria Math" w:hAnsi="Cambria Math"/>
          </w:rPr>
          <m:t>G)</m:t>
        </m:r>
      </m:oMath>
      <w:r w:rsidRPr="008329DB">
        <w:t xml:space="preserve">, la cual pone una </w:t>
      </w:r>
      <w:r w:rsidRPr="008329DB">
        <w:rPr>
          <w:b/>
        </w:rPr>
        <w:t xml:space="preserve">probabilidad a </w:t>
      </w:r>
      <w:r w:rsidR="004B0442" w:rsidRPr="008329DB">
        <w:rPr>
          <w:b/>
        </w:rPr>
        <w:t>priori sobre</w:t>
      </w:r>
      <w:r w:rsidRPr="008329DB">
        <w:rPr>
          <w:b/>
        </w:rPr>
        <w:t xml:space="preserve"> las diferentes estructuras del grafo</w:t>
      </w:r>
      <w:r w:rsidRPr="008329DB">
        <w:t xml:space="preserve">, y un parámetro a priori </w:t>
      </w:r>
      <m:oMath>
        <m:r>
          <w:rPr>
            <w:rFonts w:ascii="Cambria Math" w:hAnsi="Cambria Math"/>
          </w:rPr>
          <m:t>P (</m:t>
        </m:r>
        <m:sSub>
          <m:sSubPr>
            <m:ctrlPr>
              <w:rPr>
                <w:rFonts w:ascii="Cambria Math" w:hAnsi="Cambria Math"/>
                <w:i/>
              </w:rPr>
            </m:ctrlPr>
          </m:sSubPr>
          <m:e>
            <m:r>
              <w:rPr>
                <w:rFonts w:ascii="Cambria Math" w:hAnsi="Cambria Math"/>
              </w:rPr>
              <m:t>θ</m:t>
            </m:r>
          </m:e>
          <m:sub>
            <m:r>
              <m:rPr>
                <m:scr m:val="script"/>
              </m:rPr>
              <w:rPr>
                <w:rFonts w:ascii="Cambria Math" w:hAnsi="Cambria Math"/>
              </w:rPr>
              <m:t>G</m:t>
            </m:r>
          </m:sub>
        </m:sSub>
        <m:r>
          <m:rPr>
            <m:scr m:val="script"/>
          </m:rPr>
          <w:rPr>
            <w:rFonts w:ascii="Cambria Math" w:hAnsi="Cambria Math"/>
          </w:rPr>
          <m:t>|G)</m:t>
        </m:r>
      </m:oMath>
      <w:r w:rsidRPr="008329DB">
        <w:t>, que pone una probabilidad a las diferentes elecciones de parámetros una vez el grafo es dado. Aplicando la regla de Bayes, tenemos</w:t>
      </w:r>
    </w:p>
    <w:p w14:paraId="5F4C301F" w14:textId="77777777" w:rsidR="00856496" w:rsidRPr="008329DB" w:rsidRDefault="00856496" w:rsidP="006F15D9">
      <m:oMathPara>
        <m:oMath>
          <m:r>
            <w:rPr>
              <w:rFonts w:ascii="Cambria Math" w:hAnsi="Cambria Math"/>
            </w:rPr>
            <m:t>P</m:t>
          </m:r>
          <m:d>
            <m:dPr>
              <m:ctrlPr>
                <w:rPr>
                  <w:rFonts w:ascii="Cambria Math" w:hAnsi="Cambria Math"/>
                  <w:i/>
                </w:rPr>
              </m:ctrlPr>
            </m:dPr>
            <m:e>
              <m:r>
                <m:rPr>
                  <m:scr m:val="script"/>
                </m:rPr>
                <w:rPr>
                  <w:rFonts w:ascii="Cambria Math" w:hAnsi="Cambria Math"/>
                </w:rPr>
                <m:t>G|D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m:rPr>
                      <m:scr m:val="script"/>
                    </m:rPr>
                    <w:rPr>
                      <w:rFonts w:ascii="Cambria Math" w:hAnsi="Cambria Math"/>
                    </w:rPr>
                    <m:t>D|G</m:t>
                  </m:r>
                </m:e>
              </m:d>
              <m:r>
                <w:rPr>
                  <w:rFonts w:ascii="Cambria Math" w:hAnsi="Cambria Math"/>
                </w:rPr>
                <m:t>P</m:t>
              </m:r>
              <m:d>
                <m:dPr>
                  <m:ctrlPr>
                    <w:rPr>
                      <w:rFonts w:ascii="Cambria Math" w:hAnsi="Cambria Math"/>
                      <w:i/>
                    </w:rPr>
                  </m:ctrlPr>
                </m:dPr>
                <m:e>
                  <m:r>
                    <m:rPr>
                      <m:scr m:val="script"/>
                    </m:rPr>
                    <w:rPr>
                      <w:rFonts w:ascii="Cambria Math" w:hAnsi="Cambria Math"/>
                    </w:rPr>
                    <m:t>G</m:t>
                  </m:r>
                </m:e>
              </m:d>
            </m:num>
            <m:den>
              <m:r>
                <w:rPr>
                  <w:rFonts w:ascii="Cambria Math" w:hAnsi="Cambria Math"/>
                </w:rPr>
                <m:t>P</m:t>
              </m:r>
              <m:d>
                <m:dPr>
                  <m:ctrlPr>
                    <w:rPr>
                      <w:rFonts w:ascii="Cambria Math" w:hAnsi="Cambria Math"/>
                      <w:i/>
                    </w:rPr>
                  </m:ctrlPr>
                </m:dPr>
                <m:e>
                  <m:r>
                    <m:rPr>
                      <m:scr m:val="script"/>
                    </m:rPr>
                    <w:rPr>
                      <w:rFonts w:ascii="Cambria Math" w:hAnsi="Cambria Math"/>
                    </w:rPr>
                    <m:t>D</m:t>
                  </m:r>
                </m:e>
              </m:d>
            </m:den>
          </m:f>
        </m:oMath>
      </m:oMathPara>
    </w:p>
    <w:p w14:paraId="08DF038F" w14:textId="77777777" w:rsidR="00856496" w:rsidRPr="008329DB" w:rsidRDefault="00856496" w:rsidP="006F15D9">
      <w:pPr>
        <w:spacing w:line="240" w:lineRule="auto"/>
        <w:rPr>
          <w:lang w:val="es-CO"/>
        </w:rPr>
      </w:pPr>
      <w:r w:rsidRPr="008329DB">
        <w:rPr>
          <w:lang w:val="es-CO"/>
        </w:rPr>
        <w:t>donde, como es usual, el denominador es simplemente un factor de normalización que no ayuda a distinguir entre diferentes estructuras.</w:t>
      </w:r>
    </w:p>
    <w:p w14:paraId="6E9846CF" w14:textId="77777777" w:rsidR="00856496" w:rsidRPr="008329DB" w:rsidRDefault="00856496" w:rsidP="006F15D9">
      <w:pPr>
        <w:spacing w:line="240" w:lineRule="auto"/>
        <w:rPr>
          <w:lang w:val="es-CO"/>
        </w:rPr>
      </w:pPr>
      <w:r w:rsidRPr="008329DB">
        <w:rPr>
          <w:lang w:val="es-CO"/>
        </w:rPr>
        <w:t>En ese orden de ideas, definimos el puntaje Bayesiano como:</w:t>
      </w:r>
    </w:p>
    <w:p w14:paraId="62E16670" w14:textId="77777777" w:rsidR="00856496" w:rsidRPr="008329DB" w:rsidRDefault="00387231" w:rsidP="006F15D9">
      <m:oMathPara>
        <m:oMath>
          <m:sSub>
            <m:sSubPr>
              <m:ctrlPr>
                <w:rPr>
                  <w:rFonts w:ascii="Cambria Math" w:hAnsi="Cambria Math"/>
                  <w:i/>
                </w:rPr>
              </m:ctrlPr>
            </m:sSubPr>
            <m:e>
              <m:r>
                <w:rPr>
                  <w:rFonts w:ascii="Cambria Math" w:hAnsi="Cambria Math"/>
                </w:rPr>
                <m:t>SCORE</m:t>
              </m:r>
            </m:e>
            <m:sub>
              <m:r>
                <w:rPr>
                  <w:rFonts w:ascii="Cambria Math" w:hAnsi="Cambria Math"/>
                </w:rPr>
                <m:t>B</m:t>
              </m:r>
            </m:sub>
          </m:sSub>
          <m:d>
            <m:dPr>
              <m:ctrlPr>
                <w:rPr>
                  <w:rFonts w:ascii="Cambria Math" w:hAnsi="Cambria Math"/>
                  <w:i/>
                </w:rPr>
              </m:ctrlPr>
            </m:dPr>
            <m:e>
              <m:r>
                <m:rPr>
                  <m:scr m:val="script"/>
                </m:rPr>
                <w:rPr>
                  <w:rFonts w:ascii="Cambria Math" w:hAnsi="Cambria Math"/>
                </w:rPr>
                <m:t>G:D</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cr m:val="script"/>
                    </m:rPr>
                    <w:rPr>
                      <w:rFonts w:ascii="Cambria Math" w:hAnsi="Cambria Math"/>
                    </w:rPr>
                    <m:t>D|G</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cr m:val="script"/>
                    </m:rPr>
                    <w:rPr>
                      <w:rFonts w:ascii="Cambria Math" w:hAnsi="Cambria Math"/>
                    </w:rPr>
                    <m:t>G</m:t>
                  </m:r>
                </m:e>
              </m:d>
            </m:e>
          </m:func>
        </m:oMath>
      </m:oMathPara>
    </w:p>
    <w:p w14:paraId="7C23BE9C" w14:textId="77777777" w:rsidR="00856496" w:rsidRPr="008329DB" w:rsidRDefault="00856496" w:rsidP="006F15D9">
      <w:pPr>
        <w:spacing w:line="240" w:lineRule="auto"/>
        <w:rPr>
          <w:lang w:val="es-CO"/>
        </w:rPr>
      </w:pPr>
      <w:r w:rsidRPr="008329DB">
        <w:rPr>
          <w:lang w:val="es-CO"/>
        </w:rPr>
        <w:t xml:space="preserve">La habilidad de incluir una </w:t>
      </w:r>
      <w:r w:rsidR="00BE04F5" w:rsidRPr="008329DB">
        <w:rPr>
          <w:lang w:val="es-CO"/>
        </w:rPr>
        <w:t>distribución</w:t>
      </w:r>
      <w:r w:rsidRPr="008329DB">
        <w:rPr>
          <w:lang w:val="es-CO"/>
        </w:rPr>
        <w:t xml:space="preserve"> a priori sobre las</w:t>
      </w:r>
      <w:r w:rsidR="00D030B6" w:rsidRPr="008329DB">
        <w:rPr>
          <w:lang w:val="es-CO"/>
        </w:rPr>
        <w:t xml:space="preserve"> </w:t>
      </w:r>
      <w:proofErr w:type="gramStart"/>
      <w:r w:rsidRPr="008329DB">
        <w:rPr>
          <w:lang w:val="es-CO"/>
        </w:rPr>
        <w:t>estructuras,</w:t>
      </w:r>
      <w:proofErr w:type="gramEnd"/>
      <w:r w:rsidRPr="008329DB">
        <w:rPr>
          <w:lang w:val="es-CO"/>
        </w:rPr>
        <w:t xml:space="preserve"> nos da</w:t>
      </w:r>
      <w:r w:rsidR="00D030B6" w:rsidRPr="008329DB">
        <w:rPr>
          <w:lang w:val="es-CO"/>
        </w:rPr>
        <w:t xml:space="preserve"> </w:t>
      </w:r>
      <w:r w:rsidRPr="008329DB">
        <w:rPr>
          <w:lang w:val="es-CO"/>
        </w:rPr>
        <w:t>una manera de preferir</w:t>
      </w:r>
      <w:r w:rsidR="00D030B6" w:rsidRPr="008329DB">
        <w:rPr>
          <w:lang w:val="es-CO"/>
        </w:rPr>
        <w:t xml:space="preserve"> </w:t>
      </w:r>
      <w:r w:rsidRPr="008329DB">
        <w:rPr>
          <w:lang w:val="es-CO"/>
        </w:rPr>
        <w:t xml:space="preserve">algunas estructuras sobre otras. </w:t>
      </w:r>
      <w:r w:rsidR="00BE04F5" w:rsidRPr="008329DB">
        <w:rPr>
          <w:lang w:val="es-CO"/>
        </w:rPr>
        <w:t>Observemos</w:t>
      </w:r>
      <w:r w:rsidRPr="008329DB">
        <w:rPr>
          <w:lang w:val="es-CO"/>
        </w:rPr>
        <w:t xml:space="preserve"> </w:t>
      </w:r>
      <w:proofErr w:type="gramStart"/>
      <w:r w:rsidRPr="008329DB">
        <w:rPr>
          <w:lang w:val="es-CO"/>
        </w:rPr>
        <w:t>que</w:t>
      </w:r>
      <w:proofErr w:type="gramEnd"/>
      <w:r w:rsidRPr="008329DB">
        <w:rPr>
          <w:lang w:val="es-CO"/>
        </w:rPr>
        <w:t xml:space="preserve"> aunque este </w:t>
      </w:r>
      <w:r w:rsidR="00BE04F5" w:rsidRPr="008329DB">
        <w:rPr>
          <w:lang w:val="es-CO"/>
        </w:rPr>
        <w:t>término</w:t>
      </w:r>
      <w:r w:rsidRPr="008329DB">
        <w:rPr>
          <w:lang w:val="es-CO"/>
        </w:rPr>
        <w:t xml:space="preserve"> parece describir nuestra preferencias por ciertas estructuras, de hecho, este juega un papel relativamente menor.</w:t>
      </w:r>
    </w:p>
    <w:p w14:paraId="02546468" w14:textId="77777777" w:rsidR="00856496" w:rsidRPr="008329DB" w:rsidRDefault="00856496" w:rsidP="006F15D9">
      <w:pPr>
        <w:spacing w:line="240" w:lineRule="auto"/>
        <w:rPr>
          <w:lang w:val="es-CO"/>
        </w:rPr>
      </w:pPr>
    </w:p>
    <w:p w14:paraId="7A9C9576" w14:textId="77777777" w:rsidR="00856496" w:rsidRPr="008329DB" w:rsidRDefault="00856496" w:rsidP="008C1B91">
      <w:pPr>
        <w:pStyle w:val="Ttulo4"/>
        <w:rPr>
          <w:rFonts w:cs="Arial"/>
          <w:color w:val="auto"/>
        </w:rPr>
      </w:pPr>
      <w:bookmarkStart w:id="542" w:name="_Toc329535246"/>
      <w:bookmarkStart w:id="543" w:name="_Toc330483753"/>
      <w:bookmarkStart w:id="544" w:name="_Toc462407894"/>
      <w:r w:rsidRPr="008329DB">
        <w:rPr>
          <w:rFonts w:cs="Arial"/>
          <w:color w:val="auto"/>
        </w:rPr>
        <w:t>Búsqueda de estructuras</w:t>
      </w:r>
      <w:bookmarkEnd w:id="542"/>
      <w:bookmarkEnd w:id="543"/>
      <w:bookmarkEnd w:id="544"/>
    </w:p>
    <w:p w14:paraId="641ECC19" w14:textId="77777777" w:rsidR="00856496" w:rsidRPr="008329DB" w:rsidRDefault="00856496" w:rsidP="006F15D9">
      <w:pPr>
        <w:spacing w:line="240" w:lineRule="auto"/>
      </w:pPr>
      <w:r w:rsidRPr="008329DB">
        <w:t>Ahora miraremos como encontrar una estructura con un puntaje alto. Ya tenemos un problema de optimización bien definido con las siguientes entradas:</w:t>
      </w:r>
    </w:p>
    <w:p w14:paraId="0C88D226" w14:textId="77777777" w:rsidR="00856496" w:rsidRPr="008329DB" w:rsidRDefault="00856496" w:rsidP="0085593C">
      <w:pPr>
        <w:pStyle w:val="Prrafodelista"/>
        <w:numPr>
          <w:ilvl w:val="0"/>
          <w:numId w:val="21"/>
        </w:numPr>
        <w:spacing w:after="0" w:line="240" w:lineRule="auto"/>
      </w:pPr>
      <w:r w:rsidRPr="008329DB">
        <w:t xml:space="preserve">Conjunto de entrenamiento </w:t>
      </w:r>
      <m:oMath>
        <m:r>
          <m:rPr>
            <m:scr m:val="script"/>
          </m:rPr>
          <w:rPr>
            <w:rFonts w:ascii="Cambria Math" w:hAnsi="Cambria Math"/>
          </w:rPr>
          <m:t>D</m:t>
        </m:r>
      </m:oMath>
    </w:p>
    <w:p w14:paraId="77F2A0F7" w14:textId="4064D642" w:rsidR="00856496" w:rsidRPr="008329DB" w:rsidRDefault="00856496" w:rsidP="0085593C">
      <w:pPr>
        <w:pStyle w:val="Prrafodelista"/>
        <w:numPr>
          <w:ilvl w:val="0"/>
          <w:numId w:val="21"/>
        </w:numPr>
        <w:spacing w:after="0" w:line="240" w:lineRule="auto"/>
      </w:pPr>
      <w:r w:rsidRPr="008329DB">
        <w:t>Función de puntuación (inc</w:t>
      </w:r>
      <w:r w:rsidR="001D2C39" w:rsidRPr="008329DB">
        <w:t>luyendo distribuciones a priori</w:t>
      </w:r>
      <w:r w:rsidRPr="008329DB">
        <w:t>, si se requieren)</w:t>
      </w:r>
    </w:p>
    <w:p w14:paraId="32162788" w14:textId="77777777" w:rsidR="00856496" w:rsidRPr="008329DB" w:rsidRDefault="00856496" w:rsidP="0085593C">
      <w:pPr>
        <w:pStyle w:val="Prrafodelista"/>
        <w:numPr>
          <w:ilvl w:val="0"/>
          <w:numId w:val="21"/>
        </w:numPr>
        <w:spacing w:after="0" w:line="240" w:lineRule="auto"/>
      </w:pPr>
      <w:r w:rsidRPr="008329DB">
        <w:lastRenderedPageBreak/>
        <w:t xml:space="preserve">Un conjunto  </w:t>
      </w:r>
      <m:oMath>
        <m:r>
          <m:rPr>
            <m:scr m:val="script"/>
            <m:sty m:val="bi"/>
          </m:rPr>
          <w:rPr>
            <w:rFonts w:ascii="Cambria Math" w:hAnsi="Cambria Math"/>
          </w:rPr>
          <m:t>G</m:t>
        </m:r>
      </m:oMath>
      <w:r w:rsidRPr="008329DB">
        <w:t xml:space="preserve"> de posibles estructuras de red (incorporando cualquier conocimiento a prior).</w:t>
      </w:r>
    </w:p>
    <w:p w14:paraId="16F7535E" w14:textId="77777777" w:rsidR="00856496" w:rsidRPr="008329DB" w:rsidRDefault="00856496" w:rsidP="006F15D9">
      <w:pPr>
        <w:spacing w:line="240" w:lineRule="auto"/>
      </w:pPr>
      <w:r w:rsidRPr="008329DB">
        <w:t>La salida deseada es una estructura de red (tomada del conjunto de estructuras posibles) que maximiza el puntaje.</w:t>
      </w:r>
    </w:p>
    <w:p w14:paraId="2945F126" w14:textId="77777777" w:rsidR="00856496" w:rsidRPr="008329DB" w:rsidRDefault="00856496" w:rsidP="008C1B91">
      <w:pPr>
        <w:pStyle w:val="Ttulo5"/>
        <w:rPr>
          <w:rFonts w:cs="Arial"/>
          <w:color w:val="auto"/>
        </w:rPr>
      </w:pPr>
      <w:bookmarkStart w:id="545" w:name="_Toc329535247"/>
      <w:bookmarkStart w:id="546" w:name="_Ref330027051"/>
      <w:bookmarkStart w:id="547" w:name="_Toc330483754"/>
      <w:r w:rsidRPr="008329DB">
        <w:rPr>
          <w:rFonts w:cs="Arial"/>
          <w:color w:val="auto"/>
        </w:rPr>
        <w:t xml:space="preserve">El espacio de </w:t>
      </w:r>
      <w:bookmarkEnd w:id="545"/>
      <w:r w:rsidRPr="008329DB">
        <w:rPr>
          <w:rFonts w:cs="Arial"/>
          <w:color w:val="auto"/>
        </w:rPr>
        <w:t>búsqueda</w:t>
      </w:r>
      <w:bookmarkEnd w:id="546"/>
      <w:bookmarkEnd w:id="547"/>
    </w:p>
    <w:p w14:paraId="7B411AE3" w14:textId="77777777" w:rsidR="00856496" w:rsidRPr="008329DB" w:rsidRDefault="00856496" w:rsidP="006F15D9">
      <w:pPr>
        <w:spacing w:line="240" w:lineRule="auto"/>
        <w:rPr>
          <w:rFonts w:cs="Arial"/>
        </w:rPr>
      </w:pPr>
      <w:r w:rsidRPr="008329DB">
        <w:rPr>
          <w:rFonts w:cs="Arial"/>
        </w:rPr>
        <w:t xml:space="preserve">Podemos pensar en el espacio de búsqueda como un grafo sobre las posibles soluciones candidatas, conectadas por posibles operadores, que el procedimiento de búsqueda puede ejecutar para moverse entre diferentes soluciones. En el contexto </w:t>
      </w:r>
      <w:r w:rsidR="003337D3" w:rsidRPr="008329DB">
        <w:rPr>
          <w:rFonts w:cs="Arial"/>
        </w:rPr>
        <w:t>más</w:t>
      </w:r>
      <w:r w:rsidRPr="008329DB">
        <w:rPr>
          <w:rFonts w:cs="Arial"/>
        </w:rPr>
        <w:t xml:space="preserve"> simple, consideramos el espacio de búsqueda donde cada estado denota una estructura de red completa </w:t>
      </w:r>
      <m:oMath>
        <m:r>
          <m:rPr>
            <m:scr m:val="script"/>
          </m:rPr>
          <w:rPr>
            <w:rFonts w:ascii="Cambria Math" w:hAnsi="Cambria Math"/>
          </w:rPr>
          <m:t>G</m:t>
        </m:r>
      </m:oMath>
      <w:r w:rsidRPr="008329DB">
        <w:rPr>
          <w:rFonts w:cs="Arial"/>
        </w:rPr>
        <w:t xml:space="preserve"> sobre </w:t>
      </w:r>
      <m:oMath>
        <m:r>
          <m:rPr>
            <m:scr m:val="script"/>
          </m:rPr>
          <w:rPr>
            <w:rFonts w:ascii="Cambria Math" w:hAnsi="Cambria Math"/>
          </w:rPr>
          <m:t>X</m:t>
        </m:r>
      </m:oMath>
      <w:r w:rsidRPr="008329DB">
        <w:rPr>
          <w:rFonts w:cs="Arial"/>
        </w:rPr>
        <w:t>.</w:t>
      </w:r>
    </w:p>
    <w:p w14:paraId="0BB17FBD" w14:textId="77777777" w:rsidR="00856496" w:rsidRPr="008329DB" w:rsidRDefault="00856496" w:rsidP="006F15D9">
      <w:pPr>
        <w:rPr>
          <w:rFonts w:cs="Arial"/>
        </w:rPr>
      </w:pPr>
    </w:p>
    <w:p w14:paraId="337E2025" w14:textId="77777777" w:rsidR="00856496" w:rsidRPr="008329DB" w:rsidRDefault="00856496" w:rsidP="006F15D9">
      <w:pPr>
        <w:spacing w:line="240" w:lineRule="auto"/>
        <w:rPr>
          <w:rFonts w:cs="Arial"/>
        </w:rPr>
      </w:pPr>
      <w:r w:rsidRPr="008329DB">
        <w:rPr>
          <w:rFonts w:cs="Arial"/>
        </w:rPr>
        <w:t>Definimos la conectividad del espacio de búsqueda en términos de los siguientes operadores:</w:t>
      </w:r>
    </w:p>
    <w:p w14:paraId="08A404E9" w14:textId="77777777" w:rsidR="00856496" w:rsidRPr="008329DB" w:rsidRDefault="00856496" w:rsidP="0085593C">
      <w:pPr>
        <w:pStyle w:val="Prrafodelista"/>
        <w:numPr>
          <w:ilvl w:val="0"/>
          <w:numId w:val="22"/>
        </w:numPr>
        <w:spacing w:after="0" w:line="240" w:lineRule="auto"/>
        <w:rPr>
          <w:rFonts w:cs="Arial"/>
        </w:rPr>
      </w:pPr>
      <w:r w:rsidRPr="008329DB">
        <w:rPr>
          <w:rFonts w:cs="Arial"/>
        </w:rPr>
        <w:t>Adicionar arista</w:t>
      </w:r>
    </w:p>
    <w:p w14:paraId="175D0D7A" w14:textId="77777777" w:rsidR="00856496" w:rsidRPr="008329DB" w:rsidRDefault="00856496" w:rsidP="0085593C">
      <w:pPr>
        <w:pStyle w:val="Prrafodelista"/>
        <w:numPr>
          <w:ilvl w:val="0"/>
          <w:numId w:val="22"/>
        </w:numPr>
        <w:spacing w:after="0" w:line="240" w:lineRule="auto"/>
        <w:rPr>
          <w:rFonts w:cs="Arial"/>
        </w:rPr>
      </w:pPr>
      <w:r w:rsidRPr="008329DB">
        <w:rPr>
          <w:rFonts w:cs="Arial"/>
        </w:rPr>
        <w:t>Eliminar arista</w:t>
      </w:r>
    </w:p>
    <w:p w14:paraId="67DAC8F3" w14:textId="77777777" w:rsidR="00856496" w:rsidRPr="008329DB" w:rsidRDefault="00856496" w:rsidP="0085593C">
      <w:pPr>
        <w:pStyle w:val="Prrafodelista"/>
        <w:numPr>
          <w:ilvl w:val="0"/>
          <w:numId w:val="22"/>
        </w:numPr>
        <w:spacing w:after="0" w:line="240" w:lineRule="auto"/>
        <w:rPr>
          <w:rFonts w:cs="Arial"/>
        </w:rPr>
      </w:pPr>
      <w:r w:rsidRPr="008329DB">
        <w:rPr>
          <w:rFonts w:cs="Arial"/>
        </w:rPr>
        <w:t>Invertir arista</w:t>
      </w:r>
    </w:p>
    <w:p w14:paraId="4F5C04FE" w14:textId="4581D3F4" w:rsidR="00856496" w:rsidRPr="008329DB" w:rsidRDefault="00856496" w:rsidP="006F15D9">
      <w:pPr>
        <w:spacing w:line="240" w:lineRule="auto"/>
        <w:rPr>
          <w:rFonts w:cs="Arial"/>
        </w:rPr>
      </w:pPr>
      <w:r w:rsidRPr="008329DB">
        <w:rPr>
          <w:rFonts w:cs="Arial"/>
        </w:rPr>
        <w:t xml:space="preserve">Es decir, los estados adyacentes a un estado </w:t>
      </w:r>
      <m:oMath>
        <m:r>
          <m:rPr>
            <m:scr m:val="script"/>
          </m:rPr>
          <w:rPr>
            <w:rFonts w:ascii="Cambria Math" w:hAnsi="Cambria Math"/>
          </w:rPr>
          <m:t>G</m:t>
        </m:r>
      </m:oMath>
      <w:r w:rsidRPr="008329DB">
        <w:rPr>
          <w:rFonts w:cs="Arial"/>
        </w:rPr>
        <w:t xml:space="preserve"> son aquellos donde cambiamos una arista, ya sea porque adicionamos una, eliminamos una o invertimos la dirección de la arista. Observamos que s</w:t>
      </w:r>
      <w:r w:rsidR="001D2C39" w:rsidRPr="008329DB">
        <w:rPr>
          <w:rFonts w:cs="Arial"/>
        </w:rPr>
        <w:t>ó</w:t>
      </w:r>
      <w:r w:rsidRPr="008329DB">
        <w:rPr>
          <w:rFonts w:cs="Arial"/>
        </w:rPr>
        <w:t xml:space="preserve">lo consideraremos aristas que obtengan redes </w:t>
      </w:r>
      <w:r w:rsidR="003337D3" w:rsidRPr="008329DB">
        <w:rPr>
          <w:rFonts w:cs="Arial"/>
        </w:rPr>
        <w:t>válidas</w:t>
      </w:r>
      <w:r w:rsidRPr="008329DB">
        <w:rPr>
          <w:rFonts w:cs="Arial"/>
        </w:rPr>
        <w:t xml:space="preserve">. </w:t>
      </w:r>
      <w:r w:rsidR="001D2C39" w:rsidRPr="008329DB">
        <w:rPr>
          <w:rFonts w:cs="Arial"/>
        </w:rPr>
        <w:t>O sea, redes a</w:t>
      </w:r>
      <w:r w:rsidRPr="008329DB">
        <w:rPr>
          <w:rFonts w:cs="Arial"/>
        </w:rPr>
        <w:t>cíclicas que satisfagan las restricciones que nosotros hayamos incluido (por ejemplo, restricciones del grado de entrada).</w:t>
      </w:r>
    </w:p>
    <w:p w14:paraId="183861A3" w14:textId="77777777" w:rsidR="00856496" w:rsidRPr="008329DB" w:rsidRDefault="00856496" w:rsidP="006F15D9">
      <w:pPr>
        <w:spacing w:line="240" w:lineRule="auto"/>
        <w:rPr>
          <w:rFonts w:cs="Arial"/>
        </w:rPr>
      </w:pPr>
    </w:p>
    <w:p w14:paraId="46066A21" w14:textId="77777777" w:rsidR="00856496" w:rsidRPr="008329DB" w:rsidRDefault="00856496" w:rsidP="006F15D9">
      <w:pPr>
        <w:spacing w:line="240" w:lineRule="auto"/>
        <w:rPr>
          <w:rFonts w:cs="Arial"/>
        </w:rPr>
      </w:pPr>
      <w:r w:rsidRPr="008329DB">
        <w:rPr>
          <w:rFonts w:cs="Arial"/>
        </w:rPr>
        <w:t>Esta definición del espacio de búsqueda es natural y tiene las siguientes propiedades favorables:</w:t>
      </w:r>
    </w:p>
    <w:p w14:paraId="7F224B80" w14:textId="77777777" w:rsidR="00856496" w:rsidRPr="008329DB" w:rsidRDefault="00856496" w:rsidP="0085593C">
      <w:pPr>
        <w:pStyle w:val="Prrafodelista"/>
        <w:numPr>
          <w:ilvl w:val="0"/>
          <w:numId w:val="23"/>
        </w:numPr>
        <w:spacing w:after="0" w:line="240" w:lineRule="auto"/>
        <w:rPr>
          <w:rFonts w:cs="Arial"/>
        </w:rPr>
      </w:pPr>
      <w:r w:rsidRPr="008329DB">
        <w:rPr>
          <w:rFonts w:cs="Arial"/>
        </w:rPr>
        <w:t xml:space="preserve">El diámetro del espacio de búsqueda es en el peor caso </w:t>
      </w:r>
      <m:oMath>
        <m:sSup>
          <m:sSupPr>
            <m:ctrlPr>
              <w:rPr>
                <w:rFonts w:ascii="Cambria Math" w:hAnsi="Cambria Math" w:cs="Arial"/>
                <w:i/>
              </w:rPr>
            </m:ctrlPr>
          </m:sSupPr>
          <m:e>
            <m:r>
              <w:rPr>
                <w:rFonts w:ascii="Cambria Math" w:hAnsi="Cambria Math" w:cs="Arial"/>
              </w:rPr>
              <m:t>n</m:t>
            </m:r>
          </m:e>
          <m:sup>
            <m:r>
              <w:rPr>
                <w:rFonts w:ascii="Cambria Math" w:hAnsi="Cambria Math" w:cs="Arial"/>
              </w:rPr>
              <m:t>2</m:t>
            </m:r>
          </m:sup>
        </m:sSup>
      </m:oMath>
      <w:r w:rsidRPr="008329DB">
        <w:rPr>
          <w:rFonts w:cs="Arial"/>
        </w:rPr>
        <w:t>. Es decir, que existe una ruta relativamente corta entre cualesquier dos redes que elijamos.</w:t>
      </w:r>
    </w:p>
    <w:p w14:paraId="61B773B2" w14:textId="77777777" w:rsidR="00856496" w:rsidRPr="008329DB" w:rsidRDefault="00856496" w:rsidP="0085593C">
      <w:pPr>
        <w:pStyle w:val="Prrafodelista"/>
        <w:numPr>
          <w:ilvl w:val="0"/>
          <w:numId w:val="23"/>
        </w:numPr>
        <w:spacing w:after="0" w:line="240" w:lineRule="auto"/>
        <w:rPr>
          <w:rFonts w:cs="Arial"/>
        </w:rPr>
      </w:pPr>
      <w:r w:rsidRPr="008329DB">
        <w:rPr>
          <w:rFonts w:cs="Arial"/>
        </w:rPr>
        <w:t xml:space="preserve">El puntaje de una red </w:t>
      </w:r>
      <m:oMath>
        <m:r>
          <m:rPr>
            <m:scr m:val="script"/>
          </m:rPr>
          <w:rPr>
            <w:rFonts w:ascii="Cambria Math" w:hAnsi="Cambria Math"/>
          </w:rPr>
          <m:t>G</m:t>
        </m:r>
      </m:oMath>
      <w:r w:rsidRPr="008329DB">
        <w:rPr>
          <w:rFonts w:eastAsiaTheme="minorEastAsia" w:cs="Arial"/>
        </w:rPr>
        <w:t xml:space="preserve"> es la suma de puntajes locales</w:t>
      </w:r>
      <w:r w:rsidRPr="008329DB">
        <w:rPr>
          <w:rFonts w:cs="Arial"/>
        </w:rPr>
        <w:t xml:space="preserve">. Las operaciones ya resueltas cambian solo en un </w:t>
      </w:r>
      <w:r w:rsidR="003337D3" w:rsidRPr="008329DB">
        <w:rPr>
          <w:rFonts w:cs="Arial"/>
        </w:rPr>
        <w:t>término</w:t>
      </w:r>
      <w:r w:rsidRPr="008329DB">
        <w:rPr>
          <w:rFonts w:cs="Arial"/>
        </w:rPr>
        <w:t xml:space="preserve"> de puntaje local. </w:t>
      </w:r>
    </w:p>
    <w:p w14:paraId="55DE59CA" w14:textId="77777777" w:rsidR="00856496" w:rsidRPr="008329DB" w:rsidRDefault="00856496" w:rsidP="006F15D9">
      <w:pPr>
        <w:spacing w:line="240" w:lineRule="auto"/>
        <w:rPr>
          <w:rFonts w:cs="Arial"/>
        </w:rPr>
      </w:pPr>
      <w:r w:rsidRPr="008329DB">
        <w:rPr>
          <w:rFonts w:cs="Arial"/>
        </w:rPr>
        <w:t>Supongamos que la red original es la que muestra en la</w:t>
      </w:r>
      <w:r w:rsidR="00123100" w:rsidRPr="008329DB">
        <w:rPr>
          <w:rFonts w:cs="Arial"/>
        </w:rPr>
        <w:t xml:space="preserve"> </w:t>
      </w:r>
      <w:r w:rsidR="008C1B91" w:rsidRPr="008329DB">
        <w:fldChar w:fldCharType="begin"/>
      </w:r>
      <w:r w:rsidR="008C1B91" w:rsidRPr="008329DB">
        <w:instrText xml:space="preserve"> REF _Ref460422657 \h  \* MERGEFORMAT </w:instrText>
      </w:r>
      <w:r w:rsidR="008C1B91" w:rsidRPr="008329DB">
        <w:fldChar w:fldCharType="separate"/>
      </w:r>
      <w:r w:rsidR="00C8576C" w:rsidRPr="008329DB">
        <w:t xml:space="preserve">Figura </w:t>
      </w:r>
      <w:r w:rsidR="00C8576C" w:rsidRPr="008329DB">
        <w:rPr>
          <w:noProof/>
        </w:rPr>
        <w:t>17</w:t>
      </w:r>
      <w:r w:rsidR="008C1B91" w:rsidRPr="008329DB">
        <w:fldChar w:fldCharType="end"/>
      </w:r>
      <w:r w:rsidR="00120DD6" w:rsidRPr="008329DB">
        <w:rPr>
          <w:rFonts w:cs="Arial"/>
        </w:rPr>
        <w:t>a:</w:t>
      </w:r>
    </w:p>
    <w:p w14:paraId="4E278A53" w14:textId="77777777" w:rsidR="00856496" w:rsidRPr="008329DB" w:rsidRDefault="00856496" w:rsidP="006F15D9">
      <w:pPr>
        <w:jc w:val="center"/>
        <w:rPr>
          <w:rFonts w:cs="Arial"/>
        </w:rPr>
      </w:pPr>
      <w:r w:rsidRPr="008329DB">
        <w:rPr>
          <w:rFonts w:cs="Arial"/>
          <w:noProof/>
          <w:lang w:val="en-US" w:eastAsia="en-US"/>
        </w:rPr>
        <w:drawing>
          <wp:inline distT="0" distB="0" distL="0" distR="0" wp14:anchorId="4CDF73AF" wp14:editId="3365CBF4">
            <wp:extent cx="4188407" cy="1466661"/>
            <wp:effectExtent l="0" t="0" r="317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89074" cy="1466895"/>
                    </a:xfrm>
                    <a:prstGeom prst="rect">
                      <a:avLst/>
                    </a:prstGeom>
                    <a:noFill/>
                    <a:ln>
                      <a:noFill/>
                    </a:ln>
                  </pic:spPr>
                </pic:pic>
              </a:graphicData>
            </a:graphic>
          </wp:inline>
        </w:drawing>
      </w:r>
    </w:p>
    <w:p w14:paraId="5DF27A3A" w14:textId="77777777" w:rsidR="00856496" w:rsidRPr="008329DB" w:rsidRDefault="00B41FA7" w:rsidP="002C3758">
      <w:pPr>
        <w:rPr>
          <w:b/>
        </w:rPr>
      </w:pPr>
      <w:bookmarkStart w:id="548" w:name="_Ref460422657"/>
      <w:bookmarkStart w:id="549" w:name="_Toc329528043"/>
      <w:bookmarkStart w:id="550" w:name="_Toc330040021"/>
      <w:bookmarkStart w:id="551" w:name="_Toc462413175"/>
      <w:r w:rsidRPr="008329DB">
        <w:rPr>
          <w:b/>
        </w:rPr>
        <w:t xml:space="preserve">Figura </w:t>
      </w:r>
      <w:r w:rsidR="00DD7A77" w:rsidRPr="008329DB">
        <w:rPr>
          <w:b/>
        </w:rPr>
        <w:fldChar w:fldCharType="begin"/>
      </w:r>
      <w:r w:rsidRPr="008329DB">
        <w:rPr>
          <w:b/>
        </w:rPr>
        <w:instrText xml:space="preserve"> SEQ Ilustración \* ARABIC </w:instrText>
      </w:r>
      <w:r w:rsidR="00DD7A77" w:rsidRPr="008329DB">
        <w:rPr>
          <w:b/>
        </w:rPr>
        <w:fldChar w:fldCharType="separate"/>
      </w:r>
      <w:r w:rsidR="00C8576C" w:rsidRPr="008329DB">
        <w:rPr>
          <w:b/>
          <w:noProof/>
        </w:rPr>
        <w:t>17</w:t>
      </w:r>
      <w:r w:rsidR="00DD7A77" w:rsidRPr="008329DB">
        <w:rPr>
          <w:b/>
          <w:noProof/>
        </w:rPr>
        <w:fldChar w:fldCharType="end"/>
      </w:r>
      <w:bookmarkEnd w:id="548"/>
      <w:r w:rsidR="00123100" w:rsidRPr="008329DB">
        <w:rPr>
          <w:b/>
          <w:noProof/>
        </w:rPr>
        <w:t xml:space="preserve"> </w:t>
      </w:r>
      <w:r w:rsidR="00856496" w:rsidRPr="008329DB">
        <w:t>Ejemplo de una búsqueda que requiere eliminación de arista</w:t>
      </w:r>
      <w:bookmarkEnd w:id="549"/>
      <w:bookmarkEnd w:id="550"/>
      <w:bookmarkEnd w:id="551"/>
    </w:p>
    <w:p w14:paraId="3A47E860" w14:textId="4FA893F1" w:rsidR="00856496" w:rsidRPr="008329DB" w:rsidRDefault="00856496" w:rsidP="00D22224">
      <w:pPr>
        <w:spacing w:line="240" w:lineRule="auto"/>
        <w:jc w:val="center"/>
      </w:pPr>
      <w:r w:rsidRPr="008329DB">
        <w:rPr>
          <w:b/>
        </w:rPr>
        <w:t>Ref</w:t>
      </w:r>
      <w:r w:rsidRPr="008329DB">
        <w:t xml:space="preserve">. </w:t>
      </w:r>
      <w:r w:rsidR="00DD7A77" w:rsidRPr="008329DB">
        <w:fldChar w:fldCharType="begin"/>
      </w:r>
      <w:r w:rsidR="00FE6D59">
        <w:instrText xml:space="preserve"> ADDIN EN.CITE &lt;EndNote&gt;&lt;Cite&gt;&lt;Author&gt;Koller&lt;/Author&gt;&lt;Year&gt;2009&lt;/Year&gt;&lt;RecNum&gt;73&lt;/RecNum&gt;&lt;DisplayText&gt;(Koller &amp;amp; Friedman, 2009b)&lt;/DisplayText&gt;&lt;record&gt;&lt;rec-number&gt;73&lt;/rec-number&gt;&lt;foreign-keys&gt;&lt;key app="EN" db-id="fxref2psa20a5xexz5qxzt0y259txes9at02" timestamp="1467210642"&gt;73&lt;/key&gt;&lt;/foreign-keys&gt;&lt;ref-type name="Book"&gt;6&lt;/ref-type&gt;&lt;contributors&gt;&lt;authors&gt;&lt;author&gt;Koller, Daphne&lt;/author&gt;&lt;author&gt;Friedman, Nir&lt;/author&gt;&lt;/authors&gt;&lt;/contributors&gt;&lt;titles&gt;&lt;title&gt;Probabilistic graphical models : principles and techniques&lt;/title&gt;&lt;secondary-title&gt;Adaptive computation and machine learning&lt;/secondary-title&gt;&lt;/titles&gt;&lt;pages&gt;xxi, 1231 p.&lt;/pages&gt;&lt;keywords&gt;&lt;keyword&gt;Graphical modeling (Statistics)&lt;/keyword&gt;&lt;keyword&gt;Bayesian statistical decision theory Graphic methods.&lt;/keyword&gt;&lt;/keywords&gt;&lt;dates&gt;&lt;year&gt;2009&lt;/year&gt;&lt;/dates&gt;&lt;pub-location&gt;Cambridge, MA&lt;/pub-location&gt;&lt;publisher&gt;MIT Press&lt;/publisher&gt;&lt;isbn&gt;9780262013192 (hardcover alk. paper)&lt;/isbn&gt;&lt;accession-num&gt;15640743&lt;/accession-num&gt;&lt;call-num&gt;QA279.5 .K65 2009&lt;/call-num&gt;&lt;/record&gt;&lt;/Cite&gt;&lt;/EndNote&gt;</w:instrText>
      </w:r>
      <w:r w:rsidR="00DD7A77" w:rsidRPr="008329DB">
        <w:fldChar w:fldCharType="separate"/>
      </w:r>
      <w:r w:rsidR="00FE6D59">
        <w:rPr>
          <w:noProof/>
        </w:rPr>
        <w:t>(Koller &amp; Friedman, 2009b)</w:t>
      </w:r>
      <w:r w:rsidR="00DD7A77" w:rsidRPr="008329DB">
        <w:fldChar w:fldCharType="end"/>
      </w:r>
    </w:p>
    <w:p w14:paraId="73AA7487" w14:textId="77777777" w:rsidR="00856496" w:rsidRPr="008329DB" w:rsidRDefault="00856496" w:rsidP="0085593C">
      <w:pPr>
        <w:pStyle w:val="Prrafodelista"/>
        <w:numPr>
          <w:ilvl w:val="0"/>
          <w:numId w:val="24"/>
        </w:numPr>
        <w:spacing w:after="0" w:line="240" w:lineRule="auto"/>
        <w:rPr>
          <w:rFonts w:cs="Arial"/>
        </w:rPr>
      </w:pPr>
      <w:r w:rsidRPr="008329DB">
        <w:rPr>
          <w:rFonts w:cs="Arial"/>
        </w:rPr>
        <w:t>A es altamente informativa sobre C y B.</w:t>
      </w:r>
    </w:p>
    <w:p w14:paraId="6D454E16" w14:textId="77777777" w:rsidR="00856496" w:rsidRPr="008329DB" w:rsidRDefault="00856496" w:rsidP="0085593C">
      <w:pPr>
        <w:pStyle w:val="Prrafodelista"/>
        <w:widowControl w:val="0"/>
        <w:numPr>
          <w:ilvl w:val="0"/>
          <w:numId w:val="24"/>
        </w:numPr>
        <w:autoSpaceDE w:val="0"/>
        <w:autoSpaceDN w:val="0"/>
        <w:adjustRightInd w:val="0"/>
        <w:spacing w:after="240" w:line="300" w:lineRule="atLeast"/>
        <w:rPr>
          <w:rFonts w:cs="Times"/>
        </w:rPr>
      </w:pPr>
      <w:r w:rsidRPr="008329DB">
        <w:rPr>
          <w:rFonts w:cs="Times"/>
        </w:rPr>
        <w:t xml:space="preserve">Empezando con una red vacía </w:t>
      </w:r>
      <m:oMath>
        <m:sSub>
          <m:sSubPr>
            <m:ctrlPr>
              <w:rPr>
                <w:rFonts w:ascii="Cambria Math" w:hAnsi="Cambria Math" w:cs="Times"/>
                <w:i/>
              </w:rPr>
            </m:ctrlPr>
          </m:sSubPr>
          <m:e>
            <m:r>
              <m:rPr>
                <m:scr m:val="script"/>
              </m:rPr>
              <w:rPr>
                <w:rFonts w:ascii="Cambria Math" w:hAnsi="Cambria Math" w:cs="Times"/>
              </w:rPr>
              <m:t>G</m:t>
            </m:r>
          </m:e>
          <m:sub>
            <m:r>
              <w:rPr>
                <w:rFonts w:ascii="Cambria Math" w:hAnsi="Cambria Math" w:cs="Times"/>
              </w:rPr>
              <m:t>∅</m:t>
            </m:r>
          </m:sub>
        </m:sSub>
      </m:oMath>
      <w:r w:rsidRPr="008329DB">
        <w:rPr>
          <w:rFonts w:cs="Times"/>
        </w:rPr>
        <w:t xml:space="preserve"> y adicionando aristas vorazmente, podríamos </w:t>
      </w:r>
      <w:r w:rsidRPr="008329DB">
        <w:rPr>
          <w:rFonts w:cs="Times"/>
        </w:rPr>
        <w:lastRenderedPageBreak/>
        <w:t xml:space="preserve">adicionar las aristas </w:t>
      </w:r>
      <m:oMath>
        <m:r>
          <w:rPr>
            <w:rFonts w:ascii="Cambria Math" w:hAnsi="Cambria Math" w:cs="Times"/>
          </w:rPr>
          <m:t>A→B</m:t>
        </m:r>
      </m:oMath>
      <w:r w:rsidRPr="008329DB">
        <w:rPr>
          <w:rFonts w:cs="Times"/>
        </w:rPr>
        <w:t xml:space="preserve"> y </w:t>
      </w:r>
      <m:oMath>
        <m:r>
          <w:rPr>
            <w:rFonts w:ascii="Cambria Math" w:hAnsi="Cambria Math" w:cs="Times"/>
          </w:rPr>
          <m:t>A→C</m:t>
        </m:r>
      </m:oMath>
      <w:r w:rsidRPr="008329DB">
        <w:rPr>
          <w:rFonts w:cs="Times"/>
        </w:rPr>
        <w:t>.</w:t>
      </w:r>
    </w:p>
    <w:p w14:paraId="16D18354" w14:textId="77777777" w:rsidR="00856496" w:rsidRPr="008329DB" w:rsidRDefault="00856496" w:rsidP="0085593C">
      <w:pPr>
        <w:pStyle w:val="Prrafodelista"/>
        <w:widowControl w:val="0"/>
        <w:numPr>
          <w:ilvl w:val="0"/>
          <w:numId w:val="24"/>
        </w:numPr>
        <w:autoSpaceDE w:val="0"/>
        <w:autoSpaceDN w:val="0"/>
        <w:adjustRightInd w:val="0"/>
        <w:spacing w:after="240" w:line="300" w:lineRule="atLeast"/>
        <w:rPr>
          <w:rFonts w:cs="Times"/>
        </w:rPr>
      </w:pPr>
      <w:r w:rsidRPr="008329DB">
        <w:rPr>
          <w:rFonts w:cs="Times"/>
        </w:rPr>
        <w:t xml:space="preserve">En algunos conjuntos de datos, podríamos adicionar la arista </w:t>
      </w:r>
      <m:oMath>
        <m:r>
          <w:rPr>
            <w:rFonts w:ascii="Cambria Math" w:hAnsi="Cambria Math" w:cs="Times"/>
          </w:rPr>
          <m:t>A→D</m:t>
        </m:r>
      </m:oMath>
      <w:r w:rsidRPr="008329DB">
        <w:rPr>
          <w:rFonts w:cs="Times"/>
        </w:rPr>
        <w:t xml:space="preserve">; ya que </w:t>
      </w:r>
      <w:proofErr w:type="gramStart"/>
      <w:r w:rsidRPr="008329DB">
        <w:rPr>
          <w:rFonts w:cs="Times"/>
        </w:rPr>
        <w:t>e</w:t>
      </w:r>
      <w:proofErr w:type="gramEnd"/>
      <w:r w:rsidRPr="008329DB">
        <w:rPr>
          <w:rFonts w:cs="Times"/>
        </w:rPr>
        <w:t xml:space="preserve"> B y C son los padres de D, también A es informativa sobre D.</w:t>
      </w:r>
    </w:p>
    <w:p w14:paraId="7EA7DF31" w14:textId="77777777" w:rsidR="00856496" w:rsidRPr="008329DB" w:rsidRDefault="00856496" w:rsidP="0085593C">
      <w:pPr>
        <w:pStyle w:val="Prrafodelista"/>
        <w:numPr>
          <w:ilvl w:val="0"/>
          <w:numId w:val="24"/>
        </w:numPr>
        <w:spacing w:after="0" w:line="240" w:lineRule="auto"/>
        <w:rPr>
          <w:rFonts w:cs="Arial"/>
        </w:rPr>
      </w:pPr>
      <w:r w:rsidRPr="008329DB">
        <w:rPr>
          <w:rFonts w:cs="Arial"/>
        </w:rPr>
        <w:t>En este punto finalizamos con la red de la</w:t>
      </w:r>
      <w:r w:rsidR="00123100" w:rsidRPr="008329DB">
        <w:rPr>
          <w:rFonts w:cs="Arial"/>
        </w:rPr>
        <w:t xml:space="preserve"> </w:t>
      </w:r>
      <w:r w:rsidR="008C1B91" w:rsidRPr="008329DB">
        <w:fldChar w:fldCharType="begin"/>
      </w:r>
      <w:r w:rsidR="008C1B91" w:rsidRPr="008329DB">
        <w:instrText xml:space="preserve"> REF _Ref460422657 \h  \* MERGEFORMAT </w:instrText>
      </w:r>
      <w:r w:rsidR="008C1B91" w:rsidRPr="008329DB">
        <w:fldChar w:fldCharType="separate"/>
      </w:r>
      <w:r w:rsidR="00C8576C" w:rsidRPr="008329DB">
        <w:t xml:space="preserve">Figura </w:t>
      </w:r>
      <w:r w:rsidR="00C8576C" w:rsidRPr="008329DB">
        <w:rPr>
          <w:noProof/>
        </w:rPr>
        <w:t>17</w:t>
      </w:r>
      <w:r w:rsidR="008C1B91" w:rsidRPr="008329DB">
        <w:fldChar w:fldCharType="end"/>
      </w:r>
      <w:r w:rsidRPr="008329DB">
        <w:rPr>
          <w:rFonts w:cs="Arial"/>
        </w:rPr>
        <w:t>b.</w:t>
      </w:r>
    </w:p>
    <w:p w14:paraId="092A450E" w14:textId="77777777" w:rsidR="00856496" w:rsidRPr="008329DB" w:rsidRDefault="00856496" w:rsidP="0085593C">
      <w:pPr>
        <w:pStyle w:val="Prrafodelista"/>
        <w:numPr>
          <w:ilvl w:val="0"/>
          <w:numId w:val="24"/>
        </w:numPr>
        <w:spacing w:after="0" w:line="240" w:lineRule="auto"/>
        <w:rPr>
          <w:rFonts w:cs="Arial"/>
        </w:rPr>
      </w:pPr>
      <w:r w:rsidRPr="008329DB">
        <w:rPr>
          <w:rFonts w:cs="Arial"/>
        </w:rPr>
        <w:t xml:space="preserve">Continuando la búsqueda, consideramos diferentes operadores, adicionar la arista </w:t>
      </w:r>
      <m:oMath>
        <m:r>
          <w:rPr>
            <w:rFonts w:ascii="Cambria Math" w:hAnsi="Cambria Math" w:cs="Times"/>
          </w:rPr>
          <m:t>B→D</m:t>
        </m:r>
      </m:oMath>
      <w:r w:rsidRPr="008329DB">
        <w:rPr>
          <w:rFonts w:cs="Arial"/>
        </w:rPr>
        <w:t xml:space="preserve">, ya que </w:t>
      </w:r>
      <w:r w:rsidRPr="008329DB">
        <w:rPr>
          <w:rFonts w:cs="Times"/>
        </w:rPr>
        <w:t xml:space="preserve">B es un padre de D en la red original, este mejorara la predicción de D cuando se combine con A. Así, la calificación de A and B juntos como padres de D puede ser </w:t>
      </w:r>
      <w:r w:rsidR="00B41FA7" w:rsidRPr="008329DB">
        <w:rPr>
          <w:rFonts w:cs="Times"/>
        </w:rPr>
        <w:t>más</w:t>
      </w:r>
      <w:r w:rsidRPr="008329DB">
        <w:rPr>
          <w:rFonts w:cs="Times"/>
        </w:rPr>
        <w:t xml:space="preserve"> grande que la calificación de solo A. Análogamente, adicionaremos también la arista </w:t>
      </w:r>
      <m:oMath>
        <m:r>
          <w:rPr>
            <w:rFonts w:ascii="Cambria Math" w:hAnsi="Cambria Math" w:cs="Times"/>
          </w:rPr>
          <m:t>C→D</m:t>
        </m:r>
      </m:oMath>
      <w:r w:rsidRPr="008329DB">
        <w:rPr>
          <w:rFonts w:cs="Times"/>
        </w:rPr>
        <w:t>, y alcanzaremos la estructura que se muestra en la</w:t>
      </w:r>
      <w:r w:rsidR="00C8576C" w:rsidRPr="008329DB">
        <w:rPr>
          <w:rFonts w:cs="Times"/>
        </w:rPr>
        <w:t xml:space="preserve"> </w:t>
      </w:r>
      <w:r w:rsidR="008C1B91" w:rsidRPr="008329DB">
        <w:fldChar w:fldCharType="begin"/>
      </w:r>
      <w:r w:rsidR="008C1B91" w:rsidRPr="008329DB">
        <w:instrText xml:space="preserve"> REF _Ref460422657 \h  \* MERGEFORMAT </w:instrText>
      </w:r>
      <w:r w:rsidR="008C1B91" w:rsidRPr="008329DB">
        <w:fldChar w:fldCharType="separate"/>
      </w:r>
      <w:r w:rsidR="00C8576C" w:rsidRPr="008329DB">
        <w:t xml:space="preserve">Figura </w:t>
      </w:r>
      <w:r w:rsidR="00C8576C" w:rsidRPr="008329DB">
        <w:rPr>
          <w:noProof/>
        </w:rPr>
        <w:t>17</w:t>
      </w:r>
      <w:r w:rsidR="008C1B91" w:rsidRPr="008329DB">
        <w:fldChar w:fldCharType="end"/>
      </w:r>
      <w:r w:rsidRPr="008329DB">
        <w:rPr>
          <w:rFonts w:cs="Times"/>
        </w:rPr>
        <w:t>c.</w:t>
      </w:r>
    </w:p>
    <w:p w14:paraId="35A7CD14" w14:textId="77777777" w:rsidR="00856496" w:rsidRPr="008329DB" w:rsidRDefault="00856496" w:rsidP="0085593C">
      <w:pPr>
        <w:pStyle w:val="Prrafodelista"/>
        <w:numPr>
          <w:ilvl w:val="0"/>
          <w:numId w:val="24"/>
        </w:numPr>
        <w:spacing w:after="0" w:line="240" w:lineRule="auto"/>
        <w:rPr>
          <w:rFonts w:cs="Arial"/>
        </w:rPr>
      </w:pPr>
      <w:r w:rsidRPr="008329DB">
        <w:rPr>
          <w:rFonts w:cs="Arial"/>
        </w:rPr>
        <w:t xml:space="preserve">Esperamos que elegir </w:t>
      </w:r>
      <w:r w:rsidR="00F06589" w:rsidRPr="008329DB">
        <w:rPr>
          <w:rFonts w:cs="Arial"/>
        </w:rPr>
        <w:t>B, C</w:t>
      </w:r>
      <w:r w:rsidRPr="008329DB">
        <w:rPr>
          <w:rFonts w:cs="Arial"/>
        </w:rPr>
        <w:t xml:space="preserve"> como padres de D tendrá una calificación mejor que elegir </w:t>
      </w:r>
      <w:r w:rsidR="00F06589" w:rsidRPr="008329DB">
        <w:rPr>
          <w:rFonts w:cs="Arial"/>
        </w:rPr>
        <w:t>A, B, C.</w:t>
      </w:r>
    </w:p>
    <w:p w14:paraId="01734B71" w14:textId="77777777" w:rsidR="00856496" w:rsidRPr="008329DB" w:rsidRDefault="00856496" w:rsidP="0085593C">
      <w:pPr>
        <w:pStyle w:val="Prrafodelista"/>
        <w:numPr>
          <w:ilvl w:val="0"/>
          <w:numId w:val="24"/>
        </w:numPr>
        <w:spacing w:after="0" w:line="240" w:lineRule="auto"/>
        <w:rPr>
          <w:rFonts w:cs="Arial"/>
        </w:rPr>
      </w:pPr>
      <w:r w:rsidRPr="008329DB">
        <w:rPr>
          <w:rFonts w:cs="Arial"/>
        </w:rPr>
        <w:t xml:space="preserve">Después, eliminaremos la arista </w:t>
      </w:r>
      <m:oMath>
        <m:r>
          <w:rPr>
            <w:rFonts w:ascii="Cambria Math" w:hAnsi="Cambria Math" w:cs="Times"/>
          </w:rPr>
          <m:t>A→D</m:t>
        </m:r>
      </m:oMath>
      <w:r w:rsidRPr="008329DB">
        <w:rPr>
          <w:rFonts w:cs="Arial"/>
        </w:rPr>
        <w:t xml:space="preserve"> para obtener la estructura original.</w:t>
      </w:r>
    </w:p>
    <w:p w14:paraId="3F21D2FE" w14:textId="77777777" w:rsidR="00856496" w:rsidRPr="008329DB" w:rsidRDefault="00856496" w:rsidP="006F15D9">
      <w:pPr>
        <w:rPr>
          <w:rFonts w:cs="Arial"/>
        </w:rPr>
      </w:pPr>
    </w:p>
    <w:p w14:paraId="0FA822CF" w14:textId="77777777" w:rsidR="00856496" w:rsidRPr="008329DB" w:rsidRDefault="00856496" w:rsidP="006F15D9">
      <w:pPr>
        <w:spacing w:line="240" w:lineRule="auto"/>
        <w:rPr>
          <w:rFonts w:cs="Arial"/>
        </w:rPr>
      </w:pPr>
      <w:r w:rsidRPr="008329DB">
        <w:rPr>
          <w:rFonts w:cs="Arial"/>
        </w:rPr>
        <w:t xml:space="preserve">Para ver la utilidad del operador de invertir una </w:t>
      </w:r>
      <w:r w:rsidR="00F06589" w:rsidRPr="008329DB">
        <w:rPr>
          <w:rFonts w:cs="Arial"/>
        </w:rPr>
        <w:t>arista,</w:t>
      </w:r>
      <w:r w:rsidRPr="008329DB">
        <w:rPr>
          <w:rFonts w:cs="Arial"/>
        </w:rPr>
        <w:t xml:space="preserve"> consideremos el siguiente ejemplo simple:</w:t>
      </w:r>
    </w:p>
    <w:p w14:paraId="404C178C" w14:textId="77777777" w:rsidR="00856496" w:rsidRPr="008329DB" w:rsidRDefault="00856496" w:rsidP="006F15D9">
      <w:pPr>
        <w:jc w:val="center"/>
        <w:rPr>
          <w:rFonts w:cs="Arial"/>
        </w:rPr>
      </w:pPr>
      <w:r w:rsidRPr="008329DB">
        <w:rPr>
          <w:rFonts w:cs="Arial"/>
          <w:noProof/>
          <w:lang w:val="en-US" w:eastAsia="en-US"/>
        </w:rPr>
        <w:drawing>
          <wp:inline distT="0" distB="0" distL="0" distR="0" wp14:anchorId="634E1F23" wp14:editId="470D7734">
            <wp:extent cx="5486400" cy="1058019"/>
            <wp:effectExtent l="0" t="0" r="0" b="889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1058019"/>
                    </a:xfrm>
                    <a:prstGeom prst="rect">
                      <a:avLst/>
                    </a:prstGeom>
                    <a:noFill/>
                    <a:ln>
                      <a:noFill/>
                    </a:ln>
                  </pic:spPr>
                </pic:pic>
              </a:graphicData>
            </a:graphic>
          </wp:inline>
        </w:drawing>
      </w:r>
    </w:p>
    <w:p w14:paraId="4230201D" w14:textId="77777777" w:rsidR="00856496" w:rsidRPr="008329DB" w:rsidRDefault="00856496" w:rsidP="00D22224">
      <w:pPr>
        <w:keepNext/>
        <w:spacing w:line="240" w:lineRule="auto"/>
      </w:pPr>
    </w:p>
    <w:p w14:paraId="4B4CD299" w14:textId="77777777" w:rsidR="00856496" w:rsidRPr="008329DB" w:rsidRDefault="008822C4" w:rsidP="002C3758">
      <w:bookmarkStart w:id="552" w:name="_Ref329873602"/>
      <w:bookmarkStart w:id="553" w:name="_Toc329528044"/>
      <w:bookmarkStart w:id="554" w:name="_Toc330040022"/>
      <w:bookmarkStart w:id="555" w:name="_Toc462413176"/>
      <w:r w:rsidRPr="008329DB">
        <w:rPr>
          <w:b/>
        </w:rPr>
        <w:t xml:space="preserve">Figura </w:t>
      </w:r>
      <w:r w:rsidR="00DD7A77" w:rsidRPr="008329DB">
        <w:rPr>
          <w:b/>
        </w:rPr>
        <w:fldChar w:fldCharType="begin"/>
      </w:r>
      <w:r w:rsidRPr="008329DB">
        <w:rPr>
          <w:b/>
        </w:rPr>
        <w:instrText xml:space="preserve"> SEQ Ilustración \* ARABIC </w:instrText>
      </w:r>
      <w:r w:rsidR="00DD7A77" w:rsidRPr="008329DB">
        <w:rPr>
          <w:b/>
        </w:rPr>
        <w:fldChar w:fldCharType="separate"/>
      </w:r>
      <w:r w:rsidR="00C8576C" w:rsidRPr="008329DB">
        <w:rPr>
          <w:b/>
          <w:noProof/>
        </w:rPr>
        <w:t>18</w:t>
      </w:r>
      <w:r w:rsidR="00DD7A77" w:rsidRPr="008329DB">
        <w:rPr>
          <w:b/>
          <w:noProof/>
        </w:rPr>
        <w:fldChar w:fldCharType="end"/>
      </w:r>
      <w:bookmarkEnd w:id="552"/>
      <w:r w:rsidR="00123100" w:rsidRPr="008329DB">
        <w:rPr>
          <w:b/>
          <w:noProof/>
        </w:rPr>
        <w:t xml:space="preserve"> </w:t>
      </w:r>
      <w:r w:rsidR="00856496" w:rsidRPr="008329DB">
        <w:t>Ejemplo de búsqueda que requiere invertir</w:t>
      </w:r>
      <w:bookmarkEnd w:id="553"/>
      <w:bookmarkEnd w:id="554"/>
      <w:bookmarkEnd w:id="555"/>
    </w:p>
    <w:p w14:paraId="5D381E28" w14:textId="1E578FFC" w:rsidR="00856496" w:rsidRPr="008329DB" w:rsidRDefault="00856496" w:rsidP="00D22224">
      <w:pPr>
        <w:spacing w:line="240" w:lineRule="auto"/>
        <w:jc w:val="center"/>
      </w:pPr>
      <w:r w:rsidRPr="008329DB">
        <w:t xml:space="preserve">Ref. </w:t>
      </w:r>
      <w:r w:rsidR="00DD7A77" w:rsidRPr="008329DB">
        <w:fldChar w:fldCharType="begin"/>
      </w:r>
      <w:r w:rsidR="00FE6D59">
        <w:instrText xml:space="preserve"> ADDIN EN.CITE &lt;EndNote&gt;&lt;Cite&gt;&lt;Author&gt;Koller&lt;/Author&gt;&lt;Year&gt;2009&lt;/Year&gt;&lt;RecNum&gt;73&lt;/RecNum&gt;&lt;DisplayText&gt;(Koller &amp;amp; Friedman, 2009b)&lt;/DisplayText&gt;&lt;record&gt;&lt;rec-number&gt;73&lt;/rec-number&gt;&lt;foreign-keys&gt;&lt;key app="EN" db-id="fxref2psa20a5xexz5qxzt0y259txes9at02" timestamp="1467210642"&gt;73&lt;/key&gt;&lt;/foreign-keys&gt;&lt;ref-type name="Book"&gt;6&lt;/ref-type&gt;&lt;contributors&gt;&lt;authors&gt;&lt;author&gt;Koller, Daphne&lt;/author&gt;&lt;author&gt;Friedman, Nir&lt;/author&gt;&lt;/authors&gt;&lt;/contributors&gt;&lt;titles&gt;&lt;title&gt;Probabilistic graphical models : principles and techniques&lt;/title&gt;&lt;secondary-title&gt;Adaptive computation and machine learning&lt;/secondary-title&gt;&lt;/titles&gt;&lt;pages&gt;xxi, 1231 p.&lt;/pages&gt;&lt;keywords&gt;&lt;keyword&gt;Graphical modeling (Statistics)&lt;/keyword&gt;&lt;keyword&gt;Bayesian statistical decision theory Graphic methods.&lt;/keyword&gt;&lt;/keywords&gt;&lt;dates&gt;&lt;year&gt;2009&lt;/year&gt;&lt;/dates&gt;&lt;pub-location&gt;Cambridge, MA&lt;/pub-location&gt;&lt;publisher&gt;MIT Press&lt;/publisher&gt;&lt;isbn&gt;9780262013192 (hardcover alk. paper)&lt;/isbn&gt;&lt;accession-num&gt;15640743&lt;/accession-num&gt;&lt;call-num&gt;QA279.5 .K65 2009&lt;/call-num&gt;&lt;/record&gt;&lt;/Cite&gt;&lt;/EndNote&gt;</w:instrText>
      </w:r>
      <w:r w:rsidR="00DD7A77" w:rsidRPr="008329DB">
        <w:fldChar w:fldCharType="separate"/>
      </w:r>
      <w:r w:rsidR="00FE6D59">
        <w:rPr>
          <w:noProof/>
        </w:rPr>
        <w:t>(Koller &amp; Friedman, 2009b)</w:t>
      </w:r>
      <w:r w:rsidR="00DD7A77" w:rsidRPr="008329DB">
        <w:fldChar w:fldCharType="end"/>
      </w:r>
    </w:p>
    <w:p w14:paraId="4CE9D7EC" w14:textId="77777777" w:rsidR="00856496" w:rsidRPr="008329DB" w:rsidRDefault="00856496" w:rsidP="0085593C">
      <w:pPr>
        <w:pStyle w:val="Prrafodelista"/>
        <w:numPr>
          <w:ilvl w:val="0"/>
          <w:numId w:val="25"/>
        </w:numPr>
        <w:spacing w:after="0" w:line="240" w:lineRule="auto"/>
        <w:rPr>
          <w:rFonts w:cs="Arial"/>
        </w:rPr>
      </w:pPr>
      <w:r w:rsidRPr="008329DB">
        <w:rPr>
          <w:rFonts w:cs="Arial"/>
        </w:rPr>
        <w:t>Suponga la red real que genera los datos tiene la v-estructura mostrada en la</w:t>
      </w:r>
      <w:r w:rsidR="00123100" w:rsidRPr="008329DB">
        <w:rPr>
          <w:rFonts w:cs="Arial"/>
        </w:rPr>
        <w:t xml:space="preserve"> </w:t>
      </w:r>
      <w:r w:rsidR="008C1B91" w:rsidRPr="008329DB">
        <w:fldChar w:fldCharType="begin"/>
      </w:r>
      <w:r w:rsidR="008C1B91" w:rsidRPr="008329DB">
        <w:instrText xml:space="preserve"> REF _Ref329873602 \h  \* MERGEFORMAT </w:instrText>
      </w:r>
      <w:r w:rsidR="008C1B91" w:rsidRPr="008329DB">
        <w:fldChar w:fldCharType="separate"/>
      </w:r>
      <w:r w:rsidR="00C8576C" w:rsidRPr="008329DB">
        <w:t xml:space="preserve">Figura </w:t>
      </w:r>
      <w:r w:rsidR="00C8576C" w:rsidRPr="008329DB">
        <w:rPr>
          <w:noProof/>
        </w:rPr>
        <w:t>18</w:t>
      </w:r>
      <w:r w:rsidR="008C1B91" w:rsidRPr="008329DB">
        <w:fldChar w:fldCharType="end"/>
      </w:r>
      <w:r w:rsidRPr="008329DB">
        <w:rPr>
          <w:rFonts w:cs="Arial"/>
        </w:rPr>
        <w:t>a.</w:t>
      </w:r>
    </w:p>
    <w:p w14:paraId="420D4815" w14:textId="77777777" w:rsidR="00856496" w:rsidRPr="008329DB" w:rsidRDefault="00856496" w:rsidP="0085593C">
      <w:pPr>
        <w:pStyle w:val="Prrafodelista"/>
        <w:numPr>
          <w:ilvl w:val="0"/>
          <w:numId w:val="25"/>
        </w:numPr>
        <w:spacing w:after="0" w:line="240" w:lineRule="auto"/>
        <w:rPr>
          <w:rFonts w:cs="Arial"/>
        </w:rPr>
      </w:pPr>
      <w:r w:rsidRPr="008329DB">
        <w:rPr>
          <w:rFonts w:cs="Arial"/>
        </w:rPr>
        <w:t xml:space="preserve">Suponga que la independencia entre A y C es </w:t>
      </w:r>
      <w:r w:rsidR="00B41FA7" w:rsidRPr="008329DB">
        <w:rPr>
          <w:rFonts w:cs="Arial"/>
        </w:rPr>
        <w:t>más</w:t>
      </w:r>
      <w:r w:rsidRPr="008329DB">
        <w:rPr>
          <w:rFonts w:cs="Arial"/>
        </w:rPr>
        <w:t xml:space="preserve"> fuerte que entre B y C.</w:t>
      </w:r>
    </w:p>
    <w:p w14:paraId="1293352F" w14:textId="77777777" w:rsidR="00856496" w:rsidRPr="008329DB" w:rsidRDefault="00856496" w:rsidP="0085593C">
      <w:pPr>
        <w:pStyle w:val="Prrafodelista"/>
        <w:numPr>
          <w:ilvl w:val="0"/>
          <w:numId w:val="25"/>
        </w:numPr>
        <w:spacing w:after="0" w:line="240" w:lineRule="auto"/>
        <w:rPr>
          <w:rFonts w:cs="Arial"/>
        </w:rPr>
      </w:pPr>
      <w:r w:rsidRPr="008329DB">
        <w:rPr>
          <w:rFonts w:cs="Arial"/>
        </w:rPr>
        <w:t xml:space="preserve">La arista </w:t>
      </w:r>
      <m:oMath>
        <m:r>
          <w:rPr>
            <w:rFonts w:ascii="Cambria Math" w:hAnsi="Cambria Math" w:cs="Times"/>
          </w:rPr>
          <m:t>A→C</m:t>
        </m:r>
      </m:oMath>
      <w:r w:rsidRPr="008329DB">
        <w:rPr>
          <w:rFonts w:cs="Arial"/>
        </w:rPr>
        <w:t xml:space="preserve"> tiene exactamente la misma calificación que la red con la arista </w:t>
      </w:r>
      <m:oMath>
        <m:r>
          <w:rPr>
            <w:rFonts w:ascii="Cambria Math" w:hAnsi="Cambria Math" w:cs="Times"/>
          </w:rPr>
          <m:t>C→A</m:t>
        </m:r>
      </m:oMath>
      <w:r w:rsidRPr="008329DB">
        <w:rPr>
          <w:rFonts w:cs="Arial"/>
        </w:rPr>
        <w:t>. En este punto no podríamos distinguir entre las dos opciones. Concibamos que tenemos la estructura que se muestra en la</w:t>
      </w:r>
      <w:r w:rsidR="00123100" w:rsidRPr="008329DB">
        <w:rPr>
          <w:rFonts w:cs="Arial"/>
        </w:rPr>
        <w:t xml:space="preserve"> </w:t>
      </w:r>
      <w:r w:rsidR="008C1B91" w:rsidRPr="008329DB">
        <w:fldChar w:fldCharType="begin"/>
      </w:r>
      <w:r w:rsidR="008C1B91" w:rsidRPr="008329DB">
        <w:instrText xml:space="preserve"> REF _Ref329873602 \h  \* MERGEFORMAT </w:instrText>
      </w:r>
      <w:r w:rsidR="008C1B91" w:rsidRPr="008329DB">
        <w:fldChar w:fldCharType="separate"/>
      </w:r>
      <w:r w:rsidR="00C8576C" w:rsidRPr="008329DB">
        <w:t xml:space="preserve">Figura </w:t>
      </w:r>
      <w:r w:rsidR="00C8576C" w:rsidRPr="008329DB">
        <w:rPr>
          <w:noProof/>
        </w:rPr>
        <w:t>18</w:t>
      </w:r>
      <w:r w:rsidR="008C1B91" w:rsidRPr="008329DB">
        <w:fldChar w:fldCharType="end"/>
      </w:r>
      <w:r w:rsidRPr="008329DB">
        <w:rPr>
          <w:rFonts w:cs="Arial"/>
        </w:rPr>
        <w:t>b.</w:t>
      </w:r>
    </w:p>
    <w:p w14:paraId="346C009A" w14:textId="77777777" w:rsidR="00856496" w:rsidRPr="008329DB" w:rsidRDefault="00856496" w:rsidP="0085593C">
      <w:pPr>
        <w:pStyle w:val="Prrafodelista"/>
        <w:numPr>
          <w:ilvl w:val="0"/>
          <w:numId w:val="25"/>
        </w:numPr>
        <w:spacing w:after="0" w:line="240" w:lineRule="auto"/>
        <w:rPr>
          <w:rFonts w:cs="Arial"/>
        </w:rPr>
      </w:pPr>
      <w:r w:rsidRPr="008329DB">
        <w:rPr>
          <w:rFonts w:cs="Arial"/>
        </w:rPr>
        <w:t xml:space="preserve">El procedimiento voraz procede, y este decide adicionar la arista </w:t>
      </w:r>
      <m:oMath>
        <m:r>
          <w:rPr>
            <w:rFonts w:ascii="Cambria Math" w:hAnsi="Cambria Math" w:cs="Times"/>
          </w:rPr>
          <m:t>B→C</m:t>
        </m:r>
      </m:oMath>
      <w:r w:rsidRPr="008329DB">
        <w:rPr>
          <w:rFonts w:cs="Arial"/>
        </w:rPr>
        <w:t>, dando como resultado la red de la</w:t>
      </w:r>
      <w:r w:rsidR="00123100" w:rsidRPr="008329DB">
        <w:rPr>
          <w:rFonts w:cs="Arial"/>
        </w:rPr>
        <w:t xml:space="preserve"> </w:t>
      </w:r>
      <w:r w:rsidR="008C1B91" w:rsidRPr="008329DB">
        <w:fldChar w:fldCharType="begin"/>
      </w:r>
      <w:r w:rsidR="008C1B91" w:rsidRPr="008329DB">
        <w:instrText xml:space="preserve"> REF _Ref329873602 \h  \* MERGEFORMAT </w:instrText>
      </w:r>
      <w:r w:rsidR="008C1B91" w:rsidRPr="008329DB">
        <w:fldChar w:fldCharType="separate"/>
      </w:r>
      <w:r w:rsidR="00123100" w:rsidRPr="008329DB">
        <w:t xml:space="preserve">Figura </w:t>
      </w:r>
      <w:r w:rsidR="00123100" w:rsidRPr="008329DB">
        <w:rPr>
          <w:noProof/>
        </w:rPr>
        <w:t>18</w:t>
      </w:r>
      <w:r w:rsidR="008C1B91" w:rsidRPr="008329DB">
        <w:fldChar w:fldCharType="end"/>
      </w:r>
      <w:r w:rsidRPr="008329DB">
        <w:rPr>
          <w:rFonts w:cs="Arial"/>
        </w:rPr>
        <w:t>c.</w:t>
      </w:r>
    </w:p>
    <w:p w14:paraId="2E5FD416" w14:textId="77777777" w:rsidR="00856496" w:rsidRPr="008329DB" w:rsidRDefault="00856496" w:rsidP="0085593C">
      <w:pPr>
        <w:pStyle w:val="Prrafodelista"/>
        <w:numPr>
          <w:ilvl w:val="0"/>
          <w:numId w:val="25"/>
        </w:numPr>
        <w:spacing w:after="0" w:line="240" w:lineRule="auto"/>
        <w:rPr>
          <w:rFonts w:cs="Arial"/>
        </w:rPr>
      </w:pPr>
      <w:r w:rsidRPr="008329DB">
        <w:rPr>
          <w:rFonts w:cs="Arial"/>
        </w:rPr>
        <w:t xml:space="preserve">Ahora estamos listos para </w:t>
      </w:r>
      <w:r w:rsidRPr="008329DB">
        <w:rPr>
          <w:rFonts w:cs="Arial"/>
          <w:b/>
        </w:rPr>
        <w:t>invertir</w:t>
      </w:r>
      <w:r w:rsidRPr="008329DB">
        <w:rPr>
          <w:rFonts w:cs="Arial"/>
        </w:rPr>
        <w:t xml:space="preserve"> la arista </w:t>
      </w:r>
      <m:oMath>
        <m:r>
          <w:rPr>
            <w:rFonts w:ascii="Cambria Math" w:hAnsi="Cambria Math" w:cs="Times"/>
          </w:rPr>
          <m:t>C→A</m:t>
        </m:r>
      </m:oMath>
      <w:r w:rsidRPr="008329DB">
        <w:rPr>
          <w:rFonts w:cs="Arial"/>
        </w:rPr>
        <w:t xml:space="preserve"> y mejorar la puntuación. Sin embargo, </w:t>
      </w:r>
      <w:r w:rsidRPr="008329DB">
        <w:rPr>
          <w:rFonts w:cs="Arial"/>
          <w:b/>
        </w:rPr>
        <w:t>si no tenemos la operación invertir</w:t>
      </w:r>
      <w:r w:rsidRPr="008329DB">
        <w:rPr>
          <w:rFonts w:cs="Arial"/>
        </w:rPr>
        <w:t xml:space="preserve">, un procedimiento voraz podría no eliminar la arista </w:t>
      </w:r>
      <m:oMath>
        <m:r>
          <w:rPr>
            <w:rFonts w:ascii="Cambria Math" w:hAnsi="Cambria Math" w:cs="Times"/>
          </w:rPr>
          <m:t>C→A</m:t>
        </m:r>
      </m:oMath>
      <w:r w:rsidRPr="008329DB">
        <w:rPr>
          <w:rFonts w:cs="Arial"/>
        </w:rPr>
        <w:t>, ya que disminuye el puntaje.</w:t>
      </w:r>
    </w:p>
    <w:p w14:paraId="2D58160D" w14:textId="3032E6F5" w:rsidR="00856496" w:rsidRPr="008329DB" w:rsidRDefault="00856496" w:rsidP="0085593C">
      <w:pPr>
        <w:pStyle w:val="Prrafodelista"/>
        <w:numPr>
          <w:ilvl w:val="0"/>
          <w:numId w:val="25"/>
        </w:numPr>
        <w:spacing w:after="0" w:line="240" w:lineRule="auto"/>
        <w:rPr>
          <w:rFonts w:cs="Arial"/>
        </w:rPr>
      </w:pPr>
      <w:r w:rsidRPr="008329DB">
        <w:rPr>
          <w:rFonts w:cs="Arial"/>
        </w:rPr>
        <w:t>Podríamos terminar con la red que se muestra en la</w:t>
      </w:r>
      <w:r w:rsidR="00123100" w:rsidRPr="008329DB">
        <w:rPr>
          <w:rFonts w:cs="Arial"/>
        </w:rPr>
        <w:t xml:space="preserve"> </w:t>
      </w:r>
      <w:r w:rsidR="008C1B91" w:rsidRPr="008329DB">
        <w:fldChar w:fldCharType="begin"/>
      </w:r>
      <w:r w:rsidR="008C1B91" w:rsidRPr="008329DB">
        <w:instrText xml:space="preserve"> REF _Ref329873602 \h  \* MERGEFORMAT </w:instrText>
      </w:r>
      <w:r w:rsidR="008C1B91" w:rsidRPr="008329DB">
        <w:fldChar w:fldCharType="separate"/>
      </w:r>
      <w:r w:rsidR="00C8576C" w:rsidRPr="008329DB">
        <w:t xml:space="preserve">Figura </w:t>
      </w:r>
      <w:r w:rsidR="00C8576C" w:rsidRPr="008329DB">
        <w:rPr>
          <w:noProof/>
        </w:rPr>
        <w:t>18</w:t>
      </w:r>
      <w:r w:rsidR="008C1B91" w:rsidRPr="008329DB">
        <w:fldChar w:fldCharType="end"/>
      </w:r>
      <w:r w:rsidRPr="008329DB">
        <w:rPr>
          <w:rFonts w:cs="Arial"/>
        </w:rPr>
        <w:t xml:space="preserve">d. Así, B y C </w:t>
      </w:r>
      <w:r w:rsidR="00366750" w:rsidRPr="008329DB">
        <w:rPr>
          <w:rFonts w:cs="Arial"/>
        </w:rPr>
        <w:t>j</w:t>
      </w:r>
      <w:r w:rsidRPr="008329DB">
        <w:rPr>
          <w:rFonts w:cs="Arial"/>
        </w:rPr>
        <w:t>untos hacen mejor predic</w:t>
      </w:r>
      <w:r w:rsidR="00366750" w:rsidRPr="008329DB">
        <w:rPr>
          <w:rFonts w:cs="Arial"/>
        </w:rPr>
        <w:t>ción de A que só</w:t>
      </w:r>
      <w:r w:rsidRPr="008329DB">
        <w:rPr>
          <w:rFonts w:cs="Arial"/>
        </w:rPr>
        <w:t>lo C.</w:t>
      </w:r>
    </w:p>
    <w:p w14:paraId="2752C432" w14:textId="77777777" w:rsidR="00856496" w:rsidRPr="008329DB" w:rsidRDefault="00856496" w:rsidP="006F15D9"/>
    <w:p w14:paraId="2D3D72FA" w14:textId="77777777" w:rsidR="00856496" w:rsidRPr="008329DB" w:rsidRDefault="00856496" w:rsidP="008C1B91">
      <w:pPr>
        <w:pStyle w:val="Ttulo5"/>
        <w:rPr>
          <w:rFonts w:cs="Arial"/>
          <w:color w:val="auto"/>
        </w:rPr>
      </w:pPr>
      <w:bookmarkStart w:id="556" w:name="_Toc329535248"/>
      <w:bookmarkStart w:id="557" w:name="_Ref330038733"/>
      <w:bookmarkStart w:id="558" w:name="_Toc330483755"/>
      <w:r w:rsidRPr="008329DB">
        <w:rPr>
          <w:rFonts w:cs="Arial"/>
          <w:color w:val="auto"/>
        </w:rPr>
        <w:t xml:space="preserve">El procedimiento de </w:t>
      </w:r>
      <w:bookmarkEnd w:id="556"/>
      <w:r w:rsidRPr="008329DB">
        <w:rPr>
          <w:rFonts w:cs="Arial"/>
          <w:color w:val="auto"/>
        </w:rPr>
        <w:t>búsqueda</w:t>
      </w:r>
      <w:bookmarkEnd w:id="557"/>
      <w:bookmarkEnd w:id="558"/>
    </w:p>
    <w:p w14:paraId="2970BF3B" w14:textId="566275DC" w:rsidR="00856496" w:rsidRPr="008329DB" w:rsidRDefault="00856496" w:rsidP="006F15D9">
      <w:pPr>
        <w:spacing w:line="240" w:lineRule="auto"/>
      </w:pPr>
      <w:r w:rsidRPr="008329DB">
        <w:t xml:space="preserve">Una vez definimos el espacio de búsqueda, necesitamos diseñar un </w:t>
      </w:r>
      <w:r w:rsidR="0032330B" w:rsidRPr="008329DB">
        <w:t>procedimiento que</w:t>
      </w:r>
      <w:r w:rsidRPr="008329DB">
        <w:t xml:space="preserve"> lo explore y busque la estructura con mayor calificación. La gran mayoría de </w:t>
      </w:r>
      <w:r w:rsidRPr="008329DB">
        <w:lastRenderedPageBreak/>
        <w:t>métodos de búsqueda usados en aprendizaje de estructuras son procedimientos de búsqueda local como por ejemplo el algoritmo “</w:t>
      </w:r>
      <w:proofErr w:type="spellStart"/>
      <w:r w:rsidRPr="008329DB">
        <w:rPr>
          <w:i/>
        </w:rPr>
        <w:t>greedy</w:t>
      </w:r>
      <w:proofErr w:type="spellEnd"/>
      <w:r w:rsidR="0035298F" w:rsidRPr="008329DB">
        <w:rPr>
          <w:i/>
        </w:rPr>
        <w:t xml:space="preserve"> </w:t>
      </w:r>
      <w:proofErr w:type="spellStart"/>
      <w:r w:rsidRPr="008329DB">
        <w:rPr>
          <w:i/>
        </w:rPr>
        <w:t>hill</w:t>
      </w:r>
      <w:proofErr w:type="spellEnd"/>
      <w:r w:rsidR="0035298F" w:rsidRPr="008329DB">
        <w:rPr>
          <w:i/>
        </w:rPr>
        <w:t xml:space="preserve"> </w:t>
      </w:r>
      <w:proofErr w:type="spellStart"/>
      <w:r w:rsidRPr="008329DB">
        <w:rPr>
          <w:i/>
        </w:rPr>
        <w:t>climbing</w:t>
      </w:r>
      <w:proofErr w:type="spellEnd"/>
      <w:r w:rsidRPr="008329DB">
        <w:rPr>
          <w:i/>
        </w:rPr>
        <w:t>”</w:t>
      </w:r>
      <w:r w:rsidR="00366750" w:rsidRPr="008329DB">
        <w:rPr>
          <w:i/>
        </w:rPr>
        <w:t xml:space="preserve"> </w:t>
      </w:r>
      <w:r w:rsidR="00DD7A77" w:rsidRPr="008329DB">
        <w:rPr>
          <w:rFonts w:cs="Arial"/>
        </w:rPr>
        <w:fldChar w:fldCharType="begin"/>
      </w:r>
      <w:r w:rsidR="00FE6D59">
        <w:rPr>
          <w:rFonts w:cs="Arial"/>
        </w:rPr>
        <w:instrText xml:space="preserve"> ADDIN EN.CITE &lt;EndNote&gt;&lt;Cite&gt;&lt;Author&gt;Koller&lt;/Author&gt;&lt;Year&gt;2009&lt;/Year&gt;&lt;RecNum&gt;73&lt;/RecNum&gt;&lt;IDText&gt;Probabilistic graphical models : principles and techniques&lt;/IDText&gt;&lt;DisplayText&gt;(Koller &amp;amp; Friedman, 2009b)&lt;/DisplayText&gt;&lt;record&gt;&lt;rec-number&gt;73&lt;/rec-number&gt;&lt;foreign-keys&gt;&lt;key app="EN" db-id="fxref2psa20a5xexz5qxzt0y259txes9at02" timestamp="1467210642"&gt;73&lt;/key&gt;&lt;/foreign-keys&gt;&lt;ref-type name="Book"&gt;6&lt;/ref-type&gt;&lt;contributors&gt;&lt;authors&gt;&lt;author&gt;Koller, Daphne&lt;/author&gt;&lt;author&gt;Friedman, Nir&lt;/author&gt;&lt;/authors&gt;&lt;/contributors&gt;&lt;titles&gt;&lt;title&gt;Probabilistic graphical models : principles and techniques&lt;/title&gt;&lt;secondary-title&gt;Adaptive computation and machine learning&lt;/secondary-title&gt;&lt;/titles&gt;&lt;pages&gt;xxi, 1231 p.&lt;/pages&gt;&lt;keywords&gt;&lt;keyword&gt;Graphical modeling (Statistics)&lt;/keyword&gt;&lt;keyword&gt;Bayesian statistical decision theory Graphic methods.&lt;/keyword&gt;&lt;/keywords&gt;&lt;dates&gt;&lt;year&gt;2009&lt;/year&gt;&lt;/dates&gt;&lt;pub-location&gt;Cambridge, MA&lt;/pub-location&gt;&lt;publisher&gt;MIT Press&lt;/publisher&gt;&lt;isbn&gt;9780262013192 (hardcover alk. paper)&lt;/isbn&gt;&lt;accession-num&gt;15640743&lt;/accession-num&gt;&lt;call-num&gt;QA279.5 .K65 2009&lt;/call-num&gt;&lt;/record&gt;&lt;/Cite&gt;&lt;/EndNote&gt;</w:instrText>
      </w:r>
      <w:r w:rsidR="00DD7A77" w:rsidRPr="008329DB">
        <w:rPr>
          <w:rFonts w:cs="Arial"/>
        </w:rPr>
        <w:fldChar w:fldCharType="separate"/>
      </w:r>
      <w:r w:rsidR="00FE6D59">
        <w:rPr>
          <w:rFonts w:cs="Arial"/>
          <w:noProof/>
        </w:rPr>
        <w:t>(Koller &amp; Friedman, 2009b)</w:t>
      </w:r>
      <w:r w:rsidR="00DD7A77" w:rsidRPr="008329DB">
        <w:rPr>
          <w:rFonts w:cs="Arial"/>
        </w:rPr>
        <w:fldChar w:fldCharType="end"/>
      </w:r>
      <w:r w:rsidRPr="008329DB">
        <w:t>. En el contexto del aprendizaje de estructuras:</w:t>
      </w:r>
    </w:p>
    <w:p w14:paraId="65650F2D" w14:textId="77777777" w:rsidR="00856496" w:rsidRPr="008329DB" w:rsidRDefault="00856496" w:rsidP="0085593C">
      <w:pPr>
        <w:pStyle w:val="Prrafodelista"/>
        <w:numPr>
          <w:ilvl w:val="0"/>
          <w:numId w:val="26"/>
        </w:numPr>
        <w:spacing w:after="0" w:line="240" w:lineRule="auto"/>
      </w:pPr>
      <w:r w:rsidRPr="008329DB">
        <w:t xml:space="preserve">Tomamos una estructura de red inicial </w:t>
      </w:r>
      <m:oMath>
        <m:r>
          <m:rPr>
            <m:scr m:val="script"/>
          </m:rPr>
          <w:rPr>
            <w:rFonts w:ascii="Cambria Math" w:hAnsi="Cambria Math"/>
          </w:rPr>
          <m:t>G</m:t>
        </m:r>
      </m:oMath>
      <w:r w:rsidRPr="008329DB">
        <w:t xml:space="preserve"> como punto de partida; esta red puede ser vacía </w:t>
      </w:r>
      <m:oMath>
        <m:sSub>
          <m:sSubPr>
            <m:ctrlPr>
              <w:rPr>
                <w:rFonts w:ascii="Cambria Math" w:hAnsi="Cambria Math" w:cs="Times"/>
                <w:i/>
              </w:rPr>
            </m:ctrlPr>
          </m:sSubPr>
          <m:e>
            <m:r>
              <m:rPr>
                <m:scr m:val="script"/>
              </m:rPr>
              <w:rPr>
                <w:rFonts w:ascii="Cambria Math" w:hAnsi="Cambria Math" w:cs="Times"/>
              </w:rPr>
              <m:t>G</m:t>
            </m:r>
          </m:e>
          <m:sub>
            <m:r>
              <w:rPr>
                <w:rFonts w:ascii="Cambria Math" w:hAnsi="Cambria Math" w:cs="Times"/>
              </w:rPr>
              <m:t>∅</m:t>
            </m:r>
          </m:sub>
        </m:sSub>
      </m:oMath>
      <w:r w:rsidRPr="008329DB">
        <w:t xml:space="preserve">, una elección aleatoria, un árbol, o una red obtenida de algún conocimiento previo. </w:t>
      </w:r>
    </w:p>
    <w:p w14:paraId="71041BE5" w14:textId="77777777" w:rsidR="00856496" w:rsidRPr="008329DB" w:rsidRDefault="00856496" w:rsidP="0085593C">
      <w:pPr>
        <w:pStyle w:val="Prrafodelista"/>
        <w:numPr>
          <w:ilvl w:val="0"/>
          <w:numId w:val="26"/>
        </w:numPr>
        <w:spacing w:after="0" w:line="240" w:lineRule="auto"/>
      </w:pPr>
      <w:r w:rsidRPr="008329DB">
        <w:t>Calculamos el puntaje de la estructura de red inicial.</w:t>
      </w:r>
    </w:p>
    <w:p w14:paraId="45AF0545" w14:textId="77777777" w:rsidR="00856496" w:rsidRPr="008329DB" w:rsidRDefault="00856496" w:rsidP="0085593C">
      <w:pPr>
        <w:pStyle w:val="Prrafodelista"/>
        <w:numPr>
          <w:ilvl w:val="0"/>
          <w:numId w:val="26"/>
        </w:numPr>
        <w:spacing w:after="0" w:line="240" w:lineRule="auto"/>
      </w:pPr>
      <w:r w:rsidRPr="008329DB">
        <w:t xml:space="preserve">Consideramos todos los vecinos de </w:t>
      </w:r>
      <m:oMath>
        <m:r>
          <m:rPr>
            <m:scr m:val="script"/>
          </m:rPr>
          <w:rPr>
            <w:rFonts w:ascii="Cambria Math" w:hAnsi="Cambria Math"/>
          </w:rPr>
          <m:t>G</m:t>
        </m:r>
      </m:oMath>
      <w:r w:rsidRPr="008329DB">
        <w:t xml:space="preserve"> en el espacio </w:t>
      </w:r>
      <w:r w:rsidR="0032330B" w:rsidRPr="008329DB">
        <w:t>(todas</w:t>
      </w:r>
      <w:r w:rsidRPr="008329DB">
        <w:t xml:space="preserve"> las redes validas obtenidas aplicando un operador individual a </w:t>
      </w:r>
      <m:oMath>
        <m:r>
          <m:rPr>
            <m:scr m:val="script"/>
          </m:rPr>
          <w:rPr>
            <w:rFonts w:ascii="Cambria Math" w:hAnsi="Cambria Math"/>
          </w:rPr>
          <m:t>G</m:t>
        </m:r>
      </m:oMath>
      <w:r w:rsidRPr="008329DB">
        <w:t>) y calculamos el puntaje de cada uno de ellos.</w:t>
      </w:r>
    </w:p>
    <w:p w14:paraId="666A0341" w14:textId="77777777" w:rsidR="00856496" w:rsidRPr="008329DB" w:rsidRDefault="00856496" w:rsidP="0085593C">
      <w:pPr>
        <w:pStyle w:val="Prrafodelista"/>
        <w:numPr>
          <w:ilvl w:val="0"/>
          <w:numId w:val="26"/>
        </w:numPr>
        <w:spacing w:after="0" w:line="240" w:lineRule="auto"/>
      </w:pPr>
      <w:r w:rsidRPr="008329DB">
        <w:t>Aplicamos el cambio que dirija al mejor incremento del puntaje.</w:t>
      </w:r>
    </w:p>
    <w:p w14:paraId="0C0BB0A1" w14:textId="77777777" w:rsidR="00856496" w:rsidRPr="008329DB" w:rsidRDefault="00856496" w:rsidP="0085593C">
      <w:pPr>
        <w:pStyle w:val="Prrafodelista"/>
        <w:numPr>
          <w:ilvl w:val="0"/>
          <w:numId w:val="26"/>
        </w:numPr>
        <w:spacing w:after="0" w:line="240" w:lineRule="auto"/>
      </w:pPr>
      <w:r w:rsidRPr="008329DB">
        <w:t>Continuamos el proceso hasta que ninguna modificación mejore el puntaje.</w:t>
      </w:r>
    </w:p>
    <w:p w14:paraId="3783C610" w14:textId="77777777" w:rsidR="00856496" w:rsidRPr="008329DB" w:rsidRDefault="00856496" w:rsidP="006F15D9"/>
    <w:p w14:paraId="555228C8" w14:textId="77777777" w:rsidR="00856496" w:rsidRPr="008329DB" w:rsidRDefault="00856496" w:rsidP="006F15D9">
      <w:r w:rsidRPr="008329DB">
        <w:t xml:space="preserve">Existen dos preguntas que podemos hacer: </w:t>
      </w:r>
    </w:p>
    <w:p w14:paraId="4BF359BF" w14:textId="77777777" w:rsidR="00856496" w:rsidRPr="008329DB" w:rsidRDefault="00856496" w:rsidP="0085593C">
      <w:pPr>
        <w:pStyle w:val="Prrafodelista"/>
        <w:numPr>
          <w:ilvl w:val="0"/>
          <w:numId w:val="27"/>
        </w:numPr>
        <w:spacing w:after="0" w:line="240" w:lineRule="auto"/>
      </w:pPr>
      <w:r w:rsidRPr="008329DB">
        <w:t>Primera, cual es el costo de este proceso.</w:t>
      </w:r>
    </w:p>
    <w:p w14:paraId="51C6CD1A" w14:textId="77777777" w:rsidR="00856496" w:rsidRPr="008329DB" w:rsidRDefault="00856496" w:rsidP="0085593C">
      <w:pPr>
        <w:pStyle w:val="Prrafodelista"/>
        <w:numPr>
          <w:ilvl w:val="0"/>
          <w:numId w:val="27"/>
        </w:numPr>
        <w:spacing w:after="0" w:line="240" w:lineRule="auto"/>
      </w:pPr>
      <w:r w:rsidRPr="008329DB">
        <w:t>Segundo, que podemos decir acerca de la red obtenida del proceso.</w:t>
      </w:r>
    </w:p>
    <w:p w14:paraId="52B73AAE" w14:textId="77777777" w:rsidR="00856496" w:rsidRPr="008329DB" w:rsidRDefault="00856496" w:rsidP="008C1B91">
      <w:pPr>
        <w:pStyle w:val="Ttulo5"/>
        <w:rPr>
          <w:rFonts w:cs="Arial"/>
          <w:color w:val="auto"/>
        </w:rPr>
      </w:pPr>
      <w:bookmarkStart w:id="559" w:name="_Toc329535249"/>
      <w:bookmarkStart w:id="560" w:name="_Toc330483756"/>
      <w:bookmarkStart w:id="561" w:name="_Ref460445920"/>
      <w:r w:rsidRPr="008329DB">
        <w:rPr>
          <w:rFonts w:cs="Arial"/>
          <w:color w:val="auto"/>
        </w:rPr>
        <w:t xml:space="preserve">Descomposición del puntaje (score) y </w:t>
      </w:r>
      <w:bookmarkEnd w:id="559"/>
      <w:r w:rsidRPr="008329DB">
        <w:rPr>
          <w:rFonts w:cs="Arial"/>
          <w:color w:val="auto"/>
        </w:rPr>
        <w:t>Búsqueda</w:t>
      </w:r>
      <w:bookmarkEnd w:id="560"/>
      <w:bookmarkEnd w:id="561"/>
    </w:p>
    <w:p w14:paraId="5A53160D" w14:textId="77777777" w:rsidR="00856496" w:rsidRPr="008329DB" w:rsidRDefault="00856496" w:rsidP="006F15D9">
      <w:pPr>
        <w:spacing w:line="240" w:lineRule="auto"/>
        <w:rPr>
          <w:rFonts w:cs="Arial"/>
        </w:rPr>
      </w:pPr>
      <w:r w:rsidRPr="008329DB">
        <w:rPr>
          <w:rFonts w:cs="Arial"/>
        </w:rPr>
        <w:t xml:space="preserve">El factor dominante en el costo del algoritmo de búsqueda es la evaluación de redes vecinas en cada iteración del proceso. Para evaluar cada una de estas necesitamos calificarlas. </w:t>
      </w:r>
    </w:p>
    <w:p w14:paraId="4081DFB1" w14:textId="69D1AF08" w:rsidR="00856496" w:rsidRPr="008329DB" w:rsidRDefault="00856496" w:rsidP="006F15D9">
      <w:pPr>
        <w:spacing w:line="240" w:lineRule="auto"/>
        <w:rPr>
          <w:rFonts w:cs="Arial"/>
        </w:rPr>
      </w:pPr>
      <w:r w:rsidRPr="008329DB">
        <w:rPr>
          <w:rFonts w:cs="Arial"/>
        </w:rPr>
        <w:t>Este proceso requiere que hagamos un recorrido de todos los diferentes casos</w:t>
      </w:r>
      <w:r w:rsidR="00366750" w:rsidRPr="008329DB">
        <w:rPr>
          <w:rFonts w:cs="Arial"/>
        </w:rPr>
        <w:t xml:space="preserve"> </w:t>
      </w:r>
      <w:r w:rsidRPr="008329DB">
        <w:rPr>
          <w:rFonts w:cs="Arial"/>
        </w:rPr>
        <w:t xml:space="preserve">de datos, </w:t>
      </w:r>
      <w:r w:rsidR="00366750" w:rsidRPr="008329DB">
        <w:rPr>
          <w:rFonts w:cs="Arial"/>
        </w:rPr>
        <w:t xml:space="preserve">para </w:t>
      </w:r>
      <w:r w:rsidRPr="008329DB">
        <w:rPr>
          <w:rFonts w:cs="Arial"/>
        </w:rPr>
        <w:t>calcular las estadísticas suficientes para la nueva estructura. Esta computación puede ser bastante costosa en cualquier algoritmo de aprendizaje de estructuras.</w:t>
      </w:r>
    </w:p>
    <w:p w14:paraId="516F6384" w14:textId="77777777" w:rsidR="00856496" w:rsidRPr="008329DB" w:rsidRDefault="00856496" w:rsidP="006F15D9">
      <w:pPr>
        <w:rPr>
          <w:rFonts w:cs="Arial"/>
        </w:rPr>
      </w:pPr>
    </w:p>
    <w:p w14:paraId="39498D1B" w14:textId="1EFDE8B4" w:rsidR="00856496" w:rsidRPr="008329DB" w:rsidRDefault="00856496" w:rsidP="006F15D9">
      <w:pPr>
        <w:spacing w:line="240" w:lineRule="auto"/>
        <w:rPr>
          <w:rFonts w:cs="Arial"/>
        </w:rPr>
      </w:pPr>
      <w:r w:rsidRPr="008329DB">
        <w:rPr>
          <w:rFonts w:cs="Arial"/>
        </w:rPr>
        <w:t xml:space="preserve">El punto clave es donde la </w:t>
      </w:r>
      <w:r w:rsidRPr="008329DB">
        <w:rPr>
          <w:rFonts w:cs="Arial"/>
          <w:b/>
        </w:rPr>
        <w:t xml:space="preserve">propiedad </w:t>
      </w:r>
      <w:r w:rsidR="0032330B" w:rsidRPr="008329DB">
        <w:rPr>
          <w:rFonts w:cs="Arial"/>
          <w:b/>
        </w:rPr>
        <w:t>de descomposición</w:t>
      </w:r>
      <w:r w:rsidRPr="008329DB">
        <w:rPr>
          <w:rFonts w:cs="Arial"/>
          <w:b/>
        </w:rPr>
        <w:t xml:space="preserve"> del puntaje</w:t>
      </w:r>
      <w:r w:rsidR="008329DB" w:rsidRPr="008329DB">
        <w:rPr>
          <w:rFonts w:cs="Arial"/>
        </w:rPr>
        <w:t xml:space="preserve"> (</w:t>
      </w:r>
      <w:proofErr w:type="gramStart"/>
      <w:r w:rsidR="008329DB" w:rsidRPr="008329DB">
        <w:rPr>
          <w:rFonts w:cs="Arial"/>
        </w:rPr>
        <w:t xml:space="preserve">score </w:t>
      </w:r>
      <w:r w:rsidR="00D030B6" w:rsidRPr="008329DB">
        <w:rPr>
          <w:rFonts w:cs="Arial"/>
        </w:rPr>
        <w:t xml:space="preserve"> </w:t>
      </w:r>
      <w:proofErr w:type="spellStart"/>
      <w:r w:rsidRPr="008329DB">
        <w:rPr>
          <w:rFonts w:cs="Arial"/>
        </w:rPr>
        <w:t>composability</w:t>
      </w:r>
      <w:proofErr w:type="spellEnd"/>
      <w:proofErr w:type="gramEnd"/>
      <w:r w:rsidR="00D030B6" w:rsidRPr="008329DB">
        <w:rPr>
          <w:rFonts w:cs="Arial"/>
        </w:rPr>
        <w:t xml:space="preserve"> </w:t>
      </w:r>
      <w:proofErr w:type="spellStart"/>
      <w:r w:rsidRPr="008329DB">
        <w:rPr>
          <w:rFonts w:cs="Arial"/>
        </w:rPr>
        <w:t>property</w:t>
      </w:r>
      <w:proofErr w:type="spellEnd"/>
      <w:r w:rsidRPr="008329DB">
        <w:rPr>
          <w:rFonts w:cs="Arial"/>
          <w:b/>
        </w:rPr>
        <w:t>)</w:t>
      </w:r>
      <w:r w:rsidRPr="008329DB">
        <w:rPr>
          <w:rFonts w:cs="Arial"/>
        </w:rPr>
        <w:t xml:space="preserve"> llega a ser </w:t>
      </w:r>
      <w:r w:rsidRPr="008329DB">
        <w:rPr>
          <w:rFonts w:cs="Arial"/>
          <w:b/>
        </w:rPr>
        <w:t>útil</w:t>
      </w:r>
      <w:r w:rsidRPr="008329DB">
        <w:rPr>
          <w:rFonts w:cs="Arial"/>
        </w:rPr>
        <w:t>:</w:t>
      </w:r>
    </w:p>
    <w:p w14:paraId="55B70997" w14:textId="77777777" w:rsidR="00856496" w:rsidRPr="008329DB" w:rsidRDefault="00856496" w:rsidP="0085593C">
      <w:pPr>
        <w:pStyle w:val="Prrafodelista"/>
        <w:numPr>
          <w:ilvl w:val="0"/>
          <w:numId w:val="28"/>
        </w:numPr>
        <w:spacing w:after="0" w:line="240" w:lineRule="auto"/>
        <w:rPr>
          <w:rFonts w:cs="Arial"/>
        </w:rPr>
      </w:pPr>
      <w:r w:rsidRPr="008329DB">
        <w:rPr>
          <w:rFonts w:cs="Arial"/>
        </w:rPr>
        <w:t xml:space="preserve">Como vimos en la sección </w:t>
      </w:r>
      <w:r w:rsidR="008C1B91" w:rsidRPr="008329DB">
        <w:fldChar w:fldCharType="begin"/>
      </w:r>
      <w:r w:rsidR="008C1B91" w:rsidRPr="008329DB">
        <w:instrText xml:space="preserve"> REF _Ref329875807 \n \h  \* MERGEFORMAT </w:instrText>
      </w:r>
      <w:r w:rsidR="008C1B91" w:rsidRPr="008329DB">
        <w:fldChar w:fldCharType="separate"/>
      </w:r>
      <w:r w:rsidR="00D030B6" w:rsidRPr="008329DB">
        <w:rPr>
          <w:rFonts w:cs="Arial"/>
        </w:rPr>
        <w:t>5.5.4.2</w:t>
      </w:r>
      <w:r w:rsidR="008C1B91" w:rsidRPr="008329DB">
        <w:fldChar w:fldCharType="end"/>
      </w:r>
      <w:r w:rsidRPr="008329DB">
        <w:rPr>
          <w:rFonts w:cs="Arial"/>
        </w:rPr>
        <w:t xml:space="preserve">,  el puntaje que analizamos se descompone en una suma de términos, uno para cada variable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oMath>
      <w:r w:rsidRPr="008329DB">
        <w:rPr>
          <w:rFonts w:cs="Arial"/>
        </w:rPr>
        <w:t>.</w:t>
      </w:r>
    </w:p>
    <w:p w14:paraId="69F7DC51" w14:textId="54CC357B" w:rsidR="00856496" w:rsidRPr="008329DB" w:rsidRDefault="00856496" w:rsidP="0085593C">
      <w:pPr>
        <w:pStyle w:val="Prrafodelista"/>
        <w:numPr>
          <w:ilvl w:val="0"/>
          <w:numId w:val="28"/>
        </w:numPr>
        <w:spacing w:after="0" w:line="240" w:lineRule="auto"/>
        <w:rPr>
          <w:rFonts w:cs="Arial"/>
        </w:rPr>
      </w:pPr>
      <w:r w:rsidRPr="008329DB">
        <w:rPr>
          <w:rFonts w:cs="Arial"/>
        </w:rPr>
        <w:t xml:space="preserve">Cada una de estas </w:t>
      </w:r>
      <w:r w:rsidRPr="008329DB">
        <w:rPr>
          <w:rFonts w:cs="Arial"/>
          <w:b/>
        </w:rPr>
        <w:t>familias de puntajes</w:t>
      </w:r>
      <w:r w:rsidRPr="008329DB">
        <w:rPr>
          <w:rFonts w:cs="Arial"/>
        </w:rPr>
        <w:t xml:space="preserve"> (</w:t>
      </w:r>
      <w:proofErr w:type="spellStart"/>
      <w:r w:rsidRPr="008329DB">
        <w:rPr>
          <w:rFonts w:cs="Arial"/>
        </w:rPr>
        <w:t>family</w:t>
      </w:r>
      <w:proofErr w:type="spellEnd"/>
      <w:r w:rsidRPr="008329DB">
        <w:rPr>
          <w:rFonts w:cs="Arial"/>
        </w:rPr>
        <w:t xml:space="preserve"> scores) es calculada relativamente</w:t>
      </w:r>
      <w:r w:rsidR="00366750" w:rsidRPr="008329DB">
        <w:rPr>
          <w:rFonts w:cs="Arial"/>
        </w:rPr>
        <w:t>,</w:t>
      </w:r>
      <w:r w:rsidRPr="008329DB">
        <w:rPr>
          <w:rFonts w:cs="Arial"/>
        </w:rPr>
        <w:t xml:space="preserve"> solo para las </w:t>
      </w:r>
      <w:r w:rsidR="004523D5" w:rsidRPr="008329DB">
        <w:rPr>
          <w:rFonts w:cs="Arial"/>
        </w:rPr>
        <w:t>variables de</w:t>
      </w:r>
      <w:r w:rsidRPr="008329DB">
        <w:rPr>
          <w:rFonts w:cs="Arial"/>
        </w:rPr>
        <w:t xml:space="preserve"> la familia de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oMath>
      <w:r w:rsidRPr="008329DB">
        <w:rPr>
          <w:rFonts w:cs="Arial"/>
        </w:rPr>
        <w:t>.</w:t>
      </w:r>
    </w:p>
    <w:p w14:paraId="64CBEFEE" w14:textId="77777777" w:rsidR="00856496" w:rsidRPr="008329DB" w:rsidRDefault="00856496" w:rsidP="0085593C">
      <w:pPr>
        <w:pStyle w:val="Prrafodelista"/>
        <w:numPr>
          <w:ilvl w:val="0"/>
          <w:numId w:val="28"/>
        </w:numPr>
        <w:spacing w:after="0" w:line="240" w:lineRule="auto"/>
        <w:rPr>
          <w:rFonts w:cs="Arial"/>
        </w:rPr>
      </w:pPr>
      <w:r w:rsidRPr="008329DB">
        <w:rPr>
          <w:rFonts w:cs="Arial"/>
        </w:rPr>
        <w:t xml:space="preserve">Un cambio local (adición, eliminación </w:t>
      </w:r>
      <w:proofErr w:type="spellStart"/>
      <w:r w:rsidRPr="008329DB">
        <w:rPr>
          <w:rFonts w:cs="Arial"/>
        </w:rPr>
        <w:t>ó</w:t>
      </w:r>
      <w:proofErr w:type="spellEnd"/>
      <w:r w:rsidRPr="008329DB">
        <w:rPr>
          <w:rFonts w:cs="Arial"/>
        </w:rPr>
        <w:t xml:space="preserve"> invertir una arista) mantiene casi todas las familias de la red sin cambios.</w:t>
      </w:r>
    </w:p>
    <w:p w14:paraId="7EC07BDD" w14:textId="294A76C6" w:rsidR="00856496" w:rsidRPr="008329DB" w:rsidRDefault="00856496" w:rsidP="00366750">
      <w:pPr>
        <w:pStyle w:val="Sinespaciado"/>
      </w:pPr>
      <w:r w:rsidRPr="008329DB">
        <w:t>Para las familias cuya composición no cambi</w:t>
      </w:r>
      <w:r w:rsidR="00366750" w:rsidRPr="008329DB">
        <w:t>ó</w:t>
      </w:r>
      <w:r w:rsidRPr="008329DB">
        <w:t>, el componente asociado del puntaje tampoco cambia.</w:t>
      </w:r>
    </w:p>
    <w:p w14:paraId="395CB789" w14:textId="77777777" w:rsidR="00856496" w:rsidRPr="008329DB" w:rsidRDefault="00856496" w:rsidP="006F15D9">
      <w:pPr>
        <w:rPr>
          <w:rFonts w:cs="Arial"/>
        </w:rPr>
      </w:pPr>
    </w:p>
    <w:p w14:paraId="34F9CC20" w14:textId="77777777" w:rsidR="00142CBD" w:rsidRPr="008329DB" w:rsidRDefault="00142CBD" w:rsidP="006F15D9">
      <w:pPr>
        <w:spacing w:line="240" w:lineRule="auto"/>
        <w:rPr>
          <w:rFonts w:cs="Arial"/>
        </w:rPr>
      </w:pPr>
    </w:p>
    <w:p w14:paraId="6E18BACB" w14:textId="77777777" w:rsidR="00142CBD" w:rsidRPr="008329DB" w:rsidRDefault="00142CBD" w:rsidP="006F15D9">
      <w:pPr>
        <w:spacing w:line="240" w:lineRule="auto"/>
        <w:rPr>
          <w:rFonts w:cs="Arial"/>
        </w:rPr>
      </w:pPr>
    </w:p>
    <w:p w14:paraId="45C2EF6A" w14:textId="77777777" w:rsidR="00856496" w:rsidRPr="008329DB" w:rsidRDefault="00856496" w:rsidP="006F15D9">
      <w:pPr>
        <w:spacing w:line="240" w:lineRule="auto"/>
        <w:rPr>
          <w:rFonts w:cs="Arial"/>
        </w:rPr>
      </w:pPr>
      <w:r w:rsidRPr="008329DB">
        <w:rPr>
          <w:rFonts w:cs="Arial"/>
        </w:rPr>
        <w:t xml:space="preserve">Asumamos que la actual red candidata es </w:t>
      </w:r>
      <m:oMath>
        <m:r>
          <m:rPr>
            <m:scr m:val="script"/>
          </m:rPr>
          <w:rPr>
            <w:rFonts w:ascii="Cambria Math" w:hAnsi="Cambria Math"/>
          </w:rPr>
          <m:t>G</m:t>
        </m:r>
      </m:oMath>
      <w:r w:rsidRPr="008329DB">
        <w:rPr>
          <w:rFonts w:cs="Arial"/>
        </w:rPr>
        <w:t>:</w:t>
      </w:r>
    </w:p>
    <w:p w14:paraId="62677E1D" w14:textId="77777777" w:rsidR="00856496" w:rsidRPr="008329DB" w:rsidRDefault="00856496" w:rsidP="0085593C">
      <w:pPr>
        <w:pStyle w:val="Prrafodelista"/>
        <w:numPr>
          <w:ilvl w:val="0"/>
          <w:numId w:val="29"/>
        </w:numPr>
        <w:spacing w:after="0" w:line="240" w:lineRule="auto"/>
        <w:rPr>
          <w:rFonts w:cs="Arial"/>
        </w:rPr>
      </w:pPr>
      <w:r w:rsidRPr="008329DB">
        <w:rPr>
          <w:rFonts w:cs="Arial"/>
        </w:rPr>
        <w:t>Para cada operador, calculamos la mejora en el puntaje que podría resultar de este cambio.</w:t>
      </w:r>
    </w:p>
    <w:p w14:paraId="375DF8C0" w14:textId="77777777" w:rsidR="00856496" w:rsidRPr="008329DB" w:rsidRDefault="00856496" w:rsidP="0085593C">
      <w:pPr>
        <w:pStyle w:val="Prrafodelista"/>
        <w:numPr>
          <w:ilvl w:val="0"/>
          <w:numId w:val="29"/>
        </w:numPr>
        <w:spacing w:after="0" w:line="240" w:lineRule="auto"/>
        <w:rPr>
          <w:rFonts w:cs="Arial"/>
        </w:rPr>
      </w:pPr>
      <w:r w:rsidRPr="008329DB">
        <w:rPr>
          <w:rFonts w:cs="Arial"/>
        </w:rPr>
        <w:t xml:space="preserve">Definimos el </w:t>
      </w:r>
      <w:r w:rsidRPr="008329DB">
        <w:rPr>
          <w:rFonts w:cs="Arial"/>
          <w:b/>
        </w:rPr>
        <w:t>Delta</w:t>
      </w:r>
      <w:r w:rsidRPr="008329DB">
        <w:rPr>
          <w:rFonts w:cs="Arial"/>
        </w:rPr>
        <w:t xml:space="preserve"> del puntaje </w:t>
      </w:r>
    </w:p>
    <w:p w14:paraId="2B1CABE7" w14:textId="77777777" w:rsidR="00856496" w:rsidRPr="008329DB" w:rsidRDefault="00856496" w:rsidP="0037186A">
      <w:pPr>
        <w:pStyle w:val="Prrafodelista"/>
        <w:spacing w:line="240" w:lineRule="auto"/>
        <w:rPr>
          <w:rFonts w:eastAsiaTheme="minorEastAsia" w:cs="Arial"/>
        </w:rPr>
      </w:pPr>
      <m:oMathPara>
        <m:oMath>
          <m:r>
            <w:rPr>
              <w:rFonts w:ascii="Cambria Math" w:hAnsi="Cambria Math" w:cs="Arial"/>
            </w:rPr>
            <w:lastRenderedPageBreak/>
            <m:t>δ</m:t>
          </m:r>
          <m:d>
            <m:dPr>
              <m:ctrlPr>
                <w:rPr>
                  <w:rFonts w:ascii="Cambria Math" w:hAnsi="Cambria Math" w:cs="Arial"/>
                  <w:i/>
                </w:rPr>
              </m:ctrlPr>
            </m:dPr>
            <m:e>
              <m:r>
                <m:rPr>
                  <m:scr m:val="script"/>
                </m:rPr>
                <w:rPr>
                  <w:rFonts w:ascii="Cambria Math" w:hAnsi="Cambria Math"/>
                </w:rPr>
                <m:t>G:</m:t>
              </m:r>
              <m:r>
                <w:rPr>
                  <w:rFonts w:ascii="Cambria Math" w:hAnsi="Cambria Math"/>
                </w:rPr>
                <m:t>o</m:t>
              </m:r>
            </m:e>
          </m:d>
          <m:r>
            <w:rPr>
              <w:rFonts w:ascii="Cambria Math" w:hAnsi="Cambria Math" w:cs="Arial"/>
            </w:rPr>
            <m:t>=SCORE</m:t>
          </m:r>
          <m:d>
            <m:dPr>
              <m:ctrlPr>
                <w:rPr>
                  <w:rFonts w:ascii="Cambria Math" w:hAnsi="Cambria Math" w:cs="Arial"/>
                  <w:i/>
                </w:rPr>
              </m:ctrlPr>
            </m:dPr>
            <m:e>
              <m:r>
                <w:rPr>
                  <w:rFonts w:ascii="Cambria Math" w:hAnsi="Cambria Math" w:cs="Arial"/>
                </w:rPr>
                <m:t>o</m:t>
              </m:r>
              <m:d>
                <m:dPr>
                  <m:ctrlPr>
                    <w:rPr>
                      <w:rFonts w:ascii="Cambria Math" w:hAnsi="Cambria Math" w:cs="Arial"/>
                      <w:i/>
                    </w:rPr>
                  </m:ctrlPr>
                </m:dPr>
                <m:e>
                  <m:r>
                    <m:rPr>
                      <m:scr m:val="script"/>
                    </m:rPr>
                    <w:rPr>
                      <w:rFonts w:ascii="Cambria Math" w:hAnsi="Cambria Math"/>
                    </w:rPr>
                    <m:t>G</m:t>
                  </m:r>
                </m:e>
              </m:d>
              <m:r>
                <w:rPr>
                  <w:rFonts w:ascii="Cambria Math" w:hAnsi="Cambria Math" w:cs="Arial"/>
                </w:rPr>
                <m:t>:</m:t>
              </m:r>
              <m:r>
                <m:rPr>
                  <m:scr m:val="script"/>
                </m:rPr>
                <w:rPr>
                  <w:rFonts w:ascii="Cambria Math" w:hAnsi="Cambria Math"/>
                </w:rPr>
                <m:t>D</m:t>
              </m:r>
            </m:e>
          </m:d>
          <m:r>
            <w:rPr>
              <w:rFonts w:ascii="Cambria Math" w:hAnsi="Cambria Math" w:cs="Arial"/>
            </w:rPr>
            <m:t>-SCORE(</m:t>
          </m:r>
          <m:r>
            <m:rPr>
              <m:scr m:val="script"/>
            </m:rPr>
            <w:rPr>
              <w:rFonts w:ascii="Cambria Math" w:hAnsi="Cambria Math"/>
            </w:rPr>
            <m:t>G</m:t>
          </m:r>
          <m:r>
            <w:rPr>
              <w:rFonts w:ascii="Cambria Math" w:hAnsi="Cambria Math" w:cs="Arial"/>
            </w:rPr>
            <m:t>:</m:t>
          </m:r>
          <m:r>
            <m:rPr>
              <m:scr m:val="script"/>
            </m:rPr>
            <w:rPr>
              <w:rFonts w:ascii="Cambria Math" w:hAnsi="Cambria Math"/>
            </w:rPr>
            <m:t>D</m:t>
          </m:r>
          <m:r>
            <w:rPr>
              <w:rFonts w:ascii="Cambria Math" w:hAnsi="Cambria Math" w:cs="Arial"/>
            </w:rPr>
            <m:t>)</m:t>
          </m:r>
        </m:oMath>
      </m:oMathPara>
    </w:p>
    <w:p w14:paraId="05FB81B5" w14:textId="77777777" w:rsidR="00856496" w:rsidRPr="008329DB" w:rsidRDefault="00856496" w:rsidP="002C3758">
      <w:pPr>
        <w:rPr>
          <w:rFonts w:cs="Arial"/>
          <w:b/>
        </w:rPr>
      </w:pPr>
      <w:bookmarkStart w:id="562" w:name="_Ref330038683"/>
      <w:bookmarkStart w:id="563" w:name="_Toc330038631"/>
      <w:bookmarkStart w:id="564" w:name="_Toc462413529"/>
      <w:r w:rsidRPr="008329DB">
        <w:t xml:space="preserve">Ecuación </w:t>
      </w:r>
      <w:r w:rsidR="00DD7A77" w:rsidRPr="008329DB">
        <w:fldChar w:fldCharType="begin"/>
      </w:r>
      <w:r w:rsidR="00161773" w:rsidRPr="008329DB">
        <w:instrText xml:space="preserve"> SEQ Ecuación \* ARABIC </w:instrText>
      </w:r>
      <w:r w:rsidR="00DD7A77" w:rsidRPr="008329DB">
        <w:fldChar w:fldCharType="separate"/>
      </w:r>
      <w:r w:rsidR="00D030B6" w:rsidRPr="008329DB">
        <w:rPr>
          <w:noProof/>
        </w:rPr>
        <w:t>4</w:t>
      </w:r>
      <w:r w:rsidR="00DD7A77" w:rsidRPr="008329DB">
        <w:rPr>
          <w:noProof/>
        </w:rPr>
        <w:fldChar w:fldCharType="end"/>
      </w:r>
      <w:bookmarkEnd w:id="562"/>
      <w:r w:rsidRPr="008329DB">
        <w:rPr>
          <w:b/>
        </w:rPr>
        <w:t xml:space="preserve"> Delta del puntaje</w:t>
      </w:r>
      <w:bookmarkEnd w:id="563"/>
      <w:bookmarkEnd w:id="564"/>
    </w:p>
    <w:p w14:paraId="1CABA67E" w14:textId="77777777" w:rsidR="00856496" w:rsidRPr="008329DB" w:rsidRDefault="00142CBD" w:rsidP="0037186A">
      <w:pPr>
        <w:pStyle w:val="Prrafodelista"/>
        <w:spacing w:line="240" w:lineRule="auto"/>
        <w:rPr>
          <w:rFonts w:cs="Arial"/>
        </w:rPr>
      </w:pPr>
      <w:r w:rsidRPr="008329DB">
        <w:rPr>
          <w:rFonts w:cs="Arial"/>
        </w:rPr>
        <w:t xml:space="preserve">Para </w:t>
      </w:r>
      <w:r w:rsidR="00856496" w:rsidRPr="008329DB">
        <w:rPr>
          <w:rFonts w:cs="Arial"/>
        </w:rPr>
        <w:t>hacer el cambio del puntaje asociado con aplicar</w:t>
      </w:r>
      <w:r w:rsidRPr="008329DB">
        <w:rPr>
          <w:rFonts w:cs="Arial"/>
        </w:rPr>
        <w:t xml:space="preserve"> el operador </w:t>
      </w:r>
      <m:oMath>
        <m:r>
          <w:rPr>
            <w:rFonts w:ascii="Cambria Math" w:hAnsi="Cambria Math" w:cs="Arial"/>
          </w:rPr>
          <m:t>o</m:t>
        </m:r>
      </m:oMath>
      <w:r w:rsidR="00856496" w:rsidRPr="008329DB">
        <w:rPr>
          <w:rFonts w:cs="Arial"/>
        </w:rPr>
        <w:t xml:space="preserve"> a</w:t>
      </w:r>
      <w:r w:rsidRPr="008329DB">
        <w:rPr>
          <w:rFonts w:cs="Arial"/>
        </w:rPr>
        <w:t>l grafo</w:t>
      </w:r>
      <m:oMath>
        <m:r>
          <m:rPr>
            <m:scr m:val="script"/>
          </m:rPr>
          <w:rPr>
            <w:rFonts w:ascii="Cambria Math" w:hAnsi="Cambria Math"/>
          </w:rPr>
          <m:t>G</m:t>
        </m:r>
      </m:oMath>
      <w:r w:rsidR="00856496" w:rsidRPr="008329DB">
        <w:rPr>
          <w:rFonts w:cs="Arial"/>
        </w:rPr>
        <w:t>.</w:t>
      </w:r>
    </w:p>
    <w:p w14:paraId="001EE9EC" w14:textId="77777777" w:rsidR="00856496" w:rsidRPr="008329DB" w:rsidRDefault="00856496" w:rsidP="006F15D9">
      <w:pPr>
        <w:spacing w:line="240" w:lineRule="auto"/>
        <w:rPr>
          <w:rFonts w:cs="Arial"/>
        </w:rPr>
      </w:pPr>
      <w:r w:rsidRPr="008329DB">
        <w:rPr>
          <w:rFonts w:cs="Arial"/>
        </w:rPr>
        <w:t>Usando la descomposición del puntaje, podemos calcular esta cantidad de manera relativamente eficiente.</w:t>
      </w:r>
    </w:p>
    <w:p w14:paraId="3D00B46A" w14:textId="77777777" w:rsidR="00856496" w:rsidRPr="008329DB" w:rsidRDefault="00856496" w:rsidP="006F15D9">
      <w:pPr>
        <w:spacing w:line="240" w:lineRule="auto"/>
        <w:rPr>
          <w:rFonts w:cs="Arial"/>
        </w:rPr>
      </w:pPr>
    </w:p>
    <w:p w14:paraId="5F160A65" w14:textId="77777777" w:rsidR="00856496" w:rsidRPr="008329DB" w:rsidRDefault="00856496" w:rsidP="006F15D9">
      <w:pPr>
        <w:spacing w:line="240" w:lineRule="auto"/>
        <w:rPr>
          <w:lang w:val="es-CO"/>
        </w:rPr>
      </w:pPr>
    </w:p>
    <w:p w14:paraId="6B999C48" w14:textId="77777777" w:rsidR="0037186A" w:rsidRPr="008329DB" w:rsidRDefault="0037186A" w:rsidP="006F15D9">
      <w:pPr>
        <w:spacing w:line="240" w:lineRule="auto"/>
        <w:rPr>
          <w:lang w:val="es-CO"/>
        </w:rPr>
      </w:pPr>
    </w:p>
    <w:p w14:paraId="7F0D5CF4" w14:textId="77777777" w:rsidR="00856496" w:rsidRPr="008329DB" w:rsidRDefault="00856496" w:rsidP="008C1B91">
      <w:pPr>
        <w:pStyle w:val="Ttulo3"/>
        <w:rPr>
          <w:rFonts w:cs="Arial"/>
          <w:color w:val="auto"/>
        </w:rPr>
      </w:pPr>
      <w:bookmarkStart w:id="565" w:name="_Toc330483757"/>
      <w:bookmarkStart w:id="566" w:name="_Toc462407895"/>
      <w:r w:rsidRPr="008329DB">
        <w:rPr>
          <w:rFonts w:cs="Arial"/>
          <w:color w:val="auto"/>
        </w:rPr>
        <w:t>Estado del arte</w:t>
      </w:r>
      <w:bookmarkEnd w:id="565"/>
      <w:bookmarkEnd w:id="566"/>
    </w:p>
    <w:p w14:paraId="3EB404F0" w14:textId="77777777" w:rsidR="00856496" w:rsidRPr="008329DB" w:rsidRDefault="00856496" w:rsidP="006F15D9"/>
    <w:p w14:paraId="1B2E2E40" w14:textId="56E38D8B" w:rsidR="00856496" w:rsidRPr="008329DB" w:rsidRDefault="00856496" w:rsidP="006F15D9">
      <w:pPr>
        <w:spacing w:line="240" w:lineRule="auto"/>
      </w:pPr>
      <w:r w:rsidRPr="008329DB">
        <w:t xml:space="preserve">Aprender automáticamente la estructura de un grafo de una red Bayesiana (BN) es un problema abierto en reconocimiento de patrones, que ha atraído la atención en los últimos años. Ampliamente hablando, existen dos principales enfoques para aprender estructuras de redes Bayesianas </w:t>
      </w:r>
      <w:r w:rsidR="00DD7A77" w:rsidRPr="008329DB">
        <w:fldChar w:fldCharType="begin"/>
      </w:r>
      <w:r w:rsidR="00FE6D59">
        <w:instrText xml:space="preserve"> ADDIN EN.CITE &lt;EndNote&gt;&lt;Cite&gt;&lt;Author&gt;Neapolitan&lt;/Author&gt;&lt;Year&gt;2009&lt;/Year&gt;&lt;RecNum&gt;71&lt;/RecNum&gt;&lt;DisplayText&gt;(Neapolitan, 2009)&lt;/DisplayText&gt;&lt;record&gt;&lt;rec-number&gt;71&lt;/rec-number&gt;&lt;foreign-keys&gt;&lt;key app="EN" db-id="fxref2psa20a5xexz5qxzt0y259txes9at02" timestamp="1467133445"&gt;71&lt;/key&gt;&lt;/foreign-keys&gt;&lt;ref-type name="Book"&gt;6&lt;/ref-type&gt;&lt;contributors&gt;&lt;authors&gt;&lt;author&gt;Neapolitan, Richard E.&lt;/author&gt;&lt;/authors&gt;&lt;/contributors&gt;&lt;titles&gt;&lt;title&gt;Probabilistic Methods for Bioinformatics: With an Introduction to Bayesian Networks&lt;/title&gt;&lt;/titles&gt;&lt;dates&gt;&lt;year&gt;2009&lt;/year&gt;&lt;/dates&gt;&lt;pub-location&gt;San Francisco, CA, USA&lt;/pub-location&gt;&lt;publisher&gt;Morgan Kaufmann Publishers Inc.&lt;/publisher&gt;&lt;isbn&gt;9780080919362, 9780123704764&lt;/isbn&gt;&lt;/record&gt;&lt;/Cite&gt;&lt;/EndNote&gt;</w:instrText>
      </w:r>
      <w:r w:rsidR="00DD7A77" w:rsidRPr="008329DB">
        <w:fldChar w:fldCharType="separate"/>
      </w:r>
      <w:r w:rsidRPr="008329DB">
        <w:rPr>
          <w:noProof/>
        </w:rPr>
        <w:t>(Neapolitan, 2009)</w:t>
      </w:r>
      <w:r w:rsidR="00DD7A77" w:rsidRPr="008329DB">
        <w:fldChar w:fldCharType="end"/>
      </w:r>
      <w:r w:rsidRPr="008329DB">
        <w:t xml:space="preserve"> y </w:t>
      </w:r>
      <w:r w:rsidR="00DD7A77" w:rsidRPr="008329DB">
        <w:fldChar w:fldCharType="begin"/>
      </w:r>
      <w:r w:rsidR="00FE6D59">
        <w:instrText xml:space="preserve"> ADDIN EN.CITE &lt;EndNote&gt;&lt;Cite&gt;&lt;Author&gt;Darwiche&lt;/Author&gt;&lt;Year&gt;2009&lt;/Year&gt;&lt;RecNum&gt;74&lt;/RecNum&gt;&lt;DisplayText&gt;(Darwiche, 2009)&lt;/DisplayText&gt;&lt;record&gt;&lt;rec-number&gt;74&lt;/rec-number&gt;&lt;foreign-keys&gt;&lt;key app="EN" db-id="fxref2psa20a5xexz5qxzt0y259txes9at02" timestamp="1468376834"&gt;74&lt;/key&gt;&lt;/foreign-keys&gt;&lt;ref-type name="Book"&gt;6&lt;/ref-type&gt;&lt;contributors&gt;&lt;authors&gt;&lt;author&gt;Professor Adnan Darwiche&lt;/author&gt;&lt;/authors&gt;&lt;/contributors&gt;&lt;titles&gt;&lt;title&gt;Modeling and Reasoning with Bayesian Networks&lt;/title&gt;&lt;/titles&gt;&lt;pages&gt;560&lt;/pages&gt;&lt;dates&gt;&lt;year&gt;2009&lt;/year&gt;&lt;/dates&gt;&lt;publisher&gt;Cambridge University Press&lt;/publisher&gt;&lt;isbn&gt;0521884381, 9780521884389&lt;/isbn&gt;&lt;/record&gt;&lt;/Cite&gt;&lt;/EndNote&gt;</w:instrText>
      </w:r>
      <w:r w:rsidR="00DD7A77" w:rsidRPr="008329DB">
        <w:fldChar w:fldCharType="separate"/>
      </w:r>
      <w:r w:rsidRPr="008329DB">
        <w:rPr>
          <w:noProof/>
        </w:rPr>
        <w:t>(Darwiche, 2009)</w:t>
      </w:r>
      <w:r w:rsidR="00DD7A77" w:rsidRPr="008329DB">
        <w:fldChar w:fldCharType="end"/>
      </w:r>
      <w:r w:rsidRPr="008329DB">
        <w:t>.</w:t>
      </w:r>
    </w:p>
    <w:p w14:paraId="55B11687" w14:textId="77777777" w:rsidR="00856496" w:rsidRPr="008329DB" w:rsidRDefault="00856496" w:rsidP="008C1B91">
      <w:pPr>
        <w:pStyle w:val="Ttulo4"/>
        <w:rPr>
          <w:rFonts w:cs="Arial"/>
          <w:color w:val="auto"/>
        </w:rPr>
      </w:pPr>
      <w:bookmarkStart w:id="567" w:name="_Toc330483758"/>
      <w:bookmarkStart w:id="568" w:name="_Toc462407896"/>
      <w:r w:rsidRPr="008329DB">
        <w:rPr>
          <w:rFonts w:cs="Arial"/>
          <w:color w:val="auto"/>
        </w:rPr>
        <w:t>Enfoque basado en restricciones</w:t>
      </w:r>
      <w:bookmarkEnd w:id="567"/>
      <w:bookmarkEnd w:id="568"/>
    </w:p>
    <w:p w14:paraId="05BA2B9D" w14:textId="77777777" w:rsidR="00856496" w:rsidRPr="008329DB" w:rsidRDefault="00856496" w:rsidP="006F15D9">
      <w:pPr>
        <w:spacing w:line="240" w:lineRule="auto"/>
      </w:pPr>
      <w:r w:rsidRPr="008329DB">
        <w:rPr>
          <w:lang w:val="es-CO"/>
        </w:rPr>
        <w:t xml:space="preserve">Los enfoques descritos en </w:t>
      </w:r>
      <w:r w:rsidR="00DD7A77" w:rsidRPr="008329DB">
        <w:rPr>
          <w:lang w:val="es-CO"/>
        </w:rPr>
        <w:fldChar w:fldCharType="begin"/>
      </w:r>
      <w:r w:rsidRPr="008329DB">
        <w:rPr>
          <w:lang w:val="es-CO"/>
        </w:rPr>
        <w:instrText xml:space="preserve"> ADDIN EN.CITE &lt;EndNote&gt;&lt;Cite&gt;&lt;Author&gt;Spirtes&lt;/Author&gt;&lt;Year&gt;2012&lt;/Year&gt;&lt;RecNum&gt;20&lt;/RecNum&gt;&lt;IDText&gt;Causation, Prediction, and Search&lt;/IDText&gt;&lt;DisplayText&gt;(Spirtes, Glymour, &amp;amp; Scheines, 2012)&lt;/DisplayText&gt;&lt;record&gt;&lt;rec-number&gt;20&lt;/rec-number&gt;&lt;foreign-keys&gt;&lt;key app="EN" db-id="fxref2psa20a5xexz5qxzt0y259txes9at02" timestamp="1467133437"&gt;20&lt;/key&gt;&lt;/foreign-keys&gt;&lt;ref-type name="Book"&gt;6&lt;/ref-type&gt;&lt;contributors&gt;&lt;authors&gt;&lt;author&gt;Spirtes, P.&lt;/author&gt;&lt;author&gt;Glymour, C.&lt;/author&gt;&lt;author&gt;Scheines, R.&lt;/author&gt;&lt;/authors&gt;&lt;/contributors&gt;&lt;titles&gt;&lt;title&gt;Causation, Prediction, and Search&lt;/title&gt;&lt;/titles&gt;&lt;dates&gt;&lt;year&gt;2012&lt;/year&gt;&lt;/dates&gt;&lt;publisher&gt;Springer New York&lt;/publisher&gt;&lt;isbn&gt;9781461227489&lt;/isbn&gt;&lt;urls&gt;&lt;related-urls&gt;&lt;url&gt;https://books.google.com.co/books?id=oUjxBwAAQBAJ&lt;/url&gt;&lt;/related-urls&gt;&lt;/urls&gt;&lt;/record&gt;&lt;/Cite&gt;&lt;Cite&gt;&lt;Author&gt;Spirtes&lt;/Author&gt;&lt;Year&gt;2012&lt;/Year&gt;&lt;RecNum&gt;20&lt;/RecNum&gt;&lt;record&gt;&lt;rec-number&gt;20&lt;/rec-number&gt;&lt;foreign-keys&gt;&lt;key app="EN" db-id="fxref2psa20a5xexz5qxzt0y259txes9at02" timestamp="1467133437"&gt;20&lt;/key&gt;&lt;/foreign-keys&gt;&lt;ref-type name="Book"&gt;6&lt;/ref-type&gt;&lt;contributors&gt;&lt;authors&gt;&lt;author&gt;Spirtes, P.&lt;/author&gt;&lt;author&gt;Glymour, C.&lt;/author&gt;&lt;author&gt;Scheines, R.&lt;/author&gt;&lt;/authors&gt;&lt;/contributors&gt;&lt;titles&gt;&lt;title&gt;Causation, Prediction, and Search&lt;/title&gt;&lt;/titles&gt;&lt;dates&gt;&lt;year&gt;2012&lt;/year&gt;&lt;/dates&gt;&lt;publisher&gt;Springer New York&lt;/publisher&gt;&lt;isbn&gt;9781461227489&lt;/isbn&gt;&lt;urls&gt;&lt;related-urls&gt;&lt;url&gt;https://books.google.com.co/books?id=oUjxBwAAQBAJ&lt;/url&gt;&lt;/related-urls&gt;&lt;/urls&gt;&lt;/record&gt;&lt;/Cite&gt;&lt;/EndNote&gt;</w:instrText>
      </w:r>
      <w:r w:rsidR="00DD7A77" w:rsidRPr="008329DB">
        <w:rPr>
          <w:lang w:val="es-CO"/>
        </w:rPr>
        <w:fldChar w:fldCharType="separate"/>
      </w:r>
      <w:r w:rsidRPr="008329DB">
        <w:rPr>
          <w:noProof/>
          <w:lang w:val="es-CO"/>
        </w:rPr>
        <w:t>(Spirtes, Glymour, &amp; Scheines, 2012)</w:t>
      </w:r>
      <w:r w:rsidR="00DD7A77" w:rsidRPr="008329DB">
        <w:rPr>
          <w:lang w:val="es-CO"/>
        </w:rPr>
        <w:fldChar w:fldCharType="end"/>
      </w:r>
      <w:r w:rsidRPr="008329DB">
        <w:rPr>
          <w:lang w:val="es-CO"/>
        </w:rPr>
        <w:t xml:space="preserve">, </w:t>
      </w:r>
      <w:r w:rsidR="00DD7A77" w:rsidRPr="008329DB">
        <w:rPr>
          <w:lang w:val="es-CO"/>
        </w:rPr>
        <w:fldChar w:fldCharType="begin"/>
      </w:r>
      <w:r w:rsidRPr="008329DB">
        <w:rPr>
          <w:lang w:val="es-CO"/>
        </w:rPr>
        <w:instrText xml:space="preserve"> ADDIN EN.CITE &lt;EndNote&gt;&lt;Cite&gt;&lt;Author&gt;Wermuth&lt;/Author&gt;&lt;Year&gt;1983&lt;/Year&gt;&lt;RecNum&gt;22&lt;/RecNum&gt;&lt;IDText&gt;Graphical and recursive models for contingency tables&lt;/IDText&gt;&lt;DisplayText&gt;(Wermuth, 1983)&lt;/DisplayText&gt;&lt;record&gt;&lt;rec-number&gt;22&lt;/rec-number&gt;&lt;foreign-keys&gt;&lt;key app="EN" db-id="fxref2psa20a5xexz5qxzt0y259txes9at02" timestamp="1467133438"&gt;22&lt;/key&gt;&lt;/foreign-keys&gt;&lt;ref-type name="Journal Article"&gt;17&lt;/ref-type&gt;&lt;contributors&gt;&lt;authors&gt;&lt;author&gt;Wermuth, N. and Lauritzen, S&lt;/author&gt;&lt;/authors&gt;&lt;/contributors&gt;&lt;titles&gt;&lt;title&gt;Graphical and recursive models for contingency tables&lt;/title&gt;&lt;secondary-title&gt;Biometrika&lt;/secondary-title&gt;&lt;/titles&gt;&lt;periodical&gt;&lt;full-title&gt;Biometrika&lt;/full-title&gt;&lt;/periodical&gt;&lt;pages&gt;537-552&lt;/pages&gt;&lt;volume&gt;70&lt;/volume&gt;&lt;number&gt;3&lt;/number&gt;&lt;dates&gt;&lt;year&gt;1983&lt;/year&gt;&lt;/dates&gt;&lt;work-type&gt;10.1093/biomet/70.3.537&lt;/work-type&gt;&lt;urls&gt;&lt;related-urls&gt;&lt;url&gt;http://biomet.oxfordjournals.org/content/70/3/537.abstractN2 - SUMMARY We discuss two classes of models for contingency tables, graphical and recursive models, both of which arise from restrictions that are expressible as conditional independencies of variable pairs. The first of these is a subclass of hierarchical log linear models. Each of its models can be represented by an undirected graph. In the second class each model corresponds to a particular kind of a directed graph instead and can be characterized by a nontrivial factorization of the joint distribution in terms of response variables. We derive decomposable or multiplicative models as the intersecting class. This result has useful consequences for exploratory types of analysis as well as for the model interpretation: we can give an aid for detecting well-fitting decomposable models in a transformation of the observed contingency table and each decomposable model may be interpreted with the help of an undirected or directed graph.&lt;/url&gt;&lt;/related-urls&gt;&lt;/urls&gt;&lt;electronic-resource-num&gt;10.1093/biomet/70.3.537&lt;/electronic-resource-num&gt;&lt;/record&gt;&lt;/Cite&gt;&lt;/EndNote&gt;</w:instrText>
      </w:r>
      <w:r w:rsidR="00DD7A77" w:rsidRPr="008329DB">
        <w:rPr>
          <w:lang w:val="es-CO"/>
        </w:rPr>
        <w:fldChar w:fldCharType="separate"/>
      </w:r>
      <w:r w:rsidRPr="008329DB">
        <w:rPr>
          <w:noProof/>
          <w:lang w:val="es-CO"/>
        </w:rPr>
        <w:t>(Wermuth, 1983)</w:t>
      </w:r>
      <w:r w:rsidR="00DD7A77" w:rsidRPr="008329DB">
        <w:rPr>
          <w:lang w:val="es-CO"/>
        </w:rPr>
        <w:fldChar w:fldCharType="end"/>
      </w:r>
      <w:r w:rsidRPr="008329DB">
        <w:rPr>
          <w:lang w:val="es-CO"/>
        </w:rPr>
        <w:t xml:space="preserve"> y </w:t>
      </w:r>
      <w:r w:rsidR="00DD7A77" w:rsidRPr="008329DB">
        <w:rPr>
          <w:lang w:val="es-CO"/>
        </w:rPr>
        <w:fldChar w:fldCharType="begin"/>
      </w:r>
      <w:r w:rsidRPr="008329DB">
        <w:rPr>
          <w:lang w:val="es-CO"/>
        </w:rPr>
        <w:instrText xml:space="preserve"> ADDIN EN.CITE &lt;EndNote&gt;&lt;Cite&gt;&lt;Author&gt;de Campos&lt;/Author&gt;&lt;Year&gt;2000&lt;/Year&gt;&lt;RecNum&gt;23&lt;/RecNum&gt;&lt;IDText&gt;A new approach for learning belief networks using independence criteria&lt;/IDText&gt;&lt;DisplayText&gt;(de Campos &amp;amp; Huete, 2000)&lt;/DisplayText&gt;&lt;record&gt;&lt;rec-number&gt;23&lt;/rec-number&gt;&lt;foreign-keys&gt;&lt;key app="EN" db-id="fxref2psa20a5xexz5qxzt0y259txes9at02" timestamp="1467133439"&gt;23&lt;/key&gt;&lt;/foreign-keys&gt;&lt;ref-type name="Journal Article"&gt;17&lt;/ref-type&gt;&lt;contributors&gt;&lt;authors&gt;&lt;author&gt;de Campos, Luis M.&lt;/author&gt;&lt;author&gt;Huete, Juan F.&lt;/author&gt;&lt;/authors&gt;&lt;/contributors&gt;&lt;titles&gt;&lt;title&gt;A new approach for learning belief networks using independence criteria&lt;/title&gt;&lt;secondary-title&gt;International Journal of Approximate Reasoning&lt;/secondary-title&gt;&lt;/titles&gt;&lt;periodical&gt;&lt;full-title&gt;International Journal of Approximate Reasoning&lt;/full-title&gt;&lt;/periodical&gt;&lt;pages&gt;11-37&lt;/pages&gt;&lt;volume&gt;24&lt;/volume&gt;&lt;number&gt;1&lt;/number&gt;&lt;dates&gt;&lt;year&gt;2000&lt;/year&gt;&lt;pub-dates&gt;&lt;date&gt;4//&lt;/date&gt;&lt;/pub-dates&gt;&lt;/dates&gt;&lt;isbn&gt;0888-613X&lt;/isbn&gt;&lt;urls&gt;&lt;related-urls&gt;&lt;url&gt;http://www.sciencedirect.com/science/article/pii/S0888613X99000420&lt;/url&gt;&lt;/related-urls&gt;&lt;/urls&gt;&lt;electronic-resource-num&gt;http://dx.doi.org/10.1016/S0888-613X(99)00042-0&lt;/electronic-resource-num&gt;&lt;/record&gt;&lt;/Cite&gt;&lt;/EndNote&gt;</w:instrText>
      </w:r>
      <w:r w:rsidR="00DD7A77" w:rsidRPr="008329DB">
        <w:rPr>
          <w:lang w:val="es-CO"/>
        </w:rPr>
        <w:fldChar w:fldCharType="separate"/>
      </w:r>
      <w:r w:rsidRPr="008329DB">
        <w:rPr>
          <w:noProof/>
          <w:lang w:val="es-CO"/>
        </w:rPr>
        <w:t>(de Campos &amp; Huete, 2000)</w:t>
      </w:r>
      <w:r w:rsidR="00DD7A77" w:rsidRPr="008329DB">
        <w:rPr>
          <w:lang w:val="es-CO"/>
        </w:rPr>
        <w:fldChar w:fldCharType="end"/>
      </w:r>
      <w:r w:rsidRPr="008329DB">
        <w:rPr>
          <w:lang w:val="es-CO"/>
        </w:rPr>
        <w:t xml:space="preserve"> pertenecen a esta categoría. Las redes construidas por este enfoque son usualmente  asintóticamente correctas, pero como  ha sido señalado por </w:t>
      </w:r>
      <w:r w:rsidR="00DD7A77" w:rsidRPr="008329DB">
        <w:rPr>
          <w:lang w:val="es-CO"/>
        </w:rPr>
        <w:fldChar w:fldCharType="begin"/>
      </w:r>
      <w:r w:rsidRPr="008329DB">
        <w:rPr>
          <w:lang w:val="es-CO"/>
        </w:rPr>
        <w:instrText xml:space="preserve"> ADDIN EN.CITE &lt;EndNote&gt;&lt;Cite&gt;&lt;Author&gt;Cooper&lt;/Author&gt;&lt;Year&gt;1992&lt;/Year&gt;&lt;RecNum&gt;24&lt;/RecNum&gt;&lt;IDText&gt;A Bayesian method for the induction of probabilistic networks from data&lt;/IDText&gt;&lt;DisplayText&gt;(Cooper &amp;amp; Herskovits, 1992)&lt;/DisplayText&gt;&lt;record&gt;&lt;rec-number&gt;24&lt;/rec-number&gt;&lt;foreign-keys&gt;&lt;key app="EN" db-id="fxref2psa20a5xexz5qxzt0y259txes9at02" timestamp="1467133439"&gt;24&lt;/key&gt;&lt;/foreign-keys&gt;&lt;ref-type name="Journal Article"&gt;17&lt;/ref-type&gt;&lt;contributors&gt;&lt;authors&gt;&lt;author&gt;Cooper, GregoryF&lt;/author&gt;&lt;author&gt;Herskovits, Edward&lt;/author&gt;&lt;/authors&gt;&lt;/contributors&gt;&lt;titles&gt;&lt;title&gt;A Bayesian method for the induction of probabilistic networks from data&lt;/title&gt;&lt;secondary-title&gt;Machine Learning&lt;/secondary-title&gt;&lt;alt-title&gt;Mach Learn&lt;/alt-title&gt;&lt;/titles&gt;&lt;periodical&gt;&lt;full-title&gt;Machine Learning&lt;/full-title&gt;&lt;abbr-1&gt;Mach Learn&lt;/abbr-1&gt;&lt;/periodical&gt;&lt;alt-periodical&gt;&lt;full-title&gt;Machine Learning&lt;/full-title&gt;&lt;abbr-1&gt;Mach Learn&lt;/abbr-1&gt;&lt;/alt-periodical&gt;&lt;pages&gt;309-347&lt;/pages&gt;&lt;volume&gt;9&lt;/volume&gt;&lt;number&gt;4&lt;/number&gt;&lt;keywords&gt;&lt;keyword&gt;probabilistic networks&lt;/keyword&gt;&lt;keyword&gt;Bayesian belief networks&lt;/keyword&gt;&lt;keyword&gt;machine learning&lt;/keyword&gt;&lt;keyword&gt;induction&lt;/keyword&gt;&lt;/keywords&gt;&lt;dates&gt;&lt;year&gt;1992&lt;/year&gt;&lt;pub-dates&gt;&lt;date&gt;1992/10/01&lt;/date&gt;&lt;/pub-dates&gt;&lt;/dates&gt;&lt;publisher&gt;Kluwer Academic Publishers&lt;/publisher&gt;&lt;isbn&gt;0885-6125&lt;/isbn&gt;&lt;urls&gt;&lt;related-urls&gt;&lt;url&gt;http://dx.doi.org/10.1007/BF00994110&lt;/url&gt;&lt;/related-urls&gt;&lt;/urls&gt;&lt;electronic-resource-num&gt;10.1007/BF00994110&lt;/electronic-resource-num&gt;&lt;language&gt;English&lt;/language&gt;&lt;/record&gt;&lt;/Cite&gt;&lt;/EndNote&gt;</w:instrText>
      </w:r>
      <w:r w:rsidR="00DD7A77" w:rsidRPr="008329DB">
        <w:rPr>
          <w:lang w:val="es-CO"/>
        </w:rPr>
        <w:fldChar w:fldCharType="separate"/>
      </w:r>
      <w:r w:rsidRPr="008329DB">
        <w:rPr>
          <w:noProof/>
          <w:lang w:val="es-CO"/>
        </w:rPr>
        <w:t>(Cooper &amp; Herskovits, 1992)</w:t>
      </w:r>
      <w:r w:rsidR="00DD7A77" w:rsidRPr="008329DB">
        <w:rPr>
          <w:lang w:val="es-CO"/>
        </w:rPr>
        <w:fldChar w:fldCharType="end"/>
      </w:r>
      <w:r w:rsidRPr="008329DB">
        <w:rPr>
          <w:lang w:val="es-CO"/>
        </w:rPr>
        <w:t xml:space="preserve"> las pruebas de independencia condicional con conjuntos (</w:t>
      </w:r>
      <w:proofErr w:type="spellStart"/>
      <w:r w:rsidRPr="008329DB">
        <w:rPr>
          <w:i/>
          <w:lang w:val="es-CO"/>
        </w:rPr>
        <w:t>condition</w:t>
      </w:r>
      <w:proofErr w:type="spellEnd"/>
      <w:r w:rsidRPr="008329DB">
        <w:rPr>
          <w:i/>
          <w:lang w:val="es-CO"/>
        </w:rPr>
        <w:t>-sets</w:t>
      </w:r>
      <w:r w:rsidRPr="008329DB">
        <w:rPr>
          <w:lang w:val="es-CO"/>
        </w:rPr>
        <w:t xml:space="preserve">) grandes puede ser poco fiable a menos que el volumen de datos sea enorme. Debido a las limitaciones en los recursos de investigación, en los experimentos de micro-arreglos el tamaño de las muestras de datos de expresión de genes es usualmente </w:t>
      </w:r>
      <w:r w:rsidR="004C01F1" w:rsidRPr="008329DB">
        <w:rPr>
          <w:lang w:val="es-CO"/>
        </w:rPr>
        <w:t>pequeño (</w:t>
      </w:r>
      <w:r w:rsidRPr="008329DB">
        <w:rPr>
          <w:lang w:val="es-CO"/>
        </w:rPr>
        <w:t>normalmente el volumen de los datos de muestras por paciente, van de 3 a 20), por lo tanto, el enfoque incluido en esta categoría (</w:t>
      </w:r>
      <w:proofErr w:type="spellStart"/>
      <w:r w:rsidRPr="008329DB">
        <w:rPr>
          <w:lang w:val="es-CO"/>
        </w:rPr>
        <w:t>conditional</w:t>
      </w:r>
      <w:proofErr w:type="spellEnd"/>
      <w:r w:rsidRPr="008329DB">
        <w:rPr>
          <w:lang w:val="es-CO"/>
        </w:rPr>
        <w:t xml:space="preserve"> Independence </w:t>
      </w:r>
      <w:proofErr w:type="spellStart"/>
      <w:r w:rsidRPr="008329DB">
        <w:rPr>
          <w:lang w:val="es-CO"/>
        </w:rPr>
        <w:t>tests</w:t>
      </w:r>
      <w:proofErr w:type="spellEnd"/>
      <w:r w:rsidRPr="008329DB">
        <w:rPr>
          <w:lang w:val="es-CO"/>
        </w:rPr>
        <w:t xml:space="preserve">), podría </w:t>
      </w:r>
      <w:r w:rsidR="004C01F1" w:rsidRPr="008329DB">
        <w:rPr>
          <w:lang w:val="es-CO"/>
        </w:rPr>
        <w:t>ser inadecuado</w:t>
      </w:r>
      <w:r w:rsidRPr="008329DB">
        <w:rPr>
          <w:lang w:val="es-CO"/>
        </w:rPr>
        <w:t xml:space="preserve"> para datos de expresión de genes.</w:t>
      </w:r>
    </w:p>
    <w:p w14:paraId="5227CF18" w14:textId="77777777" w:rsidR="00856496" w:rsidRPr="008329DB" w:rsidRDefault="00856496" w:rsidP="008C1B91">
      <w:pPr>
        <w:pStyle w:val="Ttulo4"/>
        <w:rPr>
          <w:rFonts w:cs="Arial"/>
          <w:color w:val="auto"/>
        </w:rPr>
      </w:pPr>
      <w:bookmarkStart w:id="569" w:name="_Toc330483759"/>
      <w:bookmarkStart w:id="570" w:name="_Toc462407897"/>
      <w:r w:rsidRPr="008329DB">
        <w:rPr>
          <w:rFonts w:cs="Arial"/>
          <w:color w:val="auto"/>
        </w:rPr>
        <w:t>Enfoque basado en puntaje</w:t>
      </w:r>
      <w:bookmarkEnd w:id="569"/>
      <w:bookmarkEnd w:id="570"/>
    </w:p>
    <w:p w14:paraId="5C40BA3D" w14:textId="427BB253" w:rsidR="00856496" w:rsidRPr="008329DB" w:rsidRDefault="00856496" w:rsidP="006F15D9">
      <w:pPr>
        <w:spacing w:line="240" w:lineRule="auto"/>
      </w:pPr>
      <w:r w:rsidRPr="008329DB">
        <w:rPr>
          <w:lang w:val="es-CO"/>
        </w:rPr>
        <w:t>Las  funciones (</w:t>
      </w:r>
      <w:proofErr w:type="spellStart"/>
      <w:r w:rsidRPr="008329DB">
        <w:rPr>
          <w:i/>
          <w:lang w:val="es-CO"/>
        </w:rPr>
        <w:t>scoring</w:t>
      </w:r>
      <w:proofErr w:type="spellEnd"/>
      <w:r w:rsidRPr="008329DB">
        <w:rPr>
          <w:i/>
          <w:lang w:val="es-CO"/>
        </w:rPr>
        <w:t xml:space="preserve">) </w:t>
      </w:r>
      <w:r w:rsidRPr="008329DB">
        <w:rPr>
          <w:lang w:val="es-CO"/>
        </w:rPr>
        <w:t xml:space="preserve">pueden ser formuladas basándose en diferentes principios, tales como entropía </w:t>
      </w:r>
      <w:r w:rsidR="00DD7A77" w:rsidRPr="008329DB">
        <w:rPr>
          <w:lang w:val="es-CO"/>
        </w:rPr>
        <w:fldChar w:fldCharType="begin"/>
      </w:r>
      <w:r w:rsidRPr="008329DB">
        <w:rPr>
          <w:lang w:val="es-CO"/>
        </w:rPr>
        <w:instrText xml:space="preserve"> ADDIN EN.CITE &lt;EndNote&gt;&lt;Cite&gt;&lt;Author&gt;Herskovits&lt;/Author&gt;&lt;Year&gt;2013&lt;/Year&gt;&lt;RecNum&gt;25&lt;/RecNum&gt;&lt;IDText&gt;Kutato: An Entropy-Driven System for Construction of Probabilistic Expert Systems from Databases&lt;/IDText&gt;&lt;DisplayText&gt;(Herskovits &amp;amp; Cooper, 2013)&lt;/DisplayText&gt;&lt;record&gt;&lt;rec-number&gt;25&lt;/rec-number&gt;&lt;foreign-keys&gt;&lt;key app="EN" db-id="fxref2psa20a5xexz5qxzt0y259txes9at02" timestamp="1467133439"&gt;25&lt;/key&gt;&lt;/foreign-keys&gt;&lt;ref-type name="Journal Article"&gt;17&lt;/ref-type&gt;&lt;contributors&gt;&lt;authors&gt;&lt;author&gt;Herskovits, Edward&lt;/author&gt;&lt;author&gt;Cooper, Gregory F.&lt;/author&gt;&lt;/authors&gt;&lt;/contributors&gt;&lt;titles&gt;&lt;title&gt;Kutato: An Entropy-Driven System for Construction of Probabilistic Expert Systems from Databases&lt;/title&gt;&lt;secondary-title&gt;CoRR&lt;/secondary-title&gt;&lt;/titles&gt;&lt;periodical&gt;&lt;full-title&gt;CoRR&lt;/full-title&gt;&lt;/periodical&gt;&lt;volume&gt;abs/1304.1088&lt;/volume&gt;&lt;dates&gt;&lt;year&gt;2013&lt;/year&gt;&lt;/dates&gt;&lt;urls&gt;&lt;related-urls&gt;&lt;url&gt;http://arxiv.org/abs/1304.1088&lt;/url&gt;&lt;/related-urls&gt;&lt;/urls&gt;&lt;/record&gt;&lt;/Cite&gt;&lt;Cite&gt;&lt;Author&gt;Herskovits&lt;/Author&gt;&lt;Year&gt;2013&lt;/Year&gt;&lt;RecNum&gt;25&lt;/RecNum&gt;&lt;record&gt;&lt;rec-number&gt;25&lt;/rec-number&gt;&lt;foreign-keys&gt;&lt;key app="EN" db-id="fxref2psa20a5xexz5qxzt0y259txes9at02" timestamp="1467133439"&gt;25&lt;/key&gt;&lt;/foreign-keys&gt;&lt;ref-type name="Journal Article"&gt;17&lt;/ref-type&gt;&lt;contributors&gt;&lt;authors&gt;&lt;author&gt;Herskovits, Edward&lt;/author&gt;&lt;author&gt;Cooper, Gregory F.&lt;/author&gt;&lt;/authors&gt;&lt;/contributors&gt;&lt;titles&gt;&lt;title&gt;Kutato: An Entropy-Driven System for Construction of Probabilistic Expert Systems from Databases&lt;/title&gt;&lt;secondary-title&gt;CoRR&lt;/secondary-title&gt;&lt;/titles&gt;&lt;periodical&gt;&lt;full-title&gt;CoRR&lt;/full-title&gt;&lt;/periodical&gt;&lt;volume&gt;abs/1304.1088&lt;/volume&gt;&lt;dates&gt;&lt;year&gt;2013&lt;/year&gt;&lt;/dates&gt;&lt;urls&gt;&lt;related-urls&gt;&lt;url&gt;http://arxiv.org/abs/1304.1088&lt;/url&gt;&lt;/related-urls&gt;&lt;/urls&gt;&lt;/record&gt;&lt;/Cite&gt;&lt;/EndNote&gt;</w:instrText>
      </w:r>
      <w:r w:rsidR="00DD7A77" w:rsidRPr="008329DB">
        <w:rPr>
          <w:lang w:val="es-CO"/>
        </w:rPr>
        <w:fldChar w:fldCharType="separate"/>
      </w:r>
      <w:r w:rsidRPr="008329DB">
        <w:rPr>
          <w:noProof/>
          <w:lang w:val="es-CO"/>
        </w:rPr>
        <w:t>(Herskovits &amp; Cooper, 2013)</w:t>
      </w:r>
      <w:r w:rsidR="00DD7A77" w:rsidRPr="008329DB">
        <w:rPr>
          <w:lang w:val="es-CO"/>
        </w:rPr>
        <w:fldChar w:fldCharType="end"/>
      </w:r>
      <w:r w:rsidRPr="008329DB">
        <w:rPr>
          <w:lang w:val="es-CO"/>
        </w:rPr>
        <w:t xml:space="preserve">, la mínima longitud de descripción </w:t>
      </w:r>
      <w:r w:rsidR="00DD7A77" w:rsidRPr="008329DB">
        <w:rPr>
          <w:lang w:val="es-CO"/>
        </w:rPr>
        <w:fldChar w:fldCharType="begin"/>
      </w:r>
      <w:r w:rsidRPr="008329DB">
        <w:rPr>
          <w:lang w:val="es-CO"/>
        </w:rPr>
        <w:instrText xml:space="preserve"> ADDIN EN.CITE &lt;EndNote&gt;&lt;Cite&gt;&lt;Author&gt;Lam&lt;/Author&gt;&lt;Year&gt;1994&lt;/Year&gt;&lt;RecNum&gt;26&lt;/RecNum&gt;&lt;IDText&gt;LEARNING BAYESIAN BELIEF NETWORKS: AN APPROACH BASED ON THE MDL PRINCIPLE&lt;/IDText&gt;&lt;DisplayText&gt;(Lam &amp;amp; Bacchus, 1994)&lt;/DisplayText&gt;&lt;record&gt;&lt;rec-number&gt;26&lt;/rec-number&gt;&lt;foreign-keys&gt;&lt;key app="EN" db-id="fxref2psa20a5xexz5qxzt0y259txes9at02" timestamp="1467133439"&gt;26&lt;/key&gt;&lt;/foreign-keys&gt;&lt;ref-type name="Journal Article"&gt;17&lt;/ref-type&gt;&lt;contributors&gt;&lt;authors&gt;&lt;author&gt;Lam, Wai&lt;/author&gt;&lt;author&gt;Bacchus, Fahiem&lt;/author&gt;&lt;/authors&gt;&lt;/contributors&gt;&lt;titles&gt;&lt;title&gt;LEARNING BAYESIAN BELIEF NETWORKS: AN APPROACH BASED ON THE MDL PRINCIPLE&lt;/title&gt;&lt;secondary-title&gt;Computational Intelligence&lt;/secondary-title&gt;&lt;/titles&gt;&lt;periodical&gt;&lt;full-title&gt;Computational Intelligence&lt;/full-title&gt;&lt;/periodical&gt;&lt;pages&gt;269-293&lt;/pages&gt;&lt;volume&gt;10&lt;/volume&gt;&lt;number&gt;3&lt;/number&gt;&lt;keywords&gt;&lt;keyword&gt;Bayes nets&lt;/keyword&gt;&lt;keyword&gt;uncertainty reasoning.&lt;/keyword&gt;&lt;keyword&gt;Key words: knowledge acquisition&lt;/keyword&gt;&lt;/keywords&gt;&lt;dates&gt;&lt;year&gt;1994&lt;/year&gt;&lt;/dates&gt;&lt;publisher&gt;Blackwell Publishing Ltd&lt;/publisher&gt;&lt;urls&gt;&lt;related-urls&gt;&lt;url&gt;http://dx.doi.org/10.1111/j.1467-8640.1994.tb00166.x&lt;/url&gt;&lt;/related-urls&gt;&lt;/urls&gt;&lt;electronic-resource-num&gt;10.1111/j.1467-8640.1994.tb00166.x&lt;/electronic-resource-num&gt;&lt;/record&gt;&lt;/Cite&gt;&lt;/EndNote&gt;</w:instrText>
      </w:r>
      <w:r w:rsidR="00DD7A77" w:rsidRPr="008329DB">
        <w:rPr>
          <w:lang w:val="es-CO"/>
        </w:rPr>
        <w:fldChar w:fldCharType="separate"/>
      </w:r>
      <w:r w:rsidRPr="008329DB">
        <w:rPr>
          <w:noProof/>
          <w:lang w:val="es-CO"/>
        </w:rPr>
        <w:t>(Lam &amp; Bacchus, 1994)</w:t>
      </w:r>
      <w:r w:rsidR="00DD7A77" w:rsidRPr="008329DB">
        <w:rPr>
          <w:lang w:val="es-CO"/>
        </w:rPr>
        <w:fldChar w:fldCharType="end"/>
      </w:r>
      <w:r w:rsidRPr="008329DB">
        <w:rPr>
          <w:lang w:val="es-ES"/>
        </w:rPr>
        <w:t xml:space="preserve"> y puntajes bayesianos (</w:t>
      </w:r>
      <w:proofErr w:type="spellStart"/>
      <w:r w:rsidRPr="008329DB">
        <w:rPr>
          <w:i/>
          <w:lang w:val="es-ES"/>
        </w:rPr>
        <w:t>Bayesian</w:t>
      </w:r>
      <w:proofErr w:type="spellEnd"/>
      <w:r w:rsidRPr="008329DB">
        <w:rPr>
          <w:i/>
          <w:lang w:val="es-ES"/>
        </w:rPr>
        <w:t xml:space="preserve"> scores</w:t>
      </w:r>
      <w:r w:rsidRPr="008329DB">
        <w:rPr>
          <w:lang w:val="es-ES"/>
        </w:rPr>
        <w:t xml:space="preserve">)  </w:t>
      </w:r>
      <w:r w:rsidR="00DD7A77" w:rsidRPr="008329DB">
        <w:rPr>
          <w:lang w:val="es-CO"/>
        </w:rPr>
        <w:fldChar w:fldCharType="begin"/>
      </w:r>
      <w:r w:rsidR="00FE6D59">
        <w:rPr>
          <w:lang w:val="es-CO"/>
        </w:rPr>
        <w:instrText xml:space="preserve"> ADDIN EN.CITE &lt;EndNote&gt;&lt;Cite&gt;&lt;Author&gt;Heckerman&lt;/Author&gt;&lt;RecNum&gt;27&lt;/RecNum&gt;&lt;IDText&gt;Learning Bayesian networks: The combination of knowledge and statistical data&lt;/IDText&gt;&lt;DisplayText&gt;(Heckerman &amp;amp; Chickering)&lt;/DisplayText&gt;&lt;record&gt;&lt;rec-number&gt;27&lt;/rec-number&gt;&lt;foreign-keys&gt;&lt;key app="EN" db-id="fxref2psa20a5xexz5qxzt0y259txes9at02" timestamp="1467133439"&gt;27&lt;/key&gt;&lt;/foreign-keys&gt;&lt;ref-type name="Conference Proceedings"&gt;10&lt;/ref-type&gt;&lt;contributors&gt;&lt;authors&gt;&lt;author&gt;Heckerman, David&lt;/author&gt;&lt;author&gt;Chickering, David M.&lt;/author&gt;&lt;/authors&gt;&lt;/contributors&gt;&lt;titles&gt;&lt;title&gt;Learning Bayesian networks: The combination of knowledge and statistical data&lt;/title&gt;&lt;/titles&gt;&lt;pages&gt;20-197&lt;/pages&gt;&lt;dates&gt;&lt;pub-dates&gt;&lt;date&gt;1995&lt;/date&gt;&lt;/pub-dates&gt;&lt;/dates&gt;&lt;/record&gt;&lt;/Cite&gt;&lt;/EndNote&gt;</w:instrText>
      </w:r>
      <w:r w:rsidR="00DD7A77" w:rsidRPr="008329DB">
        <w:rPr>
          <w:lang w:val="es-CO"/>
        </w:rPr>
        <w:fldChar w:fldCharType="separate"/>
      </w:r>
      <w:r w:rsidRPr="008329DB">
        <w:rPr>
          <w:noProof/>
          <w:lang w:val="es-CO"/>
        </w:rPr>
        <w:t>(Heckerman &amp; Chickering)</w:t>
      </w:r>
      <w:r w:rsidR="00DD7A77" w:rsidRPr="008329DB">
        <w:rPr>
          <w:lang w:val="es-CO"/>
        </w:rPr>
        <w:fldChar w:fldCharType="end"/>
      </w:r>
      <w:r w:rsidRPr="008329DB">
        <w:rPr>
          <w:lang w:val="es-ES"/>
        </w:rPr>
        <w:t xml:space="preserve"> y </w:t>
      </w:r>
      <w:r w:rsidR="00DD7A77" w:rsidRPr="008329DB">
        <w:rPr>
          <w:lang w:val="es-CO"/>
        </w:rPr>
        <w:fldChar w:fldCharType="begin"/>
      </w:r>
      <w:r w:rsidRPr="008329DB">
        <w:rPr>
          <w:lang w:val="es-CO"/>
        </w:rPr>
        <w:instrText xml:space="preserve"> ADDIN EN.CITE &lt;EndNote&gt;&lt;Cite&gt;&lt;Author&gt;Cooper&lt;/Author&gt;&lt;Year&gt;1992&lt;/Year&gt;&lt;RecNum&gt;24&lt;/RecNum&gt;&lt;IDText&gt;A Bayesian method for the induction of probabilistic networks from data&lt;/IDText&gt;&lt;DisplayText&gt;(Cooper &amp;amp; Herskovits, 1992)&lt;/DisplayText&gt;&lt;record&gt;&lt;rec-number&gt;24&lt;/rec-number&gt;&lt;foreign-keys&gt;&lt;key app="EN" db-id="fxref2psa20a5xexz5qxzt0y259txes9at02" timestamp="1467133439"&gt;24&lt;/key&gt;&lt;/foreign-keys&gt;&lt;ref-type name="Journal Article"&gt;17&lt;/ref-type&gt;&lt;contributors&gt;&lt;authors&gt;&lt;author&gt;Cooper, GregoryF&lt;/author&gt;&lt;author&gt;Herskovits, Edward&lt;/author&gt;&lt;/authors&gt;&lt;/contributors&gt;&lt;titles&gt;&lt;title&gt;A Bayesian method for the induction of probabilistic networks from data&lt;/title&gt;&lt;secondary-title&gt;Machine Learning&lt;/secondary-title&gt;&lt;alt-title&gt;Mach Learn&lt;/alt-title&gt;&lt;/titles&gt;&lt;periodical&gt;&lt;full-title&gt;Machine Learning&lt;/full-title&gt;&lt;abbr-1&gt;Mach Learn&lt;/abbr-1&gt;&lt;/periodical&gt;&lt;alt-periodical&gt;&lt;full-title&gt;Machine Learning&lt;/full-title&gt;&lt;abbr-1&gt;Mach Learn&lt;/abbr-1&gt;&lt;/alt-periodical&gt;&lt;pages&gt;309-347&lt;/pages&gt;&lt;volume&gt;9&lt;/volume&gt;&lt;number&gt;4&lt;/number&gt;&lt;keywords&gt;&lt;keyword&gt;probabilistic networks&lt;/keyword&gt;&lt;keyword&gt;Bayesian belief networks&lt;/keyword&gt;&lt;keyword&gt;machine learning&lt;/keyword&gt;&lt;keyword&gt;induction&lt;/keyword&gt;&lt;/keywords&gt;&lt;dates&gt;&lt;year&gt;1992&lt;/year&gt;&lt;pub-dates&gt;&lt;date&gt;1992/10/01&lt;/date&gt;&lt;/pub-dates&gt;&lt;/dates&gt;&lt;publisher&gt;Kluwer Academic Publishers&lt;/publisher&gt;&lt;isbn&gt;0885-6125&lt;/isbn&gt;&lt;urls&gt;&lt;related-urls&gt;&lt;url&gt;http://dx.doi.org/10.1007/BF00994110&lt;/url&gt;&lt;/related-urls&gt;&lt;/urls&gt;&lt;electronic-resource-num&gt;10.1007/BF00994110&lt;/electronic-resource-num&gt;&lt;language&gt;English&lt;/language&gt;&lt;/record&gt;&lt;/Cite&gt;&lt;/EndNote&gt;</w:instrText>
      </w:r>
      <w:r w:rsidR="00DD7A77" w:rsidRPr="008329DB">
        <w:rPr>
          <w:lang w:val="es-CO"/>
        </w:rPr>
        <w:fldChar w:fldCharType="separate"/>
      </w:r>
      <w:r w:rsidRPr="008329DB">
        <w:rPr>
          <w:noProof/>
          <w:lang w:val="es-CO"/>
        </w:rPr>
        <w:t>(Cooper &amp; Herskovits, 1992)</w:t>
      </w:r>
      <w:r w:rsidR="00DD7A77" w:rsidRPr="008329DB">
        <w:rPr>
          <w:lang w:val="es-CO"/>
        </w:rPr>
        <w:fldChar w:fldCharType="end"/>
      </w:r>
      <w:r w:rsidRPr="008329DB">
        <w:rPr>
          <w:lang w:val="es-ES"/>
        </w:rPr>
        <w:t xml:space="preserve">. Los procedimientos de optimización son usualmente heurísticas, tales como la búsqueda tabú  </w:t>
      </w:r>
      <w:r w:rsidR="00DD7A77" w:rsidRPr="008329DB">
        <w:rPr>
          <w:lang w:val="es-ES"/>
        </w:rPr>
        <w:fldChar w:fldCharType="begin"/>
      </w:r>
      <w:r w:rsidR="00FE6D59">
        <w:rPr>
          <w:lang w:val="es-ES"/>
        </w:rPr>
        <w:instrText xml:space="preserve"> ADDIN EN.CITE &lt;EndNote&gt;&lt;Cite&gt;&lt;Author&gt;Bouckaert&lt;/Author&gt;&lt;Year&gt;1995&lt;/Year&gt;&lt;RecNum&gt;28&lt;/RecNum&gt;&lt;IDText&gt;Bayesian belief networks: from construction to inference&lt;/IDText&gt;&lt;DisplayText&gt;(Bouckaert, 1995)&lt;/DisplayText&gt;&lt;record&gt;&lt;rec-number&gt;28&lt;/rec-number&gt;&lt;foreign-keys&gt;&lt;key app="EN" db-id="fxref2psa20a5xexz5qxzt0y259txes9at02" timestamp="1467133439"&gt;28&lt;/key&gt;&lt;/foreign-keys&gt;&lt;ref-type name="Thesis"&gt;32&lt;/ref-type&gt;&lt;contributors&gt;&lt;authors&gt;&lt;author&gt;Bouckaert, Remco Ronaldus&lt;/author&gt;&lt;/authors&gt;&lt;/contributors&gt;&lt;titles&gt;&lt;title&gt;Bayesian belief networks: from construction to inference&amp;#xD;Bayesiaanse belief netwerken: van constructie tot inferentie&lt;/title&gt;&lt;/titles&gt;&lt;dates&gt;&lt;year&gt;1995&lt;/year&gt;&lt;/dates&gt;&lt;pub-location&gt;Utrecht&lt;/pub-location&gt;&lt;publisher&gt;Universiteit Utrecht, Faculteit Wiskunde en Informatica&lt;/publisher&gt;&lt;isbn&gt;90-393-0848-9&lt;/isbn&gt;&lt;/record&gt;&lt;/Cite&gt;&lt;/EndNote&gt;</w:instrText>
      </w:r>
      <w:r w:rsidR="00DD7A77" w:rsidRPr="008329DB">
        <w:rPr>
          <w:lang w:val="es-ES"/>
        </w:rPr>
        <w:fldChar w:fldCharType="separate"/>
      </w:r>
      <w:r w:rsidRPr="008329DB">
        <w:rPr>
          <w:noProof/>
          <w:lang w:val="es-ES"/>
        </w:rPr>
        <w:t>(Bouckaert, 1995)</w:t>
      </w:r>
      <w:r w:rsidR="00DD7A77" w:rsidRPr="008329DB">
        <w:rPr>
          <w:lang w:val="es-ES"/>
        </w:rPr>
        <w:fldChar w:fldCharType="end"/>
      </w:r>
      <w:r w:rsidRPr="008329DB">
        <w:rPr>
          <w:lang w:val="es-ES"/>
        </w:rPr>
        <w:t xml:space="preserve"> y computación evolutiva </w:t>
      </w:r>
      <w:r w:rsidR="00DD7A77" w:rsidRPr="008329DB">
        <w:rPr>
          <w:lang w:val="es-ES"/>
        </w:rPr>
        <w:fldChar w:fldCharType="begin"/>
      </w:r>
      <w:r w:rsidRPr="008329DB">
        <w:rPr>
          <w:lang w:val="es-ES"/>
        </w:rPr>
        <w:instrText xml:space="preserve"> ADDIN EN.CITE &lt;EndNote&gt;&lt;Cite&gt;&lt;Author&gt;de Campos&lt;/Author&gt;&lt;Year&gt;2000&lt;/Year&gt;&lt;RecNum&gt;23&lt;/RecNum&gt;&lt;IDText&gt;A new approach for learning belief networks using independence criteria&lt;/IDText&gt;&lt;DisplayText&gt;(de Campos &amp;amp; Huete, 2000)&lt;/DisplayText&gt;&lt;record&gt;&lt;rec-number&gt;23&lt;/rec-number&gt;&lt;foreign-keys&gt;&lt;key app="EN" db-id="fxref2psa20a5xexz5qxzt0y259txes9at02" timestamp="1467133439"&gt;23&lt;/key&gt;&lt;/foreign-keys&gt;&lt;ref-type name="Journal Article"&gt;17&lt;/ref-type&gt;&lt;contributors&gt;&lt;authors&gt;&lt;author&gt;de Campos, Luis M.&lt;/author&gt;&lt;author&gt;Huete, Juan F.&lt;/author&gt;&lt;/authors&gt;&lt;/contributors&gt;&lt;titles&gt;&lt;title&gt;A new approach for learning belief networks using independence criteria&lt;/title&gt;&lt;secondary-title&gt;International Journal of Approximate Reasoning&lt;/secondary-title&gt;&lt;/titles&gt;&lt;periodical&gt;&lt;full-title&gt;International Journal of Approximate Reasoning&lt;/full-title&gt;&lt;/periodical&gt;&lt;pages&gt;11-37&lt;/pages&gt;&lt;volume&gt;24&lt;/volume&gt;&lt;number&gt;1&lt;/number&gt;&lt;dates&gt;&lt;year&gt;2000&lt;/year&gt;&lt;pub-dates&gt;&lt;date&gt;4//&lt;/date&gt;&lt;/pub-dates&gt;&lt;/dates&gt;&lt;isbn&gt;0888-613X&lt;/isbn&gt;&lt;urls&gt;&lt;related-urls&gt;&lt;url&gt;http://www.sciencedirect.com/science/article/pii/S0888613X99000420&lt;/url&gt;&lt;/related-urls&gt;&lt;/urls&gt;&lt;electronic-resource-num&gt;http://dx.doi.org/10.1016/S0888-613X(99)00042-0&lt;/electronic-resource-num&gt;&lt;/record&gt;&lt;/Cite&gt;&lt;/EndNote&gt;</w:instrText>
      </w:r>
      <w:r w:rsidR="00DD7A77" w:rsidRPr="008329DB">
        <w:rPr>
          <w:lang w:val="es-ES"/>
        </w:rPr>
        <w:fldChar w:fldCharType="separate"/>
      </w:r>
      <w:r w:rsidRPr="008329DB">
        <w:rPr>
          <w:noProof/>
          <w:lang w:val="es-ES"/>
        </w:rPr>
        <w:t>(de Campos &amp; Huete, 2000)</w:t>
      </w:r>
      <w:r w:rsidR="00DD7A77" w:rsidRPr="008329DB">
        <w:rPr>
          <w:lang w:val="es-ES"/>
        </w:rPr>
        <w:fldChar w:fldCharType="end"/>
      </w:r>
      <w:r w:rsidRPr="008329DB">
        <w:rPr>
          <w:lang w:val="es-ES"/>
        </w:rPr>
        <w:t xml:space="preserve"> y </w:t>
      </w:r>
      <w:r w:rsidR="00DD7A77" w:rsidRPr="008329DB">
        <w:rPr>
          <w:lang w:val="es-ES"/>
        </w:rPr>
        <w:fldChar w:fldCharType="begin"/>
      </w:r>
      <w:r w:rsidRPr="008329DB">
        <w:rPr>
          <w:lang w:val="es-ES"/>
        </w:rPr>
        <w:instrText xml:space="preserve"> ADDIN EN.CITE &lt;EndNote&gt;&lt;Cite&gt;&lt;Author&gt;Neiland&lt;/Author&gt;&lt;Year&gt;1999&lt;/Year&gt;&lt;RecNum&gt;29&lt;/RecNum&gt;&lt;IDText&gt;The Evolution of Causal Models: A Comparison of Bayesian Metrics and Structure Priors&lt;/IDText&gt;&lt;DisplayText&gt;(Neiland &amp;amp; Korb, 1999)&lt;/DisplayText&gt;&lt;record&gt;&lt;rec-number&gt;29&lt;/rec-number&gt;&lt;foreign-keys&gt;&lt;key app="EN" db-id="fxref2psa20a5xexz5qxzt0y259txes9at02" timestamp="1467133439"&gt;29&lt;/key&gt;&lt;/foreign-keys&gt;&lt;ref-type name="Book Section"&gt;5&lt;/ref-type&gt;&lt;contributors&gt;&lt;authors&gt;&lt;author&gt;Neiland, JulianR&lt;/author&gt;&lt;author&gt;Korb, KeinB&lt;/author&gt;&lt;/authors&gt;&lt;secondary-authors&gt;&lt;author&gt;Zhong, Ning&lt;/author&gt;&lt;author&gt;Zhou, Lizhu&lt;/author&gt;&lt;/secondary-authors&gt;&lt;/contributors&gt;&lt;titles&gt;&lt;title&gt;The Evolution of Causal Models: A Comparison of Bayesian Metrics and Structure Priors&lt;/title&gt;&lt;secondary-title&gt;Methodologies for Knowledge Discovery and Data Mining&lt;/secondary-title&gt;&lt;tertiary-title&gt;Lecture Notes in Computer Science&lt;/tertiary-title&gt;&lt;/titles&gt;&lt;pages&gt;433-438&lt;/pages&gt;&lt;volume&gt;1574&lt;/volume&gt;&lt;section&gt;57&lt;/section&gt;&lt;dates&gt;&lt;year&gt;1999&lt;/year&gt;&lt;pub-dates&gt;&lt;date&gt;1999/01/01&lt;/date&gt;&lt;/pub-dates&gt;&lt;/dates&gt;&lt;publisher&gt;Springer Berlin Heidelberg&lt;/publisher&gt;&lt;isbn&gt;978-3-540-65866-5&lt;/isbn&gt;&lt;urls&gt;&lt;related-urls&gt;&lt;url&gt;http://dx.doi.org/10.1007/3-540-48912-6_57&lt;/url&gt;&lt;/related-urls&gt;&lt;/urls&gt;&lt;electronic-resource-num&gt;10.1007/3-540-48912-6_57&lt;/electronic-resource-num&gt;&lt;language&gt;English&lt;/language&gt;&lt;/record&gt;&lt;/Cite&gt;&lt;/EndNote&gt;</w:instrText>
      </w:r>
      <w:r w:rsidR="00DD7A77" w:rsidRPr="008329DB">
        <w:rPr>
          <w:lang w:val="es-ES"/>
        </w:rPr>
        <w:fldChar w:fldCharType="separate"/>
      </w:r>
      <w:r w:rsidRPr="008329DB">
        <w:rPr>
          <w:noProof/>
          <w:lang w:val="es-ES"/>
        </w:rPr>
        <w:t>(Neiland &amp; Korb, 1999)</w:t>
      </w:r>
      <w:r w:rsidR="00DD7A77" w:rsidRPr="008329DB">
        <w:rPr>
          <w:lang w:val="es-ES"/>
        </w:rPr>
        <w:fldChar w:fldCharType="end"/>
      </w:r>
      <w:r w:rsidRPr="008329DB">
        <w:rPr>
          <w:lang w:val="es-ES"/>
        </w:rPr>
        <w:t xml:space="preserve">. Desafortunadamente la tarea de encontrar  una estructura de red que optimice la función </w:t>
      </w:r>
      <w:proofErr w:type="spellStart"/>
      <w:r w:rsidRPr="008329DB">
        <w:rPr>
          <w:i/>
          <w:lang w:val="es-ES"/>
        </w:rPr>
        <w:t>scoring</w:t>
      </w:r>
      <w:proofErr w:type="spellEnd"/>
      <w:r w:rsidRPr="008329DB">
        <w:rPr>
          <w:lang w:val="es-ES"/>
        </w:rPr>
        <w:t xml:space="preserve"> es un problema de optimización combinatoria, y es conocido como un problema de complejidad computacional </w:t>
      </w:r>
      <w:r w:rsidRPr="008329DB">
        <w:rPr>
          <w:b/>
          <w:i/>
          <w:lang w:val="es-ES"/>
        </w:rPr>
        <w:t>NP-</w:t>
      </w:r>
      <w:proofErr w:type="spellStart"/>
      <w:r w:rsidRPr="008329DB">
        <w:rPr>
          <w:b/>
          <w:i/>
          <w:lang w:val="es-ES"/>
        </w:rPr>
        <w:t>hard</w:t>
      </w:r>
      <w:proofErr w:type="spellEnd"/>
      <w:r w:rsidR="00366750" w:rsidRPr="008329DB">
        <w:rPr>
          <w:b/>
          <w:i/>
          <w:lang w:val="es-ES"/>
        </w:rPr>
        <w:t xml:space="preserve"> </w:t>
      </w:r>
      <w:r w:rsidR="00DD7A77" w:rsidRPr="008329DB">
        <w:rPr>
          <w:lang w:val="es-ES"/>
        </w:rPr>
        <w:fldChar w:fldCharType="begin"/>
      </w:r>
      <w:r w:rsidRPr="008329DB">
        <w:rPr>
          <w:lang w:val="es-ES"/>
        </w:rPr>
        <w:instrText xml:space="preserve"> ADDIN EN.CITE &lt;EndNote&gt;&lt;Cite&gt;&lt;Author&gt;Chickering&lt;/Author&gt;&lt;Year&gt;1996&lt;/Year&gt;&lt;RecNum&gt;30&lt;/RecNum&gt;&lt;IDText&gt;Learning Bayesian Networks is NP-Complete&lt;/IDText&gt;&lt;DisplayText&gt;(Chickering, 1996)&lt;/DisplayText&gt;&lt;record&gt;&lt;rec-number&gt;30&lt;/rec-number&gt;&lt;foreign-keys&gt;&lt;key app="EN" db-id="fxref2psa20a5xexz5qxzt0y259txes9at02" timestamp="1467133439"&gt;30&lt;/key&gt;&lt;/foreign-keys&gt;&lt;ref-type name="Book Section"&gt;5&lt;/ref-type&gt;&lt;contributors&gt;&lt;authors&gt;&lt;author&gt;Chickering, DavidMaxwell&lt;/author&gt;&lt;/authors&gt;&lt;secondary-authors&gt;&lt;author&gt;Fisher, Doug&lt;/author&gt;&lt;author&gt;Lenz, Hans- J.&lt;/author&gt;&lt;/secondary-authors&gt;&lt;/contributors&gt;&lt;titles&gt;&lt;title&gt;Learning Bayesian Networks is NP-Complete&lt;/title&gt;&lt;secondary-title&gt;Learning from Data&lt;/secondary-title&gt;&lt;tertiary-title&gt;Lecture Notes in Statistics&lt;/tertiary-title&gt;&lt;/titles&gt;&lt;pages&gt;121-130&lt;/pages&gt;&lt;volume&gt;112&lt;/volume&gt;&lt;section&gt;12&lt;/section&gt;&lt;dates&gt;&lt;year&gt;1996&lt;/year&gt;&lt;pub-dates&gt;&lt;date&gt;1996/01/01&lt;/date&gt;&lt;/pub-dates&gt;&lt;/dates&gt;&lt;publisher&gt;Springer New York&lt;/publisher&gt;&lt;isbn&gt;978-0-387-94736-5&lt;/isbn&gt;&lt;urls&gt;&lt;related-urls&gt;&lt;url&gt;http://dx.doi.org/10.1007/978-1-4612-2404-4_12&lt;/url&gt;&lt;/related-urls&gt;&lt;/urls&gt;&lt;electronic-resource-num&gt;10.1007/978-1-4612-2404-4_12&lt;/electronic-resource-num&gt;&lt;language&gt;English&lt;/language&gt;&lt;/record&gt;&lt;/Cite&gt;&lt;/EndNote&gt;</w:instrText>
      </w:r>
      <w:r w:rsidR="00DD7A77" w:rsidRPr="008329DB">
        <w:rPr>
          <w:lang w:val="es-ES"/>
        </w:rPr>
        <w:fldChar w:fldCharType="separate"/>
      </w:r>
      <w:r w:rsidRPr="008329DB">
        <w:rPr>
          <w:noProof/>
          <w:lang w:val="es-ES"/>
        </w:rPr>
        <w:t>(Chickering, 1996)</w:t>
      </w:r>
      <w:r w:rsidR="00DD7A77" w:rsidRPr="008329DB">
        <w:rPr>
          <w:lang w:val="es-ES"/>
        </w:rPr>
        <w:fldChar w:fldCharType="end"/>
      </w:r>
      <w:r w:rsidRPr="008329DB">
        <w:rPr>
          <w:lang w:val="es-ES"/>
        </w:rPr>
        <w:t xml:space="preserve">. Por lo tanto, el proceso de optimización frecuentemente se detiene en una estructura óptima local. Por otra parte, para muchos conjuntos de datos de expresión, el tamaño de la muestra es </w:t>
      </w:r>
      <w:r w:rsidR="002A2B05" w:rsidRPr="008329DB">
        <w:rPr>
          <w:lang w:val="es-ES"/>
        </w:rPr>
        <w:t>típicamente pequeño</w:t>
      </w:r>
      <w:r w:rsidRPr="008329DB">
        <w:rPr>
          <w:lang w:val="es-ES"/>
        </w:rPr>
        <w:t xml:space="preserve"> con respecto al tamaño de la red. En </w:t>
      </w:r>
      <w:r w:rsidRPr="008329DB">
        <w:rPr>
          <w:lang w:val="es-ES"/>
        </w:rPr>
        <w:lastRenderedPageBreak/>
        <w:t xml:space="preserve">este caso, la mayoría de las veces existe un número grande de redes con alto </w:t>
      </w:r>
      <w:proofErr w:type="spellStart"/>
      <w:r w:rsidRPr="008329DB">
        <w:rPr>
          <w:i/>
          <w:lang w:val="es-ES"/>
        </w:rPr>
        <w:t>scoring</w:t>
      </w:r>
      <w:proofErr w:type="spellEnd"/>
      <w:r w:rsidRPr="008329DB">
        <w:rPr>
          <w:i/>
          <w:lang w:val="es-ES"/>
        </w:rPr>
        <w:t>,</w:t>
      </w:r>
      <w:r w:rsidRPr="008329DB">
        <w:rPr>
          <w:lang w:val="es-ES"/>
        </w:rPr>
        <w:t xml:space="preserve"> sin embargo, sus estructuras son bastante diferentes, así la inferencia de características de la red como presencia o ausencia de una arista particular, basado en una sola red es de alto riesgo </w:t>
      </w:r>
      <w:r w:rsidR="00DD7A77" w:rsidRPr="008329DB">
        <w:rPr>
          <w:lang w:val="es-ES"/>
        </w:rPr>
        <w:fldChar w:fldCharType="begin"/>
      </w:r>
      <w:r w:rsidRPr="008329DB">
        <w:rPr>
          <w:lang w:val="es-ES"/>
        </w:rPr>
        <w:instrText xml:space="preserve"> ADDIN EN.CITE &lt;EndNote&gt;&lt;Cite&gt;&lt;Author&gt;Faming&lt;/Author&gt;&lt;Year&gt;2010&lt;/Year&gt;&lt;RecNum&gt;9&lt;/RecNum&gt;&lt;IDText&gt;Learning Bayesian Networks for Gene Expression Data&lt;/IDText&gt;&lt;DisplayText&gt;(Faming, 2010)&lt;/DisplayText&gt;&lt;record&gt;&lt;rec-number&gt;9&lt;/rec-number&gt;&lt;foreign-keys&gt;&lt;key app="EN" db-id="fxref2psa20a5xexz5qxzt0y259txes9at02" timestamp="1467133437"&gt;9&lt;/key&gt;&lt;/foreign-keys&gt;&lt;ref-type name="Book Section"&gt;5&lt;/ref-type&gt;&lt;contributors&gt;&lt;authors&gt;&lt;author&gt;Faming, Liang&lt;/author&gt;&lt;/authors&gt;&lt;/contributors&gt;&lt;titles&gt;&lt;title&gt;Learning Bayesian Networks for Gene Expression Data&lt;/title&gt;&lt;secondary-title&gt;Bayesian Modeling in Bioinformatics&lt;/secondary-title&gt;&lt;tertiary-title&gt;Chapman &amp;amp; Hall/CRC Biostatistics Series&lt;/tertiary-title&gt;&lt;/titles&gt;&lt;pages&gt;271-291&lt;/pages&gt;&lt;num-vols&gt;0&lt;/num-vols&gt;&lt;dates&gt;&lt;year&gt;2010&lt;/year&gt;&lt;/dates&gt;&lt;publisher&gt;Chapman and Hall/CRC&lt;/publisher&gt;&lt;isbn&gt;978-1-4200-7017-0&lt;/isbn&gt;&lt;urls&gt;&lt;related-urls&gt;&lt;url&gt;http://dx.doi.org/10.1201/EBK1420070170-12&lt;/url&gt;&lt;/related-urls&gt;&lt;/urls&gt;&lt;electronic-resource-num&gt;doi:10.1201/EBK1420070170-12&amp;#xD;10.1201/EBK1420070170-12&lt;/electronic-resource-num&gt;&lt;access-date&gt;2015/12/01&lt;/access-date&gt;&lt;/record&gt;&lt;/Cite&gt;&lt;/EndNote&gt;</w:instrText>
      </w:r>
      <w:r w:rsidR="00DD7A77" w:rsidRPr="008329DB">
        <w:rPr>
          <w:lang w:val="es-ES"/>
        </w:rPr>
        <w:fldChar w:fldCharType="separate"/>
      </w:r>
      <w:r w:rsidRPr="008329DB">
        <w:rPr>
          <w:noProof/>
          <w:lang w:val="es-ES"/>
        </w:rPr>
        <w:t>(Faming, 2010)</w:t>
      </w:r>
      <w:r w:rsidR="00DD7A77" w:rsidRPr="008329DB">
        <w:rPr>
          <w:lang w:val="es-ES"/>
        </w:rPr>
        <w:fldChar w:fldCharType="end"/>
      </w:r>
      <w:r w:rsidRPr="008329DB">
        <w:rPr>
          <w:lang w:val="es-ES"/>
        </w:rPr>
        <w:t>.</w:t>
      </w:r>
    </w:p>
    <w:p w14:paraId="3A358CEE" w14:textId="77777777" w:rsidR="00856496" w:rsidRPr="008329DB" w:rsidRDefault="00856496" w:rsidP="008C1B91">
      <w:pPr>
        <w:pStyle w:val="Ttulo4"/>
        <w:rPr>
          <w:rFonts w:cs="Arial"/>
          <w:color w:val="auto"/>
        </w:rPr>
      </w:pPr>
      <w:bookmarkStart w:id="571" w:name="_Toc330483760"/>
      <w:bookmarkStart w:id="572" w:name="_Toc462407898"/>
      <w:r w:rsidRPr="008329DB">
        <w:rPr>
          <w:rFonts w:cs="Arial"/>
          <w:color w:val="auto"/>
        </w:rPr>
        <w:t>Modelo promedio Bayesiano</w:t>
      </w:r>
      <w:bookmarkEnd w:id="571"/>
      <w:bookmarkEnd w:id="572"/>
    </w:p>
    <w:p w14:paraId="336C46FA" w14:textId="75D96975" w:rsidR="00856496" w:rsidRPr="008329DB" w:rsidRDefault="00856496" w:rsidP="006F15D9">
      <w:pPr>
        <w:spacing w:line="240" w:lineRule="auto"/>
        <w:rPr>
          <w:lang w:val="es-CO"/>
        </w:rPr>
      </w:pPr>
      <w:r w:rsidRPr="008329DB">
        <w:rPr>
          <w:lang w:val="es-CO"/>
        </w:rPr>
        <w:t xml:space="preserve">Una lista no exhaustiva  de los trabajos en esta categoría incluyen </w:t>
      </w:r>
      <w:r w:rsidR="00DD7A77" w:rsidRPr="008329DB">
        <w:rPr>
          <w:lang w:val="es-CO"/>
        </w:rPr>
        <w:fldChar w:fldCharType="begin"/>
      </w:r>
      <w:r w:rsidR="00FE6D59">
        <w:rPr>
          <w:lang w:val="es-CO"/>
        </w:rPr>
        <w:instrText xml:space="preserve"> ADDIN EN.CITE &lt;EndNote&gt;&lt;Cite&gt;&lt;Author&gt;Madigan&lt;/Author&gt;&lt;Year&gt;1994&lt;/Year&gt;&lt;RecNum&gt;31&lt;/RecNum&gt;&lt;IDText&gt;Model selection and accounting for model uncertainty in graphical models using Occam&amp;apos;s window&lt;/IDText&gt;&lt;DisplayText&gt;(Madigan &amp;amp; Raftery, 1994)&lt;/DisplayText&gt;&lt;record&gt;&lt;rec-number&gt;31&lt;/rec-number&gt;&lt;foreign-keys&gt;&lt;key app="EN" db-id="fxref2psa20a5xexz5qxzt0y259txes9at02" timestamp="1467133439"&gt;31&lt;/key&gt;&lt;/foreign-keys&gt;&lt;ref-type name="Journal Article"&gt;17&lt;/ref-type&gt;&lt;contributors&gt;&lt;authors&gt;&lt;author&gt;Madigan, David&lt;/author&gt;&lt;author&gt;Raftery, Adrian E&lt;/author&gt;&lt;/authors&gt;&lt;/contributors&gt;&lt;titles&gt;&lt;title&gt;Model selection and accounting for model uncertainty in graphical models using Occam&amp;apos;s window&lt;/title&gt;&lt;secondary-title&gt;Journal of the American Statistical Association&lt;/secondary-title&gt;&lt;/titles&gt;&lt;periodical&gt;&lt;full-title&gt;Journal of the American Statistical Association&lt;/full-title&gt;&lt;/periodical&gt;&lt;pages&gt;1535-1546&lt;/pages&gt;&lt;volume&gt;89&lt;/volume&gt;&lt;number&gt;428&lt;/number&gt;&lt;dates&gt;&lt;year&gt;1994&lt;/year&gt;&lt;/dates&gt;&lt;isbn&gt;0162-1459&lt;/isbn&gt;&lt;/record&gt;&lt;/Cite&gt;&lt;Cite&gt;&lt;Author&gt;Madigan&lt;/Author&gt;&lt;Year&gt;1994&lt;/Year&gt;&lt;RecNum&gt;31&lt;/RecNum&gt;&lt;record&gt;&lt;rec-number&gt;31&lt;/rec-number&gt;&lt;foreign-keys&gt;&lt;key app="EN" db-id="fxref2psa20a5xexz5qxzt0y259txes9at02" timestamp="1467133439"&gt;31&lt;/key&gt;&lt;/foreign-keys&gt;&lt;ref-type name="Journal Article"&gt;17&lt;/ref-type&gt;&lt;contributors&gt;&lt;authors&gt;&lt;author&gt;Madigan, David&lt;/author&gt;&lt;author&gt;Raftery, Adrian E&lt;/author&gt;&lt;/authors&gt;&lt;/contributors&gt;&lt;titles&gt;&lt;title&gt;Model selection and accounting for model uncertainty in graphical models using Occam&amp;apos;s window&lt;/title&gt;&lt;secondary-title&gt;Journal of the American Statistical Association&lt;/secondary-title&gt;&lt;/titles&gt;&lt;periodical&gt;&lt;full-title&gt;Journal of the American Statistical Association&lt;/full-title&gt;&lt;/periodical&gt;&lt;pages&gt;1535-1546&lt;/pages&gt;&lt;volume&gt;89&lt;/volume&gt;&lt;number&gt;428&lt;/number&gt;&lt;dates&gt;&lt;year&gt;1994&lt;/year&gt;&lt;/dates&gt;&lt;isbn&gt;0162-1459&lt;/isbn&gt;&lt;/record&gt;&lt;/Cite&gt;&lt;/EndNote&gt;</w:instrText>
      </w:r>
      <w:r w:rsidR="00DD7A77" w:rsidRPr="008329DB">
        <w:rPr>
          <w:lang w:val="es-CO"/>
        </w:rPr>
        <w:fldChar w:fldCharType="separate"/>
      </w:r>
      <w:r w:rsidRPr="008329DB">
        <w:rPr>
          <w:noProof/>
          <w:lang w:val="es-CO"/>
        </w:rPr>
        <w:t>(Madigan &amp; Raftery, 1994)</w:t>
      </w:r>
      <w:r w:rsidR="00DD7A77" w:rsidRPr="008329DB">
        <w:rPr>
          <w:lang w:val="es-CO"/>
        </w:rPr>
        <w:fldChar w:fldCharType="end"/>
      </w:r>
      <w:r w:rsidRPr="008329DB">
        <w:rPr>
          <w:lang w:val="es-CO"/>
        </w:rPr>
        <w:t xml:space="preserve">, </w:t>
      </w:r>
      <w:r w:rsidR="00DD7A77" w:rsidRPr="008329DB">
        <w:rPr>
          <w:lang w:val="es-CO"/>
        </w:rPr>
        <w:fldChar w:fldCharType="begin"/>
      </w:r>
      <w:r w:rsidR="00FE6D59">
        <w:rPr>
          <w:lang w:val="es-CO"/>
        </w:rPr>
        <w:instrText xml:space="preserve"> ADDIN EN.CITE &lt;EndNote&gt;&lt;Cite&gt;&lt;Author&gt;Madigan&lt;/Author&gt;&lt;Year&gt;1995&lt;/Year&gt;&lt;RecNum&gt;32&lt;/RecNum&gt;&lt;IDText&gt;Bayesian graphical models for discrete data&lt;/IDText&gt;&lt;DisplayText&gt;(Madigan, York, &amp;amp; Allard, 1995)&lt;/DisplayText&gt;&lt;record&gt;&lt;rec-number&gt;32&lt;/rec-number&gt;&lt;foreign-keys&gt;&lt;key app="EN" db-id="fxref2psa20a5xexz5qxzt0y259txes9at02" timestamp="1467133439"&gt;32&lt;/key&gt;&lt;/foreign-keys&gt;&lt;ref-type name="Journal Article"&gt;17&lt;/ref-type&gt;&lt;contributors&gt;&lt;authors&gt;&lt;author&gt;Madigan, David&lt;/author&gt;&lt;author&gt;York, Jeremy&lt;/author&gt;&lt;author&gt;Allard, Denis&lt;/author&gt;&lt;/authors&gt;&lt;/contributors&gt;&lt;titles&gt;&lt;title&gt;Bayesian graphical models for discrete data&lt;/title&gt;&lt;secondary-title&gt;International Statistical Review/Revue Internationale de Statistique&lt;/secondary-title&gt;&lt;/titles&gt;&lt;periodical&gt;&lt;full-title&gt;International Statistical Review/Revue Internationale de Statistique&lt;/full-title&gt;&lt;/periodical&gt;&lt;pages&gt;215-232&lt;/pages&gt;&lt;dates&gt;&lt;year&gt;1995&lt;/year&gt;&lt;/dates&gt;&lt;isbn&gt;0306-7734&lt;/isbn&gt;&lt;/record&gt;&lt;/Cite&gt;&lt;/EndNote&gt;</w:instrText>
      </w:r>
      <w:r w:rsidR="00DD7A77" w:rsidRPr="008329DB">
        <w:rPr>
          <w:lang w:val="es-CO"/>
        </w:rPr>
        <w:fldChar w:fldCharType="separate"/>
      </w:r>
      <w:r w:rsidRPr="008329DB">
        <w:rPr>
          <w:noProof/>
          <w:lang w:val="es-CO"/>
        </w:rPr>
        <w:t>(Madigan, York, &amp; Allard, 1995)</w:t>
      </w:r>
      <w:r w:rsidR="00DD7A77" w:rsidRPr="008329DB">
        <w:rPr>
          <w:lang w:val="es-CO"/>
        </w:rPr>
        <w:fldChar w:fldCharType="end"/>
      </w:r>
      <w:r w:rsidRPr="008329DB">
        <w:rPr>
          <w:lang w:val="es-CO"/>
        </w:rPr>
        <w:t xml:space="preserve">, </w:t>
      </w:r>
      <w:r w:rsidR="00DD7A77" w:rsidRPr="008329DB">
        <w:rPr>
          <w:lang w:val="es-CO"/>
        </w:rPr>
        <w:fldChar w:fldCharType="begin"/>
      </w:r>
      <w:r w:rsidRPr="008329DB">
        <w:rPr>
          <w:lang w:val="es-CO"/>
        </w:rPr>
        <w:instrText xml:space="preserve"> ADDIN EN.CITE &lt;EndNote&gt;&lt;Cite&gt;&lt;Author&gt;Giudici&lt;/Author&gt;&lt;Year&gt;1999&lt;/Year&gt;&lt;RecNum&gt;33&lt;/RecNum&gt;&lt;IDText&gt;Decomposable graphical Gaussian model determination&lt;/IDText&gt;&lt;DisplayText&gt;(Giudici &amp;amp; Green, 1999)&lt;/DisplayText&gt;&lt;record&gt;&lt;rec-number&gt;33&lt;/rec-number&gt;&lt;foreign-keys&gt;&lt;key app="EN" db-id="fxref2psa20a5xexz5qxzt0y259txes9at02" timestamp="1467133439"&gt;33&lt;/key&gt;&lt;/foreign-keys&gt;&lt;ref-type name="Journal Article"&gt;17&lt;/ref-type&gt;&lt;contributors&gt;&lt;authors&gt;&lt;author&gt;Giudici, P&lt;/author&gt;&lt;author&gt;Green, PJ&lt;/author&gt;&lt;/authors&gt;&lt;/contributors&gt;&lt;titles&gt;&lt;title&gt;Decomposable graphical Gaussian model determination&lt;/title&gt;&lt;secondary-title&gt;Biometrika&lt;/secondary-title&gt;&lt;/titles&gt;&lt;periodical&gt;&lt;full-title&gt;Biometrika&lt;/full-title&gt;&lt;/periodical&gt;&lt;pages&gt;785-801&lt;/pages&gt;&lt;volume&gt;86&lt;/volume&gt;&lt;number&gt;4&lt;/number&gt;&lt;dates&gt;&lt;year&gt;1999&lt;/year&gt;&lt;pub-dates&gt;&lt;date&gt;December 1, 1999&lt;/date&gt;&lt;/pub-dates&gt;&lt;/dates&gt;&lt;urls&gt;&lt;related-urls&gt;&lt;url&gt;http://biomet.oxfordjournals.org/content/86/4/785.abstract&lt;/url&gt;&lt;/related-urls&gt;&lt;/urls&gt;&lt;electronic-resource-num&gt;10.1093/biomet/86.4.785&lt;/electronic-resource-num&gt;&lt;/record&gt;&lt;/Cite&gt;&lt;/EndNote&gt;</w:instrText>
      </w:r>
      <w:r w:rsidR="00DD7A77" w:rsidRPr="008329DB">
        <w:rPr>
          <w:lang w:val="es-CO"/>
        </w:rPr>
        <w:fldChar w:fldCharType="separate"/>
      </w:r>
      <w:r w:rsidRPr="008329DB">
        <w:rPr>
          <w:noProof/>
          <w:lang w:val="es-CO"/>
        </w:rPr>
        <w:t>(Giudici &amp; Green, 1999)</w:t>
      </w:r>
      <w:r w:rsidR="00DD7A77" w:rsidRPr="008329DB">
        <w:rPr>
          <w:lang w:val="es-CO"/>
        </w:rPr>
        <w:fldChar w:fldCharType="end"/>
      </w:r>
      <w:r w:rsidRPr="008329DB">
        <w:rPr>
          <w:lang w:val="es-CO"/>
        </w:rPr>
        <w:t xml:space="preserve"> y </w:t>
      </w:r>
      <w:r w:rsidR="00DD7A77" w:rsidRPr="008329DB">
        <w:rPr>
          <w:lang w:val="es-CO"/>
        </w:rPr>
        <w:fldChar w:fldCharType="begin"/>
      </w:r>
      <w:r w:rsidR="00FE6D59">
        <w:rPr>
          <w:lang w:val="es-CO"/>
        </w:rPr>
        <w:instrText xml:space="preserve"> ADDIN EN.CITE &lt;EndNote&gt;&lt;Cite&gt;&lt;Author&gt;Koller&lt;/Author&gt;&lt;Year&gt;2009&lt;/Year&gt;&lt;RecNum&gt;0&lt;/RecNum&gt;&lt;IDText&gt;Probabilistic graphical models : principles and techniques&lt;/IDText&gt;&lt;DisplayText&gt;(Koller &amp;amp; Friedman, 2009a)&lt;/DisplayText&gt;&lt;record&gt;&lt;rec-number&gt;3&lt;/rec-number&gt;&lt;foreign-keys&gt;&lt;key app="EN" db-id="5ewtewxvlxwszoee2d750x09d92r2vzxs0xs" timestamp="1415243382"&gt;3&lt;/key&gt;&lt;/foreign-keys&gt;&lt;ref-type name="Book"&gt;6&lt;/ref-type&gt;&lt;contributors&gt;&lt;authors&gt;&lt;author&gt;Koller, Daphne&lt;/author&gt;&lt;author&gt;Friedman, Nir&lt;/author&gt;&lt;/authors&gt;&lt;/contributors&gt;&lt;titles&gt;&lt;title&gt;Probabilistic graphical models : principles and techniques&lt;/title&gt;&lt;secondary-title&gt;Adaptive computation and machine learning&lt;/secondary-title&gt;&lt;short-title&gt;Probabilistic graphical models : principles and techniques&lt;/short-title&gt;&lt;/titles&gt;&lt;pages&gt;xxxv, 1231 p.&lt;/pages&gt;&lt;keywords&gt;&lt;keyword&gt;Graphical modeling (Statistics)&lt;/keyword&gt;&lt;keyword&gt;Bayesian statistical decision theory Graphic methods.&lt;/keyword&gt;&lt;keyword&gt;Bayesian statistical decision theory Graphic methods&lt;/keyword&gt;&lt;/keywords&gt;&lt;dates&gt;&lt;year&gt;2009&lt;/year&gt;&lt;/dates&gt;&lt;pub-location&gt;Cambridge, MA&lt;/pub-location&gt;&lt;publisher&gt;MIT Press&lt;/publisher&gt;&lt;isbn&gt;9780262013192 (hardcover alk. paper) 0262013193 (hardcover alk. paper)&lt;/isbn&gt;&lt;accession-num&gt;001688293&lt;/accession-num&gt;&lt;call-num&gt;NET MIT Access Only **See URL(s) ENG QA279.5.K65 2009 Barker Library QA279.5.K65 2009&lt;/call-num&gt;&lt;urls&gt;&lt;related-urls&gt;&lt;url&gt;http://mitpress-ebooks.mit.edu/product/probabilistic-graphical-models&lt;/url&gt;&lt;/related-urls&gt;&lt;/urls&gt;&lt;/record&gt;&lt;/Cite&gt;&lt;/EndNote&gt;</w:instrText>
      </w:r>
      <w:r w:rsidR="00DD7A77" w:rsidRPr="008329DB">
        <w:rPr>
          <w:lang w:val="es-CO"/>
        </w:rPr>
        <w:fldChar w:fldCharType="separate"/>
      </w:r>
      <w:r w:rsidR="00FE6D59">
        <w:rPr>
          <w:noProof/>
          <w:lang w:val="es-CO"/>
        </w:rPr>
        <w:t>(Koller &amp; Friedman, 2009a)</w:t>
      </w:r>
      <w:r w:rsidR="00DD7A77" w:rsidRPr="008329DB">
        <w:rPr>
          <w:lang w:val="es-CO"/>
        </w:rPr>
        <w:fldChar w:fldCharType="end"/>
      </w:r>
      <w:r w:rsidRPr="008329DB">
        <w:rPr>
          <w:lang w:val="es-CO"/>
        </w:rPr>
        <w:t xml:space="preserve">, donde la simulación es realizada usando el algoritmo de </w:t>
      </w:r>
      <w:proofErr w:type="spellStart"/>
      <w:r w:rsidRPr="008329DB">
        <w:rPr>
          <w:lang w:val="es-CO"/>
        </w:rPr>
        <w:t>Metropolis-Hasting</w:t>
      </w:r>
      <w:proofErr w:type="spellEnd"/>
      <w:r w:rsidRPr="008329DB">
        <w:rPr>
          <w:lang w:val="es-CO"/>
        </w:rPr>
        <w:t xml:space="preserve"> (</w:t>
      </w:r>
      <w:r w:rsidRPr="008329DB">
        <w:rPr>
          <w:b/>
          <w:lang w:val="es-CO"/>
        </w:rPr>
        <w:t>MH</w:t>
      </w:r>
      <w:r w:rsidRPr="008329DB">
        <w:rPr>
          <w:lang w:val="es-CO"/>
        </w:rPr>
        <w:t xml:space="preserve">) </w:t>
      </w:r>
      <w:r w:rsidR="00DD7A77" w:rsidRPr="008329DB">
        <w:rPr>
          <w:lang w:val="es-CO"/>
        </w:rPr>
        <w:fldChar w:fldCharType="begin"/>
      </w:r>
      <w:r w:rsidRPr="008329DB">
        <w:rPr>
          <w:lang w:val="es-CO"/>
        </w:rPr>
        <w:instrText xml:space="preserve"> ADDIN EN.CITE &lt;EndNote&gt;&lt;Cite&gt;&lt;Author&gt;Hastings&lt;/Author&gt;&lt;Year&gt;1970&lt;/Year&gt;&lt;RecNum&gt;34&lt;/RecNum&gt;&lt;IDText&gt;Monte Carlo Sampling Methods Using Markov Chains and Their Applications&lt;/IDText&gt;&lt;DisplayText&gt;(Hastings, 1970)&lt;/DisplayText&gt;&lt;record&gt;&lt;rec-number&gt;34&lt;/rec-number&gt;&lt;foreign-keys&gt;&lt;key app="EN" db-id="fxref2psa20a5xexz5qxzt0y259txes9at02" timestamp="1467133439"&gt;34&lt;/key&gt;&lt;/foreign-keys&gt;&lt;ref-type name="Journal Article"&gt;17&lt;/ref-type&gt;&lt;contributors&gt;&lt;authors&gt;&lt;author&gt;Hastings, W. K.&lt;/author&gt;&lt;/authors&gt;&lt;/contributors&gt;&lt;titles&gt;&lt;title&gt;Monte Carlo Sampling Methods Using Markov Chains and Their Applications&lt;/title&gt;&lt;secondary-title&gt;Biometrika&lt;/secondary-title&gt;&lt;/titles&gt;&lt;periodical&gt;&lt;full-title&gt;Biometrika&lt;/full-title&gt;&lt;/periodical&gt;&lt;pages&gt;97-109&lt;/pages&gt;&lt;volume&gt;57&lt;/volume&gt;&lt;number&gt;1&lt;/number&gt;&lt;dates&gt;&lt;year&gt;1970&lt;/year&gt;&lt;/dates&gt;&lt;publisher&gt;[Oxford University Press, Biometrika Trust]&lt;/publisher&gt;&lt;isbn&gt;00063444&lt;/isbn&gt;&lt;urls&gt;&lt;related-urls&gt;&lt;url&gt;http://www.jstor.org/stable/2334940&lt;/url&gt;&lt;/related-urls&gt;&lt;/urls&gt;&lt;custom1&gt;Full publication date: Apr., 1970&lt;/custom1&gt;&lt;electronic-resource-num&gt;10.2307/2334940&lt;/electronic-resource-num&gt;&lt;/record&gt;&lt;/Cite&gt;&lt;/EndNote&gt;</w:instrText>
      </w:r>
      <w:r w:rsidR="00DD7A77" w:rsidRPr="008329DB">
        <w:rPr>
          <w:lang w:val="es-CO"/>
        </w:rPr>
        <w:fldChar w:fldCharType="separate"/>
      </w:r>
      <w:r w:rsidRPr="008329DB">
        <w:rPr>
          <w:noProof/>
          <w:lang w:val="es-CO"/>
        </w:rPr>
        <w:t>(Hastings, 1970)</w:t>
      </w:r>
      <w:r w:rsidR="00DD7A77" w:rsidRPr="008329DB">
        <w:rPr>
          <w:lang w:val="es-CO"/>
        </w:rPr>
        <w:fldChar w:fldCharType="end"/>
      </w:r>
      <w:r w:rsidRPr="008329DB">
        <w:rPr>
          <w:lang w:val="es-CO"/>
        </w:rPr>
        <w:t xml:space="preserve">, y las características de las redes son inferidas  promediando sobre un número grande de redes simuladas desde la </w:t>
      </w:r>
      <w:r w:rsidRPr="008329DB">
        <w:rPr>
          <w:i/>
          <w:lang w:val="es-CO"/>
        </w:rPr>
        <w:t>distribución posterior</w:t>
      </w:r>
      <w:r w:rsidRPr="008329DB">
        <w:rPr>
          <w:lang w:val="es-CO"/>
        </w:rPr>
        <w:t>. El promedio sobre diferentes redes puede reducir significativamente el riesgo sufrido por el procedimiento de inferencia basado en un solo modelo. Aunque el enfoque aparece atractivo, trabaja bien solo para los problemas con un número muy pequeño de variables (nodos). Esto es debido al comportamiento de la función de energía de la red bayesiana; la cual presenta altibajos con una cantidad de mínimos locales separados por altas barreras, especialmente cuando el tamaño de la red es grande (</w:t>
      </w:r>
      <w:r w:rsidR="00366750" w:rsidRPr="008329DB">
        <w:rPr>
          <w:lang w:val="es-CO"/>
        </w:rPr>
        <w:t>a</w:t>
      </w:r>
      <w:r w:rsidRPr="008329DB">
        <w:rPr>
          <w:lang w:val="es-CO"/>
        </w:rPr>
        <w:t xml:space="preserve">quí la función de </w:t>
      </w:r>
      <w:r w:rsidR="002A2B05" w:rsidRPr="008329DB">
        <w:rPr>
          <w:lang w:val="es-CO"/>
        </w:rPr>
        <w:t>energía se</w:t>
      </w:r>
      <w:r w:rsidRPr="008329DB">
        <w:rPr>
          <w:lang w:val="es-CO"/>
        </w:rPr>
        <w:t xml:space="preserve"> refiere a la función de distribución </w:t>
      </w:r>
      <w:r w:rsidRPr="008329DB">
        <w:rPr>
          <w:i/>
          <w:lang w:val="es-CO"/>
        </w:rPr>
        <w:t>log-posterior negativa</w:t>
      </w:r>
      <w:r w:rsidRPr="008329DB">
        <w:rPr>
          <w:lang w:val="es-CO"/>
        </w:rPr>
        <w:t xml:space="preserve"> de la red bayesiana).</w:t>
      </w:r>
    </w:p>
    <w:p w14:paraId="5BEBA75B" w14:textId="408CE6C7" w:rsidR="00856496" w:rsidRPr="008329DB" w:rsidRDefault="00856496" w:rsidP="006F15D9">
      <w:pPr>
        <w:spacing w:line="240" w:lineRule="auto"/>
        <w:rPr>
          <w:lang w:val="es-CO"/>
        </w:rPr>
      </w:pPr>
      <w:r w:rsidRPr="008329DB">
        <w:rPr>
          <w:lang w:val="es-CO"/>
        </w:rPr>
        <w:t xml:space="preserve">Como sabemos por muchos investigadores, el algoritmo MH es propenso a quedar atrapado en mínimos locales indefinidamente en un sistema con altibajos. Para aliviar esta dificultad </w:t>
      </w:r>
      <w:r w:rsidR="00DD7A77" w:rsidRPr="008329DB">
        <w:rPr>
          <w:lang w:val="es-CO"/>
        </w:rPr>
        <w:fldChar w:fldCharType="begin"/>
      </w:r>
      <w:r w:rsidRPr="008329DB">
        <w:rPr>
          <w:lang w:val="es-CO"/>
        </w:rPr>
        <w:instrText xml:space="preserve"> ADDIN EN.CITE &lt;EndNote&gt;&lt;Cite&gt;&lt;Author&gt;Friedman&lt;/Author&gt;&lt;Year&gt;2003&lt;/Year&gt;&lt;RecNum&gt;35&lt;/RecNum&gt;&lt;IDText&gt;Being Bayesian About Network Structure. A Bayesian Approach to Structure Discovery in Bayesian Networks&lt;/IDText&gt;&lt;DisplayText&gt;(Friedman &amp;amp; Koller, 2003)&lt;/DisplayText&gt;&lt;record&gt;&lt;rec-number&gt;35&lt;/rec-number&gt;&lt;foreign-keys&gt;&lt;key app="EN" db-id="fxref2psa20a5xexz5qxzt0y259txes9at02" timestamp="1467133439"&gt;35&lt;/key&gt;&lt;/foreign-keys&gt;&lt;ref-type name="Journal Article"&gt;17&lt;/ref-type&gt;&lt;contributors&gt;&lt;authors&gt;&lt;author&gt;Friedman, Nir&lt;/author&gt;&lt;author&gt;Koller, Daphne&lt;/author&gt;&lt;/authors&gt;&lt;/contributors&gt;&lt;titles&gt;&lt;title&gt;Being Bayesian About Network Structure. A Bayesian Approach to Structure Discovery in Bayesian Networks&lt;/title&gt;&lt;secondary-title&gt;Machine Learning&lt;/secondary-title&gt;&lt;alt-title&gt;Machine Learning&lt;/alt-title&gt;&lt;/titles&gt;&lt;periodical&gt;&lt;full-title&gt;Machine Learning&lt;/full-title&gt;&lt;abbr-1&gt;Mach Learn&lt;/abbr-1&gt;&lt;/periodical&gt;&lt;alt-periodical&gt;&lt;full-title&gt;Machine Learning&lt;/full-title&gt;&lt;abbr-1&gt;Mach Learn&lt;/abbr-1&gt;&lt;/alt-periodical&gt;&lt;pages&gt;95-125&lt;/pages&gt;&lt;volume&gt;50&lt;/volume&gt;&lt;number&gt;1-2&lt;/number&gt;&lt;keywords&gt;&lt;keyword&gt;Bayesian networks&lt;/keyword&gt;&lt;keyword&gt;structure learning&lt;/keyword&gt;&lt;keyword&gt;MCMC&lt;/keyword&gt;&lt;keyword&gt;Bayesian model averaging&lt;/keyword&gt;&lt;/keywords&gt;&lt;dates&gt;&lt;year&gt;2003&lt;/year&gt;&lt;pub-dates&gt;&lt;date&gt;2003/01/01&lt;/date&gt;&lt;/pub-dates&gt;&lt;/dates&gt;&lt;publisher&gt;Kluwer Academic Publishers&lt;/publisher&gt;&lt;isbn&gt;0885-6125&lt;/isbn&gt;&lt;urls&gt;&lt;related-urls&gt;&lt;url&gt;http://dx.doi.org/10.1023/A:1020249912095&lt;/url&gt;&lt;/related-urls&gt;&lt;/urls&gt;&lt;electronic-resource-num&gt;10.1023/A:1020249912095&lt;/electronic-resource-num&gt;&lt;language&gt;English&lt;/language&gt;&lt;/record&gt;&lt;/Cite&gt;&lt;/EndNote&gt;</w:instrText>
      </w:r>
      <w:r w:rsidR="00DD7A77" w:rsidRPr="008329DB">
        <w:rPr>
          <w:lang w:val="es-CO"/>
        </w:rPr>
        <w:fldChar w:fldCharType="separate"/>
      </w:r>
      <w:r w:rsidRPr="008329DB">
        <w:rPr>
          <w:noProof/>
          <w:lang w:val="es-CO"/>
        </w:rPr>
        <w:t>(Friedman &amp; Koller, 2003)</w:t>
      </w:r>
      <w:r w:rsidR="00DD7A77" w:rsidRPr="008329DB">
        <w:rPr>
          <w:lang w:val="es-CO"/>
        </w:rPr>
        <w:fldChar w:fldCharType="end"/>
      </w:r>
      <w:r w:rsidRPr="008329DB">
        <w:rPr>
          <w:lang w:val="es-CO"/>
        </w:rPr>
        <w:t xml:space="preserve"> introducen un algoritmo en dos pasos: (1) Utilizar el</w:t>
      </w:r>
      <w:r w:rsidR="00366750" w:rsidRPr="008329DB">
        <w:rPr>
          <w:lang w:val="es-CO"/>
        </w:rPr>
        <w:t xml:space="preserve"> algoritmo MH para muestrear un</w:t>
      </w:r>
      <w:r w:rsidRPr="008329DB">
        <w:rPr>
          <w:lang w:val="es-CO"/>
        </w:rPr>
        <w:t xml:space="preserve"> orden temporal de los nodos, y muestrear una estructura de red compatible con el orden dado (Para cualquier red bayesiana existe un orden temporal de los nodos, tal que, para cualquier par de nodos X, Y, si existe una arista de X  a Y, entonces X debe preceder a Y en dicho orden). Paso a seguir, (2) el algoritmo mejora el mezclado sobre el espacio de estructuras de red, sin embargo, estas estructuras muestreadas no siguen la distribución posterior correcta, porque el orden temporal no induce una partición del espacio de estructuras de red. Es decir, una red puede ser compatible con más de un orden temporal.  </w:t>
      </w:r>
    </w:p>
    <w:p w14:paraId="7A803349" w14:textId="77777777" w:rsidR="00131BCB" w:rsidRPr="00856496" w:rsidRDefault="00DD7A77" w:rsidP="006F15D9">
      <w:pPr>
        <w:spacing w:line="240" w:lineRule="auto"/>
        <w:rPr>
          <w:rFonts w:eastAsiaTheme="majorEastAsia" w:cs="Arial"/>
          <w:bCs/>
          <w:color w:val="000000" w:themeColor="text1"/>
          <w:lang w:val="es-ES"/>
        </w:rPr>
      </w:pPr>
      <w:r w:rsidRPr="008329DB">
        <w:rPr>
          <w:lang w:val="es-CO"/>
        </w:rPr>
        <w:fldChar w:fldCharType="begin"/>
      </w:r>
      <w:r w:rsidR="00856496" w:rsidRPr="008329DB">
        <w:rPr>
          <w:lang w:val="es-CO"/>
        </w:rPr>
        <w:instrText xml:space="preserve"> ADDIN EN.CITE &lt;EndNote&gt;&lt;Cite&gt;&lt;Author&gt;Faming&lt;/Author&gt;&lt;Year&gt;2010&lt;/Year&gt;&lt;RecNum&gt;9&lt;/RecNum&gt;&lt;IDText&gt;Learning Bayesian Networks for Gene Expression Data&lt;/IDText&gt;&lt;DisplayText&gt;(Faming, 2010)&lt;/DisplayText&gt;&lt;record&gt;&lt;rec-number&gt;9&lt;/rec-number&gt;&lt;foreign-keys&gt;&lt;key app="EN" db-id="fxref2psa20a5xexz5qxzt0y259txes9at02" timestamp="1467133437"&gt;9&lt;/key&gt;&lt;/foreign-keys&gt;&lt;ref-type name="Book Section"&gt;5&lt;/ref-type&gt;&lt;contributors&gt;&lt;authors&gt;&lt;author&gt;Faming, Liang&lt;/author&gt;&lt;/authors&gt;&lt;/contributors&gt;&lt;titles&gt;&lt;title&gt;Learning Bayesian Networks for Gene Expression Data&lt;/title&gt;&lt;secondary-title&gt;Bayesian Modeling in Bioinformatics&lt;/secondary-title&gt;&lt;tertiary-title&gt;Chapman &amp;amp; Hall/CRC Biostatistics Series&lt;/tertiary-title&gt;&lt;/titles&gt;&lt;pages&gt;271-291&lt;/pages&gt;&lt;num-vols&gt;0&lt;/num-vols&gt;&lt;dates&gt;&lt;year&gt;2010&lt;/year&gt;&lt;/dates&gt;&lt;publisher&gt;Chapman and Hall/CRC&lt;/publisher&gt;&lt;isbn&gt;978-1-4200-7017-0&lt;/isbn&gt;&lt;urls&gt;&lt;related-urls&gt;&lt;url&gt;http://dx.doi.org/10.1201/EBK1420070170-12&lt;/url&gt;&lt;/related-urls&gt;&lt;/urls&gt;&lt;electronic-resource-num&gt;doi:10.1201/EBK1420070170-12&amp;#xD;10.1201/EBK1420070170-12&lt;/electronic-resource-num&gt;&lt;access-date&gt;2015/12/01&lt;/access-date&gt;&lt;/record&gt;&lt;/Cite&gt;&lt;/EndNote&gt;</w:instrText>
      </w:r>
      <w:r w:rsidRPr="008329DB">
        <w:rPr>
          <w:lang w:val="es-CO"/>
        </w:rPr>
        <w:fldChar w:fldCharType="separate"/>
      </w:r>
      <w:r w:rsidR="00856496" w:rsidRPr="008329DB">
        <w:rPr>
          <w:noProof/>
          <w:lang w:val="es-CO"/>
        </w:rPr>
        <w:t>(Faming, 2010)</w:t>
      </w:r>
      <w:r w:rsidRPr="008329DB">
        <w:rPr>
          <w:lang w:val="es-CO"/>
        </w:rPr>
        <w:fldChar w:fldCharType="end"/>
      </w:r>
      <w:r w:rsidR="00856496" w:rsidRPr="008329DB">
        <w:rPr>
          <w:lang w:val="es-CO"/>
        </w:rPr>
        <w:t xml:space="preserve"> basado en </w:t>
      </w:r>
      <w:r w:rsidRPr="008329DB">
        <w:rPr>
          <w:lang w:val="es-CO"/>
        </w:rPr>
        <w:fldChar w:fldCharType="begin"/>
      </w:r>
      <w:r w:rsidR="00856496" w:rsidRPr="008329DB">
        <w:rPr>
          <w:lang w:val="es-CO"/>
        </w:rPr>
        <w:instrText xml:space="preserve"> ADDIN EN.CITE &lt;EndNote&gt;&lt;Cite&gt;&lt;Author&gt;Liang&lt;/Author&gt;&lt;Year&gt;2009&lt;/Year&gt;&lt;RecNum&gt;36&lt;/RecNum&gt;&lt;IDText&gt;Learning Bayesian networks for discrete data&lt;/IDText&gt;&lt;DisplayText&gt;(Liang &amp;amp; Zhang, 2009)&lt;/DisplayText&gt;&lt;record&gt;&lt;rec-number&gt;36&lt;/rec-number&gt;&lt;foreign-keys&gt;&lt;key app="EN" db-id="fxref2psa20a5xexz5qxzt0y259txes9at02" timestamp="1467133439"&gt;36&lt;/key&gt;&lt;/foreign-keys&gt;&lt;ref-type name="Journal Article"&gt;17&lt;/ref-type&gt;&lt;contributors&gt;&lt;authors&gt;&lt;author&gt;Liang, Faming&lt;/author&gt;&lt;author&gt;Zhang, Jian&lt;/author&gt;&lt;/authors&gt;&lt;/contributors&gt;&lt;titles&gt;&lt;title&gt;Learning Bayesian networks for discrete data&lt;/title&gt;&lt;secondary-title&gt;Computational Statistics &amp;amp; Data Analysis&lt;/secondary-title&gt;&lt;/titles&gt;&lt;periodical&gt;&lt;full-title&gt;Computational Statistics &amp;amp; Data Analysis&lt;/full-title&gt;&lt;/periodical&gt;&lt;pages&gt;865-876&lt;/pages&gt;&lt;volume&gt;53&lt;/volume&gt;&lt;number&gt;4&lt;/number&gt;&lt;dates&gt;&lt;year&gt;2009&lt;/year&gt;&lt;pub-dates&gt;&lt;date&gt;2/15/&lt;/date&gt;&lt;/pub-dates&gt;&lt;/dates&gt;&lt;isbn&gt;0167-9473&lt;/isbn&gt;&lt;urls&gt;&lt;related-urls&gt;&lt;url&gt;http://www.sciencedirect.com/science/article/pii/S0167947308004805&lt;/url&gt;&lt;/related-urls&gt;&lt;/urls&gt;&lt;electronic-resource-num&gt;http://dx.doi.org/10.1016/j.csda.2008.10.007&lt;/electronic-resource-num&gt;&lt;/record&gt;&lt;/Cite&gt;&lt;/EndNote&gt;</w:instrText>
      </w:r>
      <w:r w:rsidRPr="008329DB">
        <w:rPr>
          <w:lang w:val="es-CO"/>
        </w:rPr>
        <w:fldChar w:fldCharType="separate"/>
      </w:r>
      <w:r w:rsidR="00856496" w:rsidRPr="008329DB">
        <w:rPr>
          <w:noProof/>
          <w:lang w:val="es-CO"/>
        </w:rPr>
        <w:t>(Liang &amp; Zhang, 2009)</w:t>
      </w:r>
      <w:r w:rsidRPr="008329DB">
        <w:rPr>
          <w:lang w:val="es-CO"/>
        </w:rPr>
        <w:fldChar w:fldCharType="end"/>
      </w:r>
      <w:r w:rsidR="00856496" w:rsidRPr="008329DB">
        <w:rPr>
          <w:lang w:val="es-CO"/>
        </w:rPr>
        <w:t xml:space="preserve"> describe como aprender redes bayesianas usando el algoritmo de aproximación estocástica de Monte Carlo (SAMC) </w:t>
      </w:r>
      <w:r w:rsidRPr="008329DB">
        <w:rPr>
          <w:lang w:val="es-CO"/>
        </w:rPr>
        <w:fldChar w:fldCharType="begin"/>
      </w:r>
      <w:r w:rsidR="00856496" w:rsidRPr="008329DB">
        <w:rPr>
          <w:lang w:val="es-CO"/>
        </w:rPr>
        <w:instrText xml:space="preserve"> ADDIN EN.CITE &lt;EndNote&gt;&lt;Cite&gt;&lt;Author&gt;Liang&lt;/Author&gt;&lt;Year&gt;2007&lt;/Year&gt;&lt;RecNum&gt;37&lt;/RecNum&gt;&lt;IDText&gt;Stochastic Approximation in Monte Carlo Computation&lt;/IDText&gt;&lt;DisplayText&gt;(Liang, Liu, &amp;amp; Carroll, 2007)&lt;/DisplayText&gt;&lt;record&gt;&lt;rec-number&gt;37&lt;/rec-number&gt;&lt;foreign-keys&gt;&lt;key app="EN" db-id="fxref2psa20a5xexz5qxzt0y259txes9at02" timestamp="1467133439"&gt;37&lt;/key&gt;&lt;/foreign-keys&gt;&lt;ref-type name="Journal Article"&gt;17&lt;/ref-type&gt;&lt;contributors&gt;&lt;authors&gt;&lt;author&gt;Liang, Faming&lt;/author&gt;&lt;author&gt;Liu, Chuanhai&lt;/author&gt;&lt;author&gt;Carroll, Raymond J.&lt;/author&gt;&lt;/authors&gt;&lt;/contributors&gt;&lt;titles&gt;&lt;title&gt;Stochastic Approximation in Monte Carlo Computation&lt;/title&gt;&lt;secondary-title&gt;Journal of the American Statistical Association&lt;/secondary-title&gt;&lt;/titles&gt;&lt;periodical&gt;&lt;full-title&gt;Journal of the American Statistical Association&lt;/full-title&gt;&lt;/periodical&gt;&lt;pages&gt;305-320&lt;/pages&gt;&lt;volume&gt;102&lt;/volume&gt;&lt;number&gt;477&lt;/number&gt;&lt;dates&gt;&lt;year&gt;2007&lt;/year&gt;&lt;pub-dates&gt;&lt;date&gt;2007/03/01&lt;/date&gt;&lt;/pub-dates&gt;&lt;/dates&gt;&lt;publisher&gt;Taylor &amp;amp; Francis&lt;/publisher&gt;&lt;isbn&gt;0162-1459&lt;/isbn&gt;&lt;urls&gt;&lt;related-urls&gt;&lt;url&gt;http://dx.doi.org/10.1198/016214506000001202&lt;/url&gt;&lt;/related-urls&gt;&lt;/urls&gt;&lt;electronic-resource-num&gt;10.1198/016214506000001202&lt;/electronic-resource-num&gt;&lt;/record&gt;&lt;/Cite&gt;&lt;/EndNote&gt;</w:instrText>
      </w:r>
      <w:r w:rsidRPr="008329DB">
        <w:rPr>
          <w:lang w:val="es-CO"/>
        </w:rPr>
        <w:fldChar w:fldCharType="separate"/>
      </w:r>
      <w:r w:rsidR="00856496" w:rsidRPr="008329DB">
        <w:rPr>
          <w:noProof/>
          <w:lang w:val="es-CO"/>
        </w:rPr>
        <w:t>(Liang, Liu, &amp; Carroll, 2007)</w:t>
      </w:r>
      <w:r w:rsidRPr="008329DB">
        <w:rPr>
          <w:lang w:val="es-CO"/>
        </w:rPr>
        <w:fldChar w:fldCharType="end"/>
      </w:r>
      <w:r w:rsidR="00856496" w:rsidRPr="008329DB">
        <w:rPr>
          <w:lang w:val="es-CO"/>
        </w:rPr>
        <w:t xml:space="preserve">. Una notable característica del algoritmo SAMC es que posee un mecanismo de </w:t>
      </w:r>
      <w:proofErr w:type="gramStart"/>
      <w:r w:rsidR="00856496" w:rsidRPr="008329DB">
        <w:rPr>
          <w:lang w:val="es-CO"/>
        </w:rPr>
        <w:t>auto-ajuste</w:t>
      </w:r>
      <w:proofErr w:type="gramEnd"/>
      <w:r w:rsidR="00856496" w:rsidRPr="008329DB">
        <w:rPr>
          <w:lang w:val="es-CO"/>
        </w:rPr>
        <w:t>, así no queda atrapado en un mínimo local. SAMC pertenece a la clase de algoritmos de ponderación dinámica (</w:t>
      </w:r>
      <w:proofErr w:type="spellStart"/>
      <w:r w:rsidR="00856496" w:rsidRPr="008329DB">
        <w:rPr>
          <w:lang w:val="es-CO"/>
        </w:rPr>
        <w:t>dynamic</w:t>
      </w:r>
      <w:proofErr w:type="spellEnd"/>
      <w:r w:rsidR="00856496" w:rsidRPr="008329DB">
        <w:rPr>
          <w:lang w:val="es-CO"/>
        </w:rPr>
        <w:t xml:space="preserve"> </w:t>
      </w:r>
      <w:proofErr w:type="spellStart"/>
      <w:r w:rsidR="00856496" w:rsidRPr="008329DB">
        <w:rPr>
          <w:lang w:val="es-CO"/>
        </w:rPr>
        <w:t>weighting</w:t>
      </w:r>
      <w:proofErr w:type="spellEnd"/>
      <w:r w:rsidR="00856496" w:rsidRPr="008329DB">
        <w:rPr>
          <w:lang w:val="es-CO"/>
        </w:rPr>
        <w:t xml:space="preserve"> </w:t>
      </w:r>
      <w:proofErr w:type="spellStart"/>
      <w:r w:rsidR="00856496" w:rsidRPr="008329DB">
        <w:rPr>
          <w:lang w:val="es-CO"/>
        </w:rPr>
        <w:t>algoritms</w:t>
      </w:r>
      <w:proofErr w:type="spellEnd"/>
      <w:r w:rsidR="00856496" w:rsidRPr="008329DB">
        <w:rPr>
          <w:lang w:val="es-CO"/>
        </w:rPr>
        <w:t xml:space="preserve">) </w:t>
      </w:r>
      <w:r w:rsidRPr="008329DB">
        <w:rPr>
          <w:lang w:val="es-CO"/>
        </w:rPr>
        <w:fldChar w:fldCharType="begin"/>
      </w:r>
      <w:r w:rsidR="00856496" w:rsidRPr="008329DB">
        <w:rPr>
          <w:lang w:val="es-CO"/>
        </w:rPr>
        <w:instrText xml:space="preserve"> ADDIN EN.CITE &lt;EndNote&gt;&lt;Cite&gt;&lt;Author&gt;Wong&lt;/Author&gt;&lt;Year&gt;1997&lt;/Year&gt;&lt;RecNum&gt;0&lt;/RecNum&gt;&lt;IDText&gt;Dynamic weighting in Monte Carlo and optimization&lt;/IDText&gt;&lt;DisplayText&gt;(Wong &amp;amp; Liang, 1997)&lt;/DisplayText&gt;&lt;record&gt;&lt;urls&gt;&lt;related-urls&gt;&lt;url&gt;http://www.pnas.org/content/94/26/14220.abstract&lt;/url&gt;&lt;/related-urls&gt;&lt;/urls&gt;&lt;titles&gt;&lt;title&gt;Dynamic weighting in Monte Carlo and optimization&lt;/title&gt;&lt;secondary-title&gt;Proceedings of the National Academy of Sciences&lt;/secondary-title&gt;&lt;/titles&gt;&lt;pages&gt;14220-14224&lt;/pages&gt;&lt;number&gt;26&lt;/number&gt;&lt;contributors&gt;&lt;authors&gt;&lt;author&gt;Wong, Wing Hung&lt;/author&gt;&lt;author&gt;Liang, Faming&lt;/author&gt;&lt;/authors&gt;&lt;/contributors&gt;&lt;added-date format="utc"&gt;1450667099&lt;/added-date&gt;&lt;ref-type name="Journal Article"&gt;17&lt;/ref-type&gt;&lt;dates&gt;&lt;year&gt;1997&lt;/year&gt;&lt;/dates&gt;&lt;rec-number&gt;38&lt;/rec-number&gt;&lt;last-updated-date format="utc"&gt;1450667099&lt;/last-updated-date&gt;&lt;volume&gt;94&lt;/volume&gt;&lt;/record&gt;&lt;/Cite&gt;&lt;/EndNote&gt;</w:instrText>
      </w:r>
      <w:r w:rsidRPr="008329DB">
        <w:rPr>
          <w:lang w:val="es-CO"/>
        </w:rPr>
        <w:fldChar w:fldCharType="separate"/>
      </w:r>
      <w:r w:rsidR="00856496" w:rsidRPr="008329DB">
        <w:rPr>
          <w:noProof/>
          <w:lang w:val="es-CO"/>
        </w:rPr>
        <w:t>(Wong &amp; Liang, 1997)</w:t>
      </w:r>
      <w:r w:rsidRPr="008329DB">
        <w:rPr>
          <w:lang w:val="es-CO"/>
        </w:rPr>
        <w:fldChar w:fldCharType="end"/>
      </w:r>
      <w:r w:rsidR="00856496" w:rsidRPr="008329DB">
        <w:rPr>
          <w:lang w:val="es-CO"/>
        </w:rPr>
        <w:t xml:space="preserve"> y </w:t>
      </w:r>
      <w:r w:rsidRPr="008329DB">
        <w:rPr>
          <w:lang w:val="es-CO"/>
        </w:rPr>
        <w:fldChar w:fldCharType="begin"/>
      </w:r>
      <w:r w:rsidR="00856496" w:rsidRPr="008329DB">
        <w:rPr>
          <w:lang w:val="es-CO"/>
        </w:rPr>
        <w:instrText xml:space="preserve"> ADDIN EN.CITE &lt;EndNote&gt;&lt;Cite&gt;&lt;Author&gt;Liu&lt;/Author&gt;&lt;Year&gt;2001&lt;/Year&gt;&lt;RecNum&gt;40&lt;/RecNum&gt;&lt;IDText&gt;A Theory for Dynamic Weighting in Monte Carlo Computation&lt;/IDText&gt;&lt;DisplayText&gt;(Liu, Liang, &amp;amp; Wong, 2001)&lt;/DisplayText&gt;&lt;record&gt;&lt;rec-number&gt;40&lt;/rec-number&gt;&lt;foreign-keys&gt;&lt;key app="EN" db-id="fxref2psa20a5xexz5qxzt0y259txes9at02" timestamp="1467133439"&gt;40&lt;/key&gt;&lt;/foreign-keys&gt;&lt;ref-type name="Journal Article"&gt;17&lt;/ref-type&gt;&lt;contributors&gt;&lt;authors&gt;&lt;author&gt;Liu, Jun S.&lt;/author&gt;&lt;author&gt;Liang, Faming&lt;/author&gt;&lt;author&gt;Wong, Wing Hung&lt;/author&gt;&lt;/authors&gt;&lt;/contributors&gt;&lt;titles&gt;&lt;title&gt;A Theory for Dynamic Weighting in Monte Carlo Computation&lt;/title&gt;&lt;secondary-title&gt;Journal of the American Statistical Association&lt;/secondary-title&gt;&lt;/titles&gt;&lt;periodical&gt;&lt;full-title&gt;Journal of the American Statistical Association&lt;/full-title&gt;&lt;/periodical&gt;&lt;pages&gt;561-573&lt;/pages&gt;&lt;volume&gt;96&lt;/volume&gt;&lt;number&gt;454&lt;/number&gt;&lt;dates&gt;&lt;year&gt;2001&lt;/year&gt;&lt;pub-dates&gt;&lt;date&gt;2001/06/01&lt;/date&gt;&lt;/pub-dates&gt;&lt;/dates&gt;&lt;publisher&gt;Taylor &amp;amp; Francis&lt;/publisher&gt;&lt;isbn&gt;0162-1459&lt;/isbn&gt;&lt;urls&gt;&lt;related-urls&gt;&lt;url&gt;http://dx.doi.org/10.1198/016214501753168253&lt;/url&gt;&lt;/related-urls&gt;&lt;/urls&gt;&lt;electronic-resource-num&gt;10.1198/016214501753168253&lt;/electronic-resource-num&gt;&lt;/record&gt;&lt;/Cite&gt;&lt;/EndNote&gt;</w:instrText>
      </w:r>
      <w:r w:rsidRPr="008329DB">
        <w:rPr>
          <w:lang w:val="es-CO"/>
        </w:rPr>
        <w:fldChar w:fldCharType="separate"/>
      </w:r>
      <w:r w:rsidR="00856496" w:rsidRPr="008329DB">
        <w:rPr>
          <w:noProof/>
          <w:lang w:val="es-CO"/>
        </w:rPr>
        <w:t>(Liu, Liang, &amp; Wong, 2001)</w:t>
      </w:r>
      <w:r w:rsidRPr="008329DB">
        <w:rPr>
          <w:lang w:val="es-CO"/>
        </w:rPr>
        <w:fldChar w:fldCharType="end"/>
      </w:r>
      <w:r w:rsidR="00856496" w:rsidRPr="008329DB">
        <w:rPr>
          <w:lang w:val="es-CO"/>
        </w:rPr>
        <w:t xml:space="preserve">, y las muestras generadas por este algoritmo pueden usarse para evaluar características de la red por medio del estimador de ponderación dinámica. Los estimadores de ponderación dinámica pueden tener mucho más bajo riesgo  que el estimador basado en un solo modelo </w:t>
      </w:r>
      <w:r w:rsidRPr="008329DB">
        <w:rPr>
          <w:lang w:val="es-CO"/>
        </w:rPr>
        <w:fldChar w:fldCharType="begin"/>
      </w:r>
      <w:r w:rsidR="00856496" w:rsidRPr="008329DB">
        <w:rPr>
          <w:lang w:val="es-CO"/>
        </w:rPr>
        <w:instrText xml:space="preserve"> ADDIN EN.CITE &lt;EndNote&gt;&lt;Cite&gt;&lt;Author&gt;Faming&lt;/Author&gt;&lt;Year&gt;2010&lt;/Year&gt;&lt;RecNum&gt;9&lt;/RecNum&gt;&lt;IDText&gt;Learning Bayesian Networks for Gene Expression Data&lt;/IDText&gt;&lt;DisplayText&gt;(Faming, 2010)&lt;/DisplayText&gt;&lt;record&gt;&lt;rec-number&gt;9&lt;/rec-number&gt;&lt;foreign-keys&gt;&lt;key app="EN" db-id="fxref2psa20a5xexz5qxzt0y259txes9at02" timestamp="1467133437"&gt;9&lt;/key&gt;&lt;/foreign-keys&gt;&lt;ref-type name="Book Section"&gt;5&lt;/ref-type&gt;&lt;contributors&gt;&lt;authors&gt;&lt;author&gt;Faming, Liang&lt;/author&gt;&lt;/authors&gt;&lt;/contributors&gt;&lt;titles&gt;&lt;title&gt;Learning Bayesian Networks for Gene Expression Data&lt;/title&gt;&lt;secondary-title&gt;Bayesian Modeling in Bioinformatics&lt;/secondary-title&gt;&lt;tertiary-title&gt;Chapman &amp;amp; Hall/CRC Biostatistics Series&lt;/tertiary-title&gt;&lt;/titles&gt;&lt;pages&gt;271-291&lt;/pages&gt;&lt;num-vols&gt;0&lt;/num-vols&gt;&lt;dates&gt;&lt;year&gt;2010&lt;/year&gt;&lt;/dates&gt;&lt;publisher&gt;Chapman and Hall/CRC&lt;/publisher&gt;&lt;isbn&gt;978-1-4200-7017-0&lt;/isbn&gt;&lt;urls&gt;&lt;related-urls&gt;&lt;url&gt;http://dx.doi.org/10.1201/EBK1420070170-12&lt;/url&gt;&lt;/related-urls&gt;&lt;/urls&gt;&lt;electronic-resource-num&gt;doi:10.1201/EBK1420070170-12&amp;#xD;10.1201/EBK1420070170-12&lt;/electronic-resource-num&gt;&lt;access-date&gt;2015/12/01&lt;/access-date&gt;&lt;/record&gt;&lt;/Cite&gt;&lt;/EndNote&gt;</w:instrText>
      </w:r>
      <w:r w:rsidRPr="008329DB">
        <w:rPr>
          <w:lang w:val="es-CO"/>
        </w:rPr>
        <w:fldChar w:fldCharType="separate"/>
      </w:r>
      <w:r w:rsidR="00856496" w:rsidRPr="008329DB">
        <w:rPr>
          <w:noProof/>
          <w:lang w:val="es-CO"/>
        </w:rPr>
        <w:t>(Faming, 2010)</w:t>
      </w:r>
      <w:r w:rsidRPr="008329DB">
        <w:rPr>
          <w:lang w:val="es-CO"/>
        </w:rPr>
        <w:fldChar w:fldCharType="end"/>
      </w:r>
      <w:r w:rsidR="00856496" w:rsidRPr="008329DB">
        <w:rPr>
          <w:lang w:val="es-CO"/>
        </w:rPr>
        <w:t>.</w:t>
      </w:r>
      <w:r w:rsidR="00856496" w:rsidRPr="0085152C">
        <w:rPr>
          <w:rFonts w:cs="Arial"/>
          <w:lang w:val="es-CO"/>
        </w:rPr>
        <w:br w:type="page"/>
      </w:r>
    </w:p>
    <w:p w14:paraId="233C6092" w14:textId="77777777" w:rsidR="00856496" w:rsidRDefault="00856496" w:rsidP="006F15D9">
      <w:pPr>
        <w:rPr>
          <w:rFonts w:eastAsiaTheme="majorEastAsia" w:cs="Arial"/>
          <w:b/>
          <w:bCs/>
          <w:color w:val="000000" w:themeColor="text1"/>
          <w:lang w:val="es-ES"/>
        </w:rPr>
      </w:pPr>
    </w:p>
    <w:p w14:paraId="5E518DFD" w14:textId="77777777" w:rsidR="00856496" w:rsidRPr="00C56D62" w:rsidRDefault="00856496" w:rsidP="006F15D9">
      <w:pPr>
        <w:rPr>
          <w:bCs/>
          <w:sz w:val="23"/>
          <w:szCs w:val="23"/>
          <w:lang w:val="es-CO" w:eastAsia="es-CO"/>
        </w:rPr>
      </w:pPr>
    </w:p>
    <w:p w14:paraId="79C111A7" w14:textId="77777777" w:rsidR="006113DC" w:rsidRPr="008329DB" w:rsidRDefault="006113DC" w:rsidP="008C1B91">
      <w:pPr>
        <w:pStyle w:val="Ttulo2"/>
        <w:numPr>
          <w:ilvl w:val="1"/>
          <w:numId w:val="2"/>
        </w:numPr>
        <w:rPr>
          <w:rFonts w:eastAsia="Times New Roman" w:cs="Arial"/>
          <w:bCs w:val="0"/>
          <w:color w:val="auto"/>
          <w:sz w:val="22"/>
          <w:szCs w:val="22"/>
          <w:lang w:val="es-CO" w:eastAsia="zh-CN"/>
        </w:rPr>
      </w:pPr>
      <w:bookmarkStart w:id="573" w:name="_Toc438581393"/>
      <w:bookmarkStart w:id="574" w:name="_Toc438581597"/>
      <w:bookmarkStart w:id="575" w:name="_Toc439920525"/>
      <w:bookmarkStart w:id="576" w:name="_Toc439922378"/>
      <w:bookmarkStart w:id="577" w:name="_Toc439925318"/>
      <w:bookmarkStart w:id="578" w:name="_Toc439925495"/>
      <w:bookmarkStart w:id="579" w:name="_Toc440017805"/>
      <w:bookmarkStart w:id="580" w:name="_Toc440218417"/>
      <w:bookmarkStart w:id="581" w:name="_Toc440220608"/>
      <w:bookmarkStart w:id="582" w:name="_Relaciones_entre_las"/>
      <w:bookmarkStart w:id="583" w:name="_Ref462406756"/>
      <w:bookmarkStart w:id="584" w:name="_Toc462407899"/>
      <w:bookmarkStart w:id="585" w:name="_Ref440020304"/>
      <w:bookmarkStart w:id="586" w:name="_Ref440020308"/>
      <w:bookmarkEnd w:id="573"/>
      <w:bookmarkEnd w:id="574"/>
      <w:bookmarkEnd w:id="575"/>
      <w:bookmarkEnd w:id="576"/>
      <w:bookmarkEnd w:id="577"/>
      <w:bookmarkEnd w:id="578"/>
      <w:bookmarkEnd w:id="579"/>
      <w:bookmarkEnd w:id="580"/>
      <w:bookmarkEnd w:id="581"/>
      <w:bookmarkEnd w:id="582"/>
      <w:proofErr w:type="spellStart"/>
      <w:r w:rsidRPr="008329DB">
        <w:rPr>
          <w:rFonts w:eastAsia="Times New Roman" w:cs="Arial"/>
          <w:bCs w:val="0"/>
          <w:color w:val="auto"/>
          <w:sz w:val="22"/>
          <w:szCs w:val="22"/>
          <w:lang w:val="es-CO" w:eastAsia="zh-CN"/>
        </w:rPr>
        <w:t>Markov</w:t>
      </w:r>
      <w:proofErr w:type="spellEnd"/>
      <w:r w:rsidRPr="008329DB">
        <w:rPr>
          <w:rFonts w:eastAsia="Times New Roman" w:cs="Arial"/>
          <w:bCs w:val="0"/>
          <w:color w:val="auto"/>
          <w:sz w:val="22"/>
          <w:szCs w:val="22"/>
          <w:lang w:val="es-CO" w:eastAsia="zh-CN"/>
        </w:rPr>
        <w:t xml:space="preserve"> </w:t>
      </w:r>
      <w:proofErr w:type="spellStart"/>
      <w:r w:rsidRPr="008329DB">
        <w:rPr>
          <w:rFonts w:eastAsia="Times New Roman" w:cs="Arial"/>
          <w:bCs w:val="0"/>
          <w:color w:val="auto"/>
          <w:sz w:val="22"/>
          <w:szCs w:val="22"/>
          <w:lang w:val="es-CO" w:eastAsia="zh-CN"/>
        </w:rPr>
        <w:t>Chain</w:t>
      </w:r>
      <w:proofErr w:type="spellEnd"/>
      <w:r w:rsidRPr="008329DB">
        <w:rPr>
          <w:rFonts w:eastAsia="Times New Roman" w:cs="Arial"/>
          <w:bCs w:val="0"/>
          <w:color w:val="auto"/>
          <w:sz w:val="22"/>
          <w:szCs w:val="22"/>
          <w:lang w:val="es-CO" w:eastAsia="zh-CN"/>
        </w:rPr>
        <w:t xml:space="preserve"> Monte</w:t>
      </w:r>
      <w:r w:rsidR="004125D9" w:rsidRPr="008329DB">
        <w:rPr>
          <w:rFonts w:eastAsia="Times New Roman" w:cs="Arial"/>
          <w:bCs w:val="0"/>
          <w:color w:val="auto"/>
          <w:sz w:val="22"/>
          <w:szCs w:val="22"/>
          <w:lang w:val="es-CO" w:eastAsia="zh-CN"/>
        </w:rPr>
        <w:t xml:space="preserve"> </w:t>
      </w:r>
      <w:r w:rsidRPr="008329DB">
        <w:rPr>
          <w:rFonts w:eastAsia="Times New Roman" w:cs="Arial"/>
          <w:bCs w:val="0"/>
          <w:color w:val="auto"/>
          <w:sz w:val="22"/>
          <w:szCs w:val="22"/>
          <w:lang w:val="es-CO" w:eastAsia="zh-CN"/>
        </w:rPr>
        <w:t>Carlo (MCMC)</w:t>
      </w:r>
      <w:bookmarkEnd w:id="583"/>
      <w:bookmarkEnd w:id="584"/>
    </w:p>
    <w:p w14:paraId="7ECF1F56" w14:textId="77777777" w:rsidR="000D35C4" w:rsidRPr="008329DB" w:rsidRDefault="000D35C4" w:rsidP="000D35C4">
      <w:pPr>
        <w:spacing w:line="240" w:lineRule="auto"/>
        <w:rPr>
          <w:lang w:val="es-CO" w:eastAsia="zh-CN"/>
        </w:rPr>
      </w:pPr>
    </w:p>
    <w:p w14:paraId="6AF22731" w14:textId="77777777" w:rsidR="00934EE3" w:rsidRPr="008329DB" w:rsidRDefault="000D35C4" w:rsidP="000D35C4">
      <w:pPr>
        <w:spacing w:line="240" w:lineRule="auto"/>
        <w:rPr>
          <w:lang w:val="es-CO" w:eastAsia="zh-CN"/>
        </w:rPr>
      </w:pPr>
      <w:r w:rsidRPr="008329DB">
        <w:rPr>
          <w:lang w:val="es-CO" w:eastAsia="zh-CN"/>
        </w:rPr>
        <w:t xml:space="preserve">MCMC </w:t>
      </w:r>
      <w:r w:rsidR="009E1098" w:rsidRPr="008329DB">
        <w:rPr>
          <w:lang w:val="es-CO" w:eastAsia="zh-CN"/>
        </w:rPr>
        <w:t xml:space="preserve">corresponde a </w:t>
      </w:r>
      <w:r w:rsidRPr="008329DB">
        <w:rPr>
          <w:lang w:val="es-CO" w:eastAsia="zh-CN"/>
        </w:rPr>
        <w:t xml:space="preserve">un área de la estadística, </w:t>
      </w:r>
      <w:r w:rsidR="009E1098" w:rsidRPr="008329DB">
        <w:rPr>
          <w:lang w:val="es-CO" w:eastAsia="zh-CN"/>
        </w:rPr>
        <w:t>la cual</w:t>
      </w:r>
      <w:r w:rsidRPr="008329DB">
        <w:rPr>
          <w:lang w:val="es-CO" w:eastAsia="zh-CN"/>
        </w:rPr>
        <w:t xml:space="preserve"> suministra una </w:t>
      </w:r>
      <w:r w:rsidR="009E1098" w:rsidRPr="008329DB">
        <w:rPr>
          <w:lang w:val="es-CO" w:eastAsia="zh-CN"/>
        </w:rPr>
        <w:t>respuesta al problema de simulación</w:t>
      </w:r>
      <w:r w:rsidRPr="008329DB">
        <w:rPr>
          <w:lang w:val="es-CO" w:eastAsia="zh-CN"/>
        </w:rPr>
        <w:t xml:space="preserve"> de</w:t>
      </w:r>
      <w:r w:rsidR="009E1098" w:rsidRPr="008329DB">
        <w:rPr>
          <w:lang w:val="es-CO" w:eastAsia="zh-CN"/>
        </w:rPr>
        <w:t xml:space="preserve"> </w:t>
      </w:r>
      <w:r w:rsidRPr="008329DB">
        <w:rPr>
          <w:lang w:val="es-CO" w:eastAsia="zh-CN"/>
        </w:rPr>
        <w:t>distribuciones de probabilidad de alta dimensionalidad asociadas a modelos complejos.</w:t>
      </w:r>
    </w:p>
    <w:p w14:paraId="66D673DE" w14:textId="77777777" w:rsidR="000D35C4" w:rsidRPr="008329DB" w:rsidRDefault="000D35C4" w:rsidP="000D35C4">
      <w:pPr>
        <w:spacing w:line="240" w:lineRule="auto"/>
        <w:rPr>
          <w:lang w:val="es-CO" w:eastAsia="zh-CN"/>
        </w:rPr>
      </w:pPr>
    </w:p>
    <w:p w14:paraId="4C27E93C" w14:textId="77777777" w:rsidR="00294905" w:rsidRPr="008329DB" w:rsidRDefault="00294905" w:rsidP="00294905">
      <w:pPr>
        <w:pStyle w:val="Prrafodelista"/>
        <w:keepNext/>
        <w:keepLines/>
        <w:numPr>
          <w:ilvl w:val="1"/>
          <w:numId w:val="1"/>
        </w:numPr>
        <w:spacing w:after="0" w:line="240" w:lineRule="auto"/>
        <w:contextualSpacing w:val="0"/>
        <w:outlineLvl w:val="1"/>
        <w:rPr>
          <w:rFonts w:eastAsiaTheme="majorEastAsia" w:cstheme="majorBidi"/>
          <w:b/>
          <w:bCs/>
          <w:vanish/>
          <w:color w:val="000000" w:themeColor="text1"/>
          <w:sz w:val="24"/>
          <w:szCs w:val="26"/>
          <w:lang w:val="es-ES_tradnl" w:eastAsia="es-ES"/>
        </w:rPr>
      </w:pPr>
      <w:bookmarkStart w:id="587" w:name="_Toc462407823"/>
      <w:bookmarkStart w:id="588" w:name="_Toc462407900"/>
      <w:bookmarkEnd w:id="587"/>
      <w:bookmarkEnd w:id="588"/>
    </w:p>
    <w:p w14:paraId="322B779E" w14:textId="77777777" w:rsidR="00397EE4" w:rsidRPr="008329DB" w:rsidRDefault="00397EE4" w:rsidP="008C1B91">
      <w:pPr>
        <w:pStyle w:val="Ttulo3"/>
      </w:pPr>
      <w:bookmarkStart w:id="589" w:name="_Toc462407901"/>
      <w:r w:rsidRPr="008329DB">
        <w:t>Introducción</w:t>
      </w:r>
      <w:bookmarkEnd w:id="589"/>
    </w:p>
    <w:p w14:paraId="4898B38D" w14:textId="77777777" w:rsidR="000D35C4" w:rsidRPr="008329DB" w:rsidRDefault="000D35C4" w:rsidP="000D35C4">
      <w:pPr>
        <w:spacing w:line="240" w:lineRule="auto"/>
      </w:pPr>
    </w:p>
    <w:p w14:paraId="252D092F" w14:textId="45E26769" w:rsidR="00A87374" w:rsidRPr="008329DB" w:rsidRDefault="000D35C4" w:rsidP="000D35C4">
      <w:pPr>
        <w:spacing w:line="240" w:lineRule="auto"/>
      </w:pPr>
      <w:r w:rsidRPr="008329DB">
        <w:t xml:space="preserve">Una cadena de </w:t>
      </w:r>
      <w:proofErr w:type="spellStart"/>
      <w:r w:rsidR="00A87374" w:rsidRPr="008329DB">
        <w:t>Markov</w:t>
      </w:r>
      <w:proofErr w:type="spellEnd"/>
      <w:r w:rsidR="00796C7D" w:rsidRPr="008329DB">
        <w:t xml:space="preserve"> </w:t>
      </w:r>
      <w:r w:rsidRPr="008329DB">
        <w:t>(</w:t>
      </w:r>
      <w:proofErr w:type="spellStart"/>
      <w:r w:rsidRPr="008329DB">
        <w:t>Markov</w:t>
      </w:r>
      <w:proofErr w:type="spellEnd"/>
      <w:r w:rsidRPr="008329DB">
        <w:t xml:space="preserve"> </w:t>
      </w:r>
      <w:proofErr w:type="spellStart"/>
      <w:r w:rsidR="00A87374" w:rsidRPr="008329DB">
        <w:t>chains</w:t>
      </w:r>
      <w:proofErr w:type="spellEnd"/>
      <w:r w:rsidR="00366750" w:rsidRPr="008329DB">
        <w:t>) está</w:t>
      </w:r>
      <w:r w:rsidRPr="008329DB">
        <w:t xml:space="preserve"> definida en términos de los estados de un </w:t>
      </w:r>
      <w:r w:rsidR="009E1098" w:rsidRPr="008329DB">
        <w:t xml:space="preserve">red o </w:t>
      </w:r>
      <w:r w:rsidRPr="008329DB">
        <w:t>grafo</w:t>
      </w:r>
      <w:r w:rsidR="009E1098" w:rsidRPr="008329DB">
        <w:t>,</w:t>
      </w:r>
      <w:r w:rsidRPr="008329DB">
        <w:t xml:space="preserve"> sobre los cuales un proceso estocástico</w:t>
      </w:r>
      <w:r w:rsidR="009E1098" w:rsidRPr="008329DB">
        <w:t xml:space="preserve"> (o Monte</w:t>
      </w:r>
      <w:r w:rsidR="00D030B6" w:rsidRPr="008329DB">
        <w:t xml:space="preserve"> </w:t>
      </w:r>
      <w:r w:rsidR="009E1098" w:rsidRPr="008329DB">
        <w:t xml:space="preserve">Carlo, es decir, no </w:t>
      </w:r>
      <w:r w:rsidR="00C43C4D" w:rsidRPr="008329DB">
        <w:t>determinístico</w:t>
      </w:r>
      <w:r w:rsidR="009E1098" w:rsidRPr="008329DB">
        <w:t>)</w:t>
      </w:r>
      <w:r w:rsidRPr="008329DB">
        <w:t xml:space="preserve"> </w:t>
      </w:r>
      <w:r w:rsidR="009E1098" w:rsidRPr="008329DB">
        <w:t>realiza</w:t>
      </w:r>
      <w:r w:rsidRPr="008329DB">
        <w:t xml:space="preserve"> una caminata aleatoria. En muchos casos, este proceso tiende a un equilibrio y los estados siguen una distribución probabilística.</w:t>
      </w:r>
    </w:p>
    <w:p w14:paraId="4BC60533" w14:textId="77777777" w:rsidR="003062DE" w:rsidRPr="008329DB" w:rsidRDefault="003062DE" w:rsidP="000D35C4">
      <w:pPr>
        <w:spacing w:line="240" w:lineRule="auto"/>
      </w:pPr>
    </w:p>
    <w:p w14:paraId="06C2470E" w14:textId="0536979D" w:rsidR="003062DE" w:rsidRPr="008329DB" w:rsidRDefault="00E218B5" w:rsidP="000D35C4">
      <w:pPr>
        <w:spacing w:line="240" w:lineRule="auto"/>
      </w:pPr>
      <w:r w:rsidRPr="008329DB">
        <w:t>Las técnicas</w:t>
      </w:r>
      <w:r w:rsidR="003062DE" w:rsidRPr="008329DB">
        <w:t xml:space="preserve"> MCMC permiten </w:t>
      </w:r>
      <w:proofErr w:type="gramStart"/>
      <w:r w:rsidR="003062DE" w:rsidRPr="008329DB">
        <w:t>la  simulación</w:t>
      </w:r>
      <w:proofErr w:type="gramEnd"/>
      <w:r w:rsidR="003062DE" w:rsidRPr="008329DB">
        <w:t xml:space="preserve"> de una distribución, embebiéndola en </w:t>
      </w:r>
      <w:r w:rsidR="00ED33A3" w:rsidRPr="008329DB">
        <w:t xml:space="preserve">una </w:t>
      </w:r>
      <w:r w:rsidR="003062DE" w:rsidRPr="008329DB">
        <w:t xml:space="preserve">distribución </w:t>
      </w:r>
      <w:r w:rsidR="00ED33A3" w:rsidRPr="008329DB">
        <w:t xml:space="preserve">de una cadena de </w:t>
      </w:r>
      <w:proofErr w:type="spellStart"/>
      <w:r w:rsidR="00ED33A3" w:rsidRPr="008329DB">
        <w:t>M</w:t>
      </w:r>
      <w:r w:rsidR="003062DE" w:rsidRPr="008329DB">
        <w:t>arkov</w:t>
      </w:r>
      <w:proofErr w:type="spellEnd"/>
      <w:r w:rsidR="009E1098" w:rsidRPr="008329DB">
        <w:t>,</w:t>
      </w:r>
      <w:r w:rsidR="003062DE" w:rsidRPr="008329DB">
        <w:t xml:space="preserve"> y</w:t>
      </w:r>
      <w:r w:rsidR="009E1098" w:rsidRPr="008329DB">
        <w:t xml:space="preserve"> entonces, realiza la simulación</w:t>
      </w:r>
      <w:r w:rsidR="003062DE" w:rsidRPr="008329DB">
        <w:t xml:space="preserve"> de </w:t>
      </w:r>
      <w:r w:rsidR="00ED33A3" w:rsidRPr="008329DB">
        <w:t>dicha</w:t>
      </w:r>
      <w:r w:rsidR="003062DE" w:rsidRPr="008329DB">
        <w:t xml:space="preserve"> cadena hasta que  </w:t>
      </w:r>
      <w:r w:rsidR="00ED33A3" w:rsidRPr="008329DB">
        <w:t>tienda al equilibrio.</w:t>
      </w:r>
    </w:p>
    <w:p w14:paraId="662C892C" w14:textId="77777777" w:rsidR="00934EE3" w:rsidRPr="008329DB" w:rsidRDefault="00934EE3" w:rsidP="00A87374"/>
    <w:p w14:paraId="559759D0" w14:textId="77777777" w:rsidR="00747981" w:rsidRPr="00C83378" w:rsidRDefault="00747981" w:rsidP="00747981">
      <w:pPr>
        <w:spacing w:line="240" w:lineRule="auto"/>
        <w:rPr>
          <w:rFonts w:ascii="Helvetica" w:hAnsi="Helvetica" w:cs="Helvetica"/>
          <w:lang w:val="es-ES"/>
        </w:rPr>
      </w:pPr>
      <w:r w:rsidRPr="00C83378">
        <w:rPr>
          <w:rFonts w:ascii="Helvetica" w:hAnsi="Helvetica" w:cs="Helvetica"/>
          <w:lang w:val="es-ES"/>
        </w:rPr>
        <w:t xml:space="preserve">Un enfoque muy utilizado en el aprendizaje Bayesiano es la simulación MCMC, donde </w:t>
      </w:r>
      <w:proofErr w:type="gramStart"/>
      <w:r w:rsidRPr="00C83378">
        <w:rPr>
          <w:rFonts w:ascii="Helvetica" w:hAnsi="Helvetica" w:cs="Helvetica"/>
          <w:lang w:val="es-ES"/>
        </w:rPr>
        <w:t>un conjunto de redes Bayesianas viables son</w:t>
      </w:r>
      <w:proofErr w:type="gramEnd"/>
      <w:r w:rsidRPr="00C83378">
        <w:rPr>
          <w:rFonts w:ascii="Helvetica" w:hAnsi="Helvetica" w:cs="Helvetica"/>
          <w:lang w:val="es-ES"/>
        </w:rPr>
        <w:t xml:space="preserve"> exploradas por una caminata aleatoria que converge a una red optima, que se ajusta a los datos con respecto al puntaje (</w:t>
      </w:r>
      <w:proofErr w:type="spellStart"/>
      <w:r w:rsidRPr="00C83378">
        <w:rPr>
          <w:rFonts w:ascii="Helvetica" w:hAnsi="Helvetica" w:cs="Helvetica"/>
          <w:lang w:val="es-ES"/>
        </w:rPr>
        <w:t>scoring</w:t>
      </w:r>
      <w:proofErr w:type="spellEnd"/>
      <w:r w:rsidRPr="00C83378">
        <w:rPr>
          <w:rFonts w:ascii="Helvetica" w:hAnsi="Helvetica" w:cs="Helvetica"/>
          <w:lang w:val="es-ES"/>
        </w:rPr>
        <w:t xml:space="preserve">) de una </w:t>
      </w:r>
      <w:proofErr w:type="spellStart"/>
      <w:r w:rsidRPr="00C83378">
        <w:rPr>
          <w:rFonts w:ascii="Helvetica" w:hAnsi="Helvetica" w:cs="Helvetica"/>
          <w:lang w:val="es-ES"/>
        </w:rPr>
        <w:t>function</w:t>
      </w:r>
      <w:proofErr w:type="spellEnd"/>
      <w:r w:rsidRPr="00C83378">
        <w:rPr>
          <w:rFonts w:ascii="Helvetica" w:hAnsi="Helvetica" w:cs="Helvetica"/>
          <w:lang w:val="es-ES"/>
        </w:rPr>
        <w:t xml:space="preserve"> de verosimilitud (</w:t>
      </w:r>
      <w:proofErr w:type="spellStart"/>
      <w:r w:rsidRPr="00C83378">
        <w:rPr>
          <w:rFonts w:ascii="Helvetica" w:hAnsi="Helvetica" w:cs="Helvetica"/>
          <w:lang w:val="es-ES"/>
        </w:rPr>
        <w:t>likelihood</w:t>
      </w:r>
      <w:proofErr w:type="spellEnd"/>
      <w:r w:rsidRPr="00C83378">
        <w:rPr>
          <w:rFonts w:ascii="Helvetica" w:hAnsi="Helvetica" w:cs="Helvetica"/>
          <w:lang w:val="es-ES"/>
        </w:rPr>
        <w:t xml:space="preserve">) u otra </w:t>
      </w:r>
      <w:proofErr w:type="spellStart"/>
      <w:r w:rsidRPr="00C83378">
        <w:rPr>
          <w:rFonts w:ascii="Helvetica" w:hAnsi="Helvetica" w:cs="Helvetica"/>
          <w:lang w:val="es-ES"/>
        </w:rPr>
        <w:t>function</w:t>
      </w:r>
      <w:proofErr w:type="spellEnd"/>
      <w:r w:rsidRPr="00C83378">
        <w:rPr>
          <w:rFonts w:ascii="Helvetica" w:hAnsi="Helvetica" w:cs="Helvetica"/>
          <w:lang w:val="es-ES"/>
        </w:rPr>
        <w:t xml:space="preserve"> de evaluación como el puntaje (score) Bayesiano.</w:t>
      </w:r>
    </w:p>
    <w:p w14:paraId="2A5D71EE" w14:textId="77777777" w:rsidR="00747981" w:rsidRPr="008329DB" w:rsidRDefault="00747981" w:rsidP="00747981">
      <w:pPr>
        <w:spacing w:line="240" w:lineRule="auto"/>
      </w:pPr>
    </w:p>
    <w:p w14:paraId="5DE88A7B" w14:textId="77777777" w:rsidR="00397EE4" w:rsidRPr="008329DB" w:rsidRDefault="00397EE4" w:rsidP="008C1B91">
      <w:pPr>
        <w:pStyle w:val="Ttulo3"/>
      </w:pPr>
      <w:bookmarkStart w:id="590" w:name="_Toc462407902"/>
      <w:r w:rsidRPr="008329DB">
        <w:t>Algoritmos</w:t>
      </w:r>
      <w:bookmarkEnd w:id="590"/>
    </w:p>
    <w:p w14:paraId="3D15746A" w14:textId="30A84E5D" w:rsidR="00397EE4" w:rsidRPr="008329DB" w:rsidRDefault="00B9141F" w:rsidP="00B9141F">
      <w:pPr>
        <w:spacing w:line="240" w:lineRule="auto"/>
      </w:pPr>
      <w:proofErr w:type="spellStart"/>
      <w:r w:rsidRPr="008329DB">
        <w:t>Metropolis</w:t>
      </w:r>
      <w:proofErr w:type="spellEnd"/>
      <w:r w:rsidRPr="008329DB">
        <w:t xml:space="preserve"> </w:t>
      </w:r>
      <w:proofErr w:type="spellStart"/>
      <w:r w:rsidR="00397EE4" w:rsidRPr="008329DB">
        <w:rPr>
          <w:b/>
        </w:rPr>
        <w:t>Hasting</w:t>
      </w:r>
      <w:proofErr w:type="spellEnd"/>
      <w:r w:rsidRPr="008329DB">
        <w:t xml:space="preserve"> es un</w:t>
      </w:r>
      <w:r w:rsidR="001C5031" w:rsidRPr="008329DB">
        <w:t>o</w:t>
      </w:r>
      <w:r w:rsidRPr="008329DB">
        <w:t xml:space="preserve"> de los algoritmos M</w:t>
      </w:r>
      <w:r w:rsidR="001C5031" w:rsidRPr="008329DB">
        <w:t>CMC el cual está</w:t>
      </w:r>
      <w:r w:rsidRPr="008329DB">
        <w:t xml:space="preserve"> basado en una cadena de </w:t>
      </w:r>
      <w:proofErr w:type="spellStart"/>
      <w:r w:rsidRPr="008329DB">
        <w:t>Markov</w:t>
      </w:r>
      <w:proofErr w:type="spellEnd"/>
      <w:r w:rsidRPr="008329DB">
        <w:t>, cuya dependenci</w:t>
      </w:r>
      <w:r w:rsidR="001C5031" w:rsidRPr="008329DB">
        <w:t>a de los estados anteriores está</w:t>
      </w:r>
      <w:r w:rsidRPr="008329DB">
        <w:t xml:space="preserve"> dividida en dos partes: una distribución propuesta y una aceptación de la propuesta.</w:t>
      </w:r>
    </w:p>
    <w:p w14:paraId="7B1FD747" w14:textId="77777777" w:rsidR="00B9141F" w:rsidRPr="008329DB" w:rsidRDefault="00B9141F" w:rsidP="00B9141F">
      <w:pPr>
        <w:spacing w:line="240" w:lineRule="auto"/>
      </w:pPr>
      <w:r w:rsidRPr="008329DB">
        <w:t>La distribución propuesta sugiere un paso siguiente arbitrario en la trayectoria de la cadena. En la aceptación de la propuesta se mantiene la dirección apropiada en la caminata aleatoria, rechazando los movimientos no deseados de la cadena.</w:t>
      </w:r>
    </w:p>
    <w:p w14:paraId="0F92B7A8" w14:textId="77777777" w:rsidR="00B9141F" w:rsidRPr="008329DB" w:rsidRDefault="00B9141F" w:rsidP="00B9141F">
      <w:pPr>
        <w:spacing w:line="240" w:lineRule="auto"/>
      </w:pPr>
    </w:p>
    <w:p w14:paraId="0A9C5B10" w14:textId="1CF385DB" w:rsidR="00A87374" w:rsidRDefault="00736199" w:rsidP="00736199">
      <w:pPr>
        <w:spacing w:line="240" w:lineRule="auto"/>
      </w:pPr>
      <w:r w:rsidRPr="008329DB">
        <w:t>Otro algoritmo muy utilizado en MCMC es el llamado “</w:t>
      </w:r>
      <w:r w:rsidR="00A87374" w:rsidRPr="008329DB">
        <w:rPr>
          <w:b/>
        </w:rPr>
        <w:t>Gibbs</w:t>
      </w:r>
      <w:r w:rsidR="00796C7D" w:rsidRPr="008329DB">
        <w:t xml:space="preserve"> </w:t>
      </w:r>
      <w:proofErr w:type="spellStart"/>
      <w:r w:rsidR="00A87374" w:rsidRPr="008329DB">
        <w:t>sampling</w:t>
      </w:r>
      <w:proofErr w:type="spellEnd"/>
      <w:r w:rsidRPr="008329DB">
        <w:t>”, el cual est</w:t>
      </w:r>
      <w:r w:rsidR="001C5031" w:rsidRPr="008329DB">
        <w:t>á</w:t>
      </w:r>
      <w:r w:rsidRPr="008329DB">
        <w:t xml:space="preserve"> basado en una cadena de </w:t>
      </w:r>
      <w:proofErr w:type="spellStart"/>
      <w:r w:rsidRPr="008329DB">
        <w:t>Markov</w:t>
      </w:r>
      <w:proofErr w:type="spellEnd"/>
      <w:r w:rsidRPr="008329DB">
        <w:t xml:space="preserve"> cuya dependencia de los estados anteriores es gobernada por las distribuciones condicionales (CPD) que surgen a partir del modelo.</w:t>
      </w:r>
    </w:p>
    <w:p w14:paraId="2B5E1CAD" w14:textId="77777777" w:rsidR="00934EE3" w:rsidRDefault="00934EE3" w:rsidP="00A87374"/>
    <w:p w14:paraId="547EE499" w14:textId="77777777" w:rsidR="00934EE3" w:rsidRDefault="00934EE3" w:rsidP="00A87374"/>
    <w:p w14:paraId="2314B3ED" w14:textId="77777777" w:rsidR="00934EE3" w:rsidRDefault="00934EE3" w:rsidP="00A87374"/>
    <w:p w14:paraId="6C47459D" w14:textId="77777777" w:rsidR="00934EE3" w:rsidRPr="00A87374" w:rsidRDefault="00934EE3" w:rsidP="00A87374"/>
    <w:p w14:paraId="054692EC" w14:textId="77777777" w:rsidR="00131BCB" w:rsidRDefault="00131BCB" w:rsidP="008C1B91">
      <w:pPr>
        <w:pStyle w:val="Ttulo2"/>
        <w:numPr>
          <w:ilvl w:val="1"/>
          <w:numId w:val="2"/>
        </w:numPr>
        <w:rPr>
          <w:rFonts w:eastAsia="Times New Roman" w:cs="Arial"/>
          <w:bCs w:val="0"/>
          <w:color w:val="auto"/>
          <w:sz w:val="22"/>
          <w:szCs w:val="22"/>
          <w:lang w:val="es-CO" w:eastAsia="zh-CN"/>
        </w:rPr>
      </w:pPr>
      <w:bookmarkStart w:id="591" w:name="_Toc462407903"/>
      <w:r>
        <w:rPr>
          <w:rFonts w:eastAsia="Times New Roman" w:cs="Arial"/>
          <w:bCs w:val="0"/>
          <w:color w:val="auto"/>
          <w:sz w:val="22"/>
          <w:szCs w:val="22"/>
          <w:lang w:val="es-CO" w:eastAsia="zh-CN"/>
        </w:rPr>
        <w:lastRenderedPageBreak/>
        <w:t xml:space="preserve">Relaciones entre las redes de </w:t>
      </w:r>
      <w:proofErr w:type="spellStart"/>
      <w:r>
        <w:rPr>
          <w:rFonts w:eastAsia="Times New Roman" w:cs="Arial"/>
          <w:bCs w:val="0"/>
          <w:color w:val="auto"/>
          <w:sz w:val="22"/>
          <w:szCs w:val="22"/>
          <w:lang w:val="es-CO" w:eastAsia="zh-CN"/>
        </w:rPr>
        <w:t>co</w:t>
      </w:r>
      <w:proofErr w:type="spellEnd"/>
      <w:r>
        <w:rPr>
          <w:rFonts w:eastAsia="Times New Roman" w:cs="Arial"/>
          <w:bCs w:val="0"/>
          <w:color w:val="auto"/>
          <w:sz w:val="22"/>
          <w:szCs w:val="22"/>
          <w:lang w:val="es-CO" w:eastAsia="zh-CN"/>
        </w:rPr>
        <w:t>-expresión (CG</w:t>
      </w:r>
      <w:r w:rsidR="00E73972">
        <w:rPr>
          <w:rFonts w:eastAsia="Times New Roman" w:cs="Arial"/>
          <w:bCs w:val="0"/>
          <w:color w:val="auto"/>
          <w:sz w:val="22"/>
          <w:szCs w:val="22"/>
          <w:lang w:val="es-CO" w:eastAsia="zh-CN"/>
        </w:rPr>
        <w:t>N</w:t>
      </w:r>
      <w:r>
        <w:rPr>
          <w:rFonts w:eastAsia="Times New Roman" w:cs="Arial"/>
          <w:bCs w:val="0"/>
          <w:color w:val="auto"/>
          <w:sz w:val="22"/>
          <w:szCs w:val="22"/>
          <w:lang w:val="es-CO" w:eastAsia="zh-CN"/>
        </w:rPr>
        <w:t xml:space="preserve">) y las redes Bayesianas de </w:t>
      </w:r>
      <w:r w:rsidR="00F619D2">
        <w:rPr>
          <w:rFonts w:eastAsia="Times New Roman" w:cs="Arial"/>
          <w:bCs w:val="0"/>
          <w:color w:val="auto"/>
          <w:sz w:val="22"/>
          <w:szCs w:val="22"/>
          <w:lang w:val="es-CO" w:eastAsia="zh-CN"/>
        </w:rPr>
        <w:t>interacción</w:t>
      </w:r>
      <w:r>
        <w:rPr>
          <w:rFonts w:eastAsia="Times New Roman" w:cs="Arial"/>
          <w:bCs w:val="0"/>
          <w:color w:val="auto"/>
          <w:sz w:val="22"/>
          <w:szCs w:val="22"/>
          <w:lang w:val="es-CO" w:eastAsia="zh-CN"/>
        </w:rPr>
        <w:t xml:space="preserve"> de genes (BIN)</w:t>
      </w:r>
      <w:bookmarkEnd w:id="585"/>
      <w:bookmarkEnd w:id="586"/>
      <w:bookmarkEnd w:id="591"/>
    </w:p>
    <w:p w14:paraId="7F7F1703" w14:textId="77777777" w:rsidR="00E73972" w:rsidRDefault="00E73972" w:rsidP="0085593C">
      <w:pPr>
        <w:rPr>
          <w:lang w:val="es-CO" w:eastAsia="zh-CN"/>
        </w:rPr>
      </w:pPr>
    </w:p>
    <w:p w14:paraId="49A2BF88" w14:textId="77777777" w:rsidR="00E73972" w:rsidRDefault="00E73972" w:rsidP="0085593C">
      <w:pPr>
        <w:spacing w:line="240" w:lineRule="auto"/>
        <w:rPr>
          <w:rFonts w:cs="Arial"/>
          <w:lang w:val="es-CO"/>
        </w:rPr>
      </w:pPr>
      <w:r>
        <w:rPr>
          <w:rFonts w:cs="Arial"/>
          <w:lang w:val="es-CO"/>
        </w:rPr>
        <w:t xml:space="preserve">La dirección y el tipo de relación de </w:t>
      </w:r>
      <w:proofErr w:type="spellStart"/>
      <w:r>
        <w:rPr>
          <w:rFonts w:cs="Arial"/>
          <w:lang w:val="es-CO"/>
        </w:rPr>
        <w:t>co</w:t>
      </w:r>
      <w:proofErr w:type="spellEnd"/>
      <w:r>
        <w:rPr>
          <w:rFonts w:cs="Arial"/>
          <w:lang w:val="es-CO"/>
        </w:rPr>
        <w:t xml:space="preserve">-expresión no están determinadas en una red de </w:t>
      </w:r>
      <w:proofErr w:type="spellStart"/>
      <w:r>
        <w:rPr>
          <w:rFonts w:cs="Arial"/>
          <w:lang w:val="es-CO"/>
        </w:rPr>
        <w:t>co</w:t>
      </w:r>
      <w:proofErr w:type="spellEnd"/>
      <w:r>
        <w:rPr>
          <w:rFonts w:cs="Arial"/>
          <w:lang w:val="es-CO"/>
        </w:rPr>
        <w:t>-expresión de genes. En este paso e</w:t>
      </w:r>
      <w:r w:rsidRPr="00B960F3">
        <w:rPr>
          <w:rFonts w:cs="Arial"/>
          <w:lang w:val="es-CO"/>
        </w:rPr>
        <w:t xml:space="preserve">l tipo de </w:t>
      </w:r>
      <w:r>
        <w:rPr>
          <w:rFonts w:cs="Arial"/>
          <w:lang w:val="es-CO"/>
        </w:rPr>
        <w:t>redes que nos interesa construir son las redes bayesianas de interacción de genes (</w:t>
      </w:r>
      <w:r>
        <w:rPr>
          <w:rFonts w:cs="Arial"/>
          <w:b/>
          <w:lang w:val="es-CO"/>
        </w:rPr>
        <w:t>BIN</w:t>
      </w:r>
      <w:r w:rsidRPr="00B960F3">
        <w:rPr>
          <w:rFonts w:cs="Arial"/>
          <w:lang w:val="es-CO"/>
        </w:rPr>
        <w:t xml:space="preserve">), </w:t>
      </w:r>
      <w:r>
        <w:rPr>
          <w:rFonts w:cs="Arial"/>
          <w:lang w:val="es-CO"/>
        </w:rPr>
        <w:t xml:space="preserve">en </w:t>
      </w:r>
      <w:r w:rsidRPr="00B960F3">
        <w:rPr>
          <w:rFonts w:cs="Arial"/>
          <w:lang w:val="es-CO"/>
        </w:rPr>
        <w:t xml:space="preserve">las cuales </w:t>
      </w:r>
      <w:r>
        <w:rPr>
          <w:rFonts w:cs="Arial"/>
          <w:lang w:val="es-CO"/>
        </w:rPr>
        <w:t xml:space="preserve">una arista dirigida conecta dos genes, representando un proceso bioquímico tal como una reacción, transformación, </w:t>
      </w:r>
      <w:r w:rsidRPr="00260FED">
        <w:rPr>
          <w:rFonts w:cs="Arial"/>
          <w:b/>
          <w:lang w:val="es-CO"/>
        </w:rPr>
        <w:t>interacción</w:t>
      </w:r>
      <w:r>
        <w:rPr>
          <w:rFonts w:cs="Arial"/>
          <w:lang w:val="es-CO"/>
        </w:rPr>
        <w:t xml:space="preserve">, activación o inhibición. </w:t>
      </w:r>
    </w:p>
    <w:p w14:paraId="039A9E8D" w14:textId="77777777" w:rsidR="00E73972" w:rsidRDefault="00E73972" w:rsidP="0085593C">
      <w:pPr>
        <w:spacing w:line="240" w:lineRule="auto"/>
        <w:rPr>
          <w:rFonts w:cs="Arial"/>
          <w:lang w:val="es-CO"/>
        </w:rPr>
      </w:pPr>
    </w:p>
    <w:p w14:paraId="5DC1280A" w14:textId="77777777" w:rsidR="00E73972" w:rsidRPr="0052531A" w:rsidRDefault="00E73972" w:rsidP="0085593C">
      <w:pPr>
        <w:spacing w:line="240" w:lineRule="auto"/>
        <w:rPr>
          <w:rFonts w:cs="Arial"/>
          <w:lang w:val="es-CO"/>
        </w:rPr>
      </w:pPr>
      <w:r w:rsidRPr="0052531A">
        <w:rPr>
          <w:rFonts w:cs="Arial"/>
          <w:lang w:val="es-CO"/>
        </w:rPr>
        <w:t xml:space="preserve">Comparada con una GCN, una BIN intenta inferir las relaciones de causalidad entre genes, y las aristas representan no solo una </w:t>
      </w:r>
      <w:proofErr w:type="spellStart"/>
      <w:r w:rsidRPr="0052531A">
        <w:rPr>
          <w:rFonts w:cs="Arial"/>
          <w:lang w:val="es-CO"/>
        </w:rPr>
        <w:t>co</w:t>
      </w:r>
      <w:proofErr w:type="spellEnd"/>
      <w:r w:rsidRPr="0052531A">
        <w:rPr>
          <w:rFonts w:cs="Arial"/>
          <w:lang w:val="es-CO"/>
        </w:rPr>
        <w:t xml:space="preserve">-relación o relación de dependencia entre ellos. Los módulos o sub-grafos altamente conectados en las redes de </w:t>
      </w:r>
      <w:proofErr w:type="spellStart"/>
      <w:r w:rsidRPr="0052531A">
        <w:rPr>
          <w:rFonts w:cs="Arial"/>
          <w:lang w:val="es-CO"/>
        </w:rPr>
        <w:t>co</w:t>
      </w:r>
      <w:proofErr w:type="spellEnd"/>
      <w:r w:rsidRPr="0052531A">
        <w:rPr>
          <w:rFonts w:cs="Arial"/>
          <w:lang w:val="es-CO"/>
        </w:rPr>
        <w:t>-expresión de genes (GCN) corresponden a agrupamientos (</w:t>
      </w:r>
      <w:r w:rsidRPr="0052531A">
        <w:rPr>
          <w:rFonts w:cs="Arial"/>
          <w:i/>
          <w:lang w:val="es-CO"/>
        </w:rPr>
        <w:t>módulos</w:t>
      </w:r>
      <w:r>
        <w:rPr>
          <w:rFonts w:cs="Arial"/>
          <w:lang w:val="es-CO"/>
        </w:rPr>
        <w:t xml:space="preserve"> / </w:t>
      </w:r>
      <w:proofErr w:type="spellStart"/>
      <w:r w:rsidRPr="0052531A">
        <w:rPr>
          <w:rFonts w:cs="Arial"/>
          <w:i/>
          <w:lang w:val="es-CO"/>
        </w:rPr>
        <w:t>cluster</w:t>
      </w:r>
      <w:proofErr w:type="spellEnd"/>
      <w:r w:rsidRPr="0052531A">
        <w:rPr>
          <w:rFonts w:cs="Arial"/>
          <w:lang w:val="es-CO"/>
        </w:rPr>
        <w:t xml:space="preserve">) de genes  que tienen una función similar o se involucran en un proceso biológico común, el cual causa muchas interacciones entre ellos mismos  </w:t>
      </w:r>
      <w:r w:rsidR="00DD7A77" w:rsidRPr="0052531A">
        <w:rPr>
          <w:rFonts w:cs="Arial"/>
          <w:lang w:val="es-CO"/>
        </w:rPr>
        <w:fldChar w:fldCharType="begin"/>
      </w:r>
      <w:r w:rsidR="00E14500">
        <w:rPr>
          <w:rFonts w:cs="Arial"/>
          <w:lang w:val="es-CO"/>
        </w:rPr>
        <w:instrText xml:space="preserve"> ADDIN EN.CITE &lt;EndNote&gt;&lt;Cite&gt;&lt;Author&gt;Roy&lt;/Author&gt;&lt;Year&gt;2014&lt;/Year&gt;&lt;IDText&gt;Reconstruction of gene co-expression network from microarray data using local expression patterns&lt;/IDText&gt;&lt;DisplayText&gt;(Roy et al., 2014)&lt;/DisplayText&gt;&lt;record&gt;&lt;keywords&gt;&lt;keyword&gt;Algorithms&lt;/keyword&gt;&lt;keyword&gt;Computer Simulation&lt;/keyword&gt;&lt;keyword&gt;Down-Regulation&lt;/keyword&gt;&lt;keyword&gt;Gene Expression&lt;/keyword&gt;&lt;keyword&gt;Gene Expression Profiling&lt;/keyword&gt;&lt;keyword&gt;Gene Regulatory Networks&lt;/keyword&gt;&lt;keyword&gt;Humans&lt;/keyword&gt;&lt;keyword&gt;Models, Genetic&lt;/keyword&gt;&lt;keyword&gt;Oligonucleotide Array Sequence Analysis&lt;/keyword&gt;&lt;/keywords&gt;&lt;urls&gt;&lt;related-urls&gt;&lt;url&gt;http://www.ncbi.nlm.nih.gov/pubmed/25079873&lt;/url&gt;&lt;/related-urls&gt;&lt;/urls&gt;&lt;isbn&gt;1471-2105&lt;/isbn&gt;&lt;custom2&gt;PMC4110735&lt;/custom2&gt;&lt;titles&gt;&lt;title&gt;Reconstruction of gene co-expression network from microarray data using local expression patterns&lt;/title&gt;&lt;secondary-title&gt;BMC Bioinformatics&lt;/secondary-title&gt;&lt;/titles&gt;&lt;pages&gt;S10&lt;/pages&gt;&lt;contributors&gt;&lt;authors&gt;&lt;author&gt;Roy, S.&lt;/author&gt;&lt;author&gt;Bhattacharyya, D. K.&lt;/author&gt;&lt;author&gt;Kalita, J. K.&lt;/author&gt;&lt;/authors&gt;&lt;/contributors&gt;&lt;language&gt;eng&lt;/language&gt;&lt;added-date format="utc"&gt;1450270747&lt;/added-date&gt;&lt;ref-type name="Journal Article"&gt;17&lt;/ref-type&gt;&lt;dates&gt;&lt;year&gt;2014&lt;/year&gt;&lt;/dates&gt;&lt;rec-number&gt;11&lt;/rec-number&gt;&lt;last-updated-date format="utc"&gt;1450270747&lt;/last-updated-date&gt;&lt;accession-num&gt;25079873&lt;/accession-num&gt;&lt;electronic-resource-num&gt;10.1186/1471-2105-15-S7-S10&lt;/electronic-resource-num&gt;&lt;volume&gt;15 Suppl 7&lt;/volume&gt;&lt;/record&gt;&lt;/Cite&gt;&lt;/EndNote&gt;</w:instrText>
      </w:r>
      <w:r w:rsidR="00DD7A77" w:rsidRPr="0052531A">
        <w:rPr>
          <w:rFonts w:cs="Arial"/>
          <w:lang w:val="es-CO"/>
        </w:rPr>
        <w:fldChar w:fldCharType="separate"/>
      </w:r>
      <w:r w:rsidR="00E14500">
        <w:rPr>
          <w:rFonts w:cs="Arial"/>
          <w:noProof/>
          <w:lang w:val="es-CO"/>
        </w:rPr>
        <w:t>(Roy et al., 2014)</w:t>
      </w:r>
      <w:r w:rsidR="00DD7A77" w:rsidRPr="0052531A">
        <w:rPr>
          <w:rFonts w:cs="Arial"/>
          <w:lang w:val="es-CO"/>
        </w:rPr>
        <w:fldChar w:fldCharType="end"/>
      </w:r>
      <w:r w:rsidRPr="0052531A">
        <w:rPr>
          <w:rFonts w:cs="Arial"/>
          <w:lang w:val="es-CO"/>
        </w:rPr>
        <w:t>.</w:t>
      </w:r>
    </w:p>
    <w:p w14:paraId="5629F6E6" w14:textId="77777777" w:rsidR="00E73972" w:rsidRPr="006C5A8C" w:rsidRDefault="00E73972" w:rsidP="0085593C">
      <w:pPr>
        <w:spacing w:line="240" w:lineRule="auto"/>
        <w:rPr>
          <w:rFonts w:cs="Arial"/>
          <w:highlight w:val="yellow"/>
          <w:lang w:val="es-CO"/>
        </w:rPr>
      </w:pPr>
    </w:p>
    <w:p w14:paraId="22F1CBA5" w14:textId="77777777" w:rsidR="00E73972" w:rsidRDefault="00E73972" w:rsidP="0085593C">
      <w:pPr>
        <w:spacing w:line="240" w:lineRule="auto"/>
        <w:rPr>
          <w:rFonts w:cs="Arial"/>
          <w:lang w:val="es-CO"/>
        </w:rPr>
      </w:pPr>
      <w:r w:rsidRPr="0052531A">
        <w:rPr>
          <w:rFonts w:cs="Arial"/>
          <w:lang w:val="es-CO"/>
        </w:rPr>
        <w:t>En la</w:t>
      </w:r>
      <w:r w:rsidR="00537003">
        <w:rPr>
          <w:rFonts w:cs="Arial"/>
          <w:lang w:val="es-CO"/>
        </w:rPr>
        <w:t xml:space="preserve"> </w:t>
      </w:r>
      <w:r w:rsidR="008C1B91">
        <w:fldChar w:fldCharType="begin"/>
      </w:r>
      <w:r w:rsidR="008C1B91">
        <w:instrText xml:space="preserve"> REF _Ref440025225 \h  \* MERGEFORMAT </w:instrText>
      </w:r>
      <w:r w:rsidR="008C1B91">
        <w:fldChar w:fldCharType="separate"/>
      </w:r>
      <w:r w:rsidR="003B6278" w:rsidRPr="003B6278">
        <w:rPr>
          <w:b/>
          <w:lang w:val="es-CO"/>
        </w:rPr>
        <w:t>Figura</w:t>
      </w:r>
      <w:r w:rsidR="003B6278">
        <w:rPr>
          <w:b/>
          <w:lang w:val="es-CO"/>
        </w:rPr>
        <w:t xml:space="preserve"> </w:t>
      </w:r>
      <w:r w:rsidR="003B6278" w:rsidRPr="003B6278">
        <w:rPr>
          <w:b/>
          <w:lang w:val="es-CO"/>
        </w:rPr>
        <w:t>19</w:t>
      </w:r>
      <w:r w:rsidR="008C1B91">
        <w:fldChar w:fldCharType="end"/>
      </w:r>
      <w:r w:rsidRPr="0052531A">
        <w:rPr>
          <w:rFonts w:cs="Arial"/>
          <w:b/>
          <w:lang w:val="es-CO"/>
        </w:rPr>
        <w:t xml:space="preserve">, </w:t>
      </w:r>
      <w:r w:rsidRPr="0052531A">
        <w:rPr>
          <w:rFonts w:cs="Arial"/>
          <w:lang w:val="es-CO"/>
        </w:rPr>
        <w:t xml:space="preserve">la dirección de las aristas es obviada en la </w:t>
      </w:r>
      <w:proofErr w:type="spellStart"/>
      <w:r w:rsidRPr="0052531A">
        <w:rPr>
          <w:rFonts w:cs="Arial"/>
          <w:lang w:val="es-CO"/>
        </w:rPr>
        <w:t>co</w:t>
      </w:r>
      <w:proofErr w:type="spellEnd"/>
      <w:r w:rsidRPr="0052531A">
        <w:rPr>
          <w:rFonts w:cs="Arial"/>
          <w:lang w:val="es-CO"/>
        </w:rPr>
        <w:t xml:space="preserve">-expresión. Mientras los tres genes X, Y </w:t>
      </w:r>
      <w:proofErr w:type="spellStart"/>
      <w:r w:rsidRPr="0052531A">
        <w:rPr>
          <w:rFonts w:cs="Arial"/>
          <w:lang w:val="es-CO"/>
        </w:rPr>
        <w:t>y</w:t>
      </w:r>
      <w:proofErr w:type="spellEnd"/>
      <w:r w:rsidRPr="0052531A">
        <w:rPr>
          <w:rFonts w:cs="Arial"/>
          <w:lang w:val="es-CO"/>
        </w:rPr>
        <w:t xml:space="preserve"> Z están </w:t>
      </w:r>
      <w:proofErr w:type="spellStart"/>
      <w:r w:rsidRPr="0052531A">
        <w:rPr>
          <w:rFonts w:cs="Arial"/>
          <w:lang w:val="es-CO"/>
        </w:rPr>
        <w:t>co</w:t>
      </w:r>
      <w:proofErr w:type="spellEnd"/>
      <w:r w:rsidRPr="0052531A">
        <w:rPr>
          <w:rFonts w:cs="Arial"/>
          <w:lang w:val="es-CO"/>
        </w:rPr>
        <w:t xml:space="preserve">-expresados, no se determina si X activa Y </w:t>
      </w:r>
      <w:proofErr w:type="spellStart"/>
      <w:r w:rsidRPr="0052531A">
        <w:rPr>
          <w:rFonts w:cs="Arial"/>
          <w:lang w:val="es-CO"/>
        </w:rPr>
        <w:t>y</w:t>
      </w:r>
      <w:proofErr w:type="spellEnd"/>
      <w:r w:rsidRPr="0052531A">
        <w:rPr>
          <w:rFonts w:cs="Arial"/>
          <w:lang w:val="es-CO"/>
        </w:rPr>
        <w:t xml:space="preserve"> </w:t>
      </w:r>
      <w:proofErr w:type="spellStart"/>
      <w:r w:rsidRPr="0052531A">
        <w:rPr>
          <w:rFonts w:cs="Arial"/>
          <w:lang w:val="es-CO"/>
        </w:rPr>
        <w:t>Y</w:t>
      </w:r>
      <w:proofErr w:type="spellEnd"/>
      <w:r w:rsidRPr="0052531A">
        <w:rPr>
          <w:rFonts w:cs="Arial"/>
          <w:lang w:val="es-CO"/>
        </w:rPr>
        <w:t xml:space="preserve"> activa Z o Y activa X y Z u otro gen activa a los tres.</w:t>
      </w:r>
    </w:p>
    <w:p w14:paraId="311E369C" w14:textId="77777777" w:rsidR="00E73972" w:rsidRDefault="00E73972" w:rsidP="0085593C">
      <w:pPr>
        <w:spacing w:line="240" w:lineRule="auto"/>
        <w:rPr>
          <w:rFonts w:cs="Arial"/>
          <w:lang w:val="es-CO"/>
        </w:rPr>
      </w:pPr>
    </w:p>
    <w:p w14:paraId="6F21C4F4" w14:textId="77777777" w:rsidR="00E73972" w:rsidRDefault="00E73972" w:rsidP="0085593C">
      <w:pPr>
        <w:spacing w:line="240" w:lineRule="auto"/>
        <w:jc w:val="center"/>
        <w:rPr>
          <w:rFonts w:cs="Arial"/>
          <w:lang w:val="es-CO"/>
        </w:rPr>
      </w:pPr>
      <w:r>
        <w:rPr>
          <w:rFonts w:cs="Arial"/>
          <w:noProof/>
          <w:lang w:val="en-US" w:eastAsia="en-US"/>
        </w:rPr>
        <w:drawing>
          <wp:inline distT="0" distB="0" distL="0" distR="0" wp14:anchorId="6AA2D889" wp14:editId="0459E706">
            <wp:extent cx="2521585" cy="22167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1585" cy="2216785"/>
                    </a:xfrm>
                    <a:prstGeom prst="rect">
                      <a:avLst/>
                    </a:prstGeom>
                    <a:noFill/>
                    <a:ln>
                      <a:noFill/>
                    </a:ln>
                  </pic:spPr>
                </pic:pic>
              </a:graphicData>
            </a:graphic>
          </wp:inline>
        </w:drawing>
      </w:r>
    </w:p>
    <w:p w14:paraId="7D8DAD03" w14:textId="77777777" w:rsidR="00E73972" w:rsidRPr="00E73972" w:rsidRDefault="00A5457F" w:rsidP="0085593C">
      <w:pPr>
        <w:pStyle w:val="Descripcin"/>
        <w:rPr>
          <w:b w:val="0"/>
          <w:bCs w:val="0"/>
        </w:rPr>
      </w:pPr>
      <w:bookmarkStart w:id="592" w:name="_Ref440025225"/>
      <w:bookmarkStart w:id="593" w:name="_Toc462413177"/>
      <w:r>
        <w:rPr>
          <w:lang w:val="es-CO"/>
        </w:rPr>
        <w:t>Figura</w:t>
      </w:r>
      <w:r w:rsidR="003B6278">
        <w:rPr>
          <w:lang w:val="es-CO"/>
        </w:rPr>
        <w:t xml:space="preserve"> </w:t>
      </w:r>
      <w:r w:rsidR="00387231">
        <w:fldChar w:fldCharType="begin"/>
      </w:r>
      <w:r w:rsidR="00387231">
        <w:instrText xml:space="preserve"> SEQ Ilustración \* ARABIC </w:instrText>
      </w:r>
      <w:r w:rsidR="00387231">
        <w:fldChar w:fldCharType="separate"/>
      </w:r>
      <w:r w:rsidR="003B6278">
        <w:rPr>
          <w:noProof/>
        </w:rPr>
        <w:t>19</w:t>
      </w:r>
      <w:r w:rsidR="00387231">
        <w:rPr>
          <w:noProof/>
        </w:rPr>
        <w:fldChar w:fldCharType="end"/>
      </w:r>
      <w:bookmarkEnd w:id="592"/>
      <w:r w:rsidR="0008677B">
        <w:t xml:space="preserve"> </w:t>
      </w:r>
      <w:r w:rsidR="00E73972">
        <w:rPr>
          <w:b w:val="0"/>
          <w:bCs w:val="0"/>
        </w:rPr>
        <w:t xml:space="preserve">Red de </w:t>
      </w:r>
      <w:proofErr w:type="spellStart"/>
      <w:r w:rsidR="00E73972">
        <w:rPr>
          <w:b w:val="0"/>
          <w:bCs w:val="0"/>
        </w:rPr>
        <w:t>co</w:t>
      </w:r>
      <w:proofErr w:type="spellEnd"/>
      <w:r w:rsidR="00E73972">
        <w:rPr>
          <w:b w:val="0"/>
          <w:bCs w:val="0"/>
        </w:rPr>
        <w:t>-expresión de genes (</w:t>
      </w:r>
      <w:r w:rsidR="00E73972" w:rsidRPr="00F512F4">
        <w:rPr>
          <w:bCs w:val="0"/>
        </w:rPr>
        <w:t>CGN</w:t>
      </w:r>
      <w:r w:rsidR="00E73972">
        <w:rPr>
          <w:b w:val="0"/>
          <w:bCs w:val="0"/>
        </w:rPr>
        <w:t xml:space="preserve">) </w:t>
      </w:r>
      <w:r w:rsidR="00E73972" w:rsidRPr="00F14FC9">
        <w:rPr>
          <w:bCs w:val="0"/>
        </w:rPr>
        <w:t>vs</w:t>
      </w:r>
      <w:r w:rsidR="00E73972">
        <w:rPr>
          <w:b w:val="0"/>
          <w:bCs w:val="0"/>
        </w:rPr>
        <w:t>. red bayesiana de interacción de genes (</w:t>
      </w:r>
      <w:r w:rsidR="00E73972" w:rsidRPr="00F512F4">
        <w:rPr>
          <w:bCs w:val="0"/>
        </w:rPr>
        <w:t>BIN</w:t>
      </w:r>
      <w:r w:rsidR="00E73972">
        <w:rPr>
          <w:b w:val="0"/>
          <w:bCs w:val="0"/>
        </w:rPr>
        <w:t>)</w:t>
      </w:r>
      <w:bookmarkEnd w:id="593"/>
    </w:p>
    <w:p w14:paraId="3F334D57" w14:textId="77777777" w:rsidR="00131BCB" w:rsidRDefault="00131BCB" w:rsidP="0085593C">
      <w:pPr>
        <w:spacing w:line="240" w:lineRule="auto"/>
        <w:rPr>
          <w:lang w:val="es-CO" w:eastAsia="zh-CN"/>
        </w:rPr>
      </w:pPr>
    </w:p>
    <w:p w14:paraId="2E2AE92F" w14:textId="77777777" w:rsidR="001C20BA" w:rsidRDefault="001C20BA" w:rsidP="0085593C">
      <w:pPr>
        <w:spacing w:line="240" w:lineRule="auto"/>
        <w:rPr>
          <w:lang w:val="es-CO" w:eastAsia="zh-CN"/>
        </w:rPr>
      </w:pPr>
    </w:p>
    <w:p w14:paraId="3F407D1A" w14:textId="77777777" w:rsidR="001C20BA" w:rsidRDefault="001C20BA" w:rsidP="0085593C">
      <w:pPr>
        <w:spacing w:line="240" w:lineRule="auto"/>
        <w:rPr>
          <w:lang w:val="es-CO" w:eastAsia="zh-CN"/>
        </w:rPr>
      </w:pPr>
      <w:r>
        <w:rPr>
          <w:lang w:val="es-CO" w:eastAsia="zh-CN"/>
        </w:rPr>
        <w:t xml:space="preserve">Los genes con perfiles de expresión similar normalmente tienen funciones relacionadas. En lugar de analizar pares de genes, se podrían estudiar conjuntos de genes </w:t>
      </w:r>
      <w:proofErr w:type="spellStart"/>
      <w:r>
        <w:rPr>
          <w:lang w:val="es-CO" w:eastAsia="zh-CN"/>
        </w:rPr>
        <w:t>co</w:t>
      </w:r>
      <w:proofErr w:type="spellEnd"/>
      <w:r>
        <w:rPr>
          <w:lang w:val="es-CO" w:eastAsia="zh-CN"/>
        </w:rPr>
        <w:t>-expresados que se sabe que interactúan como un módulo funcional envuelto en un proceso biológico particular</w:t>
      </w:r>
      <w:r w:rsidR="00DD7A77">
        <w:rPr>
          <w:lang w:val="es-CO" w:eastAsia="zh-CN"/>
        </w:rPr>
        <w:fldChar w:fldCharType="begin"/>
      </w:r>
      <w:r w:rsidR="00CD33CC">
        <w:rPr>
          <w:lang w:val="es-CO" w:eastAsia="zh-CN"/>
        </w:rPr>
        <w:instrText xml:space="preserve"> ADDIN EN.CITE &lt;EndNote&gt;&lt;Cite&gt;&lt;Author&gt;Babu&lt;/Author&gt;&lt;Year&gt;2004&lt;/Year&gt;&lt;IDText&gt;{S}tructure and evolution of transcriptional regulatory networks&lt;/IDText&gt;&lt;DisplayText&gt;(M. M. Babu, Luscombe, Aravind, Gerstein, &amp;amp; Teichmann, 2004)&lt;/DisplayText&gt;&lt;record&gt;&lt;titles&gt;&lt;title&gt;{S}tructure and evolution of transcriptional regulatory networks&lt;/title&gt;&lt;secondary-title&gt;Curr. Opin. Struct. Biol.&lt;/secondary-title&gt;&lt;/titles&gt;&lt;pages&gt;283-291&lt;/pages&gt;&lt;number&gt;3&lt;/number&gt;&lt;contributors&gt;&lt;authors&gt;&lt;author&gt;Babu, M. M.&lt;/author&gt;&lt;author&gt;Luscombe, N. M.&lt;/author&gt;&lt;author&gt;Aravind, L.&lt;/author&gt;&lt;author&gt;Gerstein, M.&lt;/author&gt;&lt;author&gt;Teichmann, S. A.&lt;/author&gt;&lt;/authors&gt;&lt;/contributors&gt;&lt;added-date format="utc"&gt;1452520824&lt;/added-date&gt;&lt;ref-type name="Journal Article"&gt;17&lt;/ref-type&gt;&lt;dates&gt;&lt;year&gt;2004&lt;/year&gt;&lt;/dates&gt;&lt;rec-number&gt;70&lt;/rec-number&gt;&lt;last-updated-date format="utc"&gt;1452520824&lt;/last-updated-date&gt;&lt;volume&gt;14&lt;/volume&gt;&lt;/record&gt;&lt;/Cite&gt;&lt;/EndNote&gt;</w:instrText>
      </w:r>
      <w:r w:rsidR="00DD7A77">
        <w:rPr>
          <w:lang w:val="es-CO" w:eastAsia="zh-CN"/>
        </w:rPr>
        <w:fldChar w:fldCharType="separate"/>
      </w:r>
      <w:r w:rsidR="00CD33CC">
        <w:rPr>
          <w:noProof/>
          <w:lang w:val="es-CO" w:eastAsia="zh-CN"/>
        </w:rPr>
        <w:t>(M. M. Babu, Luscombe, Aravind, Gerstein, &amp; Teichmann, 2004)</w:t>
      </w:r>
      <w:r w:rsidR="00DD7A77">
        <w:rPr>
          <w:lang w:val="es-CO" w:eastAsia="zh-CN"/>
        </w:rPr>
        <w:fldChar w:fldCharType="end"/>
      </w:r>
      <w:r>
        <w:rPr>
          <w:lang w:val="es-CO" w:eastAsia="zh-CN"/>
        </w:rPr>
        <w:t>.</w:t>
      </w:r>
      <w:r w:rsidR="00313B4D">
        <w:rPr>
          <w:lang w:val="es-CO" w:eastAsia="zh-CN"/>
        </w:rPr>
        <w:t xml:space="preserve"> Integrando esta información con la conservación evolutiva de las proteínas en más de dos organismos, provee conocimiento de la significancia de los módulos funcionales que han sido conservados en la evolución.</w:t>
      </w:r>
    </w:p>
    <w:p w14:paraId="280C1DCC" w14:textId="77777777" w:rsidR="00BD24C0" w:rsidRDefault="00DD7A77" w:rsidP="0085593C">
      <w:pPr>
        <w:spacing w:line="240" w:lineRule="auto"/>
        <w:rPr>
          <w:lang w:val="es-CO" w:eastAsia="zh-CN"/>
        </w:rPr>
      </w:pPr>
      <w:r>
        <w:rPr>
          <w:lang w:val="es-CO" w:eastAsia="zh-CN"/>
        </w:rPr>
        <w:lastRenderedPageBreak/>
        <w:fldChar w:fldCharType="begin"/>
      </w:r>
      <w:r w:rsidR="00BD24C0">
        <w:rPr>
          <w:lang w:val="es-CO" w:eastAsia="zh-CN"/>
        </w:rPr>
        <w:instrText xml:space="preserve"> ADDIN EN.CITE &lt;EndNote&gt;&lt;Cite&gt;&lt;Author&gt;Neapolitan&lt;/Author&gt;&lt;Year&gt;2009&lt;/Year&gt;&lt;IDText&gt;Probabilistic Methods for Bioinformatics: With an Introduction to Bayesian Networks&lt;/IDText&gt;&lt;DisplayText&gt;(Neapolitan, 2009)&lt;/DisplayText&gt;&lt;record&gt;&lt;isbn&gt;9780080919362, 9780123704764&lt;/isbn&gt;&lt;titles&gt;&lt;title&gt;Probabilistic Methods for Bioinformatics: With an Introduction to Bayesian Networks&lt;/title&gt;&lt;/titles&gt;&lt;contributors&gt;&lt;authors&gt;&lt;author&gt;Neapolitan, Richard E.&lt;/author&gt;&lt;/authors&gt;&lt;/contributors&gt;&lt;added-date format="utc"&gt;1452521556&lt;/added-date&gt;&lt;pub-location&gt;San Francisco, CA, USA&lt;/pub-location&gt;&lt;ref-type name="Book"&gt;6&lt;/ref-type&gt;&lt;dates&gt;&lt;year&gt;2009&lt;/year&gt;&lt;/dates&gt;&lt;rec-number&gt;71&lt;/rec-number&gt;&lt;publisher&gt;Morgan Kaufmann Publishers Inc.&lt;/publisher&gt;&lt;last-updated-date format="utc"&gt;1452521556&lt;/last-updated-date&gt;&lt;/record&gt;&lt;/Cite&gt;&lt;/EndNote&gt;</w:instrText>
      </w:r>
      <w:r>
        <w:rPr>
          <w:lang w:val="es-CO" w:eastAsia="zh-CN"/>
        </w:rPr>
        <w:fldChar w:fldCharType="separate"/>
      </w:r>
      <w:r w:rsidR="00BD24C0">
        <w:rPr>
          <w:noProof/>
          <w:lang w:val="es-CO" w:eastAsia="zh-CN"/>
        </w:rPr>
        <w:t>(Neapolitan, 2009)</w:t>
      </w:r>
      <w:r>
        <w:rPr>
          <w:lang w:val="es-CO" w:eastAsia="zh-CN"/>
        </w:rPr>
        <w:fldChar w:fldCharType="end"/>
      </w:r>
      <w:r w:rsidR="00BD24C0">
        <w:rPr>
          <w:lang w:val="es-CO" w:eastAsia="zh-CN"/>
        </w:rPr>
        <w:t xml:space="preserve"> muestra como un módulo de redes (</w:t>
      </w:r>
      <w:r w:rsidR="00BD24C0" w:rsidRPr="00BD24C0">
        <w:rPr>
          <w:i/>
          <w:lang w:val="es-CO" w:eastAsia="zh-CN"/>
        </w:rPr>
        <w:t xml:space="preserve">module </w:t>
      </w:r>
      <w:proofErr w:type="spellStart"/>
      <w:r w:rsidR="00BD24C0" w:rsidRPr="00BD24C0">
        <w:rPr>
          <w:i/>
          <w:lang w:val="es-CO" w:eastAsia="zh-CN"/>
        </w:rPr>
        <w:t>networks</w:t>
      </w:r>
      <w:proofErr w:type="spellEnd"/>
      <w:r w:rsidR="00BD24C0">
        <w:rPr>
          <w:lang w:val="es-CO" w:eastAsia="zh-CN"/>
        </w:rPr>
        <w:t xml:space="preserve">) puede ser empleado para analizar datos de expresión de genes, y también los </w:t>
      </w:r>
      <w:proofErr w:type="gramStart"/>
      <w:r w:rsidR="00BD24C0">
        <w:rPr>
          <w:lang w:val="es-CO" w:eastAsia="zh-CN"/>
        </w:rPr>
        <w:t>resultados  de</w:t>
      </w:r>
      <w:proofErr w:type="gramEnd"/>
      <w:r w:rsidR="00BD24C0">
        <w:rPr>
          <w:lang w:val="es-CO" w:eastAsia="zh-CN"/>
        </w:rPr>
        <w:t xml:space="preserve"> experimentos de esta utilización.</w:t>
      </w:r>
    </w:p>
    <w:p w14:paraId="73DFDC4B" w14:textId="77777777" w:rsidR="001C20BA" w:rsidRDefault="001C20BA" w:rsidP="0085593C">
      <w:pPr>
        <w:spacing w:line="240" w:lineRule="auto"/>
        <w:rPr>
          <w:lang w:val="es-CO" w:eastAsia="zh-CN"/>
        </w:rPr>
      </w:pPr>
    </w:p>
    <w:p w14:paraId="6E132A7F" w14:textId="77777777" w:rsidR="00901565" w:rsidRDefault="00884927" w:rsidP="0085593C">
      <w:pPr>
        <w:spacing w:line="240" w:lineRule="auto"/>
        <w:rPr>
          <w:lang w:val="es-CO" w:eastAsia="zh-CN"/>
        </w:rPr>
      </w:pPr>
      <w:r>
        <w:rPr>
          <w:lang w:val="es-CO" w:eastAsia="zh-CN"/>
        </w:rPr>
        <w:t xml:space="preserve">Los datos de </w:t>
      </w:r>
      <w:proofErr w:type="gramStart"/>
      <w:r>
        <w:rPr>
          <w:lang w:val="es-CO" w:eastAsia="zh-CN"/>
        </w:rPr>
        <w:t>expresión  de</w:t>
      </w:r>
      <w:proofErr w:type="gramEnd"/>
      <w:r>
        <w:rPr>
          <w:lang w:val="es-CO" w:eastAsia="zh-CN"/>
        </w:rPr>
        <w:t xml:space="preserve"> genes son usados para inferir relaciones regulatorias. Este enfoque es conocido como </w:t>
      </w:r>
      <w:r w:rsidRPr="00BD24C0">
        <w:rPr>
          <w:b/>
          <w:lang w:val="es-CO" w:eastAsia="zh-CN"/>
        </w:rPr>
        <w:t>ingeniería inversa de redes regulatorias</w:t>
      </w:r>
      <w:r w:rsidR="006F5217">
        <w:rPr>
          <w:lang w:val="es-CO" w:eastAsia="zh-CN"/>
        </w:rPr>
        <w:t xml:space="preserve">. A partir de datos de expresión se pueden hacer predicciones de los </w:t>
      </w:r>
      <w:r w:rsidR="006F5217" w:rsidRPr="006F5217">
        <w:rPr>
          <w:i/>
          <w:lang w:val="es-CO" w:eastAsia="zh-CN"/>
        </w:rPr>
        <w:t>reguladores transcripcionales</w:t>
      </w:r>
      <w:r w:rsidR="006F5217">
        <w:rPr>
          <w:lang w:val="es-CO" w:eastAsia="zh-CN"/>
        </w:rPr>
        <w:t xml:space="preserve"> para un gen o conjunto de genes dados</w:t>
      </w:r>
      <w:r w:rsidR="00BD3C38">
        <w:rPr>
          <w:lang w:val="es-CO" w:eastAsia="zh-CN"/>
        </w:rPr>
        <w:t>. En</w:t>
      </w:r>
      <w:r w:rsidR="00DD7A77">
        <w:rPr>
          <w:lang w:val="es-CO" w:eastAsia="zh-CN"/>
        </w:rPr>
        <w:fldChar w:fldCharType="begin"/>
      </w:r>
      <w:r w:rsidR="006F5217">
        <w:rPr>
          <w:lang w:val="es-CO" w:eastAsia="zh-CN"/>
        </w:rPr>
        <w:instrText xml:space="preserve"> ADDIN EN.CITE &lt;EndNote&gt;&lt;Cite&gt;&lt;Author&gt;Segal&lt;/Author&gt;&lt;Year&gt;2003&lt;/Year&gt;&lt;IDText&gt;{M}odule networks: identifying regulatory modules and their condition-specific regulators from gene expression data&lt;/IDText&gt;&lt;DisplayText&gt;(Segal et al., 2003)&lt;/DisplayText&gt;&lt;record&gt;&lt;titles&gt;&lt;title&gt;{M}odule networks: identifying regulatory modules and their condition-specific regulators from gene expression data&lt;/title&gt;&lt;secondary-title&gt;Nat. Genet.&lt;/secondary-title&gt;&lt;/titles&gt;&lt;pages&gt;166-176&lt;/pages&gt;&lt;number&gt;2&lt;/number&gt;&lt;contributors&gt;&lt;authors&gt;&lt;author&gt;Segal, E.&lt;/author&gt;&lt;author&gt;Shapira, M.&lt;/author&gt;&lt;author&gt;Regev, A.&lt;/author&gt;&lt;author&gt;Pe&amp;apos;er, D.&lt;/author&gt;&lt;author&gt;Botstein, D.&lt;/author&gt;&lt;author&gt;Koller, D.&lt;/author&gt;&lt;author&gt;Friedman, N.&lt;/author&gt;&lt;/authors&gt;&lt;/contributors&gt;&lt;added-date format="utc"&gt;1452519085&lt;/added-date&gt;&lt;ref-type name="Journal Article"&gt;17&lt;/ref-type&gt;&lt;dates&gt;&lt;year&gt;2003&lt;/year&gt;&lt;/dates&gt;&lt;rec-number&gt;68&lt;/rec-number&gt;&lt;last-updated-date format="utc"&gt;1452519085&lt;/last-updated-date&gt;&lt;volume&gt;34&lt;/volume&gt;&lt;/record&gt;&lt;/Cite&gt;&lt;/EndNote&gt;</w:instrText>
      </w:r>
      <w:r w:rsidR="00DD7A77">
        <w:rPr>
          <w:lang w:val="es-CO" w:eastAsia="zh-CN"/>
        </w:rPr>
        <w:fldChar w:fldCharType="separate"/>
      </w:r>
      <w:r w:rsidR="006F5217">
        <w:rPr>
          <w:noProof/>
          <w:lang w:val="es-CO" w:eastAsia="zh-CN"/>
        </w:rPr>
        <w:t>(Segal et al., 2003)</w:t>
      </w:r>
      <w:r w:rsidR="00DD7A77">
        <w:rPr>
          <w:lang w:val="es-CO" w:eastAsia="zh-CN"/>
        </w:rPr>
        <w:fldChar w:fldCharType="end"/>
      </w:r>
      <w:r w:rsidR="00BD3C38">
        <w:rPr>
          <w:lang w:val="es-CO" w:eastAsia="zh-CN"/>
        </w:rPr>
        <w:t xml:space="preserve">, desarrollaron un modelo probabilístico para identificar módulos de genes </w:t>
      </w:r>
      <w:proofErr w:type="spellStart"/>
      <w:r w:rsidR="00BD3C38">
        <w:rPr>
          <w:lang w:val="es-CO" w:eastAsia="zh-CN"/>
        </w:rPr>
        <w:t>co</w:t>
      </w:r>
      <w:proofErr w:type="spellEnd"/>
      <w:r w:rsidR="00BD3C38">
        <w:rPr>
          <w:lang w:val="es-CO" w:eastAsia="zh-CN"/>
        </w:rPr>
        <w:t xml:space="preserve">-regulados, sus </w:t>
      </w:r>
      <w:r w:rsidR="00BD3C38" w:rsidRPr="00BD3C38">
        <w:rPr>
          <w:i/>
          <w:lang w:val="es-CO" w:eastAsia="zh-CN"/>
        </w:rPr>
        <w:t>reguladores transcripcionales</w:t>
      </w:r>
      <w:r w:rsidR="00BD3C38">
        <w:rPr>
          <w:lang w:val="es-CO" w:eastAsia="zh-CN"/>
        </w:rPr>
        <w:t xml:space="preserve"> y  condiciones que influencian la regulación, permitiendo la  generación hipótesis validables experimentalmente.</w:t>
      </w:r>
    </w:p>
    <w:p w14:paraId="705230B6" w14:textId="77777777" w:rsidR="00901565" w:rsidRDefault="00901565" w:rsidP="0085593C">
      <w:pPr>
        <w:spacing w:line="240" w:lineRule="auto"/>
        <w:rPr>
          <w:lang w:val="es-CO" w:eastAsia="zh-CN"/>
        </w:rPr>
      </w:pPr>
    </w:p>
    <w:p w14:paraId="1C23A996" w14:textId="77777777" w:rsidR="00E73972" w:rsidRDefault="00901565" w:rsidP="0085593C">
      <w:pPr>
        <w:spacing w:line="240" w:lineRule="auto"/>
        <w:rPr>
          <w:lang w:val="es-CO" w:eastAsia="zh-CN"/>
        </w:rPr>
      </w:pPr>
      <w:r>
        <w:rPr>
          <w:lang w:val="es-CO" w:eastAsia="zh-CN"/>
        </w:rPr>
        <w:t xml:space="preserve">En </w:t>
      </w:r>
      <w:r w:rsidR="00DD7A77">
        <w:rPr>
          <w:lang w:val="es-CO" w:eastAsia="zh-CN"/>
        </w:rPr>
        <w:fldChar w:fldCharType="begin"/>
      </w:r>
      <w:r>
        <w:rPr>
          <w:lang w:val="es-CO" w:eastAsia="zh-CN"/>
        </w:rPr>
        <w:instrText xml:space="preserve"> ADDIN EN.CITE &lt;EndNote&gt;&lt;Cite&gt;&lt;Author&gt;Gardner&lt;/Author&gt;&lt;Year&gt;2003&lt;/Year&gt;&lt;IDText&gt;{I}nferring genetic networks and identifying compound mode of action via expression profiling&lt;/IDText&gt;&lt;DisplayText&gt;(Gardner, di Bernardo, Lorenz, &amp;amp; Collins, 2003)&lt;/DisplayText&gt;&lt;record&gt;&lt;titles&gt;&lt;title&gt;{I}nferring genetic networks and identifying compound mode of action via expression profiling&lt;/title&gt;&lt;secondary-title&gt;Science&lt;/secondary-title&gt;&lt;/titles&gt;&lt;pages&gt;102-105&lt;/pages&gt;&lt;number&gt;5629&lt;/number&gt;&lt;contributors&gt;&lt;authors&gt;&lt;author&gt;Gardner, T. S.&lt;/author&gt;&lt;author&gt;di Bernardo, D.&lt;/author&gt;&lt;author&gt;Lorenz, D.&lt;/author&gt;&lt;author&gt;Collins, J. J.&lt;/author&gt;&lt;/authors&gt;&lt;/contributors&gt;&lt;added-date format="utc"&gt;1452519919&lt;/added-date&gt;&lt;ref-type name="Journal Article"&gt;17&lt;/ref-type&gt;&lt;dates&gt;&lt;year&gt;2003&lt;/year&gt;&lt;/dates&gt;&lt;rec-number&gt;69&lt;/rec-number&gt;&lt;last-updated-date format="utc"&gt;1452519919&lt;/last-updated-date&gt;&lt;volume&gt;301&lt;/volume&gt;&lt;/record&gt;&lt;/Cite&gt;&lt;/EndNote&gt;</w:instrText>
      </w:r>
      <w:r w:rsidR="00DD7A77">
        <w:rPr>
          <w:lang w:val="es-CO" w:eastAsia="zh-CN"/>
        </w:rPr>
        <w:fldChar w:fldCharType="separate"/>
      </w:r>
      <w:r>
        <w:rPr>
          <w:noProof/>
          <w:lang w:val="es-CO" w:eastAsia="zh-CN"/>
        </w:rPr>
        <w:t>(Gardner, di Bernardo, Lorenz, &amp; Collins, 2003)</w:t>
      </w:r>
      <w:r w:rsidR="00DD7A77">
        <w:rPr>
          <w:lang w:val="es-CO" w:eastAsia="zh-CN"/>
        </w:rPr>
        <w:fldChar w:fldCharType="end"/>
      </w:r>
      <w:r>
        <w:rPr>
          <w:lang w:val="es-CO" w:eastAsia="zh-CN"/>
        </w:rPr>
        <w:t xml:space="preserve"> describieron un método llamado NIR (Network </w:t>
      </w:r>
      <w:proofErr w:type="spellStart"/>
      <w:r>
        <w:rPr>
          <w:lang w:val="es-CO" w:eastAsia="zh-CN"/>
        </w:rPr>
        <w:t>Identification</w:t>
      </w:r>
      <w:proofErr w:type="spellEnd"/>
      <w:r>
        <w:rPr>
          <w:lang w:val="es-CO" w:eastAsia="zh-CN"/>
        </w:rPr>
        <w:t xml:space="preserve"> </w:t>
      </w:r>
      <w:proofErr w:type="spellStart"/>
      <w:r>
        <w:rPr>
          <w:lang w:val="es-CO" w:eastAsia="zh-CN"/>
        </w:rPr>
        <w:t>by</w:t>
      </w:r>
      <w:proofErr w:type="spellEnd"/>
      <w:r>
        <w:rPr>
          <w:lang w:val="es-CO" w:eastAsia="zh-CN"/>
        </w:rPr>
        <w:t xml:space="preserve"> </w:t>
      </w:r>
      <w:proofErr w:type="spellStart"/>
      <w:r>
        <w:rPr>
          <w:lang w:val="es-CO" w:eastAsia="zh-CN"/>
        </w:rPr>
        <w:t>multiple</w:t>
      </w:r>
      <w:proofErr w:type="spellEnd"/>
      <w:r>
        <w:rPr>
          <w:lang w:val="es-CO" w:eastAsia="zh-CN"/>
        </w:rPr>
        <w:t xml:space="preserve"> </w:t>
      </w:r>
      <w:proofErr w:type="spellStart"/>
      <w:r>
        <w:rPr>
          <w:lang w:val="es-CO" w:eastAsia="zh-CN"/>
        </w:rPr>
        <w:t>Regression</w:t>
      </w:r>
      <w:proofErr w:type="spellEnd"/>
      <w:r>
        <w:rPr>
          <w:lang w:val="es-CO" w:eastAsia="zh-CN"/>
        </w:rPr>
        <w:t>) para inferir  relaciones regulatorias, el cual usa ecuaciones diferenciales no-lineales para modelar redes regulatorias. En este método, se infiere un modelo de conexiones entre genes en una red a partir de mediciones de la dinámica del sistema (por ejemplo, respuesta de genes y proteínas a perturbaciones).</w:t>
      </w:r>
      <w:r w:rsidR="00E73972">
        <w:rPr>
          <w:lang w:val="es-CO" w:eastAsia="zh-CN"/>
        </w:rPr>
        <w:br w:type="page"/>
      </w:r>
    </w:p>
    <w:sdt>
      <w:sdtPr>
        <w:rPr>
          <w:rFonts w:eastAsiaTheme="minorEastAsia" w:cstheme="minorBidi"/>
          <w:b w:val="0"/>
          <w:bCs w:val="0"/>
          <w:color w:val="auto"/>
          <w:szCs w:val="24"/>
          <w:lang w:val="es-ES"/>
        </w:rPr>
        <w:id w:val="-1417932653"/>
        <w:docPartObj>
          <w:docPartGallery w:val="Bibliographies"/>
          <w:docPartUnique/>
        </w:docPartObj>
      </w:sdtPr>
      <w:sdtEndPr>
        <w:rPr>
          <w:lang w:val="es-ES_tradnl"/>
        </w:rPr>
      </w:sdtEndPr>
      <w:sdtContent>
        <w:bookmarkStart w:id="594" w:name="_Toc462407904" w:displacedByCustomXml="prev"/>
        <w:p w14:paraId="1F2D8F86" w14:textId="77777777" w:rsidR="00A13D4B" w:rsidRDefault="00A13D4B" w:rsidP="008C1B91">
          <w:pPr>
            <w:pStyle w:val="Ttulo1"/>
            <w:jc w:val="left"/>
            <w:rPr>
              <w:lang w:val="es-ES"/>
            </w:rPr>
          </w:pPr>
          <w:r>
            <w:rPr>
              <w:lang w:val="es-ES"/>
            </w:rPr>
            <w:t>B</w:t>
          </w:r>
          <w:r w:rsidR="00BF2DB0">
            <w:rPr>
              <w:lang w:val="es-ES"/>
            </w:rPr>
            <w:t>ibliografía</w:t>
          </w:r>
          <w:bookmarkEnd w:id="594"/>
        </w:p>
        <w:sdt>
          <w:sdtPr>
            <w:id w:val="111145805"/>
            <w:bibliography/>
          </w:sdtPr>
          <w:sdtEndPr/>
          <w:sdtContent>
            <w:p w14:paraId="31E7CBB7" w14:textId="77777777" w:rsidR="00D85B27" w:rsidRDefault="00DD7A77" w:rsidP="00D85B27">
              <w:pPr>
                <w:spacing w:line="240" w:lineRule="auto"/>
                <w:rPr>
                  <w:rFonts w:cs="Arial"/>
                  <w:lang w:val="es-CO"/>
                </w:rPr>
              </w:pPr>
              <w:r>
                <w:fldChar w:fldCharType="begin"/>
              </w:r>
              <w:r w:rsidR="00A13D4B" w:rsidRPr="007945AF">
                <w:rPr>
                  <w:lang w:val="es-ES"/>
                </w:rPr>
                <w:instrText>BIBLIOGRAPHY</w:instrText>
              </w:r>
              <w:r>
                <w:fldChar w:fldCharType="separate"/>
              </w:r>
            </w:p>
            <w:p w14:paraId="6C3FD159" w14:textId="77777777" w:rsidR="00FE6D59" w:rsidRPr="00FE6D59" w:rsidRDefault="00DD7A77" w:rsidP="00FE6D59">
              <w:pPr>
                <w:pStyle w:val="EndNoteBibliography"/>
                <w:ind w:left="720" w:hanging="720"/>
              </w:pPr>
              <w:r>
                <w:rPr>
                  <w:lang w:val="es-CO"/>
                </w:rPr>
                <w:fldChar w:fldCharType="begin"/>
              </w:r>
              <w:r w:rsidR="00D85B27" w:rsidRPr="007945AF">
                <w:instrText xml:space="preserve"> ADDIN EN.REFLIST </w:instrText>
              </w:r>
              <w:r>
                <w:rPr>
                  <w:lang w:val="es-CO"/>
                </w:rPr>
                <w:fldChar w:fldCharType="separate"/>
              </w:r>
              <w:r w:rsidR="00FE6D59" w:rsidRPr="00FE6D59">
                <w:t xml:space="preserve">Babu, M. (2004). An introduction to Microarray Data Analysis. In R. Grant (Ed.), </w:t>
              </w:r>
              <w:r w:rsidR="00FE6D59" w:rsidRPr="00FE6D59">
                <w:rPr>
                  <w:i/>
                </w:rPr>
                <w:t>Computational Genomics: Theory and Applications</w:t>
              </w:r>
              <w:r w:rsidR="00FE6D59" w:rsidRPr="00FE6D59">
                <w:t>: Horizont Press.</w:t>
              </w:r>
            </w:p>
            <w:p w14:paraId="6B00C9F2" w14:textId="77777777" w:rsidR="00FE6D59" w:rsidRPr="00FE6D59" w:rsidRDefault="00FE6D59" w:rsidP="00FE6D59">
              <w:pPr>
                <w:pStyle w:val="EndNoteBibliography"/>
                <w:ind w:left="720" w:hanging="720"/>
              </w:pPr>
              <w:r w:rsidRPr="00FE6D59">
                <w:t xml:space="preserve">Babu, M. M., Luscombe, N. M., Aravind, L., Gerstein, M., &amp; Teichmann, S. A. (2004). {S}tructure and evolution of transcriptional regulatory networks. </w:t>
              </w:r>
              <w:r w:rsidRPr="00FE6D59">
                <w:rPr>
                  <w:i/>
                </w:rPr>
                <w:t>Curr. Opin. Struct. Biol., 14</w:t>
              </w:r>
              <w:r w:rsidRPr="00FE6D59">
                <w:t xml:space="preserve">(3), 283-291. </w:t>
              </w:r>
            </w:p>
            <w:p w14:paraId="58C1B049" w14:textId="77777777" w:rsidR="00FE6D59" w:rsidRPr="00FE6D59" w:rsidRDefault="00FE6D59" w:rsidP="00FE6D59">
              <w:pPr>
                <w:pStyle w:val="EndNoteBibliography"/>
                <w:ind w:left="720" w:hanging="720"/>
              </w:pPr>
              <w:r w:rsidRPr="00FE6D59">
                <w:t xml:space="preserve">Blair, R. H., Kliebenstein, D. J., &amp; Churchill, G. A. (2012). {W}hat can causal networks tell us about metabolic pathways? </w:t>
              </w:r>
              <w:r w:rsidRPr="00FE6D59">
                <w:rPr>
                  <w:i/>
                </w:rPr>
                <w:t>PLoS Comput. Biol., 8</w:t>
              </w:r>
              <w:r w:rsidRPr="00FE6D59">
                <w:t xml:space="preserve">(4), e1002458-e1002458. </w:t>
              </w:r>
            </w:p>
            <w:p w14:paraId="77EA1460" w14:textId="77777777" w:rsidR="00FE6D59" w:rsidRPr="00FE6D59" w:rsidRDefault="00FE6D59" w:rsidP="00FE6D59">
              <w:pPr>
                <w:pStyle w:val="EndNoteBibliography"/>
                <w:ind w:left="720" w:hanging="720"/>
              </w:pPr>
              <w:r w:rsidRPr="00FE6D59">
                <w:t xml:space="preserve">Blair, R. H., Trichler, D. L., &amp; Gaille, D. P. (2012). {M}athematical and statistical modeling in cancer systems biology. </w:t>
              </w:r>
              <w:r w:rsidRPr="00FE6D59">
                <w:rPr>
                  <w:i/>
                </w:rPr>
                <w:t>Front Physiol, 3</w:t>
              </w:r>
              <w:r w:rsidRPr="00FE6D59">
                <w:t xml:space="preserve">, 227-227. </w:t>
              </w:r>
            </w:p>
            <w:p w14:paraId="6961EF14" w14:textId="77777777" w:rsidR="00FE6D59" w:rsidRPr="00FE6D59" w:rsidRDefault="00FE6D59" w:rsidP="00FE6D59">
              <w:pPr>
                <w:pStyle w:val="EndNoteBibliography"/>
                <w:ind w:left="720" w:hanging="720"/>
                <w:rPr>
                  <w:i/>
                </w:rPr>
              </w:pPr>
              <w:r w:rsidRPr="00FE6D59">
                <w:t xml:space="preserve">Bouckaert, R. R. (1995). </w:t>
              </w:r>
              <w:r w:rsidRPr="00FE6D59">
                <w:rPr>
                  <w:i/>
                </w:rPr>
                <w:t>Bayesian belief networks: from construction to inference</w:t>
              </w:r>
            </w:p>
            <w:p w14:paraId="2F923334" w14:textId="77777777" w:rsidR="00FE6D59" w:rsidRPr="00FE6D59" w:rsidRDefault="00FE6D59" w:rsidP="00FE6D59">
              <w:pPr>
                <w:pStyle w:val="EndNoteBibliography"/>
                <w:ind w:left="720" w:hanging="720"/>
              </w:pPr>
              <w:r w:rsidRPr="00FE6D59">
                <w:rPr>
                  <w:i/>
                </w:rPr>
                <w:t>Bayesiaanse belief netwerken: van constructie tot inferentie.</w:t>
              </w:r>
              <w:r w:rsidRPr="00FE6D59">
                <w:t xml:space="preserve"> Universiteit Utrecht, Faculteit Wiskunde en Informatica, Utrecht. </w:t>
              </w:r>
            </w:p>
            <w:p w14:paraId="588B5571" w14:textId="77777777" w:rsidR="00FE6D59" w:rsidRPr="00FE6D59" w:rsidRDefault="00FE6D59" w:rsidP="00FE6D59">
              <w:pPr>
                <w:pStyle w:val="EndNoteBibliography"/>
                <w:ind w:left="720" w:hanging="720"/>
              </w:pPr>
              <w:r w:rsidRPr="00FE6D59">
                <w:t xml:space="preserve">Box, G. E. P., &amp; Draper, N. R. (1987). </w:t>
              </w:r>
              <w:r w:rsidRPr="00FE6D59">
                <w:rPr>
                  <w:i/>
                </w:rPr>
                <w:t>Empirical model-building and response surfaces</w:t>
              </w:r>
              <w:r w:rsidRPr="00FE6D59">
                <w:t>: Wiley.</w:t>
              </w:r>
            </w:p>
            <w:p w14:paraId="54CAD1C3" w14:textId="77777777" w:rsidR="00FE6D59" w:rsidRPr="00FE6D59" w:rsidRDefault="00FE6D59" w:rsidP="00FE6D59">
              <w:pPr>
                <w:pStyle w:val="EndNoteBibliography"/>
                <w:ind w:left="720" w:hanging="720"/>
              </w:pPr>
              <w:r w:rsidRPr="00FE6D59">
                <w:t xml:space="preserve">Cheng, Y., &amp; Church, G. M. (2000). Biclustering of expression data. </w:t>
              </w:r>
              <w:r w:rsidRPr="00FE6D59">
                <w:rPr>
                  <w:i/>
                </w:rPr>
                <w:t>Proc Int Conf Intell Syst Mol Biol, 8</w:t>
              </w:r>
              <w:r w:rsidRPr="00FE6D59">
                <w:t xml:space="preserve">, 93-103. </w:t>
              </w:r>
            </w:p>
            <w:p w14:paraId="769268C9" w14:textId="77777777" w:rsidR="00FE6D59" w:rsidRPr="00FE6D59" w:rsidRDefault="00FE6D59" w:rsidP="00FE6D59">
              <w:pPr>
                <w:pStyle w:val="EndNoteBibliography"/>
                <w:ind w:left="720" w:hanging="720"/>
              </w:pPr>
              <w:r w:rsidRPr="00FE6D59">
                <w:t xml:space="preserve">Chickering, D. (1996). Learning Bayesian Networks is NP-Complete. In D. Fisher &amp; H.-J. Lenz (Eds.), </w:t>
              </w:r>
              <w:r w:rsidRPr="00FE6D59">
                <w:rPr>
                  <w:i/>
                </w:rPr>
                <w:t>Learning from Data</w:t>
              </w:r>
              <w:r w:rsidRPr="00FE6D59">
                <w:t xml:space="preserve"> (Vol. 112, pp. 121-130): Springer New York.</w:t>
              </w:r>
            </w:p>
            <w:p w14:paraId="08D0E9EA" w14:textId="77777777" w:rsidR="00FE6D59" w:rsidRPr="00FE6D59" w:rsidRDefault="00FE6D59" w:rsidP="00FE6D59">
              <w:pPr>
                <w:pStyle w:val="EndNoteBibliography"/>
                <w:ind w:left="720" w:hanging="720"/>
              </w:pPr>
              <w:r w:rsidRPr="00FE6D59">
                <w:t>Consortium, T. G. (2009a). ["AmiGO: P68032 Associations"].</w:t>
              </w:r>
            </w:p>
            <w:p w14:paraId="12ABBF91" w14:textId="77777777" w:rsidR="00FE6D59" w:rsidRPr="00FE6D59" w:rsidRDefault="00FE6D59" w:rsidP="00FE6D59">
              <w:pPr>
                <w:pStyle w:val="EndNoteBibliography"/>
                <w:ind w:left="720" w:hanging="720"/>
              </w:pPr>
              <w:r w:rsidRPr="00FE6D59">
                <w:t>Consortium, T. G. (2009b). [&amp;quot;gene_ontology.1_2.obo&amp;quot;].</w:t>
              </w:r>
            </w:p>
            <w:p w14:paraId="08239E16" w14:textId="77777777" w:rsidR="00FE6D59" w:rsidRPr="00FE6D59" w:rsidRDefault="00FE6D59" w:rsidP="00FE6D59">
              <w:pPr>
                <w:pStyle w:val="EndNoteBibliography"/>
                <w:ind w:left="720" w:hanging="720"/>
              </w:pPr>
              <w:r w:rsidRPr="00FE6D59">
                <w:t xml:space="preserve">Consortium, T. G. (2014). "Gene Ontology downloads at SourceForge". </w:t>
              </w:r>
            </w:p>
            <w:p w14:paraId="616B3E01" w14:textId="77777777" w:rsidR="00FE6D59" w:rsidRPr="00FE6D59" w:rsidRDefault="00FE6D59" w:rsidP="00FE6D59">
              <w:pPr>
                <w:pStyle w:val="EndNoteBibliography"/>
                <w:ind w:left="720" w:hanging="720"/>
              </w:pPr>
              <w:r w:rsidRPr="00FE6D59">
                <w:t>Consortium, T. G. (2015). [Download Ontology].</w:t>
              </w:r>
            </w:p>
            <w:p w14:paraId="35701C68" w14:textId="77777777" w:rsidR="00FE6D59" w:rsidRPr="00FE6D59" w:rsidRDefault="00FE6D59" w:rsidP="00FE6D59">
              <w:pPr>
                <w:pStyle w:val="EndNoteBibliography"/>
                <w:ind w:left="720" w:hanging="720"/>
              </w:pPr>
              <w:r w:rsidRPr="00FE6D59">
                <w:t xml:space="preserve">Cooper, G., &amp; Herskovits, E. (1992). A Bayesian method for the induction of probabilistic networks from data. </w:t>
              </w:r>
              <w:r w:rsidRPr="00FE6D59">
                <w:rPr>
                  <w:i/>
                </w:rPr>
                <w:t>Machine Learning, 9</w:t>
              </w:r>
              <w:r w:rsidRPr="00FE6D59">
                <w:t>(4), 309-347. doi:10.1007/BF00994110</w:t>
              </w:r>
            </w:p>
            <w:p w14:paraId="25EBE219" w14:textId="77777777" w:rsidR="00FE6D59" w:rsidRPr="00FE6D59" w:rsidRDefault="00FE6D59" w:rsidP="00FE6D59">
              <w:pPr>
                <w:pStyle w:val="EndNoteBibliography"/>
                <w:ind w:left="720" w:hanging="720"/>
              </w:pPr>
              <w:r w:rsidRPr="00FE6D59">
                <w:t xml:space="preserve">Cowell, R. (1998). </w:t>
              </w:r>
              <w:r w:rsidRPr="00FE6D59">
                <w:rPr>
                  <w:i/>
                </w:rPr>
                <w:t>Introduction to inference for Bayesian networks</w:t>
              </w:r>
              <w:r w:rsidRPr="00FE6D59">
                <w:t xml:space="preserve">. Paper presented at the Proceedings of the NATO Advanced Study Institute on Learning in graphical models, Erice, Italy. </w:t>
              </w:r>
            </w:p>
            <w:p w14:paraId="6E12B938" w14:textId="77777777" w:rsidR="00FE6D59" w:rsidRPr="00FE6D59" w:rsidRDefault="00FE6D59" w:rsidP="00FE6D59">
              <w:pPr>
                <w:pStyle w:val="EndNoteBibliography"/>
                <w:ind w:left="720" w:hanging="720"/>
              </w:pPr>
              <w:r w:rsidRPr="00FE6D59">
                <w:t xml:space="preserve">Darwiche, P. A. (2009). </w:t>
              </w:r>
              <w:r w:rsidRPr="00FE6D59">
                <w:rPr>
                  <w:i/>
                </w:rPr>
                <w:t>Modeling and Reasoning with Bayesian Networks</w:t>
              </w:r>
              <w:r w:rsidRPr="00FE6D59">
                <w:t>: Cambridge University Press.</w:t>
              </w:r>
            </w:p>
            <w:p w14:paraId="2CB44078" w14:textId="77777777" w:rsidR="00FE6D59" w:rsidRPr="00FE6D59" w:rsidRDefault="00FE6D59" w:rsidP="00FE6D59">
              <w:pPr>
                <w:pStyle w:val="EndNoteBibliography"/>
                <w:ind w:left="720" w:hanging="720"/>
              </w:pPr>
              <w:r w:rsidRPr="00FE6D59">
                <w:t xml:space="preserve">Davidson, R. M., Hansey, C. N., Gowda, M., Childs, K. L., Lin, H., Vaillancourt, B., . . . Buell, C. R. (2011). Utility of RNA Sequencing for Analysis of Maize Reproductive Transcriptomes. </w:t>
              </w:r>
              <w:r w:rsidRPr="00FE6D59">
                <w:rPr>
                  <w:i/>
                </w:rPr>
                <w:t>The Plant Genome, 4</w:t>
              </w:r>
              <w:r w:rsidRPr="00FE6D59">
                <w:t>(3). doi:10.3835/plantgenome2011.05.0015</w:t>
              </w:r>
            </w:p>
            <w:p w14:paraId="4B175B0D" w14:textId="77B9F86C" w:rsidR="00FE6D59" w:rsidRPr="00FE6D59" w:rsidRDefault="00FE6D59" w:rsidP="00FE6D59">
              <w:pPr>
                <w:pStyle w:val="EndNoteBibliography"/>
                <w:ind w:left="720" w:hanging="720"/>
              </w:pPr>
              <w:r w:rsidRPr="00FE6D59">
                <w:t xml:space="preserve">de Campos, L. M., &amp; Huete, J. F. (2000). A new approach for learning belief networks using independence criteria. </w:t>
              </w:r>
              <w:r w:rsidRPr="00FE6D59">
                <w:rPr>
                  <w:i/>
                </w:rPr>
                <w:t>International Journal of Approximate Reasoning, 24</w:t>
              </w:r>
              <w:r w:rsidRPr="00FE6D59">
                <w:t>(1), 11-37. doi:</w:t>
              </w:r>
              <w:hyperlink r:id="rId37" w:history="1">
                <w:r w:rsidRPr="00FE6D59">
                  <w:rPr>
                    <w:rStyle w:val="Hipervnculo"/>
                  </w:rPr>
                  <w:t>http://dx.doi.org/10.1016/S0888-613X(99)00042-0</w:t>
                </w:r>
              </w:hyperlink>
            </w:p>
            <w:p w14:paraId="3A4FF4FC" w14:textId="77777777" w:rsidR="00FE6D59" w:rsidRPr="00FE6D59" w:rsidRDefault="00FE6D59" w:rsidP="00FE6D59">
              <w:pPr>
                <w:pStyle w:val="EndNoteBibliography"/>
                <w:ind w:left="720" w:hanging="720"/>
              </w:pPr>
              <w:r w:rsidRPr="00FE6D59">
                <w:t xml:space="preserve">Dey, D. K., Ghosh, S., &amp; Mallick, B. K. (2010). </w:t>
              </w:r>
              <w:r w:rsidRPr="00FE6D59">
                <w:rPr>
                  <w:i/>
                </w:rPr>
                <w:t>Bayesian Modeling in Bioinformatics</w:t>
              </w:r>
              <w:r w:rsidRPr="00FE6D59">
                <w:t>: CRC Press.</w:t>
              </w:r>
            </w:p>
            <w:p w14:paraId="0B2A7F44" w14:textId="77777777" w:rsidR="00FE6D59" w:rsidRPr="00FE6D59" w:rsidRDefault="00FE6D59" w:rsidP="00FE6D59">
              <w:pPr>
                <w:pStyle w:val="EndNoteBibliography"/>
                <w:ind w:left="720" w:hanging="720"/>
              </w:pPr>
              <w:r w:rsidRPr="00FE6D59">
                <w:lastRenderedPageBreak/>
                <w:t xml:space="preserve">Dong, J., &amp; Horvath, S. (2007). Understanding network concepts in modules. </w:t>
              </w:r>
              <w:r w:rsidRPr="00FE6D59">
                <w:rPr>
                  <w:i/>
                </w:rPr>
                <w:t>BMC Syst Biol, 1</w:t>
              </w:r>
              <w:r w:rsidRPr="00FE6D59">
                <w:t>, 24. doi:10.1186/1752-0509-1-24</w:t>
              </w:r>
            </w:p>
            <w:p w14:paraId="3B49794F" w14:textId="77777777" w:rsidR="00FE6D59" w:rsidRPr="00FE6D59" w:rsidRDefault="00FE6D59" w:rsidP="00FE6D59">
              <w:pPr>
                <w:pStyle w:val="EndNoteBibliography"/>
                <w:ind w:left="720" w:hanging="720"/>
              </w:pPr>
              <w:r w:rsidRPr="00FE6D59">
                <w:t xml:space="preserve">Faming, L. (2010). Learning Bayesian Networks for Gene Expression Data. In </w:t>
              </w:r>
              <w:r w:rsidRPr="00FE6D59">
                <w:rPr>
                  <w:i/>
                </w:rPr>
                <w:t>Bayesian Modeling in Bioinformatics</w:t>
              </w:r>
              <w:r w:rsidRPr="00FE6D59">
                <w:t xml:space="preserve"> (pp. 271-291): Chapman and Hall/CRC.</w:t>
              </w:r>
            </w:p>
            <w:p w14:paraId="623973E1" w14:textId="77777777" w:rsidR="00FE6D59" w:rsidRPr="00FE6D59" w:rsidRDefault="00FE6D59" w:rsidP="00FE6D59">
              <w:pPr>
                <w:pStyle w:val="EndNoteBibliography"/>
                <w:ind w:left="720" w:hanging="720"/>
              </w:pPr>
              <w:r w:rsidRPr="00FE6D59">
                <w:t xml:space="preserve">Friedman, N., &amp; Koller, D. (2003). Being Bayesian About Network Structure. A Bayesian Approach to Structure Discovery in Bayesian Networks. </w:t>
              </w:r>
              <w:r w:rsidRPr="00FE6D59">
                <w:rPr>
                  <w:i/>
                </w:rPr>
                <w:t>Machine Learning, 50</w:t>
              </w:r>
              <w:r w:rsidRPr="00FE6D59">
                <w:t>(1-2), 95-125. doi:10.1023/A:1020249912095</w:t>
              </w:r>
            </w:p>
            <w:p w14:paraId="2A2F4250" w14:textId="77777777" w:rsidR="00FE6D59" w:rsidRPr="00FE6D59" w:rsidRDefault="00FE6D59" w:rsidP="00FE6D59">
              <w:pPr>
                <w:pStyle w:val="EndNoteBibliography"/>
                <w:ind w:left="720" w:hanging="720"/>
              </w:pPr>
              <w:r w:rsidRPr="00FE6D59">
                <w:t xml:space="preserve">Gardner, T. S., di Bernardo, D., Lorenz, D., &amp; Collins, J. J. (2003). {I}nferring genetic networks and identifying compound mode of action via expression profiling. </w:t>
              </w:r>
              <w:r w:rsidRPr="00FE6D59">
                <w:rPr>
                  <w:i/>
                </w:rPr>
                <w:t>Science, 301</w:t>
              </w:r>
              <w:r w:rsidRPr="00FE6D59">
                <w:t xml:space="preserve">(5629), 102-105. </w:t>
              </w:r>
            </w:p>
            <w:p w14:paraId="3FD17A84" w14:textId="77777777" w:rsidR="00FE6D59" w:rsidRPr="00FE6D59" w:rsidRDefault="00FE6D59" w:rsidP="00FE6D59">
              <w:pPr>
                <w:pStyle w:val="EndNoteBibliography"/>
                <w:ind w:left="720" w:hanging="720"/>
              </w:pPr>
              <w:r w:rsidRPr="00FE6D59">
                <w:t xml:space="preserve">Giudici, P., &amp; Green, P. (1999). Decomposable graphical Gaussian model determination. </w:t>
              </w:r>
              <w:r w:rsidRPr="00FE6D59">
                <w:rPr>
                  <w:i/>
                </w:rPr>
                <w:t>Biometrika, 86</w:t>
              </w:r>
              <w:r w:rsidRPr="00FE6D59">
                <w:t>(4), 785-801. doi:10.1093/biomet/86.4.785</w:t>
              </w:r>
            </w:p>
            <w:p w14:paraId="15D2ABCB" w14:textId="77777777" w:rsidR="00FE6D59" w:rsidRPr="00FE6D59" w:rsidRDefault="00FE6D59" w:rsidP="00FE6D59">
              <w:pPr>
                <w:pStyle w:val="EndNoteBibliography"/>
                <w:ind w:left="720" w:hanging="720"/>
              </w:pPr>
              <w:r w:rsidRPr="00FE6D59">
                <w:t xml:space="preserve">Hastings, W. K. (1970). Monte Carlo Sampling Methods Using Markov Chains and Their Applications. </w:t>
              </w:r>
              <w:r w:rsidRPr="00FE6D59">
                <w:rPr>
                  <w:i/>
                </w:rPr>
                <w:t>Biometrika, 57</w:t>
              </w:r>
              <w:r w:rsidRPr="00FE6D59">
                <w:t>(1), 97-109. doi:10.2307/2334940</w:t>
              </w:r>
            </w:p>
            <w:p w14:paraId="6AA71065" w14:textId="77777777" w:rsidR="00FE6D59" w:rsidRPr="00FE6D59" w:rsidRDefault="00FE6D59" w:rsidP="00FE6D59">
              <w:pPr>
                <w:pStyle w:val="EndNoteBibliography"/>
                <w:ind w:left="720" w:hanging="720"/>
              </w:pPr>
              <w:r w:rsidRPr="00FE6D59">
                <w:t xml:space="preserve">Heckerman, D., &amp; Chickering, D. M. (1995). </w:t>
              </w:r>
              <w:r w:rsidRPr="00FE6D59">
                <w:rPr>
                  <w:i/>
                </w:rPr>
                <w:t>Learning Bayesian networks: The combination of knowledge and statistical data</w:t>
              </w:r>
              <w:r w:rsidRPr="00FE6D59">
                <w:t>.</w:t>
              </w:r>
            </w:p>
            <w:p w14:paraId="2124FE45" w14:textId="77777777" w:rsidR="00FE6D59" w:rsidRPr="00FE6D59" w:rsidRDefault="00FE6D59" w:rsidP="00FE6D59">
              <w:pPr>
                <w:pStyle w:val="EndNoteBibliography"/>
                <w:ind w:left="720" w:hanging="720"/>
              </w:pPr>
              <w:r w:rsidRPr="00FE6D59">
                <w:t xml:space="preserve">Herskovits, E., &amp; Cooper, G. F. (2013). Kutato: An Entropy-Driven System for Construction of Probabilistic Expert Systems from Databases. </w:t>
              </w:r>
              <w:r w:rsidRPr="00FE6D59">
                <w:rPr>
                  <w:i/>
                </w:rPr>
                <w:t>CoRR, abs/1304.1088</w:t>
              </w:r>
              <w:r w:rsidRPr="00FE6D59">
                <w:t xml:space="preserve">. </w:t>
              </w:r>
            </w:p>
            <w:p w14:paraId="43DF5FB3" w14:textId="77777777" w:rsidR="00FE6D59" w:rsidRPr="00FE6D59" w:rsidRDefault="00FE6D59" w:rsidP="00FE6D59">
              <w:pPr>
                <w:pStyle w:val="EndNoteBibliography"/>
                <w:ind w:left="720" w:hanging="720"/>
              </w:pPr>
              <w:r w:rsidRPr="00FE6D59">
                <w:t xml:space="preserve">Hollender, C. A., Kang, C., Darwish, O., Geretz, A., Matthews, B. F., Slovin, J., . . . Liu, Z. (2014). Floral Transcriptomes in Woodland Strawberry Uncover Developing Receptacle and Anther Gene Networks. </w:t>
              </w:r>
              <w:r w:rsidRPr="00FE6D59">
                <w:rPr>
                  <w:i/>
                </w:rPr>
                <w:t>Plant Physiol, 165</w:t>
              </w:r>
              <w:r w:rsidRPr="00FE6D59">
                <w:t>(3), 1062-1075. doi:10.1104/pp.114.237529</w:t>
              </w:r>
            </w:p>
            <w:p w14:paraId="78B0BCA3" w14:textId="77777777" w:rsidR="00FE6D59" w:rsidRPr="00FE6D59" w:rsidRDefault="00FE6D59" w:rsidP="00FE6D59">
              <w:pPr>
                <w:pStyle w:val="EndNoteBibliography"/>
                <w:ind w:left="720" w:hanging="720"/>
              </w:pPr>
              <w:r w:rsidRPr="00FE6D59">
                <w:t xml:space="preserve">Horvath, S., &amp; Dong, J. (2008). Geometric interpretation of gene coexpression network analysis. </w:t>
              </w:r>
              <w:r w:rsidRPr="00FE6D59">
                <w:rPr>
                  <w:i/>
                </w:rPr>
                <w:t>PLoS Comput Biol, 4</w:t>
              </w:r>
              <w:r w:rsidRPr="00FE6D59">
                <w:t>(8), e1000117. doi:10.1371/journal.pcbi.1000117</w:t>
              </w:r>
            </w:p>
            <w:p w14:paraId="072E12BA" w14:textId="77777777" w:rsidR="00FE6D59" w:rsidRPr="00FE6D59" w:rsidRDefault="00FE6D59" w:rsidP="00FE6D59">
              <w:pPr>
                <w:pStyle w:val="EndNoteBibliography"/>
                <w:ind w:left="720" w:hanging="720"/>
              </w:pPr>
              <w:r w:rsidRPr="00FE6D59">
                <w:t xml:space="preserve">Koller, D., &amp; Friedman, N. (2009a). </w:t>
              </w:r>
              <w:r w:rsidRPr="00FE6D59">
                <w:rPr>
                  <w:i/>
                </w:rPr>
                <w:t>Probabilistic graphical models : principles and techniques</w:t>
              </w:r>
              <w:r w:rsidRPr="00FE6D59">
                <w:t>. Cambridge, MA: MIT Press.</w:t>
              </w:r>
            </w:p>
            <w:p w14:paraId="75AEDB66" w14:textId="77777777" w:rsidR="00FE6D59" w:rsidRPr="00FE6D59" w:rsidRDefault="00FE6D59" w:rsidP="00FE6D59">
              <w:pPr>
                <w:pStyle w:val="EndNoteBibliography"/>
                <w:ind w:left="720" w:hanging="720"/>
              </w:pPr>
              <w:r w:rsidRPr="00FE6D59">
                <w:t xml:space="preserve">Koller, D., &amp; Friedman, N. (2009b). </w:t>
              </w:r>
              <w:r w:rsidRPr="00FE6D59">
                <w:rPr>
                  <w:i/>
                </w:rPr>
                <w:t>Probabilistic graphical models : principles and techniques</w:t>
              </w:r>
              <w:r w:rsidRPr="00FE6D59">
                <w:t>. Cambridge, MA: MIT Press.</w:t>
              </w:r>
            </w:p>
            <w:p w14:paraId="06F052F9" w14:textId="77777777" w:rsidR="00FE6D59" w:rsidRPr="00FE6D59" w:rsidRDefault="00FE6D59" w:rsidP="00FE6D59">
              <w:pPr>
                <w:pStyle w:val="EndNoteBibliography"/>
                <w:ind w:left="720" w:hanging="720"/>
              </w:pPr>
              <w:r w:rsidRPr="00FE6D59">
                <w:t xml:space="preserve">Korb, K. B., &amp; Nicholson, A. E. (2010). </w:t>
              </w:r>
              <w:r w:rsidRPr="00FE6D59">
                <w:rPr>
                  <w:i/>
                </w:rPr>
                <w:t>Bayesian Artificial Intelligence, Second Edition</w:t>
              </w:r>
              <w:r w:rsidRPr="00FE6D59">
                <w:t xml:space="preserve"> (2nd ed.). Boca Raton, FL, USA: CRC Press, Inc.</w:t>
              </w:r>
            </w:p>
            <w:p w14:paraId="61347083" w14:textId="77777777" w:rsidR="00FE6D59" w:rsidRPr="00FE6D59" w:rsidRDefault="00FE6D59" w:rsidP="00FE6D59">
              <w:pPr>
                <w:pStyle w:val="EndNoteBibliography"/>
                <w:ind w:left="720" w:hanging="720"/>
              </w:pPr>
              <w:r w:rsidRPr="00FE6D59">
                <w:t xml:space="preserve">Lam, W., &amp; Bacchus, F. (1994). LEARNING BAYESIAN BELIEF NETWORKS: AN APPROACH BASED ON THE MDL PRINCIPLE. </w:t>
              </w:r>
              <w:r w:rsidRPr="00FE6D59">
                <w:rPr>
                  <w:i/>
                </w:rPr>
                <w:t>Computational Intelligence, 10</w:t>
              </w:r>
              <w:r w:rsidRPr="00FE6D59">
                <w:t>(3), 269-293. doi:10.1111/j.1467-8640.1994.tb00166.x</w:t>
              </w:r>
            </w:p>
            <w:p w14:paraId="390F7F1F" w14:textId="77777777" w:rsidR="00FE6D59" w:rsidRPr="00FE6D59" w:rsidRDefault="00FE6D59" w:rsidP="00FE6D59">
              <w:pPr>
                <w:pStyle w:val="EndNoteBibliography"/>
                <w:ind w:left="720" w:hanging="720"/>
              </w:pPr>
              <w:r w:rsidRPr="00FE6D59">
                <w:t xml:space="preserve">Langfelder, P., &amp; Horvath, S. (2008). WGCNA: an R package for weighted correlation network analysis. </w:t>
              </w:r>
              <w:r w:rsidRPr="00FE6D59">
                <w:rPr>
                  <w:i/>
                </w:rPr>
                <w:t>BMC Bioinformatics, 9</w:t>
              </w:r>
              <w:r w:rsidRPr="00FE6D59">
                <w:t>(1), 1-13. doi:10.1186/1471-2105-9-559</w:t>
              </w:r>
            </w:p>
            <w:p w14:paraId="60E54E9D" w14:textId="77777777" w:rsidR="00FE6D59" w:rsidRPr="00FE6D59" w:rsidRDefault="00FE6D59" w:rsidP="00FE6D59">
              <w:pPr>
                <w:pStyle w:val="EndNoteBibliography"/>
                <w:ind w:left="720" w:hanging="720"/>
              </w:pPr>
              <w:r w:rsidRPr="00FE6D59">
                <w:t xml:space="preserve">Liang, F., Liu, C., &amp; Carroll, R. J. (2007). Stochastic Approximation in Monte Carlo Computation. </w:t>
              </w:r>
              <w:r w:rsidRPr="00FE6D59">
                <w:rPr>
                  <w:i/>
                </w:rPr>
                <w:t>Journal of the American Statistical Association, 102</w:t>
              </w:r>
              <w:r w:rsidRPr="00FE6D59">
                <w:t>(477), 305-320. doi:10.1198/016214506000001202</w:t>
              </w:r>
            </w:p>
            <w:p w14:paraId="6E84BE33" w14:textId="6DBFD59D" w:rsidR="00FE6D59" w:rsidRPr="00FE6D59" w:rsidRDefault="00FE6D59" w:rsidP="00FE6D59">
              <w:pPr>
                <w:pStyle w:val="EndNoteBibliography"/>
                <w:ind w:left="720" w:hanging="720"/>
              </w:pPr>
              <w:r w:rsidRPr="00FE6D59">
                <w:t xml:space="preserve">Liang, F., &amp; Zhang, J. (2009). Learning Bayesian networks for discrete data. </w:t>
              </w:r>
              <w:r w:rsidRPr="00FE6D59">
                <w:rPr>
                  <w:i/>
                </w:rPr>
                <w:t>Computational Statistics &amp; Data Analysis, 53</w:t>
              </w:r>
              <w:r w:rsidRPr="00FE6D59">
                <w:t>(4), 865-876. doi:</w:t>
              </w:r>
              <w:hyperlink r:id="rId38" w:history="1">
                <w:r w:rsidRPr="00FE6D59">
                  <w:rPr>
                    <w:rStyle w:val="Hipervnculo"/>
                  </w:rPr>
                  <w:t>http://dx.doi.org/10.1016/j.csda.2008.10.007</w:t>
                </w:r>
              </w:hyperlink>
            </w:p>
            <w:p w14:paraId="27681DA3" w14:textId="77777777" w:rsidR="00FE6D59" w:rsidRPr="00FE6D59" w:rsidRDefault="00FE6D59" w:rsidP="00FE6D59">
              <w:pPr>
                <w:pStyle w:val="EndNoteBibliography"/>
                <w:ind w:left="720" w:hanging="720"/>
              </w:pPr>
              <w:r w:rsidRPr="00FE6D59">
                <w:lastRenderedPageBreak/>
                <w:t xml:space="preserve">Liu, J. S., Liang, F., &amp; Wong, W. H. (2001). A Theory for Dynamic Weighting in Monte Carlo Computation. </w:t>
              </w:r>
              <w:r w:rsidRPr="00FE6D59">
                <w:rPr>
                  <w:i/>
                </w:rPr>
                <w:t>Journal of the American Statistical Association, 96</w:t>
              </w:r>
              <w:r w:rsidRPr="00FE6D59">
                <w:t>(454), 561-573. doi:10.1198/016214501753168253</w:t>
              </w:r>
            </w:p>
            <w:p w14:paraId="231D51AA" w14:textId="77777777" w:rsidR="00FE6D59" w:rsidRPr="00FE6D59" w:rsidRDefault="00FE6D59" w:rsidP="00FE6D59">
              <w:pPr>
                <w:pStyle w:val="EndNoteBibliography"/>
                <w:ind w:left="720" w:hanging="720"/>
              </w:pPr>
              <w:r w:rsidRPr="00FE6D59">
                <w:t xml:space="preserve">Madigan, D., &amp; Raftery, A. E. (1994). Model selection and accounting for model uncertainty in graphical models using Occam's window. </w:t>
              </w:r>
              <w:r w:rsidRPr="00FE6D59">
                <w:rPr>
                  <w:i/>
                </w:rPr>
                <w:t>Journal of the American Statistical Association, 89</w:t>
              </w:r>
              <w:r w:rsidRPr="00FE6D59">
                <w:t xml:space="preserve">(428), 1535-1546. </w:t>
              </w:r>
            </w:p>
            <w:p w14:paraId="497C3592" w14:textId="77777777" w:rsidR="00FE6D59" w:rsidRPr="00FE6D59" w:rsidRDefault="00FE6D59" w:rsidP="00FE6D59">
              <w:pPr>
                <w:pStyle w:val="EndNoteBibliography"/>
                <w:ind w:left="720" w:hanging="720"/>
              </w:pPr>
              <w:r w:rsidRPr="00FE6D59">
                <w:t xml:space="preserve">Madigan, D., York, J., &amp; Allard, D. (1995). Bayesian graphical models for discrete data. </w:t>
              </w:r>
              <w:r w:rsidRPr="00FE6D59">
                <w:rPr>
                  <w:i/>
                </w:rPr>
                <w:t>International Statistical Review/Revue Internationale de Statistique</w:t>
              </w:r>
              <w:r w:rsidRPr="00FE6D59">
                <w:t xml:space="preserve">, 215-232. </w:t>
              </w:r>
            </w:p>
            <w:p w14:paraId="059FC3A2" w14:textId="77777777" w:rsidR="00FE6D59" w:rsidRPr="00FE6D59" w:rsidRDefault="00FE6D59" w:rsidP="00FE6D59">
              <w:pPr>
                <w:pStyle w:val="EndNoteBibliography"/>
                <w:ind w:left="720" w:hanging="720"/>
              </w:pPr>
              <w:r w:rsidRPr="00FE6D59">
                <w:t xml:space="preserve">Mardis, E. R. (2013). {N}ext-generation sequencing platforms. </w:t>
              </w:r>
              <w:r w:rsidRPr="00FE6D59">
                <w:rPr>
                  <w:i/>
                </w:rPr>
                <w:t>Annu Rev Anal Chem (Palo Alto Calif), 6</w:t>
              </w:r>
              <w:r w:rsidRPr="00FE6D59">
                <w:t xml:space="preserve">, 287-303. </w:t>
              </w:r>
            </w:p>
            <w:p w14:paraId="5055E650" w14:textId="77777777" w:rsidR="00FE6D59" w:rsidRPr="00FE6D59" w:rsidRDefault="00FE6D59" w:rsidP="00FE6D59">
              <w:pPr>
                <w:pStyle w:val="EndNoteBibliography"/>
                <w:ind w:left="720" w:hanging="720"/>
              </w:pPr>
              <w:r w:rsidRPr="00FE6D59">
                <w:t xml:space="preserve">Metzker, M. L. (2010). {S}equencing technologies - the next generation. </w:t>
              </w:r>
              <w:r w:rsidRPr="00FE6D59">
                <w:rPr>
                  <w:i/>
                </w:rPr>
                <w:t>Nat. Rev. Genet., 11</w:t>
              </w:r>
              <w:r w:rsidRPr="00FE6D59">
                <w:t xml:space="preserve">(1), 31-46. </w:t>
              </w:r>
            </w:p>
            <w:p w14:paraId="0B18BFB7" w14:textId="77777777" w:rsidR="00FE6D59" w:rsidRPr="00FE6D59" w:rsidRDefault="00FE6D59" w:rsidP="00FE6D59">
              <w:pPr>
                <w:pStyle w:val="EndNoteBibliography"/>
                <w:ind w:left="720" w:hanging="720"/>
              </w:pPr>
              <w:r w:rsidRPr="00FE6D59">
                <w:t xml:space="preserve">Neapolitan, R. E. (2009). </w:t>
              </w:r>
              <w:r w:rsidRPr="00FE6D59">
                <w:rPr>
                  <w:i/>
                </w:rPr>
                <w:t>Probabilistic Methods for Bioinformatics: With an Introduction to Bayesian Networks</w:t>
              </w:r>
              <w:r w:rsidRPr="00FE6D59">
                <w:t>. San Francisco, CA, USA: Morgan Kaufmann Publishers Inc.</w:t>
              </w:r>
            </w:p>
            <w:p w14:paraId="7444F373" w14:textId="77777777" w:rsidR="00FE6D59" w:rsidRPr="00FE6D59" w:rsidRDefault="00FE6D59" w:rsidP="00FE6D59">
              <w:pPr>
                <w:pStyle w:val="EndNoteBibliography"/>
                <w:ind w:left="720" w:hanging="720"/>
              </w:pPr>
              <w:r w:rsidRPr="00FE6D59">
                <w:t xml:space="preserve">Neiland, J., &amp; Korb, K. (1999). The Evolution of Causal Models: A Comparison of Bayesian Metrics and Structure Priors. In N. Zhong &amp; L. Zhou (Eds.), </w:t>
              </w:r>
              <w:r w:rsidRPr="00FE6D59">
                <w:rPr>
                  <w:i/>
                </w:rPr>
                <w:t>Methodologies for Knowledge Discovery and Data Mining</w:t>
              </w:r>
              <w:r w:rsidRPr="00FE6D59">
                <w:t xml:space="preserve"> (Vol. 1574, pp. 433-438): Springer Berlin Heidelberg.</w:t>
              </w:r>
            </w:p>
            <w:p w14:paraId="27C29DBD" w14:textId="77777777" w:rsidR="00FE6D59" w:rsidRPr="00FE6D59" w:rsidRDefault="00FE6D59" w:rsidP="00FE6D59">
              <w:pPr>
                <w:pStyle w:val="EndNoteBibliography"/>
                <w:ind w:left="720" w:hanging="720"/>
              </w:pPr>
              <w:r w:rsidRPr="00FE6D59">
                <w:t xml:space="preserve">Nguyen, D. V., Bulak Arpat, A., Wang, N., &amp; Carroll, R. J. (2002). DNA Microarray Experiments: Biological and Technological Aspects. </w:t>
              </w:r>
              <w:r w:rsidRPr="00FE6D59">
                <w:rPr>
                  <w:i/>
                </w:rPr>
                <w:t>Biometrics, 58</w:t>
              </w:r>
              <w:r w:rsidRPr="00FE6D59">
                <w:t>(4), 701-717. doi:10.1111/j.0006-341X.2002.00701.x</w:t>
              </w:r>
            </w:p>
            <w:p w14:paraId="1CE351BA" w14:textId="77777777" w:rsidR="00FE6D59" w:rsidRPr="00FE6D59" w:rsidRDefault="00FE6D59" w:rsidP="00FE6D59">
              <w:pPr>
                <w:pStyle w:val="EndNoteBibliography"/>
                <w:ind w:left="720" w:hanging="720"/>
              </w:pPr>
              <w:r w:rsidRPr="00FE6D59">
                <w:t xml:space="preserve">Pearl, J. (1988). </w:t>
              </w:r>
              <w:r w:rsidRPr="00FE6D59">
                <w:rPr>
                  <w:i/>
                </w:rPr>
                <w:t>Probabilistic Reasoning in Intelligent Systems: Networks of Plausible Inference</w:t>
              </w:r>
              <w:r w:rsidRPr="00FE6D59">
                <w:t>. San Francisco, CA, USA: Morgan Kaufmann Publishers Inc.</w:t>
              </w:r>
            </w:p>
            <w:p w14:paraId="2A71A0C0" w14:textId="77777777" w:rsidR="00FE6D59" w:rsidRPr="00FE6D59" w:rsidRDefault="00FE6D59" w:rsidP="00FE6D59">
              <w:pPr>
                <w:pStyle w:val="EndNoteBibliography"/>
                <w:ind w:left="720" w:hanging="720"/>
              </w:pPr>
              <w:r w:rsidRPr="00FE6D59">
                <w:t xml:space="preserve">Pinoli, P., Chicco, D., &amp; Masseroli, M. (2015). Computational algorithms to predict Gene Ontology annotations. </w:t>
              </w:r>
              <w:r w:rsidRPr="00FE6D59">
                <w:rPr>
                  <w:i/>
                </w:rPr>
                <w:t>BMC Bioinformatics, 16</w:t>
              </w:r>
              <w:r w:rsidRPr="00FE6D59">
                <w:t>(Suppl 6), S4-S4. doi:10.1186/1471-2105-16-S6-S4</w:t>
              </w:r>
            </w:p>
            <w:p w14:paraId="4B258A74" w14:textId="77777777" w:rsidR="00FE6D59" w:rsidRPr="00FE6D59" w:rsidRDefault="00FE6D59" w:rsidP="00FE6D59">
              <w:pPr>
                <w:pStyle w:val="EndNoteBibliography"/>
                <w:ind w:left="720" w:hanging="720"/>
              </w:pPr>
              <w:r w:rsidRPr="00FE6D59">
                <w:t xml:space="preserve">Prestat, E., de Morais, S. R., Vendrell, J. A., Thollet, A., Gautier, C., Cohen, P. A., &amp; Aussem, A. (2013). Learning the local Bayesian network structure around the ZNF217 oncogene in breast tumours. </w:t>
              </w:r>
              <w:r w:rsidRPr="00FE6D59">
                <w:rPr>
                  <w:i/>
                </w:rPr>
                <w:t>Computers in Biology &amp; Medicine, 43</w:t>
              </w:r>
              <w:r w:rsidRPr="00FE6D59">
                <w:t>(7), 334-341. doi:10.1016/j.compbiomed.2012.12.002</w:t>
              </w:r>
            </w:p>
            <w:p w14:paraId="122F4A21" w14:textId="77777777" w:rsidR="00FE6D59" w:rsidRPr="00FE6D59" w:rsidRDefault="00FE6D59" w:rsidP="00FE6D59">
              <w:pPr>
                <w:pStyle w:val="EndNoteBibliography"/>
                <w:ind w:left="720" w:hanging="720"/>
              </w:pPr>
              <w:r w:rsidRPr="00FE6D59">
                <w:t xml:space="preserve">Prifti, E., Zucker, J. D., Clément, K., &amp; Henegar, C. (2010). Interactional and functional centrality in transcriptional co-expression networks. </w:t>
              </w:r>
              <w:r w:rsidRPr="00FE6D59">
                <w:rPr>
                  <w:i/>
                </w:rPr>
                <w:t>Bioinformatics, 26</w:t>
              </w:r>
              <w:r w:rsidRPr="00FE6D59">
                <w:t>(24), 3083-3089. doi:10.1093/bioinformatics/btq591</w:t>
              </w:r>
            </w:p>
            <w:p w14:paraId="3C8EE3A6" w14:textId="77777777" w:rsidR="00FE6D59" w:rsidRPr="00FE6D59" w:rsidRDefault="00FE6D59" w:rsidP="00FE6D59">
              <w:pPr>
                <w:pStyle w:val="EndNoteBibliography"/>
                <w:ind w:left="720" w:hanging="720"/>
              </w:pPr>
              <w:r w:rsidRPr="00FE6D59">
                <w:t xml:space="preserve">Roy, S., Bhattacharyya, D. K., &amp; Kalita, J. K. (2014). Reconstruction of gene co-expression network from microarray data using local expression patterns. </w:t>
              </w:r>
              <w:r w:rsidRPr="00FE6D59">
                <w:rPr>
                  <w:i/>
                </w:rPr>
                <w:t>BMC Bioinformatics, 15 Suppl 7</w:t>
              </w:r>
              <w:r w:rsidRPr="00FE6D59">
                <w:t>, S10. doi:10.1186/1471-2105-15-S7-S10</w:t>
              </w:r>
            </w:p>
            <w:p w14:paraId="38036F4C" w14:textId="77777777" w:rsidR="00FE6D59" w:rsidRPr="00FE6D59" w:rsidRDefault="00FE6D59" w:rsidP="00FE6D59">
              <w:pPr>
                <w:pStyle w:val="EndNoteBibliography"/>
                <w:ind w:left="720" w:hanging="720"/>
              </w:pPr>
              <w:r w:rsidRPr="00FE6D59">
                <w:t xml:space="preserve">Segal, E., Shapira, M., Regev, A., Pe'er, D., Botstein, D., Koller, D., &amp; Friedman, N. (2003). {M}odule networks: identifying regulatory modules and their condition-specific regulators from gene expression data. </w:t>
              </w:r>
              <w:r w:rsidRPr="00FE6D59">
                <w:rPr>
                  <w:i/>
                </w:rPr>
                <w:t>Nat. Genet., 34</w:t>
              </w:r>
              <w:r w:rsidRPr="00FE6D59">
                <w:t xml:space="preserve">(2), 166-176. </w:t>
              </w:r>
            </w:p>
            <w:p w14:paraId="5ECDB266" w14:textId="77777777" w:rsidR="00FE6D59" w:rsidRPr="00FE6D59" w:rsidRDefault="00FE6D59" w:rsidP="00FE6D59">
              <w:pPr>
                <w:pStyle w:val="EndNoteBibliography"/>
                <w:ind w:left="720" w:hanging="720"/>
              </w:pPr>
              <w:r w:rsidRPr="00FE6D59">
                <w:t xml:space="preserve">Spirtes, P., Glymour, C., &amp; Scheines, R. (2012). </w:t>
              </w:r>
              <w:r w:rsidRPr="00FE6D59">
                <w:rPr>
                  <w:i/>
                </w:rPr>
                <w:t>Causation, Prediction, and Search</w:t>
              </w:r>
              <w:r w:rsidRPr="00FE6D59">
                <w:t>: Springer New York.</w:t>
              </w:r>
            </w:p>
            <w:p w14:paraId="50A137CE" w14:textId="77777777" w:rsidR="00FE6D59" w:rsidRPr="00FE6D59" w:rsidRDefault="00FE6D59" w:rsidP="00FE6D59">
              <w:pPr>
                <w:pStyle w:val="EndNoteBibliography"/>
                <w:ind w:left="720" w:hanging="720"/>
              </w:pPr>
              <w:r w:rsidRPr="00FE6D59">
                <w:lastRenderedPageBreak/>
                <w:t xml:space="preserve">The Gene Ontology, C. (2008). The Gene Ontology project in 2008. </w:t>
              </w:r>
              <w:r w:rsidRPr="00FE6D59">
                <w:rPr>
                  <w:i/>
                </w:rPr>
                <w:t>Nucleic Acids Research, 36</w:t>
              </w:r>
              <w:r w:rsidRPr="00FE6D59">
                <w:t>(Database issue), D440-D444. doi:10.1093/nar/gkm883</w:t>
              </w:r>
            </w:p>
            <w:p w14:paraId="5844FA74" w14:textId="77777777" w:rsidR="00FE6D59" w:rsidRPr="00FE6D59" w:rsidRDefault="00FE6D59" w:rsidP="00FE6D59">
              <w:pPr>
                <w:pStyle w:val="EndNoteBibliography"/>
                <w:ind w:left="720" w:hanging="720"/>
              </w:pPr>
              <w:r w:rsidRPr="00FE6D59">
                <w:t xml:space="preserve">Tözeren, A., &amp; Byers, S. W. (2004). </w:t>
              </w:r>
              <w:r w:rsidRPr="00FE6D59">
                <w:rPr>
                  <w:i/>
                </w:rPr>
                <w:t>New Biology for Engineers and Computer Scientists</w:t>
              </w:r>
              <w:r w:rsidRPr="00FE6D59">
                <w:t>: Pearson/Prentice Hall.</w:t>
              </w:r>
            </w:p>
            <w:p w14:paraId="154FBFD1" w14:textId="77777777" w:rsidR="00FE6D59" w:rsidRPr="00FE6D59" w:rsidRDefault="00FE6D59" w:rsidP="00FE6D59">
              <w:pPr>
                <w:pStyle w:val="EndNoteBibliography"/>
                <w:ind w:left="720" w:hanging="720"/>
              </w:pPr>
              <w:r w:rsidRPr="00FE6D59">
                <w:t xml:space="preserve">Warde-Farley, D., Donaldson, S. L., Comes, O., Zuberi, K., Badrawi, R., Chao, P., . . . Morris, Q. (2010). {T}he {G}ene{M}{A}{N}{I}{A} prediction server: biological network integration for gene prioritization and predicting gene function. </w:t>
              </w:r>
              <w:r w:rsidRPr="00FE6D59">
                <w:rPr>
                  <w:i/>
                </w:rPr>
                <w:t>Nucleic Acids Res., 38</w:t>
              </w:r>
              <w:r w:rsidRPr="00FE6D59">
                <w:t xml:space="preserve">(Web Server issue), W214--220. </w:t>
              </w:r>
            </w:p>
            <w:p w14:paraId="1C333CFE" w14:textId="77777777" w:rsidR="00FE6D59" w:rsidRPr="00FE6D59" w:rsidRDefault="00FE6D59" w:rsidP="00FE6D59">
              <w:pPr>
                <w:pStyle w:val="EndNoteBibliography"/>
                <w:ind w:left="720" w:hanging="720"/>
              </w:pPr>
              <w:r w:rsidRPr="00FE6D59">
                <w:t xml:space="preserve">Watson, J. D., Baker, T. A., Bell, S. P., Gann, A., Levine, M., &amp; Losick, R. (2013). </w:t>
              </w:r>
              <w:r w:rsidRPr="00FE6D59">
                <w:rPr>
                  <w:i/>
                </w:rPr>
                <w:t>Molecular Biology of the Gene</w:t>
              </w:r>
              <w:r w:rsidRPr="00FE6D59">
                <w:t>: Pearson Education.</w:t>
              </w:r>
            </w:p>
            <w:p w14:paraId="448AC276" w14:textId="77777777" w:rsidR="00FE6D59" w:rsidRPr="00FE6D59" w:rsidRDefault="00FE6D59" w:rsidP="00FE6D59">
              <w:pPr>
                <w:pStyle w:val="EndNoteBibliography"/>
                <w:ind w:left="720" w:hanging="720"/>
              </w:pPr>
              <w:r w:rsidRPr="00FE6D59">
                <w:t xml:space="preserve">Watts, D. J., &amp; Strogatz, S. H. (1998). Collective dynamics of /`small-world/' networks. </w:t>
              </w:r>
              <w:r w:rsidRPr="00FE6D59">
                <w:rPr>
                  <w:i/>
                </w:rPr>
                <w:t>Nature, 393</w:t>
              </w:r>
              <w:r w:rsidRPr="00FE6D59">
                <w:t xml:space="preserve">(6684), 440-442. </w:t>
              </w:r>
            </w:p>
            <w:p w14:paraId="0B71495D" w14:textId="77777777" w:rsidR="00FE6D59" w:rsidRPr="00FE6D59" w:rsidRDefault="00FE6D59" w:rsidP="00FE6D59">
              <w:pPr>
                <w:pStyle w:val="EndNoteBibliography"/>
                <w:ind w:left="720" w:hanging="720"/>
              </w:pPr>
              <w:r w:rsidRPr="00FE6D59">
                <w:t xml:space="preserve">Wermuth, N. a. L., S. (1983). Graphical and recursive models for contingency tables. </w:t>
              </w:r>
              <w:r w:rsidRPr="00FE6D59">
                <w:rPr>
                  <w:i/>
                </w:rPr>
                <w:t>Biometrika, 70</w:t>
              </w:r>
              <w:r w:rsidRPr="00FE6D59">
                <w:t>(3), 537-552. doi:10.1093/biomet/70.3.537</w:t>
              </w:r>
            </w:p>
            <w:p w14:paraId="02F39E32" w14:textId="77777777" w:rsidR="00FE6D59" w:rsidRPr="00FE6D59" w:rsidRDefault="00FE6D59" w:rsidP="00FE6D59">
              <w:pPr>
                <w:pStyle w:val="EndNoteBibliography"/>
                <w:ind w:left="720" w:hanging="720"/>
              </w:pPr>
              <w:r w:rsidRPr="00FE6D59">
                <w:t xml:space="preserve">Wong, W. H., &amp; Liang, F. (1997). Dynamic weighting in Monte Carlo and optimization. </w:t>
              </w:r>
              <w:r w:rsidRPr="00FE6D59">
                <w:rPr>
                  <w:i/>
                </w:rPr>
                <w:t>Proceedings of the National Academy of Sciences, 94</w:t>
              </w:r>
              <w:r w:rsidRPr="00FE6D59">
                <w:t xml:space="preserve">(26), 14220-14224. </w:t>
              </w:r>
            </w:p>
            <w:p w14:paraId="005AB87F" w14:textId="77777777" w:rsidR="00FE6D59" w:rsidRPr="00FE6D59" w:rsidRDefault="00FE6D59" w:rsidP="00FE6D59">
              <w:pPr>
                <w:pStyle w:val="EndNoteBibliography"/>
                <w:ind w:left="720" w:hanging="720"/>
              </w:pPr>
              <w:r w:rsidRPr="00FE6D59">
                <w:t xml:space="preserve">Xue, Z., Huang, K., Cai, C., Cai, L., Jiang, C. Y., Feng, Y., . . . Fan, G. (2013). Genetic programs in human and mouse early embryos revealed by single-cell RNA sequencing. </w:t>
              </w:r>
              <w:r w:rsidRPr="00FE6D59">
                <w:rPr>
                  <w:i/>
                </w:rPr>
                <w:t>Nature, 500</w:t>
              </w:r>
              <w:r w:rsidRPr="00FE6D59">
                <w:t>(7464), 593-597. doi:10.1038/nature12364</w:t>
              </w:r>
            </w:p>
            <w:p w14:paraId="63C88BA3" w14:textId="77777777" w:rsidR="00FE6D59" w:rsidRPr="00FE6D59" w:rsidRDefault="00FE6D59" w:rsidP="00FE6D59">
              <w:pPr>
                <w:pStyle w:val="EndNoteBibliography"/>
                <w:ind w:left="720" w:hanging="720"/>
              </w:pPr>
              <w:r w:rsidRPr="00FE6D59">
                <w:t xml:space="preserve">Young, M., McCarthy, D., Wakefield, M., Smyth, G., Oshlack, A., &amp; Robinson, M. (2012). Differential Expression for RNA Sequencing (RNA-Seq) Data: Mapping, Summarization, Statistical Analysis, and Experimental Design. In N. Rodríguez-Ezpeleta, M. Hackenberg, &amp; A. M. Aransay (Eds.), </w:t>
              </w:r>
              <w:r w:rsidRPr="00FE6D59">
                <w:rPr>
                  <w:i/>
                </w:rPr>
                <w:t>Bioinformatics for High Throughput Sequencing</w:t>
              </w:r>
              <w:r w:rsidRPr="00FE6D59">
                <w:t xml:space="preserve"> (pp. 169-190): Springer New York.</w:t>
              </w:r>
            </w:p>
            <w:p w14:paraId="46B254B3" w14:textId="77777777" w:rsidR="00FE6D59" w:rsidRPr="00FE6D59" w:rsidRDefault="00FE6D59" w:rsidP="00FE6D59">
              <w:pPr>
                <w:pStyle w:val="EndNoteBibliography"/>
                <w:ind w:left="720" w:hanging="720"/>
              </w:pPr>
              <w:r w:rsidRPr="00FE6D59">
                <w:t xml:space="preserve">Yu, H., Luscombe, N. M., Qian, J., &amp; Gerstein, M. (2003). Genomic analysis of gene expression relationships in transcriptional regulatory networks. </w:t>
              </w:r>
              <w:r w:rsidRPr="00FE6D59">
                <w:rPr>
                  <w:i/>
                </w:rPr>
                <w:t>Trends Genet, 19</w:t>
              </w:r>
              <w:r w:rsidRPr="00FE6D59">
                <w:t>(8), 422-427. doi:10.1016/S0168-9525(03)00175-6</w:t>
              </w:r>
            </w:p>
            <w:p w14:paraId="337AB710" w14:textId="77777777" w:rsidR="00FE6D59" w:rsidRPr="00FE6D59" w:rsidRDefault="00FE6D59" w:rsidP="00FE6D59">
              <w:pPr>
                <w:pStyle w:val="EndNoteBibliography"/>
                <w:ind w:left="720" w:hanging="720"/>
              </w:pPr>
              <w:r w:rsidRPr="00FE6D59">
                <w:t xml:space="preserve">Zhang, B., &amp; Horvath, S. (2005). A general framework for weighted gene co-expression network analysis. </w:t>
              </w:r>
              <w:r w:rsidRPr="00FE6D59">
                <w:rPr>
                  <w:i/>
                </w:rPr>
                <w:t>Stat Appl Genet Mol Biol, 4</w:t>
              </w:r>
              <w:r w:rsidRPr="00FE6D59">
                <w:t>, Article17. doi:10.2202/1544-6115.1128</w:t>
              </w:r>
            </w:p>
            <w:p w14:paraId="20AF09F3" w14:textId="426839B5" w:rsidR="000117C5" w:rsidRDefault="00DD7A77" w:rsidP="00541162">
              <w:pPr>
                <w:pStyle w:val="Bibliografa"/>
                <w:spacing w:line="240" w:lineRule="auto"/>
                <w:rPr>
                  <w:rFonts w:eastAsiaTheme="majorEastAsia" w:cstheme="majorBidi"/>
                  <w:b/>
                  <w:bCs/>
                  <w:color w:val="000000" w:themeColor="text1"/>
                  <w:szCs w:val="32"/>
                  <w:lang w:val="es-CO"/>
                </w:rPr>
              </w:pPr>
              <w:r>
                <w:rPr>
                  <w:rFonts w:cs="Arial"/>
                  <w:lang w:val="es-CO"/>
                </w:rPr>
                <w:fldChar w:fldCharType="end"/>
              </w:r>
              <w:r>
                <w:rPr>
                  <w:b/>
                  <w:bCs/>
                </w:rPr>
                <w:fldChar w:fldCharType="end"/>
              </w:r>
              <w:r w:rsidR="00205C05">
                <w:rPr>
                  <w:b/>
                  <w:bCs/>
                </w:rPr>
                <w:tab/>
              </w:r>
            </w:p>
          </w:sdtContent>
        </w:sdt>
      </w:sdtContent>
    </w:sdt>
    <w:p w14:paraId="761D8465" w14:textId="77777777" w:rsidR="005C2060" w:rsidRDefault="005C2060">
      <w:pPr>
        <w:spacing w:line="240" w:lineRule="auto"/>
        <w:jc w:val="left"/>
        <w:rPr>
          <w:lang w:val="es-CO"/>
        </w:rPr>
      </w:pPr>
      <w:r>
        <w:rPr>
          <w:lang w:val="es-CO"/>
        </w:rPr>
        <w:br w:type="page"/>
      </w:r>
    </w:p>
    <w:p w14:paraId="656CFDB7" w14:textId="77777777" w:rsidR="005C2060" w:rsidRPr="00A75A7B" w:rsidRDefault="005C2060" w:rsidP="008C1B91">
      <w:pPr>
        <w:pStyle w:val="Ttulo1"/>
        <w:jc w:val="left"/>
        <w:rPr>
          <w:lang w:val="es-ES"/>
        </w:rPr>
      </w:pPr>
      <w:bookmarkStart w:id="595" w:name="_Toc462407905"/>
      <w:r w:rsidRPr="00A75A7B">
        <w:rPr>
          <w:lang w:val="es-ES"/>
        </w:rPr>
        <w:lastRenderedPageBreak/>
        <w:t>Anexo</w:t>
      </w:r>
      <w:bookmarkEnd w:id="595"/>
    </w:p>
    <w:p w14:paraId="214E4C65" w14:textId="24655B32" w:rsidR="005C2060" w:rsidRPr="00A75A7B" w:rsidRDefault="005C2060" w:rsidP="005C2060">
      <w:pPr>
        <w:widowControl w:val="0"/>
        <w:autoSpaceDE w:val="0"/>
        <w:autoSpaceDN w:val="0"/>
        <w:adjustRightInd w:val="0"/>
        <w:spacing w:line="240" w:lineRule="auto"/>
        <w:rPr>
          <w:rFonts w:cs="Arial"/>
          <w:lang w:val="en-US"/>
        </w:rPr>
      </w:pPr>
      <w:r w:rsidRPr="00A75A7B">
        <w:t>Producto de los resultados preliminares de experimentación con aprendizaje Bayesiano, se tiene aprobado un artículo en el “</w:t>
      </w:r>
      <w:r w:rsidRPr="00C83378">
        <w:rPr>
          <w:rFonts w:cs="Arial"/>
          <w:lang w:val="es-ES"/>
        </w:rPr>
        <w:t>9</w:t>
      </w:r>
      <w:r w:rsidRPr="00C83378">
        <w:rPr>
          <w:rFonts w:cs="Arial"/>
          <w:vertAlign w:val="superscript"/>
          <w:lang w:val="es-ES"/>
        </w:rPr>
        <w:t>th</w:t>
      </w:r>
      <w:r w:rsidRPr="00C83378">
        <w:rPr>
          <w:rFonts w:cs="Arial"/>
          <w:lang w:val="es-ES"/>
        </w:rPr>
        <w:t xml:space="preserve"> International </w:t>
      </w:r>
      <w:proofErr w:type="spellStart"/>
      <w:r w:rsidRPr="00C83378">
        <w:rPr>
          <w:rFonts w:cs="Arial"/>
          <w:lang w:val="es-ES"/>
        </w:rPr>
        <w:t>Symposium</w:t>
      </w:r>
      <w:proofErr w:type="spellEnd"/>
      <w:r w:rsidRPr="00C83378">
        <w:rPr>
          <w:rFonts w:cs="Arial"/>
          <w:lang w:val="es-ES"/>
        </w:rPr>
        <w:t xml:space="preserve"> </w:t>
      </w:r>
      <w:proofErr w:type="spellStart"/>
      <w:r w:rsidRPr="00C83378">
        <w:rPr>
          <w:rFonts w:cs="Arial"/>
          <w:lang w:val="es-ES"/>
        </w:rPr>
        <w:t>on</w:t>
      </w:r>
      <w:proofErr w:type="spellEnd"/>
      <w:r w:rsidRPr="00C83378">
        <w:rPr>
          <w:rFonts w:cs="Arial"/>
          <w:lang w:val="es-ES"/>
        </w:rPr>
        <w:t> </w:t>
      </w:r>
      <w:proofErr w:type="spellStart"/>
      <w:r w:rsidRPr="00C83378">
        <w:rPr>
          <w:rFonts w:cs="Arial"/>
          <w:b/>
          <w:bCs/>
          <w:lang w:val="es-ES"/>
        </w:rPr>
        <w:t>Biomathematics</w:t>
      </w:r>
      <w:proofErr w:type="spellEnd"/>
      <w:r w:rsidRPr="00C83378">
        <w:rPr>
          <w:rFonts w:cs="Arial"/>
          <w:lang w:val="es-ES"/>
        </w:rPr>
        <w:t xml:space="preserve"> and </w:t>
      </w:r>
      <w:proofErr w:type="spellStart"/>
      <w:r w:rsidRPr="00C83378">
        <w:rPr>
          <w:rFonts w:cs="Arial"/>
          <w:lang w:val="es-ES"/>
        </w:rPr>
        <w:t>Ecology</w:t>
      </w:r>
      <w:proofErr w:type="spellEnd"/>
      <w:r w:rsidRPr="00C83378">
        <w:rPr>
          <w:rFonts w:cs="Arial"/>
          <w:lang w:val="es-ES"/>
        </w:rPr>
        <w:t xml:space="preserve"> </w:t>
      </w:r>
      <w:proofErr w:type="spellStart"/>
      <w:r w:rsidRPr="00C83378">
        <w:rPr>
          <w:rFonts w:cs="Arial"/>
          <w:lang w:val="es-ES"/>
        </w:rPr>
        <w:t>Education</w:t>
      </w:r>
      <w:proofErr w:type="spellEnd"/>
      <w:r w:rsidRPr="00C83378">
        <w:rPr>
          <w:rFonts w:cs="Arial"/>
          <w:lang w:val="es-ES"/>
        </w:rPr>
        <w:t xml:space="preserve"> and Research-2016”, patrocinado</w:t>
      </w:r>
      <w:r w:rsidR="005C47D3" w:rsidRPr="00C83378">
        <w:rPr>
          <w:rFonts w:cs="Arial"/>
          <w:lang w:val="es-ES"/>
        </w:rPr>
        <w:t xml:space="preserve"> </w:t>
      </w:r>
      <w:r w:rsidRPr="00C83378">
        <w:rPr>
          <w:rFonts w:cs="Arial"/>
          <w:lang w:val="es-ES"/>
        </w:rPr>
        <w:t xml:space="preserve">por Illinois </w:t>
      </w:r>
      <w:proofErr w:type="spellStart"/>
      <w:r w:rsidRPr="00C83378">
        <w:rPr>
          <w:rFonts w:cs="Arial"/>
          <w:lang w:val="es-ES"/>
        </w:rPr>
        <w:t>State</w:t>
      </w:r>
      <w:proofErr w:type="spellEnd"/>
      <w:r w:rsidRPr="00C83378">
        <w:rPr>
          <w:rFonts w:cs="Arial"/>
          <w:lang w:val="es-ES"/>
        </w:rPr>
        <w:t xml:space="preserve"> </w:t>
      </w:r>
      <w:proofErr w:type="spellStart"/>
      <w:r w:rsidRPr="00C83378">
        <w:rPr>
          <w:rFonts w:cs="Arial"/>
          <w:lang w:val="es-ES"/>
        </w:rPr>
        <w:t>University</w:t>
      </w:r>
      <w:proofErr w:type="spellEnd"/>
      <w:r w:rsidRPr="00C83378">
        <w:rPr>
          <w:rFonts w:cs="Arial"/>
          <w:lang w:val="es-ES"/>
        </w:rPr>
        <w:t xml:space="preserve">. </w:t>
      </w:r>
      <w:r w:rsidRPr="00A75A7B">
        <w:rPr>
          <w:rFonts w:cs="Arial"/>
          <w:lang w:val="en-US"/>
        </w:rPr>
        <w:t xml:space="preserve">A </w:t>
      </w:r>
      <w:proofErr w:type="spellStart"/>
      <w:r w:rsidRPr="00A75A7B">
        <w:rPr>
          <w:rFonts w:cs="Arial"/>
          <w:lang w:val="en-US"/>
        </w:rPr>
        <w:t>continuación</w:t>
      </w:r>
      <w:proofErr w:type="spellEnd"/>
      <w:r w:rsidRPr="00A75A7B">
        <w:rPr>
          <w:rFonts w:cs="Arial"/>
          <w:lang w:val="en-US"/>
        </w:rPr>
        <w:t xml:space="preserve">, se </w:t>
      </w:r>
      <w:proofErr w:type="spellStart"/>
      <w:r w:rsidRPr="00A75A7B">
        <w:rPr>
          <w:rFonts w:cs="Arial"/>
          <w:lang w:val="en-US"/>
        </w:rPr>
        <w:t>anexa</w:t>
      </w:r>
      <w:proofErr w:type="spellEnd"/>
      <w:r w:rsidRPr="00A75A7B">
        <w:rPr>
          <w:rFonts w:cs="Arial"/>
          <w:lang w:val="en-US"/>
        </w:rPr>
        <w:t xml:space="preserve"> el </w:t>
      </w:r>
      <w:proofErr w:type="spellStart"/>
      <w:r w:rsidRPr="00A75A7B">
        <w:rPr>
          <w:rFonts w:cs="Arial"/>
          <w:lang w:val="en-US"/>
        </w:rPr>
        <w:t>Resumen</w:t>
      </w:r>
      <w:proofErr w:type="spellEnd"/>
      <w:r w:rsidRPr="00A75A7B">
        <w:rPr>
          <w:rFonts w:cs="Arial"/>
          <w:lang w:val="en-US"/>
        </w:rPr>
        <w:t xml:space="preserve"> del </w:t>
      </w:r>
      <w:proofErr w:type="spellStart"/>
      <w:r w:rsidRPr="00A75A7B">
        <w:rPr>
          <w:rFonts w:cs="Arial"/>
          <w:lang w:val="en-US"/>
        </w:rPr>
        <w:t>mismo</w:t>
      </w:r>
      <w:proofErr w:type="spellEnd"/>
      <w:r w:rsidRPr="00A75A7B">
        <w:rPr>
          <w:rFonts w:cs="Arial"/>
          <w:lang w:val="en-US"/>
        </w:rPr>
        <w:t>:</w:t>
      </w:r>
    </w:p>
    <w:p w14:paraId="53D57C48" w14:textId="77777777" w:rsidR="00A27669" w:rsidRPr="00A75A7B" w:rsidRDefault="00A27669" w:rsidP="005C2060">
      <w:pPr>
        <w:widowControl w:val="0"/>
        <w:autoSpaceDE w:val="0"/>
        <w:autoSpaceDN w:val="0"/>
        <w:adjustRightInd w:val="0"/>
        <w:spacing w:line="240" w:lineRule="auto"/>
        <w:rPr>
          <w:rFonts w:cs="Arial"/>
          <w:lang w:val="en-US"/>
        </w:rPr>
      </w:pPr>
    </w:p>
    <w:p w14:paraId="400DBBD6" w14:textId="77777777" w:rsidR="00A27669" w:rsidRPr="00A75A7B" w:rsidRDefault="00A27669" w:rsidP="00A27669">
      <w:pPr>
        <w:widowControl w:val="0"/>
        <w:autoSpaceDE w:val="0"/>
        <w:autoSpaceDN w:val="0"/>
        <w:adjustRightInd w:val="0"/>
        <w:spacing w:line="240" w:lineRule="auto"/>
        <w:rPr>
          <w:rFonts w:ascii="Helvetica" w:hAnsi="Helvetica" w:cs="Helvetica"/>
          <w:b/>
          <w:lang w:val="en-US"/>
        </w:rPr>
      </w:pPr>
      <w:r w:rsidRPr="00A75A7B">
        <w:rPr>
          <w:rFonts w:ascii="Helvetica" w:hAnsi="Helvetica" w:cs="Helvetica"/>
          <w:b/>
          <w:lang w:val="en-US"/>
        </w:rPr>
        <w:t>Strategies to avoid overfitting of MCMC Bayesian learning in some biological applications</w:t>
      </w:r>
    </w:p>
    <w:p w14:paraId="69EBC6DF" w14:textId="77777777" w:rsidR="00A27669" w:rsidRPr="00A75A7B" w:rsidRDefault="00A27669" w:rsidP="00A27669">
      <w:pPr>
        <w:widowControl w:val="0"/>
        <w:autoSpaceDE w:val="0"/>
        <w:autoSpaceDN w:val="0"/>
        <w:adjustRightInd w:val="0"/>
        <w:spacing w:line="240" w:lineRule="auto"/>
        <w:rPr>
          <w:rFonts w:ascii="Helvetica" w:hAnsi="Helvetica" w:cs="Helvetica"/>
          <w:lang w:val="en-US"/>
        </w:rPr>
      </w:pPr>
    </w:p>
    <w:p w14:paraId="153959D1" w14:textId="77777777" w:rsidR="00A27669" w:rsidRPr="00A75A7B" w:rsidRDefault="00A27669" w:rsidP="002C3758">
      <w:pPr>
        <w:rPr>
          <w:rFonts w:ascii="Helvetica" w:hAnsi="Helvetica" w:cs="Helvetica"/>
          <w:b/>
          <w:lang w:val="en-US"/>
        </w:rPr>
      </w:pPr>
      <w:r w:rsidRPr="00A75A7B">
        <w:rPr>
          <w:rFonts w:ascii="Helvetica" w:hAnsi="Helvetica" w:cs="Helvetica"/>
          <w:b/>
          <w:lang w:val="en-US"/>
        </w:rPr>
        <w:t>Abstract</w:t>
      </w:r>
    </w:p>
    <w:p w14:paraId="5437639E" w14:textId="77777777" w:rsidR="00A27669" w:rsidRPr="00A75A7B" w:rsidRDefault="00A27669" w:rsidP="00A27669">
      <w:pPr>
        <w:widowControl w:val="0"/>
        <w:autoSpaceDE w:val="0"/>
        <w:autoSpaceDN w:val="0"/>
        <w:adjustRightInd w:val="0"/>
        <w:spacing w:line="240" w:lineRule="auto"/>
        <w:rPr>
          <w:rFonts w:ascii="Helvetica" w:hAnsi="Helvetica" w:cs="Helvetica"/>
          <w:lang w:val="en-US"/>
        </w:rPr>
      </w:pPr>
      <w:r w:rsidRPr="00A75A7B">
        <w:rPr>
          <w:rFonts w:ascii="Helvetica" w:hAnsi="Helvetica" w:cs="Helvetica"/>
          <w:lang w:val="en-US"/>
        </w:rPr>
        <w:t xml:space="preserve">Model learning from observed data is typically affected by overfitting, because </w:t>
      </w:r>
      <w:proofErr w:type="gramStart"/>
      <w:r w:rsidRPr="00A75A7B">
        <w:rPr>
          <w:rFonts w:ascii="Helvetica" w:hAnsi="Helvetica" w:cs="Helvetica"/>
          <w:lang w:val="en-US"/>
        </w:rPr>
        <w:t>in order to</w:t>
      </w:r>
      <w:proofErr w:type="gramEnd"/>
      <w:r w:rsidRPr="00A75A7B">
        <w:rPr>
          <w:rFonts w:ascii="Helvetica" w:hAnsi="Helvetica" w:cs="Helvetica"/>
          <w:lang w:val="en-US"/>
        </w:rPr>
        <w:t xml:space="preserve"> find the model’s best parameter set, all relations between data are used indifferently whether they represent relevant or noisy interactions.</w:t>
      </w:r>
    </w:p>
    <w:p w14:paraId="6BF5832E" w14:textId="77777777" w:rsidR="00A27669" w:rsidRPr="00A75A7B" w:rsidRDefault="00A27669" w:rsidP="00A27669">
      <w:pPr>
        <w:widowControl w:val="0"/>
        <w:autoSpaceDE w:val="0"/>
        <w:autoSpaceDN w:val="0"/>
        <w:adjustRightInd w:val="0"/>
        <w:spacing w:line="240" w:lineRule="auto"/>
        <w:rPr>
          <w:rFonts w:ascii="Helvetica" w:hAnsi="Helvetica" w:cs="Helvetica"/>
          <w:lang w:val="en-US"/>
        </w:rPr>
      </w:pPr>
      <w:r w:rsidRPr="00A75A7B">
        <w:rPr>
          <w:rFonts w:ascii="Helvetica" w:hAnsi="Helvetica" w:cs="Helvetica"/>
          <w:lang w:val="en-US"/>
        </w:rPr>
        <w:t xml:space="preserve">Bayesian networks are widely used in biological modeling (e.g. networks of gene interactions), given that they allow representing graphically and determining statistically the dependence /independence relations between considered variables. A frequent approach in Bayesian learning is Markov Chain Monte Carlo simulation (MCMC), where a set of viable networks are explored by a random walk which converges to a network fitted optimally to data with respect to the likelihood or similar evaluation function. </w:t>
      </w:r>
    </w:p>
    <w:p w14:paraId="44B6734C" w14:textId="77777777" w:rsidR="00A27669" w:rsidRPr="00A75A7B" w:rsidRDefault="00A27669" w:rsidP="00A27669">
      <w:pPr>
        <w:widowControl w:val="0"/>
        <w:autoSpaceDE w:val="0"/>
        <w:autoSpaceDN w:val="0"/>
        <w:adjustRightInd w:val="0"/>
        <w:spacing w:line="240" w:lineRule="auto"/>
        <w:rPr>
          <w:rFonts w:ascii="Helvetica" w:hAnsi="Helvetica" w:cs="Helvetica"/>
          <w:lang w:val="en-US"/>
        </w:rPr>
      </w:pPr>
      <w:r w:rsidRPr="00A75A7B">
        <w:rPr>
          <w:rFonts w:ascii="Helvetica" w:hAnsi="Helvetica" w:cs="Helvetica"/>
          <w:lang w:val="en-US"/>
        </w:rPr>
        <w:t xml:space="preserve">Here we propose various strategies to mitigate overfitting in Bayesian learning by MCMC </w:t>
      </w:r>
      <w:proofErr w:type="gramStart"/>
      <w:r w:rsidRPr="00A75A7B">
        <w:rPr>
          <w:rFonts w:ascii="Helvetica" w:hAnsi="Helvetica" w:cs="Helvetica"/>
          <w:lang w:val="en-US"/>
        </w:rPr>
        <w:t>in order to</w:t>
      </w:r>
      <w:proofErr w:type="gramEnd"/>
      <w:r w:rsidRPr="00A75A7B">
        <w:rPr>
          <w:rFonts w:ascii="Helvetica" w:hAnsi="Helvetica" w:cs="Helvetica"/>
          <w:lang w:val="en-US"/>
        </w:rPr>
        <w:t xml:space="preserve"> reduce the resulting models’ complexity. They either apply constraints inside the MCMC simulation or consider post-optimal operations. We show the effectiveness of these strategies in some biological applications.</w:t>
      </w:r>
    </w:p>
    <w:p w14:paraId="2672008E" w14:textId="77777777" w:rsidR="00A27669" w:rsidRPr="00A75A7B" w:rsidRDefault="00A27669" w:rsidP="002C3758">
      <w:pPr>
        <w:rPr>
          <w:rFonts w:ascii="Helvetica" w:hAnsi="Helvetica" w:cs="Helvetica"/>
          <w:b/>
          <w:lang w:val="en-US"/>
        </w:rPr>
      </w:pPr>
      <w:r w:rsidRPr="00A75A7B">
        <w:rPr>
          <w:rFonts w:ascii="Helvetica" w:hAnsi="Helvetica" w:cs="Helvetica"/>
          <w:b/>
          <w:lang w:val="en-US"/>
        </w:rPr>
        <w:t>Key words</w:t>
      </w:r>
    </w:p>
    <w:p w14:paraId="7E8C082C" w14:textId="77777777" w:rsidR="00A27669" w:rsidRPr="00A27669" w:rsidRDefault="00A27669" w:rsidP="002C3758">
      <w:pPr>
        <w:rPr>
          <w:rFonts w:ascii="Helvetica" w:hAnsi="Helvetica" w:cs="Helvetica"/>
          <w:lang w:val="en-US"/>
        </w:rPr>
      </w:pPr>
      <w:r w:rsidRPr="00A75A7B">
        <w:rPr>
          <w:rFonts w:ascii="Helvetica" w:hAnsi="Helvetica" w:cs="Helvetica"/>
          <w:lang w:val="en-US"/>
        </w:rPr>
        <w:t>Bayesian networks, Bayesian learning, MCMC simulation, overfitting.</w:t>
      </w:r>
    </w:p>
    <w:p w14:paraId="5D226FDA" w14:textId="77777777" w:rsidR="00A27669" w:rsidRDefault="00A27669" w:rsidP="005C2060">
      <w:pPr>
        <w:widowControl w:val="0"/>
        <w:autoSpaceDE w:val="0"/>
        <w:autoSpaceDN w:val="0"/>
        <w:adjustRightInd w:val="0"/>
        <w:spacing w:line="240" w:lineRule="auto"/>
        <w:rPr>
          <w:rFonts w:ascii="Helvetica" w:hAnsi="Helvetica" w:cs="Helvetica"/>
          <w:lang w:val="en-US"/>
        </w:rPr>
      </w:pPr>
    </w:p>
    <w:p w14:paraId="0D29DF61" w14:textId="77777777" w:rsidR="005C2060" w:rsidRPr="00C83378" w:rsidRDefault="005C2060" w:rsidP="005C2060">
      <w:pPr>
        <w:rPr>
          <w:lang w:val="en-US"/>
        </w:rPr>
      </w:pPr>
    </w:p>
    <w:p w14:paraId="1A6B5645" w14:textId="64868813" w:rsidR="000F4A8D" w:rsidRPr="00C83378" w:rsidRDefault="000F4A8D" w:rsidP="000F4A8D">
      <w:pPr>
        <w:rPr>
          <w:lang w:val="en-US"/>
        </w:rPr>
      </w:pPr>
    </w:p>
    <w:sectPr w:rsidR="000F4A8D" w:rsidRPr="00C83378" w:rsidSect="00B306BC">
      <w:pgSz w:w="12240" w:h="15840"/>
      <w:pgMar w:top="1411" w:right="1699" w:bottom="1411" w:left="1699" w:header="706" w:footer="113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E0D94D" w14:textId="77777777" w:rsidR="00387231" w:rsidRDefault="00387231" w:rsidP="006C5A0A">
      <w:r>
        <w:separator/>
      </w:r>
    </w:p>
  </w:endnote>
  <w:endnote w:type="continuationSeparator" w:id="0">
    <w:p w14:paraId="0F6C2674" w14:textId="77777777" w:rsidR="00387231" w:rsidRDefault="00387231" w:rsidP="006C5A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altName w:val="Times New Roman"/>
    <w:charset w:val="00"/>
    <w:family w:val="auto"/>
    <w:pitch w:val="variable"/>
    <w:sig w:usb0="E1000AEF" w:usb1="5000A1FF" w:usb2="00000000" w:usb3="00000000" w:csb0="000001BF" w:csb1="00000000"/>
  </w:font>
  <w:font w:name="¹Å">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 w:name="Helvetica">
    <w:altName w:val="Arial"/>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2541937"/>
      <w:docPartObj>
        <w:docPartGallery w:val="Page Numbers (Bottom of Page)"/>
        <w:docPartUnique/>
      </w:docPartObj>
    </w:sdtPr>
    <w:sdtEndPr>
      <w:rPr>
        <w:sz w:val="22"/>
      </w:rPr>
    </w:sdtEndPr>
    <w:sdtContent>
      <w:p w14:paraId="1093DBEC" w14:textId="51E6F96C" w:rsidR="008F3CA9" w:rsidRPr="00CD1036" w:rsidRDefault="008F3CA9" w:rsidP="00AE43D5">
        <w:pPr>
          <w:pStyle w:val="Piedepgina"/>
          <w:spacing w:before="240" w:line="240" w:lineRule="auto"/>
          <w:jc w:val="center"/>
          <w:rPr>
            <w:sz w:val="22"/>
          </w:rPr>
        </w:pPr>
        <w:r w:rsidRPr="00CD1036">
          <w:rPr>
            <w:sz w:val="22"/>
          </w:rPr>
          <w:fldChar w:fldCharType="begin"/>
        </w:r>
        <w:r w:rsidRPr="00CD1036">
          <w:rPr>
            <w:sz w:val="22"/>
          </w:rPr>
          <w:instrText>PAGE   \* MERGEFORMAT</w:instrText>
        </w:r>
        <w:r w:rsidRPr="00CD1036">
          <w:rPr>
            <w:sz w:val="22"/>
          </w:rPr>
          <w:fldChar w:fldCharType="separate"/>
        </w:r>
        <w:r w:rsidRPr="00FE6D59">
          <w:rPr>
            <w:noProof/>
            <w:sz w:val="22"/>
            <w:lang w:val="es-ES"/>
          </w:rPr>
          <w:t>12</w:t>
        </w:r>
        <w:r w:rsidRPr="00CD1036">
          <w:rPr>
            <w:sz w:val="22"/>
          </w:rPr>
          <w:fldChar w:fldCharType="end"/>
        </w:r>
      </w:p>
    </w:sdtContent>
  </w:sdt>
  <w:p w14:paraId="1368B6B1" w14:textId="77777777" w:rsidR="008F3CA9" w:rsidRDefault="008F3CA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1543514"/>
      <w:docPartObj>
        <w:docPartGallery w:val="Page Numbers (Bottom of Page)"/>
        <w:docPartUnique/>
      </w:docPartObj>
    </w:sdtPr>
    <w:sdtEndPr>
      <w:rPr>
        <w:sz w:val="22"/>
      </w:rPr>
    </w:sdtEndPr>
    <w:sdtContent>
      <w:p w14:paraId="22104C79" w14:textId="63BC1D56" w:rsidR="008F3CA9" w:rsidRPr="00CD1036" w:rsidRDefault="008F3CA9" w:rsidP="00CD1036">
        <w:pPr>
          <w:pStyle w:val="Piedepgina"/>
          <w:spacing w:before="240" w:line="240" w:lineRule="auto"/>
          <w:jc w:val="center"/>
          <w:rPr>
            <w:sz w:val="22"/>
          </w:rPr>
        </w:pPr>
        <w:r w:rsidRPr="00CD1036">
          <w:rPr>
            <w:sz w:val="22"/>
          </w:rPr>
          <w:fldChar w:fldCharType="begin"/>
        </w:r>
        <w:r w:rsidRPr="00CD1036">
          <w:rPr>
            <w:sz w:val="22"/>
          </w:rPr>
          <w:instrText>PAGE   \* MERGEFORMAT</w:instrText>
        </w:r>
        <w:r w:rsidRPr="00CD1036">
          <w:rPr>
            <w:sz w:val="22"/>
          </w:rPr>
          <w:fldChar w:fldCharType="separate"/>
        </w:r>
        <w:r w:rsidRPr="00FE6D59">
          <w:rPr>
            <w:noProof/>
            <w:sz w:val="22"/>
            <w:lang w:val="es-ES"/>
          </w:rPr>
          <w:t>15</w:t>
        </w:r>
        <w:r w:rsidRPr="00CD1036">
          <w:rPr>
            <w:sz w:val="22"/>
          </w:rPr>
          <w:fldChar w:fldCharType="end"/>
        </w:r>
      </w:p>
    </w:sdtContent>
  </w:sdt>
  <w:p w14:paraId="6652897C" w14:textId="77777777" w:rsidR="008F3CA9" w:rsidRDefault="008F3CA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2DDF6A" w14:textId="77777777" w:rsidR="00387231" w:rsidRDefault="00387231" w:rsidP="006C5A0A">
      <w:r>
        <w:separator/>
      </w:r>
    </w:p>
  </w:footnote>
  <w:footnote w:type="continuationSeparator" w:id="0">
    <w:p w14:paraId="499F2122" w14:textId="77777777" w:rsidR="00387231" w:rsidRDefault="00387231" w:rsidP="006C5A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5F06DEFE"/>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000003"/>
    <w:multiLevelType w:val="singleLevel"/>
    <w:tmpl w:val="00000003"/>
    <w:name w:val="WW8Num4"/>
    <w:lvl w:ilvl="0">
      <w:start w:val="1"/>
      <w:numFmt w:val="bullet"/>
      <w:lvlText w:val=""/>
      <w:lvlJc w:val="left"/>
      <w:pPr>
        <w:tabs>
          <w:tab w:val="num" w:pos="0"/>
        </w:tabs>
        <w:ind w:left="720" w:hanging="360"/>
      </w:pPr>
      <w:rPr>
        <w:rFonts w:ascii="Symbol" w:hAnsi="Symbol" w:cs="Symbol"/>
        <w:sz w:val="16"/>
      </w:rPr>
    </w:lvl>
  </w:abstractNum>
  <w:abstractNum w:abstractNumId="2" w15:restartNumberingAfterBreak="0">
    <w:nsid w:val="00000004"/>
    <w:multiLevelType w:val="singleLevel"/>
    <w:tmpl w:val="00000004"/>
    <w:lvl w:ilvl="0">
      <w:start w:val="1"/>
      <w:numFmt w:val="bullet"/>
      <w:lvlText w:val=""/>
      <w:lvlJc w:val="left"/>
      <w:pPr>
        <w:tabs>
          <w:tab w:val="num" w:pos="0"/>
        </w:tabs>
        <w:ind w:left="720" w:hanging="360"/>
      </w:pPr>
      <w:rPr>
        <w:rFonts w:ascii="Symbol" w:hAnsi="Symbol" w:cs="Symbol"/>
      </w:rPr>
    </w:lvl>
  </w:abstractNum>
  <w:abstractNum w:abstractNumId="3" w15:restartNumberingAfterBreak="0">
    <w:nsid w:val="00000005"/>
    <w:multiLevelType w:val="singleLevel"/>
    <w:tmpl w:val="00000005"/>
    <w:name w:val="WW8Num6"/>
    <w:lvl w:ilvl="0">
      <w:start w:val="1"/>
      <w:numFmt w:val="bullet"/>
      <w:lvlText w:val=""/>
      <w:lvlJc w:val="left"/>
      <w:pPr>
        <w:tabs>
          <w:tab w:val="num" w:pos="0"/>
        </w:tabs>
        <w:ind w:left="720" w:hanging="360"/>
      </w:pPr>
      <w:rPr>
        <w:rFonts w:ascii="Symbol" w:hAnsi="Symbol" w:cs="Symbol"/>
      </w:rPr>
    </w:lvl>
  </w:abstractNum>
  <w:abstractNum w:abstractNumId="4" w15:restartNumberingAfterBreak="0">
    <w:nsid w:val="01B07019"/>
    <w:multiLevelType w:val="hybridMultilevel"/>
    <w:tmpl w:val="85F2F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EE178C"/>
    <w:multiLevelType w:val="multilevel"/>
    <w:tmpl w:val="E85EE30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03115B90"/>
    <w:multiLevelType w:val="hybridMultilevel"/>
    <w:tmpl w:val="1B2CDD0C"/>
    <w:lvl w:ilvl="0" w:tplc="8F16CE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9C1960"/>
    <w:multiLevelType w:val="hybridMultilevel"/>
    <w:tmpl w:val="53BA6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C9487B"/>
    <w:multiLevelType w:val="hybridMultilevel"/>
    <w:tmpl w:val="D5803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D9755C"/>
    <w:multiLevelType w:val="multilevel"/>
    <w:tmpl w:val="DB0042B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b/>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0" w15:restartNumberingAfterBreak="0">
    <w:nsid w:val="1E902F44"/>
    <w:multiLevelType w:val="hybridMultilevel"/>
    <w:tmpl w:val="0DDAA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247762"/>
    <w:multiLevelType w:val="hybridMultilevel"/>
    <w:tmpl w:val="ED5443DE"/>
    <w:lvl w:ilvl="0" w:tplc="09AC90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EB013D"/>
    <w:multiLevelType w:val="multilevel"/>
    <w:tmpl w:val="E85EE30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79A69AA"/>
    <w:multiLevelType w:val="hybridMultilevel"/>
    <w:tmpl w:val="515EE98A"/>
    <w:lvl w:ilvl="0" w:tplc="F6A23F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6E7C01"/>
    <w:multiLevelType w:val="hybridMultilevel"/>
    <w:tmpl w:val="D4382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64253A"/>
    <w:multiLevelType w:val="multilevel"/>
    <w:tmpl w:val="E85EE30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2DCD3A8E"/>
    <w:multiLevelType w:val="hybridMultilevel"/>
    <w:tmpl w:val="B11E5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C514C5"/>
    <w:multiLevelType w:val="hybridMultilevel"/>
    <w:tmpl w:val="0EE02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D320E1"/>
    <w:multiLevelType w:val="hybridMultilevel"/>
    <w:tmpl w:val="0F964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1D3E4A"/>
    <w:multiLevelType w:val="hybridMultilevel"/>
    <w:tmpl w:val="4D5E7A9A"/>
    <w:lvl w:ilvl="0" w:tplc="0204C8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2234F3"/>
    <w:multiLevelType w:val="hybridMultilevel"/>
    <w:tmpl w:val="3F1EDD1A"/>
    <w:lvl w:ilvl="0" w:tplc="3A30C0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1528BF"/>
    <w:multiLevelType w:val="hybridMultilevel"/>
    <w:tmpl w:val="CF163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976331"/>
    <w:multiLevelType w:val="hybridMultilevel"/>
    <w:tmpl w:val="512EE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60364E"/>
    <w:multiLevelType w:val="hybridMultilevel"/>
    <w:tmpl w:val="F756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1F3ED2"/>
    <w:multiLevelType w:val="hybridMultilevel"/>
    <w:tmpl w:val="D2943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FF5E70"/>
    <w:multiLevelType w:val="hybridMultilevel"/>
    <w:tmpl w:val="87F68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5B7587"/>
    <w:multiLevelType w:val="multilevel"/>
    <w:tmpl w:val="E85EE30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4D5C0AA8"/>
    <w:multiLevelType w:val="multilevel"/>
    <w:tmpl w:val="E85EE30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533D1EE1"/>
    <w:multiLevelType w:val="hybridMultilevel"/>
    <w:tmpl w:val="AF10A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9E6860"/>
    <w:multiLevelType w:val="hybridMultilevel"/>
    <w:tmpl w:val="D34E0CF2"/>
    <w:lvl w:ilvl="0" w:tplc="A948A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AF2435"/>
    <w:multiLevelType w:val="hybridMultilevel"/>
    <w:tmpl w:val="8682B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CB6362"/>
    <w:multiLevelType w:val="hybridMultilevel"/>
    <w:tmpl w:val="D1A67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FD2DB7"/>
    <w:multiLevelType w:val="hybridMultilevel"/>
    <w:tmpl w:val="FDDC7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0B28CF"/>
    <w:multiLevelType w:val="hybridMultilevel"/>
    <w:tmpl w:val="A842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612DED"/>
    <w:multiLevelType w:val="hybridMultilevel"/>
    <w:tmpl w:val="5DBC7A80"/>
    <w:lvl w:ilvl="0" w:tplc="946EBB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4234BE"/>
    <w:multiLevelType w:val="hybridMultilevel"/>
    <w:tmpl w:val="80887FA8"/>
    <w:lvl w:ilvl="0" w:tplc="42F07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0"/>
  </w:num>
  <w:num w:numId="4">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27"/>
  </w:num>
  <w:num w:numId="7">
    <w:abstractNumId w:val="33"/>
  </w:num>
  <w:num w:numId="8">
    <w:abstractNumId w:val="15"/>
  </w:num>
  <w:num w:numId="9">
    <w:abstractNumId w:val="26"/>
  </w:num>
  <w:num w:numId="10">
    <w:abstractNumId w:val="5"/>
  </w:num>
  <w:num w:numId="11">
    <w:abstractNumId w:val="11"/>
  </w:num>
  <w:num w:numId="12">
    <w:abstractNumId w:val="35"/>
  </w:num>
  <w:num w:numId="13">
    <w:abstractNumId w:val="34"/>
  </w:num>
  <w:num w:numId="14">
    <w:abstractNumId w:val="29"/>
  </w:num>
  <w:num w:numId="15">
    <w:abstractNumId w:val="13"/>
  </w:num>
  <w:num w:numId="16">
    <w:abstractNumId w:val="20"/>
  </w:num>
  <w:num w:numId="17">
    <w:abstractNumId w:val="19"/>
  </w:num>
  <w:num w:numId="18">
    <w:abstractNumId w:val="6"/>
  </w:num>
  <w:num w:numId="19">
    <w:abstractNumId w:val="14"/>
  </w:num>
  <w:num w:numId="20">
    <w:abstractNumId w:val="17"/>
  </w:num>
  <w:num w:numId="21">
    <w:abstractNumId w:val="28"/>
  </w:num>
  <w:num w:numId="22">
    <w:abstractNumId w:val="8"/>
  </w:num>
  <w:num w:numId="23">
    <w:abstractNumId w:val="21"/>
  </w:num>
  <w:num w:numId="24">
    <w:abstractNumId w:val="18"/>
  </w:num>
  <w:num w:numId="25">
    <w:abstractNumId w:val="22"/>
  </w:num>
  <w:num w:numId="26">
    <w:abstractNumId w:val="4"/>
  </w:num>
  <w:num w:numId="27">
    <w:abstractNumId w:val="10"/>
  </w:num>
  <w:num w:numId="28">
    <w:abstractNumId w:val="31"/>
  </w:num>
  <w:num w:numId="29">
    <w:abstractNumId w:val="30"/>
  </w:num>
  <w:num w:numId="30">
    <w:abstractNumId w:val="24"/>
  </w:num>
  <w:num w:numId="31">
    <w:abstractNumId w:val="9"/>
  </w:num>
  <w:num w:numId="32">
    <w:abstractNumId w:val="9"/>
  </w:num>
  <w:num w:numId="33">
    <w:abstractNumId w:val="9"/>
  </w:num>
  <w:num w:numId="34">
    <w:abstractNumId w:val="9"/>
  </w:num>
  <w:num w:numId="35">
    <w:abstractNumId w:val="9"/>
  </w:num>
  <w:num w:numId="36">
    <w:abstractNumId w:val="9"/>
  </w:num>
  <w:num w:numId="37">
    <w:abstractNumId w:val="9"/>
  </w:num>
  <w:num w:numId="38">
    <w:abstractNumId w:val="9"/>
  </w:num>
  <w:num w:numId="39">
    <w:abstractNumId w:val="9"/>
  </w:num>
  <w:num w:numId="40">
    <w:abstractNumId w:val="9"/>
  </w:num>
  <w:num w:numId="41">
    <w:abstractNumId w:val="9"/>
  </w:num>
  <w:num w:numId="42">
    <w:abstractNumId w:val="9"/>
  </w:num>
  <w:num w:numId="43">
    <w:abstractNumId w:val="23"/>
  </w:num>
  <w:num w:numId="44">
    <w:abstractNumId w:val="7"/>
  </w:num>
  <w:num w:numId="45">
    <w:abstractNumId w:val="16"/>
  </w:num>
  <w:num w:numId="46">
    <w:abstractNumId w:val="25"/>
  </w:num>
  <w:num w:numId="47">
    <w:abstractNumId w:val="32"/>
  </w:num>
  <w:num w:numId="4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6"/>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o:colormru v:ext="edit" colors="#006c3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CE7EB0"/>
    <w:rsid w:val="00001173"/>
    <w:rsid w:val="00001764"/>
    <w:rsid w:val="00001F8C"/>
    <w:rsid w:val="00002813"/>
    <w:rsid w:val="000034FE"/>
    <w:rsid w:val="00004028"/>
    <w:rsid w:val="00004CA6"/>
    <w:rsid w:val="000060AD"/>
    <w:rsid w:val="00006AF8"/>
    <w:rsid w:val="00006FE9"/>
    <w:rsid w:val="000079A8"/>
    <w:rsid w:val="000101C5"/>
    <w:rsid w:val="00010982"/>
    <w:rsid w:val="00010BD4"/>
    <w:rsid w:val="00010DCB"/>
    <w:rsid w:val="000117C5"/>
    <w:rsid w:val="00012D3A"/>
    <w:rsid w:val="00013B7A"/>
    <w:rsid w:val="0001402E"/>
    <w:rsid w:val="00014962"/>
    <w:rsid w:val="00014D20"/>
    <w:rsid w:val="00015094"/>
    <w:rsid w:val="000157F8"/>
    <w:rsid w:val="00015B16"/>
    <w:rsid w:val="00016435"/>
    <w:rsid w:val="00016831"/>
    <w:rsid w:val="0001700B"/>
    <w:rsid w:val="00017146"/>
    <w:rsid w:val="0001715D"/>
    <w:rsid w:val="0001779B"/>
    <w:rsid w:val="00020406"/>
    <w:rsid w:val="0002069E"/>
    <w:rsid w:val="0002199E"/>
    <w:rsid w:val="000224BC"/>
    <w:rsid w:val="000233DA"/>
    <w:rsid w:val="00023933"/>
    <w:rsid w:val="000239BF"/>
    <w:rsid w:val="00025D1C"/>
    <w:rsid w:val="00031180"/>
    <w:rsid w:val="00031254"/>
    <w:rsid w:val="00032C93"/>
    <w:rsid w:val="000336D3"/>
    <w:rsid w:val="000336ED"/>
    <w:rsid w:val="00033B64"/>
    <w:rsid w:val="000341D8"/>
    <w:rsid w:val="00034D51"/>
    <w:rsid w:val="00035DB7"/>
    <w:rsid w:val="0003626E"/>
    <w:rsid w:val="0003671A"/>
    <w:rsid w:val="00036E47"/>
    <w:rsid w:val="00036F06"/>
    <w:rsid w:val="000372B2"/>
    <w:rsid w:val="00037A75"/>
    <w:rsid w:val="00040548"/>
    <w:rsid w:val="000409BE"/>
    <w:rsid w:val="000409FC"/>
    <w:rsid w:val="00040B60"/>
    <w:rsid w:val="00040F62"/>
    <w:rsid w:val="00041503"/>
    <w:rsid w:val="00041D86"/>
    <w:rsid w:val="00041E3F"/>
    <w:rsid w:val="0004276C"/>
    <w:rsid w:val="00042871"/>
    <w:rsid w:val="00043725"/>
    <w:rsid w:val="00043BA1"/>
    <w:rsid w:val="0004582C"/>
    <w:rsid w:val="00045E4F"/>
    <w:rsid w:val="000501FA"/>
    <w:rsid w:val="000513A6"/>
    <w:rsid w:val="00051663"/>
    <w:rsid w:val="0005282A"/>
    <w:rsid w:val="00052B2A"/>
    <w:rsid w:val="000550AD"/>
    <w:rsid w:val="000560C9"/>
    <w:rsid w:val="00056CF3"/>
    <w:rsid w:val="00057A4D"/>
    <w:rsid w:val="00060767"/>
    <w:rsid w:val="0006115D"/>
    <w:rsid w:val="000619EA"/>
    <w:rsid w:val="0006265A"/>
    <w:rsid w:val="00064165"/>
    <w:rsid w:val="00065E8D"/>
    <w:rsid w:val="00066198"/>
    <w:rsid w:val="0006623F"/>
    <w:rsid w:val="000702BF"/>
    <w:rsid w:val="000703D8"/>
    <w:rsid w:val="00070840"/>
    <w:rsid w:val="00070B1B"/>
    <w:rsid w:val="00071525"/>
    <w:rsid w:val="000724BA"/>
    <w:rsid w:val="00072506"/>
    <w:rsid w:val="00073108"/>
    <w:rsid w:val="00073B91"/>
    <w:rsid w:val="00073CA5"/>
    <w:rsid w:val="00073E70"/>
    <w:rsid w:val="00073FEB"/>
    <w:rsid w:val="00074312"/>
    <w:rsid w:val="000750B9"/>
    <w:rsid w:val="00076934"/>
    <w:rsid w:val="00081065"/>
    <w:rsid w:val="0008129C"/>
    <w:rsid w:val="0008132F"/>
    <w:rsid w:val="00081F94"/>
    <w:rsid w:val="000824AA"/>
    <w:rsid w:val="000825B0"/>
    <w:rsid w:val="000840BC"/>
    <w:rsid w:val="0008411D"/>
    <w:rsid w:val="0008450A"/>
    <w:rsid w:val="000859F3"/>
    <w:rsid w:val="0008677B"/>
    <w:rsid w:val="00087B35"/>
    <w:rsid w:val="00090235"/>
    <w:rsid w:val="000906D7"/>
    <w:rsid w:val="00091018"/>
    <w:rsid w:val="0009254B"/>
    <w:rsid w:val="0009308F"/>
    <w:rsid w:val="00093A6B"/>
    <w:rsid w:val="00094694"/>
    <w:rsid w:val="00097D95"/>
    <w:rsid w:val="000A0360"/>
    <w:rsid w:val="000A0541"/>
    <w:rsid w:val="000A0FBD"/>
    <w:rsid w:val="000A1B32"/>
    <w:rsid w:val="000A1D8E"/>
    <w:rsid w:val="000A2A2D"/>
    <w:rsid w:val="000A2E4E"/>
    <w:rsid w:val="000A3AE9"/>
    <w:rsid w:val="000A4AEA"/>
    <w:rsid w:val="000A4AF4"/>
    <w:rsid w:val="000A4E06"/>
    <w:rsid w:val="000A5356"/>
    <w:rsid w:val="000A69FC"/>
    <w:rsid w:val="000A76B7"/>
    <w:rsid w:val="000B1B8F"/>
    <w:rsid w:val="000B27D1"/>
    <w:rsid w:val="000B299D"/>
    <w:rsid w:val="000B3FBD"/>
    <w:rsid w:val="000B44E6"/>
    <w:rsid w:val="000B4AA3"/>
    <w:rsid w:val="000B749A"/>
    <w:rsid w:val="000B7C35"/>
    <w:rsid w:val="000B7D00"/>
    <w:rsid w:val="000C05EE"/>
    <w:rsid w:val="000C12AE"/>
    <w:rsid w:val="000C2658"/>
    <w:rsid w:val="000C2A8B"/>
    <w:rsid w:val="000C33AE"/>
    <w:rsid w:val="000C3722"/>
    <w:rsid w:val="000C5412"/>
    <w:rsid w:val="000C57A0"/>
    <w:rsid w:val="000C6ED8"/>
    <w:rsid w:val="000C76B6"/>
    <w:rsid w:val="000D1549"/>
    <w:rsid w:val="000D1601"/>
    <w:rsid w:val="000D22D5"/>
    <w:rsid w:val="000D353A"/>
    <w:rsid w:val="000D35C4"/>
    <w:rsid w:val="000D3B7A"/>
    <w:rsid w:val="000D3BA5"/>
    <w:rsid w:val="000D457C"/>
    <w:rsid w:val="000D4A53"/>
    <w:rsid w:val="000D5705"/>
    <w:rsid w:val="000D5BEE"/>
    <w:rsid w:val="000D63C1"/>
    <w:rsid w:val="000D6A86"/>
    <w:rsid w:val="000D6B32"/>
    <w:rsid w:val="000D7D5E"/>
    <w:rsid w:val="000E0572"/>
    <w:rsid w:val="000E1A63"/>
    <w:rsid w:val="000E202A"/>
    <w:rsid w:val="000E23AA"/>
    <w:rsid w:val="000E2B1F"/>
    <w:rsid w:val="000E305F"/>
    <w:rsid w:val="000E31EC"/>
    <w:rsid w:val="000E3D14"/>
    <w:rsid w:val="000E459B"/>
    <w:rsid w:val="000E6850"/>
    <w:rsid w:val="000F09EF"/>
    <w:rsid w:val="000F1372"/>
    <w:rsid w:val="000F1E27"/>
    <w:rsid w:val="000F2328"/>
    <w:rsid w:val="000F3A99"/>
    <w:rsid w:val="000F3CF9"/>
    <w:rsid w:val="000F4144"/>
    <w:rsid w:val="000F42A9"/>
    <w:rsid w:val="000F4A8D"/>
    <w:rsid w:val="000F5506"/>
    <w:rsid w:val="000F5787"/>
    <w:rsid w:val="000F75DC"/>
    <w:rsid w:val="000F76F4"/>
    <w:rsid w:val="00100BA9"/>
    <w:rsid w:val="0010272D"/>
    <w:rsid w:val="00102C68"/>
    <w:rsid w:val="00103575"/>
    <w:rsid w:val="00105863"/>
    <w:rsid w:val="00105959"/>
    <w:rsid w:val="00105D86"/>
    <w:rsid w:val="00106B3E"/>
    <w:rsid w:val="00106CEC"/>
    <w:rsid w:val="00107A1F"/>
    <w:rsid w:val="00107C66"/>
    <w:rsid w:val="00112E2E"/>
    <w:rsid w:val="00113856"/>
    <w:rsid w:val="001138A2"/>
    <w:rsid w:val="00116C19"/>
    <w:rsid w:val="00117282"/>
    <w:rsid w:val="00117DB2"/>
    <w:rsid w:val="00120851"/>
    <w:rsid w:val="00120DD6"/>
    <w:rsid w:val="00120FE1"/>
    <w:rsid w:val="00121234"/>
    <w:rsid w:val="00121572"/>
    <w:rsid w:val="001219D5"/>
    <w:rsid w:val="001222E7"/>
    <w:rsid w:val="001226E2"/>
    <w:rsid w:val="00123100"/>
    <w:rsid w:val="00123177"/>
    <w:rsid w:val="0012347E"/>
    <w:rsid w:val="001234AA"/>
    <w:rsid w:val="00123EF5"/>
    <w:rsid w:val="0012511B"/>
    <w:rsid w:val="0012515D"/>
    <w:rsid w:val="001252C3"/>
    <w:rsid w:val="001263A8"/>
    <w:rsid w:val="0012772C"/>
    <w:rsid w:val="00127B0C"/>
    <w:rsid w:val="0013063E"/>
    <w:rsid w:val="001313D2"/>
    <w:rsid w:val="00131690"/>
    <w:rsid w:val="00131A04"/>
    <w:rsid w:val="00131BCB"/>
    <w:rsid w:val="00133F28"/>
    <w:rsid w:val="00135F6E"/>
    <w:rsid w:val="0013753A"/>
    <w:rsid w:val="00140890"/>
    <w:rsid w:val="001423EF"/>
    <w:rsid w:val="001428BF"/>
    <w:rsid w:val="00142CBD"/>
    <w:rsid w:val="00142D74"/>
    <w:rsid w:val="0014317B"/>
    <w:rsid w:val="00144CD3"/>
    <w:rsid w:val="001453AB"/>
    <w:rsid w:val="001453E1"/>
    <w:rsid w:val="00145466"/>
    <w:rsid w:val="00146BB0"/>
    <w:rsid w:val="00147294"/>
    <w:rsid w:val="001474B5"/>
    <w:rsid w:val="00151744"/>
    <w:rsid w:val="00151DAA"/>
    <w:rsid w:val="00152BA0"/>
    <w:rsid w:val="00152DC7"/>
    <w:rsid w:val="001531C8"/>
    <w:rsid w:val="00153B9B"/>
    <w:rsid w:val="001540BD"/>
    <w:rsid w:val="00154A5B"/>
    <w:rsid w:val="0015524D"/>
    <w:rsid w:val="001557A3"/>
    <w:rsid w:val="001558C1"/>
    <w:rsid w:val="00155E35"/>
    <w:rsid w:val="001563D5"/>
    <w:rsid w:val="00156EAC"/>
    <w:rsid w:val="0015786C"/>
    <w:rsid w:val="00157AA7"/>
    <w:rsid w:val="00157FA8"/>
    <w:rsid w:val="0016071C"/>
    <w:rsid w:val="001608B6"/>
    <w:rsid w:val="00161335"/>
    <w:rsid w:val="00161773"/>
    <w:rsid w:val="00162221"/>
    <w:rsid w:val="001629C9"/>
    <w:rsid w:val="00162D30"/>
    <w:rsid w:val="00163BD6"/>
    <w:rsid w:val="001644AB"/>
    <w:rsid w:val="00164861"/>
    <w:rsid w:val="001677B9"/>
    <w:rsid w:val="00167B73"/>
    <w:rsid w:val="001714BE"/>
    <w:rsid w:val="00171886"/>
    <w:rsid w:val="00171F93"/>
    <w:rsid w:val="001723C5"/>
    <w:rsid w:val="00172911"/>
    <w:rsid w:val="0017294F"/>
    <w:rsid w:val="001732B0"/>
    <w:rsid w:val="00173872"/>
    <w:rsid w:val="00173A94"/>
    <w:rsid w:val="00175A9B"/>
    <w:rsid w:val="00177304"/>
    <w:rsid w:val="00182D80"/>
    <w:rsid w:val="00183CAF"/>
    <w:rsid w:val="0018408F"/>
    <w:rsid w:val="0018413B"/>
    <w:rsid w:val="001848AD"/>
    <w:rsid w:val="00184B42"/>
    <w:rsid w:val="001854F2"/>
    <w:rsid w:val="0018567D"/>
    <w:rsid w:val="0018571B"/>
    <w:rsid w:val="0018616E"/>
    <w:rsid w:val="00187809"/>
    <w:rsid w:val="00191059"/>
    <w:rsid w:val="00191462"/>
    <w:rsid w:val="00192314"/>
    <w:rsid w:val="0019271B"/>
    <w:rsid w:val="00192F59"/>
    <w:rsid w:val="00194920"/>
    <w:rsid w:val="00196E3A"/>
    <w:rsid w:val="00197E6B"/>
    <w:rsid w:val="001A1179"/>
    <w:rsid w:val="001A19A8"/>
    <w:rsid w:val="001A3DED"/>
    <w:rsid w:val="001A3EED"/>
    <w:rsid w:val="001A5C8A"/>
    <w:rsid w:val="001A725B"/>
    <w:rsid w:val="001A7D90"/>
    <w:rsid w:val="001B09E9"/>
    <w:rsid w:val="001B0D75"/>
    <w:rsid w:val="001B149D"/>
    <w:rsid w:val="001B1F03"/>
    <w:rsid w:val="001B330C"/>
    <w:rsid w:val="001B5DC5"/>
    <w:rsid w:val="001B6C86"/>
    <w:rsid w:val="001B712E"/>
    <w:rsid w:val="001C0CFE"/>
    <w:rsid w:val="001C0EB5"/>
    <w:rsid w:val="001C163F"/>
    <w:rsid w:val="001C1C14"/>
    <w:rsid w:val="001C20BA"/>
    <w:rsid w:val="001C2838"/>
    <w:rsid w:val="001C45F7"/>
    <w:rsid w:val="001C467A"/>
    <w:rsid w:val="001C5031"/>
    <w:rsid w:val="001C5DF9"/>
    <w:rsid w:val="001C659C"/>
    <w:rsid w:val="001C6D06"/>
    <w:rsid w:val="001D01B4"/>
    <w:rsid w:val="001D036E"/>
    <w:rsid w:val="001D1A41"/>
    <w:rsid w:val="001D225F"/>
    <w:rsid w:val="001D2C39"/>
    <w:rsid w:val="001D3411"/>
    <w:rsid w:val="001D6649"/>
    <w:rsid w:val="001D7078"/>
    <w:rsid w:val="001E0A67"/>
    <w:rsid w:val="001E260C"/>
    <w:rsid w:val="001E2E6F"/>
    <w:rsid w:val="001E3EFC"/>
    <w:rsid w:val="001E4D43"/>
    <w:rsid w:val="001E58F3"/>
    <w:rsid w:val="001E6463"/>
    <w:rsid w:val="001E67FA"/>
    <w:rsid w:val="001E6F90"/>
    <w:rsid w:val="001F102D"/>
    <w:rsid w:val="001F12E0"/>
    <w:rsid w:val="001F1844"/>
    <w:rsid w:val="001F366D"/>
    <w:rsid w:val="001F38B0"/>
    <w:rsid w:val="001F3C0E"/>
    <w:rsid w:val="001F3C40"/>
    <w:rsid w:val="001F516F"/>
    <w:rsid w:val="001F5255"/>
    <w:rsid w:val="001F5BB4"/>
    <w:rsid w:val="001F6293"/>
    <w:rsid w:val="001F6449"/>
    <w:rsid w:val="001F6620"/>
    <w:rsid w:val="001F677A"/>
    <w:rsid w:val="001F7E92"/>
    <w:rsid w:val="00201635"/>
    <w:rsid w:val="0020224A"/>
    <w:rsid w:val="00202625"/>
    <w:rsid w:val="00205C05"/>
    <w:rsid w:val="00205FB0"/>
    <w:rsid w:val="00206087"/>
    <w:rsid w:val="002075AE"/>
    <w:rsid w:val="00210011"/>
    <w:rsid w:val="00210432"/>
    <w:rsid w:val="00210B61"/>
    <w:rsid w:val="002121F2"/>
    <w:rsid w:val="00212D7C"/>
    <w:rsid w:val="00213425"/>
    <w:rsid w:val="00213A6A"/>
    <w:rsid w:val="002155BC"/>
    <w:rsid w:val="0021561F"/>
    <w:rsid w:val="0021597B"/>
    <w:rsid w:val="00216375"/>
    <w:rsid w:val="00217676"/>
    <w:rsid w:val="002210FA"/>
    <w:rsid w:val="00221246"/>
    <w:rsid w:val="002213C9"/>
    <w:rsid w:val="002230DE"/>
    <w:rsid w:val="002235E5"/>
    <w:rsid w:val="00224328"/>
    <w:rsid w:val="002248F1"/>
    <w:rsid w:val="00224D7E"/>
    <w:rsid w:val="00225F03"/>
    <w:rsid w:val="00225FB9"/>
    <w:rsid w:val="00226BB2"/>
    <w:rsid w:val="00226C63"/>
    <w:rsid w:val="002276D6"/>
    <w:rsid w:val="0022774C"/>
    <w:rsid w:val="002306BD"/>
    <w:rsid w:val="0023092E"/>
    <w:rsid w:val="00231EA0"/>
    <w:rsid w:val="002328FA"/>
    <w:rsid w:val="002332E4"/>
    <w:rsid w:val="00233AAD"/>
    <w:rsid w:val="00234442"/>
    <w:rsid w:val="0023499D"/>
    <w:rsid w:val="002349A7"/>
    <w:rsid w:val="00234A4F"/>
    <w:rsid w:val="00235148"/>
    <w:rsid w:val="00235C80"/>
    <w:rsid w:val="00235D79"/>
    <w:rsid w:val="00236647"/>
    <w:rsid w:val="00236ECA"/>
    <w:rsid w:val="00237107"/>
    <w:rsid w:val="0023718A"/>
    <w:rsid w:val="002402C4"/>
    <w:rsid w:val="00242258"/>
    <w:rsid w:val="00244D4E"/>
    <w:rsid w:val="0024537D"/>
    <w:rsid w:val="00245E06"/>
    <w:rsid w:val="002475EE"/>
    <w:rsid w:val="002478A2"/>
    <w:rsid w:val="002501D2"/>
    <w:rsid w:val="00250976"/>
    <w:rsid w:val="0025205D"/>
    <w:rsid w:val="00253FAB"/>
    <w:rsid w:val="00254120"/>
    <w:rsid w:val="00255CE1"/>
    <w:rsid w:val="00257554"/>
    <w:rsid w:val="002576B1"/>
    <w:rsid w:val="0026033A"/>
    <w:rsid w:val="00260FED"/>
    <w:rsid w:val="002617B2"/>
    <w:rsid w:val="00261DAB"/>
    <w:rsid w:val="0026233C"/>
    <w:rsid w:val="00263B0E"/>
    <w:rsid w:val="0026424A"/>
    <w:rsid w:val="0026530C"/>
    <w:rsid w:val="0026584C"/>
    <w:rsid w:val="00265C65"/>
    <w:rsid w:val="00265CCC"/>
    <w:rsid w:val="00266068"/>
    <w:rsid w:val="002672AB"/>
    <w:rsid w:val="00273411"/>
    <w:rsid w:val="00275A8C"/>
    <w:rsid w:val="00275D09"/>
    <w:rsid w:val="00276713"/>
    <w:rsid w:val="00276D9F"/>
    <w:rsid w:val="00276F32"/>
    <w:rsid w:val="00277094"/>
    <w:rsid w:val="00280AD2"/>
    <w:rsid w:val="002813D5"/>
    <w:rsid w:val="002822F9"/>
    <w:rsid w:val="0028289E"/>
    <w:rsid w:val="002834C1"/>
    <w:rsid w:val="002839A3"/>
    <w:rsid w:val="00284DEF"/>
    <w:rsid w:val="002854B0"/>
    <w:rsid w:val="00287111"/>
    <w:rsid w:val="0028735B"/>
    <w:rsid w:val="00287596"/>
    <w:rsid w:val="00291556"/>
    <w:rsid w:val="00292706"/>
    <w:rsid w:val="00292B05"/>
    <w:rsid w:val="00294905"/>
    <w:rsid w:val="002950EC"/>
    <w:rsid w:val="002967BF"/>
    <w:rsid w:val="00297893"/>
    <w:rsid w:val="002A037F"/>
    <w:rsid w:val="002A150D"/>
    <w:rsid w:val="002A1D27"/>
    <w:rsid w:val="002A203A"/>
    <w:rsid w:val="002A2887"/>
    <w:rsid w:val="002A2B05"/>
    <w:rsid w:val="002A2BF9"/>
    <w:rsid w:val="002A316E"/>
    <w:rsid w:val="002A3227"/>
    <w:rsid w:val="002A3EDC"/>
    <w:rsid w:val="002A544A"/>
    <w:rsid w:val="002A59E0"/>
    <w:rsid w:val="002A65D4"/>
    <w:rsid w:val="002A70D7"/>
    <w:rsid w:val="002A71CF"/>
    <w:rsid w:val="002A72C8"/>
    <w:rsid w:val="002A7351"/>
    <w:rsid w:val="002A7370"/>
    <w:rsid w:val="002A748C"/>
    <w:rsid w:val="002B0639"/>
    <w:rsid w:val="002B167C"/>
    <w:rsid w:val="002B21D4"/>
    <w:rsid w:val="002B232D"/>
    <w:rsid w:val="002B2BCB"/>
    <w:rsid w:val="002B30B7"/>
    <w:rsid w:val="002B4D4B"/>
    <w:rsid w:val="002B56BF"/>
    <w:rsid w:val="002B5DE2"/>
    <w:rsid w:val="002B7D0A"/>
    <w:rsid w:val="002C054F"/>
    <w:rsid w:val="002C1280"/>
    <w:rsid w:val="002C3758"/>
    <w:rsid w:val="002C4924"/>
    <w:rsid w:val="002C4E14"/>
    <w:rsid w:val="002C4EA1"/>
    <w:rsid w:val="002C5B92"/>
    <w:rsid w:val="002C5D58"/>
    <w:rsid w:val="002C6D40"/>
    <w:rsid w:val="002C7924"/>
    <w:rsid w:val="002C7E34"/>
    <w:rsid w:val="002D0EFF"/>
    <w:rsid w:val="002D1384"/>
    <w:rsid w:val="002D1BBB"/>
    <w:rsid w:val="002D1BD5"/>
    <w:rsid w:val="002D225B"/>
    <w:rsid w:val="002D3C12"/>
    <w:rsid w:val="002D415C"/>
    <w:rsid w:val="002D4BDB"/>
    <w:rsid w:val="002D51F2"/>
    <w:rsid w:val="002D57C5"/>
    <w:rsid w:val="002D58B3"/>
    <w:rsid w:val="002D6E1B"/>
    <w:rsid w:val="002D7346"/>
    <w:rsid w:val="002D7801"/>
    <w:rsid w:val="002E0294"/>
    <w:rsid w:val="002E093F"/>
    <w:rsid w:val="002E1B5E"/>
    <w:rsid w:val="002E2CF9"/>
    <w:rsid w:val="002E57C7"/>
    <w:rsid w:val="002E59BE"/>
    <w:rsid w:val="002E657A"/>
    <w:rsid w:val="002E6716"/>
    <w:rsid w:val="002E6B43"/>
    <w:rsid w:val="002E771C"/>
    <w:rsid w:val="002E7C5C"/>
    <w:rsid w:val="002F0991"/>
    <w:rsid w:val="002F0E27"/>
    <w:rsid w:val="002F2064"/>
    <w:rsid w:val="002F24B5"/>
    <w:rsid w:val="002F2684"/>
    <w:rsid w:val="002F2743"/>
    <w:rsid w:val="002F3DAB"/>
    <w:rsid w:val="002F3F21"/>
    <w:rsid w:val="002F41AF"/>
    <w:rsid w:val="002F6510"/>
    <w:rsid w:val="002F67C7"/>
    <w:rsid w:val="002F6B45"/>
    <w:rsid w:val="002F703E"/>
    <w:rsid w:val="002F7DAD"/>
    <w:rsid w:val="0030056F"/>
    <w:rsid w:val="00300B3A"/>
    <w:rsid w:val="00300CA4"/>
    <w:rsid w:val="00302A06"/>
    <w:rsid w:val="00302B0F"/>
    <w:rsid w:val="00303EB2"/>
    <w:rsid w:val="00304174"/>
    <w:rsid w:val="00305AFB"/>
    <w:rsid w:val="00305CA9"/>
    <w:rsid w:val="00305FEC"/>
    <w:rsid w:val="003062A1"/>
    <w:rsid w:val="003062DE"/>
    <w:rsid w:val="003068F4"/>
    <w:rsid w:val="00307A86"/>
    <w:rsid w:val="00307F98"/>
    <w:rsid w:val="00310A83"/>
    <w:rsid w:val="00312895"/>
    <w:rsid w:val="003138E0"/>
    <w:rsid w:val="00313B4D"/>
    <w:rsid w:val="00314683"/>
    <w:rsid w:val="00314B09"/>
    <w:rsid w:val="00315DFE"/>
    <w:rsid w:val="00316BD3"/>
    <w:rsid w:val="00316DF1"/>
    <w:rsid w:val="00317538"/>
    <w:rsid w:val="00317556"/>
    <w:rsid w:val="003175D2"/>
    <w:rsid w:val="003201B2"/>
    <w:rsid w:val="003207CD"/>
    <w:rsid w:val="003211D7"/>
    <w:rsid w:val="00321A51"/>
    <w:rsid w:val="0032330B"/>
    <w:rsid w:val="00323FF2"/>
    <w:rsid w:val="00324078"/>
    <w:rsid w:val="00324690"/>
    <w:rsid w:val="0032469C"/>
    <w:rsid w:val="00325996"/>
    <w:rsid w:val="00325C0E"/>
    <w:rsid w:val="00326C83"/>
    <w:rsid w:val="003276A0"/>
    <w:rsid w:val="003309B2"/>
    <w:rsid w:val="0033148A"/>
    <w:rsid w:val="003326C3"/>
    <w:rsid w:val="003330B9"/>
    <w:rsid w:val="003332CA"/>
    <w:rsid w:val="003337D3"/>
    <w:rsid w:val="00335F2A"/>
    <w:rsid w:val="003365EA"/>
    <w:rsid w:val="0033675A"/>
    <w:rsid w:val="00340600"/>
    <w:rsid w:val="00340CA7"/>
    <w:rsid w:val="00340D23"/>
    <w:rsid w:val="00341A19"/>
    <w:rsid w:val="00342A9F"/>
    <w:rsid w:val="00342B91"/>
    <w:rsid w:val="00342DEA"/>
    <w:rsid w:val="00342E92"/>
    <w:rsid w:val="00344504"/>
    <w:rsid w:val="00344FAA"/>
    <w:rsid w:val="0034501F"/>
    <w:rsid w:val="00345F00"/>
    <w:rsid w:val="00345F60"/>
    <w:rsid w:val="003464AE"/>
    <w:rsid w:val="0034729E"/>
    <w:rsid w:val="003472AB"/>
    <w:rsid w:val="0034734B"/>
    <w:rsid w:val="00352193"/>
    <w:rsid w:val="003524E2"/>
    <w:rsid w:val="0035298F"/>
    <w:rsid w:val="00353D69"/>
    <w:rsid w:val="0035424D"/>
    <w:rsid w:val="00354A7B"/>
    <w:rsid w:val="00354D3B"/>
    <w:rsid w:val="00354DB0"/>
    <w:rsid w:val="00356C0D"/>
    <w:rsid w:val="00357529"/>
    <w:rsid w:val="003576A2"/>
    <w:rsid w:val="00357C5F"/>
    <w:rsid w:val="00360444"/>
    <w:rsid w:val="00360E2C"/>
    <w:rsid w:val="00360F4D"/>
    <w:rsid w:val="00361FF1"/>
    <w:rsid w:val="00362A42"/>
    <w:rsid w:val="0036373B"/>
    <w:rsid w:val="0036466B"/>
    <w:rsid w:val="00364B50"/>
    <w:rsid w:val="00364C9F"/>
    <w:rsid w:val="00365D4F"/>
    <w:rsid w:val="0036625B"/>
    <w:rsid w:val="00366750"/>
    <w:rsid w:val="00366A53"/>
    <w:rsid w:val="00370789"/>
    <w:rsid w:val="003709D9"/>
    <w:rsid w:val="0037186A"/>
    <w:rsid w:val="00371D2F"/>
    <w:rsid w:val="003727F2"/>
    <w:rsid w:val="00373268"/>
    <w:rsid w:val="0037336E"/>
    <w:rsid w:val="00374692"/>
    <w:rsid w:val="00375693"/>
    <w:rsid w:val="00375D05"/>
    <w:rsid w:val="00376130"/>
    <w:rsid w:val="00376537"/>
    <w:rsid w:val="00376B65"/>
    <w:rsid w:val="0038040E"/>
    <w:rsid w:val="003866C5"/>
    <w:rsid w:val="003869FF"/>
    <w:rsid w:val="00386E7E"/>
    <w:rsid w:val="00386EE2"/>
    <w:rsid w:val="003870D5"/>
    <w:rsid w:val="0038710B"/>
    <w:rsid w:val="00387231"/>
    <w:rsid w:val="00387333"/>
    <w:rsid w:val="0038742C"/>
    <w:rsid w:val="00391E0C"/>
    <w:rsid w:val="00391ED4"/>
    <w:rsid w:val="00392142"/>
    <w:rsid w:val="0039291B"/>
    <w:rsid w:val="003929B0"/>
    <w:rsid w:val="00396926"/>
    <w:rsid w:val="00397B42"/>
    <w:rsid w:val="00397EE4"/>
    <w:rsid w:val="00397F4C"/>
    <w:rsid w:val="003A11F2"/>
    <w:rsid w:val="003A25B9"/>
    <w:rsid w:val="003A30F5"/>
    <w:rsid w:val="003A3B16"/>
    <w:rsid w:val="003A5536"/>
    <w:rsid w:val="003A6AC7"/>
    <w:rsid w:val="003A75A8"/>
    <w:rsid w:val="003B07C2"/>
    <w:rsid w:val="003B07FC"/>
    <w:rsid w:val="003B20B6"/>
    <w:rsid w:val="003B23A8"/>
    <w:rsid w:val="003B4FDC"/>
    <w:rsid w:val="003B559D"/>
    <w:rsid w:val="003B56BB"/>
    <w:rsid w:val="003B5735"/>
    <w:rsid w:val="003B6278"/>
    <w:rsid w:val="003B7B44"/>
    <w:rsid w:val="003B7DE0"/>
    <w:rsid w:val="003B7E7C"/>
    <w:rsid w:val="003B7F21"/>
    <w:rsid w:val="003C1929"/>
    <w:rsid w:val="003C2064"/>
    <w:rsid w:val="003C34A9"/>
    <w:rsid w:val="003C4A75"/>
    <w:rsid w:val="003C4E7B"/>
    <w:rsid w:val="003C5894"/>
    <w:rsid w:val="003C5BD1"/>
    <w:rsid w:val="003C5E59"/>
    <w:rsid w:val="003D0228"/>
    <w:rsid w:val="003D0348"/>
    <w:rsid w:val="003D0A03"/>
    <w:rsid w:val="003D0B08"/>
    <w:rsid w:val="003D118B"/>
    <w:rsid w:val="003D1374"/>
    <w:rsid w:val="003D2831"/>
    <w:rsid w:val="003D2A95"/>
    <w:rsid w:val="003D2D71"/>
    <w:rsid w:val="003D337E"/>
    <w:rsid w:val="003D4B5C"/>
    <w:rsid w:val="003D5960"/>
    <w:rsid w:val="003D6046"/>
    <w:rsid w:val="003D6754"/>
    <w:rsid w:val="003D6EB1"/>
    <w:rsid w:val="003D78EA"/>
    <w:rsid w:val="003D7E0F"/>
    <w:rsid w:val="003E09C9"/>
    <w:rsid w:val="003E378E"/>
    <w:rsid w:val="003E451E"/>
    <w:rsid w:val="003E7B8D"/>
    <w:rsid w:val="003F03D7"/>
    <w:rsid w:val="003F1001"/>
    <w:rsid w:val="003F20FC"/>
    <w:rsid w:val="003F3B1B"/>
    <w:rsid w:val="003F3CC2"/>
    <w:rsid w:val="003F54DE"/>
    <w:rsid w:val="003F5638"/>
    <w:rsid w:val="003F5D3A"/>
    <w:rsid w:val="003F5EEE"/>
    <w:rsid w:val="003F6295"/>
    <w:rsid w:val="003F639F"/>
    <w:rsid w:val="003F6F4D"/>
    <w:rsid w:val="003F7AAB"/>
    <w:rsid w:val="004002AE"/>
    <w:rsid w:val="00400693"/>
    <w:rsid w:val="00402099"/>
    <w:rsid w:val="00404833"/>
    <w:rsid w:val="004053FB"/>
    <w:rsid w:val="00405949"/>
    <w:rsid w:val="004061FC"/>
    <w:rsid w:val="00406825"/>
    <w:rsid w:val="00410D20"/>
    <w:rsid w:val="00411268"/>
    <w:rsid w:val="004122A0"/>
    <w:rsid w:val="004125D9"/>
    <w:rsid w:val="00416567"/>
    <w:rsid w:val="00416A86"/>
    <w:rsid w:val="00417D51"/>
    <w:rsid w:val="00417FBF"/>
    <w:rsid w:val="00421209"/>
    <w:rsid w:val="00421E68"/>
    <w:rsid w:val="00422ADF"/>
    <w:rsid w:val="00422BBF"/>
    <w:rsid w:val="00424072"/>
    <w:rsid w:val="0042463D"/>
    <w:rsid w:val="00425332"/>
    <w:rsid w:val="00425471"/>
    <w:rsid w:val="00426137"/>
    <w:rsid w:val="004263C9"/>
    <w:rsid w:val="00426DE9"/>
    <w:rsid w:val="00430426"/>
    <w:rsid w:val="0043059E"/>
    <w:rsid w:val="0043099D"/>
    <w:rsid w:val="0043124A"/>
    <w:rsid w:val="00431704"/>
    <w:rsid w:val="00432298"/>
    <w:rsid w:val="00433B32"/>
    <w:rsid w:val="004343A4"/>
    <w:rsid w:val="00434ECB"/>
    <w:rsid w:val="004353C5"/>
    <w:rsid w:val="004356B5"/>
    <w:rsid w:val="00435B13"/>
    <w:rsid w:val="00436B58"/>
    <w:rsid w:val="00437259"/>
    <w:rsid w:val="004378E2"/>
    <w:rsid w:val="00441C55"/>
    <w:rsid w:val="00443EA8"/>
    <w:rsid w:val="00444DEF"/>
    <w:rsid w:val="00445A2A"/>
    <w:rsid w:val="00447226"/>
    <w:rsid w:val="00447629"/>
    <w:rsid w:val="00447A41"/>
    <w:rsid w:val="004523D5"/>
    <w:rsid w:val="00453B25"/>
    <w:rsid w:val="00453BAA"/>
    <w:rsid w:val="0045678F"/>
    <w:rsid w:val="00456AAF"/>
    <w:rsid w:val="0046077B"/>
    <w:rsid w:val="00460A67"/>
    <w:rsid w:val="0046118C"/>
    <w:rsid w:val="00461A0C"/>
    <w:rsid w:val="00463948"/>
    <w:rsid w:val="00463B87"/>
    <w:rsid w:val="00465D79"/>
    <w:rsid w:val="0046709D"/>
    <w:rsid w:val="00467532"/>
    <w:rsid w:val="00467706"/>
    <w:rsid w:val="004700F8"/>
    <w:rsid w:val="00470EB9"/>
    <w:rsid w:val="00471874"/>
    <w:rsid w:val="004718B3"/>
    <w:rsid w:val="004718B9"/>
    <w:rsid w:val="00472B27"/>
    <w:rsid w:val="00473EF9"/>
    <w:rsid w:val="0047537C"/>
    <w:rsid w:val="00475786"/>
    <w:rsid w:val="00475872"/>
    <w:rsid w:val="00475FA5"/>
    <w:rsid w:val="00476385"/>
    <w:rsid w:val="0047731A"/>
    <w:rsid w:val="00477785"/>
    <w:rsid w:val="0048019C"/>
    <w:rsid w:val="00480642"/>
    <w:rsid w:val="00480DC7"/>
    <w:rsid w:val="004816EF"/>
    <w:rsid w:val="00482AAB"/>
    <w:rsid w:val="00482B66"/>
    <w:rsid w:val="00482C0D"/>
    <w:rsid w:val="00482E2A"/>
    <w:rsid w:val="00487329"/>
    <w:rsid w:val="0048749A"/>
    <w:rsid w:val="00487532"/>
    <w:rsid w:val="00490413"/>
    <w:rsid w:val="00491029"/>
    <w:rsid w:val="00491A8F"/>
    <w:rsid w:val="004928EA"/>
    <w:rsid w:val="00493237"/>
    <w:rsid w:val="004953AF"/>
    <w:rsid w:val="00495D6E"/>
    <w:rsid w:val="00495F63"/>
    <w:rsid w:val="004976FD"/>
    <w:rsid w:val="004A00EE"/>
    <w:rsid w:val="004A097C"/>
    <w:rsid w:val="004A4FA3"/>
    <w:rsid w:val="004A52F7"/>
    <w:rsid w:val="004A6157"/>
    <w:rsid w:val="004A654F"/>
    <w:rsid w:val="004A667E"/>
    <w:rsid w:val="004A6F7C"/>
    <w:rsid w:val="004A794F"/>
    <w:rsid w:val="004A798B"/>
    <w:rsid w:val="004A7E20"/>
    <w:rsid w:val="004B03C9"/>
    <w:rsid w:val="004B0442"/>
    <w:rsid w:val="004B0DE1"/>
    <w:rsid w:val="004B0DEF"/>
    <w:rsid w:val="004B152B"/>
    <w:rsid w:val="004B2936"/>
    <w:rsid w:val="004B2FEC"/>
    <w:rsid w:val="004B39D1"/>
    <w:rsid w:val="004B4C21"/>
    <w:rsid w:val="004B5A82"/>
    <w:rsid w:val="004B5E7F"/>
    <w:rsid w:val="004B685D"/>
    <w:rsid w:val="004B6CD7"/>
    <w:rsid w:val="004C01F1"/>
    <w:rsid w:val="004C0EAD"/>
    <w:rsid w:val="004C38C8"/>
    <w:rsid w:val="004C396E"/>
    <w:rsid w:val="004C5149"/>
    <w:rsid w:val="004C5BF8"/>
    <w:rsid w:val="004C5D3E"/>
    <w:rsid w:val="004C79EC"/>
    <w:rsid w:val="004C7D33"/>
    <w:rsid w:val="004D0180"/>
    <w:rsid w:val="004D03BA"/>
    <w:rsid w:val="004D0B09"/>
    <w:rsid w:val="004D1357"/>
    <w:rsid w:val="004D15B4"/>
    <w:rsid w:val="004D19C0"/>
    <w:rsid w:val="004D41CA"/>
    <w:rsid w:val="004D4FA8"/>
    <w:rsid w:val="004D538E"/>
    <w:rsid w:val="004D56F0"/>
    <w:rsid w:val="004D7382"/>
    <w:rsid w:val="004E2ADC"/>
    <w:rsid w:val="004E5C9B"/>
    <w:rsid w:val="004E656E"/>
    <w:rsid w:val="004E7CDF"/>
    <w:rsid w:val="004E7E32"/>
    <w:rsid w:val="004F08E3"/>
    <w:rsid w:val="004F0B25"/>
    <w:rsid w:val="004F101F"/>
    <w:rsid w:val="004F1811"/>
    <w:rsid w:val="004F2BCB"/>
    <w:rsid w:val="004F3632"/>
    <w:rsid w:val="004F4AB5"/>
    <w:rsid w:val="004F54EE"/>
    <w:rsid w:val="004F7083"/>
    <w:rsid w:val="004F79C1"/>
    <w:rsid w:val="004F7FCB"/>
    <w:rsid w:val="0050009B"/>
    <w:rsid w:val="00500148"/>
    <w:rsid w:val="0050066C"/>
    <w:rsid w:val="00500F06"/>
    <w:rsid w:val="005025A6"/>
    <w:rsid w:val="00503696"/>
    <w:rsid w:val="00504BE8"/>
    <w:rsid w:val="00504D54"/>
    <w:rsid w:val="005052B4"/>
    <w:rsid w:val="0050558D"/>
    <w:rsid w:val="00505B61"/>
    <w:rsid w:val="005063C0"/>
    <w:rsid w:val="00507510"/>
    <w:rsid w:val="0050754F"/>
    <w:rsid w:val="0051051C"/>
    <w:rsid w:val="0051222F"/>
    <w:rsid w:val="00513903"/>
    <w:rsid w:val="005147B3"/>
    <w:rsid w:val="0051481A"/>
    <w:rsid w:val="00514B68"/>
    <w:rsid w:val="00515B0C"/>
    <w:rsid w:val="00516E05"/>
    <w:rsid w:val="00516F52"/>
    <w:rsid w:val="005175AE"/>
    <w:rsid w:val="00517CC0"/>
    <w:rsid w:val="0052284B"/>
    <w:rsid w:val="00522EE9"/>
    <w:rsid w:val="0052392E"/>
    <w:rsid w:val="00523AB5"/>
    <w:rsid w:val="00523CF0"/>
    <w:rsid w:val="005248FB"/>
    <w:rsid w:val="00524984"/>
    <w:rsid w:val="0052531A"/>
    <w:rsid w:val="0052618B"/>
    <w:rsid w:val="005266AE"/>
    <w:rsid w:val="00526DF1"/>
    <w:rsid w:val="00526E55"/>
    <w:rsid w:val="00527D39"/>
    <w:rsid w:val="005317A2"/>
    <w:rsid w:val="00532CC6"/>
    <w:rsid w:val="00534722"/>
    <w:rsid w:val="005355D0"/>
    <w:rsid w:val="00535BFD"/>
    <w:rsid w:val="0053693D"/>
    <w:rsid w:val="00537003"/>
    <w:rsid w:val="0053707E"/>
    <w:rsid w:val="00537108"/>
    <w:rsid w:val="005371C5"/>
    <w:rsid w:val="0053767F"/>
    <w:rsid w:val="00540887"/>
    <w:rsid w:val="00540E64"/>
    <w:rsid w:val="00541162"/>
    <w:rsid w:val="005411BB"/>
    <w:rsid w:val="0054168C"/>
    <w:rsid w:val="00541DFA"/>
    <w:rsid w:val="00542100"/>
    <w:rsid w:val="005429A0"/>
    <w:rsid w:val="00542EC0"/>
    <w:rsid w:val="0054526D"/>
    <w:rsid w:val="00546D40"/>
    <w:rsid w:val="005474C1"/>
    <w:rsid w:val="00547AD9"/>
    <w:rsid w:val="00547F82"/>
    <w:rsid w:val="005501E4"/>
    <w:rsid w:val="0055146D"/>
    <w:rsid w:val="00551FB7"/>
    <w:rsid w:val="00552730"/>
    <w:rsid w:val="0055411F"/>
    <w:rsid w:val="005545C5"/>
    <w:rsid w:val="0055652C"/>
    <w:rsid w:val="00557AE4"/>
    <w:rsid w:val="00557E2A"/>
    <w:rsid w:val="00557F41"/>
    <w:rsid w:val="00560378"/>
    <w:rsid w:val="00561790"/>
    <w:rsid w:val="00561E12"/>
    <w:rsid w:val="005622E5"/>
    <w:rsid w:val="00562604"/>
    <w:rsid w:val="00562A02"/>
    <w:rsid w:val="00563302"/>
    <w:rsid w:val="0056347A"/>
    <w:rsid w:val="00563B32"/>
    <w:rsid w:val="005646DD"/>
    <w:rsid w:val="00565D83"/>
    <w:rsid w:val="005664D9"/>
    <w:rsid w:val="00566AE5"/>
    <w:rsid w:val="00567CB9"/>
    <w:rsid w:val="005708DA"/>
    <w:rsid w:val="00570C12"/>
    <w:rsid w:val="00571B59"/>
    <w:rsid w:val="00571D56"/>
    <w:rsid w:val="005725C3"/>
    <w:rsid w:val="005732C1"/>
    <w:rsid w:val="0057378A"/>
    <w:rsid w:val="005746E9"/>
    <w:rsid w:val="005753B1"/>
    <w:rsid w:val="00575B20"/>
    <w:rsid w:val="005768B0"/>
    <w:rsid w:val="00577AEA"/>
    <w:rsid w:val="00577DFE"/>
    <w:rsid w:val="005806BA"/>
    <w:rsid w:val="0058087A"/>
    <w:rsid w:val="00580EBD"/>
    <w:rsid w:val="00581FCC"/>
    <w:rsid w:val="00582129"/>
    <w:rsid w:val="00583DC0"/>
    <w:rsid w:val="00584080"/>
    <w:rsid w:val="00584A8D"/>
    <w:rsid w:val="00585637"/>
    <w:rsid w:val="00585AF1"/>
    <w:rsid w:val="00585BA3"/>
    <w:rsid w:val="00585BC8"/>
    <w:rsid w:val="00586B07"/>
    <w:rsid w:val="00586B49"/>
    <w:rsid w:val="005871CC"/>
    <w:rsid w:val="005904B4"/>
    <w:rsid w:val="005905E1"/>
    <w:rsid w:val="005906D2"/>
    <w:rsid w:val="00590E46"/>
    <w:rsid w:val="00591541"/>
    <w:rsid w:val="005929B6"/>
    <w:rsid w:val="005934A5"/>
    <w:rsid w:val="0059358A"/>
    <w:rsid w:val="00593CB0"/>
    <w:rsid w:val="00594711"/>
    <w:rsid w:val="0059505D"/>
    <w:rsid w:val="005954A0"/>
    <w:rsid w:val="005976BE"/>
    <w:rsid w:val="005977F9"/>
    <w:rsid w:val="005A0768"/>
    <w:rsid w:val="005A0C43"/>
    <w:rsid w:val="005A125A"/>
    <w:rsid w:val="005A1473"/>
    <w:rsid w:val="005A2A21"/>
    <w:rsid w:val="005A2A86"/>
    <w:rsid w:val="005A3C10"/>
    <w:rsid w:val="005A5C01"/>
    <w:rsid w:val="005A69E1"/>
    <w:rsid w:val="005A70D5"/>
    <w:rsid w:val="005B0178"/>
    <w:rsid w:val="005B1D6F"/>
    <w:rsid w:val="005B33B8"/>
    <w:rsid w:val="005B5491"/>
    <w:rsid w:val="005B609C"/>
    <w:rsid w:val="005B6321"/>
    <w:rsid w:val="005B63C0"/>
    <w:rsid w:val="005B646C"/>
    <w:rsid w:val="005B660E"/>
    <w:rsid w:val="005B6D72"/>
    <w:rsid w:val="005B7B3E"/>
    <w:rsid w:val="005C005D"/>
    <w:rsid w:val="005C0A7F"/>
    <w:rsid w:val="005C2060"/>
    <w:rsid w:val="005C3AEA"/>
    <w:rsid w:val="005C3E2A"/>
    <w:rsid w:val="005C47D3"/>
    <w:rsid w:val="005C5E6D"/>
    <w:rsid w:val="005C5ECC"/>
    <w:rsid w:val="005C78D5"/>
    <w:rsid w:val="005D08CF"/>
    <w:rsid w:val="005D1131"/>
    <w:rsid w:val="005D1259"/>
    <w:rsid w:val="005D22E1"/>
    <w:rsid w:val="005D248D"/>
    <w:rsid w:val="005D26A5"/>
    <w:rsid w:val="005D3155"/>
    <w:rsid w:val="005D62E9"/>
    <w:rsid w:val="005D6669"/>
    <w:rsid w:val="005D69B2"/>
    <w:rsid w:val="005D749B"/>
    <w:rsid w:val="005D7703"/>
    <w:rsid w:val="005E0165"/>
    <w:rsid w:val="005E14B3"/>
    <w:rsid w:val="005E16BB"/>
    <w:rsid w:val="005E30C0"/>
    <w:rsid w:val="005E35CF"/>
    <w:rsid w:val="005E42D7"/>
    <w:rsid w:val="005E45D9"/>
    <w:rsid w:val="005E4808"/>
    <w:rsid w:val="005E4FEF"/>
    <w:rsid w:val="005E57E8"/>
    <w:rsid w:val="005E6159"/>
    <w:rsid w:val="005E645A"/>
    <w:rsid w:val="005E6734"/>
    <w:rsid w:val="005E7404"/>
    <w:rsid w:val="005F048E"/>
    <w:rsid w:val="005F2364"/>
    <w:rsid w:val="005F23A8"/>
    <w:rsid w:val="005F2C2F"/>
    <w:rsid w:val="005F4A34"/>
    <w:rsid w:val="005F4AEB"/>
    <w:rsid w:val="005F67D3"/>
    <w:rsid w:val="005F6B8E"/>
    <w:rsid w:val="005F6C06"/>
    <w:rsid w:val="005F7566"/>
    <w:rsid w:val="00600AA8"/>
    <w:rsid w:val="00600B7A"/>
    <w:rsid w:val="006016AD"/>
    <w:rsid w:val="0060353D"/>
    <w:rsid w:val="00603687"/>
    <w:rsid w:val="00603EB8"/>
    <w:rsid w:val="006045F8"/>
    <w:rsid w:val="00604C97"/>
    <w:rsid w:val="0060538B"/>
    <w:rsid w:val="00610D30"/>
    <w:rsid w:val="00610F2E"/>
    <w:rsid w:val="006113DC"/>
    <w:rsid w:val="006113EB"/>
    <w:rsid w:val="00613AB0"/>
    <w:rsid w:val="00613C70"/>
    <w:rsid w:val="00613E3A"/>
    <w:rsid w:val="0061407C"/>
    <w:rsid w:val="00614243"/>
    <w:rsid w:val="00614C36"/>
    <w:rsid w:val="00614E2F"/>
    <w:rsid w:val="00614FBE"/>
    <w:rsid w:val="00615646"/>
    <w:rsid w:val="0061580B"/>
    <w:rsid w:val="0061617B"/>
    <w:rsid w:val="006161E2"/>
    <w:rsid w:val="006167FF"/>
    <w:rsid w:val="006170C8"/>
    <w:rsid w:val="00617711"/>
    <w:rsid w:val="006179C1"/>
    <w:rsid w:val="00620342"/>
    <w:rsid w:val="00620530"/>
    <w:rsid w:val="00620B8D"/>
    <w:rsid w:val="00620F07"/>
    <w:rsid w:val="006224FE"/>
    <w:rsid w:val="00623FCA"/>
    <w:rsid w:val="00624158"/>
    <w:rsid w:val="00624EF3"/>
    <w:rsid w:val="006263C4"/>
    <w:rsid w:val="00630948"/>
    <w:rsid w:val="0063118E"/>
    <w:rsid w:val="00631C22"/>
    <w:rsid w:val="00631E7E"/>
    <w:rsid w:val="0063248A"/>
    <w:rsid w:val="006338AD"/>
    <w:rsid w:val="00634669"/>
    <w:rsid w:val="00634C95"/>
    <w:rsid w:val="006402D8"/>
    <w:rsid w:val="00640B2C"/>
    <w:rsid w:val="00644CD7"/>
    <w:rsid w:val="00646921"/>
    <w:rsid w:val="006473E6"/>
    <w:rsid w:val="00647968"/>
    <w:rsid w:val="00647E51"/>
    <w:rsid w:val="0065239D"/>
    <w:rsid w:val="00652AC5"/>
    <w:rsid w:val="00652E1F"/>
    <w:rsid w:val="00654C64"/>
    <w:rsid w:val="00655243"/>
    <w:rsid w:val="006556D9"/>
    <w:rsid w:val="00655783"/>
    <w:rsid w:val="00655EC6"/>
    <w:rsid w:val="00655EFE"/>
    <w:rsid w:val="00656DF9"/>
    <w:rsid w:val="00660F68"/>
    <w:rsid w:val="00661640"/>
    <w:rsid w:val="00661DAA"/>
    <w:rsid w:val="006639A0"/>
    <w:rsid w:val="00664DAD"/>
    <w:rsid w:val="006653A1"/>
    <w:rsid w:val="006655A2"/>
    <w:rsid w:val="00665C6B"/>
    <w:rsid w:val="00670F27"/>
    <w:rsid w:val="006718D5"/>
    <w:rsid w:val="00671EF4"/>
    <w:rsid w:val="00672052"/>
    <w:rsid w:val="00672702"/>
    <w:rsid w:val="00672A4F"/>
    <w:rsid w:val="00673C2F"/>
    <w:rsid w:val="00673DB8"/>
    <w:rsid w:val="00674F87"/>
    <w:rsid w:val="0067620A"/>
    <w:rsid w:val="00676670"/>
    <w:rsid w:val="00676CF0"/>
    <w:rsid w:val="00677B68"/>
    <w:rsid w:val="00677FFC"/>
    <w:rsid w:val="00680782"/>
    <w:rsid w:val="00680C8D"/>
    <w:rsid w:val="00680ECF"/>
    <w:rsid w:val="006810B8"/>
    <w:rsid w:val="00681887"/>
    <w:rsid w:val="00681A1D"/>
    <w:rsid w:val="00682E3B"/>
    <w:rsid w:val="00682F48"/>
    <w:rsid w:val="006854E9"/>
    <w:rsid w:val="006856E0"/>
    <w:rsid w:val="006865E2"/>
    <w:rsid w:val="00687D76"/>
    <w:rsid w:val="00690A38"/>
    <w:rsid w:val="00690AC2"/>
    <w:rsid w:val="00690C41"/>
    <w:rsid w:val="00692706"/>
    <w:rsid w:val="0069278B"/>
    <w:rsid w:val="00692A06"/>
    <w:rsid w:val="00692EA3"/>
    <w:rsid w:val="00697FFC"/>
    <w:rsid w:val="006A27A1"/>
    <w:rsid w:val="006A2F98"/>
    <w:rsid w:val="006A37D7"/>
    <w:rsid w:val="006A4039"/>
    <w:rsid w:val="006A4AAA"/>
    <w:rsid w:val="006A4AD1"/>
    <w:rsid w:val="006A4D84"/>
    <w:rsid w:val="006A4DE7"/>
    <w:rsid w:val="006A53B7"/>
    <w:rsid w:val="006A5B66"/>
    <w:rsid w:val="006A5FB6"/>
    <w:rsid w:val="006A6D5D"/>
    <w:rsid w:val="006A7225"/>
    <w:rsid w:val="006A76CB"/>
    <w:rsid w:val="006A79AD"/>
    <w:rsid w:val="006A7AD1"/>
    <w:rsid w:val="006B0964"/>
    <w:rsid w:val="006B3184"/>
    <w:rsid w:val="006B38FD"/>
    <w:rsid w:val="006B471F"/>
    <w:rsid w:val="006B4A1B"/>
    <w:rsid w:val="006B4EBE"/>
    <w:rsid w:val="006B5C90"/>
    <w:rsid w:val="006B765E"/>
    <w:rsid w:val="006C0276"/>
    <w:rsid w:val="006C1D1A"/>
    <w:rsid w:val="006C2754"/>
    <w:rsid w:val="006C4E24"/>
    <w:rsid w:val="006C5A0A"/>
    <w:rsid w:val="006C5A8C"/>
    <w:rsid w:val="006C5D3F"/>
    <w:rsid w:val="006C7C0B"/>
    <w:rsid w:val="006D25D0"/>
    <w:rsid w:val="006D28F1"/>
    <w:rsid w:val="006D2B68"/>
    <w:rsid w:val="006D39F8"/>
    <w:rsid w:val="006D3F4D"/>
    <w:rsid w:val="006D48E1"/>
    <w:rsid w:val="006D5B59"/>
    <w:rsid w:val="006D62F1"/>
    <w:rsid w:val="006D6B72"/>
    <w:rsid w:val="006D7932"/>
    <w:rsid w:val="006D7C37"/>
    <w:rsid w:val="006E0784"/>
    <w:rsid w:val="006E0E70"/>
    <w:rsid w:val="006E1539"/>
    <w:rsid w:val="006E1CCB"/>
    <w:rsid w:val="006E1FF7"/>
    <w:rsid w:val="006E2387"/>
    <w:rsid w:val="006E294F"/>
    <w:rsid w:val="006E2B6A"/>
    <w:rsid w:val="006E37DC"/>
    <w:rsid w:val="006E39A8"/>
    <w:rsid w:val="006E49FF"/>
    <w:rsid w:val="006E51FB"/>
    <w:rsid w:val="006E618F"/>
    <w:rsid w:val="006E727F"/>
    <w:rsid w:val="006E7445"/>
    <w:rsid w:val="006E7ECF"/>
    <w:rsid w:val="006F07A2"/>
    <w:rsid w:val="006F098A"/>
    <w:rsid w:val="006F0DC8"/>
    <w:rsid w:val="006F15D9"/>
    <w:rsid w:val="006F1D9A"/>
    <w:rsid w:val="006F2088"/>
    <w:rsid w:val="006F280F"/>
    <w:rsid w:val="006F34C4"/>
    <w:rsid w:val="006F37BF"/>
    <w:rsid w:val="006F3F2E"/>
    <w:rsid w:val="006F5148"/>
    <w:rsid w:val="006F5217"/>
    <w:rsid w:val="006F5C3E"/>
    <w:rsid w:val="006F6C46"/>
    <w:rsid w:val="006F6F09"/>
    <w:rsid w:val="006F7F67"/>
    <w:rsid w:val="007005C8"/>
    <w:rsid w:val="0070238F"/>
    <w:rsid w:val="0070258E"/>
    <w:rsid w:val="00702AD4"/>
    <w:rsid w:val="00702CC9"/>
    <w:rsid w:val="00703C37"/>
    <w:rsid w:val="007041E3"/>
    <w:rsid w:val="007043CA"/>
    <w:rsid w:val="007044EB"/>
    <w:rsid w:val="0070459A"/>
    <w:rsid w:val="00705CAE"/>
    <w:rsid w:val="00706B26"/>
    <w:rsid w:val="00706CEF"/>
    <w:rsid w:val="00710CAD"/>
    <w:rsid w:val="007113B5"/>
    <w:rsid w:val="00711831"/>
    <w:rsid w:val="00711AB8"/>
    <w:rsid w:val="00711AFD"/>
    <w:rsid w:val="00711F71"/>
    <w:rsid w:val="00712017"/>
    <w:rsid w:val="00712AF1"/>
    <w:rsid w:val="00712B53"/>
    <w:rsid w:val="007138DD"/>
    <w:rsid w:val="00715513"/>
    <w:rsid w:val="00715A97"/>
    <w:rsid w:val="0071787C"/>
    <w:rsid w:val="00717A1B"/>
    <w:rsid w:val="00720D19"/>
    <w:rsid w:val="00721325"/>
    <w:rsid w:val="00722FD3"/>
    <w:rsid w:val="0072328A"/>
    <w:rsid w:val="0072393F"/>
    <w:rsid w:val="00724182"/>
    <w:rsid w:val="00725326"/>
    <w:rsid w:val="00726B78"/>
    <w:rsid w:val="00726E88"/>
    <w:rsid w:val="00727863"/>
    <w:rsid w:val="00730061"/>
    <w:rsid w:val="00731AA5"/>
    <w:rsid w:val="00732533"/>
    <w:rsid w:val="00733A24"/>
    <w:rsid w:val="00733C63"/>
    <w:rsid w:val="00733FC8"/>
    <w:rsid w:val="00736199"/>
    <w:rsid w:val="0073619F"/>
    <w:rsid w:val="0073720E"/>
    <w:rsid w:val="00737763"/>
    <w:rsid w:val="007377BA"/>
    <w:rsid w:val="00737D69"/>
    <w:rsid w:val="00741D19"/>
    <w:rsid w:val="007423A6"/>
    <w:rsid w:val="0074311E"/>
    <w:rsid w:val="00745E81"/>
    <w:rsid w:val="00747981"/>
    <w:rsid w:val="00751A31"/>
    <w:rsid w:val="00751DD1"/>
    <w:rsid w:val="0075276A"/>
    <w:rsid w:val="00752F02"/>
    <w:rsid w:val="00754341"/>
    <w:rsid w:val="00755117"/>
    <w:rsid w:val="00755154"/>
    <w:rsid w:val="007559C3"/>
    <w:rsid w:val="00757159"/>
    <w:rsid w:val="00757E5A"/>
    <w:rsid w:val="007606BE"/>
    <w:rsid w:val="00761AC4"/>
    <w:rsid w:val="00761F24"/>
    <w:rsid w:val="00761F39"/>
    <w:rsid w:val="007628D2"/>
    <w:rsid w:val="00762C2E"/>
    <w:rsid w:val="00762EF1"/>
    <w:rsid w:val="00763D95"/>
    <w:rsid w:val="00765EB9"/>
    <w:rsid w:val="00766213"/>
    <w:rsid w:val="00770A36"/>
    <w:rsid w:val="00772EDA"/>
    <w:rsid w:val="0078066D"/>
    <w:rsid w:val="00780758"/>
    <w:rsid w:val="0078211D"/>
    <w:rsid w:val="00782B33"/>
    <w:rsid w:val="00783B9A"/>
    <w:rsid w:val="00783BF2"/>
    <w:rsid w:val="00784FC3"/>
    <w:rsid w:val="00785435"/>
    <w:rsid w:val="0078646F"/>
    <w:rsid w:val="00786D94"/>
    <w:rsid w:val="00787402"/>
    <w:rsid w:val="00787C2F"/>
    <w:rsid w:val="00790284"/>
    <w:rsid w:val="00791D73"/>
    <w:rsid w:val="007924EE"/>
    <w:rsid w:val="0079252D"/>
    <w:rsid w:val="00793807"/>
    <w:rsid w:val="007945AF"/>
    <w:rsid w:val="00795921"/>
    <w:rsid w:val="00796C7D"/>
    <w:rsid w:val="00796E74"/>
    <w:rsid w:val="007A0C9A"/>
    <w:rsid w:val="007A270C"/>
    <w:rsid w:val="007A2B4C"/>
    <w:rsid w:val="007A312B"/>
    <w:rsid w:val="007A3763"/>
    <w:rsid w:val="007A384F"/>
    <w:rsid w:val="007A3E84"/>
    <w:rsid w:val="007A406D"/>
    <w:rsid w:val="007A40E8"/>
    <w:rsid w:val="007A4EF3"/>
    <w:rsid w:val="007B0275"/>
    <w:rsid w:val="007B191D"/>
    <w:rsid w:val="007B269E"/>
    <w:rsid w:val="007B2C9A"/>
    <w:rsid w:val="007B35FB"/>
    <w:rsid w:val="007B3A08"/>
    <w:rsid w:val="007B3F27"/>
    <w:rsid w:val="007B51F2"/>
    <w:rsid w:val="007B5C86"/>
    <w:rsid w:val="007B5CBF"/>
    <w:rsid w:val="007B6FCD"/>
    <w:rsid w:val="007B7127"/>
    <w:rsid w:val="007B772D"/>
    <w:rsid w:val="007B78EC"/>
    <w:rsid w:val="007C209C"/>
    <w:rsid w:val="007C2A7F"/>
    <w:rsid w:val="007C2F20"/>
    <w:rsid w:val="007C3AE2"/>
    <w:rsid w:val="007C3CE8"/>
    <w:rsid w:val="007C4963"/>
    <w:rsid w:val="007C4CA2"/>
    <w:rsid w:val="007C58F9"/>
    <w:rsid w:val="007C7113"/>
    <w:rsid w:val="007D4779"/>
    <w:rsid w:val="007D4CEC"/>
    <w:rsid w:val="007D4EB0"/>
    <w:rsid w:val="007D4FC3"/>
    <w:rsid w:val="007D550F"/>
    <w:rsid w:val="007D5675"/>
    <w:rsid w:val="007D636B"/>
    <w:rsid w:val="007D7E8C"/>
    <w:rsid w:val="007E0204"/>
    <w:rsid w:val="007E0779"/>
    <w:rsid w:val="007E09C4"/>
    <w:rsid w:val="007E0A1B"/>
    <w:rsid w:val="007E0D28"/>
    <w:rsid w:val="007E196C"/>
    <w:rsid w:val="007E21C9"/>
    <w:rsid w:val="007E263C"/>
    <w:rsid w:val="007E503E"/>
    <w:rsid w:val="007E56BD"/>
    <w:rsid w:val="007E5C25"/>
    <w:rsid w:val="007E619F"/>
    <w:rsid w:val="007E67F0"/>
    <w:rsid w:val="007E77D7"/>
    <w:rsid w:val="007E7B57"/>
    <w:rsid w:val="007F0ECB"/>
    <w:rsid w:val="007F2E80"/>
    <w:rsid w:val="007F2FB4"/>
    <w:rsid w:val="007F49E9"/>
    <w:rsid w:val="007F7948"/>
    <w:rsid w:val="00800981"/>
    <w:rsid w:val="00800C98"/>
    <w:rsid w:val="00801E17"/>
    <w:rsid w:val="00801FEE"/>
    <w:rsid w:val="00802B8C"/>
    <w:rsid w:val="00802F2E"/>
    <w:rsid w:val="008030DB"/>
    <w:rsid w:val="00803B7D"/>
    <w:rsid w:val="00803F5F"/>
    <w:rsid w:val="00804343"/>
    <w:rsid w:val="00804808"/>
    <w:rsid w:val="0080506C"/>
    <w:rsid w:val="00805487"/>
    <w:rsid w:val="008056FA"/>
    <w:rsid w:val="0080579A"/>
    <w:rsid w:val="00805834"/>
    <w:rsid w:val="00805EAB"/>
    <w:rsid w:val="00806B5E"/>
    <w:rsid w:val="00807271"/>
    <w:rsid w:val="008105C3"/>
    <w:rsid w:val="008108D1"/>
    <w:rsid w:val="00810985"/>
    <w:rsid w:val="00810A0C"/>
    <w:rsid w:val="0081127A"/>
    <w:rsid w:val="00811EDC"/>
    <w:rsid w:val="008137A3"/>
    <w:rsid w:val="00814092"/>
    <w:rsid w:val="008145EA"/>
    <w:rsid w:val="00820316"/>
    <w:rsid w:val="00820B85"/>
    <w:rsid w:val="00821EB9"/>
    <w:rsid w:val="00823A7D"/>
    <w:rsid w:val="00824196"/>
    <w:rsid w:val="0082476A"/>
    <w:rsid w:val="008249E7"/>
    <w:rsid w:val="00825854"/>
    <w:rsid w:val="00825D38"/>
    <w:rsid w:val="00825F14"/>
    <w:rsid w:val="008265A4"/>
    <w:rsid w:val="00827366"/>
    <w:rsid w:val="00827F17"/>
    <w:rsid w:val="00830410"/>
    <w:rsid w:val="00830542"/>
    <w:rsid w:val="008315EE"/>
    <w:rsid w:val="00832387"/>
    <w:rsid w:val="008329DB"/>
    <w:rsid w:val="008331A9"/>
    <w:rsid w:val="008331D4"/>
    <w:rsid w:val="008333FD"/>
    <w:rsid w:val="00833D0E"/>
    <w:rsid w:val="0083401A"/>
    <w:rsid w:val="00834BE7"/>
    <w:rsid w:val="00834F8C"/>
    <w:rsid w:val="008369D9"/>
    <w:rsid w:val="00837577"/>
    <w:rsid w:val="00840286"/>
    <w:rsid w:val="008405DD"/>
    <w:rsid w:val="00840964"/>
    <w:rsid w:val="00841700"/>
    <w:rsid w:val="00841FAD"/>
    <w:rsid w:val="008423CF"/>
    <w:rsid w:val="00842407"/>
    <w:rsid w:val="008426E2"/>
    <w:rsid w:val="0084382D"/>
    <w:rsid w:val="008459E1"/>
    <w:rsid w:val="00845A21"/>
    <w:rsid w:val="008461B3"/>
    <w:rsid w:val="00850B26"/>
    <w:rsid w:val="00851204"/>
    <w:rsid w:val="00851ACE"/>
    <w:rsid w:val="00854E7D"/>
    <w:rsid w:val="0085545C"/>
    <w:rsid w:val="0085593C"/>
    <w:rsid w:val="00856496"/>
    <w:rsid w:val="008565B4"/>
    <w:rsid w:val="0085670C"/>
    <w:rsid w:val="0086018A"/>
    <w:rsid w:val="008608B6"/>
    <w:rsid w:val="00862973"/>
    <w:rsid w:val="0086387E"/>
    <w:rsid w:val="00864012"/>
    <w:rsid w:val="008663BA"/>
    <w:rsid w:val="00867AB6"/>
    <w:rsid w:val="00867C4A"/>
    <w:rsid w:val="00867D91"/>
    <w:rsid w:val="00870875"/>
    <w:rsid w:val="00870C01"/>
    <w:rsid w:val="008711F2"/>
    <w:rsid w:val="0087241F"/>
    <w:rsid w:val="00872D8E"/>
    <w:rsid w:val="008739DF"/>
    <w:rsid w:val="0087444C"/>
    <w:rsid w:val="00874FE0"/>
    <w:rsid w:val="00875023"/>
    <w:rsid w:val="00877E2B"/>
    <w:rsid w:val="0088125C"/>
    <w:rsid w:val="008822C4"/>
    <w:rsid w:val="00883725"/>
    <w:rsid w:val="00884246"/>
    <w:rsid w:val="00884481"/>
    <w:rsid w:val="00884927"/>
    <w:rsid w:val="00884F4A"/>
    <w:rsid w:val="00886281"/>
    <w:rsid w:val="008876C9"/>
    <w:rsid w:val="00891270"/>
    <w:rsid w:val="008915D7"/>
    <w:rsid w:val="008922A4"/>
    <w:rsid w:val="00892A85"/>
    <w:rsid w:val="00894617"/>
    <w:rsid w:val="00894C63"/>
    <w:rsid w:val="00896191"/>
    <w:rsid w:val="008968E3"/>
    <w:rsid w:val="008977AE"/>
    <w:rsid w:val="008A06CA"/>
    <w:rsid w:val="008A073B"/>
    <w:rsid w:val="008A0B23"/>
    <w:rsid w:val="008A1023"/>
    <w:rsid w:val="008A10EF"/>
    <w:rsid w:val="008A31D4"/>
    <w:rsid w:val="008A3959"/>
    <w:rsid w:val="008A433B"/>
    <w:rsid w:val="008A4601"/>
    <w:rsid w:val="008A73A3"/>
    <w:rsid w:val="008A7B9A"/>
    <w:rsid w:val="008B00D7"/>
    <w:rsid w:val="008B11E9"/>
    <w:rsid w:val="008B2590"/>
    <w:rsid w:val="008B2851"/>
    <w:rsid w:val="008B2CF3"/>
    <w:rsid w:val="008B2E6C"/>
    <w:rsid w:val="008B36C2"/>
    <w:rsid w:val="008B49F2"/>
    <w:rsid w:val="008B794B"/>
    <w:rsid w:val="008C153C"/>
    <w:rsid w:val="008C1B91"/>
    <w:rsid w:val="008C211B"/>
    <w:rsid w:val="008C21A6"/>
    <w:rsid w:val="008C2557"/>
    <w:rsid w:val="008C44A5"/>
    <w:rsid w:val="008C568E"/>
    <w:rsid w:val="008C7653"/>
    <w:rsid w:val="008C7731"/>
    <w:rsid w:val="008D0030"/>
    <w:rsid w:val="008D08E0"/>
    <w:rsid w:val="008D0A52"/>
    <w:rsid w:val="008D2255"/>
    <w:rsid w:val="008D24DF"/>
    <w:rsid w:val="008D252A"/>
    <w:rsid w:val="008D379A"/>
    <w:rsid w:val="008D39E4"/>
    <w:rsid w:val="008D41E1"/>
    <w:rsid w:val="008D42D7"/>
    <w:rsid w:val="008D5AD1"/>
    <w:rsid w:val="008D6E8E"/>
    <w:rsid w:val="008D7E01"/>
    <w:rsid w:val="008D7EE6"/>
    <w:rsid w:val="008E0C93"/>
    <w:rsid w:val="008E111B"/>
    <w:rsid w:val="008E17B0"/>
    <w:rsid w:val="008E213A"/>
    <w:rsid w:val="008E224B"/>
    <w:rsid w:val="008E2990"/>
    <w:rsid w:val="008E488D"/>
    <w:rsid w:val="008E5BAD"/>
    <w:rsid w:val="008E62AA"/>
    <w:rsid w:val="008E64D9"/>
    <w:rsid w:val="008E6A07"/>
    <w:rsid w:val="008E7B95"/>
    <w:rsid w:val="008F1116"/>
    <w:rsid w:val="008F1D64"/>
    <w:rsid w:val="008F2F70"/>
    <w:rsid w:val="008F3CA9"/>
    <w:rsid w:val="008F5086"/>
    <w:rsid w:val="008F5388"/>
    <w:rsid w:val="008F5DE8"/>
    <w:rsid w:val="008F62C3"/>
    <w:rsid w:val="008F6681"/>
    <w:rsid w:val="008F677A"/>
    <w:rsid w:val="008F6DDD"/>
    <w:rsid w:val="008F771A"/>
    <w:rsid w:val="008F7990"/>
    <w:rsid w:val="008F7F66"/>
    <w:rsid w:val="009006BE"/>
    <w:rsid w:val="00900E2D"/>
    <w:rsid w:val="00901565"/>
    <w:rsid w:val="009035F8"/>
    <w:rsid w:val="00903F8D"/>
    <w:rsid w:val="00904141"/>
    <w:rsid w:val="00904473"/>
    <w:rsid w:val="00904D52"/>
    <w:rsid w:val="00904E95"/>
    <w:rsid w:val="00905537"/>
    <w:rsid w:val="00910E6D"/>
    <w:rsid w:val="00912DD2"/>
    <w:rsid w:val="0091334D"/>
    <w:rsid w:val="00914B66"/>
    <w:rsid w:val="00914C06"/>
    <w:rsid w:val="00914C1D"/>
    <w:rsid w:val="00914E32"/>
    <w:rsid w:val="0091725A"/>
    <w:rsid w:val="00917BF5"/>
    <w:rsid w:val="00920A63"/>
    <w:rsid w:val="00921E0C"/>
    <w:rsid w:val="00923181"/>
    <w:rsid w:val="00925244"/>
    <w:rsid w:val="009254AC"/>
    <w:rsid w:val="009268ED"/>
    <w:rsid w:val="00930A9B"/>
    <w:rsid w:val="00931E02"/>
    <w:rsid w:val="00932512"/>
    <w:rsid w:val="00932756"/>
    <w:rsid w:val="00932E88"/>
    <w:rsid w:val="00934040"/>
    <w:rsid w:val="009344DC"/>
    <w:rsid w:val="009345AD"/>
    <w:rsid w:val="009348D5"/>
    <w:rsid w:val="0093498E"/>
    <w:rsid w:val="00934EE3"/>
    <w:rsid w:val="0093518F"/>
    <w:rsid w:val="009356BE"/>
    <w:rsid w:val="009357D4"/>
    <w:rsid w:val="009358BB"/>
    <w:rsid w:val="009359AF"/>
    <w:rsid w:val="009373D5"/>
    <w:rsid w:val="00940126"/>
    <w:rsid w:val="00940135"/>
    <w:rsid w:val="00940F95"/>
    <w:rsid w:val="0094136F"/>
    <w:rsid w:val="00941563"/>
    <w:rsid w:val="0094185A"/>
    <w:rsid w:val="00942256"/>
    <w:rsid w:val="0094458F"/>
    <w:rsid w:val="009502F2"/>
    <w:rsid w:val="00951518"/>
    <w:rsid w:val="009517CE"/>
    <w:rsid w:val="00951C86"/>
    <w:rsid w:val="00952234"/>
    <w:rsid w:val="00953883"/>
    <w:rsid w:val="00953A6A"/>
    <w:rsid w:val="0095415E"/>
    <w:rsid w:val="00954450"/>
    <w:rsid w:val="00954732"/>
    <w:rsid w:val="00954BEF"/>
    <w:rsid w:val="0095624E"/>
    <w:rsid w:val="00956939"/>
    <w:rsid w:val="00956BFB"/>
    <w:rsid w:val="00957540"/>
    <w:rsid w:val="00957592"/>
    <w:rsid w:val="009575B0"/>
    <w:rsid w:val="00960E57"/>
    <w:rsid w:val="00960FFA"/>
    <w:rsid w:val="00961155"/>
    <w:rsid w:val="00961C62"/>
    <w:rsid w:val="00963911"/>
    <w:rsid w:val="009672F0"/>
    <w:rsid w:val="009673AA"/>
    <w:rsid w:val="009675D9"/>
    <w:rsid w:val="0097058F"/>
    <w:rsid w:val="00970D96"/>
    <w:rsid w:val="00970DD0"/>
    <w:rsid w:val="009714A9"/>
    <w:rsid w:val="00971951"/>
    <w:rsid w:val="009721E1"/>
    <w:rsid w:val="009722BE"/>
    <w:rsid w:val="00972A58"/>
    <w:rsid w:val="009743D5"/>
    <w:rsid w:val="009746B9"/>
    <w:rsid w:val="00975CCD"/>
    <w:rsid w:val="0097765B"/>
    <w:rsid w:val="00977D3F"/>
    <w:rsid w:val="00982107"/>
    <w:rsid w:val="00982DDB"/>
    <w:rsid w:val="00983512"/>
    <w:rsid w:val="009845BB"/>
    <w:rsid w:val="009847EA"/>
    <w:rsid w:val="009869DF"/>
    <w:rsid w:val="00991095"/>
    <w:rsid w:val="00991C4A"/>
    <w:rsid w:val="00992EC8"/>
    <w:rsid w:val="0099494E"/>
    <w:rsid w:val="009961E2"/>
    <w:rsid w:val="00996220"/>
    <w:rsid w:val="009978AC"/>
    <w:rsid w:val="009A0352"/>
    <w:rsid w:val="009A06C1"/>
    <w:rsid w:val="009A0D52"/>
    <w:rsid w:val="009A1138"/>
    <w:rsid w:val="009A1A69"/>
    <w:rsid w:val="009A2C8F"/>
    <w:rsid w:val="009A39D6"/>
    <w:rsid w:val="009A3B6A"/>
    <w:rsid w:val="009A44E0"/>
    <w:rsid w:val="009A57AA"/>
    <w:rsid w:val="009A59FA"/>
    <w:rsid w:val="009A5C8B"/>
    <w:rsid w:val="009A5EEE"/>
    <w:rsid w:val="009A5F80"/>
    <w:rsid w:val="009A6012"/>
    <w:rsid w:val="009A66AC"/>
    <w:rsid w:val="009A69C9"/>
    <w:rsid w:val="009A6BAB"/>
    <w:rsid w:val="009A7833"/>
    <w:rsid w:val="009A7F93"/>
    <w:rsid w:val="009B048E"/>
    <w:rsid w:val="009B0BB7"/>
    <w:rsid w:val="009B1463"/>
    <w:rsid w:val="009B1BA8"/>
    <w:rsid w:val="009B1E94"/>
    <w:rsid w:val="009B2D43"/>
    <w:rsid w:val="009B4641"/>
    <w:rsid w:val="009B4F26"/>
    <w:rsid w:val="009B50D1"/>
    <w:rsid w:val="009B5253"/>
    <w:rsid w:val="009B549D"/>
    <w:rsid w:val="009B59D1"/>
    <w:rsid w:val="009B6C0A"/>
    <w:rsid w:val="009C1D07"/>
    <w:rsid w:val="009C2599"/>
    <w:rsid w:val="009C2F8B"/>
    <w:rsid w:val="009C3077"/>
    <w:rsid w:val="009C3511"/>
    <w:rsid w:val="009C47D3"/>
    <w:rsid w:val="009C4B63"/>
    <w:rsid w:val="009C56D9"/>
    <w:rsid w:val="009C57A9"/>
    <w:rsid w:val="009C69E6"/>
    <w:rsid w:val="009C7299"/>
    <w:rsid w:val="009C7439"/>
    <w:rsid w:val="009C7916"/>
    <w:rsid w:val="009C7929"/>
    <w:rsid w:val="009C7B92"/>
    <w:rsid w:val="009D16E9"/>
    <w:rsid w:val="009D18AA"/>
    <w:rsid w:val="009D314B"/>
    <w:rsid w:val="009D3255"/>
    <w:rsid w:val="009D462F"/>
    <w:rsid w:val="009D5D38"/>
    <w:rsid w:val="009D66F6"/>
    <w:rsid w:val="009D6BC8"/>
    <w:rsid w:val="009E0F4C"/>
    <w:rsid w:val="009E1098"/>
    <w:rsid w:val="009E175D"/>
    <w:rsid w:val="009E1C5B"/>
    <w:rsid w:val="009E237B"/>
    <w:rsid w:val="009E2822"/>
    <w:rsid w:val="009E2984"/>
    <w:rsid w:val="009E4BBC"/>
    <w:rsid w:val="009E667D"/>
    <w:rsid w:val="009E7060"/>
    <w:rsid w:val="009E7EB6"/>
    <w:rsid w:val="009F1545"/>
    <w:rsid w:val="009F17D2"/>
    <w:rsid w:val="009F3A26"/>
    <w:rsid w:val="009F3D6E"/>
    <w:rsid w:val="009F5CF6"/>
    <w:rsid w:val="009F6E94"/>
    <w:rsid w:val="00A00F9A"/>
    <w:rsid w:val="00A00F9F"/>
    <w:rsid w:val="00A018AC"/>
    <w:rsid w:val="00A01C2A"/>
    <w:rsid w:val="00A02397"/>
    <w:rsid w:val="00A02730"/>
    <w:rsid w:val="00A03500"/>
    <w:rsid w:val="00A037FD"/>
    <w:rsid w:val="00A053FA"/>
    <w:rsid w:val="00A05C8B"/>
    <w:rsid w:val="00A06980"/>
    <w:rsid w:val="00A075BD"/>
    <w:rsid w:val="00A076A9"/>
    <w:rsid w:val="00A07B6C"/>
    <w:rsid w:val="00A1398F"/>
    <w:rsid w:val="00A13C6F"/>
    <w:rsid w:val="00A13D4B"/>
    <w:rsid w:val="00A16A0A"/>
    <w:rsid w:val="00A1727C"/>
    <w:rsid w:val="00A17B08"/>
    <w:rsid w:val="00A20018"/>
    <w:rsid w:val="00A2172D"/>
    <w:rsid w:val="00A21811"/>
    <w:rsid w:val="00A225B9"/>
    <w:rsid w:val="00A227A0"/>
    <w:rsid w:val="00A23C52"/>
    <w:rsid w:val="00A2424D"/>
    <w:rsid w:val="00A24641"/>
    <w:rsid w:val="00A24868"/>
    <w:rsid w:val="00A25045"/>
    <w:rsid w:val="00A25BB1"/>
    <w:rsid w:val="00A261A4"/>
    <w:rsid w:val="00A268CF"/>
    <w:rsid w:val="00A27669"/>
    <w:rsid w:val="00A30B7D"/>
    <w:rsid w:val="00A30C46"/>
    <w:rsid w:val="00A32162"/>
    <w:rsid w:val="00A351FF"/>
    <w:rsid w:val="00A35420"/>
    <w:rsid w:val="00A3595D"/>
    <w:rsid w:val="00A36996"/>
    <w:rsid w:val="00A36AC6"/>
    <w:rsid w:val="00A36DDB"/>
    <w:rsid w:val="00A373BA"/>
    <w:rsid w:val="00A37F2E"/>
    <w:rsid w:val="00A40781"/>
    <w:rsid w:val="00A41035"/>
    <w:rsid w:val="00A43024"/>
    <w:rsid w:val="00A435EA"/>
    <w:rsid w:val="00A442DB"/>
    <w:rsid w:val="00A462B3"/>
    <w:rsid w:val="00A46BF0"/>
    <w:rsid w:val="00A46FDD"/>
    <w:rsid w:val="00A5008F"/>
    <w:rsid w:val="00A50F12"/>
    <w:rsid w:val="00A51168"/>
    <w:rsid w:val="00A537EC"/>
    <w:rsid w:val="00A5457F"/>
    <w:rsid w:val="00A547A6"/>
    <w:rsid w:val="00A54C3E"/>
    <w:rsid w:val="00A55224"/>
    <w:rsid w:val="00A55CE5"/>
    <w:rsid w:val="00A564E9"/>
    <w:rsid w:val="00A56519"/>
    <w:rsid w:val="00A56D6B"/>
    <w:rsid w:val="00A56E39"/>
    <w:rsid w:val="00A57030"/>
    <w:rsid w:val="00A5730D"/>
    <w:rsid w:val="00A621B2"/>
    <w:rsid w:val="00A625F1"/>
    <w:rsid w:val="00A63A71"/>
    <w:rsid w:val="00A65B1A"/>
    <w:rsid w:val="00A6634D"/>
    <w:rsid w:val="00A66848"/>
    <w:rsid w:val="00A67207"/>
    <w:rsid w:val="00A67B38"/>
    <w:rsid w:val="00A7042A"/>
    <w:rsid w:val="00A70879"/>
    <w:rsid w:val="00A7185F"/>
    <w:rsid w:val="00A719EB"/>
    <w:rsid w:val="00A72016"/>
    <w:rsid w:val="00A73B39"/>
    <w:rsid w:val="00A742C5"/>
    <w:rsid w:val="00A7454A"/>
    <w:rsid w:val="00A751A9"/>
    <w:rsid w:val="00A75A7B"/>
    <w:rsid w:val="00A761E7"/>
    <w:rsid w:val="00A81689"/>
    <w:rsid w:val="00A82F24"/>
    <w:rsid w:val="00A8304E"/>
    <w:rsid w:val="00A830E5"/>
    <w:rsid w:val="00A84287"/>
    <w:rsid w:val="00A846BB"/>
    <w:rsid w:val="00A85775"/>
    <w:rsid w:val="00A85EB1"/>
    <w:rsid w:val="00A87374"/>
    <w:rsid w:val="00A876D5"/>
    <w:rsid w:val="00A87AA6"/>
    <w:rsid w:val="00A87DA9"/>
    <w:rsid w:val="00A87FE5"/>
    <w:rsid w:val="00A90604"/>
    <w:rsid w:val="00A90675"/>
    <w:rsid w:val="00A9092B"/>
    <w:rsid w:val="00A90B4E"/>
    <w:rsid w:val="00A91A6A"/>
    <w:rsid w:val="00A91C93"/>
    <w:rsid w:val="00A91E93"/>
    <w:rsid w:val="00A925C7"/>
    <w:rsid w:val="00A92B09"/>
    <w:rsid w:val="00A93C87"/>
    <w:rsid w:val="00A94623"/>
    <w:rsid w:val="00A94812"/>
    <w:rsid w:val="00A9640D"/>
    <w:rsid w:val="00A97DE4"/>
    <w:rsid w:val="00AA1376"/>
    <w:rsid w:val="00AA1BFE"/>
    <w:rsid w:val="00AA20A1"/>
    <w:rsid w:val="00AA2D45"/>
    <w:rsid w:val="00AA3C04"/>
    <w:rsid w:val="00AA42A2"/>
    <w:rsid w:val="00AA462A"/>
    <w:rsid w:val="00AA47AE"/>
    <w:rsid w:val="00AA4A75"/>
    <w:rsid w:val="00AA714B"/>
    <w:rsid w:val="00AA7DC1"/>
    <w:rsid w:val="00AB2281"/>
    <w:rsid w:val="00AB4264"/>
    <w:rsid w:val="00AB44B9"/>
    <w:rsid w:val="00AB47A9"/>
    <w:rsid w:val="00AB5591"/>
    <w:rsid w:val="00AB6FD6"/>
    <w:rsid w:val="00AB7038"/>
    <w:rsid w:val="00AB799C"/>
    <w:rsid w:val="00AB7F53"/>
    <w:rsid w:val="00AC03E1"/>
    <w:rsid w:val="00AC0450"/>
    <w:rsid w:val="00AC0BCF"/>
    <w:rsid w:val="00AC2685"/>
    <w:rsid w:val="00AC299F"/>
    <w:rsid w:val="00AC2AD2"/>
    <w:rsid w:val="00AC4172"/>
    <w:rsid w:val="00AC48EA"/>
    <w:rsid w:val="00AC4DC4"/>
    <w:rsid w:val="00AC5758"/>
    <w:rsid w:val="00AC6F31"/>
    <w:rsid w:val="00AC7EC9"/>
    <w:rsid w:val="00AD0C62"/>
    <w:rsid w:val="00AD0E8B"/>
    <w:rsid w:val="00AD2B4C"/>
    <w:rsid w:val="00AD2C33"/>
    <w:rsid w:val="00AD2DA7"/>
    <w:rsid w:val="00AD38BA"/>
    <w:rsid w:val="00AD403A"/>
    <w:rsid w:val="00AD4900"/>
    <w:rsid w:val="00AD57A6"/>
    <w:rsid w:val="00AD6E30"/>
    <w:rsid w:val="00AD77BA"/>
    <w:rsid w:val="00AD7F0B"/>
    <w:rsid w:val="00AE0036"/>
    <w:rsid w:val="00AE0D26"/>
    <w:rsid w:val="00AE1DE2"/>
    <w:rsid w:val="00AE2CD8"/>
    <w:rsid w:val="00AE3142"/>
    <w:rsid w:val="00AE43D5"/>
    <w:rsid w:val="00AE4D33"/>
    <w:rsid w:val="00AE6509"/>
    <w:rsid w:val="00AE6688"/>
    <w:rsid w:val="00AE7ACF"/>
    <w:rsid w:val="00AE7F18"/>
    <w:rsid w:val="00AF05BC"/>
    <w:rsid w:val="00AF1197"/>
    <w:rsid w:val="00AF1962"/>
    <w:rsid w:val="00AF1F23"/>
    <w:rsid w:val="00AF359C"/>
    <w:rsid w:val="00AF38D3"/>
    <w:rsid w:val="00AF40EA"/>
    <w:rsid w:val="00AF4BD6"/>
    <w:rsid w:val="00AF552E"/>
    <w:rsid w:val="00AF5625"/>
    <w:rsid w:val="00AF5915"/>
    <w:rsid w:val="00AF67CF"/>
    <w:rsid w:val="00AF751B"/>
    <w:rsid w:val="00B0017E"/>
    <w:rsid w:val="00B00812"/>
    <w:rsid w:val="00B00E59"/>
    <w:rsid w:val="00B01BDD"/>
    <w:rsid w:val="00B01D20"/>
    <w:rsid w:val="00B01F37"/>
    <w:rsid w:val="00B02297"/>
    <w:rsid w:val="00B024F6"/>
    <w:rsid w:val="00B02668"/>
    <w:rsid w:val="00B02922"/>
    <w:rsid w:val="00B030DC"/>
    <w:rsid w:val="00B05BF7"/>
    <w:rsid w:val="00B061FF"/>
    <w:rsid w:val="00B0746F"/>
    <w:rsid w:val="00B10761"/>
    <w:rsid w:val="00B108B2"/>
    <w:rsid w:val="00B108D1"/>
    <w:rsid w:val="00B10E5C"/>
    <w:rsid w:val="00B1123A"/>
    <w:rsid w:val="00B12D78"/>
    <w:rsid w:val="00B1377A"/>
    <w:rsid w:val="00B14BAB"/>
    <w:rsid w:val="00B152E5"/>
    <w:rsid w:val="00B158A6"/>
    <w:rsid w:val="00B15A13"/>
    <w:rsid w:val="00B17E68"/>
    <w:rsid w:val="00B17F5B"/>
    <w:rsid w:val="00B2039C"/>
    <w:rsid w:val="00B206C8"/>
    <w:rsid w:val="00B20ECB"/>
    <w:rsid w:val="00B21394"/>
    <w:rsid w:val="00B218B4"/>
    <w:rsid w:val="00B22E33"/>
    <w:rsid w:val="00B234A5"/>
    <w:rsid w:val="00B23B31"/>
    <w:rsid w:val="00B24291"/>
    <w:rsid w:val="00B246A1"/>
    <w:rsid w:val="00B24780"/>
    <w:rsid w:val="00B24CF9"/>
    <w:rsid w:val="00B2629E"/>
    <w:rsid w:val="00B30112"/>
    <w:rsid w:val="00B306BC"/>
    <w:rsid w:val="00B30903"/>
    <w:rsid w:val="00B317DB"/>
    <w:rsid w:val="00B32AD5"/>
    <w:rsid w:val="00B3309E"/>
    <w:rsid w:val="00B330FD"/>
    <w:rsid w:val="00B33615"/>
    <w:rsid w:val="00B33DB4"/>
    <w:rsid w:val="00B34B81"/>
    <w:rsid w:val="00B36C69"/>
    <w:rsid w:val="00B40059"/>
    <w:rsid w:val="00B40AA7"/>
    <w:rsid w:val="00B40C9A"/>
    <w:rsid w:val="00B411E0"/>
    <w:rsid w:val="00B41E36"/>
    <w:rsid w:val="00B41FA7"/>
    <w:rsid w:val="00B41FF0"/>
    <w:rsid w:val="00B42D50"/>
    <w:rsid w:val="00B42E8C"/>
    <w:rsid w:val="00B42ED8"/>
    <w:rsid w:val="00B438F3"/>
    <w:rsid w:val="00B4391D"/>
    <w:rsid w:val="00B44189"/>
    <w:rsid w:val="00B44221"/>
    <w:rsid w:val="00B44E09"/>
    <w:rsid w:val="00B465C2"/>
    <w:rsid w:val="00B46D88"/>
    <w:rsid w:val="00B46E8D"/>
    <w:rsid w:val="00B47232"/>
    <w:rsid w:val="00B4758F"/>
    <w:rsid w:val="00B47596"/>
    <w:rsid w:val="00B478CC"/>
    <w:rsid w:val="00B50D2B"/>
    <w:rsid w:val="00B51036"/>
    <w:rsid w:val="00B5134C"/>
    <w:rsid w:val="00B52B1D"/>
    <w:rsid w:val="00B53CD5"/>
    <w:rsid w:val="00B54B87"/>
    <w:rsid w:val="00B54CBD"/>
    <w:rsid w:val="00B54E7E"/>
    <w:rsid w:val="00B54F03"/>
    <w:rsid w:val="00B5569D"/>
    <w:rsid w:val="00B55C6D"/>
    <w:rsid w:val="00B55F4F"/>
    <w:rsid w:val="00B57C4F"/>
    <w:rsid w:val="00B57E54"/>
    <w:rsid w:val="00B60266"/>
    <w:rsid w:val="00B60921"/>
    <w:rsid w:val="00B60D2A"/>
    <w:rsid w:val="00B61666"/>
    <w:rsid w:val="00B618D4"/>
    <w:rsid w:val="00B6336D"/>
    <w:rsid w:val="00B634FF"/>
    <w:rsid w:val="00B648F0"/>
    <w:rsid w:val="00B65036"/>
    <w:rsid w:val="00B65D48"/>
    <w:rsid w:val="00B65E25"/>
    <w:rsid w:val="00B674A5"/>
    <w:rsid w:val="00B67E83"/>
    <w:rsid w:val="00B67FF2"/>
    <w:rsid w:val="00B70B3E"/>
    <w:rsid w:val="00B70D42"/>
    <w:rsid w:val="00B7125F"/>
    <w:rsid w:val="00B71DEA"/>
    <w:rsid w:val="00B7234A"/>
    <w:rsid w:val="00B73018"/>
    <w:rsid w:val="00B74EFC"/>
    <w:rsid w:val="00B75245"/>
    <w:rsid w:val="00B754C0"/>
    <w:rsid w:val="00B760CC"/>
    <w:rsid w:val="00B77123"/>
    <w:rsid w:val="00B7765D"/>
    <w:rsid w:val="00B81A7B"/>
    <w:rsid w:val="00B821DC"/>
    <w:rsid w:val="00B823D9"/>
    <w:rsid w:val="00B82E18"/>
    <w:rsid w:val="00B82FFA"/>
    <w:rsid w:val="00B84AEF"/>
    <w:rsid w:val="00B85192"/>
    <w:rsid w:val="00B851F1"/>
    <w:rsid w:val="00B858BA"/>
    <w:rsid w:val="00B8602F"/>
    <w:rsid w:val="00B862A2"/>
    <w:rsid w:val="00B8643C"/>
    <w:rsid w:val="00B86A2E"/>
    <w:rsid w:val="00B87313"/>
    <w:rsid w:val="00B90193"/>
    <w:rsid w:val="00B90849"/>
    <w:rsid w:val="00B91350"/>
    <w:rsid w:val="00B9141F"/>
    <w:rsid w:val="00B91EFE"/>
    <w:rsid w:val="00B92837"/>
    <w:rsid w:val="00B93E4D"/>
    <w:rsid w:val="00B95001"/>
    <w:rsid w:val="00B95056"/>
    <w:rsid w:val="00B950B8"/>
    <w:rsid w:val="00B9544F"/>
    <w:rsid w:val="00B95A6C"/>
    <w:rsid w:val="00B960F3"/>
    <w:rsid w:val="00B964A1"/>
    <w:rsid w:val="00B966A3"/>
    <w:rsid w:val="00B972F1"/>
    <w:rsid w:val="00B97E99"/>
    <w:rsid w:val="00BA0326"/>
    <w:rsid w:val="00BA1174"/>
    <w:rsid w:val="00BA13A0"/>
    <w:rsid w:val="00BA29B4"/>
    <w:rsid w:val="00BA3F92"/>
    <w:rsid w:val="00BA3FD0"/>
    <w:rsid w:val="00BA4153"/>
    <w:rsid w:val="00BA4A0D"/>
    <w:rsid w:val="00BA4AB2"/>
    <w:rsid w:val="00BA4C68"/>
    <w:rsid w:val="00BA64AF"/>
    <w:rsid w:val="00BA7324"/>
    <w:rsid w:val="00BB00B8"/>
    <w:rsid w:val="00BB125D"/>
    <w:rsid w:val="00BB158D"/>
    <w:rsid w:val="00BB2322"/>
    <w:rsid w:val="00BB3267"/>
    <w:rsid w:val="00BB3A63"/>
    <w:rsid w:val="00BB427D"/>
    <w:rsid w:val="00BB4853"/>
    <w:rsid w:val="00BB4986"/>
    <w:rsid w:val="00BB4C53"/>
    <w:rsid w:val="00BB539B"/>
    <w:rsid w:val="00BB5B8B"/>
    <w:rsid w:val="00BC00CE"/>
    <w:rsid w:val="00BC059D"/>
    <w:rsid w:val="00BC16A5"/>
    <w:rsid w:val="00BC214E"/>
    <w:rsid w:val="00BC2C4B"/>
    <w:rsid w:val="00BC3033"/>
    <w:rsid w:val="00BC6427"/>
    <w:rsid w:val="00BC6482"/>
    <w:rsid w:val="00BC64DF"/>
    <w:rsid w:val="00BC6FC8"/>
    <w:rsid w:val="00BD0406"/>
    <w:rsid w:val="00BD1DF5"/>
    <w:rsid w:val="00BD24C0"/>
    <w:rsid w:val="00BD30B5"/>
    <w:rsid w:val="00BD3C38"/>
    <w:rsid w:val="00BD4085"/>
    <w:rsid w:val="00BD51D8"/>
    <w:rsid w:val="00BD598F"/>
    <w:rsid w:val="00BD6763"/>
    <w:rsid w:val="00BD7D84"/>
    <w:rsid w:val="00BE0391"/>
    <w:rsid w:val="00BE04F5"/>
    <w:rsid w:val="00BE1688"/>
    <w:rsid w:val="00BE2CA8"/>
    <w:rsid w:val="00BE32A4"/>
    <w:rsid w:val="00BE4114"/>
    <w:rsid w:val="00BE59B3"/>
    <w:rsid w:val="00BE6C50"/>
    <w:rsid w:val="00BF0EB6"/>
    <w:rsid w:val="00BF23EA"/>
    <w:rsid w:val="00BF2DB0"/>
    <w:rsid w:val="00BF3185"/>
    <w:rsid w:val="00BF4271"/>
    <w:rsid w:val="00BF44B9"/>
    <w:rsid w:val="00BF5397"/>
    <w:rsid w:val="00BF5531"/>
    <w:rsid w:val="00BF689A"/>
    <w:rsid w:val="00C00FAA"/>
    <w:rsid w:val="00C015DD"/>
    <w:rsid w:val="00C03B7F"/>
    <w:rsid w:val="00C049A8"/>
    <w:rsid w:val="00C056D8"/>
    <w:rsid w:val="00C067CE"/>
    <w:rsid w:val="00C0685C"/>
    <w:rsid w:val="00C06C0E"/>
    <w:rsid w:val="00C07C0E"/>
    <w:rsid w:val="00C10E75"/>
    <w:rsid w:val="00C11DED"/>
    <w:rsid w:val="00C13429"/>
    <w:rsid w:val="00C1413A"/>
    <w:rsid w:val="00C14E85"/>
    <w:rsid w:val="00C14F07"/>
    <w:rsid w:val="00C15E6E"/>
    <w:rsid w:val="00C17F71"/>
    <w:rsid w:val="00C20145"/>
    <w:rsid w:val="00C20B90"/>
    <w:rsid w:val="00C20D80"/>
    <w:rsid w:val="00C225C3"/>
    <w:rsid w:val="00C25BFE"/>
    <w:rsid w:val="00C26E17"/>
    <w:rsid w:val="00C302A6"/>
    <w:rsid w:val="00C317CE"/>
    <w:rsid w:val="00C319EB"/>
    <w:rsid w:val="00C3241F"/>
    <w:rsid w:val="00C32A2A"/>
    <w:rsid w:val="00C35491"/>
    <w:rsid w:val="00C35988"/>
    <w:rsid w:val="00C36651"/>
    <w:rsid w:val="00C37378"/>
    <w:rsid w:val="00C37495"/>
    <w:rsid w:val="00C376DB"/>
    <w:rsid w:val="00C413C4"/>
    <w:rsid w:val="00C4184E"/>
    <w:rsid w:val="00C42F24"/>
    <w:rsid w:val="00C43C4D"/>
    <w:rsid w:val="00C43C7C"/>
    <w:rsid w:val="00C44DB2"/>
    <w:rsid w:val="00C45665"/>
    <w:rsid w:val="00C46BE4"/>
    <w:rsid w:val="00C51280"/>
    <w:rsid w:val="00C51788"/>
    <w:rsid w:val="00C52862"/>
    <w:rsid w:val="00C52B55"/>
    <w:rsid w:val="00C531F7"/>
    <w:rsid w:val="00C5357A"/>
    <w:rsid w:val="00C542A8"/>
    <w:rsid w:val="00C545DD"/>
    <w:rsid w:val="00C54870"/>
    <w:rsid w:val="00C56D62"/>
    <w:rsid w:val="00C5755E"/>
    <w:rsid w:val="00C57809"/>
    <w:rsid w:val="00C57E5C"/>
    <w:rsid w:val="00C60584"/>
    <w:rsid w:val="00C60926"/>
    <w:rsid w:val="00C60F33"/>
    <w:rsid w:val="00C610F0"/>
    <w:rsid w:val="00C6159C"/>
    <w:rsid w:val="00C61D1A"/>
    <w:rsid w:val="00C62DF6"/>
    <w:rsid w:val="00C6316D"/>
    <w:rsid w:val="00C64F8E"/>
    <w:rsid w:val="00C65357"/>
    <w:rsid w:val="00C66F15"/>
    <w:rsid w:val="00C6703C"/>
    <w:rsid w:val="00C7002A"/>
    <w:rsid w:val="00C7114E"/>
    <w:rsid w:val="00C72DF1"/>
    <w:rsid w:val="00C737C1"/>
    <w:rsid w:val="00C73F34"/>
    <w:rsid w:val="00C7490B"/>
    <w:rsid w:val="00C754C6"/>
    <w:rsid w:val="00C7571E"/>
    <w:rsid w:val="00C816D3"/>
    <w:rsid w:val="00C81F24"/>
    <w:rsid w:val="00C821D4"/>
    <w:rsid w:val="00C82653"/>
    <w:rsid w:val="00C82913"/>
    <w:rsid w:val="00C82D10"/>
    <w:rsid w:val="00C8317E"/>
    <w:rsid w:val="00C83378"/>
    <w:rsid w:val="00C8375B"/>
    <w:rsid w:val="00C84B19"/>
    <w:rsid w:val="00C8506B"/>
    <w:rsid w:val="00C8576C"/>
    <w:rsid w:val="00C868C5"/>
    <w:rsid w:val="00C90621"/>
    <w:rsid w:val="00C910FA"/>
    <w:rsid w:val="00C92CB5"/>
    <w:rsid w:val="00C930C4"/>
    <w:rsid w:val="00C93442"/>
    <w:rsid w:val="00C943D8"/>
    <w:rsid w:val="00C96657"/>
    <w:rsid w:val="00CA06E8"/>
    <w:rsid w:val="00CA1629"/>
    <w:rsid w:val="00CA167A"/>
    <w:rsid w:val="00CA2C74"/>
    <w:rsid w:val="00CA313A"/>
    <w:rsid w:val="00CA3EE0"/>
    <w:rsid w:val="00CA4001"/>
    <w:rsid w:val="00CA5A50"/>
    <w:rsid w:val="00CA5D73"/>
    <w:rsid w:val="00CA6075"/>
    <w:rsid w:val="00CA6BE8"/>
    <w:rsid w:val="00CA6ECC"/>
    <w:rsid w:val="00CB0C04"/>
    <w:rsid w:val="00CB4D45"/>
    <w:rsid w:val="00CB505F"/>
    <w:rsid w:val="00CB5BA8"/>
    <w:rsid w:val="00CB71F5"/>
    <w:rsid w:val="00CB77E9"/>
    <w:rsid w:val="00CB7C08"/>
    <w:rsid w:val="00CC054E"/>
    <w:rsid w:val="00CC097A"/>
    <w:rsid w:val="00CC1177"/>
    <w:rsid w:val="00CC2023"/>
    <w:rsid w:val="00CC20A9"/>
    <w:rsid w:val="00CC2DBB"/>
    <w:rsid w:val="00CC3695"/>
    <w:rsid w:val="00CC39ED"/>
    <w:rsid w:val="00CC4166"/>
    <w:rsid w:val="00CC4BFC"/>
    <w:rsid w:val="00CC5863"/>
    <w:rsid w:val="00CC620D"/>
    <w:rsid w:val="00CC644D"/>
    <w:rsid w:val="00CC72D4"/>
    <w:rsid w:val="00CC742C"/>
    <w:rsid w:val="00CD1036"/>
    <w:rsid w:val="00CD26D3"/>
    <w:rsid w:val="00CD2AED"/>
    <w:rsid w:val="00CD33CC"/>
    <w:rsid w:val="00CD3A44"/>
    <w:rsid w:val="00CD56EF"/>
    <w:rsid w:val="00CD57AC"/>
    <w:rsid w:val="00CD6200"/>
    <w:rsid w:val="00CD7773"/>
    <w:rsid w:val="00CD7881"/>
    <w:rsid w:val="00CD7A20"/>
    <w:rsid w:val="00CD7F79"/>
    <w:rsid w:val="00CE19C4"/>
    <w:rsid w:val="00CE3708"/>
    <w:rsid w:val="00CE4189"/>
    <w:rsid w:val="00CE4974"/>
    <w:rsid w:val="00CE49A8"/>
    <w:rsid w:val="00CE5D0D"/>
    <w:rsid w:val="00CE6643"/>
    <w:rsid w:val="00CE6DCE"/>
    <w:rsid w:val="00CE757B"/>
    <w:rsid w:val="00CE7EB0"/>
    <w:rsid w:val="00CE7EBF"/>
    <w:rsid w:val="00CF219A"/>
    <w:rsid w:val="00CF2D6D"/>
    <w:rsid w:val="00CF3660"/>
    <w:rsid w:val="00CF4CCE"/>
    <w:rsid w:val="00CF5447"/>
    <w:rsid w:val="00CF580D"/>
    <w:rsid w:val="00CF5951"/>
    <w:rsid w:val="00CF63CE"/>
    <w:rsid w:val="00CF7BED"/>
    <w:rsid w:val="00D006BD"/>
    <w:rsid w:val="00D010CB"/>
    <w:rsid w:val="00D0240D"/>
    <w:rsid w:val="00D030B6"/>
    <w:rsid w:val="00D04170"/>
    <w:rsid w:val="00D0486E"/>
    <w:rsid w:val="00D04B60"/>
    <w:rsid w:val="00D054A8"/>
    <w:rsid w:val="00D06428"/>
    <w:rsid w:val="00D0757D"/>
    <w:rsid w:val="00D07ABC"/>
    <w:rsid w:val="00D110FD"/>
    <w:rsid w:val="00D1263C"/>
    <w:rsid w:val="00D1289A"/>
    <w:rsid w:val="00D131A9"/>
    <w:rsid w:val="00D1321F"/>
    <w:rsid w:val="00D14C92"/>
    <w:rsid w:val="00D14FEE"/>
    <w:rsid w:val="00D1670A"/>
    <w:rsid w:val="00D16EF0"/>
    <w:rsid w:val="00D2001B"/>
    <w:rsid w:val="00D21021"/>
    <w:rsid w:val="00D21F14"/>
    <w:rsid w:val="00D221BF"/>
    <w:rsid w:val="00D22224"/>
    <w:rsid w:val="00D22554"/>
    <w:rsid w:val="00D2294F"/>
    <w:rsid w:val="00D22D44"/>
    <w:rsid w:val="00D2441D"/>
    <w:rsid w:val="00D246FB"/>
    <w:rsid w:val="00D24C50"/>
    <w:rsid w:val="00D262D8"/>
    <w:rsid w:val="00D27D28"/>
    <w:rsid w:val="00D27E88"/>
    <w:rsid w:val="00D30148"/>
    <w:rsid w:val="00D3017E"/>
    <w:rsid w:val="00D3076F"/>
    <w:rsid w:val="00D30D03"/>
    <w:rsid w:val="00D314E7"/>
    <w:rsid w:val="00D316F6"/>
    <w:rsid w:val="00D32F4E"/>
    <w:rsid w:val="00D34C56"/>
    <w:rsid w:val="00D35285"/>
    <w:rsid w:val="00D35A6B"/>
    <w:rsid w:val="00D36F9E"/>
    <w:rsid w:val="00D3702E"/>
    <w:rsid w:val="00D371AC"/>
    <w:rsid w:val="00D404EF"/>
    <w:rsid w:val="00D42A12"/>
    <w:rsid w:val="00D44348"/>
    <w:rsid w:val="00D444E1"/>
    <w:rsid w:val="00D4564D"/>
    <w:rsid w:val="00D46EDC"/>
    <w:rsid w:val="00D472D5"/>
    <w:rsid w:val="00D47E43"/>
    <w:rsid w:val="00D5007F"/>
    <w:rsid w:val="00D509EC"/>
    <w:rsid w:val="00D52CEE"/>
    <w:rsid w:val="00D533E6"/>
    <w:rsid w:val="00D54E55"/>
    <w:rsid w:val="00D558E7"/>
    <w:rsid w:val="00D56398"/>
    <w:rsid w:val="00D564B9"/>
    <w:rsid w:val="00D56C92"/>
    <w:rsid w:val="00D576A7"/>
    <w:rsid w:val="00D6023F"/>
    <w:rsid w:val="00D6044F"/>
    <w:rsid w:val="00D6152E"/>
    <w:rsid w:val="00D61641"/>
    <w:rsid w:val="00D61CD3"/>
    <w:rsid w:val="00D624DE"/>
    <w:rsid w:val="00D63EA5"/>
    <w:rsid w:val="00D64ECF"/>
    <w:rsid w:val="00D64F91"/>
    <w:rsid w:val="00D65171"/>
    <w:rsid w:val="00D651D5"/>
    <w:rsid w:val="00D652D8"/>
    <w:rsid w:val="00D653FF"/>
    <w:rsid w:val="00D659CB"/>
    <w:rsid w:val="00D65EAF"/>
    <w:rsid w:val="00D66FA5"/>
    <w:rsid w:val="00D6716B"/>
    <w:rsid w:val="00D70A95"/>
    <w:rsid w:val="00D70C3D"/>
    <w:rsid w:val="00D70FED"/>
    <w:rsid w:val="00D711F9"/>
    <w:rsid w:val="00D722EF"/>
    <w:rsid w:val="00D73198"/>
    <w:rsid w:val="00D732B0"/>
    <w:rsid w:val="00D73E41"/>
    <w:rsid w:val="00D74A8B"/>
    <w:rsid w:val="00D74EB0"/>
    <w:rsid w:val="00D74EB3"/>
    <w:rsid w:val="00D7560A"/>
    <w:rsid w:val="00D75D29"/>
    <w:rsid w:val="00D75FEE"/>
    <w:rsid w:val="00D767FE"/>
    <w:rsid w:val="00D76BE0"/>
    <w:rsid w:val="00D76DC3"/>
    <w:rsid w:val="00D76E37"/>
    <w:rsid w:val="00D80124"/>
    <w:rsid w:val="00D80591"/>
    <w:rsid w:val="00D80B2E"/>
    <w:rsid w:val="00D81279"/>
    <w:rsid w:val="00D82645"/>
    <w:rsid w:val="00D82D3F"/>
    <w:rsid w:val="00D83F79"/>
    <w:rsid w:val="00D844D8"/>
    <w:rsid w:val="00D84500"/>
    <w:rsid w:val="00D84DE5"/>
    <w:rsid w:val="00D852A4"/>
    <w:rsid w:val="00D857B2"/>
    <w:rsid w:val="00D85B27"/>
    <w:rsid w:val="00D85BE2"/>
    <w:rsid w:val="00D85D21"/>
    <w:rsid w:val="00D869DE"/>
    <w:rsid w:val="00D86D22"/>
    <w:rsid w:val="00D86FD3"/>
    <w:rsid w:val="00D87B97"/>
    <w:rsid w:val="00D907B2"/>
    <w:rsid w:val="00D92728"/>
    <w:rsid w:val="00D9473C"/>
    <w:rsid w:val="00D94F60"/>
    <w:rsid w:val="00D95E74"/>
    <w:rsid w:val="00D961C7"/>
    <w:rsid w:val="00D96C4A"/>
    <w:rsid w:val="00D9753B"/>
    <w:rsid w:val="00D97935"/>
    <w:rsid w:val="00D979CE"/>
    <w:rsid w:val="00DA17D7"/>
    <w:rsid w:val="00DA3B83"/>
    <w:rsid w:val="00DA447A"/>
    <w:rsid w:val="00DA4DE5"/>
    <w:rsid w:val="00DA5A81"/>
    <w:rsid w:val="00DA632B"/>
    <w:rsid w:val="00DA79DB"/>
    <w:rsid w:val="00DA7E9B"/>
    <w:rsid w:val="00DB03EC"/>
    <w:rsid w:val="00DB09C8"/>
    <w:rsid w:val="00DB0C7C"/>
    <w:rsid w:val="00DB1AC9"/>
    <w:rsid w:val="00DB2776"/>
    <w:rsid w:val="00DB354B"/>
    <w:rsid w:val="00DB4817"/>
    <w:rsid w:val="00DB49A5"/>
    <w:rsid w:val="00DB5B2B"/>
    <w:rsid w:val="00DB631F"/>
    <w:rsid w:val="00DB63D7"/>
    <w:rsid w:val="00DB7933"/>
    <w:rsid w:val="00DC058C"/>
    <w:rsid w:val="00DC0DB3"/>
    <w:rsid w:val="00DC0E94"/>
    <w:rsid w:val="00DC1DBF"/>
    <w:rsid w:val="00DC26DC"/>
    <w:rsid w:val="00DC2A3C"/>
    <w:rsid w:val="00DC2A50"/>
    <w:rsid w:val="00DC459F"/>
    <w:rsid w:val="00DC48D9"/>
    <w:rsid w:val="00DC49B3"/>
    <w:rsid w:val="00DC520F"/>
    <w:rsid w:val="00DC59F8"/>
    <w:rsid w:val="00DC5A17"/>
    <w:rsid w:val="00DC60A3"/>
    <w:rsid w:val="00DC66F0"/>
    <w:rsid w:val="00DD0FCC"/>
    <w:rsid w:val="00DD11BB"/>
    <w:rsid w:val="00DD1A74"/>
    <w:rsid w:val="00DD2838"/>
    <w:rsid w:val="00DD352A"/>
    <w:rsid w:val="00DD390D"/>
    <w:rsid w:val="00DD3CA9"/>
    <w:rsid w:val="00DD5E1A"/>
    <w:rsid w:val="00DD7A77"/>
    <w:rsid w:val="00DD7AB6"/>
    <w:rsid w:val="00DE0C78"/>
    <w:rsid w:val="00DE142B"/>
    <w:rsid w:val="00DE226F"/>
    <w:rsid w:val="00DE3202"/>
    <w:rsid w:val="00DE5009"/>
    <w:rsid w:val="00DE52DD"/>
    <w:rsid w:val="00DE5498"/>
    <w:rsid w:val="00DE6028"/>
    <w:rsid w:val="00DE648F"/>
    <w:rsid w:val="00DE6502"/>
    <w:rsid w:val="00DF0095"/>
    <w:rsid w:val="00DF1329"/>
    <w:rsid w:val="00DF209C"/>
    <w:rsid w:val="00DF2243"/>
    <w:rsid w:val="00DF3A50"/>
    <w:rsid w:val="00DF3CDC"/>
    <w:rsid w:val="00DF4222"/>
    <w:rsid w:val="00DF5FC3"/>
    <w:rsid w:val="00DF7064"/>
    <w:rsid w:val="00DF70FF"/>
    <w:rsid w:val="00DF7233"/>
    <w:rsid w:val="00DF746D"/>
    <w:rsid w:val="00E0200A"/>
    <w:rsid w:val="00E032CD"/>
    <w:rsid w:val="00E032D5"/>
    <w:rsid w:val="00E0476E"/>
    <w:rsid w:val="00E05300"/>
    <w:rsid w:val="00E06814"/>
    <w:rsid w:val="00E07033"/>
    <w:rsid w:val="00E07521"/>
    <w:rsid w:val="00E07AB3"/>
    <w:rsid w:val="00E07DF1"/>
    <w:rsid w:val="00E105EA"/>
    <w:rsid w:val="00E10B5D"/>
    <w:rsid w:val="00E11AD3"/>
    <w:rsid w:val="00E11E44"/>
    <w:rsid w:val="00E12F80"/>
    <w:rsid w:val="00E132A0"/>
    <w:rsid w:val="00E1432B"/>
    <w:rsid w:val="00E144E5"/>
    <w:rsid w:val="00E14500"/>
    <w:rsid w:val="00E167FA"/>
    <w:rsid w:val="00E1693C"/>
    <w:rsid w:val="00E179B1"/>
    <w:rsid w:val="00E17D77"/>
    <w:rsid w:val="00E218B5"/>
    <w:rsid w:val="00E22194"/>
    <w:rsid w:val="00E23233"/>
    <w:rsid w:val="00E2361B"/>
    <w:rsid w:val="00E253D2"/>
    <w:rsid w:val="00E27375"/>
    <w:rsid w:val="00E278DA"/>
    <w:rsid w:val="00E2793F"/>
    <w:rsid w:val="00E33A5C"/>
    <w:rsid w:val="00E342DE"/>
    <w:rsid w:val="00E34689"/>
    <w:rsid w:val="00E34A57"/>
    <w:rsid w:val="00E34A6A"/>
    <w:rsid w:val="00E35DE4"/>
    <w:rsid w:val="00E37F80"/>
    <w:rsid w:val="00E4066A"/>
    <w:rsid w:val="00E40CB5"/>
    <w:rsid w:val="00E415DA"/>
    <w:rsid w:val="00E430A5"/>
    <w:rsid w:val="00E430A8"/>
    <w:rsid w:val="00E43487"/>
    <w:rsid w:val="00E43BCF"/>
    <w:rsid w:val="00E44107"/>
    <w:rsid w:val="00E45B09"/>
    <w:rsid w:val="00E464CE"/>
    <w:rsid w:val="00E4773D"/>
    <w:rsid w:val="00E47A33"/>
    <w:rsid w:val="00E503DF"/>
    <w:rsid w:val="00E504AF"/>
    <w:rsid w:val="00E507C1"/>
    <w:rsid w:val="00E51746"/>
    <w:rsid w:val="00E52815"/>
    <w:rsid w:val="00E5363A"/>
    <w:rsid w:val="00E559FA"/>
    <w:rsid w:val="00E5642B"/>
    <w:rsid w:val="00E56B4C"/>
    <w:rsid w:val="00E56F2F"/>
    <w:rsid w:val="00E57159"/>
    <w:rsid w:val="00E57E7F"/>
    <w:rsid w:val="00E6066E"/>
    <w:rsid w:val="00E61B43"/>
    <w:rsid w:val="00E6234C"/>
    <w:rsid w:val="00E64EE5"/>
    <w:rsid w:val="00E6514E"/>
    <w:rsid w:val="00E65728"/>
    <w:rsid w:val="00E66C91"/>
    <w:rsid w:val="00E6716C"/>
    <w:rsid w:val="00E67500"/>
    <w:rsid w:val="00E67F5D"/>
    <w:rsid w:val="00E705B5"/>
    <w:rsid w:val="00E71006"/>
    <w:rsid w:val="00E71479"/>
    <w:rsid w:val="00E72B24"/>
    <w:rsid w:val="00E73160"/>
    <w:rsid w:val="00E73284"/>
    <w:rsid w:val="00E737DF"/>
    <w:rsid w:val="00E73972"/>
    <w:rsid w:val="00E745BE"/>
    <w:rsid w:val="00E749FE"/>
    <w:rsid w:val="00E750E9"/>
    <w:rsid w:val="00E754F7"/>
    <w:rsid w:val="00E75544"/>
    <w:rsid w:val="00E76E34"/>
    <w:rsid w:val="00E77EF0"/>
    <w:rsid w:val="00E8121D"/>
    <w:rsid w:val="00E81A33"/>
    <w:rsid w:val="00E821DB"/>
    <w:rsid w:val="00E82CE0"/>
    <w:rsid w:val="00E8425F"/>
    <w:rsid w:val="00E84263"/>
    <w:rsid w:val="00E848DC"/>
    <w:rsid w:val="00E85559"/>
    <w:rsid w:val="00E85673"/>
    <w:rsid w:val="00E8572F"/>
    <w:rsid w:val="00E862B3"/>
    <w:rsid w:val="00E86A84"/>
    <w:rsid w:val="00E86D20"/>
    <w:rsid w:val="00E90B27"/>
    <w:rsid w:val="00E90CCD"/>
    <w:rsid w:val="00E91195"/>
    <w:rsid w:val="00E925D7"/>
    <w:rsid w:val="00E927F2"/>
    <w:rsid w:val="00E92B2A"/>
    <w:rsid w:val="00E92E94"/>
    <w:rsid w:val="00E932C0"/>
    <w:rsid w:val="00E93613"/>
    <w:rsid w:val="00E94DAA"/>
    <w:rsid w:val="00E950CF"/>
    <w:rsid w:val="00E954FB"/>
    <w:rsid w:val="00E96DC9"/>
    <w:rsid w:val="00E971FE"/>
    <w:rsid w:val="00EA0157"/>
    <w:rsid w:val="00EA12BA"/>
    <w:rsid w:val="00EA2468"/>
    <w:rsid w:val="00EA2568"/>
    <w:rsid w:val="00EA4571"/>
    <w:rsid w:val="00EA4AE6"/>
    <w:rsid w:val="00EA7930"/>
    <w:rsid w:val="00EB1BA1"/>
    <w:rsid w:val="00EB31A0"/>
    <w:rsid w:val="00EB416A"/>
    <w:rsid w:val="00EB4324"/>
    <w:rsid w:val="00EB5318"/>
    <w:rsid w:val="00EB7DEA"/>
    <w:rsid w:val="00EC23F3"/>
    <w:rsid w:val="00EC438C"/>
    <w:rsid w:val="00EC55C8"/>
    <w:rsid w:val="00EC694C"/>
    <w:rsid w:val="00EC6AFF"/>
    <w:rsid w:val="00EC6EB1"/>
    <w:rsid w:val="00EC6FD2"/>
    <w:rsid w:val="00EC7563"/>
    <w:rsid w:val="00ED1122"/>
    <w:rsid w:val="00ED123F"/>
    <w:rsid w:val="00ED15CF"/>
    <w:rsid w:val="00ED284F"/>
    <w:rsid w:val="00ED33A3"/>
    <w:rsid w:val="00ED3907"/>
    <w:rsid w:val="00ED4282"/>
    <w:rsid w:val="00ED4A28"/>
    <w:rsid w:val="00ED57B4"/>
    <w:rsid w:val="00ED653C"/>
    <w:rsid w:val="00ED66D7"/>
    <w:rsid w:val="00ED78E4"/>
    <w:rsid w:val="00EE00DE"/>
    <w:rsid w:val="00EE1879"/>
    <w:rsid w:val="00EE200B"/>
    <w:rsid w:val="00EE35F0"/>
    <w:rsid w:val="00EE3F56"/>
    <w:rsid w:val="00EE54C9"/>
    <w:rsid w:val="00EE68B1"/>
    <w:rsid w:val="00EE7457"/>
    <w:rsid w:val="00EE7775"/>
    <w:rsid w:val="00EE7CE1"/>
    <w:rsid w:val="00EF1854"/>
    <w:rsid w:val="00EF19EF"/>
    <w:rsid w:val="00EF3751"/>
    <w:rsid w:val="00EF38D0"/>
    <w:rsid w:val="00EF43E1"/>
    <w:rsid w:val="00EF554F"/>
    <w:rsid w:val="00EF5B60"/>
    <w:rsid w:val="00EF62FB"/>
    <w:rsid w:val="00EF65CF"/>
    <w:rsid w:val="00EF6B76"/>
    <w:rsid w:val="00EF6E96"/>
    <w:rsid w:val="00EF7CAA"/>
    <w:rsid w:val="00F00DA4"/>
    <w:rsid w:val="00F02612"/>
    <w:rsid w:val="00F033DD"/>
    <w:rsid w:val="00F038FA"/>
    <w:rsid w:val="00F03BAF"/>
    <w:rsid w:val="00F03F64"/>
    <w:rsid w:val="00F044C1"/>
    <w:rsid w:val="00F047FE"/>
    <w:rsid w:val="00F04806"/>
    <w:rsid w:val="00F04EEE"/>
    <w:rsid w:val="00F06008"/>
    <w:rsid w:val="00F06589"/>
    <w:rsid w:val="00F069BE"/>
    <w:rsid w:val="00F100FF"/>
    <w:rsid w:val="00F1086F"/>
    <w:rsid w:val="00F11051"/>
    <w:rsid w:val="00F11DAF"/>
    <w:rsid w:val="00F12941"/>
    <w:rsid w:val="00F12B13"/>
    <w:rsid w:val="00F13B39"/>
    <w:rsid w:val="00F14748"/>
    <w:rsid w:val="00F14CF2"/>
    <w:rsid w:val="00F14FC9"/>
    <w:rsid w:val="00F151A3"/>
    <w:rsid w:val="00F15A8F"/>
    <w:rsid w:val="00F16A7A"/>
    <w:rsid w:val="00F16F2B"/>
    <w:rsid w:val="00F174E9"/>
    <w:rsid w:val="00F177B0"/>
    <w:rsid w:val="00F2022A"/>
    <w:rsid w:val="00F20F90"/>
    <w:rsid w:val="00F2218E"/>
    <w:rsid w:val="00F22B4D"/>
    <w:rsid w:val="00F23151"/>
    <w:rsid w:val="00F23843"/>
    <w:rsid w:val="00F23903"/>
    <w:rsid w:val="00F24A68"/>
    <w:rsid w:val="00F24EF1"/>
    <w:rsid w:val="00F268E1"/>
    <w:rsid w:val="00F26D9B"/>
    <w:rsid w:val="00F2740F"/>
    <w:rsid w:val="00F27533"/>
    <w:rsid w:val="00F275BE"/>
    <w:rsid w:val="00F279E8"/>
    <w:rsid w:val="00F27D7F"/>
    <w:rsid w:val="00F30C60"/>
    <w:rsid w:val="00F31AE4"/>
    <w:rsid w:val="00F31C00"/>
    <w:rsid w:val="00F324E5"/>
    <w:rsid w:val="00F336B4"/>
    <w:rsid w:val="00F3532F"/>
    <w:rsid w:val="00F357E9"/>
    <w:rsid w:val="00F36764"/>
    <w:rsid w:val="00F36C0D"/>
    <w:rsid w:val="00F36D46"/>
    <w:rsid w:val="00F37933"/>
    <w:rsid w:val="00F4004E"/>
    <w:rsid w:val="00F400A8"/>
    <w:rsid w:val="00F40566"/>
    <w:rsid w:val="00F40DC0"/>
    <w:rsid w:val="00F42DA6"/>
    <w:rsid w:val="00F43017"/>
    <w:rsid w:val="00F43592"/>
    <w:rsid w:val="00F43DCC"/>
    <w:rsid w:val="00F44724"/>
    <w:rsid w:val="00F45087"/>
    <w:rsid w:val="00F456EF"/>
    <w:rsid w:val="00F45A65"/>
    <w:rsid w:val="00F45F20"/>
    <w:rsid w:val="00F46B18"/>
    <w:rsid w:val="00F47C2F"/>
    <w:rsid w:val="00F50CDA"/>
    <w:rsid w:val="00F512F4"/>
    <w:rsid w:val="00F546A7"/>
    <w:rsid w:val="00F54B99"/>
    <w:rsid w:val="00F563BD"/>
    <w:rsid w:val="00F56F5B"/>
    <w:rsid w:val="00F57784"/>
    <w:rsid w:val="00F60FDD"/>
    <w:rsid w:val="00F619D2"/>
    <w:rsid w:val="00F61F39"/>
    <w:rsid w:val="00F639DA"/>
    <w:rsid w:val="00F63B01"/>
    <w:rsid w:val="00F63B8B"/>
    <w:rsid w:val="00F64493"/>
    <w:rsid w:val="00F6518D"/>
    <w:rsid w:val="00F65DD0"/>
    <w:rsid w:val="00F67BFE"/>
    <w:rsid w:val="00F67D47"/>
    <w:rsid w:val="00F67DD1"/>
    <w:rsid w:val="00F70338"/>
    <w:rsid w:val="00F708F3"/>
    <w:rsid w:val="00F71237"/>
    <w:rsid w:val="00F72631"/>
    <w:rsid w:val="00F72855"/>
    <w:rsid w:val="00F73974"/>
    <w:rsid w:val="00F73BAA"/>
    <w:rsid w:val="00F73E06"/>
    <w:rsid w:val="00F74297"/>
    <w:rsid w:val="00F74D68"/>
    <w:rsid w:val="00F75132"/>
    <w:rsid w:val="00F75D80"/>
    <w:rsid w:val="00F76140"/>
    <w:rsid w:val="00F800FC"/>
    <w:rsid w:val="00F829F5"/>
    <w:rsid w:val="00F8414F"/>
    <w:rsid w:val="00F842C7"/>
    <w:rsid w:val="00F84738"/>
    <w:rsid w:val="00F84980"/>
    <w:rsid w:val="00F860F0"/>
    <w:rsid w:val="00F8658C"/>
    <w:rsid w:val="00F87034"/>
    <w:rsid w:val="00F8786E"/>
    <w:rsid w:val="00F903B1"/>
    <w:rsid w:val="00F904A6"/>
    <w:rsid w:val="00F904D4"/>
    <w:rsid w:val="00F90A84"/>
    <w:rsid w:val="00F91C37"/>
    <w:rsid w:val="00F91FA3"/>
    <w:rsid w:val="00F92CF4"/>
    <w:rsid w:val="00F93319"/>
    <w:rsid w:val="00F935CE"/>
    <w:rsid w:val="00F937F3"/>
    <w:rsid w:val="00F93DCA"/>
    <w:rsid w:val="00F95056"/>
    <w:rsid w:val="00F9514C"/>
    <w:rsid w:val="00F954EA"/>
    <w:rsid w:val="00F95705"/>
    <w:rsid w:val="00F96097"/>
    <w:rsid w:val="00F96FA6"/>
    <w:rsid w:val="00F974E6"/>
    <w:rsid w:val="00F975D8"/>
    <w:rsid w:val="00F97934"/>
    <w:rsid w:val="00F97E62"/>
    <w:rsid w:val="00FA02EE"/>
    <w:rsid w:val="00FA1B95"/>
    <w:rsid w:val="00FA2E3F"/>
    <w:rsid w:val="00FA48BC"/>
    <w:rsid w:val="00FA5826"/>
    <w:rsid w:val="00FA5AB7"/>
    <w:rsid w:val="00FA7B56"/>
    <w:rsid w:val="00FA7D37"/>
    <w:rsid w:val="00FB1963"/>
    <w:rsid w:val="00FB1D4B"/>
    <w:rsid w:val="00FB1F52"/>
    <w:rsid w:val="00FB28CE"/>
    <w:rsid w:val="00FB593A"/>
    <w:rsid w:val="00FB6D9C"/>
    <w:rsid w:val="00FB705F"/>
    <w:rsid w:val="00FC0BA4"/>
    <w:rsid w:val="00FC1C39"/>
    <w:rsid w:val="00FC229D"/>
    <w:rsid w:val="00FC2A85"/>
    <w:rsid w:val="00FC3669"/>
    <w:rsid w:val="00FC3975"/>
    <w:rsid w:val="00FC3C98"/>
    <w:rsid w:val="00FC4AC4"/>
    <w:rsid w:val="00FC6CFF"/>
    <w:rsid w:val="00FD06C2"/>
    <w:rsid w:val="00FD2AA2"/>
    <w:rsid w:val="00FD3A01"/>
    <w:rsid w:val="00FD4309"/>
    <w:rsid w:val="00FD44E5"/>
    <w:rsid w:val="00FD46D8"/>
    <w:rsid w:val="00FD4B3F"/>
    <w:rsid w:val="00FD69DE"/>
    <w:rsid w:val="00FD738C"/>
    <w:rsid w:val="00FE2B1C"/>
    <w:rsid w:val="00FE36AB"/>
    <w:rsid w:val="00FE497C"/>
    <w:rsid w:val="00FE51A9"/>
    <w:rsid w:val="00FE5218"/>
    <w:rsid w:val="00FE527C"/>
    <w:rsid w:val="00FE599F"/>
    <w:rsid w:val="00FE5B37"/>
    <w:rsid w:val="00FE6D59"/>
    <w:rsid w:val="00FE6DCE"/>
    <w:rsid w:val="00FE6EC2"/>
    <w:rsid w:val="00FE6F00"/>
    <w:rsid w:val="00FE7564"/>
    <w:rsid w:val="00FE7658"/>
    <w:rsid w:val="00FE7B84"/>
    <w:rsid w:val="00FF1FEF"/>
    <w:rsid w:val="00FF2F63"/>
    <w:rsid w:val="00FF44F6"/>
    <w:rsid w:val="00FF481B"/>
    <w:rsid w:val="00FF5557"/>
    <w:rsid w:val="00FF5924"/>
    <w:rsid w:val="00FF59B8"/>
    <w:rsid w:val="00FF655B"/>
    <w:rsid w:val="00FF6DC3"/>
    <w:rsid w:val="00FF7DA6"/>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006c31"/>
    </o:shapedefaults>
    <o:shapelayout v:ext="edit">
      <o:idmap v:ext="edit" data="1"/>
    </o:shapelayout>
  </w:shapeDefaults>
  <w:decimalSymbol w:val="."/>
  <w:listSeparator w:val=","/>
  <w14:docId w14:val="33A861B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Normal">
    <w:name w:val="Normal"/>
    <w:qFormat/>
    <w:rsid w:val="005C2060"/>
    <w:pPr>
      <w:spacing w:line="360" w:lineRule="auto"/>
      <w:jc w:val="both"/>
    </w:pPr>
    <w:rPr>
      <w:rFonts w:ascii="Arial" w:hAnsi="Arial"/>
    </w:rPr>
  </w:style>
  <w:style w:type="paragraph" w:styleId="Ttulo1">
    <w:name w:val="heading 1"/>
    <w:basedOn w:val="Normal"/>
    <w:next w:val="Normal"/>
    <w:link w:val="Ttulo1Car"/>
    <w:uiPriority w:val="9"/>
    <w:qFormat/>
    <w:rsid w:val="00CD1036"/>
    <w:pPr>
      <w:keepNext/>
      <w:keepLines/>
      <w:numPr>
        <w:numId w:val="1"/>
      </w:numPr>
      <w:spacing w:line="240" w:lineRule="auto"/>
      <w:jc w:val="center"/>
      <w:outlineLvl w:val="0"/>
    </w:pPr>
    <w:rPr>
      <w:rFonts w:eastAsiaTheme="majorEastAsia" w:cstheme="majorBidi"/>
      <w:b/>
      <w:bCs/>
      <w:color w:val="000000" w:themeColor="text1"/>
      <w:szCs w:val="32"/>
    </w:rPr>
  </w:style>
  <w:style w:type="paragraph" w:styleId="Ttulo2">
    <w:name w:val="heading 2"/>
    <w:basedOn w:val="Normal"/>
    <w:next w:val="Normal"/>
    <w:link w:val="Ttulo2Car"/>
    <w:uiPriority w:val="9"/>
    <w:unhideWhenUsed/>
    <w:qFormat/>
    <w:rsid w:val="00CD1036"/>
    <w:pPr>
      <w:keepNext/>
      <w:keepLines/>
      <w:numPr>
        <w:ilvl w:val="1"/>
        <w:numId w:val="1"/>
      </w:numPr>
      <w:spacing w:line="240" w:lineRule="auto"/>
      <w:outlineLvl w:val="1"/>
    </w:pPr>
    <w:rPr>
      <w:rFonts w:eastAsiaTheme="majorEastAsia" w:cstheme="majorBidi"/>
      <w:b/>
      <w:bCs/>
      <w:color w:val="000000" w:themeColor="text1"/>
      <w:szCs w:val="26"/>
    </w:rPr>
  </w:style>
  <w:style w:type="paragraph" w:styleId="Ttulo3">
    <w:name w:val="heading 3"/>
    <w:basedOn w:val="Normal"/>
    <w:next w:val="Normal"/>
    <w:link w:val="Ttulo3Car"/>
    <w:uiPriority w:val="9"/>
    <w:unhideWhenUsed/>
    <w:qFormat/>
    <w:rsid w:val="007B2C9A"/>
    <w:pPr>
      <w:keepNext/>
      <w:keepLines/>
      <w:numPr>
        <w:ilvl w:val="2"/>
        <w:numId w:val="1"/>
      </w:numPr>
      <w:spacing w:line="240" w:lineRule="auto"/>
      <w:outlineLvl w:val="2"/>
    </w:pPr>
    <w:rPr>
      <w:rFonts w:eastAsiaTheme="majorEastAsia" w:cstheme="majorBidi"/>
      <w:b/>
      <w:bCs/>
      <w:color w:val="000000" w:themeColor="text1"/>
    </w:rPr>
  </w:style>
  <w:style w:type="paragraph" w:styleId="Ttulo4">
    <w:name w:val="heading 4"/>
    <w:basedOn w:val="Normal"/>
    <w:next w:val="Normal"/>
    <w:link w:val="Ttulo4Car"/>
    <w:uiPriority w:val="9"/>
    <w:unhideWhenUsed/>
    <w:qFormat/>
    <w:rsid w:val="00CE7EB0"/>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E7EB0"/>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CE7EB0"/>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CE7EB0"/>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E7EB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E7EB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1036"/>
    <w:rPr>
      <w:rFonts w:ascii="Arial" w:eastAsiaTheme="majorEastAsia" w:hAnsi="Arial" w:cstheme="majorBidi"/>
      <w:b/>
      <w:bCs/>
      <w:color w:val="000000" w:themeColor="text1"/>
      <w:szCs w:val="32"/>
    </w:rPr>
  </w:style>
  <w:style w:type="character" w:customStyle="1" w:styleId="Ttulo2Car">
    <w:name w:val="Título 2 Car"/>
    <w:basedOn w:val="Fuentedeprrafopredeter"/>
    <w:link w:val="Ttulo2"/>
    <w:uiPriority w:val="9"/>
    <w:rsid w:val="00CD1036"/>
    <w:rPr>
      <w:rFonts w:ascii="Arial" w:eastAsiaTheme="majorEastAsia" w:hAnsi="Arial" w:cstheme="majorBidi"/>
      <w:b/>
      <w:bCs/>
      <w:color w:val="000000" w:themeColor="text1"/>
      <w:szCs w:val="26"/>
    </w:rPr>
  </w:style>
  <w:style w:type="character" w:customStyle="1" w:styleId="Ttulo3Car">
    <w:name w:val="Título 3 Car"/>
    <w:basedOn w:val="Fuentedeprrafopredeter"/>
    <w:link w:val="Ttulo3"/>
    <w:uiPriority w:val="9"/>
    <w:rsid w:val="007B2C9A"/>
    <w:rPr>
      <w:rFonts w:ascii="Arial" w:eastAsiaTheme="majorEastAsia" w:hAnsi="Arial" w:cstheme="majorBidi"/>
      <w:b/>
      <w:bCs/>
      <w:color w:val="000000" w:themeColor="text1"/>
    </w:rPr>
  </w:style>
  <w:style w:type="character" w:customStyle="1" w:styleId="Ttulo4Car">
    <w:name w:val="Título 4 Car"/>
    <w:basedOn w:val="Fuentedeprrafopredeter"/>
    <w:link w:val="Ttulo4"/>
    <w:uiPriority w:val="9"/>
    <w:rsid w:val="00CE7EB0"/>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CE7EB0"/>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CE7EB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CE7EB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CE7EB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CE7EB0"/>
    <w:rPr>
      <w:rFonts w:asciiTheme="majorHAnsi" w:eastAsiaTheme="majorEastAsia" w:hAnsiTheme="majorHAnsi" w:cstheme="majorBidi"/>
      <w:i/>
      <w:iCs/>
      <w:color w:val="404040" w:themeColor="text1" w:themeTint="BF"/>
      <w:sz w:val="20"/>
      <w:szCs w:val="20"/>
    </w:rPr>
  </w:style>
  <w:style w:type="paragraph" w:styleId="Encabezado">
    <w:name w:val="header"/>
    <w:basedOn w:val="Normal"/>
    <w:link w:val="EncabezadoCar"/>
    <w:uiPriority w:val="99"/>
    <w:unhideWhenUsed/>
    <w:rsid w:val="006C5A0A"/>
    <w:pPr>
      <w:tabs>
        <w:tab w:val="center" w:pos="4419"/>
        <w:tab w:val="right" w:pos="8838"/>
      </w:tabs>
    </w:pPr>
    <w:rPr>
      <w:rFonts w:eastAsiaTheme="minorHAnsi"/>
      <w:sz w:val="22"/>
      <w:szCs w:val="22"/>
      <w:lang w:val="es-CO" w:eastAsia="en-US"/>
    </w:rPr>
  </w:style>
  <w:style w:type="character" w:customStyle="1" w:styleId="EncabezadoCar">
    <w:name w:val="Encabezado Car"/>
    <w:basedOn w:val="Fuentedeprrafopredeter"/>
    <w:link w:val="Encabezado"/>
    <w:uiPriority w:val="99"/>
    <w:rsid w:val="006C5A0A"/>
    <w:rPr>
      <w:rFonts w:eastAsiaTheme="minorHAnsi"/>
      <w:sz w:val="22"/>
      <w:szCs w:val="22"/>
      <w:lang w:val="es-CO" w:eastAsia="en-US"/>
    </w:rPr>
  </w:style>
  <w:style w:type="paragraph" w:styleId="Textodeglobo">
    <w:name w:val="Balloon Text"/>
    <w:basedOn w:val="Normal"/>
    <w:link w:val="TextodegloboCar"/>
    <w:uiPriority w:val="99"/>
    <w:semiHidden/>
    <w:unhideWhenUsed/>
    <w:rsid w:val="006C5A0A"/>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6C5A0A"/>
    <w:rPr>
      <w:rFonts w:ascii="Lucida Grande" w:hAnsi="Lucida Grande" w:cs="Lucida Grande"/>
      <w:sz w:val="18"/>
      <w:szCs w:val="18"/>
    </w:rPr>
  </w:style>
  <w:style w:type="paragraph" w:styleId="Piedepgina">
    <w:name w:val="footer"/>
    <w:basedOn w:val="Normal"/>
    <w:link w:val="PiedepginaCar"/>
    <w:uiPriority w:val="99"/>
    <w:unhideWhenUsed/>
    <w:rsid w:val="006C5A0A"/>
    <w:pPr>
      <w:tabs>
        <w:tab w:val="center" w:pos="4252"/>
        <w:tab w:val="right" w:pos="8504"/>
      </w:tabs>
    </w:pPr>
  </w:style>
  <w:style w:type="character" w:customStyle="1" w:styleId="PiedepginaCar">
    <w:name w:val="Pie de página Car"/>
    <w:basedOn w:val="Fuentedeprrafopredeter"/>
    <w:link w:val="Piedepgina"/>
    <w:uiPriority w:val="99"/>
    <w:rsid w:val="006C5A0A"/>
  </w:style>
  <w:style w:type="paragraph" w:styleId="Prrafodelista">
    <w:name w:val="List Paragraph"/>
    <w:basedOn w:val="Normal"/>
    <w:uiPriority w:val="34"/>
    <w:qFormat/>
    <w:rsid w:val="00C6316D"/>
    <w:pPr>
      <w:spacing w:after="200" w:line="276" w:lineRule="auto"/>
      <w:ind w:left="720"/>
      <w:contextualSpacing/>
    </w:pPr>
    <w:rPr>
      <w:rFonts w:eastAsiaTheme="minorHAnsi"/>
      <w:sz w:val="22"/>
      <w:szCs w:val="22"/>
      <w:lang w:val="es-ES" w:eastAsia="en-US"/>
    </w:rPr>
  </w:style>
  <w:style w:type="character" w:styleId="Hipervnculo">
    <w:name w:val="Hyperlink"/>
    <w:basedOn w:val="Fuentedeprrafopredeter"/>
    <w:uiPriority w:val="99"/>
    <w:unhideWhenUsed/>
    <w:rsid w:val="00B0017E"/>
    <w:rPr>
      <w:color w:val="0248B0"/>
      <w:u w:val="single"/>
    </w:rPr>
  </w:style>
  <w:style w:type="table" w:styleId="Tablaconcuadrcula">
    <w:name w:val="Table Grid"/>
    <w:basedOn w:val="Tablanormal"/>
    <w:uiPriority w:val="59"/>
    <w:rsid w:val="005E57E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Refdecomentario">
    <w:name w:val="annotation reference"/>
    <w:basedOn w:val="Fuentedeprrafopredeter"/>
    <w:uiPriority w:val="99"/>
    <w:semiHidden/>
    <w:unhideWhenUsed/>
    <w:rsid w:val="005A2A21"/>
    <w:rPr>
      <w:sz w:val="16"/>
      <w:szCs w:val="16"/>
    </w:rPr>
  </w:style>
  <w:style w:type="paragraph" w:styleId="Textocomentario">
    <w:name w:val="annotation text"/>
    <w:basedOn w:val="Normal"/>
    <w:link w:val="TextocomentarioCar"/>
    <w:uiPriority w:val="99"/>
    <w:semiHidden/>
    <w:unhideWhenUsed/>
    <w:rsid w:val="005A2A21"/>
    <w:rPr>
      <w:sz w:val="20"/>
      <w:szCs w:val="20"/>
    </w:rPr>
  </w:style>
  <w:style w:type="character" w:customStyle="1" w:styleId="TextocomentarioCar">
    <w:name w:val="Texto comentario Car"/>
    <w:basedOn w:val="Fuentedeprrafopredeter"/>
    <w:link w:val="Textocomentario"/>
    <w:uiPriority w:val="99"/>
    <w:semiHidden/>
    <w:rsid w:val="005A2A21"/>
    <w:rPr>
      <w:sz w:val="20"/>
      <w:szCs w:val="20"/>
    </w:rPr>
  </w:style>
  <w:style w:type="paragraph" w:styleId="Asuntodelcomentario">
    <w:name w:val="annotation subject"/>
    <w:basedOn w:val="Textocomentario"/>
    <w:next w:val="Textocomentario"/>
    <w:link w:val="AsuntodelcomentarioCar"/>
    <w:uiPriority w:val="99"/>
    <w:semiHidden/>
    <w:unhideWhenUsed/>
    <w:rsid w:val="005A2A21"/>
    <w:rPr>
      <w:b/>
      <w:bCs/>
    </w:rPr>
  </w:style>
  <w:style w:type="character" w:customStyle="1" w:styleId="AsuntodelcomentarioCar">
    <w:name w:val="Asunto del comentario Car"/>
    <w:basedOn w:val="TextocomentarioCar"/>
    <w:link w:val="Asuntodelcomentario"/>
    <w:uiPriority w:val="99"/>
    <w:semiHidden/>
    <w:rsid w:val="005A2A21"/>
    <w:rPr>
      <w:b/>
      <w:bCs/>
      <w:sz w:val="20"/>
      <w:szCs w:val="20"/>
    </w:rPr>
  </w:style>
  <w:style w:type="paragraph" w:styleId="NormalWeb">
    <w:name w:val="Normal (Web)"/>
    <w:basedOn w:val="Normal"/>
    <w:uiPriority w:val="99"/>
    <w:unhideWhenUsed/>
    <w:rsid w:val="00CC3695"/>
    <w:pPr>
      <w:spacing w:before="100" w:beforeAutospacing="1" w:after="100" w:afterAutospacing="1"/>
    </w:pPr>
    <w:rPr>
      <w:rFonts w:ascii="Times New Roman" w:eastAsia="Times New Roman" w:hAnsi="Times New Roman" w:cs="Times New Roman"/>
      <w:lang w:val="es-ES"/>
    </w:rPr>
  </w:style>
  <w:style w:type="paragraph" w:styleId="Descripcin">
    <w:name w:val="caption"/>
    <w:basedOn w:val="Normal"/>
    <w:next w:val="Normal"/>
    <w:uiPriority w:val="35"/>
    <w:unhideWhenUsed/>
    <w:qFormat/>
    <w:rsid w:val="00CD1036"/>
    <w:pPr>
      <w:suppressAutoHyphens/>
      <w:spacing w:line="240" w:lineRule="auto"/>
    </w:pPr>
    <w:rPr>
      <w:rFonts w:eastAsia="Times New Roman" w:cs="Times New Roman"/>
      <w:b/>
      <w:bCs/>
      <w:szCs w:val="20"/>
      <w:lang w:eastAsia="ar-SA"/>
    </w:rPr>
  </w:style>
  <w:style w:type="paragraph" w:styleId="TDC1">
    <w:name w:val="toc 1"/>
    <w:basedOn w:val="Normal"/>
    <w:next w:val="Normal"/>
    <w:autoRedefine/>
    <w:uiPriority w:val="39"/>
    <w:unhideWhenUsed/>
    <w:rsid w:val="00586B07"/>
    <w:pPr>
      <w:spacing w:before="240" w:after="120"/>
      <w:jc w:val="left"/>
    </w:pPr>
    <w:rPr>
      <w:rFonts w:asciiTheme="minorHAnsi" w:hAnsiTheme="minorHAnsi"/>
      <w:b/>
      <w:bCs/>
      <w:sz w:val="20"/>
      <w:szCs w:val="20"/>
    </w:rPr>
  </w:style>
  <w:style w:type="paragraph" w:styleId="TDC2">
    <w:name w:val="toc 2"/>
    <w:basedOn w:val="Normal"/>
    <w:next w:val="Normal"/>
    <w:autoRedefine/>
    <w:uiPriority w:val="39"/>
    <w:unhideWhenUsed/>
    <w:rsid w:val="00586B07"/>
    <w:pPr>
      <w:spacing w:before="120"/>
      <w:ind w:left="240"/>
      <w:jc w:val="left"/>
    </w:pPr>
    <w:rPr>
      <w:rFonts w:asciiTheme="minorHAnsi" w:hAnsiTheme="minorHAnsi"/>
      <w:i/>
      <w:iCs/>
      <w:sz w:val="20"/>
      <w:szCs w:val="20"/>
    </w:rPr>
  </w:style>
  <w:style w:type="paragraph" w:styleId="TDC3">
    <w:name w:val="toc 3"/>
    <w:basedOn w:val="Normal"/>
    <w:next w:val="Normal"/>
    <w:autoRedefine/>
    <w:uiPriority w:val="39"/>
    <w:unhideWhenUsed/>
    <w:rsid w:val="00B10761"/>
    <w:pPr>
      <w:tabs>
        <w:tab w:val="left" w:pos="1200"/>
        <w:tab w:val="right" w:pos="8828"/>
      </w:tabs>
      <w:ind w:left="480"/>
      <w:jc w:val="left"/>
    </w:pPr>
    <w:rPr>
      <w:rFonts w:asciiTheme="minorHAnsi" w:hAnsiTheme="minorHAnsi"/>
      <w:sz w:val="20"/>
      <w:szCs w:val="20"/>
    </w:rPr>
  </w:style>
  <w:style w:type="paragraph" w:styleId="HTMLconformatoprevio">
    <w:name w:val="HTML Preformatted"/>
    <w:basedOn w:val="Normal"/>
    <w:link w:val="HTMLconformatoprevioCar"/>
    <w:uiPriority w:val="99"/>
    <w:unhideWhenUsed/>
    <w:rsid w:val="004C7D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rsid w:val="004C7D33"/>
    <w:rPr>
      <w:rFonts w:ascii="Courier New" w:eastAsia="Times New Roman" w:hAnsi="Courier New" w:cs="Courier New"/>
      <w:sz w:val="20"/>
      <w:szCs w:val="20"/>
      <w:lang w:val="es-ES"/>
    </w:rPr>
  </w:style>
  <w:style w:type="character" w:customStyle="1" w:styleId="sql1-identifier1">
    <w:name w:val="sql1-identifier1"/>
    <w:basedOn w:val="Fuentedeprrafopredeter"/>
    <w:rsid w:val="004C7D33"/>
    <w:rPr>
      <w:color w:val="000000"/>
    </w:rPr>
  </w:style>
  <w:style w:type="character" w:customStyle="1" w:styleId="sql1-sqlpluscommand1">
    <w:name w:val="sql1-sqlpluscommand1"/>
    <w:basedOn w:val="Fuentedeprrafopredeter"/>
    <w:rsid w:val="004C7D33"/>
    <w:rPr>
      <w:i/>
      <w:iCs/>
      <w:color w:val="0000FF"/>
    </w:rPr>
  </w:style>
  <w:style w:type="character" w:customStyle="1" w:styleId="sql1-space">
    <w:name w:val="sql1-space"/>
    <w:basedOn w:val="Fuentedeprrafopredeter"/>
    <w:rsid w:val="004C7D33"/>
  </w:style>
  <w:style w:type="character" w:customStyle="1" w:styleId="sql1-symbol1">
    <w:name w:val="sql1-symbol1"/>
    <w:basedOn w:val="Fuentedeprrafopredeter"/>
    <w:rsid w:val="004C7D33"/>
    <w:rPr>
      <w:b/>
      <w:bCs/>
      <w:color w:val="800000"/>
    </w:rPr>
  </w:style>
  <w:style w:type="paragraph" w:styleId="Textonotapie">
    <w:name w:val="footnote text"/>
    <w:basedOn w:val="Normal"/>
    <w:link w:val="TextonotapieCar"/>
    <w:uiPriority w:val="99"/>
    <w:unhideWhenUsed/>
    <w:rsid w:val="00477785"/>
    <w:pPr>
      <w:spacing w:line="240" w:lineRule="auto"/>
    </w:pPr>
    <w:rPr>
      <w:sz w:val="20"/>
      <w:szCs w:val="20"/>
    </w:rPr>
  </w:style>
  <w:style w:type="character" w:customStyle="1" w:styleId="TextonotapieCar">
    <w:name w:val="Texto nota pie Car"/>
    <w:basedOn w:val="Fuentedeprrafopredeter"/>
    <w:link w:val="Textonotapie"/>
    <w:uiPriority w:val="99"/>
    <w:rsid w:val="00477785"/>
    <w:rPr>
      <w:rFonts w:ascii="Arial" w:hAnsi="Arial"/>
      <w:sz w:val="20"/>
      <w:szCs w:val="20"/>
    </w:rPr>
  </w:style>
  <w:style w:type="character" w:styleId="Refdenotaalpie">
    <w:name w:val="footnote reference"/>
    <w:basedOn w:val="Fuentedeprrafopredeter"/>
    <w:uiPriority w:val="99"/>
    <w:semiHidden/>
    <w:unhideWhenUsed/>
    <w:rsid w:val="00477785"/>
    <w:rPr>
      <w:vertAlign w:val="superscript"/>
    </w:rPr>
  </w:style>
  <w:style w:type="paragraph" w:styleId="TDC4">
    <w:name w:val="toc 4"/>
    <w:basedOn w:val="Normal"/>
    <w:next w:val="Normal"/>
    <w:autoRedefine/>
    <w:uiPriority w:val="39"/>
    <w:unhideWhenUsed/>
    <w:rsid w:val="000825B0"/>
    <w:pPr>
      <w:ind w:left="720"/>
      <w:jc w:val="left"/>
    </w:pPr>
    <w:rPr>
      <w:rFonts w:asciiTheme="minorHAnsi" w:hAnsiTheme="minorHAnsi"/>
      <w:sz w:val="20"/>
      <w:szCs w:val="20"/>
    </w:rPr>
  </w:style>
  <w:style w:type="paragraph" w:styleId="TDC5">
    <w:name w:val="toc 5"/>
    <w:basedOn w:val="Normal"/>
    <w:next w:val="Normal"/>
    <w:autoRedefine/>
    <w:uiPriority w:val="39"/>
    <w:unhideWhenUsed/>
    <w:rsid w:val="000825B0"/>
    <w:pPr>
      <w:ind w:left="960"/>
      <w:jc w:val="left"/>
    </w:pPr>
    <w:rPr>
      <w:rFonts w:asciiTheme="minorHAnsi" w:hAnsiTheme="minorHAnsi"/>
      <w:sz w:val="20"/>
      <w:szCs w:val="20"/>
    </w:rPr>
  </w:style>
  <w:style w:type="paragraph" w:styleId="TDC6">
    <w:name w:val="toc 6"/>
    <w:basedOn w:val="Normal"/>
    <w:next w:val="Normal"/>
    <w:autoRedefine/>
    <w:uiPriority w:val="39"/>
    <w:unhideWhenUsed/>
    <w:rsid w:val="000825B0"/>
    <w:pPr>
      <w:ind w:left="1200"/>
      <w:jc w:val="left"/>
    </w:pPr>
    <w:rPr>
      <w:rFonts w:asciiTheme="minorHAnsi" w:hAnsiTheme="minorHAnsi"/>
      <w:sz w:val="20"/>
      <w:szCs w:val="20"/>
    </w:rPr>
  </w:style>
  <w:style w:type="paragraph" w:styleId="TDC7">
    <w:name w:val="toc 7"/>
    <w:basedOn w:val="Normal"/>
    <w:next w:val="Normal"/>
    <w:autoRedefine/>
    <w:uiPriority w:val="39"/>
    <w:unhideWhenUsed/>
    <w:rsid w:val="000825B0"/>
    <w:pPr>
      <w:ind w:left="1440"/>
      <w:jc w:val="left"/>
    </w:pPr>
    <w:rPr>
      <w:rFonts w:asciiTheme="minorHAnsi" w:hAnsiTheme="minorHAnsi"/>
      <w:sz w:val="20"/>
      <w:szCs w:val="20"/>
    </w:rPr>
  </w:style>
  <w:style w:type="paragraph" w:styleId="TDC8">
    <w:name w:val="toc 8"/>
    <w:basedOn w:val="Normal"/>
    <w:next w:val="Normal"/>
    <w:autoRedefine/>
    <w:uiPriority w:val="39"/>
    <w:unhideWhenUsed/>
    <w:rsid w:val="000825B0"/>
    <w:pPr>
      <w:ind w:left="1680"/>
      <w:jc w:val="left"/>
    </w:pPr>
    <w:rPr>
      <w:rFonts w:asciiTheme="minorHAnsi" w:hAnsiTheme="minorHAnsi"/>
      <w:sz w:val="20"/>
      <w:szCs w:val="20"/>
    </w:rPr>
  </w:style>
  <w:style w:type="paragraph" w:styleId="TDC9">
    <w:name w:val="toc 9"/>
    <w:basedOn w:val="Normal"/>
    <w:next w:val="Normal"/>
    <w:autoRedefine/>
    <w:uiPriority w:val="39"/>
    <w:unhideWhenUsed/>
    <w:rsid w:val="000825B0"/>
    <w:pPr>
      <w:ind w:left="1920"/>
      <w:jc w:val="left"/>
    </w:pPr>
    <w:rPr>
      <w:rFonts w:asciiTheme="minorHAnsi" w:hAnsiTheme="minorHAnsi"/>
      <w:sz w:val="20"/>
      <w:szCs w:val="20"/>
    </w:rPr>
  </w:style>
  <w:style w:type="paragraph" w:styleId="Tabladeilustraciones">
    <w:name w:val="table of figures"/>
    <w:basedOn w:val="Normal"/>
    <w:next w:val="Normal"/>
    <w:uiPriority w:val="99"/>
    <w:unhideWhenUsed/>
    <w:rsid w:val="000825B0"/>
    <w:pPr>
      <w:ind w:left="480" w:hanging="480"/>
      <w:jc w:val="left"/>
    </w:pPr>
    <w:rPr>
      <w:rFonts w:asciiTheme="minorHAnsi" w:hAnsiTheme="minorHAnsi"/>
      <w:b/>
      <w:bCs/>
      <w:sz w:val="20"/>
      <w:szCs w:val="20"/>
    </w:rPr>
  </w:style>
  <w:style w:type="paragraph" w:styleId="Bibliografa">
    <w:name w:val="Bibliography"/>
    <w:basedOn w:val="Normal"/>
    <w:next w:val="Normal"/>
    <w:uiPriority w:val="37"/>
    <w:unhideWhenUsed/>
    <w:rsid w:val="00A13D4B"/>
  </w:style>
  <w:style w:type="paragraph" w:customStyle="1" w:styleId="texto">
    <w:name w:val="texto"/>
    <w:basedOn w:val="Normal"/>
    <w:rsid w:val="00AD2B4C"/>
    <w:pPr>
      <w:spacing w:before="100" w:beforeAutospacing="1" w:after="100" w:afterAutospacing="1" w:line="432" w:lineRule="auto"/>
    </w:pPr>
    <w:rPr>
      <w:rFonts w:eastAsia="Times New Roman" w:cs="Arial"/>
      <w:color w:val="333333"/>
      <w:sz w:val="17"/>
      <w:szCs w:val="17"/>
      <w:lang w:val="es-CO" w:eastAsia="es-CO"/>
    </w:rPr>
  </w:style>
  <w:style w:type="paragraph" w:customStyle="1" w:styleId="ParaAttribute0">
    <w:name w:val="ParaAttribute0"/>
    <w:rsid w:val="007B5CBF"/>
    <w:pPr>
      <w:widowControl w:val="0"/>
      <w:tabs>
        <w:tab w:val="left" w:pos="720"/>
      </w:tabs>
      <w:suppressAutoHyphens/>
      <w:spacing w:after="200" w:line="276" w:lineRule="auto"/>
    </w:pPr>
    <w:rPr>
      <w:rFonts w:ascii="Times New Roman" w:eastAsia="¹Å" w:hAnsi="Times New Roman" w:cs="Times New Roman"/>
      <w:sz w:val="20"/>
      <w:szCs w:val="20"/>
      <w:lang w:val="es-CO" w:eastAsia="zh-CN" w:bidi="hi-IN"/>
    </w:rPr>
  </w:style>
  <w:style w:type="character" w:customStyle="1" w:styleId="CharAttribute1">
    <w:name w:val="CharAttribute1"/>
    <w:rsid w:val="007B5CBF"/>
    <w:rPr>
      <w:rFonts w:ascii="Times New Roman" w:eastAsia="Times New Roman" w:hAnsi="Times New Roman" w:cs="Times New Roman" w:hint="default"/>
      <w:sz w:val="24"/>
    </w:rPr>
  </w:style>
  <w:style w:type="character" w:customStyle="1" w:styleId="CharAttribute5">
    <w:name w:val="CharAttribute5"/>
    <w:rsid w:val="007B5CBF"/>
    <w:rPr>
      <w:rFonts w:ascii="Times New Roman" w:eastAsia="Times New Roman" w:hAnsi="Times New Roman" w:cs="Times New Roman" w:hint="default"/>
      <w:i/>
      <w:iCs w:val="0"/>
      <w:sz w:val="24"/>
    </w:rPr>
  </w:style>
  <w:style w:type="paragraph" w:customStyle="1" w:styleId="Predeterminado">
    <w:name w:val="Predeterminado"/>
    <w:rsid w:val="007B5CBF"/>
    <w:pPr>
      <w:widowControl w:val="0"/>
      <w:tabs>
        <w:tab w:val="left" w:pos="720"/>
      </w:tabs>
      <w:suppressAutoHyphens/>
      <w:spacing w:after="200" w:line="276" w:lineRule="auto"/>
      <w:jc w:val="both"/>
    </w:pPr>
    <w:rPr>
      <w:rFonts w:ascii="¹Å" w:eastAsia="¹Å" w:hAnsi="¹Å" w:cs="Times New Roman"/>
      <w:sz w:val="20"/>
      <w:szCs w:val="20"/>
      <w:lang w:val="en-US" w:eastAsia="ko-KR"/>
    </w:rPr>
  </w:style>
  <w:style w:type="paragraph" w:styleId="Listaconvietas">
    <w:name w:val="List Bullet"/>
    <w:basedOn w:val="Normal"/>
    <w:uiPriority w:val="99"/>
    <w:unhideWhenUsed/>
    <w:rsid w:val="00482C0D"/>
    <w:pPr>
      <w:numPr>
        <w:numId w:val="3"/>
      </w:numPr>
      <w:contextualSpacing/>
    </w:pPr>
  </w:style>
  <w:style w:type="character" w:styleId="Hipervnculovisitado">
    <w:name w:val="FollowedHyperlink"/>
    <w:basedOn w:val="Fuentedeprrafopredeter"/>
    <w:uiPriority w:val="99"/>
    <w:semiHidden/>
    <w:unhideWhenUsed/>
    <w:rsid w:val="006F34C4"/>
    <w:rPr>
      <w:color w:val="800080" w:themeColor="followedHyperlink"/>
      <w:u w:val="single"/>
    </w:rPr>
  </w:style>
  <w:style w:type="paragraph" w:customStyle="1" w:styleId="EndNoteBibliographyTitle">
    <w:name w:val="EndNote Bibliography Title"/>
    <w:basedOn w:val="Normal"/>
    <w:link w:val="EndNoteBibliographyTitleCar"/>
    <w:rsid w:val="00D2001B"/>
    <w:pPr>
      <w:jc w:val="center"/>
    </w:pPr>
    <w:rPr>
      <w:rFonts w:cs="Arial"/>
      <w:noProof/>
      <w:lang w:val="es-ES"/>
    </w:rPr>
  </w:style>
  <w:style w:type="character" w:customStyle="1" w:styleId="EndNoteBibliographyTitleCar">
    <w:name w:val="EndNote Bibliography Title Car"/>
    <w:basedOn w:val="Fuentedeprrafopredeter"/>
    <w:link w:val="EndNoteBibliographyTitle"/>
    <w:rsid w:val="00D2001B"/>
    <w:rPr>
      <w:rFonts w:ascii="Arial" w:hAnsi="Arial" w:cs="Arial"/>
      <w:noProof/>
      <w:lang w:val="es-ES"/>
    </w:rPr>
  </w:style>
  <w:style w:type="paragraph" w:customStyle="1" w:styleId="EndNoteBibliography">
    <w:name w:val="EndNote Bibliography"/>
    <w:basedOn w:val="Normal"/>
    <w:link w:val="EndNoteBibliographyCar"/>
    <w:rsid w:val="00D2001B"/>
    <w:pPr>
      <w:spacing w:line="240" w:lineRule="auto"/>
    </w:pPr>
    <w:rPr>
      <w:rFonts w:cs="Arial"/>
      <w:noProof/>
      <w:lang w:val="es-ES"/>
    </w:rPr>
  </w:style>
  <w:style w:type="character" w:customStyle="1" w:styleId="EndNoteBibliographyCar">
    <w:name w:val="EndNote Bibliography Car"/>
    <w:basedOn w:val="Fuentedeprrafopredeter"/>
    <w:link w:val="EndNoteBibliography"/>
    <w:rsid w:val="00D2001B"/>
    <w:rPr>
      <w:rFonts w:ascii="Arial" w:hAnsi="Arial" w:cs="Arial"/>
      <w:noProof/>
      <w:lang w:val="es-ES"/>
    </w:rPr>
  </w:style>
  <w:style w:type="character" w:styleId="Textodelmarcadordeposicin">
    <w:name w:val="Placeholder Text"/>
    <w:basedOn w:val="Fuentedeprrafopredeter"/>
    <w:uiPriority w:val="99"/>
    <w:semiHidden/>
    <w:rsid w:val="00A93C87"/>
    <w:rPr>
      <w:color w:val="808080"/>
    </w:rPr>
  </w:style>
  <w:style w:type="paragraph" w:styleId="Mapadeldocumento">
    <w:name w:val="Document Map"/>
    <w:basedOn w:val="Normal"/>
    <w:link w:val="MapadeldocumentoCar"/>
    <w:uiPriority w:val="99"/>
    <w:semiHidden/>
    <w:unhideWhenUsed/>
    <w:rsid w:val="00856496"/>
    <w:pPr>
      <w:spacing w:line="240" w:lineRule="auto"/>
    </w:pPr>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856496"/>
    <w:rPr>
      <w:rFonts w:ascii="Lucida Grande" w:hAnsi="Lucida Grande" w:cs="Lucida Grande"/>
    </w:rPr>
  </w:style>
  <w:style w:type="paragraph" w:styleId="Sinespaciado">
    <w:name w:val="No Spacing"/>
    <w:uiPriority w:val="1"/>
    <w:qFormat/>
    <w:rsid w:val="00366750"/>
    <w:pPr>
      <w:jc w:val="both"/>
    </w:pPr>
    <w:rPr>
      <w:rFonts w:ascii="Arial" w:hAnsi="Arial"/>
    </w:rPr>
  </w:style>
  <w:style w:type="character" w:styleId="Mencionar">
    <w:name w:val="Mention"/>
    <w:basedOn w:val="Fuentedeprrafopredeter"/>
    <w:uiPriority w:val="99"/>
    <w:semiHidden/>
    <w:unhideWhenUsed/>
    <w:rsid w:val="00FE6D59"/>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80069">
      <w:bodyDiv w:val="1"/>
      <w:marLeft w:val="0"/>
      <w:marRight w:val="0"/>
      <w:marTop w:val="0"/>
      <w:marBottom w:val="0"/>
      <w:divBdr>
        <w:top w:val="none" w:sz="0" w:space="0" w:color="auto"/>
        <w:left w:val="none" w:sz="0" w:space="0" w:color="auto"/>
        <w:bottom w:val="none" w:sz="0" w:space="0" w:color="auto"/>
        <w:right w:val="none" w:sz="0" w:space="0" w:color="auto"/>
      </w:divBdr>
    </w:div>
    <w:div w:id="33429544">
      <w:bodyDiv w:val="1"/>
      <w:marLeft w:val="0"/>
      <w:marRight w:val="0"/>
      <w:marTop w:val="0"/>
      <w:marBottom w:val="0"/>
      <w:divBdr>
        <w:top w:val="none" w:sz="0" w:space="0" w:color="auto"/>
        <w:left w:val="none" w:sz="0" w:space="0" w:color="auto"/>
        <w:bottom w:val="none" w:sz="0" w:space="0" w:color="auto"/>
        <w:right w:val="none" w:sz="0" w:space="0" w:color="auto"/>
      </w:divBdr>
    </w:div>
    <w:div w:id="47729403">
      <w:bodyDiv w:val="1"/>
      <w:marLeft w:val="0"/>
      <w:marRight w:val="0"/>
      <w:marTop w:val="0"/>
      <w:marBottom w:val="0"/>
      <w:divBdr>
        <w:top w:val="none" w:sz="0" w:space="0" w:color="auto"/>
        <w:left w:val="none" w:sz="0" w:space="0" w:color="auto"/>
        <w:bottom w:val="none" w:sz="0" w:space="0" w:color="auto"/>
        <w:right w:val="none" w:sz="0" w:space="0" w:color="auto"/>
      </w:divBdr>
    </w:div>
    <w:div w:id="48848333">
      <w:bodyDiv w:val="1"/>
      <w:marLeft w:val="0"/>
      <w:marRight w:val="0"/>
      <w:marTop w:val="0"/>
      <w:marBottom w:val="0"/>
      <w:divBdr>
        <w:top w:val="none" w:sz="0" w:space="0" w:color="auto"/>
        <w:left w:val="none" w:sz="0" w:space="0" w:color="auto"/>
        <w:bottom w:val="none" w:sz="0" w:space="0" w:color="auto"/>
        <w:right w:val="none" w:sz="0" w:space="0" w:color="auto"/>
      </w:divBdr>
    </w:div>
    <w:div w:id="57478682">
      <w:bodyDiv w:val="1"/>
      <w:marLeft w:val="0"/>
      <w:marRight w:val="0"/>
      <w:marTop w:val="0"/>
      <w:marBottom w:val="0"/>
      <w:divBdr>
        <w:top w:val="none" w:sz="0" w:space="0" w:color="auto"/>
        <w:left w:val="none" w:sz="0" w:space="0" w:color="auto"/>
        <w:bottom w:val="none" w:sz="0" w:space="0" w:color="auto"/>
        <w:right w:val="none" w:sz="0" w:space="0" w:color="auto"/>
      </w:divBdr>
    </w:div>
    <w:div w:id="70129617">
      <w:bodyDiv w:val="1"/>
      <w:marLeft w:val="0"/>
      <w:marRight w:val="0"/>
      <w:marTop w:val="0"/>
      <w:marBottom w:val="0"/>
      <w:divBdr>
        <w:top w:val="none" w:sz="0" w:space="0" w:color="auto"/>
        <w:left w:val="none" w:sz="0" w:space="0" w:color="auto"/>
        <w:bottom w:val="none" w:sz="0" w:space="0" w:color="auto"/>
        <w:right w:val="none" w:sz="0" w:space="0" w:color="auto"/>
      </w:divBdr>
    </w:div>
    <w:div w:id="91242340">
      <w:bodyDiv w:val="1"/>
      <w:marLeft w:val="0"/>
      <w:marRight w:val="0"/>
      <w:marTop w:val="0"/>
      <w:marBottom w:val="0"/>
      <w:divBdr>
        <w:top w:val="none" w:sz="0" w:space="0" w:color="auto"/>
        <w:left w:val="none" w:sz="0" w:space="0" w:color="auto"/>
        <w:bottom w:val="none" w:sz="0" w:space="0" w:color="auto"/>
        <w:right w:val="none" w:sz="0" w:space="0" w:color="auto"/>
      </w:divBdr>
    </w:div>
    <w:div w:id="136067780">
      <w:bodyDiv w:val="1"/>
      <w:marLeft w:val="0"/>
      <w:marRight w:val="0"/>
      <w:marTop w:val="0"/>
      <w:marBottom w:val="0"/>
      <w:divBdr>
        <w:top w:val="none" w:sz="0" w:space="0" w:color="auto"/>
        <w:left w:val="none" w:sz="0" w:space="0" w:color="auto"/>
        <w:bottom w:val="none" w:sz="0" w:space="0" w:color="auto"/>
        <w:right w:val="none" w:sz="0" w:space="0" w:color="auto"/>
      </w:divBdr>
    </w:div>
    <w:div w:id="189345565">
      <w:bodyDiv w:val="1"/>
      <w:marLeft w:val="0"/>
      <w:marRight w:val="0"/>
      <w:marTop w:val="0"/>
      <w:marBottom w:val="0"/>
      <w:divBdr>
        <w:top w:val="none" w:sz="0" w:space="0" w:color="auto"/>
        <w:left w:val="none" w:sz="0" w:space="0" w:color="auto"/>
        <w:bottom w:val="none" w:sz="0" w:space="0" w:color="auto"/>
        <w:right w:val="none" w:sz="0" w:space="0" w:color="auto"/>
      </w:divBdr>
    </w:div>
    <w:div w:id="220216463">
      <w:bodyDiv w:val="1"/>
      <w:marLeft w:val="0"/>
      <w:marRight w:val="0"/>
      <w:marTop w:val="0"/>
      <w:marBottom w:val="0"/>
      <w:divBdr>
        <w:top w:val="none" w:sz="0" w:space="0" w:color="auto"/>
        <w:left w:val="none" w:sz="0" w:space="0" w:color="auto"/>
        <w:bottom w:val="none" w:sz="0" w:space="0" w:color="auto"/>
        <w:right w:val="none" w:sz="0" w:space="0" w:color="auto"/>
      </w:divBdr>
    </w:div>
    <w:div w:id="259264423">
      <w:bodyDiv w:val="1"/>
      <w:marLeft w:val="0"/>
      <w:marRight w:val="0"/>
      <w:marTop w:val="0"/>
      <w:marBottom w:val="0"/>
      <w:divBdr>
        <w:top w:val="none" w:sz="0" w:space="0" w:color="auto"/>
        <w:left w:val="none" w:sz="0" w:space="0" w:color="auto"/>
        <w:bottom w:val="none" w:sz="0" w:space="0" w:color="auto"/>
        <w:right w:val="none" w:sz="0" w:space="0" w:color="auto"/>
      </w:divBdr>
    </w:div>
    <w:div w:id="306859226">
      <w:bodyDiv w:val="1"/>
      <w:marLeft w:val="0"/>
      <w:marRight w:val="0"/>
      <w:marTop w:val="0"/>
      <w:marBottom w:val="0"/>
      <w:divBdr>
        <w:top w:val="none" w:sz="0" w:space="0" w:color="auto"/>
        <w:left w:val="none" w:sz="0" w:space="0" w:color="auto"/>
        <w:bottom w:val="none" w:sz="0" w:space="0" w:color="auto"/>
        <w:right w:val="none" w:sz="0" w:space="0" w:color="auto"/>
      </w:divBdr>
    </w:div>
    <w:div w:id="311369022">
      <w:bodyDiv w:val="1"/>
      <w:marLeft w:val="0"/>
      <w:marRight w:val="0"/>
      <w:marTop w:val="0"/>
      <w:marBottom w:val="0"/>
      <w:divBdr>
        <w:top w:val="none" w:sz="0" w:space="0" w:color="auto"/>
        <w:left w:val="none" w:sz="0" w:space="0" w:color="auto"/>
        <w:bottom w:val="none" w:sz="0" w:space="0" w:color="auto"/>
        <w:right w:val="none" w:sz="0" w:space="0" w:color="auto"/>
      </w:divBdr>
    </w:div>
    <w:div w:id="327681238">
      <w:bodyDiv w:val="1"/>
      <w:marLeft w:val="0"/>
      <w:marRight w:val="0"/>
      <w:marTop w:val="0"/>
      <w:marBottom w:val="0"/>
      <w:divBdr>
        <w:top w:val="none" w:sz="0" w:space="0" w:color="auto"/>
        <w:left w:val="none" w:sz="0" w:space="0" w:color="auto"/>
        <w:bottom w:val="none" w:sz="0" w:space="0" w:color="auto"/>
        <w:right w:val="none" w:sz="0" w:space="0" w:color="auto"/>
      </w:divBdr>
    </w:div>
    <w:div w:id="401634936">
      <w:bodyDiv w:val="1"/>
      <w:marLeft w:val="0"/>
      <w:marRight w:val="0"/>
      <w:marTop w:val="0"/>
      <w:marBottom w:val="0"/>
      <w:divBdr>
        <w:top w:val="none" w:sz="0" w:space="0" w:color="auto"/>
        <w:left w:val="none" w:sz="0" w:space="0" w:color="auto"/>
        <w:bottom w:val="none" w:sz="0" w:space="0" w:color="auto"/>
        <w:right w:val="none" w:sz="0" w:space="0" w:color="auto"/>
      </w:divBdr>
    </w:div>
    <w:div w:id="441612000">
      <w:bodyDiv w:val="1"/>
      <w:marLeft w:val="0"/>
      <w:marRight w:val="0"/>
      <w:marTop w:val="0"/>
      <w:marBottom w:val="0"/>
      <w:divBdr>
        <w:top w:val="none" w:sz="0" w:space="0" w:color="auto"/>
        <w:left w:val="none" w:sz="0" w:space="0" w:color="auto"/>
        <w:bottom w:val="none" w:sz="0" w:space="0" w:color="auto"/>
        <w:right w:val="none" w:sz="0" w:space="0" w:color="auto"/>
      </w:divBdr>
    </w:div>
    <w:div w:id="441727841">
      <w:bodyDiv w:val="1"/>
      <w:marLeft w:val="0"/>
      <w:marRight w:val="0"/>
      <w:marTop w:val="0"/>
      <w:marBottom w:val="0"/>
      <w:divBdr>
        <w:top w:val="none" w:sz="0" w:space="0" w:color="auto"/>
        <w:left w:val="none" w:sz="0" w:space="0" w:color="auto"/>
        <w:bottom w:val="none" w:sz="0" w:space="0" w:color="auto"/>
        <w:right w:val="none" w:sz="0" w:space="0" w:color="auto"/>
      </w:divBdr>
    </w:div>
    <w:div w:id="443235532">
      <w:bodyDiv w:val="1"/>
      <w:marLeft w:val="0"/>
      <w:marRight w:val="0"/>
      <w:marTop w:val="0"/>
      <w:marBottom w:val="0"/>
      <w:divBdr>
        <w:top w:val="none" w:sz="0" w:space="0" w:color="auto"/>
        <w:left w:val="none" w:sz="0" w:space="0" w:color="auto"/>
        <w:bottom w:val="none" w:sz="0" w:space="0" w:color="auto"/>
        <w:right w:val="none" w:sz="0" w:space="0" w:color="auto"/>
      </w:divBdr>
    </w:div>
    <w:div w:id="480392996">
      <w:bodyDiv w:val="1"/>
      <w:marLeft w:val="0"/>
      <w:marRight w:val="0"/>
      <w:marTop w:val="0"/>
      <w:marBottom w:val="0"/>
      <w:divBdr>
        <w:top w:val="none" w:sz="0" w:space="0" w:color="auto"/>
        <w:left w:val="none" w:sz="0" w:space="0" w:color="auto"/>
        <w:bottom w:val="none" w:sz="0" w:space="0" w:color="auto"/>
        <w:right w:val="none" w:sz="0" w:space="0" w:color="auto"/>
      </w:divBdr>
    </w:div>
    <w:div w:id="484472900">
      <w:bodyDiv w:val="1"/>
      <w:marLeft w:val="0"/>
      <w:marRight w:val="0"/>
      <w:marTop w:val="0"/>
      <w:marBottom w:val="0"/>
      <w:divBdr>
        <w:top w:val="none" w:sz="0" w:space="0" w:color="auto"/>
        <w:left w:val="none" w:sz="0" w:space="0" w:color="auto"/>
        <w:bottom w:val="none" w:sz="0" w:space="0" w:color="auto"/>
        <w:right w:val="none" w:sz="0" w:space="0" w:color="auto"/>
      </w:divBdr>
    </w:div>
    <w:div w:id="519928816">
      <w:bodyDiv w:val="1"/>
      <w:marLeft w:val="0"/>
      <w:marRight w:val="0"/>
      <w:marTop w:val="0"/>
      <w:marBottom w:val="0"/>
      <w:divBdr>
        <w:top w:val="none" w:sz="0" w:space="0" w:color="auto"/>
        <w:left w:val="none" w:sz="0" w:space="0" w:color="auto"/>
        <w:bottom w:val="none" w:sz="0" w:space="0" w:color="auto"/>
        <w:right w:val="none" w:sz="0" w:space="0" w:color="auto"/>
      </w:divBdr>
    </w:div>
    <w:div w:id="583489081">
      <w:bodyDiv w:val="1"/>
      <w:marLeft w:val="0"/>
      <w:marRight w:val="0"/>
      <w:marTop w:val="0"/>
      <w:marBottom w:val="0"/>
      <w:divBdr>
        <w:top w:val="none" w:sz="0" w:space="0" w:color="auto"/>
        <w:left w:val="none" w:sz="0" w:space="0" w:color="auto"/>
        <w:bottom w:val="none" w:sz="0" w:space="0" w:color="auto"/>
        <w:right w:val="none" w:sz="0" w:space="0" w:color="auto"/>
      </w:divBdr>
    </w:div>
    <w:div w:id="588779571">
      <w:bodyDiv w:val="1"/>
      <w:marLeft w:val="0"/>
      <w:marRight w:val="0"/>
      <w:marTop w:val="0"/>
      <w:marBottom w:val="0"/>
      <w:divBdr>
        <w:top w:val="none" w:sz="0" w:space="0" w:color="auto"/>
        <w:left w:val="none" w:sz="0" w:space="0" w:color="auto"/>
        <w:bottom w:val="none" w:sz="0" w:space="0" w:color="auto"/>
        <w:right w:val="none" w:sz="0" w:space="0" w:color="auto"/>
      </w:divBdr>
    </w:div>
    <w:div w:id="614100941">
      <w:bodyDiv w:val="1"/>
      <w:marLeft w:val="0"/>
      <w:marRight w:val="0"/>
      <w:marTop w:val="0"/>
      <w:marBottom w:val="0"/>
      <w:divBdr>
        <w:top w:val="none" w:sz="0" w:space="0" w:color="auto"/>
        <w:left w:val="none" w:sz="0" w:space="0" w:color="auto"/>
        <w:bottom w:val="none" w:sz="0" w:space="0" w:color="auto"/>
        <w:right w:val="none" w:sz="0" w:space="0" w:color="auto"/>
      </w:divBdr>
    </w:div>
    <w:div w:id="629164744">
      <w:bodyDiv w:val="1"/>
      <w:marLeft w:val="0"/>
      <w:marRight w:val="0"/>
      <w:marTop w:val="0"/>
      <w:marBottom w:val="0"/>
      <w:divBdr>
        <w:top w:val="none" w:sz="0" w:space="0" w:color="auto"/>
        <w:left w:val="none" w:sz="0" w:space="0" w:color="auto"/>
        <w:bottom w:val="none" w:sz="0" w:space="0" w:color="auto"/>
        <w:right w:val="none" w:sz="0" w:space="0" w:color="auto"/>
      </w:divBdr>
    </w:div>
    <w:div w:id="669870479">
      <w:bodyDiv w:val="1"/>
      <w:marLeft w:val="0"/>
      <w:marRight w:val="0"/>
      <w:marTop w:val="0"/>
      <w:marBottom w:val="0"/>
      <w:divBdr>
        <w:top w:val="none" w:sz="0" w:space="0" w:color="auto"/>
        <w:left w:val="none" w:sz="0" w:space="0" w:color="auto"/>
        <w:bottom w:val="none" w:sz="0" w:space="0" w:color="auto"/>
        <w:right w:val="none" w:sz="0" w:space="0" w:color="auto"/>
      </w:divBdr>
    </w:div>
    <w:div w:id="732314859">
      <w:bodyDiv w:val="1"/>
      <w:marLeft w:val="0"/>
      <w:marRight w:val="0"/>
      <w:marTop w:val="0"/>
      <w:marBottom w:val="0"/>
      <w:divBdr>
        <w:top w:val="none" w:sz="0" w:space="0" w:color="auto"/>
        <w:left w:val="none" w:sz="0" w:space="0" w:color="auto"/>
        <w:bottom w:val="none" w:sz="0" w:space="0" w:color="auto"/>
        <w:right w:val="none" w:sz="0" w:space="0" w:color="auto"/>
      </w:divBdr>
    </w:div>
    <w:div w:id="771241092">
      <w:bodyDiv w:val="1"/>
      <w:marLeft w:val="0"/>
      <w:marRight w:val="0"/>
      <w:marTop w:val="0"/>
      <w:marBottom w:val="0"/>
      <w:divBdr>
        <w:top w:val="none" w:sz="0" w:space="0" w:color="auto"/>
        <w:left w:val="none" w:sz="0" w:space="0" w:color="auto"/>
        <w:bottom w:val="none" w:sz="0" w:space="0" w:color="auto"/>
        <w:right w:val="none" w:sz="0" w:space="0" w:color="auto"/>
      </w:divBdr>
    </w:div>
    <w:div w:id="813568399">
      <w:bodyDiv w:val="1"/>
      <w:marLeft w:val="0"/>
      <w:marRight w:val="0"/>
      <w:marTop w:val="0"/>
      <w:marBottom w:val="0"/>
      <w:divBdr>
        <w:top w:val="none" w:sz="0" w:space="0" w:color="auto"/>
        <w:left w:val="none" w:sz="0" w:space="0" w:color="auto"/>
        <w:bottom w:val="none" w:sz="0" w:space="0" w:color="auto"/>
        <w:right w:val="none" w:sz="0" w:space="0" w:color="auto"/>
      </w:divBdr>
      <w:divsChild>
        <w:div w:id="282152937">
          <w:marLeft w:val="0"/>
          <w:marRight w:val="0"/>
          <w:marTop w:val="187"/>
          <w:marBottom w:val="187"/>
          <w:divBdr>
            <w:top w:val="single" w:sz="36" w:space="0" w:color="DDDDEE"/>
            <w:left w:val="single" w:sz="36" w:space="0" w:color="DDDDEE"/>
            <w:bottom w:val="single" w:sz="36" w:space="0" w:color="DDDDEE"/>
            <w:right w:val="single" w:sz="36" w:space="0" w:color="DDDDEE"/>
          </w:divBdr>
          <w:divsChild>
            <w:div w:id="1489593648">
              <w:marLeft w:val="0"/>
              <w:marRight w:val="0"/>
              <w:marTop w:val="0"/>
              <w:marBottom w:val="0"/>
              <w:divBdr>
                <w:top w:val="none" w:sz="0" w:space="0" w:color="auto"/>
                <w:left w:val="single" w:sz="48" w:space="0" w:color="FFFFFF"/>
                <w:bottom w:val="single" w:sz="48" w:space="0" w:color="FFFFFF"/>
                <w:right w:val="none" w:sz="0" w:space="0" w:color="auto"/>
              </w:divBdr>
              <w:divsChild>
                <w:div w:id="156186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524726">
      <w:bodyDiv w:val="1"/>
      <w:marLeft w:val="0"/>
      <w:marRight w:val="0"/>
      <w:marTop w:val="0"/>
      <w:marBottom w:val="0"/>
      <w:divBdr>
        <w:top w:val="none" w:sz="0" w:space="0" w:color="auto"/>
        <w:left w:val="none" w:sz="0" w:space="0" w:color="auto"/>
        <w:bottom w:val="none" w:sz="0" w:space="0" w:color="auto"/>
        <w:right w:val="none" w:sz="0" w:space="0" w:color="auto"/>
      </w:divBdr>
    </w:div>
    <w:div w:id="835808699">
      <w:bodyDiv w:val="1"/>
      <w:marLeft w:val="0"/>
      <w:marRight w:val="0"/>
      <w:marTop w:val="0"/>
      <w:marBottom w:val="0"/>
      <w:divBdr>
        <w:top w:val="none" w:sz="0" w:space="0" w:color="auto"/>
        <w:left w:val="none" w:sz="0" w:space="0" w:color="auto"/>
        <w:bottom w:val="none" w:sz="0" w:space="0" w:color="auto"/>
        <w:right w:val="none" w:sz="0" w:space="0" w:color="auto"/>
      </w:divBdr>
    </w:div>
    <w:div w:id="873884967">
      <w:bodyDiv w:val="1"/>
      <w:marLeft w:val="0"/>
      <w:marRight w:val="0"/>
      <w:marTop w:val="0"/>
      <w:marBottom w:val="0"/>
      <w:divBdr>
        <w:top w:val="none" w:sz="0" w:space="0" w:color="auto"/>
        <w:left w:val="none" w:sz="0" w:space="0" w:color="auto"/>
        <w:bottom w:val="none" w:sz="0" w:space="0" w:color="auto"/>
        <w:right w:val="none" w:sz="0" w:space="0" w:color="auto"/>
      </w:divBdr>
    </w:div>
    <w:div w:id="878398953">
      <w:bodyDiv w:val="1"/>
      <w:marLeft w:val="0"/>
      <w:marRight w:val="0"/>
      <w:marTop w:val="0"/>
      <w:marBottom w:val="0"/>
      <w:divBdr>
        <w:top w:val="none" w:sz="0" w:space="0" w:color="auto"/>
        <w:left w:val="none" w:sz="0" w:space="0" w:color="auto"/>
        <w:bottom w:val="none" w:sz="0" w:space="0" w:color="auto"/>
        <w:right w:val="none" w:sz="0" w:space="0" w:color="auto"/>
      </w:divBdr>
    </w:div>
    <w:div w:id="891888142">
      <w:bodyDiv w:val="1"/>
      <w:marLeft w:val="0"/>
      <w:marRight w:val="0"/>
      <w:marTop w:val="0"/>
      <w:marBottom w:val="0"/>
      <w:divBdr>
        <w:top w:val="none" w:sz="0" w:space="0" w:color="auto"/>
        <w:left w:val="none" w:sz="0" w:space="0" w:color="auto"/>
        <w:bottom w:val="none" w:sz="0" w:space="0" w:color="auto"/>
        <w:right w:val="none" w:sz="0" w:space="0" w:color="auto"/>
      </w:divBdr>
    </w:div>
    <w:div w:id="901257600">
      <w:bodyDiv w:val="1"/>
      <w:marLeft w:val="0"/>
      <w:marRight w:val="0"/>
      <w:marTop w:val="0"/>
      <w:marBottom w:val="0"/>
      <w:divBdr>
        <w:top w:val="none" w:sz="0" w:space="0" w:color="auto"/>
        <w:left w:val="none" w:sz="0" w:space="0" w:color="auto"/>
        <w:bottom w:val="none" w:sz="0" w:space="0" w:color="auto"/>
        <w:right w:val="none" w:sz="0" w:space="0" w:color="auto"/>
      </w:divBdr>
    </w:div>
    <w:div w:id="969870462">
      <w:bodyDiv w:val="1"/>
      <w:marLeft w:val="0"/>
      <w:marRight w:val="0"/>
      <w:marTop w:val="0"/>
      <w:marBottom w:val="0"/>
      <w:divBdr>
        <w:top w:val="none" w:sz="0" w:space="0" w:color="auto"/>
        <w:left w:val="none" w:sz="0" w:space="0" w:color="auto"/>
        <w:bottom w:val="none" w:sz="0" w:space="0" w:color="auto"/>
        <w:right w:val="none" w:sz="0" w:space="0" w:color="auto"/>
      </w:divBdr>
    </w:div>
    <w:div w:id="970399003">
      <w:bodyDiv w:val="1"/>
      <w:marLeft w:val="0"/>
      <w:marRight w:val="0"/>
      <w:marTop w:val="0"/>
      <w:marBottom w:val="0"/>
      <w:divBdr>
        <w:top w:val="none" w:sz="0" w:space="0" w:color="auto"/>
        <w:left w:val="none" w:sz="0" w:space="0" w:color="auto"/>
        <w:bottom w:val="none" w:sz="0" w:space="0" w:color="auto"/>
        <w:right w:val="none" w:sz="0" w:space="0" w:color="auto"/>
      </w:divBdr>
    </w:div>
    <w:div w:id="995845279">
      <w:bodyDiv w:val="1"/>
      <w:marLeft w:val="0"/>
      <w:marRight w:val="0"/>
      <w:marTop w:val="0"/>
      <w:marBottom w:val="0"/>
      <w:divBdr>
        <w:top w:val="none" w:sz="0" w:space="0" w:color="auto"/>
        <w:left w:val="none" w:sz="0" w:space="0" w:color="auto"/>
        <w:bottom w:val="none" w:sz="0" w:space="0" w:color="auto"/>
        <w:right w:val="none" w:sz="0" w:space="0" w:color="auto"/>
      </w:divBdr>
    </w:div>
    <w:div w:id="998658247">
      <w:bodyDiv w:val="1"/>
      <w:marLeft w:val="0"/>
      <w:marRight w:val="0"/>
      <w:marTop w:val="0"/>
      <w:marBottom w:val="0"/>
      <w:divBdr>
        <w:top w:val="none" w:sz="0" w:space="0" w:color="auto"/>
        <w:left w:val="none" w:sz="0" w:space="0" w:color="auto"/>
        <w:bottom w:val="none" w:sz="0" w:space="0" w:color="auto"/>
        <w:right w:val="none" w:sz="0" w:space="0" w:color="auto"/>
      </w:divBdr>
    </w:div>
    <w:div w:id="1008826604">
      <w:bodyDiv w:val="1"/>
      <w:marLeft w:val="0"/>
      <w:marRight w:val="0"/>
      <w:marTop w:val="0"/>
      <w:marBottom w:val="0"/>
      <w:divBdr>
        <w:top w:val="none" w:sz="0" w:space="0" w:color="auto"/>
        <w:left w:val="none" w:sz="0" w:space="0" w:color="auto"/>
        <w:bottom w:val="none" w:sz="0" w:space="0" w:color="auto"/>
        <w:right w:val="none" w:sz="0" w:space="0" w:color="auto"/>
      </w:divBdr>
    </w:div>
    <w:div w:id="1009410225">
      <w:bodyDiv w:val="1"/>
      <w:marLeft w:val="0"/>
      <w:marRight w:val="0"/>
      <w:marTop w:val="0"/>
      <w:marBottom w:val="0"/>
      <w:divBdr>
        <w:top w:val="none" w:sz="0" w:space="0" w:color="auto"/>
        <w:left w:val="none" w:sz="0" w:space="0" w:color="auto"/>
        <w:bottom w:val="none" w:sz="0" w:space="0" w:color="auto"/>
        <w:right w:val="none" w:sz="0" w:space="0" w:color="auto"/>
      </w:divBdr>
    </w:div>
    <w:div w:id="1032875315">
      <w:bodyDiv w:val="1"/>
      <w:marLeft w:val="0"/>
      <w:marRight w:val="0"/>
      <w:marTop w:val="0"/>
      <w:marBottom w:val="0"/>
      <w:divBdr>
        <w:top w:val="none" w:sz="0" w:space="0" w:color="auto"/>
        <w:left w:val="none" w:sz="0" w:space="0" w:color="auto"/>
        <w:bottom w:val="none" w:sz="0" w:space="0" w:color="auto"/>
        <w:right w:val="none" w:sz="0" w:space="0" w:color="auto"/>
      </w:divBdr>
    </w:div>
    <w:div w:id="1034038483">
      <w:bodyDiv w:val="1"/>
      <w:marLeft w:val="0"/>
      <w:marRight w:val="0"/>
      <w:marTop w:val="0"/>
      <w:marBottom w:val="0"/>
      <w:divBdr>
        <w:top w:val="none" w:sz="0" w:space="0" w:color="auto"/>
        <w:left w:val="none" w:sz="0" w:space="0" w:color="auto"/>
        <w:bottom w:val="none" w:sz="0" w:space="0" w:color="auto"/>
        <w:right w:val="none" w:sz="0" w:space="0" w:color="auto"/>
      </w:divBdr>
    </w:div>
    <w:div w:id="1036347498">
      <w:bodyDiv w:val="1"/>
      <w:marLeft w:val="0"/>
      <w:marRight w:val="0"/>
      <w:marTop w:val="0"/>
      <w:marBottom w:val="0"/>
      <w:divBdr>
        <w:top w:val="none" w:sz="0" w:space="0" w:color="auto"/>
        <w:left w:val="none" w:sz="0" w:space="0" w:color="auto"/>
        <w:bottom w:val="none" w:sz="0" w:space="0" w:color="auto"/>
        <w:right w:val="none" w:sz="0" w:space="0" w:color="auto"/>
      </w:divBdr>
    </w:div>
    <w:div w:id="1109425917">
      <w:bodyDiv w:val="1"/>
      <w:marLeft w:val="0"/>
      <w:marRight w:val="0"/>
      <w:marTop w:val="0"/>
      <w:marBottom w:val="0"/>
      <w:divBdr>
        <w:top w:val="none" w:sz="0" w:space="0" w:color="auto"/>
        <w:left w:val="none" w:sz="0" w:space="0" w:color="auto"/>
        <w:bottom w:val="none" w:sz="0" w:space="0" w:color="auto"/>
        <w:right w:val="none" w:sz="0" w:space="0" w:color="auto"/>
      </w:divBdr>
    </w:div>
    <w:div w:id="1155414733">
      <w:bodyDiv w:val="1"/>
      <w:marLeft w:val="0"/>
      <w:marRight w:val="0"/>
      <w:marTop w:val="0"/>
      <w:marBottom w:val="0"/>
      <w:divBdr>
        <w:top w:val="none" w:sz="0" w:space="0" w:color="auto"/>
        <w:left w:val="none" w:sz="0" w:space="0" w:color="auto"/>
        <w:bottom w:val="none" w:sz="0" w:space="0" w:color="auto"/>
        <w:right w:val="none" w:sz="0" w:space="0" w:color="auto"/>
      </w:divBdr>
    </w:div>
    <w:div w:id="1168518481">
      <w:bodyDiv w:val="1"/>
      <w:marLeft w:val="0"/>
      <w:marRight w:val="0"/>
      <w:marTop w:val="0"/>
      <w:marBottom w:val="0"/>
      <w:divBdr>
        <w:top w:val="none" w:sz="0" w:space="0" w:color="auto"/>
        <w:left w:val="none" w:sz="0" w:space="0" w:color="auto"/>
        <w:bottom w:val="none" w:sz="0" w:space="0" w:color="auto"/>
        <w:right w:val="none" w:sz="0" w:space="0" w:color="auto"/>
      </w:divBdr>
    </w:div>
    <w:div w:id="1180386981">
      <w:bodyDiv w:val="1"/>
      <w:marLeft w:val="0"/>
      <w:marRight w:val="0"/>
      <w:marTop w:val="0"/>
      <w:marBottom w:val="0"/>
      <w:divBdr>
        <w:top w:val="none" w:sz="0" w:space="0" w:color="auto"/>
        <w:left w:val="none" w:sz="0" w:space="0" w:color="auto"/>
        <w:bottom w:val="none" w:sz="0" w:space="0" w:color="auto"/>
        <w:right w:val="none" w:sz="0" w:space="0" w:color="auto"/>
      </w:divBdr>
    </w:div>
    <w:div w:id="1198853575">
      <w:bodyDiv w:val="1"/>
      <w:marLeft w:val="0"/>
      <w:marRight w:val="0"/>
      <w:marTop w:val="0"/>
      <w:marBottom w:val="0"/>
      <w:divBdr>
        <w:top w:val="none" w:sz="0" w:space="0" w:color="auto"/>
        <w:left w:val="none" w:sz="0" w:space="0" w:color="auto"/>
        <w:bottom w:val="none" w:sz="0" w:space="0" w:color="auto"/>
        <w:right w:val="none" w:sz="0" w:space="0" w:color="auto"/>
      </w:divBdr>
    </w:div>
    <w:div w:id="1273509839">
      <w:bodyDiv w:val="1"/>
      <w:marLeft w:val="0"/>
      <w:marRight w:val="0"/>
      <w:marTop w:val="0"/>
      <w:marBottom w:val="0"/>
      <w:divBdr>
        <w:top w:val="none" w:sz="0" w:space="0" w:color="auto"/>
        <w:left w:val="none" w:sz="0" w:space="0" w:color="auto"/>
        <w:bottom w:val="none" w:sz="0" w:space="0" w:color="auto"/>
        <w:right w:val="none" w:sz="0" w:space="0" w:color="auto"/>
      </w:divBdr>
    </w:div>
    <w:div w:id="1302688755">
      <w:bodyDiv w:val="1"/>
      <w:marLeft w:val="0"/>
      <w:marRight w:val="0"/>
      <w:marTop w:val="0"/>
      <w:marBottom w:val="0"/>
      <w:divBdr>
        <w:top w:val="none" w:sz="0" w:space="0" w:color="auto"/>
        <w:left w:val="none" w:sz="0" w:space="0" w:color="auto"/>
        <w:bottom w:val="none" w:sz="0" w:space="0" w:color="auto"/>
        <w:right w:val="none" w:sz="0" w:space="0" w:color="auto"/>
      </w:divBdr>
    </w:div>
    <w:div w:id="1339194979">
      <w:bodyDiv w:val="1"/>
      <w:marLeft w:val="0"/>
      <w:marRight w:val="0"/>
      <w:marTop w:val="0"/>
      <w:marBottom w:val="0"/>
      <w:divBdr>
        <w:top w:val="none" w:sz="0" w:space="0" w:color="auto"/>
        <w:left w:val="none" w:sz="0" w:space="0" w:color="auto"/>
        <w:bottom w:val="none" w:sz="0" w:space="0" w:color="auto"/>
        <w:right w:val="none" w:sz="0" w:space="0" w:color="auto"/>
      </w:divBdr>
    </w:div>
    <w:div w:id="1356268896">
      <w:bodyDiv w:val="1"/>
      <w:marLeft w:val="0"/>
      <w:marRight w:val="0"/>
      <w:marTop w:val="0"/>
      <w:marBottom w:val="0"/>
      <w:divBdr>
        <w:top w:val="none" w:sz="0" w:space="0" w:color="auto"/>
        <w:left w:val="none" w:sz="0" w:space="0" w:color="auto"/>
        <w:bottom w:val="none" w:sz="0" w:space="0" w:color="auto"/>
        <w:right w:val="none" w:sz="0" w:space="0" w:color="auto"/>
      </w:divBdr>
    </w:div>
    <w:div w:id="1357656142">
      <w:bodyDiv w:val="1"/>
      <w:marLeft w:val="0"/>
      <w:marRight w:val="0"/>
      <w:marTop w:val="0"/>
      <w:marBottom w:val="0"/>
      <w:divBdr>
        <w:top w:val="none" w:sz="0" w:space="0" w:color="auto"/>
        <w:left w:val="none" w:sz="0" w:space="0" w:color="auto"/>
        <w:bottom w:val="none" w:sz="0" w:space="0" w:color="auto"/>
        <w:right w:val="none" w:sz="0" w:space="0" w:color="auto"/>
      </w:divBdr>
    </w:div>
    <w:div w:id="1459643861">
      <w:bodyDiv w:val="1"/>
      <w:marLeft w:val="0"/>
      <w:marRight w:val="0"/>
      <w:marTop w:val="0"/>
      <w:marBottom w:val="0"/>
      <w:divBdr>
        <w:top w:val="none" w:sz="0" w:space="0" w:color="auto"/>
        <w:left w:val="none" w:sz="0" w:space="0" w:color="auto"/>
        <w:bottom w:val="none" w:sz="0" w:space="0" w:color="auto"/>
        <w:right w:val="none" w:sz="0" w:space="0" w:color="auto"/>
      </w:divBdr>
    </w:div>
    <w:div w:id="1470517089">
      <w:bodyDiv w:val="1"/>
      <w:marLeft w:val="0"/>
      <w:marRight w:val="0"/>
      <w:marTop w:val="0"/>
      <w:marBottom w:val="0"/>
      <w:divBdr>
        <w:top w:val="none" w:sz="0" w:space="0" w:color="auto"/>
        <w:left w:val="none" w:sz="0" w:space="0" w:color="auto"/>
        <w:bottom w:val="none" w:sz="0" w:space="0" w:color="auto"/>
        <w:right w:val="none" w:sz="0" w:space="0" w:color="auto"/>
      </w:divBdr>
    </w:div>
    <w:div w:id="1472673889">
      <w:bodyDiv w:val="1"/>
      <w:marLeft w:val="0"/>
      <w:marRight w:val="0"/>
      <w:marTop w:val="0"/>
      <w:marBottom w:val="0"/>
      <w:divBdr>
        <w:top w:val="none" w:sz="0" w:space="0" w:color="auto"/>
        <w:left w:val="none" w:sz="0" w:space="0" w:color="auto"/>
        <w:bottom w:val="none" w:sz="0" w:space="0" w:color="auto"/>
        <w:right w:val="none" w:sz="0" w:space="0" w:color="auto"/>
      </w:divBdr>
    </w:div>
    <w:div w:id="1473642597">
      <w:bodyDiv w:val="1"/>
      <w:marLeft w:val="0"/>
      <w:marRight w:val="0"/>
      <w:marTop w:val="0"/>
      <w:marBottom w:val="0"/>
      <w:divBdr>
        <w:top w:val="none" w:sz="0" w:space="0" w:color="auto"/>
        <w:left w:val="none" w:sz="0" w:space="0" w:color="auto"/>
        <w:bottom w:val="none" w:sz="0" w:space="0" w:color="auto"/>
        <w:right w:val="none" w:sz="0" w:space="0" w:color="auto"/>
      </w:divBdr>
    </w:div>
    <w:div w:id="1535730019">
      <w:bodyDiv w:val="1"/>
      <w:marLeft w:val="0"/>
      <w:marRight w:val="0"/>
      <w:marTop w:val="0"/>
      <w:marBottom w:val="0"/>
      <w:divBdr>
        <w:top w:val="none" w:sz="0" w:space="0" w:color="auto"/>
        <w:left w:val="none" w:sz="0" w:space="0" w:color="auto"/>
        <w:bottom w:val="none" w:sz="0" w:space="0" w:color="auto"/>
        <w:right w:val="none" w:sz="0" w:space="0" w:color="auto"/>
      </w:divBdr>
    </w:div>
    <w:div w:id="1542325700">
      <w:bodyDiv w:val="1"/>
      <w:marLeft w:val="0"/>
      <w:marRight w:val="0"/>
      <w:marTop w:val="0"/>
      <w:marBottom w:val="0"/>
      <w:divBdr>
        <w:top w:val="none" w:sz="0" w:space="0" w:color="auto"/>
        <w:left w:val="none" w:sz="0" w:space="0" w:color="auto"/>
        <w:bottom w:val="none" w:sz="0" w:space="0" w:color="auto"/>
        <w:right w:val="none" w:sz="0" w:space="0" w:color="auto"/>
      </w:divBdr>
    </w:div>
    <w:div w:id="1581063974">
      <w:bodyDiv w:val="1"/>
      <w:marLeft w:val="0"/>
      <w:marRight w:val="0"/>
      <w:marTop w:val="0"/>
      <w:marBottom w:val="0"/>
      <w:divBdr>
        <w:top w:val="none" w:sz="0" w:space="0" w:color="auto"/>
        <w:left w:val="none" w:sz="0" w:space="0" w:color="auto"/>
        <w:bottom w:val="none" w:sz="0" w:space="0" w:color="auto"/>
        <w:right w:val="none" w:sz="0" w:space="0" w:color="auto"/>
      </w:divBdr>
    </w:div>
    <w:div w:id="1581519941">
      <w:bodyDiv w:val="1"/>
      <w:marLeft w:val="0"/>
      <w:marRight w:val="0"/>
      <w:marTop w:val="0"/>
      <w:marBottom w:val="0"/>
      <w:divBdr>
        <w:top w:val="none" w:sz="0" w:space="0" w:color="auto"/>
        <w:left w:val="none" w:sz="0" w:space="0" w:color="auto"/>
        <w:bottom w:val="none" w:sz="0" w:space="0" w:color="auto"/>
        <w:right w:val="none" w:sz="0" w:space="0" w:color="auto"/>
      </w:divBdr>
    </w:div>
    <w:div w:id="1608007376">
      <w:bodyDiv w:val="1"/>
      <w:marLeft w:val="0"/>
      <w:marRight w:val="0"/>
      <w:marTop w:val="0"/>
      <w:marBottom w:val="0"/>
      <w:divBdr>
        <w:top w:val="none" w:sz="0" w:space="0" w:color="auto"/>
        <w:left w:val="none" w:sz="0" w:space="0" w:color="auto"/>
        <w:bottom w:val="none" w:sz="0" w:space="0" w:color="auto"/>
        <w:right w:val="none" w:sz="0" w:space="0" w:color="auto"/>
      </w:divBdr>
      <w:divsChild>
        <w:div w:id="551385583">
          <w:marLeft w:val="0"/>
          <w:marRight w:val="0"/>
          <w:marTop w:val="0"/>
          <w:marBottom w:val="0"/>
          <w:divBdr>
            <w:top w:val="none" w:sz="0" w:space="0" w:color="auto"/>
            <w:left w:val="none" w:sz="0" w:space="0" w:color="auto"/>
            <w:bottom w:val="none" w:sz="0" w:space="0" w:color="auto"/>
            <w:right w:val="none" w:sz="0" w:space="0" w:color="auto"/>
          </w:divBdr>
          <w:divsChild>
            <w:div w:id="1470055863">
              <w:marLeft w:val="0"/>
              <w:marRight w:val="0"/>
              <w:marTop w:val="0"/>
              <w:marBottom w:val="0"/>
              <w:divBdr>
                <w:top w:val="none" w:sz="0" w:space="0" w:color="auto"/>
                <w:left w:val="none" w:sz="0" w:space="0" w:color="auto"/>
                <w:bottom w:val="none" w:sz="0" w:space="0" w:color="auto"/>
                <w:right w:val="none" w:sz="0" w:space="0" w:color="auto"/>
              </w:divBdr>
              <w:divsChild>
                <w:div w:id="1520271101">
                  <w:marLeft w:val="0"/>
                  <w:marRight w:val="0"/>
                  <w:marTop w:val="0"/>
                  <w:marBottom w:val="0"/>
                  <w:divBdr>
                    <w:top w:val="none" w:sz="0" w:space="0" w:color="auto"/>
                    <w:left w:val="none" w:sz="0" w:space="0" w:color="auto"/>
                    <w:bottom w:val="none" w:sz="0" w:space="0" w:color="auto"/>
                    <w:right w:val="none" w:sz="0" w:space="0" w:color="auto"/>
                  </w:divBdr>
                  <w:divsChild>
                    <w:div w:id="2034845983">
                      <w:marLeft w:val="0"/>
                      <w:marRight w:val="0"/>
                      <w:marTop w:val="0"/>
                      <w:marBottom w:val="0"/>
                      <w:divBdr>
                        <w:top w:val="none" w:sz="0" w:space="0" w:color="auto"/>
                        <w:left w:val="none" w:sz="0" w:space="0" w:color="auto"/>
                        <w:bottom w:val="none" w:sz="0" w:space="0" w:color="auto"/>
                        <w:right w:val="none" w:sz="0" w:space="0" w:color="auto"/>
                      </w:divBdr>
                      <w:divsChild>
                        <w:div w:id="272904782">
                          <w:marLeft w:val="0"/>
                          <w:marRight w:val="0"/>
                          <w:marTop w:val="0"/>
                          <w:marBottom w:val="0"/>
                          <w:divBdr>
                            <w:top w:val="none" w:sz="0" w:space="0" w:color="auto"/>
                            <w:left w:val="none" w:sz="0" w:space="0" w:color="auto"/>
                            <w:bottom w:val="none" w:sz="0" w:space="0" w:color="auto"/>
                            <w:right w:val="none" w:sz="0" w:space="0" w:color="auto"/>
                          </w:divBdr>
                          <w:divsChild>
                            <w:div w:id="155060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532660">
      <w:bodyDiv w:val="1"/>
      <w:marLeft w:val="0"/>
      <w:marRight w:val="0"/>
      <w:marTop w:val="0"/>
      <w:marBottom w:val="0"/>
      <w:divBdr>
        <w:top w:val="none" w:sz="0" w:space="0" w:color="auto"/>
        <w:left w:val="none" w:sz="0" w:space="0" w:color="auto"/>
        <w:bottom w:val="none" w:sz="0" w:space="0" w:color="auto"/>
        <w:right w:val="none" w:sz="0" w:space="0" w:color="auto"/>
      </w:divBdr>
    </w:div>
    <w:div w:id="1692872631">
      <w:bodyDiv w:val="1"/>
      <w:marLeft w:val="0"/>
      <w:marRight w:val="0"/>
      <w:marTop w:val="0"/>
      <w:marBottom w:val="0"/>
      <w:divBdr>
        <w:top w:val="none" w:sz="0" w:space="0" w:color="auto"/>
        <w:left w:val="none" w:sz="0" w:space="0" w:color="auto"/>
        <w:bottom w:val="none" w:sz="0" w:space="0" w:color="auto"/>
        <w:right w:val="none" w:sz="0" w:space="0" w:color="auto"/>
      </w:divBdr>
    </w:div>
    <w:div w:id="1716151848">
      <w:bodyDiv w:val="1"/>
      <w:marLeft w:val="0"/>
      <w:marRight w:val="0"/>
      <w:marTop w:val="0"/>
      <w:marBottom w:val="0"/>
      <w:divBdr>
        <w:top w:val="none" w:sz="0" w:space="0" w:color="auto"/>
        <w:left w:val="none" w:sz="0" w:space="0" w:color="auto"/>
        <w:bottom w:val="none" w:sz="0" w:space="0" w:color="auto"/>
        <w:right w:val="none" w:sz="0" w:space="0" w:color="auto"/>
      </w:divBdr>
    </w:div>
    <w:div w:id="1754083609">
      <w:bodyDiv w:val="1"/>
      <w:marLeft w:val="0"/>
      <w:marRight w:val="0"/>
      <w:marTop w:val="0"/>
      <w:marBottom w:val="0"/>
      <w:divBdr>
        <w:top w:val="none" w:sz="0" w:space="0" w:color="auto"/>
        <w:left w:val="none" w:sz="0" w:space="0" w:color="auto"/>
        <w:bottom w:val="none" w:sz="0" w:space="0" w:color="auto"/>
        <w:right w:val="none" w:sz="0" w:space="0" w:color="auto"/>
      </w:divBdr>
    </w:div>
    <w:div w:id="1761482229">
      <w:bodyDiv w:val="1"/>
      <w:marLeft w:val="0"/>
      <w:marRight w:val="0"/>
      <w:marTop w:val="0"/>
      <w:marBottom w:val="0"/>
      <w:divBdr>
        <w:top w:val="none" w:sz="0" w:space="0" w:color="auto"/>
        <w:left w:val="none" w:sz="0" w:space="0" w:color="auto"/>
        <w:bottom w:val="none" w:sz="0" w:space="0" w:color="auto"/>
        <w:right w:val="none" w:sz="0" w:space="0" w:color="auto"/>
      </w:divBdr>
    </w:div>
    <w:div w:id="1769962707">
      <w:bodyDiv w:val="1"/>
      <w:marLeft w:val="0"/>
      <w:marRight w:val="0"/>
      <w:marTop w:val="0"/>
      <w:marBottom w:val="0"/>
      <w:divBdr>
        <w:top w:val="none" w:sz="0" w:space="0" w:color="auto"/>
        <w:left w:val="none" w:sz="0" w:space="0" w:color="auto"/>
        <w:bottom w:val="none" w:sz="0" w:space="0" w:color="auto"/>
        <w:right w:val="none" w:sz="0" w:space="0" w:color="auto"/>
      </w:divBdr>
    </w:div>
    <w:div w:id="1787894266">
      <w:bodyDiv w:val="1"/>
      <w:marLeft w:val="0"/>
      <w:marRight w:val="0"/>
      <w:marTop w:val="0"/>
      <w:marBottom w:val="0"/>
      <w:divBdr>
        <w:top w:val="none" w:sz="0" w:space="0" w:color="auto"/>
        <w:left w:val="none" w:sz="0" w:space="0" w:color="auto"/>
        <w:bottom w:val="none" w:sz="0" w:space="0" w:color="auto"/>
        <w:right w:val="none" w:sz="0" w:space="0" w:color="auto"/>
      </w:divBdr>
    </w:div>
    <w:div w:id="1801147084">
      <w:bodyDiv w:val="1"/>
      <w:marLeft w:val="0"/>
      <w:marRight w:val="0"/>
      <w:marTop w:val="0"/>
      <w:marBottom w:val="0"/>
      <w:divBdr>
        <w:top w:val="none" w:sz="0" w:space="0" w:color="auto"/>
        <w:left w:val="none" w:sz="0" w:space="0" w:color="auto"/>
        <w:bottom w:val="none" w:sz="0" w:space="0" w:color="auto"/>
        <w:right w:val="none" w:sz="0" w:space="0" w:color="auto"/>
      </w:divBdr>
    </w:div>
    <w:div w:id="1808084822">
      <w:bodyDiv w:val="1"/>
      <w:marLeft w:val="0"/>
      <w:marRight w:val="0"/>
      <w:marTop w:val="0"/>
      <w:marBottom w:val="0"/>
      <w:divBdr>
        <w:top w:val="none" w:sz="0" w:space="0" w:color="auto"/>
        <w:left w:val="none" w:sz="0" w:space="0" w:color="auto"/>
        <w:bottom w:val="none" w:sz="0" w:space="0" w:color="auto"/>
        <w:right w:val="none" w:sz="0" w:space="0" w:color="auto"/>
      </w:divBdr>
    </w:div>
    <w:div w:id="1821724932">
      <w:bodyDiv w:val="1"/>
      <w:marLeft w:val="0"/>
      <w:marRight w:val="0"/>
      <w:marTop w:val="0"/>
      <w:marBottom w:val="0"/>
      <w:divBdr>
        <w:top w:val="none" w:sz="0" w:space="0" w:color="auto"/>
        <w:left w:val="none" w:sz="0" w:space="0" w:color="auto"/>
        <w:bottom w:val="none" w:sz="0" w:space="0" w:color="auto"/>
        <w:right w:val="none" w:sz="0" w:space="0" w:color="auto"/>
      </w:divBdr>
    </w:div>
    <w:div w:id="1884558643">
      <w:bodyDiv w:val="1"/>
      <w:marLeft w:val="0"/>
      <w:marRight w:val="0"/>
      <w:marTop w:val="0"/>
      <w:marBottom w:val="0"/>
      <w:divBdr>
        <w:top w:val="none" w:sz="0" w:space="0" w:color="auto"/>
        <w:left w:val="none" w:sz="0" w:space="0" w:color="auto"/>
        <w:bottom w:val="none" w:sz="0" w:space="0" w:color="auto"/>
        <w:right w:val="none" w:sz="0" w:space="0" w:color="auto"/>
      </w:divBdr>
    </w:div>
    <w:div w:id="1892502292">
      <w:bodyDiv w:val="1"/>
      <w:marLeft w:val="0"/>
      <w:marRight w:val="0"/>
      <w:marTop w:val="0"/>
      <w:marBottom w:val="0"/>
      <w:divBdr>
        <w:top w:val="none" w:sz="0" w:space="0" w:color="auto"/>
        <w:left w:val="none" w:sz="0" w:space="0" w:color="auto"/>
        <w:bottom w:val="none" w:sz="0" w:space="0" w:color="auto"/>
        <w:right w:val="none" w:sz="0" w:space="0" w:color="auto"/>
      </w:divBdr>
    </w:div>
    <w:div w:id="1958177952">
      <w:bodyDiv w:val="1"/>
      <w:marLeft w:val="0"/>
      <w:marRight w:val="0"/>
      <w:marTop w:val="0"/>
      <w:marBottom w:val="0"/>
      <w:divBdr>
        <w:top w:val="none" w:sz="0" w:space="0" w:color="auto"/>
        <w:left w:val="none" w:sz="0" w:space="0" w:color="auto"/>
        <w:bottom w:val="none" w:sz="0" w:space="0" w:color="auto"/>
        <w:right w:val="none" w:sz="0" w:space="0" w:color="auto"/>
      </w:divBdr>
    </w:div>
    <w:div w:id="1995376976">
      <w:bodyDiv w:val="1"/>
      <w:marLeft w:val="0"/>
      <w:marRight w:val="0"/>
      <w:marTop w:val="0"/>
      <w:marBottom w:val="0"/>
      <w:divBdr>
        <w:top w:val="none" w:sz="0" w:space="0" w:color="auto"/>
        <w:left w:val="none" w:sz="0" w:space="0" w:color="auto"/>
        <w:bottom w:val="none" w:sz="0" w:space="0" w:color="auto"/>
        <w:right w:val="none" w:sz="0" w:space="0" w:color="auto"/>
      </w:divBdr>
    </w:div>
    <w:div w:id="2017731793">
      <w:bodyDiv w:val="1"/>
      <w:marLeft w:val="0"/>
      <w:marRight w:val="0"/>
      <w:marTop w:val="0"/>
      <w:marBottom w:val="0"/>
      <w:divBdr>
        <w:top w:val="none" w:sz="0" w:space="0" w:color="auto"/>
        <w:left w:val="none" w:sz="0" w:space="0" w:color="auto"/>
        <w:bottom w:val="none" w:sz="0" w:space="0" w:color="auto"/>
        <w:right w:val="none" w:sz="0" w:space="0" w:color="auto"/>
      </w:divBdr>
    </w:div>
    <w:div w:id="2018650371">
      <w:bodyDiv w:val="1"/>
      <w:marLeft w:val="0"/>
      <w:marRight w:val="0"/>
      <w:marTop w:val="0"/>
      <w:marBottom w:val="0"/>
      <w:divBdr>
        <w:top w:val="none" w:sz="0" w:space="0" w:color="auto"/>
        <w:left w:val="none" w:sz="0" w:space="0" w:color="auto"/>
        <w:bottom w:val="none" w:sz="0" w:space="0" w:color="auto"/>
        <w:right w:val="none" w:sz="0" w:space="0" w:color="auto"/>
      </w:divBdr>
    </w:div>
    <w:div w:id="2052341675">
      <w:bodyDiv w:val="1"/>
      <w:marLeft w:val="0"/>
      <w:marRight w:val="0"/>
      <w:marTop w:val="0"/>
      <w:marBottom w:val="0"/>
      <w:divBdr>
        <w:top w:val="none" w:sz="0" w:space="0" w:color="auto"/>
        <w:left w:val="none" w:sz="0" w:space="0" w:color="auto"/>
        <w:bottom w:val="none" w:sz="0" w:space="0" w:color="auto"/>
        <w:right w:val="none" w:sz="0" w:space="0" w:color="auto"/>
      </w:divBdr>
    </w:div>
    <w:div w:id="2070612891">
      <w:bodyDiv w:val="1"/>
      <w:marLeft w:val="0"/>
      <w:marRight w:val="0"/>
      <w:marTop w:val="0"/>
      <w:marBottom w:val="0"/>
      <w:divBdr>
        <w:top w:val="none" w:sz="0" w:space="0" w:color="auto"/>
        <w:left w:val="none" w:sz="0" w:space="0" w:color="auto"/>
        <w:bottom w:val="none" w:sz="0" w:space="0" w:color="auto"/>
        <w:right w:val="none" w:sz="0" w:space="0" w:color="auto"/>
      </w:divBdr>
    </w:div>
    <w:div w:id="2074739002">
      <w:bodyDiv w:val="1"/>
      <w:marLeft w:val="0"/>
      <w:marRight w:val="0"/>
      <w:marTop w:val="0"/>
      <w:marBottom w:val="0"/>
      <w:divBdr>
        <w:top w:val="none" w:sz="0" w:space="0" w:color="auto"/>
        <w:left w:val="none" w:sz="0" w:space="0" w:color="auto"/>
        <w:bottom w:val="none" w:sz="0" w:space="0" w:color="auto"/>
        <w:right w:val="none" w:sz="0" w:space="0" w:color="auto"/>
      </w:divBdr>
    </w:div>
    <w:div w:id="2086223940">
      <w:bodyDiv w:val="1"/>
      <w:marLeft w:val="0"/>
      <w:marRight w:val="0"/>
      <w:marTop w:val="0"/>
      <w:marBottom w:val="0"/>
      <w:divBdr>
        <w:top w:val="none" w:sz="0" w:space="0" w:color="auto"/>
        <w:left w:val="none" w:sz="0" w:space="0" w:color="auto"/>
        <w:bottom w:val="none" w:sz="0" w:space="0" w:color="auto"/>
        <w:right w:val="none" w:sz="0" w:space="0" w:color="auto"/>
      </w:divBdr>
    </w:div>
    <w:div w:id="2087417957">
      <w:bodyDiv w:val="1"/>
      <w:marLeft w:val="0"/>
      <w:marRight w:val="0"/>
      <w:marTop w:val="0"/>
      <w:marBottom w:val="0"/>
      <w:divBdr>
        <w:top w:val="none" w:sz="0" w:space="0" w:color="auto"/>
        <w:left w:val="none" w:sz="0" w:space="0" w:color="auto"/>
        <w:bottom w:val="none" w:sz="0" w:space="0" w:color="auto"/>
        <w:right w:val="none" w:sz="0" w:space="0" w:color="auto"/>
      </w:divBdr>
    </w:div>
    <w:div w:id="2091074665">
      <w:bodyDiv w:val="1"/>
      <w:marLeft w:val="0"/>
      <w:marRight w:val="0"/>
      <w:marTop w:val="0"/>
      <w:marBottom w:val="0"/>
      <w:divBdr>
        <w:top w:val="none" w:sz="0" w:space="0" w:color="auto"/>
        <w:left w:val="none" w:sz="0" w:space="0" w:color="auto"/>
        <w:bottom w:val="none" w:sz="0" w:space="0" w:color="auto"/>
        <w:right w:val="none" w:sz="0" w:space="0" w:color="auto"/>
      </w:divBdr>
    </w:div>
    <w:div w:id="21127026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www.ncbi.nlm.nih.gov/geo/query/acc.cgi?acc=GSE1378"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dx.doi.org/10.1016/j.csda.2008.10.007"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dx.doi.org/10.1016/S0888-613X(99)00042-0"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urbm-cluster.urbm.fundp.ac.be/webapps/gviz/)(Ver" TargetMode="External"/><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Jah08</b:Tag>
    <b:SourceType>JournalArticle</b:SourceType>
    <b:Guid>{D32E5892-E908-4917-915A-27CA6B22223F}</b:Guid>
    <b:Title>Facilitating relational governance through service level agreements in IT sourcing: An Application of Commitment-trust theory</b:Title>
    <b:Year>2008</b:Year>
    <b:Volume>46</b:Volume>
    <b:Issue>Issue 1</b:Issue>
    <b:Author>
      <b:Author>
        <b:NameList>
          <b:Person>
            <b:Last>Jahyun</b:Last>
            <b:First>Goo</b:First>
          </b:Person>
          <b:Person>
            <b:Last>C. Derrick</b:Last>
            <b:First>Huang</b:First>
          </b:Person>
        </b:NameList>
      </b:Author>
    </b:Author>
    <b:JournalName>Decision Support Systems</b:JournalName>
    <b:Pages>216-232</b:Pages>
    <b:RefOrder>1</b:RefOrder>
  </b:Source>
  <b:Source>
    <b:Tag>OSC12</b:Tag>
    <b:SourceType>ElectronicSource</b:SourceType>
    <b:Guid>{C837DFC4-B5D5-478A-A056-3E8190D17717}</b:Guid>
    <b:Title>TERCERIZACIÓN ESTRATÉGICA DE PROCESOS DE TI</b:Title>
    <b:Year>2012</b:Year>
    <b:City>Cali</b:City>
    <b:Author>
      <b:Author>
        <b:NameList>
          <b:Person>
            <b:Last>MEDINA</b:Last>
            <b:First>OSCAR</b:First>
            <b:Middle>DARÍO MOLINA OSPINA y YESID OSPITIA</b:Middle>
          </b:Person>
        </b:NameList>
      </b:Author>
    </b:Author>
    <b:StateProvince>Valle</b:StateProvince>
    <b:CountryRegion>Colombia</b:CountryRegion>
    <b:Month>Enero</b:Month>
    <b:RefOrder>2</b:RefOrder>
  </b:Source>
  <b:Source>
    <b:Tag>Ben12</b:Tag>
    <b:SourceType>ElectronicSource</b:SourceType>
    <b:Guid>{4E98C085-A5FD-4C54-A6AB-A8E7CA174E37}</b:Guid>
    <b:Title>Metodología para el diseño y la gestión de Acuerdos de Niveles de Servicio (ANS) entre clientes de servicios de conectividad y sus proveedores, alineados con los objetivos estratégicos de la organización</b:Title>
    <b:Year>2012</b:Year>
    <b:Author>
      <b:Author>
        <b:NameList>
          <b:Person>
            <b:Last>Benjumea Gil</b:Last>
            <b:First>Ana María</b:First>
          </b:Person>
          <b:Person>
            <b:Last>Rodríguez Pulecio</b:Last>
            <b:First>LAura Sofia</b:First>
          </b:Person>
        </b:NameList>
      </b:Author>
    </b:Author>
    <b:City>Cali</b:City>
    <b:RefOrder>3</b:RefOrder>
  </b:Source>
  <b:Source>
    <b:Tag>PEN12</b:Tag>
    <b:SourceType>ElectronicSource</b:SourceType>
    <b:Guid>{EFFFBB8D-7A82-4A85-B89F-B21EF88EC7C8}</b:Guid>
    <b:Title>DISEÑO DE UN MARCO DE REFERENCIA PARA LA CREACIÓN DE UN CENTRO DE COMPETENCIAS EN EMPRESAS DE TERCERIZACIÓN DE SERVICIOS TECNOLÓGICOS</b:Title>
    <b:City>Cali</b:City>
    <b:Year>2012</b:Year>
    <b:Author>
      <b:Author>
        <b:NameList>
          <b:Person>
            <b:Last>PENAGOS STERLING</b:Last>
            <b:First>ROLANDO ANDRÉS</b:First>
          </b:Person>
          <b:Person>
            <b:Last>MARTÍNEZ DOMÍNGUEZ</b:Last>
            <b:First>MARCELA</b:First>
          </b:Person>
        </b:NameList>
      </b:Author>
    </b:Author>
    <b:RefOrder>4</b:RefOrder>
  </b:Source>
  <b:Source>
    <b:Tag>SOF10</b:Tag>
    <b:SourceType>Book</b:SourceType>
    <b:Guid>{314AEA42-49AF-4960-B7DF-3CB60EEE4C96}</b:Guid>
    <b:Author>
      <b:Author>
        <b:NameList>
          <b:Person>
            <b:Last>INSTITUTE</b:Last>
            <b:First>SOFTWARE</b:First>
            <b:Middle>ENGINEERING</b:Middle>
          </b:Person>
        </b:NameList>
      </b:Author>
    </b:Author>
    <b:Title>CMMI® for Acquisition, Version 1.3</b:Title>
    <b:Year>November 2010</b:Year>
    <b:Publisher>Carnegie Mellon University</b:Publisher>
    <b:RefOrder>5</b:RefOrder>
  </b:Source>
  <b:Source>
    <b:Tag>PRO11</b:Tag>
    <b:SourceType>InternetSite</b:SourceType>
    <b:Guid>{9CEBA942-7314-4192-AD6F-C4CCE9A32A5F}</b:Guid>
    <b:LCID>es-CO</b:LCID>
    <b:Author>
      <b:Author>
        <b:NameList>
          <b:Person>
            <b:Last>PROEXPORT</b:Last>
          </b:Person>
        </b:NameList>
      </b:Author>
    </b:Author>
    <b:Title>Inversión en el sector Tercerización de Servicios BPO en Colombia</b:Title>
    <b:Year>2011</b:Year>
    <b:InternetSiteTitle>Invierta en Colombia</b:InternetSiteTitle>
    <b:Month>Septiembre</b:Month>
    <b:YearAccessed>2012</b:YearAccessed>
    <b:MonthAccessed>Mayo</b:MonthAccessed>
    <b:DayAccessed>02</b:DayAccessed>
    <b:URL>http://www.inviertaencolombia.com.co/sectores/servicios/tercerizacion-de-servicios-bpo.html</b:URL>
    <b:RefOrder>6</b:RefOrder>
  </b:Source>
  <b:Source>
    <b:Tag>StA10</b:Tag>
    <b:SourceType>Book</b:SourceType>
    <b:Guid>{8CC15C16-E514-4695-BD13-C1C072711D81}</b:Guid>
    <b:Author>
      <b:Author>
        <b:NameList>
          <b:Person>
            <b:Last>St.Amant</b:Last>
            <b:First>Kirk</b:First>
          </b:Person>
        </b:NameList>
      </b:Author>
    </b:Author>
    <b:Title>IT Outsoucing: Concepts, Methodologies, Tools  And Applications</b:Title>
    <b:City>USA</b:City>
    <b:Year>2010</b:Year>
    <b:Publisher>East Carolina Univerity</b:Publisher>
    <b:RefOrder>7</b:RefOrder>
  </b:Source>
  <b:Source>
    <b:Tag>BEN04</b:Tag>
    <b:SourceType>Book</b:SourceType>
    <b:Guid>{704417FC-93B1-450F-AEB4-A741616F20A5}</b:Guid>
    <b:Author>
      <b:Author>
        <b:NameList>
          <b:Person>
            <b:Last>SCHNEIDER</b:Last>
            <b:First>BEN</b:First>
          </b:Person>
        </b:NameList>
      </b:Author>
    </b:Author>
    <b:Title>Outsourcing: La herramienta de gestión que revoluciona el mundo de los negocios</b:Title>
    <b:Year>2004</b:Year>
    <b:City>Bogotá</b:City>
    <b:Publisher>Grupo editorial NORMA</b:Publisher>
    <b:StandardNumber>9972-895-26-2</b:StandardNumber>
    <b:RefOrder>8</b:RefOrder>
  </b:Source>
  <b:Source>
    <b:Tag>KDu11</b:Tag>
    <b:SourceType>JournalArticle</b:SourceType>
    <b:Guid>{C9274910-5F23-4DA1-9994-CC12ABC682BD}</b:Guid>
    <b:Title>Strategy and Vendor Selection in IT Sourcing: Is there a Method in the Madness</b:Title>
    <b:Year>2011</b:Year>
    <b:Volume>14</b:Volume>
    <b:Issue>2</b:Issue>
    <b:Author>
      <b:Author>
        <b:NameList>
          <b:Person>
            <b:Last>Dutta</b:Last>
            <b:Middle>K.</b:Middle>
            <b:First>Dev</b:First>
          </b:Person>
          <b:Person>
            <b:Last>Gwebu</b:Last>
            <b:Middle>L.</b:Middle>
            <b:First>Kholekile</b:First>
          </b:Person>
          <b:Person>
            <b:Last>Wang</b:Last>
            <b:First>Jing</b:First>
          </b:Person>
        </b:NameList>
      </b:Author>
    </b:Author>
    <b:Publisher>IVY LEAGUE PUBL</b:Publisher>
    <b:StandardNumber>1097-198X</b:StandardNumber>
    <b:JournalName>JOURNAL OF GLOBAL INFORMATION TECHNOLOGY MANAGMENT</b:JournalName>
    <b:Pages>6-26</b:Pages>
    <b:RefOrder>9</b:RefOrder>
  </b:Source>
  <b:Source>
    <b:Tag>BAB</b:Tag>
    <b:SourceType>JournalArticle</b:SourceType>
    <b:Guid>{EAE0020B-675A-4435-B521-CE33F38E4D69}</b:Guid>
    <b:Title>Emerging Markets: Corporate Social Responsibility and Global IT Outsourcing: How to improve IT outsourcing relationships while doing good for society</b:Title>
    <b:Author>
      <b:Author>
        <b:NameList>
          <b:Person>
            <b:Last>BABIN</b:Last>
            <b:First>Ron</b:First>
          </b:Person>
          <b:Person>
            <b:Last>BRIGGS</b:Last>
            <b:First>Steve</b:First>
          </b:Person>
          <b:Person>
            <b:Last>NICHOLSON</b:Last>
            <b:First>Brian</b:First>
          </b:Person>
        </b:NameList>
      </b:Author>
    </b:Author>
    <b:Publisher>COMMUNICATIONS OF THE ACM</b:Publisher>
    <b:Year>SEPTEMBER 2011</b:Year>
    <b:Volume>54, NO. 9, P.28</b:Volume>
    <b:RefOrder>10</b:RefOrder>
  </b:Source>
  <b:Source>
    <b:Tag>OPE11</b:Tag>
    <b:SourceType>InternetSite</b:SourceType>
    <b:Guid>{502DBA70-1044-478C-BE68-11528EBB9710}</b:Guid>
    <b:Title>PressReleases</b:Title>
    <b:Year>2011</b:Year>
    <b:Author>
      <b:Author>
        <b:NameList>
          <b:Person>
            <b:Last>SYSTEMS</b:Last>
            <b:First>OPEN</b:First>
          </b:Person>
        </b:NameList>
      </b:Author>
    </b:Author>
    <b:InternetSiteTitle>OPEN SYSTEMS</b:InternetSiteTitle>
    <b:ProductionCompany>OPEN SYSTEMS</b:ProductionCompany>
    <b:Month>Julio</b:Month>
    <b:YearAccessed>2012</b:YearAccessed>
    <b:MonthAccessed>Mayo</b:MonthAccessed>
    <b:DayAccessed>22</b:DayAccessed>
    <b:URL>http://www.openinternational.com/spanish/news/news_103.htm</b:URL>
    <b:RefOrder>11</b:RefOrder>
  </b:Source>
  <b:Source>
    <b:Tag>OSH09</b:Tag>
    <b:SourceType>Book</b:SourceType>
    <b:Guid>{A889C350-FC2E-4054-90B7-0B7928FF9DED}</b:Guid>
    <b:Author>
      <b:Author>
        <b:NameList>
          <b:Person>
            <b:Last>OSHRI</b:Last>
            <b:First>ILAN</b:First>
          </b:Person>
          <b:Person>
            <b:Last>JOTLARSKY</b:Last>
            <b:First>JULIA </b:First>
          </b:Person>
          <b:Person>
            <b:Last>WILLCOCKS</b:Last>
            <b:Middle>P.</b:Middle>
            <b:First>LESLIE</b:First>
          </b:Person>
        </b:NameList>
      </b:Author>
    </b:Author>
    <b:Title>The Handbook of Global Outsourcing and Offshoring</b:Title>
    <b:Year>2009</b:Year>
    <b:City>Great Britain</b:City>
    <b:Publisher>Palgrave Macmillan</b:Publisher>
    <b:StandardNumber>978-0-230-23550-2</b:StandardNumber>
    <b:RefOrder>12</b:RefOrder>
  </b:Source>
  <b:Source>
    <b:Tag>Mel09</b:Tag>
    <b:SourceType>DocumentFromInternetSite</b:SourceType>
    <b:Guid>{08012FD7-72AA-4392-A1B7-246F65C550F0}</b:Guid>
    <b:Author>
      <b:Author>
        <b:NameList>
          <b:Person>
            <b:Last>Mell</b:Last>
            <b:First>P.,</b:First>
            <b:Middle>&amp; Grance, T.</b:Middle>
          </b:Person>
        </b:NameList>
      </b:Author>
    </b:Author>
    <b:Title>The NIST Definition of Cloud Computing</b:Title>
    <b:InternetSiteTitle>NIST Information Technology Laboratory</b:InternetSiteTitle>
    <b:Year>2009</b:Year>
    <b:YearAccessed>2011</b:YearAccessed>
    <b:MonthAccessed>noviembre</b:MonthAccessed>
    <b:DayAccessed>2</b:DayAccessed>
    <b:URL>http://www.nist.gov/itl/cloud/upload/cloud-def-v15.pdf</b:URL>
    <b:RefOrder>13</b:RefOrder>
  </b:Source>
  <b:Source>
    <b:Tag>ISA</b:Tag>
    <b:SourceType>Report</b:SourceType>
    <b:Guid>{1C5224C1-E21E-409F-B86D-BEAB9DAA6849}</b:Guid>
    <b:Author>
      <b:Author>
        <b:Corporate>ISACA</b:Corporate>
      </b:Author>
    </b:Author>
    <b:Title>Computación en la nube: Beneficios de negocio con perspectivas de seguridad,</b:Title>
    <b:RefOrder>14</b:RefOrder>
  </b:Source>
  <b:Source>
    <b:Tag>GAR11</b:Tag>
    <b:SourceType>DocumentFromInternetSite</b:SourceType>
    <b:Guid>{90816725-A683-4843-A5D7-9753D9F14738}</b:Guid>
    <b:Title>Outsourcing Advisory: Pricing Trends in Infrastructure Services</b:Title>
    <b:Year>2011</b:Year>
    <b:Author>
      <b:Author>
        <b:NameList>
          <b:Person>
            <b:Last>GARTNER</b:Last>
          </b:Person>
        </b:NameList>
      </b:Author>
    </b:Author>
    <b:InternetSiteTitle>GARTNER</b:InternetSiteTitle>
    <b:ProductionCompany>GARTNER</b:ProductionCompany>
    <b:Month>Mayo</b:Month>
    <b:Day>16</b:Day>
    <b:YearAccessed>2012</b:YearAccessed>
    <b:MonthAccessed>Abril</b:MonthAccessed>
    <b:DayAccessed>12</b:DayAccessed>
    <b:URL>https://www.gartner.com/login/loginInitAction.do?method=initialize&amp;resume=/idp/resumeSAML20/idp/SSO.ping&amp;spentity=gartnersp</b:URL>
    <b:RefOrder>15</b:RefOrder>
  </b:Source>
  <b:Source>
    <b:Tag>VIT10</b:Tag>
    <b:SourceType>Book</b:SourceType>
    <b:Guid>{85DF664B-713A-477F-9214-650C2CC7F2F4}</b:Guid>
    <b:Title>VESTED OUTSOURCING</b:Title>
    <b:Year>2010</b:Year>
    <b:Publisher>PALGRAVE MACMILLAN</b:Publisher>
    <b:City>New York</b:City>
    <b:StandardNumber>978-0-230-62317-0</b:StandardNumber>
    <b:Author>
      <b:Author>
        <b:NameList>
          <b:Person>
            <b:Last>VITASEK</b:Last>
            <b:First>KATE</b:First>
          </b:Person>
          <b:Person>
            <b:Last>LEDYARD</b:Last>
            <b:First>MIKE</b:First>
          </b:Person>
          <b:Person>
            <b:Last>MANRODT</b:Last>
            <b:First>KARL</b:First>
          </b:Person>
        </b:NameList>
      </b:Author>
    </b:Author>
    <b:RefOrder>16</b:RefOrder>
  </b:Source>
  <b:Source>
    <b:Tag>ROS06</b:Tag>
    <b:SourceType>Book</b:SourceType>
    <b:Guid>{27D96E27-2898-41B4-B977-4A59EA673BEA}</b:Guid>
    <b:Title>Enterpriise Architecture as Strategy: Creating a foundation for business execution</b:Title>
    <b:Year>2006</b:Year>
    <b:City>Boston, Massachusetts</b:City>
    <b:Publisher>HARVARD BUSINESS SCHOOL PRESS</b:Publisher>
    <b:StandardNumber>978-1-4221-4817-4</b:StandardNumber>
    <b:Author>
      <b:Author>
        <b:NameList>
          <b:Person>
            <b:Last>ROSS</b:Last>
            <b:Middle>W.</b:Middle>
            <b:First>JEANNE</b:First>
          </b:Person>
          <b:Person>
            <b:Last>WEILL</b:Last>
            <b:First>PETER</b:First>
          </b:Person>
          <b:Person>
            <b:Last>ROBERTSON</b:Last>
            <b:Middle>C.</b:Middle>
            <b:First>DAVID</b:First>
          </b:Person>
        </b:NameList>
      </b:Author>
    </b:Author>
    <b:RefOrder>17</b:RefOrder>
  </b:Source>
</b:Sources>
</file>

<file path=customXml/itemProps1.xml><?xml version="1.0" encoding="utf-8"?>
<ds:datastoreItem xmlns:ds="http://schemas.openxmlformats.org/officeDocument/2006/customXml" ds:itemID="{1027388C-5E6A-4438-89A9-44033070A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63</Pages>
  <Words>32130</Words>
  <Characters>183146</Characters>
  <Application>Microsoft Office Word</Application>
  <DocSecurity>0</DocSecurity>
  <Lines>1526</Lines>
  <Paragraphs>429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Universidad del Valle</Company>
  <LinksUpToDate>false</LinksUpToDate>
  <CharactersWithSpaces>214847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Garcia</dc:creator>
  <cp:keywords/>
  <dc:description/>
  <cp:lastModifiedBy>Diego Mauricio Garcia Jimenez</cp:lastModifiedBy>
  <cp:revision>23</cp:revision>
  <cp:lastPrinted>2016-09-01T06:00:00Z</cp:lastPrinted>
  <dcterms:created xsi:type="dcterms:W3CDTF">2017-02-07T20:08:00Z</dcterms:created>
  <dcterms:modified xsi:type="dcterms:W3CDTF">2018-09-09T13:53:00Z</dcterms:modified>
</cp:coreProperties>
</file>