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C0392B"/>
          <w:spacing w:val="20"/>
          <w:sz w:val="20"/>
          <w:szCs w:val="20"/>
        </w:rPr>
        <w:t xml:space="preserve">SÜREÇ VE MİMARİ DOKÜMANI</w:t>
      </w:r>
    </w:p>
    <w:p>
      <w:pPr>
        <w:spacing w:after="100"/>
      </w:pPr>
      <w:r>
        <w:rPr>
          <w:b/>
          <w:bCs/>
          <w:color w:val="1A1A1A"/>
          <w:sz w:val="44"/>
          <w:szCs w:val="44"/>
        </w:rPr>
        <w:t xml:space="preserve">Kişisel Antrenman Asistanı</w:t>
      </w:r>
    </w:p>
    <w:p>
      <w:pPr>
        <w:spacing w:after="400"/>
      </w:pPr>
      <w:r>
        <w:rPr>
          <w:i/>
          <w:iCs/>
          <w:color w:val="595959"/>
          <w:sz w:val="22"/>
          <w:szCs w:val="22"/>
        </w:rPr>
        <w:t xml:space="preserve">Strava entegrasyonlu, hedef bazlı, otomatik revize olan antrenman planlama uygulaması — v0.1 Taslak</w:t>
      </w:r>
    </w:p>
    <w:p>
      <w:pPr>
        <w:pBdr>
          <w:bottom w:val="single" w:color="D9D2CC" w:sz="4" w:space="1"/>
        </w:pBdr>
        <w:spacing w:after="200" w:before="100"/>
      </w:pPr>
      <w:r>
        <w:t xml:space="preserve"/>
      </w:r>
    </w:p>
    <w:p>
      <w:pPr>
        <w:pStyle w:val="Heading1"/>
        <w:pBdr>
          <w:bottom w:val="single" w:color="C0392B" w:sz="6" w:space="4"/>
        </w:pBdr>
        <w:spacing w:after="200" w:before="400"/>
      </w:pPr>
      <w:r>
        <w:rPr>
          <w:b/>
          <w:bCs/>
          <w:color w:val="1A1A1A"/>
          <w:sz w:val="30"/>
          <w:szCs w:val="30"/>
        </w:rPr>
        <w:t xml:space="preserve">1. Proje Özeti</w:t>
      </w:r>
    </w:p>
    <w:p>
      <w:pPr>
        <w:spacing w:after="160" w:line="300"/>
      </w:pPr>
      <w:r>
        <w:rPr>
          <w:color w:val="1A1A1A"/>
          <w:sz w:val="22"/>
          <w:szCs w:val="22"/>
        </w:rPr>
        <w:t xml:space="preserve">Bu doküman, kullanıcının seçtiği spor dalında (başlangıçta koşu) Strava verilerini analiz ederek kişiselleştirilmiş antrenman planı öneren, kullanıcının hedeflerine göre bu planı uyarlayan ve plan uygulanamadığında otomatik olarak revize eden bir uygulamanın süreç akışını ve teknik mimarisini tanımlar.</w:t>
      </w:r>
    </w:p>
    <w:p>
      <w:pPr>
        <w:spacing w:after="160" w:line="300"/>
      </w:pPr>
      <w:r>
        <w:rPr>
          <w:color w:val="1A1A1A"/>
          <w:sz w:val="22"/>
          <w:szCs w:val="22"/>
        </w:rPr>
        <w:t xml:space="preserve">Amaç: Kullanıcının geçmiş performans verisini (nabız, tempo, mesafe, dinlenme örüntüleri) temel alan, statik değil kullanıcının gerçek ilerlemesine göre kendini güncelleyen bir antrenman koçu deneyimi sunmak.</w:t>
      </w:r>
    </w:p>
    <w:p>
      <w:pPr>
        <w:pStyle w:val="Heading1"/>
        <w:pBdr>
          <w:bottom w:val="single" w:color="C0392B" w:sz="6" w:space="4"/>
        </w:pBdr>
        <w:spacing w:after="200" w:before="400"/>
      </w:pPr>
      <w:r>
        <w:rPr>
          <w:b/>
          <w:bCs/>
          <w:color w:val="1A1A1A"/>
          <w:sz w:val="30"/>
          <w:szCs w:val="30"/>
        </w:rPr>
        <w:t xml:space="preserve">2. Süreç Akışı (Kullanıcı Yolculuğu)</w:t>
      </w:r>
    </w:p>
    <w:p>
      <w:pPr>
        <w:spacing w:after="160" w:line="300"/>
      </w:pPr>
      <w:r>
        <w:rPr>
          <w:color w:val="1A1A1A"/>
          <w:sz w:val="22"/>
          <w:szCs w:val="22"/>
        </w:rPr>
        <w:t xml:space="preserve">Aşağıdaki adımlar uygulamanın uçtan uca kullanıcı deneyimini tanımlar.</w:t>
      </w:r>
    </w:p>
    <w:p>
      <w:pPr>
        <w:spacing w:after="60" w:before="220"/>
      </w:pPr>
      <w:r>
        <w:rPr>
          <w:b/>
          <w:bCs/>
          <w:color w:val="C0392B"/>
          <w:sz w:val="24"/>
          <w:szCs w:val="24"/>
        </w:rPr>
        <w:t xml:space="preserve">1. </w:t>
      </w:r>
      <w:r>
        <w:rPr>
          <w:b/>
          <w:bCs/>
          <w:color w:val="1A1A1A"/>
          <w:sz w:val="24"/>
          <w:szCs w:val="24"/>
        </w:rPr>
        <w:t xml:space="preserve">Spor Seçimi</w:t>
      </w:r>
    </w:p>
    <w:p>
      <w:pPr>
        <w:spacing w:after="160" w:line="300"/>
      </w:pPr>
      <w:r>
        <w:rPr>
          <w:color w:val="1A1A1A"/>
          <w:sz w:val="22"/>
          <w:szCs w:val="22"/>
        </w:rPr>
        <w:t xml:space="preserve">Kullanıcı odaklanacağı spor dalını seçer (ilk sürümde: koşu). İleride yüzme, bisiklet gibi dallar eklenebilecek şekilde modüler tasarlanır.</w:t>
      </w:r>
    </w:p>
    <w:p>
      <w:pPr>
        <w:spacing w:after="60" w:before="220"/>
      </w:pPr>
      <w:r>
        <w:rPr>
          <w:b/>
          <w:bCs/>
          <w:color w:val="C0392B"/>
          <w:sz w:val="24"/>
          <w:szCs w:val="24"/>
        </w:rPr>
        <w:t xml:space="preserve">2. </w:t>
      </w:r>
      <w:r>
        <w:rPr>
          <w:b/>
          <w:bCs/>
          <w:color w:val="1A1A1A"/>
          <w:sz w:val="24"/>
          <w:szCs w:val="24"/>
        </w:rPr>
        <w:t xml:space="preserve">Strava Bağlantısı ve Otomatik Analiz</w:t>
      </w:r>
    </w:p>
    <w:p>
      <w:pPr>
        <w:spacing w:after="160" w:line="300"/>
      </w:pPr>
      <w:r>
        <w:rPr>
          <w:color w:val="1A1A1A"/>
          <w:sz w:val="22"/>
          <w:szCs w:val="22"/>
        </w:rPr>
        <w:t xml:space="preserve">Kullanıcı Strava hesabını OAuth ile bağlar. Sistem son dönem aktivitelerini çeker ve şu metrikleri çıkarır: ortalama/maksimum nabız, tempo trendleri, haftalık koşu sıklığı ve mesafe, dinlenme aralıkları, son aktivite tarihinden bu yana geçen süre. Bu analiz kullanıcıya özet olarak sunulur (örn. "son 2 ayda ortalama haftada X koşu, ortalama tempo Y").</w:t>
      </w:r>
    </w:p>
    <w:p>
      <w:pPr>
        <w:spacing w:after="60" w:before="220"/>
      </w:pPr>
      <w:r>
        <w:rPr>
          <w:b/>
          <w:bCs/>
          <w:color w:val="C0392B"/>
          <w:sz w:val="24"/>
          <w:szCs w:val="24"/>
        </w:rPr>
        <w:t xml:space="preserve">3. </w:t>
      </w:r>
      <w:r>
        <w:rPr>
          <w:b/>
          <w:bCs/>
          <w:color w:val="1A1A1A"/>
          <w:sz w:val="24"/>
          <w:szCs w:val="24"/>
        </w:rPr>
        <w:t xml:space="preserve">Hedef Belirleme</w:t>
      </w:r>
    </w:p>
    <w:p>
      <w:pPr>
        <w:spacing w:after="160" w:line="300"/>
      </w:pPr>
      <w:r>
        <w:rPr>
          <w:color w:val="1A1A1A"/>
          <w:sz w:val="22"/>
          <w:szCs w:val="22"/>
        </w:rPr>
        <w:t xml:space="preserve">Kullanıcı ulaşmak istediği hedefi girer: bir yarış (mesafe + tarih), bir milestone (örn. ilk 10K, belirli bir tempo) ya da genel bir dayanıklılık hedefi. Hedef, adım 2'deki analizle karşılaştırılarak gerçekçilik kontrolünden geçirilir (örn. "3 haftada 5K'dan 21K'ya çıkmak" gibi riskli hedeflerde uyarı gösterilir).</w:t>
      </w:r>
    </w:p>
    <w:p>
      <w:pPr>
        <w:spacing w:after="60" w:before="220"/>
      </w:pPr>
      <w:r>
        <w:rPr>
          <w:b/>
          <w:bCs/>
          <w:color w:val="C0392B"/>
          <w:sz w:val="24"/>
          <w:szCs w:val="24"/>
        </w:rPr>
        <w:t xml:space="preserve">4. </w:t>
      </w:r>
      <w:r>
        <w:rPr>
          <w:b/>
          <w:bCs/>
          <w:color w:val="1A1A1A"/>
          <w:sz w:val="24"/>
          <w:szCs w:val="24"/>
        </w:rPr>
        <w:t xml:space="preserve">Antrenman Frekansı — Öneri veya Manuel Seçim</w:t>
      </w:r>
    </w:p>
    <w:p>
      <w:pPr>
        <w:spacing w:after="160" w:line="300"/>
      </w:pPr>
      <w:r>
        <w:rPr>
          <w:color w:val="1A1A1A"/>
          <w:sz w:val="22"/>
          <w:szCs w:val="22"/>
        </w:rPr>
        <w:t xml:space="preserve">Sistem, Strava geçmişine dayanarak bir frekans önerisi sunar (örn. "son 2 ayda ortalama haftada 3 gün koşmuşsun, bunu esas alalım"). Kullanıcı bu öneriyi onaylayabilir veya kendi frekansını manuel girebilir (haftada kaç gün, hangi günler uygun). Onaylanan/girilen frekans plan motoruna girdi olarak geçer.</w:t>
      </w:r>
    </w:p>
    <w:p>
      <w:pPr>
        <w:spacing w:after="60" w:before="220"/>
      </w:pPr>
      <w:r>
        <w:rPr>
          <w:b/>
          <w:bCs/>
          <w:color w:val="C0392B"/>
          <w:sz w:val="24"/>
          <w:szCs w:val="24"/>
        </w:rPr>
        <w:t xml:space="preserve">5. </w:t>
      </w:r>
      <w:r>
        <w:rPr>
          <w:b/>
          <w:bCs/>
          <w:color w:val="1A1A1A"/>
          <w:sz w:val="24"/>
          <w:szCs w:val="24"/>
        </w:rPr>
        <w:t xml:space="preserve">Plan Oluşturma</w:t>
      </w:r>
    </w:p>
    <w:p>
      <w:pPr>
        <w:spacing w:after="160" w:line="300"/>
      </w:pPr>
      <w:r>
        <w:rPr>
          <w:color w:val="1A1A1A"/>
          <w:sz w:val="22"/>
          <w:szCs w:val="22"/>
        </w:rPr>
        <w:t xml:space="preserve">Hedef, mevcut kondisyon seviyesi ve frekans girdileriyle haftalık antrenman planı üretilir (kademeli mesafe/tempo artışı, dinlenme günleri, uzun koşu günleri gibi antrenman prensipleri SKILL.md dosyalarında tanımlanır — bkz. Bölüm 5).</w:t>
      </w:r>
    </w:p>
    <w:p>
      <w:pPr>
        <w:spacing w:after="60" w:before="220"/>
      </w:pPr>
      <w:r>
        <w:rPr>
          <w:b/>
          <w:bCs/>
          <w:color w:val="C0392B"/>
          <w:sz w:val="24"/>
          <w:szCs w:val="24"/>
        </w:rPr>
        <w:t xml:space="preserve">6. </w:t>
      </w:r>
      <w:r>
        <w:rPr>
          <w:b/>
          <w:bCs/>
          <w:color w:val="1A1A1A"/>
          <w:sz w:val="24"/>
          <w:szCs w:val="24"/>
        </w:rPr>
        <w:t xml:space="preserve">Takip ve Otomatik Revizyon Döngüsü</w:t>
      </w:r>
    </w:p>
    <w:p>
      <w:pPr>
        <w:spacing w:after="160" w:line="300"/>
      </w:pPr>
      <w:r>
        <w:rPr>
          <w:color w:val="1A1A1A"/>
          <w:sz w:val="22"/>
          <w:szCs w:val="22"/>
        </w:rPr>
        <w:t xml:space="preserve">Planlanan antrenman gerçekleşmediğinde (Strava'da o gün için aktivite görünmediğinde veya kullanıcı manuel "yapamadım" işaretlediğinde) sistem bunu algılar ve planı otomatik olarak yeniden düzenler — kaçırılan antrenmanı sonraki günlere dağıtır ya da haftalık hedefi gerçekçi şekilde küçültür. Bu, planın statik bir PDF değil, kullanıcının gerçek hayatına uyum sağlayan canlı bir sistem olmasını sağlar.</w:t>
      </w:r>
    </w:p>
    <w:p>
      <w:pPr>
        <w:pBdr>
          <w:bottom w:val="single" w:color="D9D2CC" w:sz="4" w:space="1"/>
        </w:pBdr>
        <w:spacing w:after="200" w:before="100"/>
      </w:pPr>
      <w:r>
        <w:t xml:space="preserve"/>
      </w:r>
    </w:p>
    <w:p>
      <w:pPr>
        <w:pStyle w:val="Heading1"/>
        <w:pBdr>
          <w:bottom w:val="single" w:color="C0392B" w:sz="6" w:space="4"/>
        </w:pBdr>
        <w:spacing w:after="200" w:before="400"/>
      </w:pPr>
      <w:r>
        <w:rPr>
          <w:b/>
          <w:bCs/>
          <w:color w:val="1A1A1A"/>
          <w:sz w:val="30"/>
          <w:szCs w:val="30"/>
        </w:rPr>
        <w:t xml:space="preserve">3. Sistem Mimarisi</w:t>
      </w:r>
    </w:p>
    <w:p>
      <w:pPr>
        <w:pStyle w:val="Heading2"/>
        <w:spacing w:after="150" w:before="300"/>
      </w:pPr>
      <w:r>
        <w:rPr>
          <w:b/>
          <w:bCs/>
          <w:color w:val="C0392B"/>
          <w:sz w:val="24"/>
          <w:szCs w:val="24"/>
        </w:rPr>
        <w:t xml:space="preserve">3.1 Bileşen Genel Bakışı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C0392B" w:color="auto" w:val="clear"/>
            <w:tcMar>
              <w:top w:type="dxa" w:w="100"/>
              <w:left w:type="dxa" w:w="120"/>
              <w:bottom w:type="dxa" w:w="100"/>
              <w:right w:type="dxa" w:w="120"/>
            </w:tcMar>
          </w:tcPr>
          <w:p>
            <w:r>
              <w:rPr>
                <w:b/>
                <w:bCs/>
                <w:color w:val="FFFFFF"/>
                <w:sz w:val="20"/>
                <w:szCs w:val="20"/>
              </w:rPr>
              <w:t xml:space="preserve">Katman</w:t>
            </w:r>
          </w:p>
        </w:tc>
        <w:tc>
          <w:tcPr>
            <w:tcW w:type="dxa" w:w="3500"/>
            <w:shd w:fill="C0392B" w:color="auto" w:val="clear"/>
            <w:tcMar>
              <w:top w:type="dxa" w:w="100"/>
              <w:left w:type="dxa" w:w="120"/>
              <w:bottom w:type="dxa" w:w="100"/>
              <w:right w:type="dxa" w:w="120"/>
            </w:tcMar>
          </w:tcPr>
          <w:p>
            <w:r>
              <w:rPr>
                <w:b/>
                <w:bCs/>
                <w:color w:val="FFFFFF"/>
                <w:sz w:val="20"/>
                <w:szCs w:val="20"/>
              </w:rPr>
              <w:t xml:space="preserve">Teknoloji</w:t>
            </w:r>
          </w:p>
        </w:tc>
        <w:tc>
          <w:tcPr>
            <w:tcW w:type="dxa" w:w="3450"/>
            <w:shd w:fill="C0392B" w:color="auto" w:val="clear"/>
            <w:tcMar>
              <w:top w:type="dxa" w:w="100"/>
              <w:left w:type="dxa" w:w="120"/>
              <w:bottom w:type="dxa" w:w="100"/>
              <w:right w:type="dxa" w:w="120"/>
            </w:tcMar>
          </w:tcPr>
          <w:p>
            <w:r>
              <w:rPr>
                <w:b/>
                <w:bCs/>
                <w:color w:val="FFFFFF"/>
                <w:sz w:val="20"/>
                <w:szCs w:val="20"/>
              </w:rPr>
              <w:t xml:space="preserve">Rol</w:t>
            </w:r>
          </w:p>
        </w:tc>
      </w:tr>
      <w:tr>
        <w:tc>
          <w:tcPr>
            <w:tcW w:type="dxa" w:w="2400"/>
            <w:tcMar>
              <w:top w:type="dxa" w:w="100"/>
              <w:left w:type="dxa" w:w="120"/>
              <w:bottom w:type="dxa" w:w="100"/>
              <w:right w:type="dxa" w:w="120"/>
            </w:tcMar>
          </w:tcPr>
          <w:p>
            <w:r>
              <w:rPr>
                <w:b w:val="false"/>
                <w:bCs w:val="false"/>
                <w:color w:val="1A1A1A"/>
                <w:sz w:val="20"/>
                <w:szCs w:val="20"/>
              </w:rPr>
              <w:t xml:space="preserve">Frontend / Uygulama</w:t>
            </w:r>
          </w:p>
        </w:tc>
        <w:tc>
          <w:tcPr>
            <w:tcW w:type="dxa" w:w="3500"/>
            <w:tcMar>
              <w:top w:type="dxa" w:w="100"/>
              <w:left w:type="dxa" w:w="120"/>
              <w:bottom w:type="dxa" w:w="100"/>
              <w:right w:type="dxa" w:w="120"/>
            </w:tcMar>
          </w:tcPr>
          <w:p>
            <w:r>
              <w:rPr>
                <w:b w:val="false"/>
                <w:bCs w:val="false"/>
                <w:color w:val="1A1A1A"/>
                <w:sz w:val="20"/>
                <w:szCs w:val="20"/>
              </w:rPr>
              <w:t xml:space="preserve">Next.js (Vercel üzerinde barındırılır)</w:t>
            </w:r>
          </w:p>
        </w:tc>
        <w:tc>
          <w:tcPr>
            <w:tcW w:type="dxa" w:w="3450"/>
            <w:tcMar>
              <w:top w:type="dxa" w:w="100"/>
              <w:left w:type="dxa" w:w="120"/>
              <w:bottom w:type="dxa" w:w="100"/>
              <w:right w:type="dxa" w:w="120"/>
            </w:tcMar>
          </w:tcPr>
          <w:p>
            <w:r>
              <w:rPr>
                <w:b w:val="false"/>
                <w:bCs w:val="false"/>
                <w:color w:val="1A1A1A"/>
                <w:sz w:val="20"/>
                <w:szCs w:val="20"/>
              </w:rPr>
              <w:t xml:space="preserve">Kullanıcı arayüzü: spor seçimi, hedef girişi, plan görünümü, ilerleme takibi</w:t>
            </w:r>
          </w:p>
        </w:tc>
      </w:tr>
      <w:tr>
        <w:tc>
          <w:tcPr>
            <w:tcW w:type="dxa" w:w="2400"/>
            <w:tcMar>
              <w:top w:type="dxa" w:w="100"/>
              <w:left w:type="dxa" w:w="120"/>
              <w:bottom w:type="dxa" w:w="100"/>
              <w:right w:type="dxa" w:w="120"/>
            </w:tcMar>
          </w:tcPr>
          <w:p>
            <w:r>
              <w:rPr>
                <w:b w:val="false"/>
                <w:bCs w:val="false"/>
                <w:color w:val="1A1A1A"/>
                <w:sz w:val="20"/>
                <w:szCs w:val="20"/>
              </w:rPr>
              <w:t xml:space="preserve">Kimlik Doğrulama</w:t>
            </w:r>
          </w:p>
        </w:tc>
        <w:tc>
          <w:tcPr>
            <w:tcW w:type="dxa" w:w="3500"/>
            <w:tcMar>
              <w:top w:type="dxa" w:w="100"/>
              <w:left w:type="dxa" w:w="120"/>
              <w:bottom w:type="dxa" w:w="100"/>
              <w:right w:type="dxa" w:w="120"/>
            </w:tcMar>
          </w:tcPr>
          <w:p>
            <w:r>
              <w:rPr>
                <w:b w:val="false"/>
                <w:bCs w:val="false"/>
                <w:color w:val="1A1A1A"/>
                <w:sz w:val="20"/>
                <w:szCs w:val="20"/>
              </w:rPr>
              <w:t xml:space="preserve">Supabase Auth</w:t>
            </w:r>
          </w:p>
        </w:tc>
        <w:tc>
          <w:tcPr>
            <w:tcW w:type="dxa" w:w="3450"/>
            <w:tcMar>
              <w:top w:type="dxa" w:w="100"/>
              <w:left w:type="dxa" w:w="120"/>
              <w:bottom w:type="dxa" w:w="100"/>
              <w:right w:type="dxa" w:w="120"/>
            </w:tcMar>
          </w:tcPr>
          <w:p>
            <w:r>
              <w:rPr>
                <w:b w:val="false"/>
                <w:bCs w:val="false"/>
                <w:color w:val="1A1A1A"/>
                <w:sz w:val="20"/>
                <w:szCs w:val="20"/>
              </w:rPr>
              <w:t xml:space="preserve">Kullanıcı hesabı oluşturma ve oturum yönetimi</w:t>
            </w:r>
          </w:p>
        </w:tc>
      </w:tr>
      <w:tr>
        <w:tc>
          <w:tcPr>
            <w:tcW w:type="dxa" w:w="2400"/>
            <w:tcMar>
              <w:top w:type="dxa" w:w="100"/>
              <w:left w:type="dxa" w:w="120"/>
              <w:bottom w:type="dxa" w:w="100"/>
              <w:right w:type="dxa" w:w="120"/>
            </w:tcMar>
          </w:tcPr>
          <w:p>
            <w:r>
              <w:rPr>
                <w:b w:val="false"/>
                <w:bCs w:val="false"/>
                <w:color w:val="1A1A1A"/>
                <w:sz w:val="20"/>
                <w:szCs w:val="20"/>
              </w:rPr>
              <w:t xml:space="preserve">Veritabanı</w:t>
            </w:r>
          </w:p>
        </w:tc>
        <w:tc>
          <w:tcPr>
            <w:tcW w:type="dxa" w:w="3500"/>
            <w:tcMar>
              <w:top w:type="dxa" w:w="100"/>
              <w:left w:type="dxa" w:w="120"/>
              <w:bottom w:type="dxa" w:w="100"/>
              <w:right w:type="dxa" w:w="120"/>
            </w:tcMar>
          </w:tcPr>
          <w:p>
            <w:r>
              <w:rPr>
                <w:b w:val="false"/>
                <w:bCs w:val="false"/>
                <w:color w:val="1A1A1A"/>
                <w:sz w:val="20"/>
                <w:szCs w:val="20"/>
              </w:rPr>
              <w:t xml:space="preserve">Supabase (Postgres)</w:t>
            </w:r>
          </w:p>
        </w:tc>
        <w:tc>
          <w:tcPr>
            <w:tcW w:type="dxa" w:w="3450"/>
            <w:tcMar>
              <w:top w:type="dxa" w:w="100"/>
              <w:left w:type="dxa" w:w="120"/>
              <w:bottom w:type="dxa" w:w="100"/>
              <w:right w:type="dxa" w:w="120"/>
            </w:tcMar>
          </w:tcPr>
          <w:p>
            <w:r>
              <w:rPr>
                <w:b w:val="false"/>
                <w:bCs w:val="false"/>
                <w:color w:val="1A1A1A"/>
                <w:sz w:val="20"/>
                <w:szCs w:val="20"/>
              </w:rPr>
              <w:t xml:space="preserve">Kullanıcı profili, hedefler, planlar, aktivite geçmişi, revizyon kayıtları</w:t>
            </w:r>
          </w:p>
        </w:tc>
      </w:tr>
      <w:tr>
        <w:tc>
          <w:tcPr>
            <w:tcW w:type="dxa" w:w="2400"/>
            <w:tcMar>
              <w:top w:type="dxa" w:w="100"/>
              <w:left w:type="dxa" w:w="120"/>
              <w:bottom w:type="dxa" w:w="100"/>
              <w:right w:type="dxa" w:w="120"/>
            </w:tcMar>
          </w:tcPr>
          <w:p>
            <w:r>
              <w:rPr>
                <w:b w:val="false"/>
                <w:bCs w:val="false"/>
                <w:color w:val="1A1A1A"/>
                <w:sz w:val="20"/>
                <w:szCs w:val="20"/>
              </w:rPr>
              <w:t xml:space="preserve">Dış Entegrasyon</w:t>
            </w:r>
          </w:p>
        </w:tc>
        <w:tc>
          <w:tcPr>
            <w:tcW w:type="dxa" w:w="3500"/>
            <w:tcMar>
              <w:top w:type="dxa" w:w="100"/>
              <w:left w:type="dxa" w:w="120"/>
              <w:bottom w:type="dxa" w:w="100"/>
              <w:right w:type="dxa" w:w="120"/>
            </w:tcMar>
          </w:tcPr>
          <w:p>
            <w:r>
              <w:rPr>
                <w:b w:val="false"/>
                <w:bCs w:val="false"/>
                <w:color w:val="1A1A1A"/>
                <w:sz w:val="20"/>
                <w:szCs w:val="20"/>
              </w:rPr>
              <w:t xml:space="preserve">Strava API (OAuth + MCP)</w:t>
            </w:r>
          </w:p>
        </w:tc>
        <w:tc>
          <w:tcPr>
            <w:tcW w:type="dxa" w:w="3450"/>
            <w:tcMar>
              <w:top w:type="dxa" w:w="100"/>
              <w:left w:type="dxa" w:w="120"/>
              <w:bottom w:type="dxa" w:w="100"/>
              <w:right w:type="dxa" w:w="120"/>
            </w:tcMar>
          </w:tcPr>
          <w:p>
            <w:r>
              <w:rPr>
                <w:b w:val="false"/>
                <w:bCs w:val="false"/>
                <w:color w:val="1A1A1A"/>
                <w:sz w:val="20"/>
                <w:szCs w:val="20"/>
              </w:rPr>
              <w:t xml:space="preserve">Aktivite verisi çekme, nabız/tempo/mesafe metrikleri</w:t>
            </w:r>
          </w:p>
        </w:tc>
      </w:tr>
      <w:tr>
        <w:tc>
          <w:tcPr>
            <w:tcW w:type="dxa" w:w="2400"/>
            <w:tcMar>
              <w:top w:type="dxa" w:w="100"/>
              <w:left w:type="dxa" w:w="120"/>
              <w:bottom w:type="dxa" w:w="100"/>
              <w:right w:type="dxa" w:w="120"/>
            </w:tcMar>
          </w:tcPr>
          <w:p>
            <w:r>
              <w:rPr>
                <w:b w:val="false"/>
                <w:bCs w:val="false"/>
                <w:color w:val="1A1A1A"/>
                <w:sz w:val="20"/>
                <w:szCs w:val="20"/>
              </w:rPr>
              <w:t xml:space="preserve">Karar / Koçluk Katmanı</w:t>
            </w:r>
          </w:p>
        </w:tc>
        <w:tc>
          <w:tcPr>
            <w:tcW w:type="dxa" w:w="3500"/>
            <w:tcMar>
              <w:top w:type="dxa" w:w="100"/>
              <w:left w:type="dxa" w:w="120"/>
              <w:bottom w:type="dxa" w:w="100"/>
              <w:right w:type="dxa" w:w="120"/>
            </w:tcMar>
          </w:tcPr>
          <w:p>
            <w:r>
              <w:rPr>
                <w:b w:val="false"/>
                <w:bCs w:val="false"/>
                <w:color w:val="1A1A1A"/>
                <w:sz w:val="20"/>
                <w:szCs w:val="20"/>
              </w:rPr>
              <w:t xml:space="preserve">Claude + SKILL.md dosyaları</w:t>
            </w:r>
          </w:p>
        </w:tc>
        <w:tc>
          <w:tcPr>
            <w:tcW w:type="dxa" w:w="3450"/>
            <w:tcMar>
              <w:top w:type="dxa" w:w="100"/>
              <w:left w:type="dxa" w:w="120"/>
              <w:bottom w:type="dxa" w:w="100"/>
              <w:right w:type="dxa" w:w="120"/>
            </w:tcMar>
          </w:tcPr>
          <w:p>
            <w:r>
              <w:rPr>
                <w:b w:val="false"/>
                <w:bCs w:val="false"/>
                <w:color w:val="1A1A1A"/>
                <w:sz w:val="20"/>
                <w:szCs w:val="20"/>
              </w:rPr>
              <w:t xml:space="preserve">Analiz, plan üretimi, revizyon mantığı</w:t>
            </w:r>
          </w:p>
        </w:tc>
      </w:tr>
      <w:tr>
        <w:tc>
          <w:tcPr>
            <w:tcW w:type="dxa" w:w="2400"/>
            <w:tcMar>
              <w:top w:type="dxa" w:w="100"/>
              <w:left w:type="dxa" w:w="120"/>
              <w:bottom w:type="dxa" w:w="100"/>
              <w:right w:type="dxa" w:w="120"/>
            </w:tcMar>
          </w:tcPr>
          <w:p>
            <w:r>
              <w:rPr>
                <w:b w:val="false"/>
                <w:bCs w:val="false"/>
                <w:color w:val="1A1A1A"/>
                <w:sz w:val="20"/>
                <w:szCs w:val="20"/>
              </w:rPr>
              <w:t xml:space="preserve">Sürüm Kontrolü / Dağıtım</w:t>
            </w:r>
          </w:p>
        </w:tc>
        <w:tc>
          <w:tcPr>
            <w:tcW w:type="dxa" w:w="3500"/>
            <w:tcMar>
              <w:top w:type="dxa" w:w="100"/>
              <w:left w:type="dxa" w:w="120"/>
              <w:bottom w:type="dxa" w:w="100"/>
              <w:right w:type="dxa" w:w="120"/>
            </w:tcMar>
          </w:tcPr>
          <w:p>
            <w:r>
              <w:rPr>
                <w:b w:val="false"/>
                <w:bCs w:val="false"/>
                <w:color w:val="1A1A1A"/>
                <w:sz w:val="20"/>
                <w:szCs w:val="20"/>
              </w:rPr>
              <w:t xml:space="preserve">GitHub + Vercel</w:t>
            </w:r>
          </w:p>
        </w:tc>
        <w:tc>
          <w:tcPr>
            <w:tcW w:type="dxa" w:w="3450"/>
            <w:tcMar>
              <w:top w:type="dxa" w:w="100"/>
              <w:left w:type="dxa" w:w="120"/>
              <w:bottom w:type="dxa" w:w="100"/>
              <w:right w:type="dxa" w:w="120"/>
            </w:tcMar>
          </w:tcPr>
          <w:p>
            <w:r>
              <w:rPr>
                <w:b w:val="false"/>
                <w:bCs w:val="false"/>
                <w:color w:val="1A1A1A"/>
                <w:sz w:val="20"/>
                <w:szCs w:val="20"/>
              </w:rPr>
              <w:t xml:space="preserve">Kod deposu, otomatik build ve deploy (CI/CD)</w:t>
            </w:r>
          </w:p>
        </w:tc>
      </w:tr>
    </w:tbl>
    <w:p>
      <w:pPr>
        <w:pStyle w:val="Heading2"/>
        <w:spacing w:after="150" w:before="300"/>
      </w:pPr>
      <w:r>
        <w:rPr>
          <w:b/>
          <w:bCs/>
          <w:color w:val="C0392B"/>
          <w:sz w:val="24"/>
          <w:szCs w:val="24"/>
        </w:rPr>
        <w:t xml:space="preserve">3.2 Veri Akışı (Özet)</w:t>
      </w:r>
    </w:p>
    <w:p>
      <w:pPr>
        <w:spacing w:after="160" w:line="300"/>
      </w:pPr>
      <w:r>
        <w:rPr>
          <w:color w:val="1A1A1A"/>
          <w:sz w:val="22"/>
          <w:szCs w:val="22"/>
        </w:rPr>
        <w:t xml:space="preserve">Kullanıcı → Next.js arayüzü → Supabase (profil/hedef kaydı) ↔ Strava API (aktivite senkronizasyonu) → Analiz/Karar Katmanı (SKILL.md kurallarına göre plan üretir) → Supabase'e plan kaydı → Next.js arayüzünde kullanıcıya gösterim → Strava'dan gelen yeni aktivite verisiyle plan-gerçekleşen karşılaştırması → gerekirse otomatik revizyon.</w:t>
      </w:r>
    </w:p>
    <w:p>
      <w:pPr>
        <w:pStyle w:val="Heading2"/>
        <w:spacing w:after="150" w:before="300"/>
      </w:pPr>
      <w:r>
        <w:rPr>
          <w:b/>
          <w:bCs/>
          <w:color w:val="C0392B"/>
          <w:sz w:val="24"/>
          <w:szCs w:val="24"/>
        </w:rPr>
        <w:t xml:space="preserve">3.3 Veri Modeli (Taslak)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50"/>
      </w:tblGrid>
      <w:tr>
        <w:trPr>
          <w:tblHeader/>
        </w:trPr>
        <w:tc>
          <w:tcPr>
            <w:tcW w:type="dxa" w:w="2200"/>
            <w:shd w:fill="C0392B" w:color="auto" w:val="clear"/>
            <w:tcMar>
              <w:top w:type="dxa" w:w="100"/>
              <w:left w:type="dxa" w:w="120"/>
              <w:bottom w:type="dxa" w:w="100"/>
              <w:right w:type="dxa" w:w="120"/>
            </w:tcMar>
          </w:tcPr>
          <w:p>
            <w:r>
              <w:rPr>
                <w:b/>
                <w:bCs/>
                <w:color w:val="FFFFFF"/>
                <w:sz w:val="20"/>
                <w:szCs w:val="20"/>
              </w:rPr>
              <w:t xml:space="preserve">Tablo</w:t>
            </w:r>
          </w:p>
        </w:tc>
        <w:tc>
          <w:tcPr>
            <w:tcW w:type="dxa" w:w="3900"/>
            <w:shd w:fill="C0392B" w:color="auto" w:val="clear"/>
            <w:tcMar>
              <w:top w:type="dxa" w:w="100"/>
              <w:left w:type="dxa" w:w="120"/>
              <w:bottom w:type="dxa" w:w="100"/>
              <w:right w:type="dxa" w:w="120"/>
            </w:tcMar>
          </w:tcPr>
          <w:p>
            <w:r>
              <w:rPr>
                <w:b/>
                <w:bCs/>
                <w:color w:val="FFFFFF"/>
                <w:sz w:val="20"/>
                <w:szCs w:val="20"/>
              </w:rPr>
              <w:t xml:space="preserve">Temel Alanlar</w:t>
            </w:r>
          </w:p>
        </w:tc>
        <w:tc>
          <w:tcPr>
            <w:tcW w:type="dxa" w:w="3250"/>
            <w:shd w:fill="C0392B" w:color="auto" w:val="clear"/>
            <w:tcMar>
              <w:top w:type="dxa" w:w="100"/>
              <w:left w:type="dxa" w:w="120"/>
              <w:bottom w:type="dxa" w:w="100"/>
              <w:right w:type="dxa" w:w="120"/>
            </w:tcMar>
          </w:tcPr>
          <w:p>
            <w:r>
              <w:rPr>
                <w:b/>
                <w:bCs/>
                <w:color w:val="FFFFFF"/>
                <w:sz w:val="20"/>
                <w:szCs w:val="20"/>
              </w:rPr>
              <w:t xml:space="preserve">Açıklama</w:t>
            </w:r>
          </w:p>
        </w:tc>
      </w:tr>
      <w:tr>
        <w:tc>
          <w:tcPr>
            <w:tcW w:type="dxa" w:w="2200"/>
            <w:tcMar>
              <w:top w:type="dxa" w:w="100"/>
              <w:left w:type="dxa" w:w="120"/>
              <w:bottom w:type="dxa" w:w="100"/>
              <w:right w:type="dxa" w:w="120"/>
            </w:tcMar>
          </w:tcPr>
          <w:p>
            <w:r>
              <w:rPr>
                <w:b w:val="false"/>
                <w:bCs w:val="false"/>
                <w:color w:val="1A1A1A"/>
                <w:sz w:val="20"/>
                <w:szCs w:val="20"/>
              </w:rPr>
              <w:t xml:space="preserve">users</w:t>
            </w:r>
          </w:p>
        </w:tc>
        <w:tc>
          <w:tcPr>
            <w:tcW w:type="dxa" w:w="3900"/>
            <w:tcMar>
              <w:top w:type="dxa" w:w="100"/>
              <w:left w:type="dxa" w:w="120"/>
              <w:bottom w:type="dxa" w:w="100"/>
              <w:right w:type="dxa" w:w="120"/>
            </w:tcMar>
          </w:tcPr>
          <w:p>
            <w:r>
              <w:rPr>
                <w:b w:val="false"/>
                <w:bCs w:val="false"/>
                <w:color w:val="1A1A1A"/>
                <w:sz w:val="20"/>
                <w:szCs w:val="20"/>
              </w:rPr>
              <w:t xml:space="preserve">id, email, created_at</w:t>
            </w:r>
          </w:p>
        </w:tc>
        <w:tc>
          <w:tcPr>
            <w:tcW w:type="dxa" w:w="3250"/>
            <w:tcMar>
              <w:top w:type="dxa" w:w="100"/>
              <w:left w:type="dxa" w:w="120"/>
              <w:bottom w:type="dxa" w:w="100"/>
              <w:right w:type="dxa" w:w="120"/>
            </w:tcMar>
          </w:tcPr>
          <w:p>
            <w:r>
              <w:rPr>
                <w:b w:val="false"/>
                <w:bCs w:val="false"/>
                <w:color w:val="1A1A1A"/>
                <w:sz w:val="20"/>
                <w:szCs w:val="20"/>
              </w:rPr>
              <w:t xml:space="preserve">Supabase Auth ile senkron kullanıcı kaydı</w:t>
            </w:r>
          </w:p>
        </w:tc>
      </w:tr>
      <w:tr>
        <w:tc>
          <w:tcPr>
            <w:tcW w:type="dxa" w:w="2200"/>
            <w:tcMar>
              <w:top w:type="dxa" w:w="100"/>
              <w:left w:type="dxa" w:w="120"/>
              <w:bottom w:type="dxa" w:w="100"/>
              <w:right w:type="dxa" w:w="120"/>
            </w:tcMar>
          </w:tcPr>
          <w:p>
            <w:r>
              <w:rPr>
                <w:b w:val="false"/>
                <w:bCs w:val="false"/>
                <w:color w:val="1A1A1A"/>
                <w:sz w:val="20"/>
                <w:szCs w:val="20"/>
              </w:rPr>
              <w:t xml:space="preserve">strava_connections</w:t>
            </w:r>
          </w:p>
        </w:tc>
        <w:tc>
          <w:tcPr>
            <w:tcW w:type="dxa" w:w="3900"/>
            <w:tcMar>
              <w:top w:type="dxa" w:w="100"/>
              <w:left w:type="dxa" w:w="120"/>
              <w:bottom w:type="dxa" w:w="100"/>
              <w:right w:type="dxa" w:w="120"/>
            </w:tcMar>
          </w:tcPr>
          <w:p>
            <w:r>
              <w:rPr>
                <w:b w:val="false"/>
                <w:bCs w:val="false"/>
                <w:color w:val="1A1A1A"/>
                <w:sz w:val="20"/>
                <w:szCs w:val="20"/>
              </w:rPr>
              <w:t xml:space="preserve">user_id, access_token, refresh_token, athlete_id</w:t>
            </w:r>
          </w:p>
        </w:tc>
        <w:tc>
          <w:tcPr>
            <w:tcW w:type="dxa" w:w="3250"/>
            <w:tcMar>
              <w:top w:type="dxa" w:w="100"/>
              <w:left w:type="dxa" w:w="120"/>
              <w:bottom w:type="dxa" w:w="100"/>
              <w:right w:type="dxa" w:w="120"/>
            </w:tcMar>
          </w:tcPr>
          <w:p>
            <w:r>
              <w:rPr>
                <w:b w:val="false"/>
                <w:bCs w:val="false"/>
                <w:color w:val="1A1A1A"/>
                <w:sz w:val="20"/>
                <w:szCs w:val="20"/>
              </w:rPr>
              <w:t xml:space="preserve">Strava OAuth bağlantı bilgisi</w:t>
            </w:r>
          </w:p>
        </w:tc>
      </w:tr>
      <w:tr>
        <w:tc>
          <w:tcPr>
            <w:tcW w:type="dxa" w:w="2200"/>
            <w:tcMar>
              <w:top w:type="dxa" w:w="100"/>
              <w:left w:type="dxa" w:w="120"/>
              <w:bottom w:type="dxa" w:w="100"/>
              <w:right w:type="dxa" w:w="120"/>
            </w:tcMar>
          </w:tcPr>
          <w:p>
            <w:r>
              <w:rPr>
                <w:b w:val="false"/>
                <w:bCs w:val="false"/>
                <w:color w:val="1A1A1A"/>
                <w:sz w:val="20"/>
                <w:szCs w:val="20"/>
              </w:rPr>
              <w:t xml:space="preserve">goals</w:t>
            </w:r>
          </w:p>
        </w:tc>
        <w:tc>
          <w:tcPr>
            <w:tcW w:type="dxa" w:w="3900"/>
            <w:tcMar>
              <w:top w:type="dxa" w:w="100"/>
              <w:left w:type="dxa" w:w="120"/>
              <w:bottom w:type="dxa" w:w="100"/>
              <w:right w:type="dxa" w:w="120"/>
            </w:tcMar>
          </w:tcPr>
          <w:p>
            <w:r>
              <w:rPr>
                <w:b w:val="false"/>
                <w:bCs w:val="false"/>
                <w:color w:val="1A1A1A"/>
                <w:sz w:val="20"/>
                <w:szCs w:val="20"/>
              </w:rPr>
              <w:t xml:space="preserve">id, user_id, sport, hedef_tipi, hedef_tarihi, hedef_detay</w:t>
            </w:r>
          </w:p>
        </w:tc>
        <w:tc>
          <w:tcPr>
            <w:tcW w:type="dxa" w:w="3250"/>
            <w:tcMar>
              <w:top w:type="dxa" w:w="100"/>
              <w:left w:type="dxa" w:w="120"/>
              <w:bottom w:type="dxa" w:w="100"/>
              <w:right w:type="dxa" w:w="120"/>
            </w:tcMar>
          </w:tcPr>
          <w:p>
            <w:r>
              <w:rPr>
                <w:b w:val="false"/>
                <w:bCs w:val="false"/>
                <w:color w:val="1A1A1A"/>
                <w:sz w:val="20"/>
                <w:szCs w:val="20"/>
              </w:rPr>
              <w:t xml:space="preserve">Kullanıcının girdiği hedef</w:t>
            </w:r>
          </w:p>
        </w:tc>
      </w:tr>
      <w:tr>
        <w:tc>
          <w:tcPr>
            <w:tcW w:type="dxa" w:w="2200"/>
            <w:tcMar>
              <w:top w:type="dxa" w:w="100"/>
              <w:left w:type="dxa" w:w="120"/>
              <w:bottom w:type="dxa" w:w="100"/>
              <w:right w:type="dxa" w:w="120"/>
            </w:tcMar>
          </w:tcPr>
          <w:p>
            <w:r>
              <w:rPr>
                <w:b w:val="false"/>
                <w:bCs w:val="false"/>
                <w:color w:val="1A1A1A"/>
                <w:sz w:val="20"/>
                <w:szCs w:val="20"/>
              </w:rPr>
              <w:t xml:space="preserve">training_frequency</w:t>
            </w:r>
          </w:p>
        </w:tc>
        <w:tc>
          <w:tcPr>
            <w:tcW w:type="dxa" w:w="3900"/>
            <w:tcMar>
              <w:top w:type="dxa" w:w="100"/>
              <w:left w:type="dxa" w:w="120"/>
              <w:bottom w:type="dxa" w:w="100"/>
              <w:right w:type="dxa" w:w="120"/>
            </w:tcMar>
          </w:tcPr>
          <w:p>
            <w:r>
              <w:rPr>
                <w:b w:val="false"/>
                <w:bCs w:val="false"/>
                <w:color w:val="1A1A1A"/>
                <w:sz w:val="20"/>
                <w:szCs w:val="20"/>
              </w:rPr>
              <w:t xml:space="preserve">id, user_id, gun_sayisi, secilen_gunler, kaynak (öneri/manuel)</w:t>
            </w:r>
          </w:p>
        </w:tc>
        <w:tc>
          <w:tcPr>
            <w:tcW w:type="dxa" w:w="3250"/>
            <w:tcMar>
              <w:top w:type="dxa" w:w="100"/>
              <w:left w:type="dxa" w:w="120"/>
              <w:bottom w:type="dxa" w:w="100"/>
              <w:right w:type="dxa" w:w="120"/>
            </w:tcMar>
          </w:tcPr>
          <w:p>
            <w:r>
              <w:rPr>
                <w:b w:val="false"/>
                <w:bCs w:val="false"/>
                <w:color w:val="1A1A1A"/>
                <w:sz w:val="20"/>
                <w:szCs w:val="20"/>
              </w:rPr>
              <w:t xml:space="preserve">Onaylanan antrenman sıklığı</w:t>
            </w:r>
          </w:p>
        </w:tc>
      </w:tr>
      <w:tr>
        <w:tc>
          <w:tcPr>
            <w:tcW w:type="dxa" w:w="2200"/>
            <w:tcMar>
              <w:top w:type="dxa" w:w="100"/>
              <w:left w:type="dxa" w:w="120"/>
              <w:bottom w:type="dxa" w:w="100"/>
              <w:right w:type="dxa" w:w="120"/>
            </w:tcMar>
          </w:tcPr>
          <w:p>
            <w:r>
              <w:rPr>
                <w:b w:val="false"/>
                <w:bCs w:val="false"/>
                <w:color w:val="1A1A1A"/>
                <w:sz w:val="20"/>
                <w:szCs w:val="20"/>
              </w:rPr>
              <w:t xml:space="preserve">plans</w:t>
            </w:r>
          </w:p>
        </w:tc>
        <w:tc>
          <w:tcPr>
            <w:tcW w:type="dxa" w:w="3900"/>
            <w:tcMar>
              <w:top w:type="dxa" w:w="100"/>
              <w:left w:type="dxa" w:w="120"/>
              <w:bottom w:type="dxa" w:w="100"/>
              <w:right w:type="dxa" w:w="120"/>
            </w:tcMar>
          </w:tcPr>
          <w:p>
            <w:r>
              <w:rPr>
                <w:b w:val="false"/>
                <w:bCs w:val="false"/>
                <w:color w:val="1A1A1A"/>
                <w:sz w:val="20"/>
                <w:szCs w:val="20"/>
              </w:rPr>
              <w:t xml:space="preserve">id, user_id, goal_id, hafta_no, plan_json, durum</w:t>
            </w:r>
          </w:p>
        </w:tc>
        <w:tc>
          <w:tcPr>
            <w:tcW w:type="dxa" w:w="3250"/>
            <w:tcMar>
              <w:top w:type="dxa" w:w="100"/>
              <w:left w:type="dxa" w:w="120"/>
              <w:bottom w:type="dxa" w:w="100"/>
              <w:right w:type="dxa" w:w="120"/>
            </w:tcMar>
          </w:tcPr>
          <w:p>
            <w:r>
              <w:rPr>
                <w:b w:val="false"/>
                <w:bCs w:val="false"/>
                <w:color w:val="1A1A1A"/>
                <w:sz w:val="20"/>
                <w:szCs w:val="20"/>
              </w:rPr>
              <w:t xml:space="preserve">Üretilen haftalık plan verisi</w:t>
            </w:r>
          </w:p>
        </w:tc>
      </w:tr>
      <w:tr>
        <w:tc>
          <w:tcPr>
            <w:tcW w:type="dxa" w:w="2200"/>
            <w:tcMar>
              <w:top w:type="dxa" w:w="100"/>
              <w:left w:type="dxa" w:w="120"/>
              <w:bottom w:type="dxa" w:w="100"/>
              <w:right w:type="dxa" w:w="120"/>
            </w:tcMar>
          </w:tcPr>
          <w:p>
            <w:r>
              <w:rPr>
                <w:b w:val="false"/>
                <w:bCs w:val="false"/>
                <w:color w:val="1A1A1A"/>
                <w:sz w:val="20"/>
                <w:szCs w:val="20"/>
              </w:rPr>
              <w:t xml:space="preserve">activities_cache</w:t>
            </w:r>
          </w:p>
        </w:tc>
        <w:tc>
          <w:tcPr>
            <w:tcW w:type="dxa" w:w="3900"/>
            <w:tcMar>
              <w:top w:type="dxa" w:w="100"/>
              <w:left w:type="dxa" w:w="120"/>
              <w:bottom w:type="dxa" w:w="100"/>
              <w:right w:type="dxa" w:w="120"/>
            </w:tcMar>
          </w:tcPr>
          <w:p>
            <w:r>
              <w:rPr>
                <w:b w:val="false"/>
                <w:bCs w:val="false"/>
                <w:color w:val="1A1A1A"/>
                <w:sz w:val="20"/>
                <w:szCs w:val="20"/>
              </w:rPr>
              <w:t xml:space="preserve">id, user_id, strava_activity_id, tarih, mesafe, sure, nabiz</w:t>
            </w:r>
          </w:p>
        </w:tc>
        <w:tc>
          <w:tcPr>
            <w:tcW w:type="dxa" w:w="3250"/>
            <w:tcMar>
              <w:top w:type="dxa" w:w="100"/>
              <w:left w:type="dxa" w:w="120"/>
              <w:bottom w:type="dxa" w:w="100"/>
              <w:right w:type="dxa" w:w="120"/>
            </w:tcMar>
          </w:tcPr>
          <w:p>
            <w:r>
              <w:rPr>
                <w:b w:val="false"/>
                <w:bCs w:val="false"/>
                <w:color w:val="1A1A1A"/>
                <w:sz w:val="20"/>
                <w:szCs w:val="20"/>
              </w:rPr>
              <w:t xml:space="preserve">Strava'dan senkronize edilen aktiviteler</w:t>
            </w:r>
          </w:p>
        </w:tc>
      </w:tr>
      <w:tr>
        <w:tc>
          <w:tcPr>
            <w:tcW w:type="dxa" w:w="2200"/>
            <w:tcMar>
              <w:top w:type="dxa" w:w="100"/>
              <w:left w:type="dxa" w:w="120"/>
              <w:bottom w:type="dxa" w:w="100"/>
              <w:right w:type="dxa" w:w="120"/>
            </w:tcMar>
          </w:tcPr>
          <w:p>
            <w:r>
              <w:rPr>
                <w:b w:val="false"/>
                <w:bCs w:val="false"/>
                <w:color w:val="1A1A1A"/>
                <w:sz w:val="20"/>
                <w:szCs w:val="20"/>
              </w:rPr>
              <w:t xml:space="preserve">revisions</w:t>
            </w:r>
          </w:p>
        </w:tc>
        <w:tc>
          <w:tcPr>
            <w:tcW w:type="dxa" w:w="3900"/>
            <w:tcMar>
              <w:top w:type="dxa" w:w="100"/>
              <w:left w:type="dxa" w:w="120"/>
              <w:bottom w:type="dxa" w:w="100"/>
              <w:right w:type="dxa" w:w="120"/>
            </w:tcMar>
          </w:tcPr>
          <w:p>
            <w:r>
              <w:rPr>
                <w:b w:val="false"/>
                <w:bCs w:val="false"/>
                <w:color w:val="1A1A1A"/>
                <w:sz w:val="20"/>
                <w:szCs w:val="20"/>
              </w:rPr>
              <w:t xml:space="preserve">id, plan_id, sebep, eski_plan, yeni_plan, tarih</w:t>
            </w:r>
          </w:p>
        </w:tc>
        <w:tc>
          <w:tcPr>
            <w:tcW w:type="dxa" w:w="3250"/>
            <w:tcMar>
              <w:top w:type="dxa" w:w="100"/>
              <w:left w:type="dxa" w:w="120"/>
              <w:bottom w:type="dxa" w:w="100"/>
              <w:right w:type="dxa" w:w="120"/>
            </w:tcMar>
          </w:tcPr>
          <w:p>
            <w:r>
              <w:rPr>
                <w:b w:val="false"/>
                <w:bCs w:val="false"/>
                <w:color w:val="1A1A1A"/>
                <w:sz w:val="20"/>
                <w:szCs w:val="20"/>
              </w:rPr>
              <w:t xml:space="preserve">Otomatik revizyon geçmişi</w:t>
            </w:r>
          </w:p>
        </w:tc>
      </w:tr>
    </w:tbl>
    <w:p>
      <w:pPr>
        <w:pBdr>
          <w:bottom w:val="single" w:color="D9D2CC" w:sz="4" w:space="1"/>
        </w:pBdr>
        <w:spacing w:after="200" w:before="100"/>
      </w:pPr>
      <w:r>
        <w:t xml:space="preserve"/>
      </w:r>
    </w:p>
    <w:p>
      <w:pPr>
        <w:pStyle w:val="Heading1"/>
        <w:pBdr>
          <w:bottom w:val="single" w:color="C0392B" w:sz="6" w:space="4"/>
        </w:pBdr>
        <w:spacing w:after="200" w:before="400"/>
      </w:pPr>
      <w:r>
        <w:rPr>
          <w:b/>
          <w:bCs/>
          <w:color w:val="1A1A1A"/>
          <w:sz w:val="30"/>
          <w:szCs w:val="30"/>
        </w:rPr>
        <w:t xml:space="preserve">4. SKILL.md Yapısı ve AI Karar Mantığı</w:t>
      </w:r>
    </w:p>
    <w:p>
      <w:pPr>
        <w:spacing w:after="160" w:line="300"/>
      </w:pPr>
      <w:r>
        <w:rPr>
          <w:color w:val="1A1A1A"/>
          <w:sz w:val="22"/>
          <w:szCs w:val="22"/>
        </w:rPr>
        <w:t xml:space="preserve">Antrenman prensipleri kod içine gömülmek yerine SKILL.md dosyalarında tanımlanır; bu sayede antrenman mantığı kod değişikliği gerektirmeden güncellenebilir ve PT onayından geçebilir. Planlanan dosyalar:</w:t>
      </w:r>
    </w:p>
    <w:p>
      <w:pPr>
        <w:pStyle w:val="ListParagraph"/>
        <w:numPr>
          <w:ilvl w:val="0"/>
          <w:numId w:val="2"/>
        </w:numPr>
        <w:spacing w:after="90" w:line="280"/>
      </w:pPr>
      <w:r>
        <w:rPr>
          <w:color w:val="1A1A1A"/>
          <w:sz w:val="22"/>
          <w:szCs w:val="22"/>
        </w:rPr>
        <w:t xml:space="preserve">training-principles/SKILL.md — kademeli mesafe/tempo artışı kuralları (örn. haftalık %10 kuralı), dinlenme gün oranları, taper mantığı</w:t>
      </w:r>
    </w:p>
    <w:p>
      <w:pPr>
        <w:pStyle w:val="ListParagraph"/>
        <w:numPr>
          <w:ilvl w:val="0"/>
          <w:numId w:val="2"/>
        </w:numPr>
        <w:spacing w:after="90" w:line="280"/>
      </w:pPr>
      <w:r>
        <w:rPr>
          <w:color w:val="1A1A1A"/>
          <w:sz w:val="22"/>
          <w:szCs w:val="22"/>
        </w:rPr>
        <w:t xml:space="preserve">goal-assessment/SKILL.md — girilen hedefin mevcut kondisyona göre gerçekçilik değerlendirmesi</w:t>
      </w:r>
    </w:p>
    <w:p>
      <w:pPr>
        <w:pStyle w:val="ListParagraph"/>
        <w:numPr>
          <w:ilvl w:val="0"/>
          <w:numId w:val="2"/>
        </w:numPr>
        <w:spacing w:after="90" w:line="280"/>
      </w:pPr>
      <w:r>
        <w:rPr>
          <w:color w:val="1A1A1A"/>
          <w:sz w:val="22"/>
          <w:szCs w:val="22"/>
        </w:rPr>
        <w:t xml:space="preserve">revision-logic/SKILL.md — kaçırılan antrenmanların nasıl yeniden dağıtılacağına dair kurallar</w:t>
      </w:r>
    </w:p>
    <w:p>
      <w:pPr>
        <w:pStyle w:val="ListParagraph"/>
        <w:numPr>
          <w:ilvl w:val="0"/>
          <w:numId w:val="2"/>
        </w:numPr>
        <w:spacing w:after="90" w:line="280"/>
      </w:pPr>
      <w:r>
        <w:rPr>
          <w:color w:val="1A1A1A"/>
          <w:sz w:val="22"/>
          <w:szCs w:val="22"/>
        </w:rPr>
        <w:t xml:space="preserve">heat-and-recovery/SKILL.md — hava koşulları, art arda aktiviteler (örn. aynı gün yüzme + koşu) gibi durumlarda nabız sapmalarının nasıl yorumlanacağı</w:t>
      </w:r>
    </w:p>
    <w:p>
      <w:pPr>
        <w:spacing w:after="160" w:line="300"/>
      </w:pPr>
      <w:r>
        <w:rPr>
          <w:color w:val="1A1A1A"/>
          <w:sz w:val="22"/>
          <w:szCs w:val="22"/>
        </w:rPr>
        <w:t xml:space="preserve">Bu dosyalar PT tarafından incelenip onaylandıktan sonra projeye dahil edilecek — böylece antrenman mantığının sorumluluğu teknik değil, sportif/fizyolojik bir onaydan geçmiş olur.</w:t>
      </w:r>
    </w:p>
    <w:p>
      <w:pPr>
        <w:pBdr>
          <w:bottom w:val="single" w:color="D9D2CC" w:sz="4" w:space="1"/>
        </w:pBdr>
        <w:spacing w:after="200" w:before="100"/>
      </w:pPr>
      <w:r>
        <w:t xml:space="preserve"/>
      </w:r>
    </w:p>
    <w:p>
      <w:pPr>
        <w:pStyle w:val="Heading1"/>
        <w:pBdr>
          <w:bottom w:val="single" w:color="C0392B" w:sz="6" w:space="4"/>
        </w:pBdr>
        <w:spacing w:after="200" w:before="400"/>
      </w:pPr>
      <w:r>
        <w:rPr>
          <w:b/>
          <w:bCs/>
          <w:color w:val="1A1A1A"/>
          <w:sz w:val="30"/>
          <w:szCs w:val="30"/>
        </w:rPr>
        <w:t xml:space="preserve">5. Aşamalı Yol Haritası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C0392B" w:color="auto" w:val="clear"/>
            <w:tcMar>
              <w:top w:type="dxa" w:w="100"/>
              <w:left w:type="dxa" w:w="120"/>
              <w:bottom w:type="dxa" w:w="100"/>
              <w:right w:type="dxa" w:w="120"/>
            </w:tcMar>
          </w:tcPr>
          <w:p>
            <w:r>
              <w:rPr>
                <w:b/>
                <w:bCs/>
                <w:color w:val="FFFFFF"/>
                <w:sz w:val="20"/>
                <w:szCs w:val="20"/>
              </w:rPr>
              <w:t xml:space="preserve">Faz</w:t>
            </w:r>
          </w:p>
        </w:tc>
        <w:tc>
          <w:tcPr>
            <w:tcW w:type="dxa" w:w="6750"/>
            <w:shd w:fill="C0392B" w:color="auto" w:val="clear"/>
            <w:tcMar>
              <w:top w:type="dxa" w:w="100"/>
              <w:left w:type="dxa" w:w="120"/>
              <w:bottom w:type="dxa" w:w="100"/>
              <w:right w:type="dxa" w:w="120"/>
            </w:tcMar>
          </w:tcPr>
          <w:p>
            <w:r>
              <w:rPr>
                <w:b/>
                <w:bCs/>
                <w:color w:val="FFFFFF"/>
                <w:sz w:val="20"/>
                <w:szCs w:val="20"/>
              </w:rPr>
              <w:t xml:space="preserve">Kapsam</w:t>
            </w:r>
          </w:p>
        </w:tc>
      </w:tr>
      <w:tr>
        <w:tc>
          <w:tcPr>
            <w:tcW w:type="dxa" w:w="2600"/>
            <w:tcMar>
              <w:top w:type="dxa" w:w="100"/>
              <w:left w:type="dxa" w:w="120"/>
              <w:bottom w:type="dxa" w:w="100"/>
              <w:right w:type="dxa" w:w="120"/>
            </w:tcMar>
          </w:tcPr>
          <w:p>
            <w:r>
              <w:rPr>
                <w:b w:val="false"/>
                <w:bCs w:val="false"/>
                <w:color w:val="1A1A1A"/>
                <w:sz w:val="20"/>
                <w:szCs w:val="20"/>
              </w:rPr>
              <w:t xml:space="preserve">Faz 0 — Doküman Onayı</w:t>
            </w:r>
          </w:p>
        </w:tc>
        <w:tc>
          <w:tcPr>
            <w:tcW w:type="dxa" w:w="6750"/>
            <w:tcMar>
              <w:top w:type="dxa" w:w="100"/>
              <w:left w:type="dxa" w:w="120"/>
              <w:bottom w:type="dxa" w:w="100"/>
              <w:right w:type="dxa" w:w="120"/>
            </w:tcMar>
          </w:tcPr>
          <w:p>
            <w:r>
              <w:rPr>
                <w:b w:val="false"/>
                <w:bCs w:val="false"/>
                <w:color w:val="1A1A1A"/>
                <w:sz w:val="20"/>
                <w:szCs w:val="20"/>
              </w:rPr>
              <w:t xml:space="preserve">Bu doküman + SKILL.md içerikleri PT tarafından onaylanır</w:t>
            </w:r>
          </w:p>
        </w:tc>
      </w:tr>
      <w:tr>
        <w:tc>
          <w:tcPr>
            <w:tcW w:type="dxa" w:w="2600"/>
            <w:tcMar>
              <w:top w:type="dxa" w:w="100"/>
              <w:left w:type="dxa" w:w="120"/>
              <w:bottom w:type="dxa" w:w="100"/>
              <w:right w:type="dxa" w:w="120"/>
            </w:tcMar>
          </w:tcPr>
          <w:p>
            <w:r>
              <w:rPr>
                <w:b w:val="false"/>
                <w:bCs w:val="false"/>
                <w:color w:val="1A1A1A"/>
                <w:sz w:val="20"/>
                <w:szCs w:val="20"/>
              </w:rPr>
              <w:t xml:space="preserve">Faz 1 — Temel İskelet</w:t>
            </w:r>
          </w:p>
        </w:tc>
        <w:tc>
          <w:tcPr>
            <w:tcW w:type="dxa" w:w="6750"/>
            <w:tcMar>
              <w:top w:type="dxa" w:w="100"/>
              <w:left w:type="dxa" w:w="120"/>
              <w:bottom w:type="dxa" w:w="100"/>
              <w:right w:type="dxa" w:w="120"/>
            </w:tcMar>
          </w:tcPr>
          <w:p>
            <w:r>
              <w:rPr>
                <w:b w:val="false"/>
                <w:bCs w:val="false"/>
                <w:color w:val="1A1A1A"/>
                <w:sz w:val="20"/>
                <w:szCs w:val="20"/>
              </w:rPr>
              <w:t xml:space="preserve">Next.js + Supabase + GitHub + Vercel kurulumu, kullanıcı auth</w:t>
            </w:r>
          </w:p>
        </w:tc>
      </w:tr>
      <w:tr>
        <w:tc>
          <w:tcPr>
            <w:tcW w:type="dxa" w:w="2600"/>
            <w:tcMar>
              <w:top w:type="dxa" w:w="100"/>
              <w:left w:type="dxa" w:w="120"/>
              <w:bottom w:type="dxa" w:w="100"/>
              <w:right w:type="dxa" w:w="120"/>
            </w:tcMar>
          </w:tcPr>
          <w:p>
            <w:r>
              <w:rPr>
                <w:b w:val="false"/>
                <w:bCs w:val="false"/>
                <w:color w:val="1A1A1A"/>
                <w:sz w:val="20"/>
                <w:szCs w:val="20"/>
              </w:rPr>
              <w:t xml:space="preserve">Faz 2 — Strava Entegrasyonu</w:t>
            </w:r>
          </w:p>
        </w:tc>
        <w:tc>
          <w:tcPr>
            <w:tcW w:type="dxa" w:w="6750"/>
            <w:tcMar>
              <w:top w:type="dxa" w:w="100"/>
              <w:left w:type="dxa" w:w="120"/>
              <w:bottom w:type="dxa" w:w="100"/>
              <w:right w:type="dxa" w:w="120"/>
            </w:tcMar>
          </w:tcPr>
          <w:p>
            <w:r>
              <w:rPr>
                <w:b w:val="false"/>
                <w:bCs w:val="false"/>
                <w:color w:val="1A1A1A"/>
                <w:sz w:val="20"/>
                <w:szCs w:val="20"/>
              </w:rPr>
              <w:t xml:space="preserve">OAuth bağlantısı, aktivite senkronizasyonu, analiz özetinin gösterimi</w:t>
            </w:r>
          </w:p>
        </w:tc>
      </w:tr>
      <w:tr>
        <w:tc>
          <w:tcPr>
            <w:tcW w:type="dxa" w:w="2600"/>
            <w:tcMar>
              <w:top w:type="dxa" w:w="100"/>
              <w:left w:type="dxa" w:w="120"/>
              <w:bottom w:type="dxa" w:w="100"/>
              <w:right w:type="dxa" w:w="120"/>
            </w:tcMar>
          </w:tcPr>
          <w:p>
            <w:r>
              <w:rPr>
                <w:b w:val="false"/>
                <w:bCs w:val="false"/>
                <w:color w:val="1A1A1A"/>
                <w:sz w:val="20"/>
                <w:szCs w:val="20"/>
              </w:rPr>
              <w:t xml:space="preserve">Faz 3 — Hedef ve Plan Motoru</w:t>
            </w:r>
          </w:p>
        </w:tc>
        <w:tc>
          <w:tcPr>
            <w:tcW w:type="dxa" w:w="6750"/>
            <w:tcMar>
              <w:top w:type="dxa" w:w="100"/>
              <w:left w:type="dxa" w:w="120"/>
              <w:bottom w:type="dxa" w:w="100"/>
              <w:right w:type="dxa" w:w="120"/>
            </w:tcMar>
          </w:tcPr>
          <w:p>
            <w:r>
              <w:rPr>
                <w:b w:val="false"/>
                <w:bCs w:val="false"/>
                <w:color w:val="1A1A1A"/>
                <w:sz w:val="20"/>
                <w:szCs w:val="20"/>
              </w:rPr>
              <w:t xml:space="preserve">Hedef girişi, frekans önerisi/manuel giriş, plan üretimi</w:t>
            </w:r>
          </w:p>
        </w:tc>
      </w:tr>
      <w:tr>
        <w:tc>
          <w:tcPr>
            <w:tcW w:type="dxa" w:w="2600"/>
            <w:tcMar>
              <w:top w:type="dxa" w:w="100"/>
              <w:left w:type="dxa" w:w="120"/>
              <w:bottom w:type="dxa" w:w="100"/>
              <w:right w:type="dxa" w:w="120"/>
            </w:tcMar>
          </w:tcPr>
          <w:p>
            <w:r>
              <w:rPr>
                <w:b w:val="false"/>
                <w:bCs w:val="false"/>
                <w:color w:val="1A1A1A"/>
                <w:sz w:val="20"/>
                <w:szCs w:val="20"/>
              </w:rPr>
              <w:t xml:space="preserve">Faz 4 — Takip ve Revizyon</w:t>
            </w:r>
          </w:p>
        </w:tc>
        <w:tc>
          <w:tcPr>
            <w:tcW w:type="dxa" w:w="6750"/>
            <w:tcMar>
              <w:top w:type="dxa" w:w="100"/>
              <w:left w:type="dxa" w:w="120"/>
              <w:bottom w:type="dxa" w:w="100"/>
              <w:right w:type="dxa" w:w="120"/>
            </w:tcMar>
          </w:tcPr>
          <w:p>
            <w:r>
              <w:rPr>
                <w:b w:val="false"/>
                <w:bCs w:val="false"/>
                <w:color w:val="1A1A1A"/>
                <w:sz w:val="20"/>
                <w:szCs w:val="20"/>
              </w:rPr>
              <w:t xml:space="preserve">Gerçekleşen vs. planlanan karşılaştırması, otomatik revizyon döngüsü</w:t>
            </w:r>
          </w:p>
        </w:tc>
      </w:tr>
      <w:tr>
        <w:tc>
          <w:tcPr>
            <w:tcW w:type="dxa" w:w="2600"/>
            <w:tcMar>
              <w:top w:type="dxa" w:w="100"/>
              <w:left w:type="dxa" w:w="120"/>
              <w:bottom w:type="dxa" w:w="100"/>
              <w:right w:type="dxa" w:w="120"/>
            </w:tcMar>
          </w:tcPr>
          <w:p>
            <w:r>
              <w:rPr>
                <w:b w:val="false"/>
                <w:bCs w:val="false"/>
                <w:color w:val="1A1A1A"/>
                <w:sz w:val="20"/>
                <w:szCs w:val="20"/>
              </w:rPr>
              <w:t xml:space="preserve">Faz 5 — İyileştirme</w:t>
            </w:r>
          </w:p>
        </w:tc>
        <w:tc>
          <w:tcPr>
            <w:tcW w:type="dxa" w:w="6750"/>
            <w:tcMar>
              <w:top w:type="dxa" w:w="100"/>
              <w:left w:type="dxa" w:w="120"/>
              <w:bottom w:type="dxa" w:w="100"/>
              <w:right w:type="dxa" w:w="120"/>
            </w:tcMar>
          </w:tcPr>
          <w:p>
            <w:r>
              <w:rPr>
                <w:b w:val="false"/>
                <w:bCs w:val="false"/>
                <w:color w:val="1A1A1A"/>
                <w:sz w:val="20"/>
                <w:szCs w:val="20"/>
              </w:rPr>
              <w:t xml:space="preserve">Bildirimler, çoklu spor desteği, PT geri bildirim döngüsü</w:t>
            </w:r>
          </w:p>
        </w:tc>
      </w:tr>
    </w:tbl>
    <w:p>
      <w:pPr>
        <w:pBdr>
          <w:bottom w:val="single" w:color="D9D2CC" w:sz="4" w:space="1"/>
        </w:pBdr>
        <w:spacing w:after="200" w:before="100"/>
      </w:pPr>
      <w:r>
        <w:t xml:space="preserve"/>
      </w:r>
    </w:p>
    <w:p>
      <w:pPr>
        <w:pStyle w:val="Heading1"/>
        <w:pBdr>
          <w:bottom w:val="single" w:color="C0392B" w:sz="6" w:space="4"/>
        </w:pBdr>
        <w:spacing w:after="200" w:before="400"/>
      </w:pPr>
      <w:r>
        <w:rPr>
          <w:b/>
          <w:bCs/>
          <w:color w:val="1A1A1A"/>
          <w:sz w:val="30"/>
          <w:szCs w:val="30"/>
        </w:rPr>
        <w:t xml:space="preserve">6. Onay ve Sonraki Adım</w:t>
      </w:r>
    </w:p>
    <w:p>
      <w:pPr>
        <w:spacing w:after="160" w:line="300"/>
      </w:pPr>
      <w:r>
        <w:rPr>
          <w:color w:val="1A1A1A"/>
          <w:sz w:val="22"/>
          <w:szCs w:val="22"/>
        </w:rPr>
        <w:t xml:space="preserve">Bu doküman, projeye başlamadan önce PT onayına sunulmak üzere hazırlanmıştır. Onay sonrası sıradaki adım SKILL.md dosyalarının detaylandırılması ve Faz 1 kurulumuna geçilmesidir.</w:t>
      </w:r>
    </w:p>
    <w:p>
      <w:pPr>
        <w:spacing w:before="300"/>
      </w:pPr>
      <w:r>
        <w:rPr>
          <w:i/>
          <w:iCs/>
          <w:color w:val="595959"/>
          <w:sz w:val="20"/>
          <w:szCs w:val="20"/>
        </w:rPr>
        <w:t xml:space="preserve">Hazırlanma tarihi: 5 Temmuz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2026-07-05T13:36:46.957Z</dcterms:created>
  <dcterms:modified xsi:type="dcterms:W3CDTF">2026-07-05T13:36:46.957Z</dcterms:modified>
</cp:coreProperties>
</file>

<file path=docProps/custom.xml><?xml version="1.0" encoding="utf-8"?>
<Properties xmlns="http://schemas.openxmlformats.org/officeDocument/2006/custom-properties" xmlns:vt="http://schemas.openxmlformats.org/officeDocument/2006/docPropsVTypes"/>
</file>