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9F486" w14:textId="77777777" w:rsidR="00C14617" w:rsidRPr="00C14617" w:rsidRDefault="00C14617" w:rsidP="00C14617">
      <w:r w:rsidRPr="00C14617">
        <w:t>Дело № 2а-5450/2018</w:t>
      </w:r>
    </w:p>
    <w:p w14:paraId="0B3669C3" w14:textId="77777777" w:rsidR="00C14617" w:rsidRPr="00C14617" w:rsidRDefault="00C14617" w:rsidP="00C14617">
      <w:r w:rsidRPr="00C14617">
        <w:t>Р Е Ш Е Н И Е</w:t>
      </w:r>
    </w:p>
    <w:p w14:paraId="41841057" w14:textId="77777777" w:rsidR="00C14617" w:rsidRPr="00C14617" w:rsidRDefault="00C14617" w:rsidP="00C14617">
      <w:r w:rsidRPr="00C14617">
        <w:t>Именем Российской Федерации</w:t>
      </w:r>
    </w:p>
    <w:p w14:paraId="0273C3C8" w14:textId="77777777" w:rsidR="00C14617" w:rsidRPr="00C14617" w:rsidRDefault="00C14617" w:rsidP="00C14617">
      <w:r w:rsidRPr="00C14617">
        <w:t>19 декабря 2018 года г. Щелково</w:t>
      </w:r>
    </w:p>
    <w:p w14:paraId="2E2A91E5" w14:textId="77777777" w:rsidR="00C14617" w:rsidRPr="00C14617" w:rsidRDefault="00C14617" w:rsidP="00C14617">
      <w:r w:rsidRPr="00C14617">
        <w:t>Щёлковский городской суд Московской области в составе председательствующего судьи Разумовской Н.Г.,</w:t>
      </w:r>
    </w:p>
    <w:p w14:paraId="322BC78D" w14:textId="77777777" w:rsidR="00C14617" w:rsidRPr="00C14617" w:rsidRDefault="00C14617" w:rsidP="00C14617">
      <w:r w:rsidRPr="00C14617">
        <w:t>при секретаре судебного заседания Козловой В.Н.,</w:t>
      </w:r>
    </w:p>
    <w:p w14:paraId="54933008" w14:textId="77777777" w:rsidR="00C14617" w:rsidRPr="00C14617" w:rsidRDefault="00C14617" w:rsidP="00C14617">
      <w:r w:rsidRPr="00C14617">
        <w:t>рассмотрев в открытом судебном заседании административное дело по административному иску Межрайонной Инспекции ФНС России № 16 по Московской области к Лаговскому Д.В. о взыскании обязательных платежей и санкций,</w:t>
      </w:r>
    </w:p>
    <w:p w14:paraId="2DA68B82" w14:textId="77777777" w:rsidR="00C14617" w:rsidRPr="00C14617" w:rsidRDefault="00C14617" w:rsidP="00C14617">
      <w:r w:rsidRPr="00C14617">
        <w:t>У С Т А Н О В И Л:</w:t>
      </w:r>
    </w:p>
    <w:p w14:paraId="6942C394" w14:textId="77777777" w:rsidR="00C14617" w:rsidRPr="00C14617" w:rsidRDefault="00C14617" w:rsidP="00C14617">
      <w:r w:rsidRPr="00C14617">
        <w:t xml:space="preserve">Межрайонная Инспекция ФНС России № 16 по Московской области, уточнив заявленные требования, обратилась в </w:t>
      </w:r>
      <w:proofErr w:type="spellStart"/>
      <w:r w:rsidRPr="00C14617">
        <w:t>Щелковский</w:t>
      </w:r>
      <w:proofErr w:type="spellEnd"/>
      <w:r w:rsidRPr="00C14617">
        <w:t xml:space="preserve"> городской суд Лаговскому Д.В., мотивируя требования следующим.</w:t>
      </w:r>
    </w:p>
    <w:p w14:paraId="4155FE4D" w14:textId="77777777" w:rsidR="00C14617" w:rsidRPr="00C14617" w:rsidRDefault="00C14617" w:rsidP="00C14617">
      <w:r w:rsidRPr="00C14617">
        <w:t>Административный ответчик обязан к уплате налога на недвижимое имущество: Квартиры, адрес: &lt;адрес&gt;, кадастровый номер № площадь 49,50, Дата регистрации права 15.08.2014 за 2016 год в размере 771 рубль.</w:t>
      </w:r>
    </w:p>
    <w:p w14:paraId="1B099B47" w14:textId="77777777" w:rsidR="00C14617" w:rsidRPr="00C14617" w:rsidRDefault="00C14617" w:rsidP="00C14617">
      <w:r w:rsidRPr="00C14617">
        <w:t xml:space="preserve">Самостоятельно налог не уплачен, требование о его уплате осталось без внимания. Налоговое уведомление было отправлено в его адрес, после чего в связи с наличием задолженности ему также было направлено требование об уплате налога, сбора, штрафа, пени, срок исполнения требования </w:t>
      </w:r>
      <w:proofErr w:type="spellStart"/>
      <w:r w:rsidRPr="00C14617">
        <w:t>истек</w:t>
      </w:r>
      <w:proofErr w:type="spellEnd"/>
      <w:r w:rsidRPr="00C14617">
        <w:t>, сумма задолженности не погашена. Судебный приказ, выданный в отношении должника по взыскании суммы налога отменен 25.05.2018 года. Ввиду изложенного, просит суд взыскать с административного ответчика сумму задолженности по налогу на имущество физических лиц в размере 771 рубль.</w:t>
      </w:r>
    </w:p>
    <w:p w14:paraId="5A96BB52" w14:textId="77777777" w:rsidR="00C14617" w:rsidRPr="00C14617" w:rsidRDefault="00C14617" w:rsidP="00C14617">
      <w:r w:rsidRPr="00C14617">
        <w:t>Представитель административного ответчика - МИФНС России № 16 по Московской области в судебное заседание не явилась, извещена, ходатайствовала о рассмотрении дела в отсутствие представителя.</w:t>
      </w:r>
    </w:p>
    <w:p w14:paraId="639D3265" w14:textId="77777777" w:rsidR="00C14617" w:rsidRPr="00C14617" w:rsidRDefault="00C14617" w:rsidP="00C14617">
      <w:r w:rsidRPr="00C14617">
        <w:t xml:space="preserve">Административный ответчик Лаговский Д.В. в судебное заседание не явился, </w:t>
      </w:r>
      <w:proofErr w:type="spellStart"/>
      <w:r w:rsidRPr="00C14617">
        <w:t>извещен</w:t>
      </w:r>
      <w:proofErr w:type="spellEnd"/>
      <w:r w:rsidRPr="00C14617">
        <w:t xml:space="preserve"> надлежаще. В материалы дела представил квитанцию об оплате налога на имущество физических лиц в размере 771 рубль, просит в удовлетворении требований отказать в полном </w:t>
      </w:r>
      <w:proofErr w:type="spellStart"/>
      <w:r w:rsidRPr="00C14617">
        <w:t>объеме</w:t>
      </w:r>
      <w:proofErr w:type="spellEnd"/>
      <w:r w:rsidRPr="00C14617">
        <w:t>.</w:t>
      </w:r>
    </w:p>
    <w:p w14:paraId="20A34554" w14:textId="77777777" w:rsidR="00C14617" w:rsidRPr="00C14617" w:rsidRDefault="00C14617" w:rsidP="00C14617">
      <w:r w:rsidRPr="00C14617">
        <w:t>Судом постановлено рассматривать дело в отсутствие сторон.</w:t>
      </w:r>
    </w:p>
    <w:p w14:paraId="32A76BED" w14:textId="77777777" w:rsidR="00C14617" w:rsidRPr="00C14617" w:rsidRDefault="00C14617" w:rsidP="00C14617">
      <w:r w:rsidRPr="00C14617">
        <w:t>Исследовав материалы административного дела, оценив все представленные доказательства, суд приходит к следующему.</w:t>
      </w:r>
    </w:p>
    <w:p w14:paraId="5BE436B7" w14:textId="77777777" w:rsidR="00C14617" w:rsidRPr="00C14617" w:rsidRDefault="00C14617" w:rsidP="00C14617">
      <w:r w:rsidRPr="00C14617">
        <w:lastRenderedPageBreak/>
        <w:t xml:space="preserve">В соответствии с ч. 1 ст. 286 КАС РФ органы государственной власти, иные государственные органы, органы местного самоуправления, другие органы, </w:t>
      </w:r>
      <w:proofErr w:type="spellStart"/>
      <w:r w:rsidRPr="00C14617">
        <w:t>наделенные</w:t>
      </w:r>
      <w:proofErr w:type="spellEnd"/>
      <w:r w:rsidRPr="00C14617">
        <w:t xml:space="preserve"> в соответствии с федеральным законом функциями контроля за уплатой обязательных платежей (далее - контрольные органы), вправе обратиться в суд с административным исковым заявлением о взыскании с физических лиц денежных сумм в </w:t>
      </w:r>
      <w:proofErr w:type="spellStart"/>
      <w:r w:rsidRPr="00C14617">
        <w:t>счет</w:t>
      </w:r>
      <w:proofErr w:type="spellEnd"/>
      <w:r w:rsidRPr="00C14617">
        <w:t xml:space="preserve"> уплаты установленных законом обязательных платежей и санкций, если у этих лиц имеется задолженность по обязательным платежам, требование контрольного органа об уплате взыскиваемой денежной суммы не исполнено в добровольном порядке или пропущен указанный в таком требовании срок уплаты денежной суммы и федеральным законом не предусмотрен иной порядок взыскания обязательных платежей и санкций.</w:t>
      </w:r>
    </w:p>
    <w:p w14:paraId="5D13FF98" w14:textId="77777777" w:rsidR="00C14617" w:rsidRPr="00C14617" w:rsidRDefault="00C14617" w:rsidP="00C14617">
      <w:r w:rsidRPr="00C14617">
        <w:t>Согласно ст. 23 НК РФ налогоплательщики обязаны уплачивать законно установленные налоги.</w:t>
      </w:r>
    </w:p>
    <w:p w14:paraId="63414062" w14:textId="77777777" w:rsidR="00C14617" w:rsidRPr="00C14617" w:rsidRDefault="00C14617" w:rsidP="00C14617">
      <w:r w:rsidRPr="00C14617">
        <w:t xml:space="preserve">Пунктом 1 ст. 5 вышеуказанного закона установлено, что исчисление налогов производится налоговыми органами. Согласно п.2 и </w:t>
      </w:r>
      <w:proofErr w:type="spellStart"/>
      <w:r w:rsidRPr="00C14617">
        <w:t>п.п</w:t>
      </w:r>
      <w:proofErr w:type="spellEnd"/>
      <w:r w:rsidRPr="00C14617">
        <w:t>. 1 п. 3 ст. 44 НК РФ, обязанность по уплате конкретного налога возлагается на налогоплательщика с момента возникновения установленным законодательством о налогах и сборах обстоятельств, предусматривающих уплату данного налога. Обязанность по уплате налога прекращается с его уплатой налогоплательщиком. Обязанность по уплате налога должна быть выполнена в срок, установленный законодательством о налогах и сборах.</w:t>
      </w:r>
    </w:p>
    <w:p w14:paraId="594FEB75" w14:textId="77777777" w:rsidR="00C14617" w:rsidRPr="00C14617" w:rsidRDefault="00C14617" w:rsidP="00C14617">
      <w:r w:rsidRPr="00C14617">
        <w:t>Согласно ч. 1 ст. 45 НК РФ налогоплательщик обязан самостоятельно исполнить обязанность по уплате налога, если иное не предусмотрено законодательством о налогах и сборах. Обязанность по уплате налога должна быть выполнена в срок, установленный законодательством о налогах и сборах. Налогоплательщик либо в случаях, установленных настоящим Кодексом, участник консолидированной группы налогоплательщиков вправе исполнить обязанность по уплате налога досрочно.</w:t>
      </w:r>
    </w:p>
    <w:p w14:paraId="6A08CB02" w14:textId="77777777" w:rsidR="00C14617" w:rsidRPr="00C14617" w:rsidRDefault="00C14617" w:rsidP="00C14617">
      <w:r w:rsidRPr="00C14617">
        <w:t>Неисполнение или ненадлежащее исполнение обязанности по уплате налога является основанием для направления налоговым органом или таможенным органом налогоплательщику (ответственному участнику консолидированной группы налогоплательщиков) требования об уплате налога.</w:t>
      </w:r>
    </w:p>
    <w:p w14:paraId="6E60EDF4" w14:textId="77777777" w:rsidR="00C14617" w:rsidRPr="00C14617" w:rsidRDefault="00C14617" w:rsidP="00C14617">
      <w:r w:rsidRPr="00C14617">
        <w:t xml:space="preserve">Пунктом 2 статьи 45 НК РФ закреплено, </w:t>
      </w:r>
      <w:proofErr w:type="gramStart"/>
      <w:r w:rsidRPr="00C14617">
        <w:t>что</w:t>
      </w:r>
      <w:proofErr w:type="gramEnd"/>
      <w:r w:rsidRPr="00C14617">
        <w:t xml:space="preserve"> если иное не предусмотрено пунктом 2.1 настоящей статьи, в случае неуплаты или неполной уплаты налога в установленный срок производится взыскание налога в порядке, предусмотренном настоящим Кодексом.</w:t>
      </w:r>
    </w:p>
    <w:p w14:paraId="1795AEDE" w14:textId="77777777" w:rsidR="00C14617" w:rsidRPr="00C14617" w:rsidRDefault="00C14617" w:rsidP="00C14617">
      <w:r w:rsidRPr="00C14617">
        <w:t xml:space="preserve">Взыскание налога с физического лица, не являющегося индивидуальным предпринимателем, производится в порядке, предусмотренном </w:t>
      </w:r>
      <w:proofErr w:type="spellStart"/>
      <w:r w:rsidRPr="00C14617">
        <w:t>статьей</w:t>
      </w:r>
      <w:proofErr w:type="spellEnd"/>
      <w:r w:rsidRPr="00C14617">
        <w:t xml:space="preserve"> 48 настоящего Кодекса. Неисполнение обязанности по уплате налога является основанием для применения мер принудительного исполнения обязанности по уплате налога, предусмотренных настоящим Кодексом (п. 6 ст. 45 НК РФ).</w:t>
      </w:r>
    </w:p>
    <w:p w14:paraId="64622CA0" w14:textId="77777777" w:rsidR="00C14617" w:rsidRPr="00C14617" w:rsidRDefault="00C14617" w:rsidP="00C14617">
      <w:r w:rsidRPr="00C14617">
        <w:lastRenderedPageBreak/>
        <w:t xml:space="preserve">В связи с тем, что административным ответчиком представлены доказательства оплаты налога в полном </w:t>
      </w:r>
      <w:proofErr w:type="spellStart"/>
      <w:r w:rsidRPr="00C14617">
        <w:t>объеме</w:t>
      </w:r>
      <w:proofErr w:type="spellEnd"/>
      <w:r w:rsidRPr="00C14617">
        <w:t>, суд считает необходимым в удовлетворении заявленного иска отказать.</w:t>
      </w:r>
    </w:p>
    <w:p w14:paraId="2556D5E3" w14:textId="77777777" w:rsidR="00C14617" w:rsidRPr="00C14617" w:rsidRDefault="00C14617" w:rsidP="00C14617">
      <w:r w:rsidRPr="00C14617">
        <w:t>Кроме того, суд считает необходимым отметить следующее.</w:t>
      </w:r>
    </w:p>
    <w:p w14:paraId="0F581E30" w14:textId="77777777" w:rsidR="00C14617" w:rsidRPr="00C14617" w:rsidRDefault="00C14617" w:rsidP="00C14617">
      <w:r w:rsidRPr="00C14617">
        <w:t>Административный истец является специализированным государственным органом, призванным осуществлять контроль за сбором налогов и своевременностью их взимания, в связи с чем, у налогового органа не может быть объективных препятствий для своевременного обращения в суд с заявлением о взыскании налога. Являясь профессиональным участником налоговых правоотношений, инспекции должны быть известны правила обращения в суд с заявлением о взыскании обязательных платежей и санкций, и она обязана принимать все возможные меры для своевременного обращения в суд за взысканием недоимки по налогам.</w:t>
      </w:r>
    </w:p>
    <w:p w14:paraId="428ADE2C" w14:textId="77777777" w:rsidR="00C14617" w:rsidRPr="00C14617" w:rsidRDefault="00C14617" w:rsidP="00C14617">
      <w:r w:rsidRPr="00C14617">
        <w:t>Как указал Конституционный Суд Российской Федерации в определении от 08.02.2007 г. №381-О-П, установление в качестве одного из элементов налогообложения срока уплаты налога (пункт 1 статьи 17 НК РФ) предполагает его обязательность для обеих сторон налогового правоотношения (публично-правового образования и налогоплательщика), направлено на обеспечение справедливого баланса публичных и частных интересов. Поэтому допущение не ограниченного временными рамками принудительного погашения задолженности по налогам и сборам вступает в противоречие с конституционными принципами, лежащими в основе правового регулирования отношений в области государственного принуждения и исполнения имущественных обязанностей. По требованиям об уплате имущественных налогов за 2014 год исковое заявление должно было быть подано не позднее 05.05.2016 г. (Требование № от 25.10.2015 года). Иск не подан, срок обращения в суд пропущен. Административный истец не ходатайствовал о восстановлении пропущенного срока.</w:t>
      </w:r>
    </w:p>
    <w:p w14:paraId="647A0371" w14:textId="77777777" w:rsidR="00C14617" w:rsidRPr="00C14617" w:rsidRDefault="00C14617" w:rsidP="00C14617">
      <w:r w:rsidRPr="00C14617">
        <w:t xml:space="preserve">По требованиям об уплате имущественных налогов за 2015 год. Срок уплаты налога – 1 декабря 2016 года. Требование об уплате налога должно быть направлено налогоплательщику не позднее трех месяцев со дня выявления недоимки, т.е. не позднее 1 марта 2017 года (п.1. ст.70 НК РФ). Требование об уплате налога должно быть исполнено в течение восьми дней с даты получения указанного требования (п.4. ст.69 НК РФ). Заявление о взыскании </w:t>
      </w:r>
      <w:proofErr w:type="spellStart"/>
      <w:r w:rsidRPr="00C14617">
        <w:t>подается</w:t>
      </w:r>
      <w:proofErr w:type="spellEnd"/>
      <w:r w:rsidRPr="00C14617">
        <w:t xml:space="preserve"> в суд общей юрисдикции налоговым органом (таможенным органом) в течение шести месяцев со дня истечения срока исполнения требования об уплате налога, сбора, страховых взносов, пеней, штрафов (п.2 ст.48 НК РФ.). Таким образом, исковое заявление должно было быть подано не позднее 28.04.2017 г. Иск был не подан, срок обращения в суд пропущен. Административный истец не ходатайствовал о восстановлении пропущенного срока.</w:t>
      </w:r>
    </w:p>
    <w:p w14:paraId="37E2EE80" w14:textId="77777777" w:rsidR="00C14617" w:rsidRPr="00C14617" w:rsidRDefault="00C14617" w:rsidP="00C14617">
      <w:r w:rsidRPr="00C14617">
        <w:t xml:space="preserve">По требованиям об уплате имущественных налогов за 2016 год. Срок уплаты налога – 1 декабря 2017 года. Требование об уплате налога должно быть направлено </w:t>
      </w:r>
      <w:r w:rsidRPr="00C14617">
        <w:lastRenderedPageBreak/>
        <w:t>налогоплательщику не позднее трех месяцев со дня выявления недоимки, т.е. не позднее 1 марта 2018 года (п.1. ст.70 НК РФ).</w:t>
      </w:r>
    </w:p>
    <w:p w14:paraId="17E48649" w14:textId="77777777" w:rsidR="00C14617" w:rsidRPr="00C14617" w:rsidRDefault="00C14617" w:rsidP="00C14617">
      <w:r w:rsidRPr="00C14617">
        <w:t>С истечением срока исковой давности по главному требованию считается истекшим срок исковой давности и по дополнительным требованиям (проценты, неустойка, залог, поручительство и т.п.), в том числе возникшим после истечения срока исковой давности по главному требованию (ст. 207 ГК РФ).</w:t>
      </w:r>
    </w:p>
    <w:p w14:paraId="35005392" w14:textId="77777777" w:rsidR="00C14617" w:rsidRPr="00C14617" w:rsidRDefault="00C14617" w:rsidP="00C14617">
      <w:r w:rsidRPr="00C14617">
        <w:t>Таким образом, административный истец на дату обращения с административным иском в суд утратил право на принудительное взыскание с административного ответчика задолженности по пени за спорный период, поскольку истекли сроки принятия решений об их взыскании в порядке, установленном ст. 48 НК РФ.</w:t>
      </w:r>
    </w:p>
    <w:p w14:paraId="6892D297" w14:textId="77777777" w:rsidR="00C14617" w:rsidRPr="00C14617" w:rsidRDefault="00C14617" w:rsidP="00C14617">
      <w:r w:rsidRPr="00C14617">
        <w:t>По смыслу норм ст. 48 НК РФ, ст. 138 КАС РФ, пропуск срока для обращения в суд является самостоятельным основанием для отказа в удовлетворении исковых требований о взыскании с гражданина задолженности по налогам и сборам.</w:t>
      </w:r>
    </w:p>
    <w:p w14:paraId="63A5E0CA" w14:textId="77777777" w:rsidR="00C14617" w:rsidRPr="00C14617" w:rsidRDefault="00C14617" w:rsidP="00C14617">
      <w:r w:rsidRPr="00C14617">
        <w:t xml:space="preserve">Руководствуясь </w:t>
      </w:r>
      <w:proofErr w:type="spellStart"/>
      <w:r w:rsidRPr="00C14617">
        <w:t>ст.ст</w:t>
      </w:r>
      <w:proofErr w:type="spellEnd"/>
      <w:r w:rsidRPr="00C14617">
        <w:t>. 138, 175-180, 286-290 КАС РФ, суд</w:t>
      </w:r>
    </w:p>
    <w:p w14:paraId="6DADA1D6" w14:textId="77777777" w:rsidR="00C14617" w:rsidRPr="00C14617" w:rsidRDefault="00C14617" w:rsidP="00C14617">
      <w:r w:rsidRPr="00C14617">
        <w:t>Р Е Ш И Л:</w:t>
      </w:r>
    </w:p>
    <w:p w14:paraId="392683A2" w14:textId="77777777" w:rsidR="00C14617" w:rsidRPr="00C14617" w:rsidRDefault="00C14617" w:rsidP="00C14617">
      <w:r w:rsidRPr="00C14617">
        <w:t>Административный иск Межрайонной Инспекции ФНС России № 16 по Московской области к Лаговскому ФИО4 о взыскании недоимки по налогу на недвижимое имущество в размере 771 рубль – оставить без удовлетворения.</w:t>
      </w:r>
    </w:p>
    <w:p w14:paraId="15949F1E" w14:textId="77777777" w:rsidR="00C14617" w:rsidRPr="00C14617" w:rsidRDefault="00C14617" w:rsidP="00C14617">
      <w:r w:rsidRPr="00C14617">
        <w:t xml:space="preserve">Решение может быть обжаловано в Московский областной суд в течение месяца через Щёлковский городской суд Московской области </w:t>
      </w:r>
      <w:proofErr w:type="spellStart"/>
      <w:r w:rsidRPr="00C14617">
        <w:t>путем</w:t>
      </w:r>
      <w:proofErr w:type="spellEnd"/>
      <w:r w:rsidRPr="00C14617">
        <w:t xml:space="preserve"> подачи апелляционной жалобы.</w:t>
      </w:r>
    </w:p>
    <w:p w14:paraId="01A8FD65" w14:textId="77777777" w:rsidR="00C14617" w:rsidRPr="00C14617" w:rsidRDefault="00C14617" w:rsidP="00C14617">
      <w:r w:rsidRPr="00C14617">
        <w:t>Председательствующий</w:t>
      </w:r>
    </w:p>
    <w:p w14:paraId="4B0DC7B5" w14:textId="77777777" w:rsidR="00C14617" w:rsidRPr="00C14617" w:rsidRDefault="00C14617" w:rsidP="00C14617">
      <w:r w:rsidRPr="00C14617">
        <w:t>Судья Разумовская Н.Г.</w:t>
      </w:r>
    </w:p>
    <w:p w14:paraId="35A6B4A5" w14:textId="7E989614" w:rsidR="002D2797" w:rsidRDefault="002D2797"/>
    <w:sectPr w:rsidR="002D27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D9"/>
    <w:rsid w:val="002D2797"/>
    <w:rsid w:val="00636811"/>
    <w:rsid w:val="0095610E"/>
    <w:rsid w:val="00C14617"/>
    <w:rsid w:val="00F248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B8BA"/>
  <w15:chartTrackingRefBased/>
  <w15:docId w15:val="{A7A027FF-F1AF-4B7B-8AB6-B10961492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24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24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248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248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248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248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48D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48D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48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48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248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248D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248D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248D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248D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248D9"/>
    <w:rPr>
      <w:rFonts w:eastAsiaTheme="majorEastAsia" w:cstheme="majorBidi"/>
      <w:color w:val="595959" w:themeColor="text1" w:themeTint="A6"/>
    </w:rPr>
  </w:style>
  <w:style w:type="character" w:customStyle="1" w:styleId="80">
    <w:name w:val="Заголовок 8 Знак"/>
    <w:basedOn w:val="a0"/>
    <w:link w:val="8"/>
    <w:uiPriority w:val="9"/>
    <w:semiHidden/>
    <w:rsid w:val="00F248D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248D9"/>
    <w:rPr>
      <w:rFonts w:eastAsiaTheme="majorEastAsia" w:cstheme="majorBidi"/>
      <w:color w:val="272727" w:themeColor="text1" w:themeTint="D8"/>
    </w:rPr>
  </w:style>
  <w:style w:type="paragraph" w:styleId="a3">
    <w:name w:val="Title"/>
    <w:basedOn w:val="a"/>
    <w:next w:val="a"/>
    <w:link w:val="a4"/>
    <w:uiPriority w:val="10"/>
    <w:qFormat/>
    <w:rsid w:val="00F24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48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8D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248D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48D9"/>
    <w:pPr>
      <w:spacing w:before="160"/>
      <w:jc w:val="center"/>
    </w:pPr>
    <w:rPr>
      <w:i/>
      <w:iCs/>
      <w:color w:val="404040" w:themeColor="text1" w:themeTint="BF"/>
    </w:rPr>
  </w:style>
  <w:style w:type="character" w:customStyle="1" w:styleId="22">
    <w:name w:val="Цитата 2 Знак"/>
    <w:basedOn w:val="a0"/>
    <w:link w:val="21"/>
    <w:uiPriority w:val="29"/>
    <w:rsid w:val="00F248D9"/>
    <w:rPr>
      <w:i/>
      <w:iCs/>
      <w:color w:val="404040" w:themeColor="text1" w:themeTint="BF"/>
    </w:rPr>
  </w:style>
  <w:style w:type="paragraph" w:styleId="a7">
    <w:name w:val="List Paragraph"/>
    <w:basedOn w:val="a"/>
    <w:uiPriority w:val="34"/>
    <w:qFormat/>
    <w:rsid w:val="00F248D9"/>
    <w:pPr>
      <w:ind w:left="720"/>
      <w:contextualSpacing/>
    </w:pPr>
  </w:style>
  <w:style w:type="character" w:styleId="a8">
    <w:name w:val="Intense Emphasis"/>
    <w:basedOn w:val="a0"/>
    <w:uiPriority w:val="21"/>
    <w:qFormat/>
    <w:rsid w:val="00F248D9"/>
    <w:rPr>
      <w:i/>
      <w:iCs/>
      <w:color w:val="0F4761" w:themeColor="accent1" w:themeShade="BF"/>
    </w:rPr>
  </w:style>
  <w:style w:type="paragraph" w:styleId="a9">
    <w:name w:val="Intense Quote"/>
    <w:basedOn w:val="a"/>
    <w:next w:val="a"/>
    <w:link w:val="aa"/>
    <w:uiPriority w:val="30"/>
    <w:qFormat/>
    <w:rsid w:val="00F24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248D9"/>
    <w:rPr>
      <w:i/>
      <w:iCs/>
      <w:color w:val="0F4761" w:themeColor="accent1" w:themeShade="BF"/>
    </w:rPr>
  </w:style>
  <w:style w:type="character" w:styleId="ab">
    <w:name w:val="Intense Reference"/>
    <w:basedOn w:val="a0"/>
    <w:uiPriority w:val="32"/>
    <w:qFormat/>
    <w:rsid w:val="00F248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868631">
      <w:bodyDiv w:val="1"/>
      <w:marLeft w:val="0"/>
      <w:marRight w:val="0"/>
      <w:marTop w:val="0"/>
      <w:marBottom w:val="0"/>
      <w:divBdr>
        <w:top w:val="none" w:sz="0" w:space="0" w:color="auto"/>
        <w:left w:val="none" w:sz="0" w:space="0" w:color="auto"/>
        <w:bottom w:val="none" w:sz="0" w:space="0" w:color="auto"/>
        <w:right w:val="none" w:sz="0" w:space="0" w:color="auto"/>
      </w:divBdr>
    </w:div>
    <w:div w:id="670833204">
      <w:bodyDiv w:val="1"/>
      <w:marLeft w:val="0"/>
      <w:marRight w:val="0"/>
      <w:marTop w:val="0"/>
      <w:marBottom w:val="0"/>
      <w:divBdr>
        <w:top w:val="none" w:sz="0" w:space="0" w:color="auto"/>
        <w:left w:val="none" w:sz="0" w:space="0" w:color="auto"/>
        <w:bottom w:val="none" w:sz="0" w:space="0" w:color="auto"/>
        <w:right w:val="none" w:sz="0" w:space="0" w:color="auto"/>
      </w:divBdr>
    </w:div>
    <w:div w:id="1531607529">
      <w:bodyDiv w:val="1"/>
      <w:marLeft w:val="0"/>
      <w:marRight w:val="0"/>
      <w:marTop w:val="0"/>
      <w:marBottom w:val="0"/>
      <w:divBdr>
        <w:top w:val="none" w:sz="0" w:space="0" w:color="auto"/>
        <w:left w:val="none" w:sz="0" w:space="0" w:color="auto"/>
        <w:bottom w:val="none" w:sz="0" w:space="0" w:color="auto"/>
        <w:right w:val="none" w:sz="0" w:space="0" w:color="auto"/>
      </w:divBdr>
    </w:div>
    <w:div w:id="190297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1341</Words>
  <Characters>7647</Characters>
  <Application>Microsoft Office Word</Application>
  <DocSecurity>0</DocSecurity>
  <Lines>63</Lines>
  <Paragraphs>17</Paragraphs>
  <ScaleCrop>false</ScaleCrop>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L</dc:creator>
  <cp:keywords/>
  <dc:description/>
  <cp:lastModifiedBy>Dmitrii L</cp:lastModifiedBy>
  <cp:revision>2</cp:revision>
  <dcterms:created xsi:type="dcterms:W3CDTF">2025-08-06T07:27:00Z</dcterms:created>
  <dcterms:modified xsi:type="dcterms:W3CDTF">2025-08-06T07:27:00Z</dcterms:modified>
</cp:coreProperties>
</file>