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9C9D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 xml:space="preserve">В </w:t>
      </w:r>
      <w:proofErr w:type="spellStart"/>
      <w:r w:rsidRPr="002924A4">
        <w:rPr>
          <w:rFonts w:ascii="Book Antiqua" w:hAnsi="Book Antiqua"/>
          <w:b/>
          <w:bCs/>
        </w:rPr>
        <w:t>Щелковский</w:t>
      </w:r>
      <w:proofErr w:type="spellEnd"/>
      <w:r w:rsidRPr="002924A4">
        <w:rPr>
          <w:rFonts w:ascii="Book Antiqua" w:hAnsi="Book Antiqua"/>
          <w:b/>
          <w:bCs/>
        </w:rPr>
        <w:t xml:space="preserve"> городской суд Московской области</w:t>
      </w:r>
    </w:p>
    <w:p w14:paraId="5786EBD4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>141100, Московская область, г. Щелково, пл. Ленина, д. 2</w:t>
      </w:r>
    </w:p>
    <w:p w14:paraId="6E121814" w14:textId="67A79E6C" w:rsid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</w:rPr>
        <w:t>от: Лаговского Дмитрия Владимировича</w:t>
      </w:r>
      <w:r w:rsidRPr="002924A4">
        <w:rPr>
          <w:rFonts w:ascii="Book Antiqua" w:hAnsi="Book Antiqua"/>
        </w:rPr>
        <w:br/>
        <w:t xml:space="preserve">адрес регистрации: Московская область, </w:t>
      </w:r>
      <w:proofErr w:type="spellStart"/>
      <w:r w:rsidRPr="002924A4">
        <w:rPr>
          <w:rFonts w:ascii="Book Antiqua" w:hAnsi="Book Antiqua"/>
        </w:rPr>
        <w:t>Щелковский</w:t>
      </w:r>
      <w:proofErr w:type="spellEnd"/>
      <w:r w:rsidRPr="002924A4">
        <w:rPr>
          <w:rFonts w:ascii="Book Antiqua" w:hAnsi="Book Antiqua"/>
        </w:rPr>
        <w:t xml:space="preserve"> городской округ, п. </w:t>
      </w:r>
      <w:proofErr w:type="spellStart"/>
      <w:r w:rsidRPr="002924A4">
        <w:rPr>
          <w:rFonts w:ascii="Book Antiqua" w:hAnsi="Book Antiqua"/>
        </w:rPr>
        <w:t>Литвиново</w:t>
      </w:r>
      <w:proofErr w:type="spellEnd"/>
      <w:r w:rsidRPr="002924A4">
        <w:rPr>
          <w:rFonts w:ascii="Book Antiqua" w:hAnsi="Book Antiqua"/>
        </w:rPr>
        <w:t>, д. 13, кв. 54</w:t>
      </w:r>
      <w:r w:rsidRPr="002924A4">
        <w:rPr>
          <w:rFonts w:ascii="Book Antiqua" w:hAnsi="Book Antiqua"/>
        </w:rPr>
        <w:br/>
        <w:t>место фактического проживания: Республика Сербия, г. Белград</w:t>
      </w:r>
      <w:r w:rsidRPr="002924A4">
        <w:rPr>
          <w:rFonts w:ascii="Book Antiqua" w:hAnsi="Book Antiqua"/>
        </w:rPr>
        <w:br/>
        <w:t xml:space="preserve">контактный </w:t>
      </w:r>
      <w:proofErr w:type="spellStart"/>
      <w:r w:rsidRPr="002924A4">
        <w:rPr>
          <w:rFonts w:ascii="Book Antiqua" w:hAnsi="Book Antiqua"/>
        </w:rPr>
        <w:t>e-mail</w:t>
      </w:r>
      <w:proofErr w:type="spellEnd"/>
      <w:r w:rsidRPr="002924A4">
        <w:rPr>
          <w:rFonts w:ascii="Book Antiqua" w:hAnsi="Book Antiqua"/>
        </w:rPr>
        <w:t xml:space="preserve">: </w:t>
      </w:r>
      <w:hyperlink r:id="rId5" w:history="1">
        <w:r w:rsidRPr="002924A4">
          <w:rPr>
            <w:rStyle w:val="ad"/>
            <w:rFonts w:ascii="Book Antiqua" w:hAnsi="Book Antiqua"/>
          </w:rPr>
          <w:t>1448884@gmail.com</w:t>
        </w:r>
      </w:hyperlink>
    </w:p>
    <w:p w14:paraId="65F30337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</w:p>
    <w:p w14:paraId="21E2D5A7" w14:textId="1A811A4E" w:rsidR="00C4751A" w:rsidRPr="00C4751A" w:rsidRDefault="00C4751A" w:rsidP="00C4751A">
      <w:pPr>
        <w:pStyle w:val="ac"/>
        <w:ind w:left="4111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 xml:space="preserve">Дело </w:t>
      </w:r>
      <w:r w:rsidRPr="00C4751A">
        <w:rPr>
          <w:rFonts w:ascii="Book Antiqua" w:hAnsi="Book Antiqua"/>
          <w:b/>
          <w:bCs/>
        </w:rPr>
        <w:t>№ 2а-5122/2025 ~ М-4034/2025</w:t>
      </w:r>
    </w:p>
    <w:p w14:paraId="1F981F82" w14:textId="77777777" w:rsidR="00C4751A" w:rsidRPr="00C4751A" w:rsidRDefault="00C4751A" w:rsidP="00C4751A">
      <w:pPr>
        <w:pStyle w:val="ac"/>
        <w:ind w:left="4111"/>
        <w:rPr>
          <w:rFonts w:ascii="Book Antiqua" w:hAnsi="Book Antiqua"/>
        </w:rPr>
      </w:pPr>
    </w:p>
    <w:p w14:paraId="0E45C767" w14:textId="77777777" w:rsidR="0099267C" w:rsidRPr="0099267C" w:rsidRDefault="0099267C" w:rsidP="0099267C">
      <w:pPr>
        <w:pStyle w:val="ac"/>
        <w:rPr>
          <w:rFonts w:ascii="Book Antiqua" w:hAnsi="Book Antiqua"/>
        </w:rPr>
      </w:pPr>
      <w:r w:rsidRPr="0099267C">
        <w:rPr>
          <w:rFonts w:ascii="Book Antiqua" w:hAnsi="Book Antiqua"/>
        </w:rPr>
        <w:pict w14:anchorId="2E710CD1">
          <v:rect id="_x0000_i1057" style="width:0;height:1.5pt" o:hralign="center" o:hrstd="t" o:hr="t" fillcolor="#a0a0a0" stroked="f"/>
        </w:pict>
      </w:r>
    </w:p>
    <w:p w14:paraId="25FF7384" w14:textId="77777777" w:rsidR="0099267C" w:rsidRPr="0099267C" w:rsidRDefault="0099267C" w:rsidP="0099267C">
      <w:pPr>
        <w:pStyle w:val="ac"/>
        <w:jc w:val="center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ХОДАТАЙСТВО</w:t>
      </w:r>
    </w:p>
    <w:p w14:paraId="53FF522A" w14:textId="77777777" w:rsidR="0099267C" w:rsidRPr="0099267C" w:rsidRDefault="0099267C" w:rsidP="0099267C">
      <w:pPr>
        <w:pStyle w:val="ac"/>
        <w:jc w:val="center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о проведении предварительного судебного заседания в отсутствие административного ответчика</w:t>
      </w:r>
    </w:p>
    <w:p w14:paraId="5565AD2F" w14:textId="77777777" w:rsidR="0099267C" w:rsidRDefault="0099267C" w:rsidP="0099267C">
      <w:pPr>
        <w:pStyle w:val="ac"/>
        <w:rPr>
          <w:rFonts w:ascii="Book Antiqua" w:hAnsi="Book Antiqua"/>
        </w:rPr>
      </w:pPr>
    </w:p>
    <w:p w14:paraId="691FC847" w14:textId="4125777C" w:rsidR="0099267C" w:rsidRPr="0099267C" w:rsidRDefault="0099267C" w:rsidP="0099267C">
      <w:pPr>
        <w:pStyle w:val="ac"/>
        <w:rPr>
          <w:rFonts w:ascii="Book Antiqua" w:hAnsi="Book Antiqua"/>
        </w:rPr>
      </w:pPr>
      <w:r w:rsidRPr="0099267C">
        <w:rPr>
          <w:rFonts w:ascii="Book Antiqua" w:hAnsi="Book Antiqua"/>
        </w:rPr>
        <w:t xml:space="preserve">В связи с назначенным на 01.07.2025 предварительным судебным заседанием по административному делу по иску МИФНС России №16 по Московской области, </w:t>
      </w:r>
      <w:r w:rsidRPr="0099267C">
        <w:rPr>
          <w:rFonts w:ascii="Book Antiqua" w:hAnsi="Book Antiqua"/>
          <w:b/>
          <w:bCs/>
        </w:rPr>
        <w:t>ПРОШУ:</w:t>
      </w:r>
    </w:p>
    <w:p w14:paraId="03534255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1. О проведении заседания в моё отсутствие</w:t>
      </w:r>
    </w:p>
    <w:p w14:paraId="2C2477FE" w14:textId="38B1B572" w:rsidR="0099267C" w:rsidRPr="0099267C" w:rsidRDefault="0099267C" w:rsidP="0099267C">
      <w:pPr>
        <w:pStyle w:val="ac"/>
        <w:rPr>
          <w:rFonts w:ascii="Book Antiqua" w:hAnsi="Book Antiqua"/>
        </w:rPr>
      </w:pPr>
      <w:r w:rsidRPr="0099267C">
        <w:rPr>
          <w:rFonts w:ascii="Book Antiqua" w:hAnsi="Book Antiqua"/>
        </w:rPr>
        <w:t xml:space="preserve">Провести предварительное судебное заседание 01.07.2025 </w:t>
      </w:r>
      <w:r w:rsidRPr="0099267C">
        <w:rPr>
          <w:rFonts w:ascii="Book Antiqua" w:hAnsi="Book Antiqua"/>
          <w:b/>
          <w:bCs/>
        </w:rPr>
        <w:t>в моё отсутствие</w:t>
      </w:r>
      <w:r w:rsidRPr="0099267C">
        <w:rPr>
          <w:rFonts w:ascii="Book Antiqua" w:hAnsi="Book Antiqua"/>
        </w:rPr>
        <w:t>, поскольку:</w:t>
      </w:r>
    </w:p>
    <w:p w14:paraId="0E1C1F33" w14:textId="77777777" w:rsidR="0099267C" w:rsidRPr="0099267C" w:rsidRDefault="0099267C" w:rsidP="0099267C">
      <w:pPr>
        <w:pStyle w:val="ac"/>
        <w:numPr>
          <w:ilvl w:val="0"/>
          <w:numId w:val="26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нахожусь за пределами Российской Федерации (место фактического проживания — Республика Сербия, г. Белград);</w:t>
      </w:r>
    </w:p>
    <w:p w14:paraId="67E59C6D" w14:textId="77777777" w:rsidR="0099267C" w:rsidRPr="0099267C" w:rsidRDefault="0099267C" w:rsidP="0099267C">
      <w:pPr>
        <w:pStyle w:val="ac"/>
        <w:numPr>
          <w:ilvl w:val="0"/>
          <w:numId w:val="26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личное участие в судебном заседании невозможно по объективным причинам;</w:t>
      </w:r>
    </w:p>
    <w:p w14:paraId="6EAEE493" w14:textId="77777777" w:rsidR="0099267C" w:rsidRPr="0099267C" w:rsidRDefault="0099267C" w:rsidP="0099267C">
      <w:pPr>
        <w:pStyle w:val="ac"/>
        <w:numPr>
          <w:ilvl w:val="0"/>
          <w:numId w:val="26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мною подано заявление о предоставлении электронного доступа к материалам административного дела;</w:t>
      </w:r>
    </w:p>
    <w:p w14:paraId="4683D995" w14:textId="77777777" w:rsidR="0099267C" w:rsidRPr="0099267C" w:rsidRDefault="0099267C" w:rsidP="0099267C">
      <w:pPr>
        <w:pStyle w:val="ac"/>
        <w:numPr>
          <w:ilvl w:val="0"/>
          <w:numId w:val="26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готов участвовать в процессе посредством направления письменных документов и ходатайств.</w:t>
      </w:r>
    </w:p>
    <w:p w14:paraId="4B3EFE79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2. О недопустимости назначения основного разбирательства</w:t>
      </w:r>
    </w:p>
    <w:p w14:paraId="4AB53D86" w14:textId="77777777" w:rsidR="0099267C" w:rsidRPr="0099267C" w:rsidRDefault="0099267C" w:rsidP="0099267C">
      <w:pPr>
        <w:pStyle w:val="ac"/>
        <w:rPr>
          <w:rFonts w:ascii="Book Antiqua" w:hAnsi="Book Antiqua"/>
        </w:rPr>
      </w:pPr>
      <w:r w:rsidRPr="0099267C">
        <w:rPr>
          <w:rFonts w:ascii="Book Antiqua" w:hAnsi="Book Antiqua"/>
          <w:b/>
          <w:bCs/>
        </w:rPr>
        <w:t>Не назначать судебное разбирательство по существу</w:t>
      </w:r>
      <w:r w:rsidRPr="0099267C">
        <w:rPr>
          <w:rFonts w:ascii="Book Antiqua" w:hAnsi="Book Antiqua"/>
        </w:rPr>
        <w:t xml:space="preserve"> до обеспечения моего права на ознакомление с материалами дела, поскольку:</w:t>
      </w:r>
    </w:p>
    <w:p w14:paraId="26062828" w14:textId="77777777" w:rsidR="0099267C" w:rsidRPr="0099267C" w:rsidRDefault="0099267C" w:rsidP="0099267C">
      <w:pPr>
        <w:pStyle w:val="ac"/>
        <w:numPr>
          <w:ilvl w:val="0"/>
          <w:numId w:val="27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доступ к материалам административного дела в электронном виде на момент подачи ходатайства не предоставлен;</w:t>
      </w:r>
    </w:p>
    <w:p w14:paraId="553F3E47" w14:textId="77777777" w:rsidR="0099267C" w:rsidRPr="0099267C" w:rsidRDefault="0099267C" w:rsidP="0099267C">
      <w:pPr>
        <w:pStyle w:val="ac"/>
        <w:numPr>
          <w:ilvl w:val="0"/>
          <w:numId w:val="27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без ознакомления с материалами дела невозможна подготовка обоснованных возражений;</w:t>
      </w:r>
    </w:p>
    <w:p w14:paraId="76450906" w14:textId="77777777" w:rsidR="0099267C" w:rsidRPr="0099267C" w:rsidRDefault="0099267C" w:rsidP="0099267C">
      <w:pPr>
        <w:pStyle w:val="ac"/>
        <w:numPr>
          <w:ilvl w:val="0"/>
          <w:numId w:val="27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нарушение права на ознакомление с материалами дела является существенным нарушением процессуальных прав ответчика.</w:t>
      </w:r>
    </w:p>
    <w:p w14:paraId="51782636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3. О правовых основаниях для отказа в иске</w:t>
      </w:r>
    </w:p>
    <w:p w14:paraId="095EC95A" w14:textId="77777777" w:rsidR="0099267C" w:rsidRPr="0099267C" w:rsidRDefault="0099267C" w:rsidP="0099267C">
      <w:pPr>
        <w:pStyle w:val="ac"/>
        <w:rPr>
          <w:rFonts w:ascii="Book Antiqua" w:hAnsi="Book Antiqua"/>
        </w:rPr>
      </w:pPr>
      <w:r w:rsidRPr="0099267C">
        <w:rPr>
          <w:rFonts w:ascii="Book Antiqua" w:hAnsi="Book Antiqua"/>
        </w:rPr>
        <w:t>Прошу суд учесть следующие обстоятельства, свидетельствующие о необоснованности требований административного истца:</w:t>
      </w:r>
    </w:p>
    <w:p w14:paraId="145F2C1C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3.1. Нарушение сроков привлечения к ответственности</w:t>
      </w:r>
    </w:p>
    <w:p w14:paraId="222BDA4F" w14:textId="2919ADF5" w:rsidR="0099267C" w:rsidRPr="0099267C" w:rsidRDefault="0099267C" w:rsidP="0099267C">
      <w:pPr>
        <w:pStyle w:val="ac"/>
        <w:numPr>
          <w:ilvl w:val="0"/>
          <w:numId w:val="28"/>
        </w:numPr>
        <w:rPr>
          <w:rFonts w:ascii="Book Antiqua" w:hAnsi="Book Antiqua"/>
        </w:rPr>
      </w:pPr>
      <w:r w:rsidRPr="0099267C">
        <w:rPr>
          <w:rFonts w:ascii="Book Antiqua" w:hAnsi="Book Antiqua"/>
          <w:b/>
          <w:bCs/>
        </w:rPr>
        <w:t>Пропущен срок привлечения к ответственности</w:t>
      </w:r>
      <w:r w:rsidRPr="0099267C">
        <w:rPr>
          <w:rFonts w:ascii="Book Antiqua" w:hAnsi="Book Antiqua"/>
        </w:rPr>
        <w:t>;</w:t>
      </w:r>
    </w:p>
    <w:p w14:paraId="0762BBA7" w14:textId="6DE5E2A4" w:rsidR="0099267C" w:rsidRPr="0099267C" w:rsidRDefault="0099267C" w:rsidP="0099267C">
      <w:pPr>
        <w:pStyle w:val="ac"/>
        <w:numPr>
          <w:ilvl w:val="0"/>
          <w:numId w:val="28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 xml:space="preserve">налоговые обязательства, если они имели место, возникли более </w:t>
      </w:r>
      <w:r>
        <w:rPr>
          <w:rFonts w:ascii="Book Antiqua" w:hAnsi="Book Antiqua"/>
        </w:rPr>
        <w:t>1,5</w:t>
      </w:r>
      <w:r w:rsidRPr="0099267C">
        <w:rPr>
          <w:rFonts w:ascii="Book Antiqua" w:hAnsi="Book Antiqua"/>
        </w:rPr>
        <w:t xml:space="preserve"> лет назад;</w:t>
      </w:r>
    </w:p>
    <w:p w14:paraId="71C5BCEC" w14:textId="77777777" w:rsidR="0099267C" w:rsidRPr="0099267C" w:rsidRDefault="0099267C" w:rsidP="0099267C">
      <w:pPr>
        <w:pStyle w:val="ac"/>
        <w:numPr>
          <w:ilvl w:val="0"/>
          <w:numId w:val="28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lastRenderedPageBreak/>
        <w:t>истечение срока давности является безусловным основанием для освобождения от ответственности.</w:t>
      </w:r>
    </w:p>
    <w:p w14:paraId="49ED9FF9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3.2. Нарушение порядка бесспорного взыскания</w:t>
      </w:r>
    </w:p>
    <w:p w14:paraId="3C1EDF36" w14:textId="2734A34B" w:rsidR="0099267C" w:rsidRPr="0099267C" w:rsidRDefault="0099267C" w:rsidP="0099267C">
      <w:pPr>
        <w:pStyle w:val="ac"/>
        <w:numPr>
          <w:ilvl w:val="0"/>
          <w:numId w:val="29"/>
        </w:numPr>
        <w:rPr>
          <w:rFonts w:ascii="Book Antiqua" w:hAnsi="Book Antiqua"/>
        </w:rPr>
      </w:pPr>
      <w:r w:rsidRPr="0099267C">
        <w:rPr>
          <w:rFonts w:ascii="Book Antiqua" w:hAnsi="Book Antiqua"/>
          <w:b/>
          <w:bCs/>
        </w:rPr>
        <w:t>Пропущен срок бесспорного взыскания</w:t>
      </w:r>
      <w:r w:rsidRPr="0099267C">
        <w:rPr>
          <w:rFonts w:ascii="Book Antiqua" w:hAnsi="Book Antiqua"/>
        </w:rPr>
        <w:t xml:space="preserve"> после прекращения деятельности ИП согласно п. 3 ст. 46 НК РФ;</w:t>
      </w:r>
    </w:p>
    <w:p w14:paraId="0765E699" w14:textId="77777777" w:rsidR="0099267C" w:rsidRPr="0099267C" w:rsidRDefault="0099267C" w:rsidP="0099267C">
      <w:pPr>
        <w:pStyle w:val="ac"/>
        <w:numPr>
          <w:ilvl w:val="0"/>
          <w:numId w:val="29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обращение в суд после истечения указанного срока является неправомерным;</w:t>
      </w:r>
    </w:p>
    <w:p w14:paraId="6B4C3619" w14:textId="77777777" w:rsidR="0099267C" w:rsidRPr="0099267C" w:rsidRDefault="0099267C" w:rsidP="0099267C">
      <w:pPr>
        <w:pStyle w:val="ac"/>
        <w:numPr>
          <w:ilvl w:val="0"/>
          <w:numId w:val="29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административный истец утратил право на принудительное взыскание.</w:t>
      </w:r>
    </w:p>
    <w:p w14:paraId="65C457F6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3.3. Отсутствие доказательственной базы</w:t>
      </w:r>
    </w:p>
    <w:p w14:paraId="386F7460" w14:textId="77777777" w:rsidR="0099267C" w:rsidRPr="0099267C" w:rsidRDefault="0099267C" w:rsidP="0099267C">
      <w:pPr>
        <w:pStyle w:val="ac"/>
        <w:numPr>
          <w:ilvl w:val="0"/>
          <w:numId w:val="30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в материалах дела отсутствуют документы, подтверждающие обоснованность заявленных требований;</w:t>
      </w:r>
    </w:p>
    <w:p w14:paraId="26D051F4" w14:textId="77777777" w:rsidR="0099267C" w:rsidRPr="0099267C" w:rsidRDefault="0099267C" w:rsidP="0099267C">
      <w:pPr>
        <w:pStyle w:val="ac"/>
        <w:numPr>
          <w:ilvl w:val="0"/>
          <w:numId w:val="30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не представлены доказательства направления требований об уплате налога;</w:t>
      </w:r>
    </w:p>
    <w:p w14:paraId="20E4D7A2" w14:textId="77777777" w:rsidR="0099267C" w:rsidRPr="0099267C" w:rsidRDefault="0099267C" w:rsidP="0099267C">
      <w:pPr>
        <w:pStyle w:val="ac"/>
        <w:numPr>
          <w:ilvl w:val="0"/>
          <w:numId w:val="30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 xml:space="preserve">не </w:t>
      </w:r>
      <w:proofErr w:type="spellStart"/>
      <w:r w:rsidRPr="0099267C">
        <w:rPr>
          <w:rFonts w:ascii="Book Antiqua" w:hAnsi="Book Antiqua"/>
        </w:rPr>
        <w:t>соблюден</w:t>
      </w:r>
      <w:proofErr w:type="spellEnd"/>
      <w:r w:rsidRPr="0099267C">
        <w:rPr>
          <w:rFonts w:ascii="Book Antiqua" w:hAnsi="Book Antiqua"/>
        </w:rPr>
        <w:t xml:space="preserve"> досудебный порядок урегулирования спора.</w:t>
      </w:r>
    </w:p>
    <w:p w14:paraId="06311B1A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3.4. Нарушение процедуры взыскания</w:t>
      </w:r>
    </w:p>
    <w:p w14:paraId="24E95F3B" w14:textId="77777777" w:rsidR="0099267C" w:rsidRPr="0099267C" w:rsidRDefault="0099267C" w:rsidP="0099267C">
      <w:pPr>
        <w:pStyle w:val="ac"/>
        <w:numPr>
          <w:ilvl w:val="0"/>
          <w:numId w:val="31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отсутствуют доказательства надлежащего уведомления о задолженности;</w:t>
      </w:r>
    </w:p>
    <w:p w14:paraId="27F72969" w14:textId="77777777" w:rsidR="0099267C" w:rsidRPr="0099267C" w:rsidRDefault="0099267C" w:rsidP="0099267C">
      <w:pPr>
        <w:pStyle w:val="ac"/>
        <w:numPr>
          <w:ilvl w:val="0"/>
          <w:numId w:val="31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не представлены документы о проведении зачётов и доплат;</w:t>
      </w:r>
    </w:p>
    <w:p w14:paraId="4FFC65DA" w14:textId="77777777" w:rsidR="0099267C" w:rsidRPr="0099267C" w:rsidRDefault="0099267C" w:rsidP="0099267C">
      <w:pPr>
        <w:pStyle w:val="ac"/>
        <w:numPr>
          <w:ilvl w:val="0"/>
          <w:numId w:val="31"/>
        </w:numPr>
        <w:rPr>
          <w:rFonts w:ascii="Book Antiqua" w:hAnsi="Book Antiqua"/>
        </w:rPr>
      </w:pPr>
      <w:r w:rsidRPr="0099267C">
        <w:rPr>
          <w:rFonts w:ascii="Book Antiqua" w:hAnsi="Book Antiqua"/>
        </w:rPr>
        <w:t>нарушены процессуальные гарантии налогоплательщика.</w:t>
      </w:r>
    </w:p>
    <w:p w14:paraId="7E558BC2" w14:textId="77777777" w:rsidR="0099267C" w:rsidRPr="0099267C" w:rsidRDefault="0099267C" w:rsidP="0099267C">
      <w:pPr>
        <w:pStyle w:val="ac"/>
        <w:rPr>
          <w:rFonts w:ascii="Book Antiqua" w:hAnsi="Book Antiqua"/>
          <w:b/>
          <w:bCs/>
        </w:rPr>
      </w:pPr>
      <w:r w:rsidRPr="0099267C">
        <w:rPr>
          <w:rFonts w:ascii="Book Antiqua" w:hAnsi="Book Antiqua"/>
          <w:b/>
          <w:bCs/>
        </w:rPr>
        <w:t>ПРОСИТЕЛЬНАЯ ЧАСТЬ</w:t>
      </w:r>
    </w:p>
    <w:p w14:paraId="32DF99EC" w14:textId="48315C0A" w:rsidR="0099267C" w:rsidRPr="0099267C" w:rsidRDefault="0099267C" w:rsidP="0099267C">
      <w:pPr>
        <w:pStyle w:val="ac"/>
        <w:rPr>
          <w:rFonts w:ascii="Book Antiqua" w:hAnsi="Book Antiqua"/>
        </w:rPr>
      </w:pPr>
      <w:r w:rsidRPr="0099267C">
        <w:rPr>
          <w:rFonts w:ascii="Book Antiqua" w:hAnsi="Book Antiqua"/>
        </w:rPr>
        <w:t xml:space="preserve">На основании изложенного, руководствуясь </w:t>
      </w:r>
      <w:r>
        <w:rPr>
          <w:rFonts w:ascii="Book Antiqua" w:hAnsi="Book Antiqua"/>
        </w:rPr>
        <w:t>положениями</w:t>
      </w:r>
      <w:r w:rsidRPr="0099267C">
        <w:rPr>
          <w:rFonts w:ascii="Book Antiqua" w:hAnsi="Book Antiqua"/>
        </w:rPr>
        <w:t xml:space="preserve"> КАС </w:t>
      </w:r>
      <w:proofErr w:type="gramStart"/>
      <w:r w:rsidRPr="0099267C">
        <w:rPr>
          <w:rFonts w:ascii="Book Antiqua" w:hAnsi="Book Antiqua"/>
        </w:rPr>
        <w:t>РФ</w:t>
      </w:r>
      <w:r w:rsidRPr="0099267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и</w:t>
      </w:r>
      <w:proofErr w:type="gramEnd"/>
      <w:r>
        <w:rPr>
          <w:rFonts w:ascii="Book Antiqua" w:hAnsi="Book Antiqua"/>
        </w:rPr>
        <w:t xml:space="preserve"> </w:t>
      </w:r>
      <w:r w:rsidRPr="0099267C">
        <w:rPr>
          <w:rFonts w:ascii="Book Antiqua" w:hAnsi="Book Antiqua"/>
        </w:rPr>
        <w:t>НК РФ,</w:t>
      </w:r>
    </w:p>
    <w:p w14:paraId="4720C3BB" w14:textId="77777777" w:rsidR="0099267C" w:rsidRPr="0099267C" w:rsidRDefault="0099267C" w:rsidP="0099267C">
      <w:pPr>
        <w:pStyle w:val="ac"/>
        <w:rPr>
          <w:rFonts w:ascii="Book Antiqua" w:hAnsi="Book Antiqua"/>
        </w:rPr>
      </w:pPr>
      <w:r w:rsidRPr="0099267C">
        <w:rPr>
          <w:rFonts w:ascii="Book Antiqua" w:hAnsi="Book Antiqua"/>
          <w:b/>
          <w:bCs/>
        </w:rPr>
        <w:t>ПРОШУ:</w:t>
      </w:r>
    </w:p>
    <w:p w14:paraId="4F01C456" w14:textId="28A4CB78" w:rsidR="0099267C" w:rsidRPr="0099267C" w:rsidRDefault="0099267C" w:rsidP="0099267C">
      <w:pPr>
        <w:pStyle w:val="ac"/>
        <w:numPr>
          <w:ilvl w:val="0"/>
          <w:numId w:val="33"/>
        </w:numPr>
        <w:rPr>
          <w:rFonts w:ascii="Book Antiqua" w:hAnsi="Book Antiqua"/>
        </w:rPr>
      </w:pPr>
      <w:r w:rsidRPr="0099267C">
        <w:rPr>
          <w:rFonts w:ascii="Book Antiqua" w:hAnsi="Book Antiqua"/>
          <w:b/>
          <w:bCs/>
        </w:rPr>
        <w:t>Провести предварительное судебное заседание 01.07.2025 в моё отсутствие</w:t>
      </w:r>
      <w:r w:rsidRPr="0099267C">
        <w:rPr>
          <w:rFonts w:ascii="Book Antiqua" w:hAnsi="Book Antiqua"/>
        </w:rPr>
        <w:t>.</w:t>
      </w:r>
    </w:p>
    <w:p w14:paraId="11D5E432" w14:textId="77777777" w:rsidR="0099267C" w:rsidRPr="0099267C" w:rsidRDefault="0099267C" w:rsidP="0099267C">
      <w:pPr>
        <w:pStyle w:val="ac"/>
        <w:numPr>
          <w:ilvl w:val="0"/>
          <w:numId w:val="33"/>
        </w:numPr>
        <w:rPr>
          <w:rFonts w:ascii="Book Antiqua" w:hAnsi="Book Antiqua"/>
        </w:rPr>
      </w:pPr>
      <w:r w:rsidRPr="0099267C">
        <w:rPr>
          <w:rFonts w:ascii="Book Antiqua" w:hAnsi="Book Antiqua"/>
          <w:b/>
          <w:bCs/>
        </w:rPr>
        <w:t>Не назначать судебное разбирательство по существу</w:t>
      </w:r>
      <w:r w:rsidRPr="0099267C">
        <w:rPr>
          <w:rFonts w:ascii="Book Antiqua" w:hAnsi="Book Antiqua"/>
        </w:rPr>
        <w:t xml:space="preserve"> до предоставления мне доступа к материалам дела в электронном виде и возможности представления письменных возражений.</w:t>
      </w:r>
    </w:p>
    <w:p w14:paraId="55A01A8B" w14:textId="77777777" w:rsidR="0099267C" w:rsidRPr="0099267C" w:rsidRDefault="0099267C" w:rsidP="0099267C">
      <w:pPr>
        <w:pStyle w:val="ac"/>
        <w:numPr>
          <w:ilvl w:val="0"/>
          <w:numId w:val="33"/>
        </w:numPr>
        <w:rPr>
          <w:rFonts w:ascii="Book Antiqua" w:hAnsi="Book Antiqua"/>
        </w:rPr>
      </w:pPr>
      <w:r w:rsidRPr="0099267C">
        <w:rPr>
          <w:rFonts w:ascii="Book Antiqua" w:hAnsi="Book Antiqua"/>
          <w:b/>
          <w:bCs/>
        </w:rPr>
        <w:t>Учесть изложенные правовые основания</w:t>
      </w:r>
      <w:r w:rsidRPr="0099267C">
        <w:rPr>
          <w:rFonts w:ascii="Book Antiqua" w:hAnsi="Book Antiqua"/>
        </w:rPr>
        <w:t xml:space="preserve"> для прекращения производства по делу либо отказа в удовлетворении административного искового заявления.</w:t>
      </w:r>
    </w:p>
    <w:p w14:paraId="2797D095" w14:textId="3F73DED1" w:rsidR="00F77AFB" w:rsidRDefault="00F77AFB" w:rsidP="00F77AFB">
      <w:pPr>
        <w:pStyle w:val="ac"/>
        <w:rPr>
          <w:rFonts w:ascii="Book Antiqua" w:hAnsi="Book Antiqua"/>
        </w:rPr>
      </w:pPr>
      <w:r w:rsidRPr="00BD5ADD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F4A29E9" wp14:editId="07582E61">
            <wp:simplePos x="0" y="0"/>
            <wp:positionH relativeFrom="column">
              <wp:posOffset>3322320</wp:posOffset>
            </wp:positionH>
            <wp:positionV relativeFrom="paragraph">
              <wp:posOffset>105410</wp:posOffset>
            </wp:positionV>
            <wp:extent cx="799200" cy="702000"/>
            <wp:effectExtent l="0" t="0" r="1270" b="3175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200" cy="7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CF06E" w14:textId="609C318A" w:rsidR="00F77AFB" w:rsidRPr="00F77AFB" w:rsidRDefault="00F77AFB" w:rsidP="00F77AFB">
      <w:pPr>
        <w:pStyle w:val="ac"/>
        <w:rPr>
          <w:rFonts w:ascii="Book Antiqua" w:hAnsi="Book Antiqua"/>
        </w:rPr>
      </w:pPr>
      <w:r w:rsidRPr="00F77AFB">
        <w:rPr>
          <w:rFonts w:ascii="Book Antiqua" w:hAnsi="Book Antiqua"/>
        </w:rPr>
        <w:t>Дата: "</w:t>
      </w:r>
      <w:r w:rsidR="00C4751A">
        <w:rPr>
          <w:rFonts w:ascii="Book Antiqua" w:hAnsi="Book Antiqua"/>
        </w:rPr>
        <w:t>30</w:t>
      </w:r>
      <w:r w:rsidRPr="00F77AFB">
        <w:rPr>
          <w:rFonts w:ascii="Book Antiqua" w:hAnsi="Book Antiqua"/>
        </w:rPr>
        <w:t xml:space="preserve">" </w:t>
      </w:r>
      <w:r w:rsidR="002924A4">
        <w:rPr>
          <w:rFonts w:ascii="Book Antiqua" w:hAnsi="Book Antiqua"/>
        </w:rPr>
        <w:t xml:space="preserve">июня </w:t>
      </w:r>
      <w:r w:rsidRPr="00F77AFB">
        <w:rPr>
          <w:rFonts w:ascii="Book Antiqua" w:hAnsi="Book Antiqua"/>
        </w:rPr>
        <w:t>2025 г.</w:t>
      </w:r>
      <w:r w:rsidRPr="00F77AFB">
        <w:rPr>
          <w:noProof/>
          <w:lang w:eastAsia="ru-RU"/>
        </w:rPr>
        <w:t xml:space="preserve"> </w:t>
      </w:r>
    </w:p>
    <w:p w14:paraId="2C80B156" w14:textId="0629BBE0" w:rsidR="00F77AFB" w:rsidRPr="00F77AFB" w:rsidRDefault="00F77AFB" w:rsidP="00F77AFB">
      <w:pPr>
        <w:pStyle w:val="ac"/>
        <w:jc w:val="right"/>
        <w:rPr>
          <w:rFonts w:ascii="Book Antiqua" w:hAnsi="Book Antiqua"/>
        </w:rPr>
      </w:pPr>
      <w:r w:rsidRPr="00F77AFB">
        <w:rPr>
          <w:rFonts w:ascii="Book Antiqua" w:hAnsi="Book Antiqua"/>
        </w:rPr>
        <w:t>/Лаговский Д.В./</w:t>
      </w:r>
    </w:p>
    <w:p w14:paraId="2E765BAC" w14:textId="77777777" w:rsidR="002D2797" w:rsidRPr="00F77AFB" w:rsidRDefault="002D2797" w:rsidP="00F77AFB">
      <w:pPr>
        <w:pStyle w:val="ac"/>
        <w:rPr>
          <w:rFonts w:ascii="Book Antiqua" w:hAnsi="Book Antiqua"/>
        </w:rPr>
      </w:pPr>
    </w:p>
    <w:sectPr w:rsidR="002D2797" w:rsidRPr="00F77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3F6"/>
    <w:multiLevelType w:val="multilevel"/>
    <w:tmpl w:val="5FC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E5009"/>
    <w:multiLevelType w:val="hybridMultilevel"/>
    <w:tmpl w:val="5498E0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00A75"/>
    <w:multiLevelType w:val="multilevel"/>
    <w:tmpl w:val="B9D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4FE6"/>
    <w:multiLevelType w:val="multilevel"/>
    <w:tmpl w:val="CD3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7347"/>
    <w:multiLevelType w:val="multilevel"/>
    <w:tmpl w:val="6DB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825A7"/>
    <w:multiLevelType w:val="multilevel"/>
    <w:tmpl w:val="41B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54294"/>
    <w:multiLevelType w:val="hybridMultilevel"/>
    <w:tmpl w:val="F7BC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A3E45"/>
    <w:multiLevelType w:val="multilevel"/>
    <w:tmpl w:val="588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80465"/>
    <w:multiLevelType w:val="hybridMultilevel"/>
    <w:tmpl w:val="86D62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7D501C"/>
    <w:multiLevelType w:val="multilevel"/>
    <w:tmpl w:val="F8E8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C45F8"/>
    <w:multiLevelType w:val="hybridMultilevel"/>
    <w:tmpl w:val="5498E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535D76"/>
    <w:multiLevelType w:val="multilevel"/>
    <w:tmpl w:val="869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B404D"/>
    <w:multiLevelType w:val="multilevel"/>
    <w:tmpl w:val="292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106BD"/>
    <w:multiLevelType w:val="hybridMultilevel"/>
    <w:tmpl w:val="4F6A0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B3D93"/>
    <w:multiLevelType w:val="hybridMultilevel"/>
    <w:tmpl w:val="E59C4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F0495"/>
    <w:multiLevelType w:val="multilevel"/>
    <w:tmpl w:val="D28C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3642AA"/>
    <w:multiLevelType w:val="multilevel"/>
    <w:tmpl w:val="624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671A5"/>
    <w:multiLevelType w:val="multilevel"/>
    <w:tmpl w:val="104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675DA"/>
    <w:multiLevelType w:val="multilevel"/>
    <w:tmpl w:val="F9B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B104C"/>
    <w:multiLevelType w:val="multilevel"/>
    <w:tmpl w:val="BB6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D0E18"/>
    <w:multiLevelType w:val="multilevel"/>
    <w:tmpl w:val="D48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F1367"/>
    <w:multiLevelType w:val="hybridMultilevel"/>
    <w:tmpl w:val="CD027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25FD6"/>
    <w:multiLevelType w:val="hybridMultilevel"/>
    <w:tmpl w:val="96E2C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53FB5"/>
    <w:multiLevelType w:val="hybridMultilevel"/>
    <w:tmpl w:val="8124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5105A5"/>
    <w:multiLevelType w:val="multilevel"/>
    <w:tmpl w:val="8F36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F58C1"/>
    <w:multiLevelType w:val="multilevel"/>
    <w:tmpl w:val="45E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82C3F"/>
    <w:multiLevelType w:val="multilevel"/>
    <w:tmpl w:val="41CC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010418"/>
    <w:multiLevelType w:val="multilevel"/>
    <w:tmpl w:val="66A0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12C2E"/>
    <w:multiLevelType w:val="multilevel"/>
    <w:tmpl w:val="2992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EB59A4"/>
    <w:multiLevelType w:val="multilevel"/>
    <w:tmpl w:val="5D8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73CF5"/>
    <w:multiLevelType w:val="hybridMultilevel"/>
    <w:tmpl w:val="76E0F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3C47F0"/>
    <w:multiLevelType w:val="multilevel"/>
    <w:tmpl w:val="299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20ABD"/>
    <w:multiLevelType w:val="multilevel"/>
    <w:tmpl w:val="413C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2300F4"/>
    <w:multiLevelType w:val="multilevel"/>
    <w:tmpl w:val="5C60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153442">
    <w:abstractNumId w:val="19"/>
  </w:num>
  <w:num w:numId="2" w16cid:durableId="963775500">
    <w:abstractNumId w:val="18"/>
  </w:num>
  <w:num w:numId="3" w16cid:durableId="905650419">
    <w:abstractNumId w:val="20"/>
  </w:num>
  <w:num w:numId="4" w16cid:durableId="1862817377">
    <w:abstractNumId w:val="17"/>
  </w:num>
  <w:num w:numId="5" w16cid:durableId="623001439">
    <w:abstractNumId w:val="2"/>
  </w:num>
  <w:num w:numId="6" w16cid:durableId="368802647">
    <w:abstractNumId w:val="24"/>
  </w:num>
  <w:num w:numId="7" w16cid:durableId="724567413">
    <w:abstractNumId w:val="9"/>
  </w:num>
  <w:num w:numId="8" w16cid:durableId="708259763">
    <w:abstractNumId w:val="13"/>
  </w:num>
  <w:num w:numId="9" w16cid:durableId="1402751655">
    <w:abstractNumId w:val="14"/>
  </w:num>
  <w:num w:numId="10" w16cid:durableId="642538004">
    <w:abstractNumId w:val="8"/>
  </w:num>
  <w:num w:numId="11" w16cid:durableId="1453524146">
    <w:abstractNumId w:val="23"/>
  </w:num>
  <w:num w:numId="12" w16cid:durableId="952248488">
    <w:abstractNumId w:val="30"/>
  </w:num>
  <w:num w:numId="13" w16cid:durableId="2124961190">
    <w:abstractNumId w:val="1"/>
  </w:num>
  <w:num w:numId="14" w16cid:durableId="1372681479">
    <w:abstractNumId w:val="21"/>
  </w:num>
  <w:num w:numId="15" w16cid:durableId="1573270766">
    <w:abstractNumId w:val="22"/>
  </w:num>
  <w:num w:numId="16" w16cid:durableId="1707565162">
    <w:abstractNumId w:val="6"/>
  </w:num>
  <w:num w:numId="17" w16cid:durableId="185220119">
    <w:abstractNumId w:val="10"/>
  </w:num>
  <w:num w:numId="18" w16cid:durableId="368265347">
    <w:abstractNumId w:val="26"/>
  </w:num>
  <w:num w:numId="19" w16cid:durableId="1775249379">
    <w:abstractNumId w:val="0"/>
  </w:num>
  <w:num w:numId="20" w16cid:durableId="450326624">
    <w:abstractNumId w:val="25"/>
  </w:num>
  <w:num w:numId="21" w16cid:durableId="716512170">
    <w:abstractNumId w:val="28"/>
  </w:num>
  <w:num w:numId="22" w16cid:durableId="1390693094">
    <w:abstractNumId w:val="32"/>
  </w:num>
  <w:num w:numId="23" w16cid:durableId="547836756">
    <w:abstractNumId w:val="7"/>
  </w:num>
  <w:num w:numId="24" w16cid:durableId="911045312">
    <w:abstractNumId w:val="12"/>
  </w:num>
  <w:num w:numId="25" w16cid:durableId="1322659874">
    <w:abstractNumId w:val="4"/>
  </w:num>
  <w:num w:numId="26" w16cid:durableId="1931305696">
    <w:abstractNumId w:val="5"/>
  </w:num>
  <w:num w:numId="27" w16cid:durableId="32075006">
    <w:abstractNumId w:val="3"/>
  </w:num>
  <w:num w:numId="28" w16cid:durableId="1668626948">
    <w:abstractNumId w:val="11"/>
  </w:num>
  <w:num w:numId="29" w16cid:durableId="979655698">
    <w:abstractNumId w:val="29"/>
  </w:num>
  <w:num w:numId="30" w16cid:durableId="1197354533">
    <w:abstractNumId w:val="27"/>
  </w:num>
  <w:num w:numId="31" w16cid:durableId="308244982">
    <w:abstractNumId w:val="31"/>
  </w:num>
  <w:num w:numId="32" w16cid:durableId="792751244">
    <w:abstractNumId w:val="16"/>
  </w:num>
  <w:num w:numId="33" w16cid:durableId="278027921">
    <w:abstractNumId w:val="33"/>
  </w:num>
  <w:num w:numId="34" w16cid:durableId="11301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FB"/>
    <w:rsid w:val="002924A4"/>
    <w:rsid w:val="00292D48"/>
    <w:rsid w:val="002D2797"/>
    <w:rsid w:val="004C2571"/>
    <w:rsid w:val="00636811"/>
    <w:rsid w:val="00705DFB"/>
    <w:rsid w:val="00945A02"/>
    <w:rsid w:val="0099267C"/>
    <w:rsid w:val="00B726D9"/>
    <w:rsid w:val="00C4751A"/>
    <w:rsid w:val="00F7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9477"/>
  <w15:chartTrackingRefBased/>
  <w15:docId w15:val="{AEAB188F-5E54-49F7-8BC8-B3B0E435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AFB"/>
  </w:style>
  <w:style w:type="paragraph" w:styleId="1">
    <w:name w:val="heading 1"/>
    <w:basedOn w:val="a"/>
    <w:next w:val="a"/>
    <w:link w:val="10"/>
    <w:uiPriority w:val="9"/>
    <w:qFormat/>
    <w:rsid w:val="00F7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A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A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A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AF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77AFB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F77A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2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2</cp:revision>
  <cp:lastPrinted>2025-06-30T06:51:00Z</cp:lastPrinted>
  <dcterms:created xsi:type="dcterms:W3CDTF">2025-06-30T07:55:00Z</dcterms:created>
  <dcterms:modified xsi:type="dcterms:W3CDTF">2025-06-30T07:55:00Z</dcterms:modified>
</cp:coreProperties>
</file>