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ED" w:rsidRPr="004E1AED" w:rsidRDefault="00D51C2A" w:rsidP="004E1AED">
      <w:pPr>
        <w:pStyle w:val="a4"/>
      </w:pPr>
      <w:r>
        <w:t>Лекция. Архитектура ПО</w:t>
      </w:r>
    </w:p>
    <w:p w:rsidR="00194DF6" w:rsidRDefault="00D51C2A">
      <w:pPr>
        <w:pStyle w:val="1"/>
      </w:pPr>
      <w:r>
        <w:t>Клиент-серверная архитектура</w:t>
      </w:r>
    </w:p>
    <w:p w:rsidR="00D51C2A" w:rsidRPr="00D51C2A" w:rsidRDefault="00D51C2A" w:rsidP="00D51C2A">
      <w:pPr>
        <w:rPr>
          <w:sz w:val="23"/>
          <w:szCs w:val="23"/>
        </w:rPr>
      </w:pPr>
      <w:r w:rsidRPr="00D51C2A">
        <w:rPr>
          <w:sz w:val="23"/>
          <w:szCs w:val="23"/>
        </w:rPr>
        <w:t>«Клиент — сервер» (англ. client–server) — архитектура, в которой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D51C2A" w:rsidRDefault="00D51C2A" w:rsidP="00D51C2A">
      <w:pPr>
        <w:rPr>
          <w:sz w:val="23"/>
          <w:szCs w:val="23"/>
        </w:rPr>
      </w:pPr>
      <w:r w:rsidRPr="00D51C2A">
        <w:rPr>
          <w:sz w:val="23"/>
          <w:szCs w:val="23"/>
        </w:rPr>
        <w:t>Фактически клиент и сервер — это программное обеспечение. Обычно эти программы расположены на разных вычислительных машинах и взаимодействуют между собой через вычислительную сеть посредством сетевых протоколов</w:t>
      </w:r>
      <w:r w:rsidR="00B37E83">
        <w:rPr>
          <w:sz w:val="23"/>
          <w:szCs w:val="23"/>
        </w:rPr>
        <w:t xml:space="preserve">. </w:t>
      </w:r>
      <w:r w:rsidR="006A6D47">
        <w:rPr>
          <w:sz w:val="23"/>
          <w:szCs w:val="23"/>
        </w:rPr>
        <w:t>Типичный пример – это браузер.</w:t>
      </w:r>
    </w:p>
    <w:p w:rsidR="006A6D47" w:rsidRPr="00D51C2A" w:rsidRDefault="006A6D47" w:rsidP="00D51C2A">
      <w:pPr>
        <w:rPr>
          <w:sz w:val="23"/>
          <w:szCs w:val="23"/>
        </w:rPr>
      </w:pPr>
      <w:r>
        <w:rPr>
          <w:noProof/>
          <w:sz w:val="23"/>
          <w:szCs w:val="23"/>
          <w:lang w:eastAsia="ru-RU"/>
        </w:rPr>
        <w:drawing>
          <wp:inline distT="0" distB="0" distL="0" distR="0">
            <wp:extent cx="5732145" cy="356202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6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C2A" w:rsidRDefault="006A6D47" w:rsidP="00D51C2A">
      <w:pPr>
        <w:rPr>
          <w:sz w:val="23"/>
          <w:szCs w:val="23"/>
        </w:rPr>
      </w:pPr>
      <w:r w:rsidRPr="006A6D47">
        <w:rPr>
          <w:sz w:val="23"/>
          <w:szCs w:val="23"/>
        </w:rPr>
        <w:t>Также стоит заметить, что</w:t>
      </w:r>
      <w:r w:rsidRPr="006A6D47">
        <w:rPr>
          <w:b/>
          <w:bCs/>
          <w:sz w:val="23"/>
          <w:szCs w:val="23"/>
        </w:rPr>
        <w:t> в основе взаимодействия клиент-сервер лежит принцип того, что такое взаимодействие начинает клиент</w:t>
      </w:r>
      <w:r w:rsidRPr="006A6D47">
        <w:rPr>
          <w:sz w:val="23"/>
          <w:szCs w:val="23"/>
        </w:rPr>
        <w:t>, сервер лишь отвечает клиенту и сообщает о том, может ли он предоставить услугу клиенту и если может, то на каких условиях.</w:t>
      </w:r>
      <w:r w:rsidRPr="00D51C2A">
        <w:rPr>
          <w:sz w:val="23"/>
          <w:szCs w:val="23"/>
        </w:rPr>
        <w:t xml:space="preserve"> </w:t>
      </w:r>
      <w:r>
        <w:rPr>
          <w:sz w:val="23"/>
          <w:szCs w:val="23"/>
        </w:rPr>
        <w:t>Т.е. п</w:t>
      </w:r>
      <w:r w:rsidR="00D51C2A" w:rsidRPr="00D51C2A">
        <w:rPr>
          <w:sz w:val="23"/>
          <w:szCs w:val="23"/>
        </w:rPr>
        <w:t>рограммы-серверы ожидают от клиентских программ запросы и предоставляют им свои ресурсы в виде данных (например, загрузка файлов посредством HTTP, FTP, BitTorrent, потоковое мультимедиа или работа с базами данных) или в виде сервисных функций (например, работа с электронной почтой, общение посредством систем мгновенного обмена сообщениями или просмотр web-страниц во всемирной паутине).</w:t>
      </w:r>
    </w:p>
    <w:p w:rsidR="00B37E83" w:rsidRPr="00624819" w:rsidRDefault="00B37E83" w:rsidP="00B37E83">
      <w:pPr>
        <w:pStyle w:val="aff5"/>
        <w:shd w:val="clear" w:color="auto" w:fill="FFFFFF"/>
        <w:spacing w:before="0" w:beforeAutospacing="0" w:after="272" w:afterAutospacing="0"/>
        <w:textAlignment w:val="baseline"/>
        <w:rPr>
          <w:rFonts w:asciiTheme="minorHAnsi" w:hAnsiTheme="minorHAnsi"/>
          <w:sz w:val="23"/>
          <w:szCs w:val="23"/>
        </w:rPr>
      </w:pPr>
      <w:r w:rsidRPr="00624819">
        <w:rPr>
          <w:rFonts w:asciiTheme="minorHAnsi" w:hAnsiTheme="minorHAnsi"/>
          <w:sz w:val="23"/>
          <w:szCs w:val="23"/>
        </w:rPr>
        <w:t>Программное обеспечение клиента и сервера обычно установлено на разных машинах, но также они могут работать и на одном компьютере. Данная концепция взаимодействия была разработана в первую очередь для того, чтобы разделить нагрузку между участниками процесса обмена информацией, а также для того, чтобы разделить программный код поставщика и заказчика.</w:t>
      </w:r>
    </w:p>
    <w:p w:rsidR="00B37E83" w:rsidRPr="00D51C2A" w:rsidRDefault="00B37E83" w:rsidP="00D51C2A">
      <w:pPr>
        <w:rPr>
          <w:sz w:val="23"/>
          <w:szCs w:val="23"/>
        </w:rPr>
      </w:pPr>
    </w:p>
    <w:p w:rsidR="00D51C2A" w:rsidRPr="00D51C2A" w:rsidRDefault="00D51C2A" w:rsidP="00D51C2A">
      <w:pPr>
        <w:rPr>
          <w:sz w:val="23"/>
          <w:szCs w:val="23"/>
        </w:rPr>
      </w:pPr>
      <w:r w:rsidRPr="00D51C2A">
        <w:rPr>
          <w:sz w:val="23"/>
          <w:szCs w:val="23"/>
        </w:rPr>
        <w:t>Поскольку одна программа-сервер может выполнять запросы от множества программ-клиентов, её размещают на специально выделенной вычислительной машине, настроенной особым образом, как правило, совместно с другими программами-серверами, поэтому производительность этой машины должна быть высокой. Из-за особой роли такой машины в сети, специфики её оборудования и программного обеспечения, её также называют сервером, а машины, выполняющие клиентские программы, соответственно, клиентами.</w:t>
      </w:r>
    </w:p>
    <w:p w:rsidR="00B37E83" w:rsidRDefault="00D51C2A" w:rsidP="00B37E83">
      <w:pPr>
        <w:pStyle w:val="3"/>
        <w:rPr>
          <w:sz w:val="23"/>
          <w:szCs w:val="23"/>
        </w:rPr>
      </w:pPr>
      <w:r w:rsidRPr="00D51C2A">
        <w:rPr>
          <w:sz w:val="23"/>
          <w:szCs w:val="23"/>
        </w:rPr>
        <w:t> </w:t>
      </w:r>
      <w:r w:rsidRPr="00B37E83">
        <w:t>Многоуровневая архитектура «клиент — сервер»</w:t>
      </w:r>
      <w:r w:rsidRPr="00D51C2A">
        <w:rPr>
          <w:sz w:val="23"/>
          <w:szCs w:val="23"/>
        </w:rPr>
        <w:t> </w:t>
      </w:r>
    </w:p>
    <w:p w:rsidR="00D51C2A" w:rsidRPr="00D51C2A" w:rsidRDefault="00D51C2A" w:rsidP="00D51C2A">
      <w:pPr>
        <w:rPr>
          <w:sz w:val="23"/>
          <w:szCs w:val="23"/>
        </w:rPr>
      </w:pPr>
      <w:r w:rsidRPr="00D51C2A">
        <w:rPr>
          <w:sz w:val="23"/>
          <w:szCs w:val="23"/>
        </w:rPr>
        <w:t>— разновидность архитектуры «клиент — сервер», в которой функция обработки данных вынесена на один или несколько отдельных серверов. Это позволяет разделить функции хранения, обработки и представления данных для более эффективного использования возможностей серверов и клиентов.</w:t>
      </w:r>
    </w:p>
    <w:p w:rsidR="00D51C2A" w:rsidRPr="00D51C2A" w:rsidRDefault="00D51C2A" w:rsidP="00D51C2A">
      <w:pPr>
        <w:rPr>
          <w:sz w:val="23"/>
          <w:szCs w:val="23"/>
        </w:rPr>
      </w:pPr>
      <w:r w:rsidRPr="00D51C2A">
        <w:rPr>
          <w:sz w:val="23"/>
          <w:szCs w:val="23"/>
        </w:rPr>
        <w:t>Частные случаи многоуровневой архитектуры:</w:t>
      </w:r>
    </w:p>
    <w:p w:rsidR="00D51C2A" w:rsidRPr="00D51C2A" w:rsidRDefault="00D51C2A" w:rsidP="00D51C2A">
      <w:pPr>
        <w:rPr>
          <w:sz w:val="23"/>
          <w:szCs w:val="23"/>
        </w:rPr>
      </w:pPr>
      <w:r w:rsidRPr="00D51C2A">
        <w:rPr>
          <w:sz w:val="23"/>
          <w:szCs w:val="23"/>
        </w:rPr>
        <w:t>Трехуровневая архитектура - архитектурная модель программного комплекса, предполагающая наличие трех компонентов:</w:t>
      </w:r>
    </w:p>
    <w:p w:rsidR="00D51C2A" w:rsidRPr="00B37E83" w:rsidRDefault="00D51C2A" w:rsidP="00B37E83">
      <w:pPr>
        <w:pStyle w:val="aff7"/>
        <w:numPr>
          <w:ilvl w:val="0"/>
          <w:numId w:val="24"/>
        </w:numPr>
        <w:rPr>
          <w:sz w:val="23"/>
          <w:szCs w:val="23"/>
        </w:rPr>
      </w:pPr>
      <w:r w:rsidRPr="00B37E83">
        <w:rPr>
          <w:sz w:val="23"/>
          <w:szCs w:val="23"/>
        </w:rPr>
        <w:t>клиент,</w:t>
      </w:r>
    </w:p>
    <w:p w:rsidR="00D51C2A" w:rsidRPr="00B37E83" w:rsidRDefault="00D51C2A" w:rsidP="00B37E83">
      <w:pPr>
        <w:pStyle w:val="aff7"/>
        <w:numPr>
          <w:ilvl w:val="0"/>
          <w:numId w:val="24"/>
        </w:numPr>
        <w:rPr>
          <w:sz w:val="23"/>
          <w:szCs w:val="23"/>
        </w:rPr>
      </w:pPr>
      <w:r w:rsidRPr="00B37E83">
        <w:rPr>
          <w:sz w:val="23"/>
          <w:szCs w:val="23"/>
        </w:rPr>
        <w:t>сервер приложений (для которых подключено клиентское приложение) </w:t>
      </w:r>
    </w:p>
    <w:p w:rsidR="00D51C2A" w:rsidRDefault="00D51C2A" w:rsidP="00B37E83">
      <w:pPr>
        <w:pStyle w:val="aff7"/>
        <w:numPr>
          <w:ilvl w:val="0"/>
          <w:numId w:val="24"/>
        </w:numPr>
        <w:rPr>
          <w:sz w:val="23"/>
          <w:szCs w:val="23"/>
        </w:rPr>
      </w:pPr>
      <w:r w:rsidRPr="00B37E83">
        <w:rPr>
          <w:sz w:val="23"/>
          <w:szCs w:val="23"/>
        </w:rPr>
        <w:t>сервер баз данных (с этими работает сервер приложений).</w:t>
      </w:r>
    </w:p>
    <w:p w:rsidR="00322110" w:rsidRPr="00322110" w:rsidRDefault="00322110" w:rsidP="00322110">
      <w:pPr>
        <w:rPr>
          <w:sz w:val="23"/>
          <w:szCs w:val="23"/>
        </w:rPr>
      </w:pPr>
    </w:p>
    <w:p w:rsidR="0000628A" w:rsidRDefault="002564E1" w:rsidP="009F26B0">
      <w:pPr>
        <w:rPr>
          <w:sz w:val="23"/>
          <w:szCs w:val="23"/>
        </w:rPr>
      </w:pPr>
      <w:r>
        <w:rPr>
          <w:noProof/>
          <w:sz w:val="23"/>
          <w:szCs w:val="23"/>
          <w:lang w:eastAsia="ru-RU"/>
        </w:rPr>
        <w:drawing>
          <wp:inline distT="0" distB="0" distL="0" distR="0">
            <wp:extent cx="5732145" cy="2350477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5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6B0" w:rsidRDefault="009F26B0" w:rsidP="009F26B0">
      <w:pPr>
        <w:rPr>
          <w:sz w:val="23"/>
          <w:szCs w:val="23"/>
        </w:rPr>
      </w:pPr>
      <w:r>
        <w:rPr>
          <w:sz w:val="23"/>
          <w:szCs w:val="23"/>
        </w:rPr>
        <w:t>Пример:  Вы оформляете кредит онлайн или же пришли в банк, где сотрудник банка оформляет для Вас кредит.</w:t>
      </w:r>
      <w:r w:rsidR="00322110">
        <w:rPr>
          <w:sz w:val="23"/>
          <w:szCs w:val="23"/>
        </w:rPr>
        <w:t xml:space="preserve"> Кредит оформляется через веб-приложение (это клиент), после заполнения формы</w:t>
      </w:r>
      <w:r w:rsidR="0000628A">
        <w:rPr>
          <w:sz w:val="23"/>
          <w:szCs w:val="23"/>
        </w:rPr>
        <w:t xml:space="preserve"> заполнения заявки формируется запрос, который отправляется на сервер, сервер в свою очередь запрашивает или сохраняет данные в базу данных.</w:t>
      </w:r>
    </w:p>
    <w:p w:rsidR="00322110" w:rsidRDefault="00322110" w:rsidP="009F26B0">
      <w:pPr>
        <w:rPr>
          <w:sz w:val="23"/>
          <w:szCs w:val="23"/>
        </w:rPr>
      </w:pPr>
      <w:r>
        <w:rPr>
          <w:sz w:val="23"/>
          <w:szCs w:val="23"/>
        </w:rPr>
        <w:t>Если нагрузка на сервер планируется больш</w:t>
      </w:r>
      <w:r w:rsidR="001E1BFB">
        <w:rPr>
          <w:sz w:val="23"/>
          <w:szCs w:val="23"/>
        </w:rPr>
        <w:t>ая</w:t>
      </w:r>
      <w:r>
        <w:rPr>
          <w:sz w:val="23"/>
          <w:szCs w:val="23"/>
        </w:rPr>
        <w:t xml:space="preserve">, то схема может быть такой – рисунок ниже. </w:t>
      </w:r>
    </w:p>
    <w:p w:rsidR="0000628A" w:rsidRDefault="0000628A" w:rsidP="009F26B0">
      <w:pPr>
        <w:rPr>
          <w:sz w:val="23"/>
          <w:szCs w:val="23"/>
        </w:rPr>
      </w:pPr>
      <w:r>
        <w:rPr>
          <w:sz w:val="23"/>
          <w:szCs w:val="23"/>
        </w:rPr>
        <w:lastRenderedPageBreak/>
        <w:t>При оформлении заявки от клиента запрос поступает на балансировщик, который в свою очередь определяет какой из серверо</w:t>
      </w:r>
      <w:r w:rsidR="001E1BFB">
        <w:rPr>
          <w:sz w:val="23"/>
          <w:szCs w:val="23"/>
        </w:rPr>
        <w:t>в</w:t>
      </w:r>
      <w:r>
        <w:rPr>
          <w:sz w:val="23"/>
          <w:szCs w:val="23"/>
        </w:rPr>
        <w:t xml:space="preserve"> менее нагружен и передается запрос ему.</w:t>
      </w:r>
    </w:p>
    <w:p w:rsidR="00322110" w:rsidRDefault="00322110" w:rsidP="009F26B0">
      <w:pPr>
        <w:rPr>
          <w:sz w:val="23"/>
          <w:szCs w:val="23"/>
        </w:rPr>
      </w:pPr>
      <w:r>
        <w:rPr>
          <w:noProof/>
          <w:sz w:val="23"/>
          <w:szCs w:val="23"/>
          <w:lang w:eastAsia="ru-RU"/>
        </w:rPr>
        <w:drawing>
          <wp:inline distT="0" distB="0" distL="0" distR="0">
            <wp:extent cx="5732145" cy="3370308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670" w:rsidRDefault="00152670" w:rsidP="009F26B0">
      <w:pPr>
        <w:rPr>
          <w:sz w:val="23"/>
          <w:szCs w:val="23"/>
        </w:rPr>
      </w:pPr>
    </w:p>
    <w:p w:rsidR="00152670" w:rsidRPr="00B37E83" w:rsidRDefault="00152670" w:rsidP="00152670">
      <w:pPr>
        <w:ind w:left="1134"/>
        <w:rPr>
          <w:b/>
          <w:sz w:val="23"/>
          <w:szCs w:val="23"/>
        </w:rPr>
      </w:pPr>
      <w:r w:rsidRPr="00B37E83">
        <w:rPr>
          <w:b/>
          <w:sz w:val="23"/>
          <w:szCs w:val="23"/>
        </w:rPr>
        <w:t>Преимущества</w:t>
      </w:r>
      <w:bookmarkStart w:id="0" w:name="_GoBack"/>
      <w:bookmarkEnd w:id="0"/>
      <w:r w:rsidR="00DA6057">
        <w:rPr>
          <w:b/>
          <w:sz w:val="23"/>
          <w:szCs w:val="23"/>
        </w:rPr>
        <w:t xml:space="preserve"> клиент-сервисной архитектуры:</w:t>
      </w:r>
    </w:p>
    <w:p w:rsidR="00152670" w:rsidRPr="00B37E83" w:rsidRDefault="00152670" w:rsidP="00152670">
      <w:pPr>
        <w:pStyle w:val="aff7"/>
        <w:numPr>
          <w:ilvl w:val="0"/>
          <w:numId w:val="22"/>
        </w:numPr>
        <w:rPr>
          <w:sz w:val="23"/>
          <w:szCs w:val="23"/>
        </w:rPr>
      </w:pPr>
      <w:r w:rsidRPr="00B37E83">
        <w:rPr>
          <w:sz w:val="23"/>
          <w:szCs w:val="23"/>
        </w:rPr>
        <w:t>Отсутствие дублирования кода программы-сервера программами-клиентами.</w:t>
      </w:r>
    </w:p>
    <w:p w:rsidR="00152670" w:rsidRPr="00B37E83" w:rsidRDefault="00152670" w:rsidP="00152670">
      <w:pPr>
        <w:pStyle w:val="aff7"/>
        <w:numPr>
          <w:ilvl w:val="0"/>
          <w:numId w:val="22"/>
        </w:numPr>
        <w:rPr>
          <w:sz w:val="23"/>
          <w:szCs w:val="23"/>
        </w:rPr>
      </w:pPr>
      <w:r w:rsidRPr="00B37E83">
        <w:rPr>
          <w:sz w:val="23"/>
          <w:szCs w:val="23"/>
        </w:rPr>
        <w:t>Так как все вычисления выполняются на сервере, то требования к компьютерам, на которых установлен клиент, снижаются.</w:t>
      </w:r>
    </w:p>
    <w:p w:rsidR="00152670" w:rsidRPr="00B37E83" w:rsidRDefault="00152670" w:rsidP="00152670">
      <w:pPr>
        <w:pStyle w:val="aff7"/>
        <w:numPr>
          <w:ilvl w:val="0"/>
          <w:numId w:val="22"/>
        </w:numPr>
        <w:rPr>
          <w:sz w:val="23"/>
          <w:szCs w:val="23"/>
        </w:rPr>
      </w:pPr>
      <w:r w:rsidRPr="00B37E83">
        <w:rPr>
          <w:sz w:val="23"/>
          <w:szCs w:val="23"/>
        </w:rPr>
        <w:t>Все данные хранятся на сервере, который, как правило, защищён гораздо лучше большинства клиентов. На сервере проще организовать контроль полномочий, чтобы разрешать доступ к данным только клиентам с соответствующими правами доступа.</w:t>
      </w:r>
    </w:p>
    <w:p w:rsidR="00DA6057" w:rsidRPr="00B37E83" w:rsidRDefault="00152670" w:rsidP="00DA6057">
      <w:pPr>
        <w:ind w:left="1134"/>
        <w:rPr>
          <w:b/>
          <w:sz w:val="23"/>
          <w:szCs w:val="23"/>
        </w:rPr>
      </w:pPr>
      <w:r w:rsidRPr="00B37E83">
        <w:rPr>
          <w:b/>
          <w:sz w:val="23"/>
          <w:szCs w:val="23"/>
        </w:rPr>
        <w:t>Недостатки</w:t>
      </w:r>
      <w:r w:rsidR="00DA6057">
        <w:rPr>
          <w:b/>
          <w:sz w:val="23"/>
          <w:szCs w:val="23"/>
        </w:rPr>
        <w:t xml:space="preserve"> клиент-сервисной архитектуры:</w:t>
      </w:r>
    </w:p>
    <w:p w:rsidR="00152670" w:rsidRPr="00B37E83" w:rsidRDefault="00152670" w:rsidP="00152670">
      <w:pPr>
        <w:pStyle w:val="aff7"/>
        <w:numPr>
          <w:ilvl w:val="0"/>
          <w:numId w:val="23"/>
        </w:numPr>
        <w:rPr>
          <w:sz w:val="23"/>
          <w:szCs w:val="23"/>
        </w:rPr>
      </w:pPr>
      <w:r w:rsidRPr="00B37E83">
        <w:rPr>
          <w:sz w:val="23"/>
          <w:szCs w:val="23"/>
        </w:rPr>
        <w:t>Неработоспособность сервера может сделать неработоспособной всю вычислительную сеть. Неработоспособным сервером следует считать сервер, производительности которого не хватает на обслуживание всех клиентов, а также сервер, находящийся на ремонте, профилактике и т. п.</w:t>
      </w:r>
    </w:p>
    <w:p w:rsidR="00152670" w:rsidRPr="00B37E83" w:rsidRDefault="00152670" w:rsidP="00152670">
      <w:pPr>
        <w:pStyle w:val="aff7"/>
        <w:numPr>
          <w:ilvl w:val="0"/>
          <w:numId w:val="23"/>
        </w:numPr>
        <w:rPr>
          <w:sz w:val="23"/>
          <w:szCs w:val="23"/>
        </w:rPr>
      </w:pPr>
      <w:r w:rsidRPr="00B37E83">
        <w:rPr>
          <w:sz w:val="23"/>
          <w:szCs w:val="23"/>
        </w:rPr>
        <w:t>Поддержка работы данной системы требует отдельного специалиста — системного администратора.</w:t>
      </w:r>
    </w:p>
    <w:p w:rsidR="00152670" w:rsidRDefault="00152670" w:rsidP="00152670">
      <w:pPr>
        <w:pStyle w:val="aff7"/>
        <w:numPr>
          <w:ilvl w:val="0"/>
          <w:numId w:val="23"/>
        </w:numPr>
        <w:rPr>
          <w:sz w:val="23"/>
          <w:szCs w:val="23"/>
        </w:rPr>
      </w:pPr>
      <w:r w:rsidRPr="00B37E83">
        <w:rPr>
          <w:sz w:val="23"/>
          <w:szCs w:val="23"/>
        </w:rPr>
        <w:t>Высокая стоимость оборудования.</w:t>
      </w:r>
    </w:p>
    <w:p w:rsidR="008C130C" w:rsidRDefault="008C130C" w:rsidP="008C130C">
      <w:pPr>
        <w:pStyle w:val="aff7"/>
        <w:ind w:left="1854"/>
        <w:rPr>
          <w:sz w:val="23"/>
          <w:szCs w:val="23"/>
        </w:rPr>
      </w:pPr>
    </w:p>
    <w:p w:rsidR="006833A5" w:rsidRDefault="006833A5" w:rsidP="008C130C">
      <w:pPr>
        <w:pStyle w:val="2"/>
      </w:pPr>
      <w:r>
        <w:rPr>
          <w:lang w:val="en-US"/>
        </w:rPr>
        <w:lastRenderedPageBreak/>
        <w:t>UML</w:t>
      </w:r>
      <w:r>
        <w:t xml:space="preserve"> диаграммы</w:t>
      </w:r>
    </w:p>
    <w:p w:rsidR="006833A5" w:rsidRDefault="006833A5" w:rsidP="006833A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В ходе проектирования ПО архитектором или опытным программистом создается проектная документация, включающая текстовые описания, диаграммы, модели будущей программы. В этом помогает язык UML.</w:t>
      </w:r>
      <w:r>
        <w:rPr>
          <w:rFonts w:ascii="Arial" w:hAnsi="Arial" w:cs="Arial"/>
          <w:color w:val="222222"/>
        </w:rPr>
        <w:br/>
      </w:r>
      <w:bookmarkStart w:id="1" w:name="habracut"/>
      <w:bookmarkEnd w:id="1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UML — является графическим языком для визуализации, описания параметров, конструирования и документирования различных систем (программ в частности).</w:t>
      </w:r>
    </w:p>
    <w:p w:rsidR="006833A5" w:rsidRDefault="006833A5" w:rsidP="006833A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Диаграммы бывают разные:</w:t>
      </w:r>
    </w:p>
    <w:p w:rsidR="006833A5" w:rsidRPr="003268A4" w:rsidRDefault="006833A5" w:rsidP="006833A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62"/>
        <w:rPr>
          <w:rFonts w:ascii="Arial" w:eastAsia="Times New Roman" w:hAnsi="Arial" w:cs="Arial"/>
          <w:color w:val="222222"/>
          <w:lang w:eastAsia="ru-RU"/>
        </w:rPr>
      </w:pPr>
      <w:r w:rsidRPr="003268A4">
        <w:rPr>
          <w:rFonts w:ascii="Arial" w:eastAsia="Times New Roman" w:hAnsi="Arial" w:cs="Arial"/>
          <w:color w:val="222222"/>
          <w:lang w:eastAsia="ru-RU"/>
        </w:rPr>
        <w:t>Диаграмма вариантов использования (use case diagram)</w:t>
      </w:r>
    </w:p>
    <w:p w:rsidR="006833A5" w:rsidRPr="003268A4" w:rsidRDefault="006833A5" w:rsidP="006833A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62"/>
        <w:rPr>
          <w:rFonts w:ascii="Arial" w:eastAsia="Times New Roman" w:hAnsi="Arial" w:cs="Arial"/>
          <w:color w:val="222222"/>
          <w:lang w:eastAsia="ru-RU"/>
        </w:rPr>
      </w:pPr>
      <w:r w:rsidRPr="003268A4">
        <w:rPr>
          <w:rFonts w:ascii="Arial" w:eastAsia="Times New Roman" w:hAnsi="Arial" w:cs="Arial"/>
          <w:color w:val="222222"/>
          <w:lang w:eastAsia="ru-RU"/>
        </w:rPr>
        <w:t>Диаграмма классов (class diagram)</w:t>
      </w:r>
    </w:p>
    <w:p w:rsidR="006833A5" w:rsidRPr="003268A4" w:rsidRDefault="006833A5" w:rsidP="006833A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62"/>
        <w:rPr>
          <w:rFonts w:ascii="Arial" w:eastAsia="Times New Roman" w:hAnsi="Arial" w:cs="Arial"/>
          <w:color w:val="222222"/>
          <w:lang w:eastAsia="ru-RU"/>
        </w:rPr>
      </w:pPr>
      <w:r w:rsidRPr="003268A4">
        <w:rPr>
          <w:rFonts w:ascii="Arial" w:eastAsia="Times New Roman" w:hAnsi="Arial" w:cs="Arial"/>
          <w:color w:val="222222"/>
          <w:lang w:eastAsia="ru-RU"/>
        </w:rPr>
        <w:t>Диаграмма состояний (statechart diagram)</w:t>
      </w:r>
    </w:p>
    <w:p w:rsidR="006833A5" w:rsidRPr="003268A4" w:rsidRDefault="006833A5" w:rsidP="006833A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62"/>
        <w:rPr>
          <w:rFonts w:ascii="Arial" w:eastAsia="Times New Roman" w:hAnsi="Arial" w:cs="Arial"/>
          <w:color w:val="222222"/>
          <w:lang w:eastAsia="ru-RU"/>
        </w:rPr>
      </w:pPr>
      <w:r w:rsidRPr="003268A4">
        <w:rPr>
          <w:rFonts w:ascii="Arial" w:eastAsia="Times New Roman" w:hAnsi="Arial" w:cs="Arial"/>
          <w:color w:val="222222"/>
          <w:lang w:eastAsia="ru-RU"/>
        </w:rPr>
        <w:t>Диаграмма последовательности (sequence diagram)</w:t>
      </w:r>
    </w:p>
    <w:p w:rsidR="006833A5" w:rsidRPr="003268A4" w:rsidRDefault="006833A5" w:rsidP="006833A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62"/>
        <w:rPr>
          <w:rFonts w:ascii="Arial" w:eastAsia="Times New Roman" w:hAnsi="Arial" w:cs="Arial"/>
          <w:color w:val="222222"/>
          <w:lang w:eastAsia="ru-RU"/>
        </w:rPr>
      </w:pPr>
      <w:r w:rsidRPr="003268A4">
        <w:rPr>
          <w:rFonts w:ascii="Arial" w:eastAsia="Times New Roman" w:hAnsi="Arial" w:cs="Arial"/>
          <w:color w:val="222222"/>
          <w:lang w:eastAsia="ru-RU"/>
        </w:rPr>
        <w:t>Диаграмма кооперации (collaboration diagram)</w:t>
      </w:r>
    </w:p>
    <w:p w:rsidR="006833A5" w:rsidRPr="003268A4" w:rsidRDefault="006833A5" w:rsidP="006833A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62"/>
        <w:rPr>
          <w:rFonts w:ascii="Arial" w:eastAsia="Times New Roman" w:hAnsi="Arial" w:cs="Arial"/>
          <w:color w:val="222222"/>
          <w:lang w:eastAsia="ru-RU"/>
        </w:rPr>
      </w:pPr>
      <w:r w:rsidRPr="003268A4">
        <w:rPr>
          <w:rFonts w:ascii="Arial" w:eastAsia="Times New Roman" w:hAnsi="Arial" w:cs="Arial"/>
          <w:color w:val="222222"/>
          <w:lang w:eastAsia="ru-RU"/>
        </w:rPr>
        <w:t>Диаграмма компонентов (component diagram)</w:t>
      </w:r>
    </w:p>
    <w:p w:rsidR="006833A5" w:rsidRDefault="006833A5" w:rsidP="006833A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62"/>
        <w:rPr>
          <w:rFonts w:ascii="Arial" w:eastAsia="Times New Roman" w:hAnsi="Arial" w:cs="Arial"/>
          <w:color w:val="222222"/>
          <w:lang w:eastAsia="ru-RU"/>
        </w:rPr>
      </w:pPr>
      <w:r w:rsidRPr="003268A4">
        <w:rPr>
          <w:rFonts w:ascii="Arial" w:eastAsia="Times New Roman" w:hAnsi="Arial" w:cs="Arial"/>
          <w:color w:val="222222"/>
          <w:lang w:eastAsia="ru-RU"/>
        </w:rPr>
        <w:t>Диаграмма развертывания (deployment diagram)</w:t>
      </w:r>
    </w:p>
    <w:p w:rsidR="006833A5" w:rsidRDefault="006833A5" w:rsidP="006833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lang w:eastAsia="ru-RU"/>
        </w:rPr>
      </w:pPr>
      <w:r w:rsidRPr="003268A4">
        <w:rPr>
          <w:rFonts w:ascii="Arial" w:eastAsia="Times New Roman" w:hAnsi="Arial" w:cs="Arial"/>
          <w:b/>
          <w:color w:val="222222"/>
          <w:highlight w:val="yellow"/>
          <w:lang w:eastAsia="ru-RU"/>
        </w:rPr>
        <w:t>Примеры  диаграмм:</w:t>
      </w:r>
    </w:p>
    <w:p w:rsidR="006833A5" w:rsidRDefault="006833A5" w:rsidP="006833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lang w:eastAsia="ru-RU"/>
        </w:rPr>
      </w:pPr>
      <w:r>
        <w:rPr>
          <w:rFonts w:ascii="Arial" w:eastAsia="Times New Roman" w:hAnsi="Arial" w:cs="Arial"/>
          <w:b/>
          <w:color w:val="222222"/>
          <w:lang w:eastAsia="ru-RU"/>
        </w:rPr>
        <w:t>Диаграмма классов</w:t>
      </w:r>
    </w:p>
    <w:p w:rsidR="008C130C" w:rsidRDefault="008C130C" w:rsidP="006833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/>
          <w:color w:val="222222"/>
          <w:lang w:eastAsia="ru-RU"/>
        </w:rPr>
      </w:pPr>
    </w:p>
    <w:p w:rsidR="008C130C" w:rsidRDefault="008C130C" w:rsidP="006833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noProof/>
          <w:color w:val="222222"/>
          <w:lang w:eastAsia="ru-RU"/>
        </w:rPr>
      </w:pPr>
    </w:p>
    <w:p w:rsidR="006833A5" w:rsidRDefault="006833A5" w:rsidP="006833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lang w:eastAsia="ru-RU"/>
        </w:rPr>
      </w:pPr>
      <w:r>
        <w:rPr>
          <w:rFonts w:ascii="Arial" w:eastAsia="Times New Roman" w:hAnsi="Arial" w:cs="Arial"/>
          <w:b/>
          <w:noProof/>
          <w:color w:val="222222"/>
          <w:lang w:eastAsia="ru-RU"/>
        </w:rPr>
        <w:drawing>
          <wp:inline distT="0" distB="0" distL="0" distR="0">
            <wp:extent cx="4746449" cy="3940500"/>
            <wp:effectExtent l="19050" t="0" r="0" b="0"/>
            <wp:docPr id="3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10" cy="394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A5" w:rsidRDefault="006833A5" w:rsidP="006833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lang w:eastAsia="ru-RU"/>
        </w:rPr>
      </w:pPr>
    </w:p>
    <w:p w:rsidR="006833A5" w:rsidRDefault="006833A5" w:rsidP="006833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lang w:eastAsia="ru-RU"/>
        </w:rPr>
      </w:pPr>
      <w:r>
        <w:rPr>
          <w:rFonts w:ascii="Arial" w:eastAsia="Times New Roman" w:hAnsi="Arial" w:cs="Arial"/>
          <w:b/>
          <w:color w:val="222222"/>
          <w:lang w:eastAsia="ru-RU"/>
        </w:rPr>
        <w:lastRenderedPageBreak/>
        <w:t>Диаграмма последовательности</w:t>
      </w:r>
    </w:p>
    <w:p w:rsidR="006833A5" w:rsidRDefault="006833A5" w:rsidP="006833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lang w:eastAsia="ru-RU"/>
        </w:rPr>
      </w:pPr>
      <w:r>
        <w:rPr>
          <w:rFonts w:ascii="Arial" w:eastAsia="Times New Roman" w:hAnsi="Arial" w:cs="Arial"/>
          <w:b/>
          <w:noProof/>
          <w:color w:val="222222"/>
          <w:lang w:eastAsia="ru-RU"/>
        </w:rPr>
        <w:drawing>
          <wp:inline distT="0" distB="0" distL="0" distR="0">
            <wp:extent cx="2870799" cy="3033136"/>
            <wp:effectExtent l="19050" t="0" r="5751" b="0"/>
            <wp:docPr id="3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412" cy="303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A5" w:rsidRDefault="006833A5" w:rsidP="006833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lang w:eastAsia="ru-RU"/>
        </w:rPr>
      </w:pPr>
      <w:r>
        <w:rPr>
          <w:rFonts w:ascii="Arial" w:eastAsia="Times New Roman" w:hAnsi="Arial" w:cs="Arial"/>
          <w:b/>
          <w:color w:val="222222"/>
          <w:lang w:eastAsia="ru-RU"/>
        </w:rPr>
        <w:t>Диаграммы развертывания</w:t>
      </w:r>
    </w:p>
    <w:p w:rsidR="006833A5" w:rsidRPr="003268A4" w:rsidRDefault="006833A5" w:rsidP="006833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lang w:eastAsia="ru-RU"/>
        </w:rPr>
      </w:pPr>
      <w:r>
        <w:rPr>
          <w:rFonts w:ascii="Arial" w:eastAsia="Times New Roman" w:hAnsi="Arial" w:cs="Arial"/>
          <w:b/>
          <w:noProof/>
          <w:color w:val="222222"/>
          <w:lang w:eastAsia="ru-RU"/>
        </w:rPr>
        <w:drawing>
          <wp:inline distT="0" distB="0" distL="0" distR="0">
            <wp:extent cx="4582200" cy="4850237"/>
            <wp:effectExtent l="19050" t="0" r="8850" b="0"/>
            <wp:docPr id="3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257" cy="485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A5" w:rsidRDefault="006833A5" w:rsidP="006833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lastRenderedPageBreak/>
        <w:t>Схемы могут выглядеть и так:</w:t>
      </w:r>
    </w:p>
    <w:p w:rsidR="006833A5" w:rsidRDefault="006833A5" w:rsidP="006833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noProof/>
          <w:color w:val="222222"/>
          <w:lang w:eastAsia="ru-RU"/>
        </w:rPr>
        <w:drawing>
          <wp:inline distT="0" distB="0" distL="0" distR="0">
            <wp:extent cx="5260208" cy="6299572"/>
            <wp:effectExtent l="19050" t="0" r="0" b="0"/>
            <wp:docPr id="40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548" cy="629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A5" w:rsidRDefault="006833A5" w:rsidP="006833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color w:val="222222"/>
          <w:lang w:eastAsia="ru-RU"/>
        </w:rPr>
        <w:lastRenderedPageBreak/>
        <w:t xml:space="preserve">Так же диаграммы </w:t>
      </w:r>
      <w:r>
        <w:rPr>
          <w:rFonts w:ascii="Arial" w:eastAsia="Times New Roman" w:hAnsi="Arial" w:cs="Arial"/>
          <w:color w:val="222222"/>
          <w:lang w:val="en-US" w:eastAsia="ru-RU"/>
        </w:rPr>
        <w:t>uml</w:t>
      </w:r>
      <w:r>
        <w:rPr>
          <w:rFonts w:ascii="Arial" w:eastAsia="Times New Roman" w:hAnsi="Arial" w:cs="Arial"/>
          <w:color w:val="222222"/>
          <w:lang w:eastAsia="ru-RU"/>
        </w:rPr>
        <w:t xml:space="preserve"> часто используются и для описания бизнес процессов ПО. Например:</w:t>
      </w:r>
      <w:r>
        <w:rPr>
          <w:rFonts w:ascii="Arial" w:eastAsia="Times New Roman" w:hAnsi="Arial" w:cs="Arial"/>
          <w:noProof/>
          <w:color w:val="222222"/>
          <w:lang w:eastAsia="ru-RU"/>
        </w:rPr>
        <w:drawing>
          <wp:inline distT="0" distB="0" distL="0" distR="0">
            <wp:extent cx="5732145" cy="2676441"/>
            <wp:effectExtent l="19050" t="0" r="1905" b="0"/>
            <wp:docPr id="4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7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A5" w:rsidRDefault="006833A5" w:rsidP="006833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ru-RU"/>
        </w:rPr>
      </w:pPr>
    </w:p>
    <w:p w:rsidR="006833A5" w:rsidRDefault="006833A5" w:rsidP="006833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ru-RU"/>
        </w:rPr>
      </w:pPr>
      <w:r>
        <w:rPr>
          <w:rFonts w:ascii="Arial" w:eastAsia="Times New Roman" w:hAnsi="Arial" w:cs="Arial"/>
          <w:noProof/>
          <w:color w:val="222222"/>
          <w:lang w:eastAsia="ru-RU"/>
        </w:rPr>
        <w:drawing>
          <wp:inline distT="0" distB="0" distL="0" distR="0">
            <wp:extent cx="5732145" cy="4368782"/>
            <wp:effectExtent l="19050" t="0" r="1905" b="0"/>
            <wp:docPr id="4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6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A5" w:rsidRDefault="006833A5" w:rsidP="006833A5">
      <w:pPr>
        <w:rPr>
          <w:b/>
          <w:highlight w:val="yellow"/>
        </w:rPr>
      </w:pPr>
    </w:p>
    <w:p w:rsidR="006833A5" w:rsidRDefault="006833A5" w:rsidP="006833A5">
      <w:r w:rsidRPr="00C7275E">
        <w:rPr>
          <w:b/>
          <w:highlight w:val="yellow"/>
        </w:rPr>
        <w:t>Статья с примерами диаграмм</w:t>
      </w:r>
      <w:r>
        <w:t xml:space="preserve"> </w:t>
      </w:r>
      <w:hyperlink r:id="rId20" w:history="1">
        <w:r>
          <w:rPr>
            <w:rStyle w:val="aff8"/>
          </w:rPr>
          <w:t>https://habr.com/ru/post/74330/</w:t>
        </w:r>
      </w:hyperlink>
      <w:r>
        <w:t xml:space="preserve"> </w:t>
      </w:r>
    </w:p>
    <w:p w:rsidR="006833A5" w:rsidRPr="00624819" w:rsidRDefault="000E1227" w:rsidP="006833A5">
      <w:hyperlink r:id="rId21" w:history="1">
        <w:r w:rsidR="006833A5">
          <w:rPr>
            <w:rStyle w:val="aff8"/>
          </w:rPr>
          <w:t>https://sites.google.com/site/anisimovkhv/learning/pris/lecture/tema13/tema13_3</w:t>
        </w:r>
      </w:hyperlink>
    </w:p>
    <w:p w:rsidR="006833A5" w:rsidRDefault="006833A5" w:rsidP="006833A5">
      <w:pPr>
        <w:pStyle w:val="3"/>
        <w:rPr>
          <w:lang w:eastAsia="ru-RU"/>
        </w:rPr>
      </w:pPr>
      <w:r>
        <w:rPr>
          <w:lang w:eastAsia="ru-RU"/>
        </w:rPr>
        <w:lastRenderedPageBreak/>
        <w:t>Виды взаимодействия между клиентом и сервером</w:t>
      </w:r>
    </w:p>
    <w:p w:rsidR="006833A5" w:rsidRPr="002B1E34" w:rsidRDefault="006833A5" w:rsidP="006833A5">
      <w:pPr>
        <w:rPr>
          <w:sz w:val="23"/>
          <w:szCs w:val="23"/>
          <w:lang w:eastAsia="ru-RU"/>
        </w:rPr>
      </w:pPr>
      <w:r w:rsidRPr="002B1E34">
        <w:rPr>
          <w:sz w:val="23"/>
          <w:szCs w:val="23"/>
          <w:lang w:eastAsia="ru-RU"/>
        </w:rPr>
        <w:t>Виды взаимодействия между клиентом и сервером:</w:t>
      </w:r>
    </w:p>
    <w:p w:rsidR="006833A5" w:rsidRPr="002B1E34" w:rsidRDefault="006833A5" w:rsidP="006833A5">
      <w:pPr>
        <w:rPr>
          <w:sz w:val="23"/>
          <w:szCs w:val="23"/>
          <w:lang w:eastAsia="ru-RU"/>
        </w:rPr>
      </w:pPr>
      <w:r w:rsidRPr="002B1E34">
        <w:rPr>
          <w:b/>
          <w:sz w:val="23"/>
          <w:szCs w:val="23"/>
          <w:lang w:eastAsia="ru-RU"/>
        </w:rPr>
        <w:t>Синхронное</w:t>
      </w:r>
      <w:r w:rsidRPr="002B1E34">
        <w:rPr>
          <w:sz w:val="23"/>
          <w:szCs w:val="23"/>
          <w:lang w:eastAsia="ru-RU"/>
        </w:rPr>
        <w:t xml:space="preserve">  -</w:t>
      </w:r>
      <w:r w:rsidRPr="002B1E34">
        <w:rPr>
          <w:rFonts w:cs="Arial"/>
          <w:color w:val="000000"/>
          <w:sz w:val="23"/>
          <w:szCs w:val="23"/>
        </w:rPr>
        <w:t xml:space="preserve"> Клиент посылает сообщение серверу и ждет, пока тот примет и обработает сообщение. Как правило, один объект передает синхронное сообщение второму, второй – третьему и т.д., образуя вложенный поток сообщений. В любом случае клиент, инициирующий поток сообщений, должен дождаться его завершения, т.е. возврата управления. Это самый распространенный тип сообщений.</w:t>
      </w:r>
    </w:p>
    <w:p w:rsidR="006833A5" w:rsidRPr="002B1E34" w:rsidRDefault="006833A5" w:rsidP="006833A5">
      <w:pPr>
        <w:rPr>
          <w:sz w:val="23"/>
          <w:szCs w:val="23"/>
          <w:lang w:eastAsia="ru-RU"/>
        </w:rPr>
      </w:pPr>
      <w:r w:rsidRPr="002B1E34">
        <w:rPr>
          <w:noProof/>
          <w:sz w:val="23"/>
          <w:szCs w:val="23"/>
          <w:lang w:eastAsia="ru-RU"/>
        </w:rPr>
        <w:drawing>
          <wp:inline distT="0" distB="0" distL="0" distR="0">
            <wp:extent cx="3131185" cy="741680"/>
            <wp:effectExtent l="19050" t="0" r="0" b="0"/>
            <wp:docPr id="4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A5" w:rsidRPr="002B1E34" w:rsidRDefault="006833A5" w:rsidP="006833A5">
      <w:pPr>
        <w:rPr>
          <w:sz w:val="23"/>
          <w:szCs w:val="23"/>
          <w:lang w:eastAsia="ru-RU"/>
        </w:rPr>
      </w:pPr>
      <w:r w:rsidRPr="002B1E34">
        <w:rPr>
          <w:b/>
          <w:sz w:val="23"/>
          <w:szCs w:val="23"/>
          <w:lang w:eastAsia="ru-RU"/>
        </w:rPr>
        <w:t>Асинхронное</w:t>
      </w:r>
      <w:r w:rsidRPr="002B1E34">
        <w:rPr>
          <w:sz w:val="23"/>
          <w:szCs w:val="23"/>
          <w:lang w:eastAsia="ru-RU"/>
        </w:rPr>
        <w:t xml:space="preserve"> - </w:t>
      </w:r>
      <w:r w:rsidRPr="002B1E34">
        <w:rPr>
          <w:rFonts w:cs="Arial"/>
          <w:color w:val="000000"/>
          <w:sz w:val="23"/>
          <w:szCs w:val="23"/>
        </w:rPr>
        <w:t>Клиент посылает сообщение серверу и, не дожидаясь ответа, продолжает выполнять следующие операции</w:t>
      </w:r>
    </w:p>
    <w:p w:rsidR="006833A5" w:rsidRPr="002B1E34" w:rsidRDefault="006833A5" w:rsidP="006833A5">
      <w:pPr>
        <w:rPr>
          <w:sz w:val="23"/>
          <w:szCs w:val="23"/>
          <w:lang w:eastAsia="ru-RU"/>
        </w:rPr>
      </w:pPr>
      <w:r w:rsidRPr="002B1E34">
        <w:rPr>
          <w:noProof/>
          <w:sz w:val="23"/>
          <w:szCs w:val="23"/>
          <w:lang w:eastAsia="ru-RU"/>
        </w:rPr>
        <w:drawing>
          <wp:inline distT="0" distB="0" distL="0" distR="0">
            <wp:extent cx="5089525" cy="3623310"/>
            <wp:effectExtent l="19050" t="0" r="0" b="0"/>
            <wp:docPr id="4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A5" w:rsidRPr="002B1E34" w:rsidRDefault="006833A5" w:rsidP="006833A5">
      <w:pPr>
        <w:pStyle w:val="aff5"/>
        <w:shd w:val="clear" w:color="auto" w:fill="FFFFFF"/>
        <w:ind w:left="800"/>
        <w:jc w:val="both"/>
        <w:rPr>
          <w:rFonts w:asciiTheme="minorHAnsi" w:hAnsiTheme="minorHAnsi" w:cs="Arial"/>
          <w:color w:val="000000"/>
          <w:sz w:val="23"/>
          <w:szCs w:val="23"/>
        </w:rPr>
      </w:pPr>
      <w:r w:rsidRPr="002B1E34">
        <w:rPr>
          <w:rFonts w:asciiTheme="minorHAnsi" w:hAnsiTheme="minorHAnsi" w:cs="Arial"/>
          <w:color w:val="000000"/>
          <w:sz w:val="23"/>
          <w:szCs w:val="23"/>
        </w:rPr>
        <w:t>- </w:t>
      </w:r>
      <w:r w:rsidRPr="002B1E34">
        <w:rPr>
          <w:rFonts w:asciiTheme="minorHAnsi" w:hAnsiTheme="minorHAnsi" w:cs="Arial"/>
          <w:noProof/>
          <w:color w:val="000000"/>
          <w:sz w:val="23"/>
          <w:szCs w:val="23"/>
        </w:rPr>
        <w:drawing>
          <wp:inline distT="0" distB="0" distL="0" distR="0">
            <wp:extent cx="457200" cy="198120"/>
            <wp:effectExtent l="19050" t="0" r="0" b="0"/>
            <wp:docPr id="45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E34">
        <w:rPr>
          <w:rFonts w:asciiTheme="minorHAnsi" w:hAnsiTheme="minorHAnsi" w:cs="Arial"/>
          <w:color w:val="000000"/>
          <w:sz w:val="23"/>
          <w:szCs w:val="23"/>
        </w:rPr>
        <w:t>– </w:t>
      </w:r>
      <w:r w:rsidRPr="002B1E34">
        <w:rPr>
          <w:rFonts w:asciiTheme="minorHAnsi" w:hAnsiTheme="minorHAnsi" w:cs="Arial"/>
          <w:b/>
          <w:bCs/>
          <w:i/>
          <w:iCs/>
          <w:color w:val="000000"/>
          <w:sz w:val="23"/>
          <w:szCs w:val="23"/>
        </w:rPr>
        <w:t>синхронное</w:t>
      </w:r>
      <w:r w:rsidRPr="002B1E34">
        <w:rPr>
          <w:rFonts w:asciiTheme="minorHAnsi" w:hAnsiTheme="minorHAnsi" w:cs="Arial"/>
          <w:color w:val="000000"/>
          <w:sz w:val="23"/>
          <w:szCs w:val="23"/>
        </w:rPr>
        <w:t xml:space="preserve"> сообщение (англ. synchronous message). </w:t>
      </w:r>
    </w:p>
    <w:p w:rsidR="006833A5" w:rsidRPr="002B1E34" w:rsidRDefault="006833A5" w:rsidP="006833A5">
      <w:pPr>
        <w:pStyle w:val="aff5"/>
        <w:shd w:val="clear" w:color="auto" w:fill="FFFFFF"/>
        <w:ind w:left="800"/>
        <w:jc w:val="both"/>
        <w:rPr>
          <w:rFonts w:asciiTheme="minorHAnsi" w:hAnsiTheme="minorHAnsi" w:cs="Arial"/>
          <w:color w:val="000000"/>
          <w:sz w:val="23"/>
          <w:szCs w:val="23"/>
        </w:rPr>
      </w:pPr>
      <w:r w:rsidRPr="002B1E34">
        <w:rPr>
          <w:rFonts w:asciiTheme="minorHAnsi" w:hAnsiTheme="minorHAnsi" w:cs="Arial"/>
          <w:color w:val="000000"/>
          <w:sz w:val="23"/>
          <w:szCs w:val="23"/>
        </w:rPr>
        <w:t>- </w:t>
      </w:r>
      <w:r w:rsidRPr="002B1E34">
        <w:rPr>
          <w:rFonts w:asciiTheme="minorHAnsi" w:hAnsiTheme="minorHAnsi" w:cs="Arial"/>
          <w:noProof/>
          <w:color w:val="000000"/>
          <w:sz w:val="23"/>
          <w:szCs w:val="23"/>
        </w:rPr>
        <w:drawing>
          <wp:inline distT="0" distB="0" distL="0" distR="0">
            <wp:extent cx="440055" cy="207010"/>
            <wp:effectExtent l="19050" t="0" r="0" b="0"/>
            <wp:docPr id="4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E34">
        <w:rPr>
          <w:rFonts w:asciiTheme="minorHAnsi" w:hAnsiTheme="minorHAnsi" w:cs="Arial"/>
          <w:color w:val="000000"/>
          <w:sz w:val="23"/>
          <w:szCs w:val="23"/>
        </w:rPr>
        <w:t> – </w:t>
      </w:r>
      <w:r w:rsidRPr="002B1E34">
        <w:rPr>
          <w:rFonts w:asciiTheme="minorHAnsi" w:hAnsiTheme="minorHAnsi" w:cs="Arial"/>
          <w:b/>
          <w:bCs/>
          <w:i/>
          <w:iCs/>
          <w:color w:val="000000"/>
          <w:sz w:val="23"/>
          <w:szCs w:val="23"/>
        </w:rPr>
        <w:t>асинхронное</w:t>
      </w:r>
      <w:r w:rsidRPr="002B1E34">
        <w:rPr>
          <w:rFonts w:asciiTheme="minorHAnsi" w:hAnsiTheme="minorHAnsi" w:cs="Arial"/>
          <w:color w:val="000000"/>
          <w:sz w:val="23"/>
          <w:szCs w:val="23"/>
        </w:rPr>
        <w:t> сообщение (англ. asynchronous message).</w:t>
      </w:r>
    </w:p>
    <w:p w:rsidR="006833A5" w:rsidRPr="002B1E34" w:rsidRDefault="006833A5" w:rsidP="006833A5">
      <w:pPr>
        <w:pStyle w:val="aff5"/>
        <w:shd w:val="clear" w:color="auto" w:fill="FFFFFF"/>
        <w:ind w:left="800"/>
        <w:jc w:val="both"/>
        <w:rPr>
          <w:rFonts w:asciiTheme="minorHAnsi" w:hAnsiTheme="minorHAnsi" w:cs="Arial"/>
          <w:color w:val="000000"/>
          <w:sz w:val="23"/>
          <w:szCs w:val="23"/>
        </w:rPr>
      </w:pPr>
      <w:r w:rsidRPr="002B1E34">
        <w:rPr>
          <w:rFonts w:asciiTheme="minorHAnsi" w:hAnsiTheme="minorHAnsi" w:cs="Arial"/>
          <w:color w:val="000000"/>
          <w:sz w:val="23"/>
          <w:szCs w:val="23"/>
        </w:rPr>
        <w:t>- </w:t>
      </w:r>
      <w:r w:rsidRPr="002B1E34">
        <w:rPr>
          <w:rFonts w:asciiTheme="minorHAnsi" w:hAnsiTheme="minorHAnsi" w:cs="Arial"/>
          <w:noProof/>
          <w:color w:val="000000"/>
          <w:sz w:val="23"/>
          <w:szCs w:val="23"/>
        </w:rPr>
        <w:drawing>
          <wp:inline distT="0" distB="0" distL="0" distR="0">
            <wp:extent cx="474345" cy="189865"/>
            <wp:effectExtent l="19050" t="0" r="1905" b="0"/>
            <wp:docPr id="47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1E34">
        <w:rPr>
          <w:rFonts w:asciiTheme="minorHAnsi" w:hAnsiTheme="minorHAnsi" w:cs="Arial"/>
          <w:color w:val="000000"/>
          <w:sz w:val="23"/>
          <w:szCs w:val="23"/>
        </w:rPr>
        <w:t>– </w:t>
      </w:r>
      <w:r w:rsidRPr="002B1E34">
        <w:rPr>
          <w:rFonts w:asciiTheme="minorHAnsi" w:hAnsiTheme="minorHAnsi" w:cs="Arial"/>
          <w:b/>
          <w:bCs/>
          <w:i/>
          <w:iCs/>
          <w:color w:val="000000"/>
          <w:sz w:val="23"/>
          <w:szCs w:val="23"/>
        </w:rPr>
        <w:t>возвращающее</w:t>
      </w:r>
      <w:r w:rsidRPr="002B1E34">
        <w:rPr>
          <w:rFonts w:asciiTheme="minorHAnsi" w:hAnsiTheme="minorHAnsi" w:cs="Arial"/>
          <w:color w:val="000000"/>
          <w:sz w:val="23"/>
          <w:szCs w:val="23"/>
        </w:rPr>
        <w:t> сообщение (англ. reply message), обозначающее возврат значения или управления от сервера обратно клиенту. Стрелки этого вида зачастую отсутствуют на диаграммах, поскольку неявно предполагается их существование после окончания процесса выполнения операции.</w:t>
      </w:r>
    </w:p>
    <w:p w:rsidR="006833A5" w:rsidRPr="006833A5" w:rsidRDefault="006833A5" w:rsidP="006833A5">
      <w:pPr>
        <w:rPr>
          <w:sz w:val="23"/>
          <w:szCs w:val="23"/>
        </w:rPr>
      </w:pPr>
      <w:r w:rsidRPr="002B1E34">
        <w:rPr>
          <w:rFonts w:cs="Arial"/>
          <w:color w:val="000000"/>
          <w:sz w:val="23"/>
          <w:szCs w:val="23"/>
        </w:rPr>
        <w:lastRenderedPageBreak/>
        <w:t xml:space="preserve">Пример: Обращение в </w:t>
      </w:r>
      <w:r>
        <w:rPr>
          <w:rFonts w:cs="Arial"/>
          <w:color w:val="000000"/>
          <w:sz w:val="23"/>
          <w:szCs w:val="23"/>
        </w:rPr>
        <w:t>паспортный стол оформить прописку</w:t>
      </w:r>
      <w:r w:rsidRPr="002B1E34">
        <w:rPr>
          <w:rFonts w:cs="Arial"/>
          <w:color w:val="000000"/>
          <w:sz w:val="23"/>
          <w:szCs w:val="23"/>
        </w:rPr>
        <w:t xml:space="preserve"> – синхронное взаимодействие. Обращение в МФЦ </w:t>
      </w:r>
      <w:r>
        <w:rPr>
          <w:rFonts w:cs="Arial"/>
          <w:color w:val="000000"/>
          <w:sz w:val="23"/>
          <w:szCs w:val="23"/>
        </w:rPr>
        <w:t>для обращения прописки</w:t>
      </w:r>
      <w:r w:rsidRPr="002B1E34">
        <w:rPr>
          <w:rFonts w:cs="Arial"/>
          <w:color w:val="000000"/>
          <w:sz w:val="23"/>
          <w:szCs w:val="23"/>
        </w:rPr>
        <w:t xml:space="preserve"> – асинхронное взаимодействие.</w:t>
      </w:r>
    </w:p>
    <w:p w:rsidR="007E289D" w:rsidRPr="00884610" w:rsidRDefault="007E289D" w:rsidP="007E289D">
      <w:pPr>
        <w:pStyle w:val="aff7"/>
        <w:ind w:left="1854"/>
        <w:rPr>
          <w:sz w:val="23"/>
          <w:szCs w:val="23"/>
        </w:rPr>
      </w:pPr>
    </w:p>
    <w:p w:rsidR="00152670" w:rsidRPr="007E289D" w:rsidRDefault="00884610" w:rsidP="007E289D">
      <w:pPr>
        <w:pStyle w:val="1"/>
      </w:pPr>
      <w:r w:rsidRPr="00DC3B74">
        <w:rPr>
          <w:sz w:val="23"/>
          <w:szCs w:val="23"/>
        </w:rPr>
        <w:t xml:space="preserve">Сервис-ориентированная архитектура </w:t>
      </w:r>
      <w:r>
        <w:rPr>
          <w:sz w:val="23"/>
          <w:szCs w:val="23"/>
        </w:rPr>
        <w:t xml:space="preserve"> - </w:t>
      </w:r>
      <w:r w:rsidR="007E289D">
        <w:rPr>
          <w:lang w:val="en-US"/>
        </w:rPr>
        <w:t>SOA</w:t>
      </w:r>
    </w:p>
    <w:p w:rsidR="007E289D" w:rsidRDefault="007E289D" w:rsidP="007E289D">
      <w:pPr>
        <w:rPr>
          <w:rFonts w:ascii="Arial" w:hAnsi="Arial" w:cs="Arial"/>
          <w:color w:val="222222"/>
          <w:shd w:val="clear" w:color="auto" w:fill="FFFFFF"/>
        </w:rPr>
      </w:pPr>
      <w:r w:rsidRPr="00DC3B74">
        <w:rPr>
          <w:sz w:val="23"/>
          <w:szCs w:val="23"/>
        </w:rPr>
        <w:t>Сервис-ориентированная архитектура (</w:t>
      </w:r>
      <w:r w:rsidRPr="00DC3B74">
        <w:rPr>
          <w:sz w:val="23"/>
          <w:szCs w:val="23"/>
          <w:lang w:val="en-US"/>
        </w:rPr>
        <w:t>Service</w:t>
      </w:r>
      <w:r w:rsidRPr="00DC3B74">
        <w:rPr>
          <w:sz w:val="23"/>
          <w:szCs w:val="23"/>
        </w:rPr>
        <w:t>-</w:t>
      </w:r>
      <w:r w:rsidRPr="00DC3B74">
        <w:rPr>
          <w:sz w:val="23"/>
          <w:szCs w:val="23"/>
          <w:lang w:val="en-US"/>
        </w:rPr>
        <w:t>oriented</w:t>
      </w:r>
      <w:r w:rsidRPr="00DC3B74">
        <w:rPr>
          <w:sz w:val="23"/>
          <w:szCs w:val="23"/>
        </w:rPr>
        <w:t xml:space="preserve"> </w:t>
      </w:r>
      <w:r w:rsidRPr="00DC3B74">
        <w:rPr>
          <w:sz w:val="23"/>
          <w:szCs w:val="23"/>
          <w:lang w:val="en-US"/>
        </w:rPr>
        <w:t>Architecture</w:t>
      </w:r>
      <w:r w:rsidRPr="00DC3B74">
        <w:rPr>
          <w:sz w:val="23"/>
          <w:szCs w:val="23"/>
        </w:rPr>
        <w:t xml:space="preserve"> (</w:t>
      </w:r>
      <w:r w:rsidRPr="00DC3B74">
        <w:rPr>
          <w:sz w:val="23"/>
          <w:szCs w:val="23"/>
          <w:lang w:val="en-US"/>
        </w:rPr>
        <w:t>SOA</w:t>
      </w:r>
      <w:r w:rsidRPr="00DC3B74">
        <w:rPr>
          <w:sz w:val="23"/>
          <w:szCs w:val="23"/>
        </w:rPr>
        <w:t xml:space="preserve">)) представляет собой подход в проектировании, при котором </w:t>
      </w:r>
      <w:r w:rsidR="00A51052" w:rsidRPr="00DC3B74">
        <w:rPr>
          <w:sz w:val="23"/>
          <w:szCs w:val="23"/>
        </w:rPr>
        <w:t>предоставляется возможность обмена данными между двумя и более приложениями, разработанными на разных технологиях.</w:t>
      </w:r>
      <w:r w:rsidR="00DC3B74" w:rsidRPr="00DC3B74">
        <w:rPr>
          <w:sz w:val="23"/>
          <w:szCs w:val="23"/>
        </w:rPr>
        <w:t xml:space="preserve"> Чаще всего для обмена данными между такими приложениями используются веб-сервисы с помощью протокола</w:t>
      </w:r>
      <w:r w:rsidR="006833A5">
        <w:rPr>
          <w:sz w:val="23"/>
          <w:szCs w:val="23"/>
        </w:rPr>
        <w:t xml:space="preserve"> </w:t>
      </w:r>
      <w:r w:rsidR="006833A5">
        <w:rPr>
          <w:sz w:val="23"/>
          <w:szCs w:val="23"/>
          <w:lang w:val="en-US"/>
        </w:rPr>
        <w:t>SOAP</w:t>
      </w:r>
      <w:r w:rsidR="006833A5">
        <w:rPr>
          <w:sz w:val="23"/>
          <w:szCs w:val="23"/>
        </w:rPr>
        <w:t xml:space="preserve"> (</w:t>
      </w:r>
      <w:hyperlink r:id="rId27" w:history="1">
        <w:r w:rsidR="006833A5">
          <w:rPr>
            <w:rStyle w:val="aff8"/>
          </w:rPr>
          <w:t>https://ru.wikipedia.org/wiki/SOAP</w:t>
        </w:r>
      </w:hyperlink>
      <w:r w:rsidR="006833A5">
        <w:rPr>
          <w:sz w:val="23"/>
          <w:szCs w:val="23"/>
        </w:rPr>
        <w:t>)</w:t>
      </w:r>
      <w:r w:rsidR="00DC3B74" w:rsidRPr="00DC3B74">
        <w:rPr>
          <w:sz w:val="23"/>
          <w:szCs w:val="23"/>
        </w:rPr>
        <w:t>, а для</w:t>
      </w:r>
      <w:r w:rsidR="00DC3B74" w:rsidRPr="00DC3B74">
        <w:rPr>
          <w:rFonts w:cs="Arial"/>
          <w:color w:val="222222"/>
          <w:sz w:val="23"/>
          <w:szCs w:val="23"/>
          <w:shd w:val="clear" w:color="auto" w:fill="FFFFFF"/>
        </w:rPr>
        <w:t xml:space="preserve"> обмена сообщениями </w:t>
      </w:r>
      <w:r w:rsidR="007F26CD">
        <w:rPr>
          <w:rFonts w:cs="Arial"/>
          <w:color w:val="222222"/>
          <w:sz w:val="23"/>
          <w:szCs w:val="23"/>
          <w:shd w:val="clear" w:color="auto" w:fill="FFFFFF"/>
        </w:rPr>
        <w:t>используют</w:t>
      </w:r>
      <w:r w:rsidR="00DC3B74" w:rsidRPr="00DC3B74">
        <w:rPr>
          <w:rFonts w:cs="Arial"/>
          <w:color w:val="222222"/>
          <w:sz w:val="23"/>
          <w:szCs w:val="23"/>
          <w:shd w:val="clear" w:color="auto" w:fill="FFFFFF"/>
        </w:rPr>
        <w:t xml:space="preserve"> платформо-независимый язык (вроде XML или JSON)</w:t>
      </w:r>
      <w:r w:rsidR="006833A5">
        <w:rPr>
          <w:rFonts w:cs="Arial"/>
          <w:color w:val="222222"/>
          <w:sz w:val="23"/>
          <w:szCs w:val="23"/>
          <w:shd w:val="clear" w:color="auto" w:fill="FFFFFF"/>
        </w:rPr>
        <w:t xml:space="preserve">. </w:t>
      </w:r>
      <w:r w:rsidR="006833A5">
        <w:rPr>
          <w:rFonts w:ascii="Arial" w:hAnsi="Arial" w:cs="Arial"/>
          <w:color w:val="222222"/>
          <w:shd w:val="clear" w:color="auto" w:fill="FFFFFF"/>
        </w:rPr>
        <w:t>В рамках SOA веб-сервисы предоставляют доступ к базе данных через http.</w:t>
      </w:r>
    </w:p>
    <w:p w:rsidR="006833A5" w:rsidRDefault="006833A5" w:rsidP="007E289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Так же может использоваться менеджер очередей. Есть несколько приложений, которые асинхронно общаются друг с другом с помощью платформо-независимых сообщений. Очередь сообщений улучшает масштабируемость и усиливает изолированность приложений. Им не нужно знать, где находятся другие приложения, сколько их и даже что они собой представляют. Однако все эти приложения должны использовать один язык обмена сообщениями, т. е. заранее определённый текстовый формат представления данных.</w:t>
      </w:r>
    </w:p>
    <w:p w:rsidR="006833A5" w:rsidRDefault="006833A5" w:rsidP="007E289D">
      <w:pPr>
        <w:rPr>
          <w:sz w:val="23"/>
          <w:szCs w:val="23"/>
        </w:rPr>
      </w:pPr>
      <w:r>
        <w:rPr>
          <w:noProof/>
          <w:sz w:val="23"/>
          <w:szCs w:val="23"/>
          <w:lang w:eastAsia="ru-RU"/>
        </w:rPr>
        <w:drawing>
          <wp:inline distT="0" distB="0" distL="0" distR="0">
            <wp:extent cx="5732145" cy="1976211"/>
            <wp:effectExtent l="19050" t="0" r="190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7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A5" w:rsidRDefault="006833A5" w:rsidP="007E289D">
      <w:pPr>
        <w:rPr>
          <w:sz w:val="23"/>
          <w:szCs w:val="23"/>
        </w:rPr>
      </w:pPr>
    </w:p>
    <w:p w:rsidR="006833A5" w:rsidRPr="00DC3B74" w:rsidRDefault="006833A5" w:rsidP="007E289D">
      <w:pPr>
        <w:rPr>
          <w:sz w:val="23"/>
          <w:szCs w:val="23"/>
        </w:rPr>
      </w:pPr>
      <w:r>
        <w:rPr>
          <w:rFonts w:ascii="Arial" w:hAnsi="Arial" w:cs="Arial"/>
          <w:color w:val="222222"/>
          <w:shd w:val="clear" w:color="auto" w:fill="FFFFFF"/>
        </w:rPr>
        <w:t>Очередь сообщений может упростить взаимодействие приложений, но она не способна решить проблему разных форматов языков. Впрочем, была сделана попытка превратить очередь сообщений из простого канала связи в посредника, доставляющего сообщения и преобразующего их в нужные форматы/языки. ESB стал следующей ступенью в естественной эволюции простой очереди сообщений.</w:t>
      </w:r>
    </w:p>
    <w:p w:rsidR="008C130C" w:rsidRPr="004639D6" w:rsidRDefault="008C130C" w:rsidP="008C130C">
      <w:pPr>
        <w:pStyle w:val="2"/>
      </w:pPr>
      <w:r>
        <w:rPr>
          <w:lang w:val="en-US"/>
        </w:rPr>
        <w:t>SOAP</w:t>
      </w:r>
    </w:p>
    <w:p w:rsidR="007E289D" w:rsidRPr="008C130C" w:rsidRDefault="008C130C" w:rsidP="007E289D">
      <w:pPr>
        <w:rPr>
          <w:sz w:val="23"/>
          <w:szCs w:val="23"/>
        </w:rPr>
      </w:pPr>
      <w:r w:rsidRPr="008C130C">
        <w:rPr>
          <w:rFonts w:cs="Arial"/>
          <w:color w:val="222222"/>
          <w:sz w:val="23"/>
          <w:szCs w:val="23"/>
          <w:shd w:val="clear" w:color="auto" w:fill="FFFFFF"/>
        </w:rPr>
        <w:t> — </w:t>
      </w:r>
      <w:r w:rsidRPr="008C130C">
        <w:rPr>
          <w:rFonts w:cs="Arial"/>
          <w:sz w:val="23"/>
          <w:szCs w:val="23"/>
          <w:shd w:val="clear" w:color="auto" w:fill="FFFFFF"/>
        </w:rPr>
        <w:t>протокол</w:t>
      </w:r>
      <w:r w:rsidRPr="008C130C">
        <w:rPr>
          <w:rFonts w:cs="Arial"/>
          <w:color w:val="222222"/>
          <w:sz w:val="23"/>
          <w:szCs w:val="23"/>
          <w:shd w:val="clear" w:color="auto" w:fill="FFFFFF"/>
        </w:rPr>
        <w:t> обмена структурированными сообщениями в распределённой вычислительной среде. SOAP протокол используется для обмена произвольными сообщениями в формате </w:t>
      </w:r>
      <w:r w:rsidRPr="008C130C">
        <w:rPr>
          <w:rFonts w:cs="Arial"/>
          <w:sz w:val="23"/>
          <w:szCs w:val="23"/>
          <w:shd w:val="clear" w:color="auto" w:fill="FFFFFF"/>
        </w:rPr>
        <w:t xml:space="preserve">XML. (Спецификация </w:t>
      </w:r>
      <w:hyperlink r:id="rId29" w:history="1">
        <w:r w:rsidRPr="008C130C">
          <w:rPr>
            <w:rStyle w:val="aff8"/>
            <w:sz w:val="23"/>
            <w:szCs w:val="23"/>
          </w:rPr>
          <w:t>https://www.w3.org/TR/soap/</w:t>
        </w:r>
      </w:hyperlink>
      <w:r w:rsidRPr="008C130C">
        <w:rPr>
          <w:sz w:val="23"/>
          <w:szCs w:val="23"/>
        </w:rPr>
        <w:t>)</w:t>
      </w:r>
    </w:p>
    <w:p w:rsidR="008C130C" w:rsidRPr="008C130C" w:rsidRDefault="008C130C" w:rsidP="007E289D">
      <w:pPr>
        <w:rPr>
          <w:rFonts w:cs="Arial"/>
          <w:color w:val="222222"/>
          <w:sz w:val="23"/>
          <w:szCs w:val="23"/>
          <w:shd w:val="clear" w:color="auto" w:fill="FFFFFF"/>
        </w:rPr>
      </w:pPr>
      <w:r w:rsidRPr="008C130C">
        <w:rPr>
          <w:rFonts w:cs="Arial"/>
          <w:color w:val="222222"/>
          <w:sz w:val="23"/>
          <w:szCs w:val="23"/>
          <w:shd w:val="clear" w:color="auto" w:fill="FFFFFF"/>
        </w:rPr>
        <w:lastRenderedPageBreak/>
        <w:t>SOAP может использоваться с любым протоколом прикладного уровня: </w:t>
      </w:r>
      <w:r w:rsidRPr="008C130C">
        <w:rPr>
          <w:rFonts w:cs="Arial"/>
          <w:sz w:val="23"/>
          <w:szCs w:val="23"/>
          <w:shd w:val="clear" w:color="auto" w:fill="FFFFFF"/>
        </w:rPr>
        <w:t>SMTP</w:t>
      </w:r>
      <w:r w:rsidRPr="008C130C">
        <w:rPr>
          <w:rFonts w:cs="Arial"/>
          <w:color w:val="222222"/>
          <w:sz w:val="23"/>
          <w:szCs w:val="23"/>
          <w:shd w:val="clear" w:color="auto" w:fill="FFFFFF"/>
        </w:rPr>
        <w:t>, </w:t>
      </w:r>
      <w:r w:rsidRPr="008C130C">
        <w:rPr>
          <w:rFonts w:cs="Arial"/>
          <w:sz w:val="23"/>
          <w:szCs w:val="23"/>
          <w:shd w:val="clear" w:color="auto" w:fill="FFFFFF"/>
        </w:rPr>
        <w:t>FTP</w:t>
      </w:r>
      <w:r w:rsidRPr="008C130C">
        <w:rPr>
          <w:rFonts w:cs="Arial"/>
          <w:color w:val="222222"/>
          <w:sz w:val="23"/>
          <w:szCs w:val="23"/>
          <w:shd w:val="clear" w:color="auto" w:fill="FFFFFF"/>
        </w:rPr>
        <w:t>, </w:t>
      </w:r>
      <w:r w:rsidRPr="008C130C">
        <w:rPr>
          <w:rFonts w:cs="Arial"/>
          <w:sz w:val="23"/>
          <w:szCs w:val="23"/>
          <w:shd w:val="clear" w:color="auto" w:fill="FFFFFF"/>
        </w:rPr>
        <w:t>HTTP</w:t>
      </w:r>
      <w:r w:rsidRPr="008C130C">
        <w:rPr>
          <w:rFonts w:cs="Arial"/>
          <w:color w:val="222222"/>
          <w:sz w:val="23"/>
          <w:szCs w:val="23"/>
          <w:shd w:val="clear" w:color="auto" w:fill="FFFFFF"/>
        </w:rPr>
        <w:t>, </w:t>
      </w:r>
      <w:r w:rsidRPr="008C130C">
        <w:rPr>
          <w:rFonts w:cs="Arial"/>
          <w:sz w:val="23"/>
          <w:szCs w:val="23"/>
          <w:shd w:val="clear" w:color="auto" w:fill="FFFFFF"/>
        </w:rPr>
        <w:t>HTTPS</w:t>
      </w:r>
      <w:r w:rsidRPr="008C130C">
        <w:rPr>
          <w:rFonts w:cs="Arial"/>
          <w:color w:val="222222"/>
          <w:sz w:val="23"/>
          <w:szCs w:val="23"/>
          <w:shd w:val="clear" w:color="auto" w:fill="FFFFFF"/>
        </w:rPr>
        <w:t> и др. Чаще всего SOAP используется поверх HTTP.</w:t>
      </w:r>
    </w:p>
    <w:p w:rsidR="008C130C" w:rsidRPr="008C130C" w:rsidRDefault="008C130C" w:rsidP="008C130C">
      <w:pPr>
        <w:shd w:val="clear" w:color="auto" w:fill="FFFFFF"/>
        <w:spacing w:after="120" w:line="240" w:lineRule="auto"/>
        <w:rPr>
          <w:rFonts w:eastAsia="Times New Roman" w:cs="Arial"/>
          <w:color w:val="222222"/>
          <w:sz w:val="23"/>
          <w:szCs w:val="23"/>
          <w:lang w:eastAsia="ru-RU"/>
        </w:rPr>
      </w:pPr>
      <w:r w:rsidRPr="008C130C">
        <w:rPr>
          <w:rFonts w:eastAsia="Times New Roman" w:cs="Arial"/>
          <w:color w:val="222222"/>
          <w:sz w:val="23"/>
          <w:szCs w:val="23"/>
          <w:lang w:eastAsia="ru-RU"/>
        </w:rPr>
        <w:t>Сообщение SOAP выглядит так:</w:t>
      </w:r>
    </w:p>
    <w:p w:rsidR="008C130C" w:rsidRPr="008C130C" w:rsidRDefault="008C130C" w:rsidP="008C130C">
      <w:pPr>
        <w:shd w:val="clear" w:color="auto" w:fill="FFFFFF"/>
        <w:spacing w:after="120" w:line="240" w:lineRule="auto"/>
        <w:rPr>
          <w:rFonts w:eastAsia="Times New Roman" w:cs="Courier New"/>
          <w:color w:val="000000"/>
          <w:sz w:val="23"/>
          <w:szCs w:val="23"/>
          <w:lang w:eastAsia="ru-RU"/>
        </w:rPr>
      </w:pPr>
      <w:r w:rsidRPr="008C130C">
        <w:rPr>
          <w:rFonts w:eastAsia="Times New Roman" w:cs="Courier New"/>
          <w:color w:val="000000"/>
          <w:sz w:val="23"/>
          <w:szCs w:val="23"/>
          <w:lang w:eastAsia="ru-RU"/>
        </w:rPr>
        <w:t>Envelope – Корневой элемент, который определяет сообщение и пространство имен, использованное в документе.</w:t>
      </w:r>
    </w:p>
    <w:p w:rsidR="008C130C" w:rsidRPr="008C130C" w:rsidRDefault="008C130C" w:rsidP="008C130C">
      <w:pPr>
        <w:shd w:val="clear" w:color="auto" w:fill="FFFFFF"/>
        <w:spacing w:after="120" w:line="240" w:lineRule="auto"/>
        <w:rPr>
          <w:rFonts w:eastAsia="Times New Roman" w:cs="Courier New"/>
          <w:color w:val="000000"/>
          <w:sz w:val="23"/>
          <w:szCs w:val="23"/>
          <w:lang w:eastAsia="ru-RU"/>
        </w:rPr>
      </w:pPr>
      <w:r w:rsidRPr="008C130C">
        <w:rPr>
          <w:rFonts w:eastAsia="Times New Roman" w:cs="Courier New"/>
          <w:color w:val="000000"/>
          <w:sz w:val="23"/>
          <w:szCs w:val="23"/>
          <w:lang w:eastAsia="ru-RU"/>
        </w:rPr>
        <w:t>Header – Содержит атрибуты сообщения, например: информация о безопасности или о сетевой маршрутизации.</w:t>
      </w:r>
    </w:p>
    <w:p w:rsidR="008C130C" w:rsidRPr="008C130C" w:rsidRDefault="008C130C" w:rsidP="008C130C">
      <w:pPr>
        <w:shd w:val="clear" w:color="auto" w:fill="FFFFFF"/>
        <w:spacing w:after="120" w:line="240" w:lineRule="auto"/>
        <w:rPr>
          <w:rFonts w:eastAsia="Times New Roman" w:cs="Courier New"/>
          <w:color w:val="000000"/>
          <w:sz w:val="23"/>
          <w:szCs w:val="23"/>
          <w:lang w:eastAsia="ru-RU"/>
        </w:rPr>
      </w:pPr>
      <w:r w:rsidRPr="008C130C">
        <w:rPr>
          <w:rFonts w:eastAsia="Times New Roman" w:cs="Courier New"/>
          <w:color w:val="000000"/>
          <w:sz w:val="23"/>
          <w:szCs w:val="23"/>
          <w:lang w:eastAsia="ru-RU"/>
        </w:rPr>
        <w:t xml:space="preserve">Body – Содержит сообщение, которым обмениваются приложения. </w:t>
      </w:r>
    </w:p>
    <w:p w:rsidR="008C130C" w:rsidRPr="008C130C" w:rsidRDefault="008C130C" w:rsidP="008C130C">
      <w:pPr>
        <w:shd w:val="clear" w:color="auto" w:fill="FFFFFF"/>
        <w:spacing w:after="120" w:line="240" w:lineRule="auto"/>
        <w:rPr>
          <w:rFonts w:eastAsia="Times New Roman" w:cs="Arial"/>
          <w:color w:val="222222"/>
          <w:sz w:val="23"/>
          <w:szCs w:val="23"/>
          <w:lang w:eastAsia="ru-RU"/>
        </w:rPr>
      </w:pPr>
      <w:r w:rsidRPr="008C130C">
        <w:rPr>
          <w:rFonts w:eastAsia="Times New Roman" w:cs="Courier New"/>
          <w:color w:val="000000"/>
          <w:sz w:val="23"/>
          <w:szCs w:val="23"/>
          <w:lang w:eastAsia="ru-RU"/>
        </w:rPr>
        <w:t xml:space="preserve">Fault – Необязательный элемент, который предоставляет информацию об ошибках, которые произошли при обработке сообщений </w:t>
      </w:r>
    </w:p>
    <w:p w:rsidR="00D51C2A" w:rsidRDefault="00884610" w:rsidP="00D51C2A">
      <w:pPr>
        <w:pStyle w:val="1"/>
      </w:pPr>
      <w:r>
        <w:t>Микросервисная архитектура</w:t>
      </w:r>
    </w:p>
    <w:p w:rsidR="00421554" w:rsidRDefault="00421554" w:rsidP="00421554">
      <w:r w:rsidRPr="00421554">
        <w:t>Микросервисы — это небольшие, автономные, совместно работающие сервисы.</w:t>
      </w:r>
      <w:r>
        <w:t xml:space="preserve"> </w:t>
      </w:r>
    </w:p>
    <w:p w:rsidR="00421554" w:rsidRDefault="00421554" w:rsidP="00421554">
      <w:r>
        <w:t>Например, сайт авито</w:t>
      </w:r>
      <w:r w:rsidR="00D949BD">
        <w:t xml:space="preserve"> </w:t>
      </w:r>
      <w:r w:rsidR="00D949BD">
        <w:rPr>
          <w:lang w:val="en-US"/>
        </w:rPr>
        <w:t>avito</w:t>
      </w:r>
      <w:r w:rsidR="00D949BD" w:rsidRPr="00D949BD">
        <w:t>.</w:t>
      </w:r>
      <w:r w:rsidR="00D949BD">
        <w:rPr>
          <w:lang w:val="en-US"/>
        </w:rPr>
        <w:t>ru</w:t>
      </w:r>
    </w:p>
    <w:p w:rsidR="00D949BD" w:rsidRDefault="00D949BD" w:rsidP="00421554">
      <w:r>
        <w:rPr>
          <w:noProof/>
          <w:lang w:eastAsia="ru-RU"/>
        </w:rPr>
        <w:drawing>
          <wp:inline distT="0" distB="0" distL="0" distR="0">
            <wp:extent cx="5732145" cy="3306076"/>
            <wp:effectExtent l="1905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0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554" w:rsidRDefault="00421554" w:rsidP="00421554">
      <w:r>
        <w:t xml:space="preserve">Здесь могут быть реализованы много различных микросервисов, которые работают все вместе и имеют </w:t>
      </w:r>
      <w:r w:rsidR="00D949BD">
        <w:t>один интерфейс пользователя (</w:t>
      </w:r>
      <w:r w:rsidR="00D949BD">
        <w:rPr>
          <w:lang w:val="en-US"/>
        </w:rPr>
        <w:t>user</w:t>
      </w:r>
      <w:r w:rsidR="00D949BD" w:rsidRPr="00D949BD">
        <w:t xml:space="preserve"> </w:t>
      </w:r>
      <w:r w:rsidR="00D949BD">
        <w:rPr>
          <w:lang w:val="en-US"/>
        </w:rPr>
        <w:t>interface</w:t>
      </w:r>
      <w:r w:rsidR="00D949BD" w:rsidRPr="00D949BD">
        <w:t xml:space="preserve"> - </w:t>
      </w:r>
      <w:r w:rsidR="00D949BD">
        <w:rPr>
          <w:lang w:val="en-US"/>
        </w:rPr>
        <w:t>UI</w:t>
      </w:r>
      <w:r w:rsidR="00D949BD">
        <w:t>)</w:t>
      </w:r>
      <w:r>
        <w:t>.  Это</w:t>
      </w:r>
      <w:r w:rsidR="00D949BD">
        <w:t xml:space="preserve"> </w:t>
      </w:r>
      <w:r>
        <w:t>может быть микросервис авторизации, микросервис  для поиска объявлений, микросервис для мо</w:t>
      </w:r>
      <w:r w:rsidR="00D949BD">
        <w:t>д</w:t>
      </w:r>
      <w:r>
        <w:t>ерации объявлений, микросервис  для приема платежей, микросервис  для нахождения дубликатов.</w:t>
      </w:r>
    </w:p>
    <w:p w:rsidR="00491B94" w:rsidRDefault="00491B94" w:rsidP="00421554">
      <w:r w:rsidRPr="00491B94">
        <w:rPr>
          <w:noProof/>
          <w:lang w:eastAsia="ru-RU"/>
        </w:rPr>
        <w:lastRenderedPageBreak/>
        <w:drawing>
          <wp:inline distT="0" distB="0" distL="0" distR="0">
            <wp:extent cx="5732145" cy="2841752"/>
            <wp:effectExtent l="19050" t="0" r="1905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4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554" w:rsidRDefault="00421554" w:rsidP="00421554">
      <w:r>
        <w:t>Каждая часть такой программы имеет свою базу данных</w:t>
      </w:r>
      <w:r w:rsidR="00D949BD">
        <w:t>, кодовую базу. Каждый такой микросервис работает автономно.</w:t>
      </w:r>
    </w:p>
    <w:p w:rsidR="00D949BD" w:rsidRDefault="00D949BD" w:rsidP="00D949BD">
      <w:r>
        <w:t>При этом о</w:t>
      </w:r>
      <w:r w:rsidRPr="00421554">
        <w:t>бмен данными между самими сервис</w:t>
      </w:r>
      <w:r w:rsidR="000B326D">
        <w:t xml:space="preserve">ами ведется через сетевые протоколы. Чаще всего используют </w:t>
      </w:r>
      <w:r w:rsidR="000B326D">
        <w:rPr>
          <w:lang w:val="en-US"/>
        </w:rPr>
        <w:t>http</w:t>
      </w:r>
      <w:r w:rsidR="000B326D" w:rsidRPr="00884610">
        <w:t xml:space="preserve"> </w:t>
      </w:r>
      <w:r w:rsidR="000B326D">
        <w:t xml:space="preserve"> протоколы с </w:t>
      </w:r>
      <w:r w:rsidR="000B326D">
        <w:rPr>
          <w:lang w:val="en-US"/>
        </w:rPr>
        <w:t>rest</w:t>
      </w:r>
      <w:r w:rsidR="000B326D" w:rsidRPr="00884610">
        <w:t xml:space="preserve"> </w:t>
      </w:r>
      <w:r w:rsidR="000B326D">
        <w:rPr>
          <w:lang w:val="en-US"/>
        </w:rPr>
        <w:t>api</w:t>
      </w:r>
      <w:r w:rsidR="000B326D">
        <w:t xml:space="preserve"> </w:t>
      </w:r>
      <w:r w:rsidR="00884610">
        <w:t>(</w:t>
      </w:r>
      <w:hyperlink r:id="rId32" w:history="1">
        <w:r w:rsidR="00884610">
          <w:rPr>
            <w:rStyle w:val="aff8"/>
          </w:rPr>
          <w:t>https://ru.wikipedia.org/wiki/REST</w:t>
        </w:r>
      </w:hyperlink>
      <w:r w:rsidR="00884610">
        <w:t xml:space="preserve">) </w:t>
      </w:r>
      <w:r w:rsidR="000B326D">
        <w:t>надстройкой.</w:t>
      </w:r>
    </w:p>
    <w:p w:rsidR="00884610" w:rsidRPr="00884610" w:rsidRDefault="00884610" w:rsidP="00D949BD">
      <w:pPr>
        <w:rPr>
          <w:sz w:val="23"/>
          <w:szCs w:val="23"/>
        </w:rPr>
      </w:pPr>
      <w:r w:rsidRPr="00884610">
        <w:rPr>
          <w:rFonts w:cs="Arial"/>
          <w:b/>
          <w:bCs/>
          <w:color w:val="222222"/>
          <w:sz w:val="23"/>
          <w:szCs w:val="23"/>
          <w:shd w:val="clear" w:color="auto" w:fill="FFFFFF"/>
        </w:rPr>
        <w:t>REST</w:t>
      </w:r>
      <w:r w:rsidRPr="00884610">
        <w:rPr>
          <w:rFonts w:cs="Arial"/>
          <w:color w:val="222222"/>
          <w:sz w:val="23"/>
          <w:szCs w:val="23"/>
          <w:shd w:val="clear" w:color="auto" w:fill="FFFFFF"/>
        </w:rPr>
        <w:t> (от </w:t>
      </w:r>
      <w:r w:rsidRPr="00884610">
        <w:rPr>
          <w:rFonts w:cs="Arial"/>
          <w:sz w:val="23"/>
          <w:szCs w:val="23"/>
          <w:shd w:val="clear" w:color="auto" w:fill="FFFFFF"/>
        </w:rPr>
        <w:t>англ.</w:t>
      </w:r>
      <w:r w:rsidRPr="00884610">
        <w:rPr>
          <w:rFonts w:cs="Arial"/>
          <w:color w:val="222222"/>
          <w:sz w:val="23"/>
          <w:szCs w:val="23"/>
          <w:shd w:val="clear" w:color="auto" w:fill="FFFFFF"/>
        </w:rPr>
        <w:t> </w:t>
      </w:r>
      <w:r w:rsidRPr="00884610">
        <w:rPr>
          <w:rFonts w:cs="Arial"/>
          <w:b/>
          <w:bCs/>
          <w:i/>
          <w:iCs/>
          <w:color w:val="222222"/>
          <w:sz w:val="23"/>
          <w:szCs w:val="23"/>
          <w:shd w:val="clear" w:color="auto" w:fill="FFFFFF"/>
        </w:rPr>
        <w:t>Re</w:t>
      </w:r>
      <w:r w:rsidRPr="00884610">
        <w:rPr>
          <w:rFonts w:cs="Arial"/>
          <w:i/>
          <w:iCs/>
          <w:color w:val="222222"/>
          <w:sz w:val="23"/>
          <w:szCs w:val="23"/>
          <w:shd w:val="clear" w:color="auto" w:fill="FFFFFF"/>
        </w:rPr>
        <w:t>presentational </w:t>
      </w:r>
      <w:r w:rsidRPr="00884610">
        <w:rPr>
          <w:rFonts w:cs="Arial"/>
          <w:b/>
          <w:bCs/>
          <w:i/>
          <w:iCs/>
          <w:color w:val="222222"/>
          <w:sz w:val="23"/>
          <w:szCs w:val="23"/>
          <w:shd w:val="clear" w:color="auto" w:fill="FFFFFF"/>
        </w:rPr>
        <w:t>S</w:t>
      </w:r>
      <w:r w:rsidRPr="00884610">
        <w:rPr>
          <w:rFonts w:cs="Arial"/>
          <w:i/>
          <w:iCs/>
          <w:color w:val="222222"/>
          <w:sz w:val="23"/>
          <w:szCs w:val="23"/>
          <w:shd w:val="clear" w:color="auto" w:fill="FFFFFF"/>
        </w:rPr>
        <w:t>tate </w:t>
      </w:r>
      <w:r w:rsidRPr="00884610">
        <w:rPr>
          <w:rFonts w:cs="Arial"/>
          <w:b/>
          <w:bCs/>
          <w:i/>
          <w:iCs/>
          <w:color w:val="222222"/>
          <w:sz w:val="23"/>
          <w:szCs w:val="23"/>
          <w:shd w:val="clear" w:color="auto" w:fill="FFFFFF"/>
        </w:rPr>
        <w:t>T</w:t>
      </w:r>
      <w:r w:rsidRPr="00884610">
        <w:rPr>
          <w:rFonts w:cs="Arial"/>
          <w:i/>
          <w:iCs/>
          <w:color w:val="222222"/>
          <w:sz w:val="23"/>
          <w:szCs w:val="23"/>
          <w:shd w:val="clear" w:color="auto" w:fill="FFFFFF"/>
        </w:rPr>
        <w:t>ransfer</w:t>
      </w:r>
      <w:r w:rsidRPr="00884610">
        <w:rPr>
          <w:rFonts w:cs="Arial"/>
          <w:color w:val="222222"/>
          <w:sz w:val="23"/>
          <w:szCs w:val="23"/>
          <w:shd w:val="clear" w:color="auto" w:fill="FFFFFF"/>
        </w:rPr>
        <w:t> — «передача состояния представления») — </w:t>
      </w:r>
      <w:r w:rsidRPr="00884610">
        <w:rPr>
          <w:rFonts w:cs="Arial"/>
          <w:sz w:val="23"/>
          <w:szCs w:val="23"/>
          <w:shd w:val="clear" w:color="auto" w:fill="FFFFFF"/>
        </w:rPr>
        <w:t>архитектурный стиль</w:t>
      </w:r>
      <w:r w:rsidRPr="00884610">
        <w:rPr>
          <w:rFonts w:cs="Arial"/>
          <w:color w:val="222222"/>
          <w:sz w:val="23"/>
          <w:szCs w:val="23"/>
          <w:shd w:val="clear" w:color="auto" w:fill="FFFFFF"/>
        </w:rPr>
        <w:t> взаимодействия компонентов распределённого приложения в </w:t>
      </w:r>
      <w:r w:rsidRPr="00884610">
        <w:rPr>
          <w:rFonts w:cs="Arial"/>
          <w:sz w:val="23"/>
          <w:szCs w:val="23"/>
          <w:shd w:val="clear" w:color="auto" w:fill="FFFFFF"/>
        </w:rPr>
        <w:t>сети</w:t>
      </w:r>
      <w:r w:rsidRPr="00884610">
        <w:rPr>
          <w:rFonts w:cs="Arial"/>
          <w:color w:val="222222"/>
          <w:sz w:val="23"/>
          <w:szCs w:val="23"/>
          <w:shd w:val="clear" w:color="auto" w:fill="FFFFFF"/>
        </w:rPr>
        <w:t>. REST представляет собой согласованный набор ограничений, учитываемых при проектировании распределённой  системы. </w:t>
      </w:r>
    </w:p>
    <w:p w:rsidR="00884610" w:rsidRPr="00884610" w:rsidRDefault="00884610" w:rsidP="00D949BD">
      <w:pPr>
        <w:rPr>
          <w:sz w:val="23"/>
          <w:szCs w:val="23"/>
        </w:rPr>
      </w:pPr>
      <w:r w:rsidRPr="00884610">
        <w:rPr>
          <w:rFonts w:cs="Arial"/>
          <w:color w:val="222222"/>
          <w:sz w:val="23"/>
          <w:szCs w:val="23"/>
          <w:shd w:val="clear" w:color="auto" w:fill="FFFFFF"/>
        </w:rPr>
        <w:t>В сети </w:t>
      </w:r>
      <w:r w:rsidRPr="00884610">
        <w:rPr>
          <w:rFonts w:cs="Arial"/>
          <w:sz w:val="23"/>
          <w:szCs w:val="23"/>
          <w:shd w:val="clear" w:color="auto" w:fill="FFFFFF"/>
        </w:rPr>
        <w:t>Интернет</w:t>
      </w:r>
      <w:r w:rsidRPr="00884610">
        <w:rPr>
          <w:rFonts w:cs="Arial"/>
          <w:color w:val="222222"/>
          <w:sz w:val="23"/>
          <w:szCs w:val="23"/>
          <w:shd w:val="clear" w:color="auto" w:fill="FFFFFF"/>
        </w:rPr>
        <w:t> </w:t>
      </w:r>
      <w:r w:rsidRPr="00884610">
        <w:rPr>
          <w:rFonts w:cs="Arial"/>
          <w:sz w:val="23"/>
          <w:szCs w:val="23"/>
          <w:shd w:val="clear" w:color="auto" w:fill="FFFFFF"/>
        </w:rPr>
        <w:t>вызов удалённой процедуры</w:t>
      </w:r>
      <w:r w:rsidRPr="00884610">
        <w:rPr>
          <w:rFonts w:cs="Arial"/>
          <w:color w:val="222222"/>
          <w:sz w:val="23"/>
          <w:szCs w:val="23"/>
          <w:shd w:val="clear" w:color="auto" w:fill="FFFFFF"/>
        </w:rPr>
        <w:t> может представлять собой обычный </w:t>
      </w:r>
      <w:r w:rsidRPr="00884610">
        <w:rPr>
          <w:rFonts w:cs="Arial"/>
          <w:sz w:val="23"/>
          <w:szCs w:val="23"/>
          <w:shd w:val="clear" w:color="auto" w:fill="FFFFFF"/>
        </w:rPr>
        <w:t>HTTP</w:t>
      </w:r>
      <w:r w:rsidRPr="00884610">
        <w:rPr>
          <w:rFonts w:cs="Arial"/>
          <w:color w:val="222222"/>
          <w:sz w:val="23"/>
          <w:szCs w:val="23"/>
          <w:shd w:val="clear" w:color="auto" w:fill="FFFFFF"/>
        </w:rPr>
        <w:t>-запрос (обычно «GET» или «POST»; такой запрос называют </w:t>
      </w:r>
      <w:r w:rsidRPr="00884610">
        <w:rPr>
          <w:rFonts w:cs="Arial"/>
          <w:i/>
          <w:iCs/>
          <w:color w:val="222222"/>
          <w:sz w:val="23"/>
          <w:szCs w:val="23"/>
          <w:shd w:val="clear" w:color="auto" w:fill="FFFFFF"/>
        </w:rPr>
        <w:t>«REST-запрос»</w:t>
      </w:r>
      <w:r w:rsidRPr="00884610">
        <w:rPr>
          <w:rFonts w:cs="Arial"/>
          <w:color w:val="222222"/>
          <w:sz w:val="23"/>
          <w:szCs w:val="23"/>
          <w:shd w:val="clear" w:color="auto" w:fill="FFFFFF"/>
        </w:rPr>
        <w:t>), а необходимые данные передаются в качестве </w:t>
      </w:r>
      <w:r w:rsidRPr="00884610">
        <w:rPr>
          <w:rFonts w:cs="Arial"/>
          <w:sz w:val="23"/>
          <w:szCs w:val="23"/>
          <w:shd w:val="clear" w:color="auto" w:fill="FFFFFF"/>
        </w:rPr>
        <w:t>параметров</w:t>
      </w:r>
      <w:r w:rsidRPr="00884610">
        <w:rPr>
          <w:rFonts w:cs="Arial"/>
          <w:color w:val="222222"/>
          <w:sz w:val="23"/>
          <w:szCs w:val="23"/>
          <w:shd w:val="clear" w:color="auto" w:fill="FFFFFF"/>
        </w:rPr>
        <w:t> запроса. В отличие от веб-сервисов (веб-служб) на основе </w:t>
      </w:r>
      <w:r w:rsidRPr="00884610">
        <w:rPr>
          <w:rFonts w:cs="Arial"/>
          <w:sz w:val="23"/>
          <w:szCs w:val="23"/>
          <w:shd w:val="clear" w:color="auto" w:fill="FFFFFF"/>
        </w:rPr>
        <w:t>SOAP</w:t>
      </w:r>
      <w:r w:rsidRPr="00884610">
        <w:rPr>
          <w:rFonts w:cs="Arial"/>
          <w:color w:val="222222"/>
          <w:sz w:val="23"/>
          <w:szCs w:val="23"/>
          <w:shd w:val="clear" w:color="auto" w:fill="FFFFFF"/>
        </w:rPr>
        <w:t>, не существует «официального» стандарта для REST веб-API. Дело в том, что REST является </w:t>
      </w:r>
      <w:r w:rsidRPr="00884610">
        <w:rPr>
          <w:rFonts w:cs="Arial"/>
          <w:b/>
          <w:bCs/>
          <w:color w:val="222222"/>
          <w:sz w:val="23"/>
          <w:szCs w:val="23"/>
          <w:shd w:val="clear" w:color="auto" w:fill="FFFFFF"/>
        </w:rPr>
        <w:t>архитектурным стилем</w:t>
      </w:r>
      <w:r w:rsidRPr="00884610">
        <w:rPr>
          <w:rFonts w:cs="Arial"/>
          <w:color w:val="222222"/>
          <w:sz w:val="23"/>
          <w:szCs w:val="23"/>
          <w:shd w:val="clear" w:color="auto" w:fill="FFFFFF"/>
        </w:rPr>
        <w:t>, в то время как SOAP является протоколом. Несмотря на то, что REST не является стандартом сам по себе, большинство RESTful-реализаций используют такие стандарты, как </w:t>
      </w:r>
      <w:r w:rsidRPr="00884610">
        <w:rPr>
          <w:rFonts w:cs="Arial"/>
          <w:sz w:val="23"/>
          <w:szCs w:val="23"/>
          <w:shd w:val="clear" w:color="auto" w:fill="FFFFFF"/>
        </w:rPr>
        <w:t>HTTP</w:t>
      </w:r>
      <w:r w:rsidRPr="00884610">
        <w:rPr>
          <w:rFonts w:cs="Arial"/>
          <w:color w:val="222222"/>
          <w:sz w:val="23"/>
          <w:szCs w:val="23"/>
          <w:shd w:val="clear" w:color="auto" w:fill="FFFFFF"/>
        </w:rPr>
        <w:t>, </w:t>
      </w:r>
      <w:r w:rsidRPr="00884610">
        <w:rPr>
          <w:rFonts w:cs="Arial"/>
          <w:sz w:val="23"/>
          <w:szCs w:val="23"/>
          <w:shd w:val="clear" w:color="auto" w:fill="FFFFFF"/>
        </w:rPr>
        <w:t>URL</w:t>
      </w:r>
      <w:r w:rsidRPr="00884610">
        <w:rPr>
          <w:rFonts w:cs="Arial"/>
          <w:color w:val="222222"/>
          <w:sz w:val="23"/>
          <w:szCs w:val="23"/>
          <w:shd w:val="clear" w:color="auto" w:fill="FFFFFF"/>
        </w:rPr>
        <w:t>, </w:t>
      </w:r>
      <w:r w:rsidRPr="00884610">
        <w:rPr>
          <w:rFonts w:cs="Arial"/>
          <w:sz w:val="23"/>
          <w:szCs w:val="23"/>
          <w:shd w:val="clear" w:color="auto" w:fill="FFFFFF"/>
        </w:rPr>
        <w:t>JSON</w:t>
      </w:r>
      <w:r w:rsidRPr="00884610">
        <w:rPr>
          <w:rFonts w:cs="Arial"/>
          <w:color w:val="222222"/>
          <w:sz w:val="23"/>
          <w:szCs w:val="23"/>
          <w:shd w:val="clear" w:color="auto" w:fill="FFFFFF"/>
        </w:rPr>
        <w:t> и </w:t>
      </w:r>
      <w:r w:rsidRPr="00884610">
        <w:rPr>
          <w:rFonts w:cs="Arial"/>
          <w:sz w:val="23"/>
          <w:szCs w:val="23"/>
          <w:shd w:val="clear" w:color="auto" w:fill="FFFFFF"/>
        </w:rPr>
        <w:t>XML</w:t>
      </w:r>
      <w:r w:rsidRPr="00884610">
        <w:rPr>
          <w:rFonts w:cs="Arial"/>
          <w:color w:val="222222"/>
          <w:sz w:val="23"/>
          <w:szCs w:val="23"/>
          <w:shd w:val="clear" w:color="auto" w:fill="FFFFFF"/>
        </w:rPr>
        <w:t>.</w:t>
      </w:r>
    </w:p>
    <w:p w:rsidR="000B326D" w:rsidRPr="00491B94" w:rsidRDefault="000B326D" w:rsidP="00DA6057">
      <w:pPr>
        <w:ind w:left="1134"/>
        <w:rPr>
          <w:b/>
        </w:rPr>
      </w:pPr>
      <w:r w:rsidRPr="00491B94">
        <w:rPr>
          <w:b/>
        </w:rPr>
        <w:t>Преимущества микросервисной архитектуры:</w:t>
      </w:r>
    </w:p>
    <w:p w:rsidR="000B326D" w:rsidRDefault="000B326D" w:rsidP="00DA6057">
      <w:pPr>
        <w:pStyle w:val="aff7"/>
        <w:numPr>
          <w:ilvl w:val="0"/>
          <w:numId w:val="25"/>
        </w:numPr>
      </w:pPr>
      <w:r>
        <w:t>Декомпозиция монолита (большую программу разделяем на несколько маленьких)</w:t>
      </w:r>
    </w:p>
    <w:p w:rsidR="000B326D" w:rsidRDefault="000B326D" w:rsidP="00DA6057">
      <w:pPr>
        <w:pStyle w:val="aff7"/>
        <w:numPr>
          <w:ilvl w:val="0"/>
          <w:numId w:val="25"/>
        </w:numPr>
      </w:pPr>
      <w:r>
        <w:t>Проще тестировать</w:t>
      </w:r>
      <w:r w:rsidR="00491B94">
        <w:t xml:space="preserve"> отдельные микросервисы</w:t>
      </w:r>
      <w:r>
        <w:t>, покрытие выше.</w:t>
      </w:r>
    </w:p>
    <w:p w:rsidR="000B326D" w:rsidRDefault="000B326D" w:rsidP="00DA6057">
      <w:pPr>
        <w:pStyle w:val="aff7"/>
        <w:numPr>
          <w:ilvl w:val="0"/>
          <w:numId w:val="25"/>
        </w:numPr>
      </w:pPr>
      <w:r>
        <w:t>Независимость релизов</w:t>
      </w:r>
    </w:p>
    <w:p w:rsidR="000B326D" w:rsidRDefault="000B326D" w:rsidP="00DA6057">
      <w:pPr>
        <w:pStyle w:val="aff7"/>
        <w:numPr>
          <w:ilvl w:val="0"/>
          <w:numId w:val="25"/>
        </w:numPr>
      </w:pPr>
      <w:r>
        <w:t>Если упадет один микросервис, то ПО в целом останется работоспособным, не будет работать какая-то отдельно взятая функциональность</w:t>
      </w:r>
    </w:p>
    <w:p w:rsidR="000B326D" w:rsidRDefault="000B326D" w:rsidP="00DA6057">
      <w:pPr>
        <w:pStyle w:val="aff7"/>
        <w:numPr>
          <w:ilvl w:val="0"/>
          <w:numId w:val="25"/>
        </w:numPr>
      </w:pPr>
      <w:r>
        <w:t>Независимое ма</w:t>
      </w:r>
      <w:r w:rsidR="007E289D">
        <w:t>с</w:t>
      </w:r>
      <w:r>
        <w:t>штабирование (пример: для одного микросервиса необходим 10 мощных серверов, для другого – одна виртуальная машина)</w:t>
      </w:r>
    </w:p>
    <w:p w:rsidR="000B326D" w:rsidRDefault="000B326D" w:rsidP="00DA6057">
      <w:pPr>
        <w:pStyle w:val="aff7"/>
        <w:numPr>
          <w:ilvl w:val="0"/>
          <w:numId w:val="25"/>
        </w:numPr>
      </w:pPr>
      <w:r>
        <w:lastRenderedPageBreak/>
        <w:t>Возможность пробовать новые технологии (разные микросервисы могут работать на разных тенологиях)</w:t>
      </w:r>
    </w:p>
    <w:p w:rsidR="00491B94" w:rsidRDefault="00491B94" w:rsidP="00DA6057">
      <w:pPr>
        <w:ind w:left="1134"/>
      </w:pPr>
    </w:p>
    <w:p w:rsidR="00491B94" w:rsidRPr="00491B94" w:rsidRDefault="00491B94" w:rsidP="00DA6057">
      <w:pPr>
        <w:ind w:left="1134"/>
        <w:rPr>
          <w:b/>
        </w:rPr>
      </w:pPr>
      <w:r w:rsidRPr="00491B94">
        <w:rPr>
          <w:b/>
        </w:rPr>
        <w:t>Минусы микросервисной архитектуры:</w:t>
      </w:r>
    </w:p>
    <w:p w:rsidR="00491B94" w:rsidRDefault="00491B94" w:rsidP="00DA6057">
      <w:pPr>
        <w:pStyle w:val="aff7"/>
        <w:numPr>
          <w:ilvl w:val="0"/>
          <w:numId w:val="26"/>
        </w:numPr>
      </w:pPr>
      <w:r>
        <w:t>Расходы на настройку новой функциональности (настройкая окружения, настройка среды разворачивания микросервиса, настройка сборщика релизов, иногда на настройку уходит столько же времени, сколько и на разработку).</w:t>
      </w:r>
    </w:p>
    <w:p w:rsidR="00491B94" w:rsidRDefault="00491B94" w:rsidP="00DA6057">
      <w:pPr>
        <w:pStyle w:val="aff7"/>
        <w:numPr>
          <w:ilvl w:val="0"/>
          <w:numId w:val="26"/>
        </w:numPr>
      </w:pPr>
      <w:r>
        <w:t>Тестировать проще один сервис, но для сквозного тестирования необходимо описывать тесты проверки всех функциональностей (это может быть сделать неудобно и трудоемко, т.к. приходится подготавливать окружение для каждого сервиса).</w:t>
      </w:r>
    </w:p>
    <w:p w:rsidR="00DA6057" w:rsidRPr="000B326D" w:rsidRDefault="00DA6057" w:rsidP="00DA6057">
      <w:pPr>
        <w:pStyle w:val="aff7"/>
        <w:numPr>
          <w:ilvl w:val="0"/>
          <w:numId w:val="26"/>
        </w:numPr>
      </w:pPr>
      <w:r>
        <w:t>При использовании в разработке разных технологий компании необходимо иметь ресурсы с разными компетенциями</w:t>
      </w:r>
    </w:p>
    <w:p w:rsidR="00D949BD" w:rsidRPr="00F546D8" w:rsidRDefault="00D949BD" w:rsidP="00421554"/>
    <w:p w:rsidR="00EC5606" w:rsidRDefault="00EC5606" w:rsidP="00EC5606">
      <w:pPr>
        <w:rPr>
          <w:color w:val="1F497D"/>
        </w:rPr>
      </w:pPr>
      <w:r>
        <w:rPr>
          <w:color w:val="1F497D"/>
        </w:rPr>
        <w:t>Монолитная vs Микросервисная архитектура</w:t>
      </w:r>
    </w:p>
    <w:p w:rsidR="00EC5606" w:rsidRDefault="000E1227" w:rsidP="00EC5606">
      <w:pPr>
        <w:rPr>
          <w:color w:val="1F497D"/>
        </w:rPr>
      </w:pPr>
      <w:hyperlink r:id="rId33" w:history="1">
        <w:r w:rsidR="00EC5606">
          <w:rPr>
            <w:rStyle w:val="aff8"/>
          </w:rPr>
          <w:t>https://proglib.io/p/monolitnaya-vs-mikroservisnaya-arhitektura-2019-09-16</w:t>
        </w:r>
      </w:hyperlink>
    </w:p>
    <w:p w:rsidR="001E1BFB" w:rsidRPr="002B1E34" w:rsidRDefault="001E1BFB" w:rsidP="001E1BFB">
      <w:pPr>
        <w:pStyle w:val="aff5"/>
        <w:shd w:val="clear" w:color="auto" w:fill="FFFFFF"/>
        <w:ind w:left="800"/>
        <w:jc w:val="both"/>
        <w:rPr>
          <w:rFonts w:asciiTheme="minorHAnsi" w:hAnsiTheme="minorHAnsi" w:cs="Arial"/>
          <w:color w:val="000000"/>
          <w:sz w:val="23"/>
          <w:szCs w:val="23"/>
        </w:rPr>
      </w:pPr>
    </w:p>
    <w:sectPr w:rsidR="001E1BFB" w:rsidRPr="002B1E34" w:rsidSect="004E1AED">
      <w:footerReference w:type="default" r:id="rId3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965" w:rsidRDefault="009D4965">
      <w:pPr>
        <w:spacing w:after="0" w:line="240" w:lineRule="auto"/>
      </w:pPr>
      <w:r>
        <w:separator/>
      </w:r>
    </w:p>
  </w:endnote>
  <w:endnote w:type="continuationSeparator" w:id="1">
    <w:p w:rsidR="009D4965" w:rsidRDefault="009D4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1BFB" w:rsidRDefault="000E1227">
        <w:pPr>
          <w:pStyle w:val="aff3"/>
        </w:pPr>
        <w:r>
          <w:rPr>
            <w:lang w:bidi="ru-RU"/>
          </w:rPr>
          <w:fldChar w:fldCharType="begin"/>
        </w:r>
        <w:r w:rsidR="001E1BFB"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F546D8">
          <w:rPr>
            <w:noProof/>
            <w:lang w:bidi="ru-RU"/>
          </w:rPr>
          <w:t>5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965" w:rsidRDefault="009D4965">
      <w:pPr>
        <w:spacing w:after="0" w:line="240" w:lineRule="auto"/>
      </w:pPr>
      <w:r>
        <w:separator/>
      </w:r>
    </w:p>
  </w:footnote>
  <w:footnote w:type="continuationSeparator" w:id="1">
    <w:p w:rsidR="009D4965" w:rsidRDefault="009D4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E97E5C"/>
    <w:multiLevelType w:val="multilevel"/>
    <w:tmpl w:val="E3C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5240B87"/>
    <w:multiLevelType w:val="hybridMultilevel"/>
    <w:tmpl w:val="CAA480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33200C95"/>
    <w:multiLevelType w:val="hybridMultilevel"/>
    <w:tmpl w:val="AC48F2C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372B32E8"/>
    <w:multiLevelType w:val="hybridMultilevel"/>
    <w:tmpl w:val="6B3A171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407225F8"/>
    <w:multiLevelType w:val="hybridMultilevel"/>
    <w:tmpl w:val="B0A2C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FE5ED9"/>
    <w:multiLevelType w:val="hybridMultilevel"/>
    <w:tmpl w:val="D52A37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48F9379E"/>
    <w:multiLevelType w:val="multilevel"/>
    <w:tmpl w:val="EB56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970245B"/>
    <w:multiLevelType w:val="multilevel"/>
    <w:tmpl w:val="FEB0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BA413D"/>
    <w:multiLevelType w:val="multilevel"/>
    <w:tmpl w:val="276A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2C3EB3"/>
    <w:multiLevelType w:val="multilevel"/>
    <w:tmpl w:val="84B4631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F3A1AB1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1"/>
  </w:num>
  <w:num w:numId="3">
    <w:abstractNumId w:val="20"/>
  </w:num>
  <w:num w:numId="4">
    <w:abstractNumId w:val="12"/>
  </w:num>
  <w:num w:numId="5">
    <w:abstractNumId w:val="24"/>
  </w:num>
  <w:num w:numId="6">
    <w:abstractNumId w:val="25"/>
  </w:num>
  <w:num w:numId="7">
    <w:abstractNumId w:val="23"/>
  </w:num>
  <w:num w:numId="8">
    <w:abstractNumId w:val="2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10"/>
  </w:num>
  <w:num w:numId="21">
    <w:abstractNumId w:val="22"/>
  </w:num>
  <w:num w:numId="22">
    <w:abstractNumId w:val="15"/>
  </w:num>
  <w:num w:numId="23">
    <w:abstractNumId w:val="17"/>
  </w:num>
  <w:num w:numId="24">
    <w:abstractNumId w:val="16"/>
  </w:num>
  <w:num w:numId="25">
    <w:abstractNumId w:val="13"/>
  </w:num>
  <w:num w:numId="26">
    <w:abstractNumId w:val="14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D51C2A"/>
    <w:rsid w:val="0000628A"/>
    <w:rsid w:val="00016C73"/>
    <w:rsid w:val="00016ECE"/>
    <w:rsid w:val="000B326D"/>
    <w:rsid w:val="000D6D7F"/>
    <w:rsid w:val="000E1227"/>
    <w:rsid w:val="00152670"/>
    <w:rsid w:val="00194DF6"/>
    <w:rsid w:val="001A49A0"/>
    <w:rsid w:val="001E1BFB"/>
    <w:rsid w:val="002564E1"/>
    <w:rsid w:val="002B1E34"/>
    <w:rsid w:val="00322110"/>
    <w:rsid w:val="003268A4"/>
    <w:rsid w:val="003B6F9F"/>
    <w:rsid w:val="00421554"/>
    <w:rsid w:val="004639D6"/>
    <w:rsid w:val="00491B94"/>
    <w:rsid w:val="004E1AED"/>
    <w:rsid w:val="005C12A5"/>
    <w:rsid w:val="00624819"/>
    <w:rsid w:val="006833A5"/>
    <w:rsid w:val="006A6D47"/>
    <w:rsid w:val="007E289D"/>
    <w:rsid w:val="007F26CD"/>
    <w:rsid w:val="00884610"/>
    <w:rsid w:val="00897AE5"/>
    <w:rsid w:val="008C130C"/>
    <w:rsid w:val="008C56A8"/>
    <w:rsid w:val="009D4965"/>
    <w:rsid w:val="009F26B0"/>
    <w:rsid w:val="00A1310C"/>
    <w:rsid w:val="00A35D42"/>
    <w:rsid w:val="00A51052"/>
    <w:rsid w:val="00B37E83"/>
    <w:rsid w:val="00C7275E"/>
    <w:rsid w:val="00D30C47"/>
    <w:rsid w:val="00D47A97"/>
    <w:rsid w:val="00D51C2A"/>
    <w:rsid w:val="00D63B0D"/>
    <w:rsid w:val="00D949BD"/>
    <w:rsid w:val="00DA6057"/>
    <w:rsid w:val="00DC3B74"/>
    <w:rsid w:val="00E62499"/>
    <w:rsid w:val="00EC5606"/>
    <w:rsid w:val="00F546D8"/>
    <w:rsid w:val="00FB60C6"/>
    <w:rsid w:val="00FC1430"/>
    <w:rsid w:val="00FC3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Заголовок 2 Знак"/>
    <w:basedOn w:val="a0"/>
    <w:link w:val="2"/>
    <w:uiPriority w:val="9"/>
    <w:rsid w:val="00D30C47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Заголовок 3 Знак"/>
    <w:basedOn w:val="a0"/>
    <w:link w:val="3"/>
    <w:uiPriority w:val="9"/>
    <w:rsid w:val="00D30C47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rsid w:val="00D30C47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Название Знак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Подзаголовок Знак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Выделенная цитата Знак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Заголовок 4 Знак"/>
    <w:basedOn w:val="a0"/>
    <w:link w:val="4"/>
    <w:uiPriority w:val="9"/>
    <w:rsid w:val="00D30C47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D30C47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D30C47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D30C47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rsid w:val="00D30C47"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D47A97"/>
    <w:rPr>
      <w:szCs w:val="20"/>
    </w:rPr>
  </w:style>
  <w:style w:type="paragraph" w:styleId="21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Текст макроса Знак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Текст Знак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Верхний колонтитул Знак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4E1AED"/>
  </w:style>
  <w:style w:type="paragraph" w:styleId="aff5">
    <w:name w:val="Normal (Web)"/>
    <w:basedOn w:val="a"/>
    <w:uiPriority w:val="99"/>
    <w:semiHidden/>
    <w:unhideWhenUsed/>
    <w:rsid w:val="00D51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0"/>
    <w:uiPriority w:val="22"/>
    <w:qFormat/>
    <w:rsid w:val="00D51C2A"/>
    <w:rPr>
      <w:b/>
      <w:bCs/>
    </w:rPr>
  </w:style>
  <w:style w:type="character" w:customStyle="1" w:styleId="mw-headline">
    <w:name w:val="mw-headline"/>
    <w:basedOn w:val="a0"/>
    <w:rsid w:val="00D51C2A"/>
  </w:style>
  <w:style w:type="paragraph" w:styleId="aff7">
    <w:name w:val="List Paragraph"/>
    <w:basedOn w:val="a"/>
    <w:uiPriority w:val="34"/>
    <w:unhideWhenUsed/>
    <w:qFormat/>
    <w:rsid w:val="00B37E83"/>
    <w:pPr>
      <w:ind w:left="720"/>
      <w:contextualSpacing/>
    </w:pPr>
  </w:style>
  <w:style w:type="character" w:styleId="aff8">
    <w:name w:val="Hyperlink"/>
    <w:basedOn w:val="a0"/>
    <w:uiPriority w:val="99"/>
    <w:semiHidden/>
    <w:unhideWhenUsed/>
    <w:rsid w:val="00EC5606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hyperlink" Target="https://sites.google.com/site/anisimovkhv/learning/pris/lecture/tema13/tema13_3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proglib.io/p/monolitnaya-vs-mikroservisnaya-arhitektura-2019-09-16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habr.com/ru/post/74330/" TargetMode="External"/><Relationship Id="rId29" Type="http://schemas.openxmlformats.org/officeDocument/2006/relationships/hyperlink" Target="https://www.w3.org/TR/soa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s://ru.wikipedia.org/wiki/RES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ru.wikipedia.org/wiki/SOAP" TargetMode="External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akis\AppData\Roaming\Microsoft\&#1064;&#1072;&#1073;&#1083;&#1086;&#1085;&#1099;\&#1041;&#1083;&#1072;&#1085;&#1082;%20&#1089;%20&#1087;&#1086;&#1083;&#1086;&#1089;&#1072;&#1084;&#108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698B5FA-A8E5-4325-92CB-F9E74DA58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полосами</Template>
  <TotalTime>2713</TotalTime>
  <Pages>12</Pages>
  <Words>1742</Words>
  <Characters>9930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Гакис Наталья Александровна</dc:creator>
  <cp:lastModifiedBy>Admin</cp:lastModifiedBy>
  <cp:revision>9</cp:revision>
  <dcterms:created xsi:type="dcterms:W3CDTF">2020-02-28T13:21:00Z</dcterms:created>
  <dcterms:modified xsi:type="dcterms:W3CDTF">2020-03-05T12:35:00Z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