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 xml:space="preserve">ЛАБОРАТОРНА РОБОТА </w:t>
      </w:r>
      <w:r>
        <w:rPr>
          <w:rFonts w:ascii="Times" w:hAnsi="Times"/>
          <w:sz w:val="24"/>
          <w:szCs w:val="24"/>
          <w:rtl w:val="0"/>
        </w:rPr>
        <w:t xml:space="preserve">No3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Розробка поетапного плану проекту</w:t>
      </w: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. </w:t>
      </w:r>
      <w:r>
        <w:rPr>
          <w:rFonts w:ascii="Times" w:hAnsi="Times" w:hint="default"/>
          <w:b w:val="1"/>
          <w:bCs w:val="1"/>
          <w:sz w:val="24"/>
          <w:szCs w:val="24"/>
          <w:rtl w:val="0"/>
        </w:rPr>
        <w:t>Мета роботи</w:t>
      </w: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" w:hAnsi="Times" w:hint="default"/>
          <w:b w:val="0"/>
          <w:bCs w:val="0"/>
          <w:sz w:val="24"/>
          <w:szCs w:val="24"/>
          <w:rtl w:val="0"/>
        </w:rPr>
        <w:t>Скласти і описати поетапний план проекту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  <w:lang w:val="ru-RU"/>
        </w:rPr>
        <w:t>Задача</w:t>
      </w: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: </w:t>
      </w:r>
      <w:r>
        <w:rPr>
          <w:rFonts w:ascii="Times" w:hAnsi="Times" w:hint="default"/>
          <w:sz w:val="24"/>
          <w:szCs w:val="24"/>
          <w:rtl w:val="0"/>
          <w:lang w:val="ru-RU"/>
        </w:rPr>
        <w:t>розробити поетапний план проекту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створити діаграму Ганта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розбити проект на етапи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визначити обсяги постачання готового продукту в кожному проекті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розробити відповідну документацію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Для кожного етапу розрахувати риски та розробити список анти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</w:rPr>
        <w:t>рискових заходів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</w:rPr>
        <w:t xml:space="preserve">Короткі теоретичні відомості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Wiki: </w:t>
      </w:r>
      <w:r>
        <w:rPr>
          <w:rFonts w:ascii="Times" w:hAnsi="Times" w:hint="default"/>
          <w:sz w:val="24"/>
          <w:szCs w:val="24"/>
          <w:rtl w:val="0"/>
        </w:rPr>
        <w:t xml:space="preserve">Діаграма Ганта 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Times" w:hAnsi="Times" w:hint="default"/>
          <w:sz w:val="24"/>
          <w:szCs w:val="24"/>
          <w:rtl w:val="0"/>
        </w:rPr>
        <w:t>англ</w:t>
      </w:r>
      <w:r>
        <w:rPr>
          <w:rFonts w:ascii="Times" w:hAnsi="Times"/>
          <w:sz w:val="24"/>
          <w:szCs w:val="24"/>
          <w:rtl w:val="0"/>
          <w:lang w:val="nl-NL"/>
        </w:rPr>
        <w:t xml:space="preserve">. Gantt chart, </w:t>
      </w:r>
      <w:r>
        <w:rPr>
          <w:rFonts w:ascii="Times" w:hAnsi="Times" w:hint="default"/>
          <w:sz w:val="24"/>
          <w:szCs w:val="24"/>
          <w:rtl w:val="0"/>
        </w:rPr>
        <w:t>також стрічкова діаграма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графік Ганта</w:t>
      </w:r>
      <w:r>
        <w:rPr>
          <w:rFonts w:ascii="Times" w:hAnsi="Times"/>
          <w:sz w:val="24"/>
          <w:szCs w:val="24"/>
          <w:rtl w:val="0"/>
        </w:rPr>
        <w:t xml:space="preserve">) - </w:t>
      </w:r>
      <w:r>
        <w:rPr>
          <w:rFonts w:ascii="Times" w:hAnsi="Times" w:hint="default"/>
          <w:sz w:val="24"/>
          <w:szCs w:val="24"/>
          <w:rtl w:val="0"/>
        </w:rPr>
        <w:t>це популярний тип діаграм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який використовується для ілюстрації плану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графіка робіт за будь</w:t>
      </w:r>
      <w:r>
        <w:rPr>
          <w:rFonts w:ascii="Times" w:hAnsi="Times"/>
          <w:sz w:val="24"/>
          <w:szCs w:val="24"/>
          <w:rtl w:val="0"/>
          <w:lang w:val="ru-RU"/>
        </w:rPr>
        <w:t xml:space="preserve">- </w:t>
      </w:r>
      <w:r>
        <w:rPr>
          <w:rFonts w:ascii="Times" w:hAnsi="Times" w:hint="default"/>
          <w:sz w:val="24"/>
          <w:szCs w:val="24"/>
          <w:rtl w:val="0"/>
        </w:rPr>
        <w:t>яким проектом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Є одним з методів планування та управління проектами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Перший формат діаграми був розроблений Генрі Л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Гантом </w:t>
      </w:r>
      <w:r>
        <w:rPr>
          <w:rFonts w:ascii="Times" w:hAnsi="Times"/>
          <w:sz w:val="24"/>
          <w:szCs w:val="24"/>
          <w:rtl w:val="0"/>
        </w:rPr>
        <w:t xml:space="preserve">(Henry L. Gantt, 1861-1919) </w:t>
      </w:r>
      <w:r>
        <w:rPr>
          <w:rFonts w:ascii="Times" w:hAnsi="Times" w:hint="default"/>
          <w:sz w:val="24"/>
          <w:szCs w:val="24"/>
          <w:rtl w:val="0"/>
          <w:lang w:val="ru-RU"/>
        </w:rPr>
        <w:t xml:space="preserve">у </w:t>
      </w:r>
      <w:r>
        <w:rPr>
          <w:rFonts w:ascii="Times" w:hAnsi="Times"/>
          <w:sz w:val="24"/>
          <w:szCs w:val="24"/>
          <w:rtl w:val="0"/>
        </w:rPr>
        <w:t xml:space="preserve">1910 </w:t>
      </w:r>
      <w:r>
        <w:rPr>
          <w:rFonts w:ascii="Times" w:hAnsi="Times" w:hint="default"/>
          <w:sz w:val="24"/>
          <w:szCs w:val="24"/>
          <w:rtl w:val="0"/>
        </w:rPr>
        <w:t>році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 xml:space="preserve">Діаграма Ганта являє собою відрізки </w:t>
      </w:r>
      <w:r>
        <w:rPr>
          <w:rFonts w:ascii="Times" w:hAnsi="Times"/>
          <w:sz w:val="24"/>
          <w:szCs w:val="24"/>
          <w:rtl w:val="0"/>
        </w:rPr>
        <w:t>(</w:t>
      </w:r>
      <w:r>
        <w:rPr>
          <w:rFonts w:ascii="Times" w:hAnsi="Times" w:hint="default"/>
          <w:sz w:val="24"/>
          <w:szCs w:val="24"/>
          <w:rtl w:val="0"/>
        </w:rPr>
        <w:t>графічні плашки</w:t>
      </w:r>
      <w:r>
        <w:rPr>
          <w:rFonts w:ascii="Times" w:hAnsi="Times"/>
          <w:sz w:val="24"/>
          <w:szCs w:val="24"/>
          <w:rtl w:val="0"/>
        </w:rPr>
        <w:t xml:space="preserve">), </w:t>
      </w:r>
      <w:r>
        <w:rPr>
          <w:rFonts w:ascii="Times" w:hAnsi="Times" w:hint="default"/>
          <w:sz w:val="24"/>
          <w:szCs w:val="24"/>
          <w:rtl w:val="0"/>
        </w:rPr>
        <w:t>розміщені на горизонтальній шкалі часу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Кожен відрізок відповідає окремому завданню або підзадачі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Завдання і підзадачі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складові плану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розміщуються по вертикалі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Початок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кінець і довжина відрізка на шкалі часу відповідають початку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кінцю і тривалості завдання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На деяких діаграмах Ганта також показується залежність між завданнями</w:t>
      </w:r>
      <w:r>
        <w:rPr>
          <w:rFonts w:ascii="Times" w:hAnsi="Times"/>
          <w:sz w:val="24"/>
          <w:szCs w:val="24"/>
          <w:rtl w:val="0"/>
        </w:rPr>
        <w:t xml:space="preserve">. </w:t>
      </w:r>
      <w:r>
        <w:rPr>
          <w:rFonts w:ascii="Times" w:hAnsi="Times" w:hint="default"/>
          <w:sz w:val="24"/>
          <w:szCs w:val="24"/>
          <w:rtl w:val="0"/>
        </w:rPr>
        <w:t>Діаграма може використовуватися для представлення поточного стану виконання робіт</w:t>
      </w:r>
      <w:r>
        <w:rPr>
          <w:rFonts w:ascii="Times" w:hAnsi="Times"/>
          <w:sz w:val="24"/>
          <w:szCs w:val="24"/>
          <w:rtl w:val="0"/>
        </w:rPr>
        <w:t xml:space="preserve">: </w:t>
      </w:r>
      <w:r>
        <w:rPr>
          <w:rFonts w:ascii="Times" w:hAnsi="Times" w:hint="default"/>
          <w:sz w:val="24"/>
          <w:szCs w:val="24"/>
          <w:rtl w:val="0"/>
        </w:rPr>
        <w:t>частина прямокутника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що відповідає завданню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заштриховується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відзначаючи відсоток виконання завдання</w:t>
      </w:r>
      <w:r>
        <w:rPr>
          <w:rFonts w:ascii="Times" w:hAnsi="Times"/>
          <w:sz w:val="24"/>
          <w:szCs w:val="24"/>
          <w:rtl w:val="0"/>
        </w:rPr>
        <w:t xml:space="preserve">; </w:t>
      </w:r>
      <w:r>
        <w:rPr>
          <w:rFonts w:ascii="Times" w:hAnsi="Times" w:hint="default"/>
          <w:sz w:val="24"/>
          <w:szCs w:val="24"/>
          <w:rtl w:val="0"/>
        </w:rPr>
        <w:t>показується вертикальна лінія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що відповідає моменту «сьогодні»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</w:rPr>
        <w:t xml:space="preserve">Завдання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1) </w:t>
      </w:r>
      <w:r>
        <w:rPr>
          <w:rFonts w:ascii="Times" w:hAnsi="Times" w:hint="default"/>
          <w:sz w:val="24"/>
          <w:szCs w:val="24"/>
          <w:rtl w:val="0"/>
          <w:lang w:val="ru-RU"/>
        </w:rPr>
        <w:t>Опис об</w:t>
      </w:r>
      <w:r>
        <w:rPr>
          <w:rFonts w:ascii="Times" w:hAnsi="Times"/>
          <w:sz w:val="24"/>
          <w:szCs w:val="24"/>
          <w:rtl w:val="0"/>
        </w:rPr>
        <w:t>'</w:t>
      </w:r>
      <w:r>
        <w:rPr>
          <w:rFonts w:ascii="Times" w:hAnsi="Times" w:hint="default"/>
          <w:sz w:val="24"/>
          <w:szCs w:val="24"/>
          <w:rtl w:val="0"/>
        </w:rPr>
        <w:t xml:space="preserve">єкту взяти з </w:t>
      </w:r>
      <w:r>
        <w:rPr>
          <w:rFonts w:ascii="Times" w:hAnsi="Times"/>
          <w:sz w:val="24"/>
          <w:szCs w:val="24"/>
          <w:rtl w:val="0"/>
        </w:rPr>
        <w:t xml:space="preserve">SRS </w:t>
      </w:r>
      <w:r>
        <w:rPr>
          <w:rFonts w:ascii="Times" w:hAnsi="Times" w:hint="default"/>
          <w:sz w:val="24"/>
          <w:szCs w:val="24"/>
          <w:rtl w:val="0"/>
        </w:rPr>
        <w:t xml:space="preserve">в лабораторній роботі </w:t>
      </w:r>
      <w:r>
        <w:rPr>
          <w:rFonts w:ascii="Times" w:hAnsi="Times"/>
          <w:sz w:val="24"/>
          <w:szCs w:val="24"/>
          <w:rtl w:val="0"/>
        </w:rPr>
        <w:t>No 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2) </w:t>
      </w:r>
      <w:r>
        <w:rPr>
          <w:rFonts w:ascii="Times" w:hAnsi="Times" w:hint="default"/>
          <w:sz w:val="24"/>
          <w:szCs w:val="24"/>
          <w:rtl w:val="0"/>
        </w:rPr>
        <w:t>Використовувати методологію створення програмного забезпечення</w:t>
      </w:r>
      <w:r>
        <w:rPr>
          <w:rFonts w:ascii="Times" w:hAnsi="Times"/>
          <w:sz w:val="24"/>
          <w:szCs w:val="24"/>
          <w:rtl w:val="0"/>
          <w:lang w:val="en-US"/>
        </w:rPr>
        <w:t>: upper/lower design methods.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3) </w:t>
      </w:r>
      <w:r>
        <w:rPr>
          <w:rFonts w:ascii="Times" w:hAnsi="Times" w:hint="default"/>
          <w:sz w:val="24"/>
          <w:szCs w:val="24"/>
          <w:rtl w:val="0"/>
          <w:lang w:val="ru-RU"/>
        </w:rPr>
        <w:t>Створити поетапний план для об</w:t>
      </w:r>
      <w:r>
        <w:rPr>
          <w:rFonts w:ascii="Times" w:hAnsi="Times"/>
          <w:sz w:val="24"/>
          <w:szCs w:val="24"/>
          <w:rtl w:val="0"/>
        </w:rPr>
        <w:t>'</w:t>
      </w:r>
      <w:r>
        <w:rPr>
          <w:rFonts w:ascii="Times" w:hAnsi="Times" w:hint="default"/>
          <w:sz w:val="24"/>
          <w:szCs w:val="24"/>
          <w:rtl w:val="0"/>
        </w:rPr>
        <w:t xml:space="preserve">єкта проектування за допомогою </w:t>
      </w:r>
      <w:r>
        <w:rPr>
          <w:rFonts w:ascii="Times" w:hAnsi="Times"/>
          <w:sz w:val="24"/>
          <w:szCs w:val="24"/>
          <w:rtl w:val="0"/>
        </w:rPr>
        <w:t xml:space="preserve">OpenProj </w:t>
      </w:r>
      <w:r>
        <w:rPr>
          <w:rFonts w:ascii="Times" w:hAnsi="Times" w:hint="default"/>
          <w:sz w:val="24"/>
          <w:szCs w:val="24"/>
          <w:rtl w:val="0"/>
        </w:rPr>
        <w:t>або аналогічного програмного забезпечення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4) </w:t>
      </w:r>
      <w:r>
        <w:rPr>
          <w:rFonts w:ascii="Times" w:hAnsi="Times" w:hint="default"/>
          <w:sz w:val="24"/>
          <w:szCs w:val="24"/>
          <w:rtl w:val="0"/>
        </w:rPr>
        <w:t>Оформити діаграму Ганта для етапів проекту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5) </w:t>
      </w:r>
      <w:r>
        <w:rPr>
          <w:rFonts w:ascii="Times" w:hAnsi="Times" w:hint="default"/>
          <w:sz w:val="24"/>
          <w:szCs w:val="24"/>
          <w:rtl w:val="0"/>
        </w:rPr>
        <w:t>Оформити для кожного етапу проекту список рисків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їх вплив на проект та ймовірність виникнення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6) </w:t>
      </w:r>
      <w:r>
        <w:rPr>
          <w:rFonts w:ascii="Times" w:hAnsi="Times" w:hint="default"/>
          <w:sz w:val="24"/>
          <w:szCs w:val="24"/>
          <w:rtl w:val="0"/>
          <w:lang w:val="ru-RU"/>
        </w:rPr>
        <w:t>Для кожного риску розробити список анти</w:t>
      </w:r>
      <w:r>
        <w:rPr>
          <w:rFonts w:ascii="Times" w:hAnsi="Times"/>
          <w:sz w:val="24"/>
          <w:szCs w:val="24"/>
          <w:rtl w:val="0"/>
        </w:rPr>
        <w:t>-</w:t>
      </w:r>
      <w:r>
        <w:rPr>
          <w:rFonts w:ascii="Times" w:hAnsi="Times" w:hint="default"/>
          <w:sz w:val="24"/>
          <w:szCs w:val="24"/>
          <w:rtl w:val="0"/>
        </w:rPr>
        <w:t>рискових заходів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</w:rPr>
        <w:t>Хід виконання роботи</w:t>
      </w: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: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1) </w:t>
      </w:r>
      <w:r>
        <w:rPr>
          <w:rFonts w:ascii="Times" w:hAnsi="Times" w:hint="default"/>
          <w:sz w:val="24"/>
          <w:szCs w:val="24"/>
          <w:rtl w:val="0"/>
          <w:lang w:val="ru-RU"/>
        </w:rPr>
        <w:t>Розробити план проекту для об</w:t>
      </w:r>
      <w:r>
        <w:rPr>
          <w:rFonts w:ascii="Times" w:hAnsi="Times"/>
          <w:sz w:val="24"/>
          <w:szCs w:val="24"/>
          <w:rtl w:val="0"/>
        </w:rPr>
        <w:t>'</w:t>
      </w:r>
      <w:r>
        <w:rPr>
          <w:rFonts w:ascii="Times" w:hAnsi="Times" w:hint="default"/>
          <w:sz w:val="24"/>
          <w:szCs w:val="24"/>
          <w:rtl w:val="0"/>
        </w:rPr>
        <w:t>єкта проектування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2) </w:t>
      </w:r>
      <w:r>
        <w:rPr>
          <w:rFonts w:ascii="Times" w:hAnsi="Times" w:hint="default"/>
          <w:sz w:val="24"/>
          <w:szCs w:val="24"/>
          <w:rtl w:val="0"/>
        </w:rPr>
        <w:t xml:space="preserve">План проекту повинен містити мінімум </w:t>
      </w:r>
      <w:r>
        <w:rPr>
          <w:rFonts w:ascii="Times" w:hAnsi="Times"/>
          <w:sz w:val="24"/>
          <w:szCs w:val="24"/>
          <w:rtl w:val="0"/>
          <w:lang w:val="ru-RU"/>
        </w:rPr>
        <w:t xml:space="preserve">5-7 </w:t>
      </w:r>
      <w:r>
        <w:rPr>
          <w:rFonts w:ascii="Times" w:hAnsi="Times" w:hint="default"/>
          <w:sz w:val="24"/>
          <w:szCs w:val="24"/>
          <w:rtl w:val="0"/>
        </w:rPr>
        <w:t>етапів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3) </w:t>
      </w:r>
      <w:r>
        <w:rPr>
          <w:rFonts w:ascii="Times" w:hAnsi="Times" w:hint="default"/>
          <w:sz w:val="24"/>
          <w:szCs w:val="24"/>
          <w:rtl w:val="0"/>
        </w:rPr>
        <w:t>Оформити список готових частин інформаційної системи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яка буде поставлятися в кожному етапі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4) </w:t>
      </w:r>
      <w:r>
        <w:rPr>
          <w:rFonts w:ascii="Times" w:hAnsi="Times" w:hint="default"/>
          <w:sz w:val="24"/>
          <w:szCs w:val="24"/>
          <w:rtl w:val="0"/>
        </w:rPr>
        <w:t>Оформити список рисків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 w:hint="default"/>
          <w:sz w:val="24"/>
          <w:szCs w:val="24"/>
          <w:rtl w:val="0"/>
        </w:rPr>
        <w:t>їх вплив на проект та ймовірність виникнення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5) </w:t>
      </w:r>
      <w:r>
        <w:rPr>
          <w:rFonts w:ascii="Times" w:hAnsi="Times" w:hint="default"/>
          <w:sz w:val="24"/>
          <w:szCs w:val="24"/>
          <w:rtl w:val="0"/>
          <w:lang w:val="ru-RU"/>
        </w:rPr>
        <w:t>Оформити для кожного риску список анти</w:t>
      </w:r>
      <w:r>
        <w:rPr>
          <w:rFonts w:ascii="Times" w:hAnsi="Times"/>
          <w:sz w:val="24"/>
          <w:szCs w:val="24"/>
          <w:rtl w:val="0"/>
        </w:rPr>
        <w:t>-</w:t>
      </w:r>
      <w:r>
        <w:rPr>
          <w:rFonts w:ascii="Times" w:hAnsi="Times" w:hint="default"/>
          <w:sz w:val="24"/>
          <w:szCs w:val="24"/>
          <w:rtl w:val="0"/>
        </w:rPr>
        <w:t>рискових заходів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6) </w:t>
      </w:r>
      <w:r>
        <w:rPr>
          <w:rFonts w:ascii="Times" w:hAnsi="Times" w:hint="default"/>
          <w:sz w:val="24"/>
          <w:szCs w:val="24"/>
          <w:rtl w:val="0"/>
        </w:rPr>
        <w:t>Оформити діаграму Ганта для етапів проекту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</w:rPr>
        <w:t xml:space="preserve">Зміст звіту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1. </w:t>
      </w:r>
      <w:r>
        <w:rPr>
          <w:rFonts w:ascii="Times" w:hAnsi="Times" w:hint="default"/>
          <w:sz w:val="24"/>
          <w:szCs w:val="24"/>
          <w:rtl w:val="0"/>
        </w:rPr>
        <w:t>Мета роботи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</w:rPr>
        <w:t xml:space="preserve">2. </w:t>
      </w:r>
      <w:r>
        <w:rPr>
          <w:rFonts w:ascii="Times" w:hAnsi="Times" w:hint="default"/>
          <w:sz w:val="24"/>
          <w:szCs w:val="24"/>
          <w:rtl w:val="0"/>
        </w:rPr>
        <w:t>Завдання роботи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3. </w:t>
      </w:r>
      <w:r>
        <w:rPr>
          <w:rFonts w:ascii="Times" w:hAnsi="Times" w:hint="default"/>
          <w:sz w:val="24"/>
          <w:szCs w:val="24"/>
          <w:rtl w:val="0"/>
        </w:rPr>
        <w:t>Оформлення результатів роботи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4. </w:t>
      </w:r>
      <w:r>
        <w:rPr>
          <w:rFonts w:ascii="Times" w:hAnsi="Times" w:hint="default"/>
          <w:sz w:val="24"/>
          <w:szCs w:val="24"/>
          <w:rtl w:val="0"/>
        </w:rPr>
        <w:t>Висновки</w:t>
      </w:r>
      <w:r>
        <w:rPr>
          <w:rFonts w:ascii="Times" w:hAnsi="Times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 w:hint="default"/>
          <w:b w:val="1"/>
          <w:bCs w:val="1"/>
          <w:sz w:val="24"/>
          <w:szCs w:val="24"/>
          <w:rtl w:val="0"/>
        </w:rPr>
        <w:t xml:space="preserve">Контрольні питання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1. </w:t>
      </w:r>
      <w:r>
        <w:rPr>
          <w:rFonts w:ascii="Times" w:hAnsi="Times" w:hint="default"/>
          <w:sz w:val="24"/>
          <w:szCs w:val="24"/>
          <w:rtl w:val="0"/>
        </w:rPr>
        <w:t>Чи захищає використання діаграми Ганта від неправильної побудови плану проекту</w:t>
      </w:r>
      <w:r>
        <w:rPr>
          <w:rFonts w:ascii="Times" w:hAnsi="Times"/>
          <w:sz w:val="24"/>
          <w:szCs w:val="24"/>
          <w:rtl w:val="0"/>
          <w:lang w:val="pt-PT"/>
        </w:rPr>
        <w:t xml:space="preserve">? 2. </w:t>
      </w:r>
      <w:r>
        <w:rPr>
          <w:rFonts w:ascii="Times" w:hAnsi="Times" w:hint="default"/>
          <w:sz w:val="24"/>
          <w:szCs w:val="24"/>
          <w:rtl w:val="0"/>
        </w:rPr>
        <w:t>Як необхідно синхронізувати виконання плату проекту з анти</w:t>
      </w:r>
      <w:r>
        <w:rPr>
          <w:rFonts w:ascii="Times" w:hAnsi="Times"/>
          <w:sz w:val="24"/>
          <w:szCs w:val="24"/>
          <w:rtl w:val="0"/>
        </w:rPr>
        <w:t>-</w:t>
      </w:r>
      <w:r>
        <w:rPr>
          <w:rFonts w:ascii="Times" w:hAnsi="Times" w:hint="default"/>
          <w:sz w:val="24"/>
          <w:szCs w:val="24"/>
          <w:rtl w:val="0"/>
          <w:lang w:val="ru-RU"/>
        </w:rPr>
        <w:t>рисковими заходами</w:t>
      </w:r>
      <w:r>
        <w:rPr>
          <w:rFonts w:ascii="Times" w:hAnsi="Times"/>
          <w:sz w:val="24"/>
          <w:szCs w:val="24"/>
          <w:rtl w:val="0"/>
        </w:rPr>
        <w:t xml:space="preserve">? 3. </w:t>
      </w:r>
      <w:r>
        <w:rPr>
          <w:rFonts w:ascii="Times" w:hAnsi="Times" w:hint="default"/>
          <w:sz w:val="24"/>
          <w:szCs w:val="24"/>
          <w:rtl w:val="0"/>
        </w:rPr>
        <w:t>Чому процес виявлення рисків виконання проекту є важливим для подальших етапів розробки</w:t>
      </w:r>
      <w:r>
        <w:rPr>
          <w:rFonts w:ascii="Times" w:hAnsi="Times"/>
          <w:sz w:val="24"/>
          <w:szCs w:val="24"/>
          <w:rtl w:val="0"/>
          <w:lang w:val="ru-RU"/>
        </w:rPr>
        <w:t xml:space="preserve">?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10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6"/>
        <w:gridCol w:w="3836"/>
        <w:gridCol w:w="5171"/>
        <w:gridCol w:w="1557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6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#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Ризик</w:t>
            </w:r>
          </w:p>
        </w:tc>
        <w:tc>
          <w:tcPr>
            <w:tcW w:type="dxa" w:w="5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Анти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ризик заходи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Вірогідність</w:t>
            </w:r>
          </w:p>
        </w:tc>
      </w:tr>
      <w:tr>
        <w:tblPrEx>
          <w:shd w:val="clear" w:color="auto" w:fill="ced7e7"/>
        </w:tblPrEx>
        <w:trPr>
          <w:trHeight w:val="876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Возможная задержка при изучении нового объекта</w:t>
            </w:r>
          </w:p>
        </w:tc>
        <w:tc>
          <w:tcPr>
            <w:tcW w:type="dxa" w:w="5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Увеличение времени на изучение нового объекта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%</w:t>
            </w:r>
          </w:p>
        </w:tc>
      </w:tr>
      <w:tr>
        <w:tblPrEx>
          <w:shd w:val="clear" w:color="auto" w:fill="ced7e7"/>
        </w:tblPrEx>
        <w:trPr>
          <w:trHeight w:val="671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2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Задержка при разработке концепции</w:t>
            </w:r>
          </w:p>
        </w:tc>
        <w:tc>
          <w:tcPr>
            <w:tcW w:type="dxa" w:w="5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Убедится что все аспекты учтены в концепции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пригласить эксперта 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pt-PT"/>
              </w:rPr>
              <w:t>30%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Возможность багов в коде</w:t>
            </w:r>
          </w:p>
        </w:tc>
        <w:tc>
          <w:tcPr>
            <w:tcW w:type="dxa" w:w="5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CR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перед каждым пушем в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Trunk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0" w:line="266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99.9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%</w:t>
            </w:r>
          </w:p>
        </w:tc>
      </w:tr>
    </w:tbl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Conclusion: </w:t>
      </w:r>
      <w:r>
        <w:rPr>
          <w:rFonts w:ascii="Times" w:hAnsi="Times"/>
          <w:b w:val="0"/>
          <w:bCs w:val="0"/>
          <w:sz w:val="24"/>
          <w:szCs w:val="24"/>
          <w:rtl w:val="0"/>
          <w:lang w:val="en-US"/>
        </w:rPr>
        <w:t xml:space="preserve">During the laboratory work we create Gantt Diagram for our project and added Risk Management plan in order to protect ourselves from possible risks during the project.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Times" w:cs="Times" w:hAnsi="Times" w:eastAsia="Times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895730</wp:posOffset>
            </wp:positionV>
            <wp:extent cx="6120057" cy="24562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10-07 at 22.00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6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907050</wp:posOffset>
            </wp:positionH>
            <wp:positionV relativeFrom="page">
              <wp:posOffset>3930560</wp:posOffset>
            </wp:positionV>
            <wp:extent cx="5542810" cy="530550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10-07 at 22.03.1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810" cy="5305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