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МІНІСТЕРСТВО ОСВІТИ І НАУКИ УКРАЇНИ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НАЦІОНАЛЬНИЙ ТЕХНІЧНИЙ УНІВЕРСИТЕТ УКРАЇНИ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“КИЇВСЬКИЙ ПОЛІТЕХНІЧНИЙ ІНСТИТУТ”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ІПСА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Кафедра Системного Проектування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Лабораторна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</w:rPr>
        <w:t>робота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№</w:t>
      </w:r>
      <w:r>
        <w:rPr>
          <w:rFonts w:ascii="Times New Roman" w:hAnsi="Times New Roman"/>
          <w:sz w:val="24"/>
          <w:szCs w:val="24"/>
          <w:rtl w:val="0"/>
          <w:lang w:val="ru-RU"/>
        </w:rPr>
        <w:t>1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з дисципліни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«Кросс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платформне програмування»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Викона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в</w:t>
      </w:r>
      <w:r>
        <w:rPr>
          <w:rFonts w:ascii="Times New Roman" w:hAnsi="Times New Roman"/>
          <w:sz w:val="24"/>
          <w:szCs w:val="24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Студент 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V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курсу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     Групи ДА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/>
          <w:sz w:val="24"/>
          <w:szCs w:val="24"/>
          <w:rtl w:val="0"/>
          <w:lang w:val="ru-RU"/>
        </w:rPr>
        <w:t>21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                          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Осадчий Дмитро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righ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Київ – </w:t>
      </w:r>
      <w:r>
        <w:rPr>
          <w:rFonts w:ascii="Times New Roman" w:hAnsi="Times New Roman"/>
          <w:sz w:val="24"/>
          <w:szCs w:val="24"/>
          <w:rtl w:val="0"/>
          <w:lang w:val="ru-RU"/>
        </w:rPr>
        <w:t>2015</w:t>
      </w:r>
    </w:p>
    <w:p>
      <w:pPr>
        <w:pStyle w:val="Standard"/>
        <w:pageBreakBefore w:val="1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</w:pPr>
      <w:r>
        <w:rPr>
          <w:rtl w:val="0"/>
          <w:lang w:val="en-US"/>
        </w:rPr>
        <w:t>Лабораторна робота №</w:t>
      </w:r>
      <w:r>
        <w:rPr>
          <w:rtl w:val="0"/>
          <w:lang w:val="en-US"/>
        </w:rPr>
        <w:t>1</w:t>
      </w:r>
    </w:p>
    <w:p>
      <w:pPr>
        <w:pStyle w:val="Standard"/>
      </w:pP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Встановлення середовища розробки кросс</w:t>
      </w:r>
      <w:r>
        <w:rPr>
          <w:b w:val="1"/>
          <w:bCs w:val="1"/>
          <w:rtl w:val="0"/>
          <w:lang w:val="en-US"/>
        </w:rPr>
        <w:t>-</w:t>
      </w:r>
      <w:r>
        <w:rPr>
          <w:b w:val="1"/>
          <w:bCs w:val="1"/>
          <w:rtl w:val="0"/>
          <w:lang w:val="en-US"/>
        </w:rPr>
        <w:t>платформеного програмування</w:t>
      </w:r>
    </w:p>
    <w:p>
      <w:pPr>
        <w:pStyle w:val="Standard"/>
      </w:pPr>
    </w:p>
    <w:p>
      <w:pPr>
        <w:pStyle w:val="Standard"/>
      </w:pPr>
      <w:r>
        <w:rPr>
          <w:b w:val="1"/>
          <w:bCs w:val="1"/>
          <w:rtl w:val="0"/>
          <w:lang w:val="en-US"/>
        </w:rPr>
        <w:t>Мета роботи</w:t>
      </w:r>
      <w:r>
        <w:rPr>
          <w:b w:val="1"/>
          <w:bCs w:val="1"/>
          <w:rtl w:val="0"/>
          <w:lang w:val="en-US"/>
        </w:rPr>
        <w:t xml:space="preserve">: </w:t>
      </w:r>
      <w:r>
        <w:rPr>
          <w:rtl w:val="0"/>
        </w:rPr>
        <w:t xml:space="preserve">ознайомитися з середовищем </w:t>
      </w:r>
      <w:r>
        <w:rPr>
          <w:rtl w:val="0"/>
        </w:rPr>
        <w:t>Integrated Development Environment (IDE)</w:t>
      </w:r>
    </w:p>
    <w:p>
      <w:pPr>
        <w:pStyle w:val="Standard"/>
      </w:pPr>
    </w:p>
    <w:p>
      <w:pPr>
        <w:pStyle w:val="Standard"/>
      </w:pPr>
      <w:r>
        <w:rPr>
          <w:b w:val="1"/>
          <w:bCs w:val="1"/>
          <w:rtl w:val="0"/>
          <w:lang w:val="en-US"/>
        </w:rPr>
        <w:t>Задача</w:t>
      </w:r>
      <w:r>
        <w:rPr>
          <w:b w:val="1"/>
          <w:bCs w:val="1"/>
          <w:rtl w:val="0"/>
          <w:lang w:val="en-US"/>
        </w:rPr>
        <w:t>:</w:t>
      </w:r>
      <w:r>
        <w:rPr>
          <w:rtl w:val="0"/>
        </w:rPr>
        <w:t xml:space="preserve"> встановити </w:t>
      </w:r>
      <w:r>
        <w:rPr>
          <w:rtl w:val="0"/>
        </w:rPr>
        <w:t xml:space="preserve">Integrated Development Environment, </w:t>
      </w:r>
      <w:r>
        <w:rPr>
          <w:rtl w:val="0"/>
        </w:rPr>
        <w:t>ознайомитися з конфігурацією середовища розробки</w:t>
      </w:r>
      <w:r>
        <w:rPr>
          <w:rtl w:val="0"/>
        </w:rPr>
        <w:t xml:space="preserve">. </w:t>
      </w:r>
      <w:r>
        <w:rPr>
          <w:rtl w:val="0"/>
        </w:rPr>
        <w:t xml:space="preserve">На прикладі системи </w:t>
      </w:r>
      <w:r>
        <w:rPr>
          <w:rtl w:val="0"/>
        </w:rPr>
        <w:t>Eclipse</w:t>
      </w:r>
      <w:r>
        <w:rPr>
          <w:rtl w:val="0"/>
        </w:rPr>
        <w:t>(</w:t>
      </w:r>
      <w:r>
        <w:rPr>
          <w:rtl w:val="0"/>
        </w:rPr>
        <w:t>або іншу еквівалентну систему</w:t>
      </w:r>
      <w:r>
        <w:rPr>
          <w:rtl w:val="0"/>
        </w:rPr>
        <w:t>)</w:t>
      </w:r>
      <w:r>
        <w:rPr>
          <w:rtl w:val="0"/>
        </w:rPr>
        <w:t xml:space="preserve"> вивчити систему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Standard"/>
      </w:pPr>
      <w:r>
        <w:rPr>
          <w:b w:val="1"/>
          <w:bCs w:val="1"/>
          <w:rtl w:val="0"/>
          <w:lang w:val="en-US"/>
        </w:rPr>
        <w:t>Хід виконання роботи</w:t>
      </w:r>
    </w:p>
    <w:p>
      <w:pPr>
        <w:pStyle w:val="Standard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b w:val="1"/>
          <w:bCs w:val="1"/>
        </w:rPr>
      </w:pPr>
    </w:p>
    <w:p>
      <w:pPr>
        <w:pStyle w:val="Standard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Завантажити </w:t>
      </w:r>
      <w:r>
        <w:rPr>
          <w:rtl w:val="0"/>
          <w:lang w:val="en-US"/>
        </w:rPr>
        <w:t>IDE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Eclipse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або іншу еквівалентну систему розробки крос</w:t>
      </w:r>
      <w:r>
        <w:rPr>
          <w:rtl w:val="0"/>
          <w:lang w:val="en-US"/>
        </w:rPr>
        <w:t>-</w:t>
      </w:r>
      <w:r>
        <w:rPr>
          <w:rtl w:val="0"/>
          <w:lang w:val="en-US"/>
        </w:rPr>
        <w:t>платформеного програмного забезпечення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>Ми о</w:t>
      </w:r>
      <w:r>
        <w:rPr>
          <w:rtl w:val="0"/>
          <w:lang w:val="en-US"/>
        </w:rPr>
        <w:t xml:space="preserve">обралі сістему розробки </w:t>
      </w:r>
      <w:r>
        <w:rPr>
          <w:rtl w:val="0"/>
          <w:lang w:val="en-US"/>
        </w:rPr>
        <w:t>Xamarin.</w:t>
      </w:r>
      <w:r>
        <w:rPr>
          <w:lang w:val="en-U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1744068</wp:posOffset>
            </wp:positionH>
            <wp:positionV relativeFrom="line">
              <wp:posOffset>308133</wp:posOffset>
            </wp:positionV>
            <wp:extent cx="2619220" cy="292416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6-02-16 at 11.30.33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220" cy="2924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0"/>
          <w:numId w:val="2"/>
        </w:numPr>
        <w:rPr>
          <w:lang w:val="en-US"/>
        </w:rPr>
      </w:pPr>
      <w:r>
        <w:rPr>
          <w:rtl w:val="0"/>
          <w:lang w:val="en-US"/>
        </w:rPr>
        <w:t xml:space="preserve">Встановити </w:t>
      </w:r>
      <w:r>
        <w:rPr>
          <w:rtl w:val="0"/>
          <w:lang w:val="en-US"/>
        </w:rPr>
        <w:t>Java Runtime Library</w:t>
      </w:r>
      <w:r>
        <w:rPr>
          <w:rtl w:val="0"/>
          <w:lang w:val="en-US"/>
        </w:rPr>
        <w:t xml:space="preserve">. </w:t>
      </w:r>
      <w:r>
        <w:rPr>
          <w:rtl w:val="0"/>
        </w:rPr>
        <w:t xml:space="preserve">На </w:t>
      </w:r>
      <w:r>
        <w:rPr>
          <w:rtl w:val="0"/>
          <w:lang w:val="en-US"/>
        </w:rPr>
        <w:t xml:space="preserve">Xamarin </w:t>
      </w:r>
      <w:r>
        <w:rPr>
          <w:rtl w:val="0"/>
        </w:rPr>
        <w:t>не потрібно встановлювати дану бібліотеку</w:t>
      </w:r>
      <w:r>
        <w:rPr>
          <w:rtl w:val="0"/>
        </w:rPr>
        <w:t xml:space="preserve">, </w:t>
      </w:r>
      <w:r>
        <w:rPr>
          <w:rtl w:val="0"/>
        </w:rPr>
        <w:t>фле потрібно обрати платформи на яких буде працювати ваша система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709337</wp:posOffset>
            </wp:positionH>
            <wp:positionV relativeFrom="line">
              <wp:posOffset>319844</wp:posOffset>
            </wp:positionV>
            <wp:extent cx="4688879" cy="3096366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6-02-16 at 11.30.28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4014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88879" cy="3096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Standard"/>
        <w:numPr>
          <w:ilvl w:val="0"/>
          <w:numId w:val="2"/>
        </w:numPr>
      </w:pPr>
      <w:r>
        <w:rPr>
          <w:rtl w:val="0"/>
        </w:rPr>
        <w:t xml:space="preserve">Встановити </w:t>
      </w:r>
      <w:r>
        <w:rPr>
          <w:rtl w:val="0"/>
          <w:lang w:val="en-US"/>
        </w:rPr>
        <w:t>IDE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208557</wp:posOffset>
            </wp:positionH>
            <wp:positionV relativeFrom="line">
              <wp:posOffset>219244</wp:posOffset>
            </wp:positionV>
            <wp:extent cx="5690241" cy="3500142"/>
            <wp:effectExtent l="0" t="0" r="0" b="0"/>
            <wp:wrapThrough wrapText="bothSides" distL="152400" distR="152400">
              <wp:wrapPolygon edited="1">
                <wp:start x="160" y="167"/>
                <wp:lineTo x="114" y="21080"/>
                <wp:lineTo x="21441" y="21154"/>
                <wp:lineTo x="21486" y="242"/>
                <wp:lineTo x="160" y="167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6-02-16 at 11.41.08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3511" t="2988" r="3511" b="7056"/>
                    <a:stretch>
                      <a:fillRect/>
                    </a:stretch>
                  </pic:blipFill>
                  <pic:spPr>
                    <a:xfrm>
                      <a:off x="0" y="0"/>
                      <a:ext cx="5690241" cy="35001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1.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Які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переваги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надає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розробнику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IntegratedDevelopmentEnvironment?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>IDE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спрощуює та пришвидшує роботу програміста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суміщаючи у собі багато різних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компонентів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які необхідні для розробки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2.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Чому в крос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платформених системах варто застосовувати </w:t>
      </w:r>
      <w:r>
        <w:rPr>
          <w:rFonts w:ascii="Times New Roman" w:hAnsi="Times New Roman"/>
          <w:sz w:val="24"/>
          <w:szCs w:val="24"/>
          <w:rtl w:val="0"/>
          <w:lang w:val="ru-RU"/>
        </w:rPr>
        <w:t>IDE?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Тому що програміст має лише взаємодіяти з самою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IDE,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яка у той же час взаємодіє з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операційною системою та налагоджує сумісність програм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3.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Які функції надає розробникам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JRE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та </w:t>
      </w:r>
      <w:r>
        <w:rPr>
          <w:rFonts w:ascii="Times New Roman" w:hAnsi="Times New Roman"/>
          <w:sz w:val="24"/>
          <w:szCs w:val="24"/>
          <w:rtl w:val="0"/>
          <w:lang w:val="ru-RU"/>
        </w:rPr>
        <w:t>JDK ?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>jvm - JavaVirtualMachine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–середовище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у якому працює скомпільований </w:t>
      </w:r>
      <w:r>
        <w:rPr>
          <w:rFonts w:ascii="Times New Roman" w:hAnsi="Times New Roman"/>
          <w:sz w:val="24"/>
          <w:szCs w:val="24"/>
          <w:rtl w:val="0"/>
          <w:lang w:val="ru-RU"/>
        </w:rPr>
        <w:t>Java-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код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jre - JavaRuntimeEnvironment.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Пакет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котрий містить у собі </w:t>
      </w:r>
      <w:r>
        <w:rPr>
          <w:rFonts w:ascii="Times New Roman" w:hAnsi="Times New Roman"/>
          <w:sz w:val="24"/>
          <w:szCs w:val="24"/>
          <w:rtl w:val="0"/>
          <w:lang w:val="ru-RU"/>
        </w:rPr>
        <w:t>JVM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та мінімальний набір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бібліотек для роботи програм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 також браузерний плагін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у якому виконуються аплети</w:t>
      </w:r>
      <w:r>
        <w:rPr>
          <w:rFonts w:ascii="Times New Roman" w:hAnsi="Times New Roman"/>
          <w:sz w:val="24"/>
          <w:szCs w:val="24"/>
          <w:rtl w:val="0"/>
          <w:lang w:val="ru-RU"/>
        </w:rPr>
        <w:t>.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ru-RU"/>
        </w:rPr>
        <w:t xml:space="preserve">jdk - Java Development Kit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– повноцінний набір бібліотек та інструментів для створення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компілювання та відлагодження програм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Включає в себе </w:t>
      </w:r>
      <w:r>
        <w:rPr>
          <w:rFonts w:ascii="Times New Roman" w:hAnsi="Times New Roman"/>
          <w:sz w:val="24"/>
          <w:szCs w:val="24"/>
          <w:rtl w:val="0"/>
          <w:lang w:val="ru-RU"/>
        </w:rPr>
        <w:t>JRE.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Висновок</w:t>
      </w:r>
      <w:r>
        <w:rPr>
          <w:rFonts w:ascii="Times New Roman" w:hAnsi="Times New Roman"/>
          <w:sz w:val="24"/>
          <w:szCs w:val="24"/>
          <w:rtl w:val="0"/>
          <w:lang w:val="ru-RU"/>
        </w:rPr>
        <w:t>: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в ході даної лабораторної роботи було виконане ознайомлення з </w:t>
      </w:r>
    </w:p>
    <w:p>
      <w:pPr>
        <w:pStyle w:val="Normal.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40" w:lineRule="auto"/>
      </w:pPr>
      <w:r>
        <w:rPr>
          <w:rFonts w:ascii="Times New Roman" w:hAnsi="Times New Roman"/>
          <w:sz w:val="24"/>
          <w:szCs w:val="24"/>
          <w:rtl w:val="0"/>
          <w:lang w:val="ru-RU"/>
        </w:rPr>
        <w:t>IntegratedDevelopmentEnvironment (IDE)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, a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також встановлене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IDE Xamarin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для кроссплатформених доданків на 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iOS </w:t>
      </w:r>
      <w:r>
        <w:rPr>
          <w:rFonts w:ascii="Times New Roman" w:hAnsi="Times New Roman" w:hint="default"/>
          <w:sz w:val="24"/>
          <w:szCs w:val="24"/>
          <w:rtl w:val="0"/>
        </w:rPr>
        <w:t xml:space="preserve">та </w:t>
      </w:r>
      <w:r>
        <w:rPr>
          <w:rFonts w:ascii="Times New Roman" w:hAnsi="Times New Roman"/>
          <w:sz w:val="24"/>
          <w:szCs w:val="24"/>
          <w:rtl w:val="0"/>
          <w:lang w:val="en-US"/>
        </w:rPr>
        <w:t>Android.</w:t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Standard">
    <w:name w:val="Standard"/>
    <w:next w:val="Standard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4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