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607A" w:rsidRPr="00020BFF" w:rsidRDefault="00FA2634" w:rsidP="00FA263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u w:val="single"/>
        </w:rPr>
        <w:t>Паттерн</w:t>
      </w:r>
      <w:r w:rsidR="008E323A" w:rsidRPr="00020BFF">
        <w:rPr>
          <w:rFonts w:ascii="Courier New" w:hAnsi="Courier New" w:cs="Courier New"/>
          <w:b/>
          <w:sz w:val="28"/>
          <w:szCs w:val="28"/>
          <w:u w:val="single"/>
        </w:rPr>
        <w:t>ы</w:t>
      </w:r>
      <w:r w:rsidRPr="00020BFF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F80DAC" w:rsidRPr="00020BFF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DAO, </w:t>
      </w:r>
      <w:r w:rsidRPr="00020BFF">
        <w:rPr>
          <w:rFonts w:ascii="Courier New" w:hAnsi="Courier New" w:cs="Courier New"/>
          <w:b/>
          <w:sz w:val="28"/>
          <w:szCs w:val="28"/>
          <w:u w:val="single"/>
          <w:lang w:val="en-US"/>
        </w:rPr>
        <w:t>ORM</w:t>
      </w:r>
      <w:r w:rsidR="008E323A" w:rsidRPr="00020BFF">
        <w:rPr>
          <w:rFonts w:ascii="Courier New" w:hAnsi="Courier New" w:cs="Courier New"/>
          <w:b/>
          <w:sz w:val="28"/>
          <w:szCs w:val="28"/>
          <w:u w:val="single"/>
        </w:rPr>
        <w:t xml:space="preserve">, </w:t>
      </w:r>
      <w:r w:rsidR="008E323A" w:rsidRPr="00020BFF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Repository </w:t>
      </w:r>
    </w:p>
    <w:p w:rsidR="00A3745F" w:rsidRPr="00CD55C4" w:rsidRDefault="00A3745F" w:rsidP="00A3745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DTO</w:t>
      </w:r>
      <w:r w:rsidRPr="00346678">
        <w:rPr>
          <w:rFonts w:ascii="Courier New" w:hAnsi="Courier New" w:cs="Courier New"/>
          <w:b/>
          <w:sz w:val="28"/>
          <w:szCs w:val="28"/>
        </w:rPr>
        <w:t>(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>Data</w:t>
      </w:r>
      <w:r w:rsidRPr="0034667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Transfer</w:t>
      </w:r>
      <w:r w:rsidRPr="0034667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346678">
        <w:rPr>
          <w:rFonts w:ascii="Courier New" w:hAnsi="Courier New" w:cs="Courier New"/>
          <w:b/>
          <w:sz w:val="28"/>
          <w:szCs w:val="28"/>
        </w:rPr>
        <w:t>)</w:t>
      </w:r>
      <w:r w:rsidRPr="00346678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класс, содержащий данные без логики для работы с ними (структуры); применяется для передачи данных между различными приложениями или между слоями одного и того же приложения; рассматривается как хранилище данных, единственная цель которого  – передать эти данные.    </w:t>
      </w:r>
      <w:r w:rsidRPr="00346678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A3745F" w:rsidRPr="0021775E" w:rsidRDefault="00A3745F" w:rsidP="00A3745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Value</w:t>
      </w:r>
      <w:r w:rsidRPr="007A229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7A2291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 xml:space="preserve">объект </w:t>
      </w:r>
      <w:r>
        <w:rPr>
          <w:rFonts w:ascii="Courier New" w:hAnsi="Courier New" w:cs="Courier New"/>
          <w:sz w:val="28"/>
          <w:szCs w:val="28"/>
          <w:lang w:val="en-US"/>
        </w:rPr>
        <w:t>DDD</w:t>
      </w:r>
      <w:r w:rsidRPr="007A229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домена; подчиняется тем же правилам, что и </w:t>
      </w:r>
      <w:r>
        <w:rPr>
          <w:rFonts w:ascii="Courier New" w:hAnsi="Courier New" w:cs="Courier New"/>
          <w:sz w:val="28"/>
          <w:szCs w:val="28"/>
          <w:lang w:val="en-US"/>
        </w:rPr>
        <w:t>Entity</w:t>
      </w:r>
      <w:r w:rsidRPr="007A229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но у него нет идентичности – два </w:t>
      </w:r>
      <w:r>
        <w:rPr>
          <w:rFonts w:ascii="Courier New" w:hAnsi="Courier New" w:cs="Courier New"/>
          <w:sz w:val="28"/>
          <w:szCs w:val="28"/>
          <w:lang w:val="en-US"/>
        </w:rPr>
        <w:t>Value</w:t>
      </w:r>
      <w:r>
        <w:rPr>
          <w:rFonts w:ascii="Courier New" w:hAnsi="Courier New" w:cs="Courier New"/>
          <w:sz w:val="28"/>
          <w:szCs w:val="28"/>
        </w:rPr>
        <w:t>-</w:t>
      </w:r>
      <w:r w:rsidRPr="007A2291">
        <w:rPr>
          <w:rFonts w:ascii="Courier New" w:hAnsi="Courier New" w:cs="Courier New"/>
          <w:sz w:val="28"/>
          <w:szCs w:val="28"/>
        </w:rPr>
        <w:t>объекта</w:t>
      </w:r>
      <w:r>
        <w:rPr>
          <w:rFonts w:ascii="Courier New" w:hAnsi="Courier New" w:cs="Courier New"/>
          <w:sz w:val="28"/>
          <w:szCs w:val="28"/>
        </w:rPr>
        <w:t xml:space="preserve"> с одинаковыми свойствами не различаются.</w:t>
      </w:r>
    </w:p>
    <w:p w:rsidR="00A3745F" w:rsidRPr="00276F1F" w:rsidRDefault="00A3745F" w:rsidP="00A3745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POCO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Plain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Old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CLR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): </w:t>
      </w:r>
      <w:r>
        <w:rPr>
          <w:rFonts w:ascii="Courier New" w:hAnsi="Courier New" w:cs="Courier New"/>
          <w:sz w:val="28"/>
          <w:szCs w:val="28"/>
        </w:rPr>
        <w:t>аналогия</w:t>
      </w:r>
      <w:r w:rsidRPr="00276F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POJO</w:t>
      </w:r>
      <w:r w:rsidRPr="00276F1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276F1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могут содержать логику, может быть и </w:t>
      </w:r>
      <w:r>
        <w:rPr>
          <w:rFonts w:ascii="Courier New" w:hAnsi="Courier New" w:cs="Courier New"/>
          <w:sz w:val="28"/>
          <w:szCs w:val="28"/>
          <w:lang w:val="en-US"/>
        </w:rPr>
        <w:t>Value</w:t>
      </w:r>
      <w:r w:rsidRPr="00276F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Entity</w:t>
      </w:r>
      <w:r w:rsidRPr="00276F1F">
        <w:rPr>
          <w:rFonts w:ascii="Courier New" w:hAnsi="Courier New" w:cs="Courier New"/>
          <w:sz w:val="28"/>
          <w:szCs w:val="28"/>
        </w:rPr>
        <w:t>.</w:t>
      </w:r>
    </w:p>
    <w:p w:rsidR="00A3745F" w:rsidRDefault="00A3745F" w:rsidP="00A3745F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560C1F" wp14:editId="6A1BE464">
            <wp:extent cx="2639833" cy="2530591"/>
            <wp:effectExtent l="0" t="0" r="825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08" cy="253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B15B628" wp14:editId="1AF9F09A">
            <wp:extent cx="1868805" cy="10020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1901625" wp14:editId="0FAE46E3">
            <wp:extent cx="4810760" cy="149479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DAC" w:rsidRPr="00A12829" w:rsidRDefault="00F80DAC" w:rsidP="00FA26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DAO</w:t>
      </w:r>
      <w:r w:rsidRPr="00020BFF">
        <w:rPr>
          <w:rFonts w:ascii="Courier New" w:hAnsi="Courier New" w:cs="Courier New"/>
          <w:b/>
          <w:sz w:val="28"/>
          <w:szCs w:val="28"/>
        </w:rPr>
        <w:t xml:space="preserve">:   </w:t>
      </w:r>
      <w:r w:rsidRPr="00020BFF">
        <w:rPr>
          <w:rFonts w:ascii="Courier New" w:hAnsi="Courier New" w:cs="Courier New"/>
          <w:sz w:val="28"/>
          <w:szCs w:val="28"/>
          <w:lang w:val="en-US"/>
        </w:rPr>
        <w:t>Data</w:t>
      </w:r>
      <w:r w:rsidRPr="00020BFF">
        <w:rPr>
          <w:rFonts w:ascii="Courier New" w:hAnsi="Courier New" w:cs="Courier New"/>
          <w:sz w:val="28"/>
          <w:szCs w:val="28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lang w:val="en-US"/>
        </w:rPr>
        <w:t>Object</w:t>
      </w:r>
      <w:r w:rsidRPr="00020BFF">
        <w:rPr>
          <w:rFonts w:ascii="Courier New" w:hAnsi="Courier New" w:cs="Courier New"/>
          <w:sz w:val="28"/>
          <w:szCs w:val="28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lang w:val="en-US"/>
        </w:rPr>
        <w:t>Access</w:t>
      </w:r>
      <w:r w:rsidR="00020BFF" w:rsidRPr="00020BFF">
        <w:rPr>
          <w:rFonts w:ascii="Courier New" w:hAnsi="Courier New" w:cs="Courier New"/>
          <w:sz w:val="28"/>
          <w:szCs w:val="28"/>
        </w:rPr>
        <w:t xml:space="preserve">; </w:t>
      </w:r>
      <w:r w:rsidR="00020BFF">
        <w:rPr>
          <w:rFonts w:ascii="Courier New" w:hAnsi="Courier New" w:cs="Courier New"/>
          <w:sz w:val="28"/>
          <w:szCs w:val="28"/>
        </w:rPr>
        <w:t>паттерн</w:t>
      </w:r>
      <w:r w:rsidR="00020BFF" w:rsidRPr="00020BFF">
        <w:rPr>
          <w:rFonts w:ascii="Courier New" w:hAnsi="Courier New" w:cs="Courier New"/>
          <w:sz w:val="28"/>
          <w:szCs w:val="28"/>
        </w:rPr>
        <w:t xml:space="preserve"> </w:t>
      </w:r>
      <w:r w:rsidR="00020BFF">
        <w:rPr>
          <w:rFonts w:ascii="Courier New" w:hAnsi="Courier New" w:cs="Courier New"/>
          <w:sz w:val="28"/>
          <w:szCs w:val="28"/>
        </w:rPr>
        <w:t>проектирования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; </w:t>
      </w:r>
      <w:r w:rsidRPr="00020BFF">
        <w:rPr>
          <w:rFonts w:ascii="Courier New" w:hAnsi="Courier New" w:cs="Courier New"/>
          <w:sz w:val="28"/>
          <w:szCs w:val="28"/>
        </w:rPr>
        <w:t xml:space="preserve"> 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абстрактный интерфейс к БД;  класс, содержащий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CRUD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 (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Create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,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Read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,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Update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,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Delete</w:t>
      </w:r>
      <w:r w:rsidR="001279D5" w:rsidRPr="00020BFF">
        <w:rPr>
          <w:rFonts w:ascii="Courier New" w:hAnsi="Courier New" w:cs="Courier New"/>
          <w:sz w:val="28"/>
          <w:szCs w:val="28"/>
        </w:rPr>
        <w:t>) для конкретной сущности БД</w:t>
      </w:r>
      <w:r w:rsidR="003A6AF0" w:rsidRPr="00020BFF">
        <w:rPr>
          <w:rFonts w:ascii="Courier New" w:hAnsi="Courier New" w:cs="Courier New"/>
          <w:sz w:val="28"/>
          <w:szCs w:val="28"/>
        </w:rPr>
        <w:t xml:space="preserve">; отделяет бизнес-логику от </w:t>
      </w:r>
      <w:r w:rsidR="00217E59" w:rsidRPr="00020BFF">
        <w:rPr>
          <w:rFonts w:ascii="Courier New" w:hAnsi="Courier New" w:cs="Courier New"/>
          <w:sz w:val="28"/>
          <w:szCs w:val="28"/>
        </w:rPr>
        <w:t>механизмов сохранения</w:t>
      </w:r>
      <w:r w:rsidR="00020BFF">
        <w:rPr>
          <w:rFonts w:ascii="Courier New" w:hAnsi="Courier New" w:cs="Courier New"/>
          <w:sz w:val="28"/>
          <w:szCs w:val="28"/>
        </w:rPr>
        <w:t>; четко не описан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.  </w:t>
      </w:r>
    </w:p>
    <w:p w:rsidR="00A12829" w:rsidRDefault="00A12829" w:rsidP="00DA33D5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3906" cy="2470355"/>
            <wp:effectExtent l="19050" t="19050" r="2032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53" cy="2470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5A9" w:rsidRPr="00DA33D5" w:rsidRDefault="00A12829" w:rsidP="00FA26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DAO</w:t>
      </w:r>
      <w:r w:rsidRPr="00A1282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Business</w:t>
      </w:r>
      <w:r w:rsidRPr="00A1282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A1282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использует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DAO</w:t>
      </w:r>
      <w:r w:rsidRPr="00A1282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объект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работы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данными</w:t>
      </w:r>
      <w:r w:rsidRPr="00A12829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DAO</w:t>
      </w:r>
      <w:r w:rsidRPr="00A1282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Объект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создает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Transfer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Object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="00B375A9">
        <w:rPr>
          <w:rFonts w:ascii="Courier New" w:hAnsi="Courier New" w:cs="Courier New"/>
          <w:sz w:val="28"/>
          <w:szCs w:val="28"/>
        </w:rPr>
        <w:t xml:space="preserve"> объекты работы с данными; </w:t>
      </w:r>
      <w:r w:rsidR="00B375A9">
        <w:rPr>
          <w:rFonts w:ascii="Courier New" w:hAnsi="Courier New" w:cs="Courier New"/>
          <w:sz w:val="28"/>
          <w:szCs w:val="28"/>
          <w:lang w:val="en-US"/>
        </w:rPr>
        <w:t>Data</w:t>
      </w:r>
      <w:r w:rsidR="00B375A9" w:rsidRPr="00B375A9">
        <w:rPr>
          <w:rFonts w:ascii="Courier New" w:hAnsi="Courier New" w:cs="Courier New"/>
          <w:sz w:val="28"/>
          <w:szCs w:val="28"/>
        </w:rPr>
        <w:t xml:space="preserve"> </w:t>
      </w:r>
      <w:r w:rsidR="00B375A9">
        <w:rPr>
          <w:rFonts w:ascii="Courier New" w:hAnsi="Courier New" w:cs="Courier New"/>
          <w:sz w:val="28"/>
          <w:szCs w:val="28"/>
          <w:lang w:val="en-US"/>
        </w:rPr>
        <w:t>Source</w:t>
      </w:r>
      <w:r w:rsidR="00B375A9" w:rsidRPr="00B375A9">
        <w:rPr>
          <w:rFonts w:ascii="Courier New" w:hAnsi="Courier New" w:cs="Courier New"/>
          <w:sz w:val="28"/>
          <w:szCs w:val="28"/>
        </w:rPr>
        <w:t xml:space="preserve"> </w:t>
      </w:r>
      <w:r w:rsidR="00B375A9">
        <w:rPr>
          <w:rFonts w:ascii="Courier New" w:hAnsi="Courier New" w:cs="Courier New"/>
          <w:sz w:val="28"/>
          <w:szCs w:val="28"/>
        </w:rPr>
        <w:t>–</w:t>
      </w:r>
      <w:r w:rsidR="00B375A9" w:rsidRPr="00B375A9">
        <w:rPr>
          <w:rFonts w:ascii="Courier New" w:hAnsi="Courier New" w:cs="Courier New"/>
          <w:sz w:val="28"/>
          <w:szCs w:val="28"/>
        </w:rPr>
        <w:t xml:space="preserve"> </w:t>
      </w:r>
      <w:r w:rsidR="00B375A9">
        <w:rPr>
          <w:rFonts w:ascii="Courier New" w:hAnsi="Courier New" w:cs="Courier New"/>
          <w:sz w:val="28"/>
          <w:szCs w:val="28"/>
        </w:rPr>
        <w:t xml:space="preserve">источник данных для подключения. </w:t>
      </w:r>
    </w:p>
    <w:p w:rsidR="00DA33D5" w:rsidRDefault="00DA33D5" w:rsidP="00DA33D5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57281" cy="372916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58" cy="37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2A" w:rsidRPr="001C4C2A" w:rsidRDefault="001C4C2A" w:rsidP="00FA26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DAO</w:t>
      </w:r>
      <w:r>
        <w:rPr>
          <w:rFonts w:ascii="Courier New" w:hAnsi="Courier New" w:cs="Courier New"/>
          <w:b/>
          <w:sz w:val="28"/>
          <w:szCs w:val="28"/>
          <w:lang w:val="en-US"/>
        </w:rPr>
        <w:t>/Abstract Factory</w:t>
      </w:r>
      <w:r w:rsidRPr="001C4C2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DAOFactory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 - </w:t>
      </w:r>
      <w:r>
        <w:rPr>
          <w:rFonts w:ascii="Courier New" w:hAnsi="Courier New" w:cs="Courier New"/>
          <w:sz w:val="28"/>
          <w:szCs w:val="28"/>
        </w:rPr>
        <w:t>абстрактный</w:t>
      </w:r>
      <w:r w:rsidRPr="001C4C2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класс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интерфейс</w:t>
      </w:r>
      <w:r w:rsidR="007F67E0" w:rsidRPr="007F67E0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proofErr w:type="spellStart"/>
      <w:r w:rsidR="007F67E0">
        <w:rPr>
          <w:rFonts w:ascii="Courier New" w:hAnsi="Courier New" w:cs="Courier New"/>
          <w:sz w:val="28"/>
          <w:szCs w:val="28"/>
          <w:lang w:val="en-US"/>
        </w:rPr>
        <w:t>RdbDAOFactory</w:t>
      </w:r>
      <w:proofErr w:type="spellEnd"/>
      <w:r w:rsidR="007F67E0">
        <w:rPr>
          <w:rFonts w:ascii="Courier New" w:hAnsi="Courier New" w:cs="Courier New"/>
          <w:sz w:val="28"/>
          <w:szCs w:val="28"/>
          <w:lang w:val="en-US"/>
        </w:rPr>
        <w:t>,</w:t>
      </w:r>
      <w:r w:rsidR="007F67E0" w:rsidRPr="007F67E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67E0">
        <w:rPr>
          <w:rFonts w:ascii="Courier New" w:hAnsi="Courier New" w:cs="Courier New"/>
          <w:sz w:val="28"/>
          <w:szCs w:val="28"/>
          <w:lang w:val="en-US"/>
        </w:rPr>
        <w:t>XmlDAOFactory</w:t>
      </w:r>
      <w:proofErr w:type="spellEnd"/>
      <w:r w:rsidR="00452F45">
        <w:rPr>
          <w:rFonts w:ascii="Courier New" w:hAnsi="Courier New" w:cs="Courier New"/>
          <w:sz w:val="28"/>
          <w:szCs w:val="28"/>
          <w:lang w:val="en-US"/>
        </w:rPr>
        <w:t xml:space="preserve">,                </w:t>
      </w:r>
      <w:proofErr w:type="spellStart"/>
      <w:r w:rsidR="00452F45">
        <w:rPr>
          <w:rFonts w:ascii="Courier New" w:hAnsi="Courier New" w:cs="Courier New"/>
          <w:sz w:val="28"/>
          <w:szCs w:val="28"/>
          <w:lang w:val="en-US"/>
        </w:rPr>
        <w:t>OdbDAOFactory</w:t>
      </w:r>
      <w:proofErr w:type="spellEnd"/>
      <w:r w:rsidR="00452F45" w:rsidRPr="00452F45">
        <w:rPr>
          <w:rFonts w:ascii="Courier New" w:hAnsi="Courier New" w:cs="Courier New"/>
          <w:sz w:val="28"/>
          <w:szCs w:val="28"/>
          <w:lang w:val="en-US"/>
        </w:rPr>
        <w:t>.</w:t>
      </w:r>
      <w:r w:rsidR="007F67E0">
        <w:rPr>
          <w:rFonts w:ascii="Courier New" w:hAnsi="Courier New" w:cs="Courier New"/>
          <w:sz w:val="28"/>
          <w:szCs w:val="28"/>
          <w:lang w:val="en-US"/>
        </w:rPr>
        <w:t xml:space="preserve">   </w:t>
      </w:r>
      <w:r w:rsidRPr="001C4C2A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1C4C2A" w:rsidRDefault="00752E0B" w:rsidP="001C4C2A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08518FA" wp14:editId="5D1BDE79">
            <wp:simplePos x="0" y="0"/>
            <wp:positionH relativeFrom="column">
              <wp:posOffset>231775</wp:posOffset>
            </wp:positionH>
            <wp:positionV relativeFrom="paragraph">
              <wp:posOffset>4095115</wp:posOffset>
            </wp:positionV>
            <wp:extent cx="3927475" cy="385508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C2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D6ACAEA" wp14:editId="34F75BAF">
            <wp:extent cx="4277801" cy="3706149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57" cy="370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E0B" w:rsidRPr="00752E0B" w:rsidRDefault="00752E0B" w:rsidP="00752E0B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:rsidR="00752E0B" w:rsidRPr="00752E0B" w:rsidRDefault="00752E0B" w:rsidP="00752E0B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:rsidR="00BD78C0" w:rsidRPr="00670CD6" w:rsidRDefault="008D77F5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 w:rsidR="00BD78C0" w:rsidRPr="00BD78C0">
        <w:rPr>
          <w:rFonts w:ascii="Courier New" w:hAnsi="Courier New" w:cs="Courier New"/>
          <w:b/>
          <w:sz w:val="28"/>
          <w:szCs w:val="28"/>
        </w:rPr>
        <w:t xml:space="preserve"> </w:t>
      </w:r>
      <w:r w:rsidR="00BD78C0" w:rsidRPr="00BD78C0">
        <w:rPr>
          <w:rFonts w:ascii="Courier New" w:hAnsi="Courier New" w:cs="Courier New"/>
          <w:sz w:val="28"/>
          <w:szCs w:val="28"/>
        </w:rPr>
        <w:t>паттерн</w:t>
      </w:r>
      <w:r w:rsidR="00BD78C0">
        <w:rPr>
          <w:rFonts w:ascii="Courier New" w:hAnsi="Courier New" w:cs="Courier New"/>
          <w:b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проектирования, применяемый при работе с данными; предназначен для разделения бизнес-логики и от слоя доступа к данным. Два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подхода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DDD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: </w:t>
      </w:r>
      <w:r w:rsidR="00BD78C0">
        <w:rPr>
          <w:rFonts w:ascii="Courier New" w:hAnsi="Courier New" w:cs="Courier New"/>
          <w:sz w:val="28"/>
          <w:szCs w:val="28"/>
          <w:lang w:val="en-US"/>
        </w:rPr>
        <w:lastRenderedPageBreak/>
        <w:t>Database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Drive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Design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(</w:t>
      </w:r>
      <w:r w:rsidR="00BD78C0">
        <w:rPr>
          <w:rFonts w:ascii="Courier New" w:hAnsi="Courier New" w:cs="Courier New"/>
          <w:sz w:val="28"/>
          <w:szCs w:val="28"/>
        </w:rPr>
        <w:t xml:space="preserve">разработка начинается с </w:t>
      </w:r>
      <w:proofErr w:type="gramStart"/>
      <w:r w:rsidR="00BD78C0">
        <w:rPr>
          <w:rFonts w:ascii="Courier New" w:hAnsi="Courier New" w:cs="Courier New"/>
          <w:sz w:val="28"/>
          <w:szCs w:val="28"/>
        </w:rPr>
        <w:t>разработки  БД</w:t>
      </w:r>
      <w:proofErr w:type="gramEnd"/>
      <w:r w:rsidR="00BD78C0" w:rsidRPr="00BD78C0">
        <w:rPr>
          <w:rFonts w:ascii="Courier New" w:hAnsi="Courier New" w:cs="Courier New"/>
          <w:sz w:val="28"/>
          <w:szCs w:val="28"/>
        </w:rPr>
        <w:t xml:space="preserve">), </w:t>
      </w:r>
      <w:r w:rsidR="00BD78C0">
        <w:rPr>
          <w:rFonts w:ascii="Courier New" w:hAnsi="Courier New" w:cs="Courier New"/>
          <w:sz w:val="28"/>
          <w:szCs w:val="28"/>
          <w:lang w:val="en-US"/>
        </w:rPr>
        <w:t>Domain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Drive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Design</w:t>
      </w:r>
      <w:r w:rsidR="00BD78C0">
        <w:rPr>
          <w:rFonts w:ascii="Courier New" w:hAnsi="Courier New" w:cs="Courier New"/>
          <w:sz w:val="28"/>
          <w:szCs w:val="28"/>
        </w:rPr>
        <w:t xml:space="preserve"> (разработка начинается с проектирования бизнес-логики</w:t>
      </w:r>
      <w:r w:rsidR="00670CD6" w:rsidRPr="00670CD6">
        <w:rPr>
          <w:rFonts w:ascii="Courier New" w:hAnsi="Courier New" w:cs="Courier New"/>
          <w:sz w:val="28"/>
          <w:szCs w:val="28"/>
        </w:rPr>
        <w:t xml:space="preserve"> (</w:t>
      </w:r>
      <w:r w:rsidR="00670CD6">
        <w:rPr>
          <w:rFonts w:ascii="Courier New" w:hAnsi="Courier New" w:cs="Courier New"/>
          <w:sz w:val="28"/>
          <w:szCs w:val="28"/>
        </w:rPr>
        <w:t>домена</w:t>
      </w:r>
      <w:r w:rsidR="00670CD6" w:rsidRPr="00670CD6">
        <w:rPr>
          <w:rFonts w:ascii="Courier New" w:hAnsi="Courier New" w:cs="Courier New"/>
          <w:sz w:val="28"/>
          <w:szCs w:val="28"/>
        </w:rPr>
        <w:t>)</w:t>
      </w:r>
      <w:r w:rsidR="00701089" w:rsidRPr="00701089">
        <w:rPr>
          <w:rFonts w:ascii="Courier New" w:hAnsi="Courier New" w:cs="Courier New"/>
          <w:sz w:val="28"/>
          <w:szCs w:val="28"/>
        </w:rPr>
        <w:t xml:space="preserve">, </w:t>
      </w:r>
      <w:r w:rsidR="00701089">
        <w:rPr>
          <w:rFonts w:ascii="Courier New" w:hAnsi="Courier New" w:cs="Courier New"/>
          <w:sz w:val="28"/>
          <w:szCs w:val="28"/>
        </w:rPr>
        <w:t>Эрик Эванс</w:t>
      </w:r>
      <w:r w:rsidR="00BD78C0">
        <w:rPr>
          <w:rFonts w:ascii="Courier New" w:hAnsi="Courier New" w:cs="Courier New"/>
          <w:sz w:val="28"/>
          <w:szCs w:val="28"/>
        </w:rPr>
        <w:t>)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.  </w:t>
      </w:r>
      <w:r w:rsidR="00BD78C0">
        <w:rPr>
          <w:rFonts w:ascii="Courier New" w:hAnsi="Courier New" w:cs="Courier New"/>
          <w:sz w:val="28"/>
          <w:szCs w:val="28"/>
          <w:lang w:val="en-US"/>
        </w:rPr>
        <w:t>Repository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ассоциируется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с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Domain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Drive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Design</w:t>
      </w:r>
      <w:r w:rsidR="00BD78C0" w:rsidRPr="00670CD6">
        <w:rPr>
          <w:rFonts w:ascii="Courier New" w:hAnsi="Courier New" w:cs="Courier New"/>
          <w:sz w:val="28"/>
          <w:szCs w:val="28"/>
        </w:rPr>
        <w:t>.</w:t>
      </w:r>
      <w:r w:rsidR="00BD78C0">
        <w:rPr>
          <w:rFonts w:ascii="Courier New" w:hAnsi="Courier New" w:cs="Courier New"/>
          <w:sz w:val="28"/>
          <w:szCs w:val="28"/>
        </w:rPr>
        <w:t xml:space="preserve"> 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     </w:t>
      </w:r>
    </w:p>
    <w:p w:rsidR="00BD78C0" w:rsidRPr="00BD78C0" w:rsidRDefault="00BD78C0" w:rsidP="00BD78C0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05168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0FF" w:rsidRPr="003950FF" w:rsidRDefault="00670CD6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70CD6">
        <w:rPr>
          <w:rFonts w:ascii="Courier New" w:hAnsi="Courier New" w:cs="Courier New"/>
          <w:sz w:val="28"/>
          <w:szCs w:val="28"/>
        </w:rPr>
        <w:t>посредник</w:t>
      </w:r>
      <w:r>
        <w:rPr>
          <w:rFonts w:ascii="Courier New" w:hAnsi="Courier New" w:cs="Courier New"/>
          <w:sz w:val="28"/>
          <w:szCs w:val="28"/>
        </w:rPr>
        <w:t xml:space="preserve"> между слоем доступа к данным и доменным слоем; </w:t>
      </w:r>
      <w:r>
        <w:rPr>
          <w:rFonts w:ascii="Courier New" w:hAnsi="Courier New" w:cs="Courier New"/>
          <w:sz w:val="28"/>
          <w:szCs w:val="28"/>
          <w:lang w:val="en-US"/>
        </w:rPr>
        <w:t>in</w:t>
      </w:r>
      <w:r w:rsidRPr="00670C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memory</w:t>
      </w:r>
      <w:r w:rsidRPr="00670CD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коллекция доменных объектов</w:t>
      </w:r>
      <w:r w:rsidR="003950FF">
        <w:rPr>
          <w:rFonts w:ascii="Courier New" w:hAnsi="Courier New" w:cs="Courier New"/>
          <w:sz w:val="28"/>
          <w:szCs w:val="28"/>
        </w:rPr>
        <w:t>.</w:t>
      </w:r>
    </w:p>
    <w:p w:rsidR="003950FF" w:rsidRPr="003950FF" w:rsidRDefault="003950FF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клиенты создают декларативные описания запросов и передают их в репозиторий для выполнения. Мартин </w:t>
      </w:r>
      <w:proofErr w:type="spellStart"/>
      <w:r>
        <w:rPr>
          <w:rFonts w:ascii="Courier New" w:hAnsi="Courier New" w:cs="Courier New"/>
          <w:sz w:val="28"/>
          <w:szCs w:val="28"/>
        </w:rPr>
        <w:t>Фаулер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:rsidR="003950FF" w:rsidRPr="003950FF" w:rsidRDefault="003950FF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выполняет </w:t>
      </w:r>
      <w:r>
        <w:rPr>
          <w:rFonts w:ascii="Courier New" w:hAnsi="Courier New" w:cs="Courier New"/>
          <w:sz w:val="28"/>
          <w:szCs w:val="28"/>
          <w:lang w:val="en-US"/>
        </w:rPr>
        <w:t>CRUD</w:t>
      </w:r>
      <w:r w:rsidRPr="003950FF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хорошая практика – отдельный репозиторий для каждого бизнес объекта (</w:t>
      </w:r>
      <w:r w:rsidRPr="004B06E5">
        <w:rPr>
          <w:rFonts w:ascii="Courier New" w:hAnsi="Courier New" w:cs="Courier New"/>
          <w:sz w:val="28"/>
          <w:szCs w:val="28"/>
          <w:lang w:val="en-US"/>
        </w:rPr>
        <w:t>POCO</w:t>
      </w:r>
      <w:r w:rsidRPr="004B06E5">
        <w:rPr>
          <w:rFonts w:ascii="Courier New" w:hAnsi="Courier New" w:cs="Courier New"/>
          <w:sz w:val="28"/>
          <w:szCs w:val="28"/>
        </w:rPr>
        <w:t xml:space="preserve"> – без кода</w:t>
      </w:r>
      <w:r>
        <w:rPr>
          <w:rFonts w:ascii="Courier New" w:hAnsi="Courier New" w:cs="Courier New"/>
          <w:sz w:val="28"/>
          <w:szCs w:val="28"/>
        </w:rPr>
        <w:t xml:space="preserve">) или контекста. </w:t>
      </w:r>
    </w:p>
    <w:p w:rsidR="003950FF" w:rsidRDefault="00CE1F0A" w:rsidP="00CE1F0A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3520" cy="2030351"/>
            <wp:effectExtent l="19050" t="19050" r="11430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98" cy="2030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0FF" w:rsidRDefault="003950FF" w:rsidP="003950FF">
      <w:pPr>
        <w:jc w:val="both"/>
        <w:rPr>
          <w:rFonts w:ascii="Courier New" w:hAnsi="Courier New" w:cs="Courier New"/>
          <w:sz w:val="28"/>
          <w:szCs w:val="28"/>
        </w:rPr>
      </w:pPr>
      <w:r w:rsidRPr="003950FF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CE1F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97719" cy="3241416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89" cy="3241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1F0A" w:rsidRDefault="00CE1F0A" w:rsidP="00CE1F0A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81816" cy="3101208"/>
            <wp:effectExtent l="19050" t="19050" r="1905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30" cy="3101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0FF" w:rsidRPr="00CD55C4" w:rsidRDefault="00CD55C4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CD55C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CD55C4">
        <w:rPr>
          <w:rFonts w:ascii="Courier New" w:hAnsi="Courier New" w:cs="Courier New"/>
          <w:sz w:val="28"/>
          <w:szCs w:val="28"/>
          <w:lang w:val="en-US"/>
        </w:rPr>
        <w:t>Data Mapper, Query Object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="00552B0E" w:rsidRPr="00CD55C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52B0E" w:rsidRDefault="00552B0E" w:rsidP="00552B0E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D8E0C8" wp14:editId="713434AA">
            <wp:extent cx="5526405" cy="19164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5C4" w:rsidRPr="00CD55C4" w:rsidRDefault="00CD55C4" w:rsidP="00CD55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CD55C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независимость бизнес-логики и способа хранения; применение бизнес-объектов вместо </w:t>
      </w:r>
      <w:r>
        <w:rPr>
          <w:rFonts w:ascii="Courier New" w:hAnsi="Courier New" w:cs="Courier New"/>
          <w:sz w:val="28"/>
          <w:szCs w:val="28"/>
          <w:lang w:val="en-US"/>
        </w:rPr>
        <w:t>da</w:t>
      </w:r>
      <w:r w:rsidR="00010D29">
        <w:rPr>
          <w:rFonts w:ascii="Courier New" w:hAnsi="Courier New" w:cs="Courier New"/>
          <w:sz w:val="28"/>
          <w:szCs w:val="28"/>
        </w:rPr>
        <w:t>та</w:t>
      </w:r>
      <w:r>
        <w:rPr>
          <w:rFonts w:ascii="Courier New" w:hAnsi="Courier New" w:cs="Courier New"/>
          <w:sz w:val="28"/>
          <w:szCs w:val="28"/>
          <w:lang w:val="en-US"/>
        </w:rPr>
        <w:t>base</w:t>
      </w:r>
      <w:r w:rsidRPr="00CD55C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related</w:t>
      </w:r>
      <w:r w:rsid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  <w:lang w:val="en-US"/>
        </w:rPr>
        <w:t>object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; </w:t>
      </w:r>
      <w:r w:rsidR="00010D29">
        <w:rPr>
          <w:rFonts w:ascii="Courier New" w:hAnsi="Courier New" w:cs="Courier New"/>
          <w:sz w:val="28"/>
          <w:szCs w:val="28"/>
        </w:rPr>
        <w:t xml:space="preserve">возможность использовать разные способы хранения: </w:t>
      </w:r>
      <w:r w:rsidR="00010D29">
        <w:rPr>
          <w:rFonts w:ascii="Courier New" w:hAnsi="Courier New" w:cs="Courier New"/>
          <w:sz w:val="28"/>
          <w:szCs w:val="28"/>
          <w:lang w:val="en-US"/>
        </w:rPr>
        <w:t>ORM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, </w:t>
      </w:r>
      <w:r w:rsidR="00010D29">
        <w:rPr>
          <w:rFonts w:ascii="Courier New" w:hAnsi="Courier New" w:cs="Courier New"/>
          <w:sz w:val="28"/>
          <w:szCs w:val="28"/>
          <w:lang w:val="en-US"/>
        </w:rPr>
        <w:t>Cloud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  <w:lang w:val="en-US"/>
        </w:rPr>
        <w:t>Storage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(</w:t>
      </w:r>
      <w:r w:rsidR="00010D29">
        <w:rPr>
          <w:rFonts w:ascii="Courier New" w:hAnsi="Courier New" w:cs="Courier New"/>
          <w:sz w:val="28"/>
          <w:szCs w:val="28"/>
          <w:lang w:val="en-US"/>
        </w:rPr>
        <w:t>S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3), </w:t>
      </w:r>
      <w:r w:rsidR="00010D29">
        <w:rPr>
          <w:rFonts w:ascii="Courier New" w:hAnsi="Courier New" w:cs="Courier New"/>
          <w:sz w:val="28"/>
          <w:szCs w:val="28"/>
          <w:lang w:val="en-US"/>
        </w:rPr>
        <w:t>File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010D29">
        <w:rPr>
          <w:rFonts w:ascii="Courier New" w:hAnsi="Courier New" w:cs="Courier New"/>
          <w:sz w:val="28"/>
          <w:szCs w:val="28"/>
          <w:lang w:val="en-US"/>
        </w:rPr>
        <w:t>System</w:t>
      </w:r>
      <w:r w:rsidR="00010D29" w:rsidRPr="00010D29">
        <w:rPr>
          <w:rFonts w:ascii="Courier New" w:hAnsi="Courier New" w:cs="Courier New"/>
          <w:sz w:val="28"/>
          <w:szCs w:val="28"/>
        </w:rPr>
        <w:t>,</w:t>
      </w:r>
      <w:r w:rsidR="00010D29">
        <w:rPr>
          <w:rFonts w:ascii="Courier New" w:hAnsi="Courier New" w:cs="Courier New"/>
          <w:sz w:val="28"/>
          <w:szCs w:val="28"/>
        </w:rPr>
        <w:t>…</w:t>
      </w:r>
      <w:r w:rsidR="00010D29" w:rsidRPr="00010D29">
        <w:rPr>
          <w:rFonts w:ascii="Courier New" w:hAnsi="Courier New" w:cs="Courier New"/>
          <w:sz w:val="28"/>
          <w:szCs w:val="28"/>
        </w:rPr>
        <w:t>;</w:t>
      </w:r>
      <w:proofErr w:type="gramEnd"/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</w:rPr>
        <w:t xml:space="preserve">если использовать для репозитория интерфейс, то можно иметь несколько реализаций репозитория.  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</w:rPr>
        <w:t xml:space="preserve"> 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Pr="00CD55C4">
        <w:rPr>
          <w:rFonts w:ascii="Courier New" w:hAnsi="Courier New" w:cs="Courier New"/>
          <w:sz w:val="28"/>
          <w:szCs w:val="28"/>
        </w:rPr>
        <w:t xml:space="preserve"> </w:t>
      </w:r>
    </w:p>
    <w:p w:rsidR="00CD55C4" w:rsidRDefault="006923A1" w:rsidP="00CD55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CD55C4">
        <w:rPr>
          <w:rFonts w:ascii="Courier New" w:hAnsi="Courier New" w:cs="Courier New"/>
          <w:b/>
          <w:sz w:val="28"/>
          <w:szCs w:val="28"/>
        </w:rPr>
        <w:t>:</w:t>
      </w:r>
      <w:r w:rsidR="00F068A4">
        <w:rPr>
          <w:rFonts w:ascii="Courier New" w:hAnsi="Courier New" w:cs="Courier New"/>
          <w:b/>
          <w:sz w:val="28"/>
          <w:szCs w:val="28"/>
        </w:rPr>
        <w:t xml:space="preserve"> </w:t>
      </w:r>
      <w:r w:rsidR="00F068A4" w:rsidRPr="00F068A4">
        <w:rPr>
          <w:rFonts w:ascii="Courier New" w:hAnsi="Courier New" w:cs="Courier New"/>
          <w:sz w:val="28"/>
          <w:szCs w:val="28"/>
        </w:rPr>
        <w:t xml:space="preserve">объект </w:t>
      </w:r>
      <w:r w:rsidR="00F068A4" w:rsidRPr="00F068A4">
        <w:rPr>
          <w:rFonts w:ascii="Courier New" w:hAnsi="Courier New" w:cs="Courier New"/>
          <w:sz w:val="28"/>
          <w:szCs w:val="28"/>
          <w:lang w:val="en-US"/>
        </w:rPr>
        <w:t>Dog</w:t>
      </w:r>
      <w:r w:rsidR="00F068A4" w:rsidRPr="00F068A4">
        <w:rPr>
          <w:rFonts w:ascii="Courier New" w:hAnsi="Courier New" w:cs="Courier New"/>
          <w:sz w:val="28"/>
          <w:szCs w:val="28"/>
        </w:rPr>
        <w:t xml:space="preserve"> в файловом хранилище</w:t>
      </w:r>
      <w:r w:rsidR="00F068A4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923A1" w:rsidRDefault="005E545D" w:rsidP="006923A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2027555"/>
            <wp:effectExtent l="19050" t="19050" r="1206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60495C" w:rsidP="006923A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816350"/>
            <wp:effectExtent l="19050" t="19050" r="2286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FD290B" w:rsidP="00FD290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87618" cy="4219256"/>
            <wp:effectExtent l="19050" t="19050" r="27940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88" cy="4213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FD290B" w:rsidP="00FD290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83033" cy="2853802"/>
            <wp:effectExtent l="19050" t="19050" r="27305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342" cy="2856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3E2CD9" w:rsidP="006923A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5170" cy="3784820"/>
            <wp:effectExtent l="19050" t="19050" r="18415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68" cy="3784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90B" w:rsidRDefault="00DD09BF" w:rsidP="00DD09BF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7475" cy="3703195"/>
            <wp:effectExtent l="19050" t="19050" r="20955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95" cy="370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90B" w:rsidRDefault="00FD290B" w:rsidP="006923A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66D11" w:rsidRPr="00B477ED" w:rsidRDefault="00B477ED" w:rsidP="00B477E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77E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66D11" w:rsidRPr="001E2921" w:rsidRDefault="00666D11" w:rsidP="0002311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77ED" w:rsidRPr="00B477ED" w:rsidRDefault="00B477ED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77ED">
        <w:rPr>
          <w:rFonts w:ascii="Courier New" w:hAnsi="Courier New" w:cs="Courier New"/>
          <w:b/>
          <w:sz w:val="28"/>
          <w:szCs w:val="28"/>
          <w:lang w:val="en-US"/>
        </w:rPr>
        <w:t>Entity</w:t>
      </w:r>
    </w:p>
    <w:p w:rsidR="006472D9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ORM</w:t>
      </w:r>
      <w:r w:rsidRPr="00A12829">
        <w:rPr>
          <w:rFonts w:ascii="Courier New" w:hAnsi="Courier New" w:cs="Courier New"/>
          <w:b/>
          <w:sz w:val="28"/>
          <w:szCs w:val="28"/>
        </w:rPr>
        <w:t>:</w:t>
      </w:r>
      <w:r w:rsidRPr="00A12829">
        <w:rPr>
          <w:rFonts w:ascii="Courier New" w:hAnsi="Courier New" w:cs="Courier New"/>
          <w:sz w:val="28"/>
          <w:szCs w:val="28"/>
        </w:rPr>
        <w:t xml:space="preserve">  </w:t>
      </w:r>
      <w:r w:rsidRPr="00020BFF">
        <w:rPr>
          <w:rFonts w:ascii="Courier New" w:hAnsi="Courier New" w:cs="Courier New"/>
          <w:sz w:val="28"/>
          <w:szCs w:val="28"/>
          <w:lang w:val="en-US"/>
        </w:rPr>
        <w:t>Object</w:t>
      </w:r>
      <w:r w:rsidR="006D6768" w:rsidRPr="00A12829">
        <w:rPr>
          <w:rFonts w:ascii="Courier New" w:hAnsi="Courier New" w:cs="Courier New"/>
          <w:sz w:val="28"/>
          <w:szCs w:val="28"/>
        </w:rPr>
        <w:t>-</w:t>
      </w:r>
      <w:r w:rsidRPr="00020BFF">
        <w:rPr>
          <w:rFonts w:ascii="Courier New" w:hAnsi="Courier New" w:cs="Courier New"/>
          <w:sz w:val="28"/>
          <w:szCs w:val="28"/>
          <w:lang w:val="en-US"/>
        </w:rPr>
        <w:t>Relation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lang w:val="en-US"/>
        </w:rPr>
        <w:t>Mapping</w:t>
      </w:r>
      <w:proofErr w:type="gramStart"/>
      <w:r w:rsidR="00C00861" w:rsidRPr="00A12829">
        <w:rPr>
          <w:rFonts w:ascii="Courier New" w:hAnsi="Courier New" w:cs="Courier New"/>
          <w:sz w:val="28"/>
          <w:szCs w:val="28"/>
        </w:rPr>
        <w:t>,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 </w:t>
      </w:r>
      <w:r w:rsidR="00F11359" w:rsidRPr="00020BFF">
        <w:rPr>
          <w:rFonts w:ascii="Courier New" w:hAnsi="Courier New" w:cs="Courier New"/>
          <w:sz w:val="28"/>
          <w:szCs w:val="28"/>
        </w:rPr>
        <w:t>паттерн</w:t>
      </w:r>
      <w:proofErr w:type="gramEnd"/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проектирования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,   </w:t>
      </w:r>
      <w:r w:rsidR="00F11359" w:rsidRPr="00020BFF">
        <w:rPr>
          <w:rFonts w:ascii="Courier New" w:hAnsi="Courier New" w:cs="Courier New"/>
          <w:sz w:val="28"/>
          <w:szCs w:val="28"/>
        </w:rPr>
        <w:t>применяется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для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работы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с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данными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, 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 </w:t>
      </w:r>
      <w:r w:rsidR="006D6768" w:rsidRPr="00020BFF">
        <w:rPr>
          <w:rFonts w:ascii="Courier New" w:hAnsi="Courier New" w:cs="Courier New"/>
          <w:sz w:val="28"/>
          <w:szCs w:val="28"/>
        </w:rPr>
        <w:t>концепция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  </w:t>
      </w:r>
      <w:r w:rsidR="006D6768" w:rsidRPr="00020BFF">
        <w:rPr>
          <w:rFonts w:ascii="Courier New" w:hAnsi="Courier New" w:cs="Courier New"/>
          <w:sz w:val="28"/>
          <w:szCs w:val="28"/>
        </w:rPr>
        <w:t>БД</w:t>
      </w:r>
      <w:r w:rsidR="006D6768" w:rsidRPr="00A12829">
        <w:rPr>
          <w:rFonts w:ascii="Courier New" w:hAnsi="Courier New" w:cs="Courier New"/>
          <w:sz w:val="28"/>
          <w:szCs w:val="28"/>
        </w:rPr>
        <w:t>/</w:t>
      </w:r>
      <w:r w:rsidR="006D6768" w:rsidRPr="00020BFF">
        <w:rPr>
          <w:rFonts w:ascii="Courier New" w:hAnsi="Courier New" w:cs="Courier New"/>
          <w:sz w:val="28"/>
          <w:szCs w:val="28"/>
        </w:rPr>
        <w:t>ООП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,  </w:t>
      </w:r>
      <w:r w:rsidR="006D6768" w:rsidRPr="00020BFF">
        <w:rPr>
          <w:rFonts w:ascii="Courier New" w:hAnsi="Courier New" w:cs="Courier New"/>
          <w:sz w:val="28"/>
          <w:szCs w:val="28"/>
        </w:rPr>
        <w:t>ООП</w:t>
      </w:r>
      <w:r w:rsidR="006D6768" w:rsidRPr="00A12829">
        <w:rPr>
          <w:rFonts w:ascii="Courier New" w:hAnsi="Courier New" w:cs="Courier New"/>
          <w:sz w:val="28"/>
          <w:szCs w:val="28"/>
        </w:rPr>
        <w:t>-</w:t>
      </w:r>
      <w:r w:rsidR="006D6768" w:rsidRPr="00020BFF">
        <w:rPr>
          <w:rFonts w:ascii="Courier New" w:hAnsi="Courier New" w:cs="Courier New"/>
          <w:sz w:val="28"/>
          <w:szCs w:val="28"/>
        </w:rPr>
        <w:t>интерфейс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 </w:t>
      </w:r>
      <w:r w:rsidR="006D6768" w:rsidRPr="00020BFF">
        <w:rPr>
          <w:rFonts w:ascii="Courier New" w:hAnsi="Courier New" w:cs="Courier New"/>
          <w:sz w:val="28"/>
          <w:szCs w:val="28"/>
        </w:rPr>
        <w:t xml:space="preserve">с БД,   </w:t>
      </w:r>
      <w:r w:rsidR="00C00861" w:rsidRPr="00020BFF">
        <w:rPr>
          <w:rFonts w:ascii="Courier New" w:hAnsi="Courier New" w:cs="Courier New"/>
          <w:sz w:val="28"/>
          <w:szCs w:val="28"/>
        </w:rPr>
        <w:t xml:space="preserve">  стандарт </w:t>
      </w:r>
      <w:r w:rsidR="00C00861" w:rsidRPr="00020BFF">
        <w:rPr>
          <w:rFonts w:ascii="Courier New" w:hAnsi="Courier New" w:cs="Courier New"/>
          <w:sz w:val="28"/>
          <w:szCs w:val="28"/>
          <w:lang w:val="en-US"/>
        </w:rPr>
        <w:t>IT</w:t>
      </w:r>
      <w:r w:rsidR="00C00861" w:rsidRPr="00020BFF">
        <w:rPr>
          <w:rFonts w:ascii="Courier New" w:hAnsi="Courier New" w:cs="Courier New"/>
          <w:sz w:val="28"/>
          <w:szCs w:val="28"/>
        </w:rPr>
        <w:t>-индустрии</w:t>
      </w:r>
      <w:r w:rsidR="006472D9" w:rsidRPr="00020BFF">
        <w:rPr>
          <w:rFonts w:ascii="Courier New" w:hAnsi="Courier New" w:cs="Courier New"/>
          <w:sz w:val="28"/>
          <w:szCs w:val="28"/>
        </w:rPr>
        <w:t>.</w:t>
      </w:r>
    </w:p>
    <w:p w:rsidR="006472D9" w:rsidRPr="00020BFF" w:rsidRDefault="006472D9" w:rsidP="006472D9">
      <w:pPr>
        <w:jc w:val="center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893731" wp14:editId="7917175B">
            <wp:extent cx="4182387" cy="1287714"/>
            <wp:effectExtent l="19050" t="19050" r="889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722" cy="1289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334E" w:rsidRPr="0060334E" w:rsidRDefault="0060334E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ORM/Java</w:t>
      </w:r>
      <w:r w:rsidRPr="00020BFF">
        <w:rPr>
          <w:rFonts w:ascii="Courier New" w:hAnsi="Courier New" w:cs="Courier New"/>
          <w:sz w:val="28"/>
          <w:szCs w:val="28"/>
          <w:lang w:val="en-US"/>
        </w:rPr>
        <w:t>:  Hibernate, JPA</w:t>
      </w:r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ORM/Python/Django</w:t>
      </w:r>
      <w:r w:rsidRPr="00020BFF">
        <w:rPr>
          <w:rFonts w:ascii="Courier New" w:hAnsi="Courier New" w:cs="Courier New"/>
          <w:sz w:val="28"/>
          <w:szCs w:val="28"/>
          <w:lang w:val="en-US"/>
        </w:rPr>
        <w:t>: Django ORM, SQLAlchemy</w:t>
      </w:r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ORM/Java</w:t>
      </w:r>
      <w:r w:rsidR="00B10431" w:rsidRPr="00020BFF"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cript/Node.js: </w:t>
      </w:r>
      <w:r w:rsidR="00B10431" w:rsidRPr="00020BFF">
        <w:rPr>
          <w:rFonts w:ascii="Courier New" w:hAnsi="Courier New" w:cs="Courier New"/>
          <w:sz w:val="28"/>
          <w:szCs w:val="28"/>
          <w:lang w:val="en-US"/>
        </w:rPr>
        <w:t xml:space="preserve">Sequelize, TypeORM  </w:t>
      </w:r>
    </w:p>
    <w:p w:rsidR="007351A1" w:rsidRPr="00020BFF" w:rsidRDefault="00B10431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ORM/Ruby: </w:t>
      </w:r>
      <w:r w:rsidRPr="00020BFF">
        <w:rPr>
          <w:rFonts w:ascii="Courier New" w:hAnsi="Courier New" w:cs="Courier New"/>
          <w:sz w:val="28"/>
          <w:szCs w:val="28"/>
          <w:lang w:val="en-US"/>
        </w:rPr>
        <w:t>ActiveRecord</w:t>
      </w:r>
      <w:r w:rsidR="007351A1" w:rsidRPr="00020BFF">
        <w:rPr>
          <w:rFonts w:ascii="Courier New" w:hAnsi="Courier New" w:cs="Courier New"/>
          <w:sz w:val="28"/>
          <w:szCs w:val="28"/>
          <w:lang w:val="en-US"/>
        </w:rPr>
        <w:t xml:space="preserve"> (on Rails)</w:t>
      </w:r>
      <w:r w:rsidR="007351A1"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7351A1" w:rsidRPr="00020BFF">
        <w:rPr>
          <w:rFonts w:ascii="Courier New" w:hAnsi="Courier New" w:cs="Courier New"/>
          <w:sz w:val="28"/>
          <w:szCs w:val="28"/>
          <w:lang w:val="en-US"/>
        </w:rPr>
        <w:t>Sequel</w:t>
      </w:r>
      <w:r w:rsidR="007351A1"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915DF" w:rsidRPr="00020BFF" w:rsidRDefault="007351A1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ORM/PHP:  </w:t>
      </w:r>
      <w:r w:rsidRPr="00020BFF">
        <w:rPr>
          <w:rFonts w:ascii="Courier New" w:hAnsi="Courier New" w:cs="Courier New"/>
          <w:sz w:val="28"/>
          <w:szCs w:val="28"/>
          <w:lang w:val="en-US"/>
        </w:rPr>
        <w:t xml:space="preserve">Doctrine </w:t>
      </w:r>
      <w:r w:rsidR="00FA2634" w:rsidRPr="00020BFF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7351A1" w:rsidRDefault="00A915DF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ORM/C#:</w:t>
      </w:r>
      <w:r w:rsidRPr="00020BFF">
        <w:rPr>
          <w:rFonts w:ascii="Courier New" w:hAnsi="Courier New" w:cs="Courier New"/>
          <w:sz w:val="28"/>
          <w:szCs w:val="28"/>
          <w:lang w:val="en-US"/>
        </w:rPr>
        <w:t xml:space="preserve"> Entity Framework</w:t>
      </w:r>
      <w:r w:rsidR="00FA2634" w:rsidRPr="00020BF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477ED" w:rsidRPr="00B477ED" w:rsidRDefault="00B477ED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Pr="00B477ED">
        <w:rPr>
          <w:rFonts w:ascii="Courier New" w:hAnsi="Courier New" w:cs="Courier New"/>
          <w:b/>
          <w:sz w:val="28"/>
          <w:szCs w:val="28"/>
        </w:rPr>
        <w:t>:</w:t>
      </w:r>
      <w:r w:rsidRPr="00B477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БД, таблица, строка таблицы, структура таблицы, первичные ключи, внешние ключи.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 </w:t>
      </w:r>
    </w:p>
    <w:p w:rsidR="007351A1" w:rsidRPr="00020BFF" w:rsidRDefault="007351A1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sz w:val="28"/>
          <w:szCs w:val="28"/>
        </w:rPr>
        <w:t>Системные свойства</w:t>
      </w:r>
      <w:r w:rsidR="007C7E84" w:rsidRPr="00020BFF">
        <w:rPr>
          <w:rFonts w:ascii="Courier New" w:hAnsi="Courier New" w:cs="Courier New"/>
          <w:sz w:val="28"/>
          <w:szCs w:val="28"/>
        </w:rPr>
        <w:t xml:space="preserve"> реализаций</w:t>
      </w:r>
      <w:r w:rsidRPr="00020BFF">
        <w:rPr>
          <w:rFonts w:ascii="Courier New" w:hAnsi="Courier New" w:cs="Courier New"/>
          <w:sz w:val="28"/>
          <w:szCs w:val="28"/>
        </w:rPr>
        <w:t>:</w:t>
      </w:r>
    </w:p>
    <w:p w:rsidR="007351A1" w:rsidRPr="00020BFF" w:rsidRDefault="007351A1" w:rsidP="007351A1">
      <w:pPr>
        <w:jc w:val="both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Eager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Loading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 жадная загрузка связанных объектов сущности одновременно с основным объектом; предотвращает множество дальнейших запросов, плохо сказывается на быстроте выполнения чтения;</w:t>
      </w:r>
    </w:p>
    <w:p w:rsidR="007351A1" w:rsidRPr="00020BFF" w:rsidRDefault="00A915DF" w:rsidP="007351A1">
      <w:p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Lazy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Loading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 ленивая загрузка, позволяющая оптимизировать процесс чтения и получать связанные объекты только при необходимости; </w:t>
      </w:r>
    </w:p>
    <w:p w:rsidR="007351A1" w:rsidRPr="00020BFF" w:rsidRDefault="00A915DF" w:rsidP="007351A1">
      <w:pPr>
        <w:jc w:val="both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Identity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="002A7A6F"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Map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жадное получение объекта из базы данных 1 раз в рамках сессии; позволяет избегать возможного противоречия в данных, возникающих из-за нескольких запросов;</w:t>
      </w:r>
    </w:p>
    <w:p w:rsidR="002A7A6F" w:rsidRPr="00020BFF" w:rsidRDefault="00B164D3" w:rsidP="007351A1">
      <w:p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Unit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of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Work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>— с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>о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бирает все изменения во всех объектах и позволяет выполнить их в рамках 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одной транзакции;   </w:t>
      </w:r>
      <w:proofErr w:type="gramStart"/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>благоприятно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>сказывается</w:t>
      </w:r>
      <w:proofErr w:type="gramEnd"/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на 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консистентности 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данных и количестве запросов.</w:t>
      </w:r>
    </w:p>
    <w:p w:rsidR="00A915DF" w:rsidRPr="00020BFF" w:rsidRDefault="00A915DF" w:rsidP="007351A1">
      <w:pPr>
        <w:jc w:val="both"/>
        <w:rPr>
          <w:rFonts w:ascii="Courier New" w:hAnsi="Courier New" w:cs="Courier New"/>
          <w:sz w:val="28"/>
          <w:szCs w:val="28"/>
        </w:rPr>
      </w:pPr>
    </w:p>
    <w:p w:rsidR="007351A1" w:rsidRDefault="004B06E5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ORM</w:t>
      </w:r>
    </w:p>
    <w:p w:rsidR="00FA3E2E" w:rsidRDefault="00FA3E2E" w:rsidP="00FA3E2E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FD1330" wp14:editId="54D5E4A3">
            <wp:extent cx="4572000" cy="285200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98" cy="28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2E" w:rsidRDefault="00FA3E2E" w:rsidP="00FA3E2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3E2E" w:rsidRPr="00FA3E2E" w:rsidRDefault="00FA3E2E" w:rsidP="00FA3E2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77ED" w:rsidRDefault="00B477ED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77ED" w:rsidRDefault="00B477ED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77ED" w:rsidRDefault="00B477ED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0334E" w:rsidRDefault="00C00861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sz w:val="28"/>
          <w:szCs w:val="28"/>
          <w:lang w:val="en-US"/>
        </w:rPr>
        <w:t>ORM</w:t>
      </w:r>
      <w:r w:rsidRPr="00A12829">
        <w:rPr>
          <w:rFonts w:ascii="Courier New" w:hAnsi="Courier New" w:cs="Courier New"/>
          <w:sz w:val="28"/>
          <w:szCs w:val="28"/>
          <w:lang w:val="en-US"/>
        </w:rPr>
        <w:t>:</w:t>
      </w:r>
      <w:r w:rsidR="0060334E" w:rsidRPr="0060334E">
        <w:rPr>
          <w:lang w:val="en-US"/>
        </w:rPr>
        <w:t xml:space="preserve"> </w:t>
      </w:r>
      <w:r w:rsidR="0060334E" w:rsidRPr="0060334E">
        <w:rPr>
          <w:rFonts w:ascii="Courier New" w:hAnsi="Courier New" w:cs="Courier New"/>
          <w:sz w:val="28"/>
          <w:szCs w:val="28"/>
          <w:lang w:val="en-US"/>
        </w:rPr>
        <w:t>https://metanit.com/sharp/adonetcore/2.4.php</w:t>
      </w:r>
    </w:p>
    <w:p w:rsidR="0060334E" w:rsidRDefault="0060334E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0334E" w:rsidRDefault="0060334E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351A1" w:rsidRPr="00A12829" w:rsidRDefault="00C00861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1282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26" w:history="1">
        <w:r w:rsidRPr="00A12829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https://habr.com/ru/articles/667078/</w:t>
        </w:r>
      </w:hyperlink>
    </w:p>
    <w:p w:rsidR="00C00861" w:rsidRPr="00020BFF" w:rsidRDefault="001279D5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sz w:val="28"/>
          <w:szCs w:val="28"/>
          <w:lang w:val="en-US"/>
        </w:rPr>
        <w:t xml:space="preserve">Data Mapper </w:t>
      </w:r>
    </w:p>
    <w:p w:rsidR="008D4BCF" w:rsidRDefault="008D4BCF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D4BCF">
        <w:rPr>
          <w:rFonts w:ascii="Courier New" w:hAnsi="Courier New" w:cs="Courier New"/>
          <w:b/>
          <w:sz w:val="28"/>
          <w:szCs w:val="28"/>
          <w:lang w:val="en-US"/>
        </w:rPr>
        <w:t>ADO.NET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hyperlink r:id="rId27" w:history="1">
        <w:r w:rsidRPr="0054267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https://metanit.com/sharp/adonet/1.1.php</w:t>
        </w:r>
      </w:hyperlink>
    </w:p>
    <w:p w:rsidR="008D4BCF" w:rsidRDefault="007351A1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D4BC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2311E" w:rsidRDefault="0002311E" w:rsidP="00B477E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Entity-Component-System(ECS) pattern: </w:t>
      </w:r>
      <w:hyperlink r:id="rId28" w:history="1">
        <w:r w:rsidRPr="00D6597F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https://habr.com/ru/articles/665276/</w:t>
        </w:r>
      </w:hyperlink>
    </w:p>
    <w:p w:rsidR="00FA2634" w:rsidRPr="00020BFF" w:rsidRDefault="007351A1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D4B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A2634" w:rsidRPr="00020BFF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A2634" w:rsidRPr="00020BFF" w:rsidRDefault="00FA2634" w:rsidP="00FA263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FA263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FA263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lastRenderedPageBreak/>
        <w:t>Hh</w:t>
      </w:r>
      <w:proofErr w:type="spellEnd"/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A2634" w:rsidRPr="00020BFF" w:rsidRDefault="00FA2634" w:rsidP="00FA263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sectPr w:rsidR="00FA2634" w:rsidRPr="00020B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664C3"/>
    <w:multiLevelType w:val="hybridMultilevel"/>
    <w:tmpl w:val="556A2FF0"/>
    <w:lvl w:ilvl="0" w:tplc="F61AF65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56F04"/>
    <w:multiLevelType w:val="hybridMultilevel"/>
    <w:tmpl w:val="9AE0E94E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546666"/>
    <w:multiLevelType w:val="hybridMultilevel"/>
    <w:tmpl w:val="458C6A50"/>
    <w:lvl w:ilvl="0" w:tplc="F61AF65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91253B"/>
    <w:multiLevelType w:val="hybridMultilevel"/>
    <w:tmpl w:val="BC905DAE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B70775"/>
    <w:multiLevelType w:val="hybridMultilevel"/>
    <w:tmpl w:val="CE8A04B6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6C"/>
    <w:rsid w:val="00010D29"/>
    <w:rsid w:val="00020BFF"/>
    <w:rsid w:val="0002311E"/>
    <w:rsid w:val="000A33C1"/>
    <w:rsid w:val="000C607A"/>
    <w:rsid w:val="001264EA"/>
    <w:rsid w:val="001279D5"/>
    <w:rsid w:val="001C4C2A"/>
    <w:rsid w:val="001E2921"/>
    <w:rsid w:val="0021775E"/>
    <w:rsid w:val="00217E59"/>
    <w:rsid w:val="00276F1F"/>
    <w:rsid w:val="002A7A6F"/>
    <w:rsid w:val="003076EC"/>
    <w:rsid w:val="00346678"/>
    <w:rsid w:val="003950FF"/>
    <w:rsid w:val="003A6AF0"/>
    <w:rsid w:val="003E2CD9"/>
    <w:rsid w:val="003E334F"/>
    <w:rsid w:val="00452F45"/>
    <w:rsid w:val="00491625"/>
    <w:rsid w:val="004B06E5"/>
    <w:rsid w:val="00550605"/>
    <w:rsid w:val="00552B0E"/>
    <w:rsid w:val="00554A25"/>
    <w:rsid w:val="005E545D"/>
    <w:rsid w:val="0060334E"/>
    <w:rsid w:val="0060495C"/>
    <w:rsid w:val="006472D9"/>
    <w:rsid w:val="00666D11"/>
    <w:rsid w:val="00670CD6"/>
    <w:rsid w:val="00671E73"/>
    <w:rsid w:val="006923A1"/>
    <w:rsid w:val="006B5893"/>
    <w:rsid w:val="006D6768"/>
    <w:rsid w:val="00701089"/>
    <w:rsid w:val="007351A1"/>
    <w:rsid w:val="00752E0B"/>
    <w:rsid w:val="007A2291"/>
    <w:rsid w:val="007C7E84"/>
    <w:rsid w:val="007F67E0"/>
    <w:rsid w:val="007F7CC3"/>
    <w:rsid w:val="008D4BCF"/>
    <w:rsid w:val="008D77F5"/>
    <w:rsid w:val="008E323A"/>
    <w:rsid w:val="00960AE5"/>
    <w:rsid w:val="00A12829"/>
    <w:rsid w:val="00A3745F"/>
    <w:rsid w:val="00A915DF"/>
    <w:rsid w:val="00A94743"/>
    <w:rsid w:val="00B10431"/>
    <w:rsid w:val="00B164D3"/>
    <w:rsid w:val="00B23363"/>
    <w:rsid w:val="00B375A9"/>
    <w:rsid w:val="00B477ED"/>
    <w:rsid w:val="00B96AA7"/>
    <w:rsid w:val="00BD78C0"/>
    <w:rsid w:val="00C00861"/>
    <w:rsid w:val="00C45689"/>
    <w:rsid w:val="00CB3C3B"/>
    <w:rsid w:val="00CD55C4"/>
    <w:rsid w:val="00CE1F0A"/>
    <w:rsid w:val="00DA33D5"/>
    <w:rsid w:val="00DD09BF"/>
    <w:rsid w:val="00E52BBA"/>
    <w:rsid w:val="00E87A6C"/>
    <w:rsid w:val="00F068A4"/>
    <w:rsid w:val="00F11359"/>
    <w:rsid w:val="00F74B19"/>
    <w:rsid w:val="00F80DAC"/>
    <w:rsid w:val="00FA2634"/>
    <w:rsid w:val="00FA3E2E"/>
    <w:rsid w:val="00FC1D24"/>
    <w:rsid w:val="00FD290B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6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0086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47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472D9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60334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6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0086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47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472D9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6033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habr.com/ru/articles/667078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habr.com/ru/articles/665276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etanit.com/sharp/adonet/1.1.ph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2024-04-15T21:42:00Z</dcterms:created>
  <dcterms:modified xsi:type="dcterms:W3CDTF">2024-04-15T21:42:00Z</dcterms:modified>
</cp:coreProperties>
</file>