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54F5" w14:textId="77777777" w:rsidR="00201317" w:rsidRDefault="00201317">
      <w:pPr>
        <w:jc w:val="center"/>
        <w:rPr>
          <w:b/>
          <w:bCs/>
          <w:sz w:val="48"/>
          <w:szCs w:val="48"/>
        </w:rPr>
      </w:pPr>
    </w:p>
    <w:p w14:paraId="153D1A51" w14:textId="77777777" w:rsidR="00201317" w:rsidRDefault="00000000">
      <w:pPr>
        <w:jc w:val="center"/>
        <w:rPr>
          <w:b/>
          <w:bCs/>
          <w:sz w:val="48"/>
          <w:szCs w:val="48"/>
        </w:rPr>
      </w:pPr>
      <w:r>
        <w:rPr>
          <w:rFonts w:ascii="Times New Roman" w:hAnsi="Times New Roman"/>
        </w:rPr>
        <w:pict w14:anchorId="58F4D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s2050" type="#_x0000_t75" alt="gd-h" style="position:absolute;left:0;text-align:left;margin-left:78pt;margin-top:49.5pt;width:254.7pt;height:45.95pt;z-index:1">
            <v:fill o:detectmouseclick="t"/>
            <v:imagedata r:id="rId6" o:title="gd-h"/>
            <o:lock v:ext="edit" aspectratio="f"/>
            <w10:wrap type="square"/>
          </v:shape>
        </w:pict>
      </w:r>
    </w:p>
    <w:p w14:paraId="64274AB3" w14:textId="77777777" w:rsidR="00201317" w:rsidRDefault="00201317">
      <w:pPr>
        <w:jc w:val="center"/>
        <w:rPr>
          <w:sz w:val="48"/>
          <w:szCs w:val="48"/>
        </w:rPr>
      </w:pPr>
    </w:p>
    <w:p w14:paraId="5269947C" w14:textId="77777777" w:rsidR="00201317" w:rsidRDefault="00201317">
      <w:pPr>
        <w:jc w:val="center"/>
        <w:rPr>
          <w:b/>
          <w:sz w:val="72"/>
          <w:szCs w:val="72"/>
        </w:rPr>
      </w:pPr>
    </w:p>
    <w:p w14:paraId="3772429F" w14:textId="77777777" w:rsidR="00201317" w:rsidRDefault="00201317">
      <w:pPr>
        <w:jc w:val="center"/>
        <w:rPr>
          <w:b/>
          <w:sz w:val="72"/>
          <w:szCs w:val="72"/>
        </w:rPr>
      </w:pPr>
      <w:r>
        <w:rPr>
          <w:rFonts w:hint="eastAsia"/>
          <w:b/>
          <w:sz w:val="72"/>
          <w:szCs w:val="72"/>
        </w:rPr>
        <w:t>2</w:t>
      </w:r>
      <w:r>
        <w:rPr>
          <w:b/>
          <w:sz w:val="72"/>
          <w:szCs w:val="72"/>
        </w:rPr>
        <w:t>02</w:t>
      </w:r>
      <w:r>
        <w:rPr>
          <w:rFonts w:hint="eastAsia"/>
          <w:b/>
          <w:sz w:val="72"/>
          <w:szCs w:val="72"/>
        </w:rPr>
        <w:t>6</w:t>
      </w:r>
      <w:r>
        <w:rPr>
          <w:rFonts w:hint="eastAsia"/>
          <w:b/>
          <w:sz w:val="72"/>
          <w:szCs w:val="72"/>
        </w:rPr>
        <w:t>年《机器学习》</w:t>
      </w:r>
    </w:p>
    <w:p w14:paraId="3572A4FB" w14:textId="77777777" w:rsidR="00201317" w:rsidRDefault="00201317">
      <w:pPr>
        <w:jc w:val="center"/>
        <w:rPr>
          <w:b/>
          <w:sz w:val="72"/>
          <w:szCs w:val="72"/>
        </w:rPr>
      </w:pPr>
      <w:r>
        <w:rPr>
          <w:rFonts w:hint="eastAsia"/>
          <w:b/>
          <w:sz w:val="72"/>
          <w:szCs w:val="72"/>
        </w:rPr>
        <w:t>工程报告</w:t>
      </w:r>
    </w:p>
    <w:p w14:paraId="0A2FF526" w14:textId="77777777" w:rsidR="00201317" w:rsidRDefault="00201317">
      <w:pPr>
        <w:jc w:val="center"/>
        <w:rPr>
          <w:b/>
          <w:sz w:val="28"/>
          <w:szCs w:val="28"/>
          <w:highlight w:val="yellow"/>
        </w:rPr>
      </w:pPr>
      <w:r>
        <w:rPr>
          <w:rFonts w:hint="eastAsia"/>
          <w:b/>
          <w:sz w:val="28"/>
          <w:szCs w:val="28"/>
          <w:highlight w:val="yellow"/>
        </w:rPr>
        <w:t>（个人版）</w:t>
      </w:r>
    </w:p>
    <w:p w14:paraId="6CDC5C9D" w14:textId="77777777" w:rsidR="00201317" w:rsidRDefault="00201317">
      <w:pPr>
        <w:jc w:val="center"/>
        <w:rPr>
          <w:b/>
          <w:sz w:val="28"/>
          <w:szCs w:val="28"/>
        </w:rPr>
      </w:pPr>
    </w:p>
    <w:p w14:paraId="5CD9DA82" w14:textId="77777777" w:rsidR="00201317" w:rsidRDefault="00553F9B">
      <w:pPr>
        <w:jc w:val="center"/>
        <w:rPr>
          <w:sz w:val="48"/>
          <w:szCs w:val="48"/>
        </w:rPr>
      </w:pPr>
      <w:r>
        <w:rPr>
          <w:rFonts w:ascii="Times New Roman" w:hAnsi="Times New Roman"/>
          <w:sz w:val="80"/>
        </w:rPr>
        <w:pict w14:anchorId="43B550CB">
          <v:shape id="图片 7" o:spid="_x0000_i1025" type="#_x0000_t75" style="width:100.5pt;height:100.5pt;mso-position-horizontal-relative:page;mso-position-vertical-relative:page">
            <v:fill o:detectmouseclick="t"/>
            <v:imagedata r:id="rId7" o:title=""/>
          </v:shape>
        </w:pict>
      </w:r>
    </w:p>
    <w:p w14:paraId="2CA0A796" w14:textId="77777777" w:rsidR="00201317" w:rsidRDefault="00201317">
      <w:pPr>
        <w:rPr>
          <w:sz w:val="48"/>
          <w:szCs w:val="48"/>
        </w:rPr>
      </w:pPr>
    </w:p>
    <w:p w14:paraId="2A49F0B9" w14:textId="77777777" w:rsidR="00201317" w:rsidRDefault="00201317">
      <w:pPr>
        <w:spacing w:line="300" w:lineRule="auto"/>
        <w:ind w:firstLineChars="50" w:firstLine="161"/>
        <w:rPr>
          <w:rFonts w:ascii="Times New Roman" w:hAnsi="Times New Roman"/>
          <w:b/>
          <w:sz w:val="32"/>
        </w:rPr>
      </w:pPr>
      <w:r>
        <w:rPr>
          <w:rFonts w:ascii="Times New Roman" w:hAnsi="Times New Roman" w:hint="eastAsia"/>
          <w:b/>
          <w:sz w:val="32"/>
        </w:rPr>
        <w:t>课</w:t>
      </w:r>
      <w:r>
        <w:rPr>
          <w:rFonts w:ascii="Times New Roman" w:hAnsi="Times New Roman"/>
          <w:b/>
          <w:sz w:val="32"/>
        </w:rPr>
        <w:t xml:space="preserve">    </w:t>
      </w:r>
      <w:r>
        <w:rPr>
          <w:rFonts w:ascii="Times New Roman" w:hAnsi="Times New Roman" w:hint="eastAsia"/>
          <w:b/>
          <w:sz w:val="32"/>
        </w:rPr>
        <w:t>程</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机器学习</w:t>
      </w:r>
      <w:r>
        <w:rPr>
          <w:rFonts w:ascii="Times New Roman" w:hAnsi="Times New Roman"/>
          <w:sz w:val="32"/>
          <w:u w:val="single"/>
        </w:rPr>
        <w:t xml:space="preserve">                         </w:t>
      </w:r>
    </w:p>
    <w:p w14:paraId="71A4AAC4" w14:textId="77777777" w:rsidR="00201317" w:rsidRDefault="00201317">
      <w:pPr>
        <w:spacing w:line="300" w:lineRule="auto"/>
        <w:ind w:firstLineChars="50" w:firstLine="161"/>
        <w:rPr>
          <w:rFonts w:ascii="Times New Roman" w:hAnsi="Times New Roman"/>
          <w:sz w:val="32"/>
          <w:u w:val="single"/>
        </w:rPr>
      </w:pPr>
      <w:r>
        <w:rPr>
          <w:rFonts w:ascii="Times New Roman" w:hAnsi="Times New Roman" w:hint="eastAsia"/>
          <w:b/>
          <w:sz w:val="32"/>
        </w:rPr>
        <w:t>姓</w:t>
      </w:r>
      <w:r>
        <w:rPr>
          <w:rFonts w:ascii="Times New Roman" w:hAnsi="Times New Roman" w:hint="eastAsia"/>
          <w:b/>
          <w:sz w:val="32"/>
        </w:rPr>
        <w:t xml:space="preserve">    </w:t>
      </w:r>
      <w:r>
        <w:rPr>
          <w:rFonts w:ascii="Times New Roman" w:hAnsi="Times New Roman" w:hint="eastAsia"/>
          <w:b/>
          <w:sz w:val="32"/>
        </w:rPr>
        <w:t>名</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hint="eastAsia"/>
          <w:sz w:val="32"/>
          <w:u w:val="single"/>
        </w:rPr>
        <w:t>谭鹏飞</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55381EEF" w14:textId="77777777" w:rsidR="00201317" w:rsidRDefault="00201317">
      <w:pPr>
        <w:spacing w:line="300" w:lineRule="auto"/>
        <w:ind w:firstLineChars="50" w:firstLine="161"/>
        <w:rPr>
          <w:rFonts w:ascii="Times New Roman" w:hAnsi="Times New Roman"/>
          <w:sz w:val="32"/>
          <w:u w:val="single"/>
        </w:rPr>
      </w:pPr>
      <w:r>
        <w:rPr>
          <w:rFonts w:ascii="Times New Roman" w:hAnsi="Times New Roman" w:hint="eastAsia"/>
          <w:b/>
          <w:sz w:val="32"/>
        </w:rPr>
        <w:t>学</w:t>
      </w:r>
      <w:r>
        <w:rPr>
          <w:rFonts w:ascii="Times New Roman" w:hAnsi="Times New Roman" w:hint="eastAsia"/>
          <w:b/>
          <w:sz w:val="32"/>
        </w:rPr>
        <w:t xml:space="preserve">    </w:t>
      </w:r>
      <w:r>
        <w:rPr>
          <w:rFonts w:ascii="Times New Roman" w:hAnsi="Times New Roman" w:hint="eastAsia"/>
          <w:b/>
          <w:sz w:val="32"/>
        </w:rPr>
        <w:t>号</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2023218584</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650788DE" w14:textId="77777777" w:rsidR="00201317" w:rsidRDefault="00201317">
      <w:pPr>
        <w:spacing w:line="300" w:lineRule="auto"/>
        <w:ind w:firstLineChars="50" w:firstLine="161"/>
        <w:rPr>
          <w:rFonts w:ascii="Times New Roman" w:hAnsi="Times New Roman"/>
          <w:b/>
          <w:sz w:val="32"/>
          <w:u w:val="single"/>
        </w:rPr>
      </w:pPr>
      <w:r>
        <w:rPr>
          <w:rFonts w:ascii="Times New Roman" w:hAnsi="Times New Roman" w:hint="eastAsia"/>
          <w:b/>
          <w:sz w:val="32"/>
        </w:rPr>
        <w:t>完成时间</w:t>
      </w:r>
      <w:r>
        <w:rPr>
          <w:rFonts w:ascii="Times New Roman" w:hAnsi="Times New Roman"/>
          <w:b/>
          <w:sz w:val="32"/>
        </w:rPr>
        <w:t>：</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r>
        <w:rPr>
          <w:rFonts w:ascii="Times New Roman" w:hAnsi="Times New Roman" w:hint="eastAsia"/>
          <w:sz w:val="32"/>
          <w:u w:val="single"/>
        </w:rPr>
        <w:t xml:space="preserve">2026.6.1         </w:t>
      </w:r>
      <w:r>
        <w:rPr>
          <w:rFonts w:ascii="Times New Roman" w:hAnsi="Times New Roman"/>
          <w:sz w:val="32"/>
          <w:u w:val="single"/>
        </w:rPr>
        <w:t xml:space="preserve">            </w:t>
      </w:r>
      <w:r>
        <w:rPr>
          <w:rFonts w:ascii="Times New Roman" w:hAnsi="Times New Roman" w:hint="eastAsia"/>
          <w:sz w:val="32"/>
          <w:u w:val="single"/>
        </w:rPr>
        <w:t xml:space="preserve">  </w:t>
      </w:r>
      <w:r>
        <w:rPr>
          <w:rFonts w:ascii="Times New Roman" w:hAnsi="Times New Roman"/>
          <w:sz w:val="32"/>
          <w:u w:val="single"/>
        </w:rPr>
        <w:t xml:space="preserve">   </w:t>
      </w:r>
    </w:p>
    <w:p w14:paraId="6D1AA8E1" w14:textId="77777777" w:rsidR="00201317" w:rsidRDefault="00201317">
      <w:pPr>
        <w:ind w:firstLineChars="500" w:firstLine="2400"/>
        <w:rPr>
          <w:sz w:val="48"/>
          <w:szCs w:val="48"/>
        </w:rPr>
      </w:pPr>
    </w:p>
    <w:p w14:paraId="32CD9FB9" w14:textId="77777777" w:rsidR="00201317" w:rsidRDefault="00201317">
      <w:pPr>
        <w:spacing w:line="300" w:lineRule="auto"/>
        <w:ind w:firstLineChars="50" w:firstLine="120"/>
        <w:rPr>
          <w:szCs w:val="21"/>
        </w:rPr>
      </w:pPr>
      <w:r>
        <w:rPr>
          <w:rFonts w:hint="eastAsia"/>
          <w:szCs w:val="21"/>
        </w:rPr>
        <w:br w:type="page"/>
      </w:r>
    </w:p>
    <w:p w14:paraId="157549E9" w14:textId="77777777" w:rsidR="00201317" w:rsidRDefault="00201317">
      <w:pPr>
        <w:spacing w:line="360" w:lineRule="auto"/>
        <w:rPr>
          <w:rFonts w:ascii="Times New Roman" w:hAnsi="Times New Roman"/>
          <w:sz w:val="21"/>
          <w:szCs w:val="21"/>
        </w:rPr>
      </w:pPr>
    </w:p>
    <w:p w14:paraId="4FA130FB" w14:textId="77777777" w:rsidR="00201317" w:rsidRDefault="00201317">
      <w:pPr>
        <w:spacing w:line="360" w:lineRule="auto"/>
        <w:rPr>
          <w:rFonts w:ascii="Times New Roman" w:hAnsi="Times New Roman"/>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6"/>
        <w:gridCol w:w="5293"/>
        <w:gridCol w:w="709"/>
        <w:gridCol w:w="758"/>
      </w:tblGrid>
      <w:tr w:rsidR="008E1120" w14:paraId="524A88FC" w14:textId="77777777">
        <w:tc>
          <w:tcPr>
            <w:tcW w:w="8522" w:type="dxa"/>
            <w:gridSpan w:val="4"/>
            <w:vAlign w:val="center"/>
          </w:tcPr>
          <w:p w14:paraId="75E0F601" w14:textId="77777777" w:rsidR="00201317" w:rsidRDefault="00201317">
            <w:pPr>
              <w:jc w:val="center"/>
              <w:rPr>
                <w:rFonts w:ascii="Times New Roman" w:hAnsi="Times New Roman"/>
                <w:b/>
                <w:szCs w:val="22"/>
              </w:rPr>
            </w:pPr>
            <w:r>
              <w:rPr>
                <w:rFonts w:ascii="黑体" w:eastAsia="黑体" w:hAnsi="黑体" w:cs="黑体" w:hint="eastAsia"/>
                <w:b/>
                <w:sz w:val="28"/>
                <w:szCs w:val="28"/>
              </w:rPr>
              <w:t>“机器学习-大作业”评分细则</w:t>
            </w:r>
          </w:p>
        </w:tc>
      </w:tr>
      <w:tr w:rsidR="008E1120" w14:paraId="4ACB2341" w14:textId="77777777">
        <w:tc>
          <w:tcPr>
            <w:tcW w:w="1756" w:type="dxa"/>
            <w:vAlign w:val="center"/>
          </w:tcPr>
          <w:p w14:paraId="107618DF" w14:textId="77777777" w:rsidR="00201317" w:rsidRDefault="00201317">
            <w:pPr>
              <w:jc w:val="center"/>
              <w:rPr>
                <w:rFonts w:ascii="Times New Roman" w:hAnsi="Times New Roman"/>
                <w:b/>
                <w:szCs w:val="22"/>
              </w:rPr>
            </w:pPr>
            <w:r>
              <w:rPr>
                <w:rFonts w:ascii="Times New Roman" w:hAnsi="Times New Roman" w:hint="eastAsia"/>
                <w:b/>
                <w:szCs w:val="22"/>
              </w:rPr>
              <w:t>成绩等级</w:t>
            </w:r>
          </w:p>
        </w:tc>
        <w:tc>
          <w:tcPr>
            <w:tcW w:w="5298" w:type="dxa"/>
            <w:vAlign w:val="center"/>
          </w:tcPr>
          <w:p w14:paraId="1DA4D704" w14:textId="77777777" w:rsidR="00201317" w:rsidRDefault="00201317">
            <w:pPr>
              <w:jc w:val="center"/>
              <w:rPr>
                <w:rFonts w:ascii="Times New Roman" w:hAnsi="Times New Roman"/>
                <w:b/>
                <w:szCs w:val="22"/>
              </w:rPr>
            </w:pPr>
            <w:r>
              <w:rPr>
                <w:rFonts w:ascii="Times New Roman" w:hAnsi="Times New Roman" w:hint="eastAsia"/>
                <w:b/>
                <w:szCs w:val="22"/>
              </w:rPr>
              <w:t>具体表现</w:t>
            </w:r>
          </w:p>
        </w:tc>
        <w:tc>
          <w:tcPr>
            <w:tcW w:w="1468" w:type="dxa"/>
            <w:gridSpan w:val="2"/>
          </w:tcPr>
          <w:p w14:paraId="57D96A2D" w14:textId="77777777" w:rsidR="00201317" w:rsidRDefault="00201317">
            <w:pPr>
              <w:jc w:val="center"/>
              <w:rPr>
                <w:rFonts w:ascii="Times New Roman" w:hAnsi="Times New Roman"/>
                <w:b/>
                <w:szCs w:val="22"/>
              </w:rPr>
            </w:pPr>
            <w:r>
              <w:rPr>
                <w:rFonts w:ascii="Times New Roman" w:hAnsi="Times New Roman" w:hint="eastAsia"/>
                <w:b/>
                <w:szCs w:val="22"/>
              </w:rPr>
              <w:t>教师评分</w:t>
            </w:r>
          </w:p>
        </w:tc>
      </w:tr>
      <w:tr w:rsidR="008E1120" w14:paraId="5420E6E7" w14:textId="77777777">
        <w:tc>
          <w:tcPr>
            <w:tcW w:w="1756" w:type="dxa"/>
            <w:vAlign w:val="center"/>
          </w:tcPr>
          <w:p w14:paraId="6E144575" w14:textId="77777777" w:rsidR="00201317" w:rsidRDefault="00201317">
            <w:pPr>
              <w:jc w:val="center"/>
              <w:rPr>
                <w:rFonts w:ascii="Times New Roman" w:hAnsi="Times New Roman"/>
                <w:szCs w:val="22"/>
              </w:rPr>
            </w:pPr>
            <w:r>
              <w:rPr>
                <w:rFonts w:ascii="Times New Roman" w:hAnsi="Times New Roman" w:hint="eastAsia"/>
                <w:szCs w:val="22"/>
              </w:rPr>
              <w:t>优秀（</w:t>
            </w:r>
            <w:r>
              <w:rPr>
                <w:rFonts w:ascii="Times New Roman" w:hAnsi="Times New Roman" w:hint="eastAsia"/>
                <w:szCs w:val="22"/>
              </w:rPr>
              <w:t>100-90]</w:t>
            </w:r>
          </w:p>
        </w:tc>
        <w:tc>
          <w:tcPr>
            <w:tcW w:w="5298" w:type="dxa"/>
            <w:vAlign w:val="center"/>
          </w:tcPr>
          <w:p w14:paraId="1AB99956" w14:textId="77777777" w:rsidR="00201317" w:rsidRDefault="00201317">
            <w:pPr>
              <w:jc w:val="left"/>
              <w:rPr>
                <w:rFonts w:ascii="Times New Roman" w:hAnsi="Times New Roman"/>
                <w:szCs w:val="22"/>
              </w:rPr>
            </w:pPr>
            <w:r>
              <w:rPr>
                <w:rFonts w:ascii="Times New Roman" w:hAnsi="Times New Roman" w:hint="eastAsia"/>
                <w:szCs w:val="22"/>
              </w:rPr>
              <w:t>报告撰写优秀，</w:t>
            </w:r>
            <w:r>
              <w:rPr>
                <w:rFonts w:hint="eastAsia"/>
              </w:rPr>
              <w:t>题目本身难度大</w:t>
            </w:r>
            <w:r>
              <w:rPr>
                <w:rFonts w:ascii="Times New Roman" w:hAnsi="Times New Roman" w:hint="eastAsia"/>
                <w:szCs w:val="22"/>
              </w:rPr>
              <w:t>，工作量饱满；</w:t>
            </w:r>
            <w:r>
              <w:rPr>
                <w:rFonts w:ascii="Times New Roman" w:hAnsi="Times New Roman" w:hint="eastAsia"/>
                <w:szCs w:val="22"/>
              </w:rPr>
              <w:t>Notebook</w:t>
            </w:r>
            <w:r>
              <w:rPr>
                <w:rFonts w:ascii="Times New Roman" w:hAnsi="Times New Roman" w:hint="eastAsia"/>
                <w:szCs w:val="22"/>
              </w:rPr>
              <w:t>代码清晰准确</w:t>
            </w:r>
            <w:r>
              <w:rPr>
                <w:rFonts w:hint="eastAsia"/>
              </w:rPr>
              <w:t>，实验与可视化优秀</w:t>
            </w:r>
          </w:p>
        </w:tc>
        <w:tc>
          <w:tcPr>
            <w:tcW w:w="709" w:type="dxa"/>
            <w:vAlign w:val="center"/>
          </w:tcPr>
          <w:p w14:paraId="5D3C2739"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67B98B46" w14:textId="77777777" w:rsidR="00201317" w:rsidRDefault="00201317">
            <w:pPr>
              <w:jc w:val="center"/>
              <w:rPr>
                <w:rFonts w:ascii="Times New Roman" w:hAnsi="Times New Roman"/>
                <w:szCs w:val="22"/>
              </w:rPr>
            </w:pPr>
          </w:p>
        </w:tc>
      </w:tr>
      <w:tr w:rsidR="008E1120" w14:paraId="4DB6C3DB" w14:textId="77777777">
        <w:tc>
          <w:tcPr>
            <w:tcW w:w="1756" w:type="dxa"/>
            <w:vAlign w:val="center"/>
          </w:tcPr>
          <w:p w14:paraId="0D470A08" w14:textId="77777777" w:rsidR="00201317" w:rsidRDefault="00201317">
            <w:pPr>
              <w:jc w:val="center"/>
              <w:rPr>
                <w:rFonts w:ascii="Times New Roman" w:hAnsi="Times New Roman"/>
                <w:szCs w:val="22"/>
              </w:rPr>
            </w:pPr>
            <w:r>
              <w:rPr>
                <w:rFonts w:ascii="Times New Roman" w:hAnsi="Times New Roman" w:hint="eastAsia"/>
                <w:szCs w:val="22"/>
              </w:rPr>
              <w:t>良好（</w:t>
            </w:r>
            <w:r>
              <w:rPr>
                <w:rFonts w:ascii="Times New Roman" w:hAnsi="Times New Roman" w:hint="eastAsia"/>
                <w:szCs w:val="22"/>
              </w:rPr>
              <w:t>90-80]</w:t>
            </w:r>
          </w:p>
        </w:tc>
        <w:tc>
          <w:tcPr>
            <w:tcW w:w="5298" w:type="dxa"/>
            <w:vAlign w:val="center"/>
          </w:tcPr>
          <w:p w14:paraId="79588DC6" w14:textId="77777777" w:rsidR="00201317" w:rsidRDefault="00201317">
            <w:pPr>
              <w:jc w:val="left"/>
              <w:rPr>
                <w:rFonts w:ascii="Times New Roman" w:hAnsi="Times New Roman"/>
                <w:szCs w:val="22"/>
              </w:rPr>
            </w:pPr>
            <w:r>
              <w:rPr>
                <w:rFonts w:ascii="Times New Roman" w:hAnsi="Times New Roman" w:hint="eastAsia"/>
                <w:szCs w:val="22"/>
              </w:rPr>
              <w:t>报告撰写良好，</w:t>
            </w:r>
            <w:r>
              <w:rPr>
                <w:rFonts w:hint="eastAsia"/>
              </w:rPr>
              <w:t>题目本身难度较大</w:t>
            </w:r>
            <w:r>
              <w:rPr>
                <w:rFonts w:ascii="Times New Roman" w:hAnsi="Times New Roman" w:hint="eastAsia"/>
                <w:szCs w:val="22"/>
              </w:rPr>
              <w:t>，工作量较多；</w:t>
            </w:r>
            <w:r>
              <w:rPr>
                <w:rFonts w:ascii="Times New Roman" w:hAnsi="Times New Roman" w:hint="eastAsia"/>
                <w:szCs w:val="22"/>
              </w:rPr>
              <w:t>Notebook</w:t>
            </w:r>
            <w:r>
              <w:rPr>
                <w:rFonts w:ascii="Times New Roman" w:hAnsi="Times New Roman" w:hint="eastAsia"/>
                <w:szCs w:val="22"/>
              </w:rPr>
              <w:t>代码较好</w:t>
            </w:r>
            <w:r>
              <w:rPr>
                <w:rFonts w:hint="eastAsia"/>
              </w:rPr>
              <w:t>，实验与可视化良好</w:t>
            </w:r>
          </w:p>
        </w:tc>
        <w:tc>
          <w:tcPr>
            <w:tcW w:w="709" w:type="dxa"/>
            <w:vAlign w:val="center"/>
          </w:tcPr>
          <w:p w14:paraId="5543DFF6"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27F3C419" w14:textId="77777777" w:rsidR="00201317" w:rsidRDefault="00201317">
            <w:pPr>
              <w:jc w:val="center"/>
              <w:rPr>
                <w:rFonts w:ascii="Times New Roman" w:hAnsi="Times New Roman"/>
                <w:szCs w:val="22"/>
              </w:rPr>
            </w:pPr>
          </w:p>
        </w:tc>
      </w:tr>
      <w:tr w:rsidR="008E1120" w14:paraId="0A275BD0" w14:textId="77777777">
        <w:tc>
          <w:tcPr>
            <w:tcW w:w="1756" w:type="dxa"/>
            <w:vAlign w:val="center"/>
          </w:tcPr>
          <w:p w14:paraId="77847B0D" w14:textId="77777777" w:rsidR="00201317" w:rsidRDefault="00201317">
            <w:pPr>
              <w:jc w:val="center"/>
              <w:rPr>
                <w:rFonts w:ascii="Times New Roman" w:hAnsi="Times New Roman"/>
                <w:szCs w:val="22"/>
              </w:rPr>
            </w:pPr>
            <w:r>
              <w:rPr>
                <w:rFonts w:ascii="Times New Roman" w:hAnsi="Times New Roman" w:hint="eastAsia"/>
                <w:szCs w:val="22"/>
              </w:rPr>
              <w:t>中等（</w:t>
            </w:r>
            <w:r>
              <w:rPr>
                <w:rFonts w:ascii="Times New Roman" w:hAnsi="Times New Roman" w:hint="eastAsia"/>
                <w:szCs w:val="22"/>
              </w:rPr>
              <w:t>80-70]</w:t>
            </w:r>
          </w:p>
        </w:tc>
        <w:tc>
          <w:tcPr>
            <w:tcW w:w="5298" w:type="dxa"/>
            <w:vAlign w:val="center"/>
          </w:tcPr>
          <w:p w14:paraId="3071A167" w14:textId="77777777" w:rsidR="00201317" w:rsidRDefault="00201317">
            <w:pPr>
              <w:jc w:val="left"/>
              <w:rPr>
                <w:rFonts w:ascii="Times New Roman" w:hAnsi="Times New Roman"/>
                <w:szCs w:val="22"/>
              </w:rPr>
            </w:pPr>
            <w:r>
              <w:rPr>
                <w:rFonts w:ascii="Times New Roman" w:hAnsi="Times New Roman" w:hint="eastAsia"/>
                <w:szCs w:val="22"/>
              </w:rPr>
              <w:t>报告撰写中等，</w:t>
            </w:r>
            <w:r>
              <w:rPr>
                <w:rFonts w:hint="eastAsia"/>
              </w:rPr>
              <w:t>题目本身难度一般</w:t>
            </w:r>
            <w:r>
              <w:rPr>
                <w:rFonts w:ascii="Times New Roman" w:hAnsi="Times New Roman" w:hint="eastAsia"/>
                <w:szCs w:val="22"/>
              </w:rPr>
              <w:t>，工作量达标；</w:t>
            </w:r>
            <w:r>
              <w:rPr>
                <w:rFonts w:ascii="Times New Roman" w:hAnsi="Times New Roman" w:hint="eastAsia"/>
                <w:szCs w:val="22"/>
              </w:rPr>
              <w:t>Notebook</w:t>
            </w:r>
            <w:r>
              <w:rPr>
                <w:rFonts w:ascii="Times New Roman" w:hAnsi="Times New Roman" w:hint="eastAsia"/>
                <w:szCs w:val="22"/>
              </w:rPr>
              <w:t>代码一般</w:t>
            </w:r>
            <w:r>
              <w:rPr>
                <w:rFonts w:hint="eastAsia"/>
              </w:rPr>
              <w:t>，实验与可视化达标</w:t>
            </w:r>
          </w:p>
        </w:tc>
        <w:tc>
          <w:tcPr>
            <w:tcW w:w="709" w:type="dxa"/>
            <w:vAlign w:val="center"/>
          </w:tcPr>
          <w:p w14:paraId="1249B3AE"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307EC3B9" w14:textId="77777777" w:rsidR="00201317" w:rsidRDefault="00201317">
            <w:pPr>
              <w:jc w:val="center"/>
              <w:rPr>
                <w:rFonts w:ascii="Times New Roman" w:hAnsi="Times New Roman"/>
                <w:szCs w:val="22"/>
              </w:rPr>
            </w:pPr>
          </w:p>
        </w:tc>
      </w:tr>
      <w:tr w:rsidR="008E1120" w14:paraId="19FC49E5" w14:textId="77777777">
        <w:tc>
          <w:tcPr>
            <w:tcW w:w="1756" w:type="dxa"/>
            <w:vAlign w:val="center"/>
          </w:tcPr>
          <w:p w14:paraId="22F9F89B" w14:textId="77777777" w:rsidR="00201317" w:rsidRDefault="00201317">
            <w:pPr>
              <w:jc w:val="center"/>
              <w:rPr>
                <w:rFonts w:ascii="Times New Roman" w:hAnsi="Times New Roman"/>
                <w:szCs w:val="22"/>
              </w:rPr>
            </w:pPr>
            <w:r>
              <w:rPr>
                <w:rFonts w:ascii="Times New Roman" w:hAnsi="Times New Roman" w:hint="eastAsia"/>
                <w:szCs w:val="22"/>
              </w:rPr>
              <w:t>及格（</w:t>
            </w:r>
            <w:r>
              <w:rPr>
                <w:rFonts w:ascii="Times New Roman" w:hAnsi="Times New Roman" w:hint="eastAsia"/>
                <w:szCs w:val="22"/>
              </w:rPr>
              <w:t>70-60]</w:t>
            </w:r>
          </w:p>
        </w:tc>
        <w:tc>
          <w:tcPr>
            <w:tcW w:w="5298" w:type="dxa"/>
            <w:vAlign w:val="center"/>
          </w:tcPr>
          <w:p w14:paraId="6AC31511" w14:textId="77777777" w:rsidR="00201317" w:rsidRDefault="00201317">
            <w:pPr>
              <w:jc w:val="left"/>
              <w:rPr>
                <w:rFonts w:ascii="Times New Roman" w:hAnsi="Times New Roman"/>
                <w:szCs w:val="22"/>
              </w:rPr>
            </w:pPr>
            <w:r>
              <w:rPr>
                <w:rFonts w:ascii="Times New Roman" w:hAnsi="Times New Roman" w:hint="eastAsia"/>
                <w:szCs w:val="22"/>
              </w:rPr>
              <w:t>能完成基本要求，工作量较少，非</w:t>
            </w:r>
            <w:r>
              <w:rPr>
                <w:rFonts w:ascii="Times New Roman" w:hAnsi="Times New Roman" w:hint="eastAsia"/>
                <w:szCs w:val="22"/>
              </w:rPr>
              <w:t>Notebook</w:t>
            </w:r>
            <w:r>
              <w:rPr>
                <w:rFonts w:ascii="Times New Roman" w:hAnsi="Times New Roman" w:hint="eastAsia"/>
                <w:szCs w:val="22"/>
              </w:rPr>
              <w:t>代码</w:t>
            </w:r>
          </w:p>
        </w:tc>
        <w:tc>
          <w:tcPr>
            <w:tcW w:w="709" w:type="dxa"/>
            <w:vAlign w:val="center"/>
          </w:tcPr>
          <w:p w14:paraId="590C274F"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424CDE63" w14:textId="77777777" w:rsidR="00201317" w:rsidRDefault="00201317">
            <w:pPr>
              <w:jc w:val="center"/>
              <w:rPr>
                <w:rFonts w:ascii="Times New Roman" w:hAnsi="Times New Roman"/>
                <w:szCs w:val="22"/>
              </w:rPr>
            </w:pPr>
          </w:p>
        </w:tc>
      </w:tr>
      <w:tr w:rsidR="008E1120" w14:paraId="4007F260" w14:textId="77777777">
        <w:tc>
          <w:tcPr>
            <w:tcW w:w="1756" w:type="dxa"/>
            <w:vAlign w:val="center"/>
          </w:tcPr>
          <w:p w14:paraId="7EAB8611" w14:textId="77777777" w:rsidR="00201317" w:rsidRDefault="00201317">
            <w:pPr>
              <w:jc w:val="center"/>
              <w:rPr>
                <w:rFonts w:ascii="Times New Roman" w:hAnsi="Times New Roman"/>
                <w:szCs w:val="22"/>
              </w:rPr>
            </w:pPr>
            <w:r>
              <w:rPr>
                <w:rFonts w:ascii="Times New Roman" w:hAnsi="Times New Roman" w:hint="eastAsia"/>
                <w:szCs w:val="22"/>
              </w:rPr>
              <w:t>不及格（</w:t>
            </w:r>
            <w:r>
              <w:rPr>
                <w:rFonts w:ascii="Times New Roman" w:hAnsi="Times New Roman" w:hint="eastAsia"/>
                <w:szCs w:val="22"/>
              </w:rPr>
              <w:t>&lt;60</w:t>
            </w:r>
            <w:r>
              <w:rPr>
                <w:rFonts w:ascii="Times New Roman" w:hAnsi="Times New Roman" w:hint="eastAsia"/>
                <w:szCs w:val="22"/>
              </w:rPr>
              <w:t>）</w:t>
            </w:r>
          </w:p>
        </w:tc>
        <w:tc>
          <w:tcPr>
            <w:tcW w:w="5298" w:type="dxa"/>
            <w:vAlign w:val="center"/>
          </w:tcPr>
          <w:p w14:paraId="15433D01" w14:textId="77777777" w:rsidR="00201317" w:rsidRDefault="00201317">
            <w:pPr>
              <w:jc w:val="left"/>
              <w:rPr>
                <w:rFonts w:ascii="Times New Roman" w:hAnsi="Times New Roman"/>
                <w:szCs w:val="22"/>
              </w:rPr>
            </w:pPr>
            <w:r>
              <w:rPr>
                <w:rFonts w:ascii="Times New Roman" w:hAnsi="Times New Roman" w:hint="eastAsia"/>
                <w:szCs w:val="22"/>
              </w:rPr>
              <w:t>未达最低要求或抄袭线上线下资源</w:t>
            </w:r>
          </w:p>
        </w:tc>
        <w:tc>
          <w:tcPr>
            <w:tcW w:w="709" w:type="dxa"/>
            <w:vAlign w:val="center"/>
          </w:tcPr>
          <w:p w14:paraId="4F880888" w14:textId="77777777" w:rsidR="00201317" w:rsidRDefault="00201317">
            <w:pPr>
              <w:jc w:val="center"/>
              <w:rPr>
                <w:rFonts w:ascii="Times New Roman" w:hAnsi="Times New Roman"/>
                <w:szCs w:val="22"/>
              </w:rPr>
            </w:pPr>
            <w:r>
              <w:rPr>
                <w:rFonts w:ascii="Times New Roman" w:hAnsi="Times New Roman" w:hint="eastAsia"/>
                <w:szCs w:val="22"/>
              </w:rPr>
              <w:sym w:font="Wingdings 2" w:char="F0A3"/>
            </w:r>
          </w:p>
        </w:tc>
        <w:tc>
          <w:tcPr>
            <w:tcW w:w="759" w:type="dxa"/>
            <w:vAlign w:val="center"/>
          </w:tcPr>
          <w:p w14:paraId="30BC39F3" w14:textId="77777777" w:rsidR="00201317" w:rsidRDefault="00201317">
            <w:pPr>
              <w:jc w:val="center"/>
              <w:rPr>
                <w:rFonts w:ascii="Times New Roman" w:hAnsi="Times New Roman"/>
                <w:szCs w:val="22"/>
              </w:rPr>
            </w:pPr>
          </w:p>
        </w:tc>
      </w:tr>
    </w:tbl>
    <w:p w14:paraId="0BEA1137" w14:textId="77777777" w:rsidR="00201317" w:rsidRDefault="00201317">
      <w:pPr>
        <w:spacing w:line="360" w:lineRule="auto"/>
        <w:rPr>
          <w:rFonts w:ascii="Times New Roman" w:hAnsi="Times New Roman"/>
          <w:sz w:val="21"/>
          <w:szCs w:val="21"/>
        </w:rPr>
      </w:pPr>
    </w:p>
    <w:p w14:paraId="2DA31145" w14:textId="77777777" w:rsidR="00201317" w:rsidRDefault="00201317">
      <w:pPr>
        <w:widowControl/>
        <w:rPr>
          <w:rFonts w:ascii="宋体" w:hAnsi="宋体" w:hint="eastAsia"/>
          <w:sz w:val="28"/>
          <w:szCs w:val="28"/>
        </w:rPr>
      </w:pPr>
      <w:r>
        <w:rPr>
          <w:rFonts w:ascii="宋体" w:hAnsi="宋体" w:hint="eastAsia"/>
          <w:sz w:val="28"/>
          <w:szCs w:val="28"/>
        </w:rPr>
        <w:t xml:space="preserve">                                  教师签名：    </w:t>
      </w:r>
      <w:r w:rsidR="00553F9B">
        <w:rPr>
          <w:rFonts w:ascii="宋体" w:hAnsi="宋体"/>
          <w:sz w:val="28"/>
          <w:szCs w:val="28"/>
        </w:rPr>
        <w:pict w14:anchorId="1DE94F85">
          <v:shape id="图片 2" o:spid="_x0000_i1026" type="#_x0000_t75" alt="qxlarge-dsc-EA8D9B328D0187167C8F201C95C14DFD" style="width:80.45pt;height:42.75pt;mso-position-horizontal-relative:page;mso-position-vertical-relative:page">
            <v:fill o:detectmouseclick="t"/>
            <v:imagedata r:id="rId8" o:title="qxlarge-dsc-EA8D9B328D0187167C8F201C95C14DFD"/>
          </v:shape>
        </w:pict>
      </w:r>
      <w:r>
        <w:rPr>
          <w:rFonts w:ascii="宋体" w:hAnsi="宋体" w:hint="eastAsia"/>
          <w:sz w:val="28"/>
          <w:szCs w:val="28"/>
        </w:rPr>
        <w:t xml:space="preserve">  </w:t>
      </w:r>
    </w:p>
    <w:p w14:paraId="63DA56EF" w14:textId="77777777" w:rsidR="00201317" w:rsidRDefault="00201317">
      <w:pPr>
        <w:rPr>
          <w:szCs w:val="21"/>
        </w:rPr>
        <w:sectPr w:rsidR="00201317">
          <w:pgSz w:w="11900" w:h="16840"/>
          <w:pgMar w:top="1440" w:right="1800" w:bottom="1440" w:left="1800" w:header="851" w:footer="992" w:gutter="0"/>
          <w:cols w:space="720"/>
          <w:docGrid w:type="lines" w:linePitch="312"/>
        </w:sectPr>
      </w:pPr>
    </w:p>
    <w:p w14:paraId="4A460AFB"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lastRenderedPageBreak/>
        <w:t>一、个人工作简介</w:t>
      </w:r>
    </w:p>
    <w:p w14:paraId="7C20183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lang w:eastAsia="en-US"/>
        </w:rPr>
        <w:t>本项目为</w:t>
      </w:r>
      <w:r>
        <w:rPr>
          <w:rFonts w:ascii="Times New Roman" w:hAnsi="Times New Roman"/>
          <w:kern w:val="0"/>
          <w:szCs w:val="22"/>
          <w:lang w:eastAsia="en-US"/>
        </w:rPr>
        <w:t>2026</w:t>
      </w:r>
      <w:r>
        <w:rPr>
          <w:rFonts w:ascii="Times New Roman" w:hAnsi="Times New Roman"/>
          <w:kern w:val="0"/>
          <w:szCs w:val="22"/>
          <w:lang w:eastAsia="en-US"/>
        </w:rPr>
        <w:t>年《机器学习》课程大作业，小组选择</w:t>
      </w:r>
      <w:r>
        <w:rPr>
          <w:rFonts w:ascii="Times New Roman" w:hAnsi="Times New Roman"/>
          <w:kern w:val="0"/>
          <w:szCs w:val="22"/>
          <w:lang w:eastAsia="en-US"/>
        </w:rPr>
        <w:t>"</w:t>
      </w:r>
      <w:r>
        <w:rPr>
          <w:rFonts w:ascii="Times New Roman" w:hAnsi="Times New Roman"/>
          <w:kern w:val="0"/>
          <w:szCs w:val="22"/>
          <w:lang w:eastAsia="en-US"/>
        </w:rPr>
        <w:t>选题二</w:t>
      </w:r>
      <w:r>
        <w:rPr>
          <w:rFonts w:ascii="Times New Roman" w:hAnsi="Times New Roman"/>
          <w:kern w:val="0"/>
          <w:szCs w:val="22"/>
          <w:lang w:eastAsia="en-US"/>
        </w:rPr>
        <w:t>——</w:t>
      </w:r>
      <w:r>
        <w:rPr>
          <w:rFonts w:ascii="Times New Roman" w:hAnsi="Times New Roman"/>
          <w:kern w:val="0"/>
          <w:szCs w:val="22"/>
          <w:lang w:eastAsia="en-US"/>
        </w:rPr>
        <w:t>乳腺癌诊断分类预测</w:t>
      </w:r>
      <w:r>
        <w:rPr>
          <w:rFonts w:ascii="Times New Roman" w:hAnsi="Times New Roman"/>
          <w:kern w:val="0"/>
          <w:szCs w:val="22"/>
          <w:lang w:eastAsia="en-US"/>
        </w:rPr>
        <w:t>"</w:t>
      </w:r>
      <w:r>
        <w:rPr>
          <w:rFonts w:ascii="Times New Roman" w:hAnsi="Times New Roman"/>
          <w:kern w:val="0"/>
          <w:szCs w:val="22"/>
          <w:lang w:eastAsia="en-US"/>
        </w:rPr>
        <w:t>，使用</w:t>
      </w:r>
      <w:r>
        <w:rPr>
          <w:rFonts w:ascii="Times New Roman" w:hAnsi="Times New Roman"/>
          <w:kern w:val="0"/>
          <w:szCs w:val="22"/>
          <w:lang w:eastAsia="en-US"/>
        </w:rPr>
        <w:t>Kaggle</w:t>
      </w:r>
      <w:r>
        <w:rPr>
          <w:rFonts w:ascii="Times New Roman" w:hAnsi="Times New Roman"/>
          <w:kern w:val="0"/>
          <w:szCs w:val="22"/>
          <w:lang w:eastAsia="en-US"/>
        </w:rPr>
        <w:t>平台上的</w:t>
      </w:r>
      <w:r>
        <w:rPr>
          <w:rFonts w:ascii="Times New Roman" w:hAnsi="Times New Roman"/>
          <w:kern w:val="0"/>
          <w:szCs w:val="22"/>
          <w:lang w:eastAsia="en-US"/>
        </w:rPr>
        <w:t>Wisconsin Diagnostic Breast Cancer (WDBC)</w:t>
      </w:r>
      <w:r>
        <w:rPr>
          <w:rFonts w:ascii="Times New Roman" w:hAnsi="Times New Roman"/>
          <w:kern w:val="0"/>
          <w:szCs w:val="22"/>
          <w:lang w:eastAsia="en-US"/>
        </w:rPr>
        <w:t>数据集。</w:t>
      </w:r>
      <w:r>
        <w:rPr>
          <w:rFonts w:ascii="Times New Roman" w:hAnsi="Times New Roman"/>
          <w:kern w:val="0"/>
          <w:szCs w:val="22"/>
        </w:rPr>
        <w:t>小组成员每人选择一种不同的分类方法完成乳腺癌良恶性分类任务，并进行可视化分析和结果比较。</w:t>
      </w:r>
    </w:p>
    <w:p w14:paraId="764D2E45"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本人在小组中的具体分工与工作内容如下：</w:t>
      </w:r>
    </w:p>
    <w:p w14:paraId="09F513D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1. </w:t>
      </w:r>
      <w:r>
        <w:rPr>
          <w:rFonts w:ascii="Times New Roman" w:hAnsi="Times New Roman"/>
          <w:kern w:val="0"/>
          <w:szCs w:val="22"/>
        </w:rPr>
        <w:t>分类方法选择：选择随机森林（</w:t>
      </w:r>
      <w:r>
        <w:rPr>
          <w:rFonts w:ascii="Times New Roman" w:hAnsi="Times New Roman"/>
          <w:kern w:val="0"/>
          <w:szCs w:val="22"/>
        </w:rPr>
        <w:t>Random Forest</w:t>
      </w:r>
      <w:r>
        <w:rPr>
          <w:rFonts w:ascii="Times New Roman" w:hAnsi="Times New Roman"/>
          <w:kern w:val="0"/>
          <w:szCs w:val="22"/>
        </w:rPr>
        <w:t>）算法作为本研究的核心分类方法。随机森林是一种基于</w:t>
      </w:r>
      <w:r>
        <w:rPr>
          <w:rFonts w:ascii="Times New Roman" w:hAnsi="Times New Roman"/>
          <w:kern w:val="0"/>
          <w:szCs w:val="22"/>
        </w:rPr>
        <w:t>Bagging</w:t>
      </w:r>
      <w:r>
        <w:rPr>
          <w:rFonts w:ascii="Times New Roman" w:hAnsi="Times New Roman"/>
          <w:kern w:val="0"/>
          <w:szCs w:val="22"/>
        </w:rPr>
        <w:t>策略的集成学习算法，通过构建多棵决策树并投票得到最终分类结果，与组员使用的</w:t>
      </w:r>
      <w:r>
        <w:rPr>
          <w:rFonts w:ascii="Times New Roman" w:hAnsi="Times New Roman"/>
          <w:kern w:val="0"/>
          <w:szCs w:val="22"/>
        </w:rPr>
        <w:t>ANN</w:t>
      </w:r>
      <w:r>
        <w:rPr>
          <w:rFonts w:ascii="Times New Roman" w:hAnsi="Times New Roman"/>
          <w:kern w:val="0"/>
          <w:szCs w:val="22"/>
        </w:rPr>
        <w:t>神经网络形成方法论层面的良好互补。</w:t>
      </w:r>
    </w:p>
    <w:p w14:paraId="1A07D66F"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2. </w:t>
      </w:r>
      <w:r>
        <w:rPr>
          <w:rFonts w:ascii="Times New Roman" w:hAnsi="Times New Roman"/>
          <w:kern w:val="0"/>
          <w:szCs w:val="22"/>
        </w:rPr>
        <w:t>数据处理：对</w:t>
      </w:r>
      <w:r>
        <w:rPr>
          <w:rFonts w:ascii="Times New Roman" w:hAnsi="Times New Roman"/>
          <w:kern w:val="0"/>
          <w:szCs w:val="22"/>
        </w:rPr>
        <w:t>WDBC</w:t>
      </w:r>
      <w:r>
        <w:rPr>
          <w:rFonts w:ascii="Times New Roman" w:hAnsi="Times New Roman"/>
          <w:kern w:val="0"/>
          <w:szCs w:val="22"/>
        </w:rPr>
        <w:t>数据集进行完整的数据预处理流程，包括标签编码（</w:t>
      </w:r>
      <w:r>
        <w:rPr>
          <w:rFonts w:ascii="Times New Roman" w:hAnsi="Times New Roman"/>
          <w:kern w:val="0"/>
          <w:szCs w:val="22"/>
        </w:rPr>
        <w:t>B/M → 0/1</w:t>
      </w:r>
      <w:r>
        <w:rPr>
          <w:rFonts w:ascii="Times New Roman" w:hAnsi="Times New Roman"/>
          <w:kern w:val="0"/>
          <w:szCs w:val="22"/>
        </w:rPr>
        <w:t>）、</w:t>
      </w:r>
      <w:r>
        <w:rPr>
          <w:rFonts w:ascii="Times New Roman" w:hAnsi="Times New Roman"/>
          <w:kern w:val="0"/>
          <w:szCs w:val="22"/>
        </w:rPr>
        <w:t>Z-score</w:t>
      </w:r>
      <w:r>
        <w:rPr>
          <w:rFonts w:ascii="Times New Roman" w:hAnsi="Times New Roman"/>
          <w:kern w:val="0"/>
          <w:szCs w:val="22"/>
        </w:rPr>
        <w:t>标准化、</w:t>
      </w:r>
      <w:r>
        <w:rPr>
          <w:rFonts w:ascii="Times New Roman" w:hAnsi="Times New Roman"/>
          <w:kern w:val="0"/>
          <w:szCs w:val="22"/>
        </w:rPr>
        <w:t>80%/20%</w:t>
      </w:r>
      <w:r>
        <w:rPr>
          <w:rFonts w:ascii="Times New Roman" w:hAnsi="Times New Roman"/>
          <w:kern w:val="0"/>
          <w:szCs w:val="22"/>
        </w:rPr>
        <w:t>训练测试集划分（分层抽样保持类别比例）。数据集包含</w:t>
      </w:r>
      <w:r>
        <w:rPr>
          <w:rFonts w:ascii="Times New Roman" w:hAnsi="Times New Roman"/>
          <w:kern w:val="0"/>
          <w:szCs w:val="22"/>
        </w:rPr>
        <w:t>569</w:t>
      </w:r>
      <w:r>
        <w:rPr>
          <w:rFonts w:ascii="Times New Roman" w:hAnsi="Times New Roman"/>
          <w:kern w:val="0"/>
          <w:szCs w:val="22"/>
        </w:rPr>
        <w:t>个样本、</w:t>
      </w:r>
      <w:r>
        <w:rPr>
          <w:rFonts w:ascii="Times New Roman" w:hAnsi="Times New Roman"/>
          <w:kern w:val="0"/>
          <w:szCs w:val="22"/>
        </w:rPr>
        <w:t>30</w:t>
      </w:r>
      <w:r>
        <w:rPr>
          <w:rFonts w:ascii="Times New Roman" w:hAnsi="Times New Roman"/>
          <w:kern w:val="0"/>
          <w:szCs w:val="22"/>
        </w:rPr>
        <w:t>个细胞核特征。</w:t>
      </w:r>
    </w:p>
    <w:p w14:paraId="39BA2F4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3. </w:t>
      </w:r>
      <w:r>
        <w:rPr>
          <w:rFonts w:ascii="Times New Roman" w:hAnsi="Times New Roman"/>
          <w:kern w:val="0"/>
          <w:szCs w:val="22"/>
        </w:rPr>
        <w:t>模型训练与评估：训练了基础随机森林模型（</w:t>
      </w:r>
      <w:r>
        <w:rPr>
          <w:rFonts w:ascii="Times New Roman" w:hAnsi="Times New Roman"/>
          <w:kern w:val="0"/>
          <w:szCs w:val="22"/>
        </w:rPr>
        <w:t>n_estimators=100</w:t>
      </w:r>
      <w:r>
        <w:rPr>
          <w:rFonts w:ascii="Times New Roman" w:hAnsi="Times New Roman"/>
          <w:kern w:val="0"/>
          <w:szCs w:val="22"/>
        </w:rPr>
        <w:t>），并进一步通过</w:t>
      </w:r>
      <w:r>
        <w:rPr>
          <w:rFonts w:ascii="Times New Roman" w:hAnsi="Times New Roman"/>
          <w:kern w:val="0"/>
          <w:szCs w:val="22"/>
        </w:rPr>
        <w:t>RandomizedSearchCV</w:t>
      </w:r>
      <w:r>
        <w:rPr>
          <w:rFonts w:ascii="Times New Roman" w:hAnsi="Times New Roman"/>
          <w:kern w:val="0"/>
          <w:szCs w:val="22"/>
        </w:rPr>
        <w:t>和</w:t>
      </w:r>
      <w:r>
        <w:rPr>
          <w:rFonts w:ascii="Times New Roman" w:hAnsi="Times New Roman"/>
          <w:kern w:val="0"/>
          <w:szCs w:val="22"/>
        </w:rPr>
        <w:t>GridSearchCV</w:t>
      </w:r>
      <w:r>
        <w:rPr>
          <w:rFonts w:ascii="Times New Roman" w:hAnsi="Times New Roman"/>
          <w:kern w:val="0"/>
          <w:szCs w:val="22"/>
        </w:rPr>
        <w:t>进行超参数调优，最终获得最优模型。评估指标包括准确率（</w:t>
      </w:r>
      <w:r>
        <w:rPr>
          <w:rFonts w:ascii="Times New Roman" w:hAnsi="Times New Roman"/>
          <w:kern w:val="0"/>
          <w:szCs w:val="22"/>
        </w:rPr>
        <w:t>Accuracy</w:t>
      </w:r>
      <w:r>
        <w:rPr>
          <w:rFonts w:ascii="Times New Roman" w:hAnsi="Times New Roman"/>
          <w:kern w:val="0"/>
          <w:szCs w:val="22"/>
        </w:rPr>
        <w:t>）、精确率（</w:t>
      </w:r>
      <w:r>
        <w:rPr>
          <w:rFonts w:ascii="Times New Roman" w:hAnsi="Times New Roman"/>
          <w:kern w:val="0"/>
          <w:szCs w:val="22"/>
        </w:rPr>
        <w:t>Precision</w:t>
      </w:r>
      <w:r>
        <w:rPr>
          <w:rFonts w:ascii="Times New Roman" w:hAnsi="Times New Roman"/>
          <w:kern w:val="0"/>
          <w:szCs w:val="22"/>
        </w:rPr>
        <w:t>）、召回率（</w:t>
      </w:r>
      <w:r>
        <w:rPr>
          <w:rFonts w:ascii="Times New Roman" w:hAnsi="Times New Roman"/>
          <w:kern w:val="0"/>
          <w:szCs w:val="22"/>
        </w:rPr>
        <w:t>Recall</w:t>
      </w:r>
      <w:r>
        <w:rPr>
          <w:rFonts w:ascii="Times New Roman" w:hAnsi="Times New Roman"/>
          <w:kern w:val="0"/>
          <w:szCs w:val="22"/>
        </w:rPr>
        <w:t>）、</w:t>
      </w:r>
      <w:r>
        <w:rPr>
          <w:rFonts w:ascii="Times New Roman" w:hAnsi="Times New Roman"/>
          <w:kern w:val="0"/>
          <w:szCs w:val="22"/>
        </w:rPr>
        <w:t>F1</w:t>
      </w:r>
      <w:r>
        <w:rPr>
          <w:rFonts w:ascii="Times New Roman" w:hAnsi="Times New Roman"/>
          <w:kern w:val="0"/>
          <w:szCs w:val="22"/>
        </w:rPr>
        <w:t>分数和</w:t>
      </w:r>
      <w:r>
        <w:rPr>
          <w:rFonts w:ascii="Times New Roman" w:hAnsi="Times New Roman"/>
          <w:kern w:val="0"/>
          <w:szCs w:val="22"/>
        </w:rPr>
        <w:t>AUC-ROC</w:t>
      </w:r>
      <w:r>
        <w:rPr>
          <w:rFonts w:ascii="Times New Roman" w:hAnsi="Times New Roman"/>
          <w:kern w:val="0"/>
          <w:szCs w:val="22"/>
        </w:rPr>
        <w:t>。</w:t>
      </w:r>
    </w:p>
    <w:p w14:paraId="36B561AF"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4. </w:t>
      </w:r>
      <w:r>
        <w:rPr>
          <w:rFonts w:ascii="Times New Roman" w:hAnsi="Times New Roman"/>
          <w:kern w:val="0"/>
          <w:szCs w:val="22"/>
        </w:rPr>
        <w:t>探索性数据分析（</w:t>
      </w:r>
      <w:r>
        <w:rPr>
          <w:rFonts w:ascii="Times New Roman" w:hAnsi="Times New Roman"/>
          <w:kern w:val="0"/>
          <w:szCs w:val="22"/>
        </w:rPr>
        <w:t>EDA</w:t>
      </w:r>
      <w:r>
        <w:rPr>
          <w:rFonts w:ascii="Times New Roman" w:hAnsi="Times New Roman"/>
          <w:kern w:val="0"/>
          <w:szCs w:val="22"/>
        </w:rPr>
        <w:t>）与可视化：完成了全面的数据探索分析，生成了</w:t>
      </w:r>
      <w:r>
        <w:rPr>
          <w:rFonts w:ascii="Times New Roman" w:hAnsi="Times New Roman"/>
          <w:kern w:val="0"/>
          <w:szCs w:val="22"/>
        </w:rPr>
        <w:t>14</w:t>
      </w:r>
      <w:r>
        <w:rPr>
          <w:rFonts w:ascii="Times New Roman" w:hAnsi="Times New Roman"/>
          <w:kern w:val="0"/>
          <w:szCs w:val="22"/>
        </w:rPr>
        <w:t>张高质量可视化图表，包括类别分布图、箱线图、小提琴图、相关性热力图、混淆矩阵、</w:t>
      </w:r>
      <w:r>
        <w:rPr>
          <w:rFonts w:ascii="Times New Roman" w:hAnsi="Times New Roman"/>
          <w:kern w:val="0"/>
          <w:szCs w:val="22"/>
        </w:rPr>
        <w:t>ROC/PR</w:t>
      </w:r>
      <w:r>
        <w:rPr>
          <w:rFonts w:ascii="Times New Roman" w:hAnsi="Times New Roman"/>
          <w:kern w:val="0"/>
          <w:szCs w:val="22"/>
        </w:rPr>
        <w:t>曲线、特征重要性排名图、多模型对比图、</w:t>
      </w:r>
      <w:r>
        <w:rPr>
          <w:rFonts w:ascii="Times New Roman" w:hAnsi="Times New Roman"/>
          <w:kern w:val="0"/>
          <w:szCs w:val="22"/>
        </w:rPr>
        <w:t>PCA</w:t>
      </w:r>
      <w:r>
        <w:rPr>
          <w:rFonts w:ascii="Times New Roman" w:hAnsi="Times New Roman"/>
          <w:kern w:val="0"/>
          <w:szCs w:val="22"/>
        </w:rPr>
        <w:t>降维可视化、学习曲线等。</w:t>
      </w:r>
    </w:p>
    <w:p w14:paraId="67713FB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5. </w:t>
      </w:r>
      <w:r>
        <w:rPr>
          <w:rFonts w:ascii="Times New Roman" w:hAnsi="Times New Roman"/>
          <w:kern w:val="0"/>
          <w:szCs w:val="22"/>
        </w:rPr>
        <w:t>多分类器对比：除了随机森林外，还实现了逻辑回归、</w:t>
      </w:r>
      <w:r>
        <w:rPr>
          <w:rFonts w:ascii="Times New Roman" w:hAnsi="Times New Roman"/>
          <w:kern w:val="0"/>
          <w:szCs w:val="22"/>
        </w:rPr>
        <w:t>SVM</w:t>
      </w:r>
      <w:r>
        <w:rPr>
          <w:rFonts w:ascii="Times New Roman" w:hAnsi="Times New Roman"/>
          <w:kern w:val="0"/>
          <w:szCs w:val="22"/>
        </w:rPr>
        <w:t>（</w:t>
      </w:r>
      <w:r>
        <w:rPr>
          <w:rFonts w:ascii="Times New Roman" w:hAnsi="Times New Roman"/>
          <w:kern w:val="0"/>
          <w:szCs w:val="22"/>
        </w:rPr>
        <w:t>RBF</w:t>
      </w:r>
      <w:r>
        <w:rPr>
          <w:rFonts w:ascii="Times New Roman" w:hAnsi="Times New Roman"/>
          <w:kern w:val="0"/>
          <w:szCs w:val="22"/>
        </w:rPr>
        <w:t>核和线性核）、</w:t>
      </w:r>
      <w:r>
        <w:rPr>
          <w:rFonts w:ascii="Times New Roman" w:hAnsi="Times New Roman"/>
          <w:kern w:val="0"/>
          <w:szCs w:val="22"/>
        </w:rPr>
        <w:t>KNN</w:t>
      </w:r>
      <w:r>
        <w:rPr>
          <w:rFonts w:ascii="Times New Roman" w:hAnsi="Times New Roman"/>
          <w:kern w:val="0"/>
          <w:szCs w:val="22"/>
        </w:rPr>
        <w:t>等多种分类器，从多个维度进行性能对比分析，并与组员的</w:t>
      </w:r>
      <w:r>
        <w:rPr>
          <w:rFonts w:ascii="Times New Roman" w:hAnsi="Times New Roman"/>
          <w:kern w:val="0"/>
          <w:szCs w:val="22"/>
        </w:rPr>
        <w:t>ANN</w:t>
      </w:r>
      <w:r>
        <w:rPr>
          <w:rFonts w:ascii="Times New Roman" w:hAnsi="Times New Roman"/>
          <w:kern w:val="0"/>
          <w:szCs w:val="22"/>
        </w:rPr>
        <w:t>结果进行方法论层面的讨论。</w:t>
      </w:r>
    </w:p>
    <w:p w14:paraId="7EA5C10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 xml:space="preserve">6. </w:t>
      </w:r>
      <w:r>
        <w:rPr>
          <w:rFonts w:ascii="Times New Roman" w:hAnsi="Times New Roman"/>
          <w:kern w:val="0"/>
          <w:szCs w:val="22"/>
        </w:rPr>
        <w:t>工程实现：使用</w:t>
      </w:r>
      <w:r>
        <w:rPr>
          <w:rFonts w:ascii="Times New Roman" w:hAnsi="Times New Roman"/>
          <w:kern w:val="0"/>
          <w:szCs w:val="22"/>
        </w:rPr>
        <w:t>Jupyter Notebook</w:t>
      </w:r>
      <w:r>
        <w:rPr>
          <w:rFonts w:ascii="Times New Roman" w:hAnsi="Times New Roman"/>
          <w:kern w:val="0"/>
          <w:szCs w:val="22"/>
        </w:rPr>
        <w:t>完成所有代码编写与实验，代码结构清晰、注释完整。</w:t>
      </w:r>
      <w:r>
        <w:rPr>
          <w:rFonts w:ascii="Times New Roman" w:hAnsi="Times New Roman"/>
          <w:kern w:val="0"/>
          <w:szCs w:val="22"/>
        </w:rPr>
        <w:t>Notebook</w:t>
      </w:r>
      <w:r>
        <w:rPr>
          <w:rFonts w:ascii="Times New Roman" w:hAnsi="Times New Roman"/>
          <w:kern w:val="0"/>
          <w:szCs w:val="22"/>
        </w:rPr>
        <w:t>共包含</w:t>
      </w:r>
      <w:r>
        <w:rPr>
          <w:rFonts w:ascii="Times New Roman" w:hAnsi="Times New Roman"/>
          <w:kern w:val="0"/>
          <w:szCs w:val="22"/>
        </w:rPr>
        <w:t>63</w:t>
      </w:r>
      <w:r>
        <w:rPr>
          <w:rFonts w:ascii="Times New Roman" w:hAnsi="Times New Roman"/>
          <w:kern w:val="0"/>
          <w:szCs w:val="22"/>
        </w:rPr>
        <w:t>个单元格、</w:t>
      </w:r>
      <w:r>
        <w:rPr>
          <w:rFonts w:ascii="Times New Roman" w:hAnsi="Times New Roman"/>
          <w:kern w:val="0"/>
          <w:szCs w:val="22"/>
        </w:rPr>
        <w:t>15</w:t>
      </w:r>
      <w:r>
        <w:rPr>
          <w:rFonts w:ascii="Times New Roman" w:hAnsi="Times New Roman"/>
          <w:kern w:val="0"/>
          <w:szCs w:val="22"/>
        </w:rPr>
        <w:t>个章节，涵盖从数据加载到结论总结的完整流程。同时生成了内嵌所有可视化结果的</w:t>
      </w:r>
      <w:r>
        <w:rPr>
          <w:rFonts w:ascii="Times New Roman" w:hAnsi="Times New Roman"/>
          <w:kern w:val="0"/>
          <w:szCs w:val="22"/>
        </w:rPr>
        <w:t>HTML</w:t>
      </w:r>
      <w:r>
        <w:rPr>
          <w:rFonts w:ascii="Times New Roman" w:hAnsi="Times New Roman"/>
          <w:kern w:val="0"/>
          <w:szCs w:val="22"/>
        </w:rPr>
        <w:t>报告文件。</w:t>
      </w:r>
    </w:p>
    <w:p w14:paraId="37EAB47C"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二、相关工作与理论基础</w:t>
      </w:r>
    </w:p>
    <w:p w14:paraId="421AC09B"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2.1 </w:t>
      </w:r>
      <w:r>
        <w:rPr>
          <w:rFonts w:ascii="Times New Roman" w:hAnsi="Times New Roman"/>
          <w:b/>
          <w:kern w:val="0"/>
          <w:sz w:val="28"/>
          <w:szCs w:val="22"/>
        </w:rPr>
        <w:t>乳腺癌诊断背景</w:t>
      </w:r>
    </w:p>
    <w:p w14:paraId="175BBFB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乳腺癌是全球女性发病率最高的恶性肿瘤之一，根据世界卫生组织（</w:t>
      </w:r>
      <w:r>
        <w:rPr>
          <w:rFonts w:ascii="Times New Roman" w:hAnsi="Times New Roman"/>
          <w:kern w:val="0"/>
          <w:szCs w:val="22"/>
        </w:rPr>
        <w:t>WHO</w:t>
      </w:r>
      <w:r>
        <w:rPr>
          <w:rFonts w:ascii="Times New Roman" w:hAnsi="Times New Roman"/>
          <w:kern w:val="0"/>
          <w:szCs w:val="22"/>
        </w:rPr>
        <w:t>）数据，每年新增病例超过</w:t>
      </w:r>
      <w:r>
        <w:rPr>
          <w:rFonts w:ascii="Times New Roman" w:hAnsi="Times New Roman"/>
          <w:kern w:val="0"/>
          <w:szCs w:val="22"/>
        </w:rPr>
        <w:t>200</w:t>
      </w:r>
      <w:r>
        <w:rPr>
          <w:rFonts w:ascii="Times New Roman" w:hAnsi="Times New Roman"/>
          <w:kern w:val="0"/>
          <w:szCs w:val="22"/>
        </w:rPr>
        <w:t>万例。早期诊断和及时治疗是提高患者生存率的关键。细针穿刺活检（</w:t>
      </w:r>
      <w:r>
        <w:rPr>
          <w:rFonts w:ascii="Times New Roman" w:hAnsi="Times New Roman"/>
          <w:kern w:val="0"/>
          <w:szCs w:val="22"/>
        </w:rPr>
        <w:t>Fine Needle Aspiration, FNA</w:t>
      </w:r>
      <w:r>
        <w:rPr>
          <w:rFonts w:ascii="Times New Roman" w:hAnsi="Times New Roman"/>
          <w:kern w:val="0"/>
          <w:szCs w:val="22"/>
        </w:rPr>
        <w:t>）是目前常用的乳腺癌诊断方法</w:t>
      </w:r>
      <w:r>
        <w:rPr>
          <w:rFonts w:ascii="Times New Roman" w:hAnsi="Times New Roman"/>
          <w:kern w:val="0"/>
          <w:szCs w:val="22"/>
        </w:rPr>
        <w:lastRenderedPageBreak/>
        <w:t>之一，通过对乳腺肿块采样进行细胞学检查来判断良恶性。然而，人工判读</w:t>
      </w:r>
      <w:r>
        <w:rPr>
          <w:rFonts w:ascii="Times New Roman" w:hAnsi="Times New Roman"/>
          <w:kern w:val="0"/>
          <w:szCs w:val="22"/>
        </w:rPr>
        <w:t>FNA</w:t>
      </w:r>
      <w:r>
        <w:rPr>
          <w:rFonts w:ascii="Times New Roman" w:hAnsi="Times New Roman"/>
          <w:kern w:val="0"/>
          <w:szCs w:val="22"/>
        </w:rPr>
        <w:t>细胞图像依赖于病理医生的经验，存在主观性强、效率低等问题。机器学习技术可以自动从细胞核特征中学习判别模式，辅助医生做出更准确、高效的诊断决策。</w:t>
      </w:r>
    </w:p>
    <w:p w14:paraId="35D5CAC9" w14:textId="77777777" w:rsidR="00201317" w:rsidRDefault="00201317">
      <w:pPr>
        <w:widowControl/>
        <w:spacing w:before="120" w:after="60" w:line="300" w:lineRule="auto"/>
        <w:rPr>
          <w:rFonts w:ascii="Times New Roman" w:hAnsi="Times New Roman"/>
          <w:kern w:val="0"/>
          <w:szCs w:val="22"/>
          <w:lang w:eastAsia="en-US"/>
        </w:rPr>
      </w:pPr>
      <w:r>
        <w:rPr>
          <w:rFonts w:ascii="Times New Roman" w:hAnsi="Times New Roman"/>
          <w:b/>
          <w:kern w:val="0"/>
          <w:sz w:val="28"/>
          <w:szCs w:val="22"/>
          <w:lang w:eastAsia="en-US"/>
        </w:rPr>
        <w:t>2.2 WDBC</w:t>
      </w:r>
      <w:r>
        <w:rPr>
          <w:rFonts w:ascii="Times New Roman" w:hAnsi="Times New Roman"/>
          <w:b/>
          <w:kern w:val="0"/>
          <w:sz w:val="28"/>
          <w:szCs w:val="22"/>
          <w:lang w:eastAsia="en-US"/>
        </w:rPr>
        <w:t>数据集</w:t>
      </w:r>
    </w:p>
    <w:p w14:paraId="65D1408F"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本研究所使用的</w:t>
      </w:r>
      <w:r>
        <w:rPr>
          <w:rFonts w:ascii="Times New Roman" w:hAnsi="Times New Roman"/>
          <w:kern w:val="0"/>
          <w:szCs w:val="22"/>
          <w:lang w:eastAsia="en-US"/>
        </w:rPr>
        <w:t>Wisconsin Diagnostic Breast Cancer (WDBC)</w:t>
      </w:r>
      <w:r>
        <w:rPr>
          <w:rFonts w:ascii="Times New Roman" w:hAnsi="Times New Roman"/>
          <w:kern w:val="0"/>
          <w:szCs w:val="22"/>
          <w:lang w:eastAsia="en-US"/>
        </w:rPr>
        <w:t>数据集来源于</w:t>
      </w:r>
      <w:r>
        <w:rPr>
          <w:rFonts w:ascii="Times New Roman" w:hAnsi="Times New Roman"/>
          <w:kern w:val="0"/>
          <w:szCs w:val="22"/>
          <w:lang w:eastAsia="en-US"/>
        </w:rPr>
        <w:t>UCI Machine Learning Repository</w:t>
      </w:r>
      <w:r>
        <w:rPr>
          <w:rFonts w:ascii="Times New Roman" w:hAnsi="Times New Roman"/>
          <w:kern w:val="0"/>
          <w:szCs w:val="22"/>
          <w:lang w:eastAsia="en-US"/>
        </w:rPr>
        <w:t>，后被收录于</w:t>
      </w:r>
      <w:r>
        <w:rPr>
          <w:rFonts w:ascii="Times New Roman" w:hAnsi="Times New Roman"/>
          <w:kern w:val="0"/>
          <w:szCs w:val="22"/>
          <w:lang w:eastAsia="en-US"/>
        </w:rPr>
        <w:t>Kaggle</w:t>
      </w:r>
      <w:r>
        <w:rPr>
          <w:rFonts w:ascii="Times New Roman" w:hAnsi="Times New Roman"/>
          <w:kern w:val="0"/>
          <w:szCs w:val="22"/>
          <w:lang w:eastAsia="en-US"/>
        </w:rPr>
        <w:t>平台。该数据集由</w:t>
      </w:r>
      <w:r>
        <w:rPr>
          <w:rFonts w:ascii="Times New Roman" w:hAnsi="Times New Roman"/>
          <w:kern w:val="0"/>
          <w:szCs w:val="22"/>
          <w:lang w:eastAsia="en-US"/>
        </w:rPr>
        <w:t>Wisconsin</w:t>
      </w:r>
      <w:r>
        <w:rPr>
          <w:rFonts w:ascii="Times New Roman" w:hAnsi="Times New Roman"/>
          <w:kern w:val="0"/>
          <w:szCs w:val="22"/>
          <w:lang w:eastAsia="en-US"/>
        </w:rPr>
        <w:t>大学医学院的</w:t>
      </w:r>
      <w:r>
        <w:rPr>
          <w:rFonts w:ascii="Times New Roman" w:hAnsi="Times New Roman"/>
          <w:kern w:val="0"/>
          <w:szCs w:val="22"/>
          <w:lang w:eastAsia="en-US"/>
        </w:rPr>
        <w:t>Street</w:t>
      </w:r>
      <w:r>
        <w:rPr>
          <w:rFonts w:ascii="Times New Roman" w:hAnsi="Times New Roman"/>
          <w:kern w:val="0"/>
          <w:szCs w:val="22"/>
          <w:lang w:eastAsia="en-US"/>
        </w:rPr>
        <w:t>、</w:t>
      </w:r>
      <w:r>
        <w:rPr>
          <w:rFonts w:ascii="Times New Roman" w:hAnsi="Times New Roman"/>
          <w:kern w:val="0"/>
          <w:szCs w:val="22"/>
          <w:lang w:eastAsia="en-US"/>
        </w:rPr>
        <w:t>Wolberg</w:t>
      </w:r>
      <w:r>
        <w:rPr>
          <w:rFonts w:ascii="Times New Roman" w:hAnsi="Times New Roman"/>
          <w:kern w:val="0"/>
          <w:szCs w:val="22"/>
          <w:lang w:eastAsia="en-US"/>
        </w:rPr>
        <w:t>和</w:t>
      </w:r>
      <w:r>
        <w:rPr>
          <w:rFonts w:ascii="Times New Roman" w:hAnsi="Times New Roman"/>
          <w:kern w:val="0"/>
          <w:szCs w:val="22"/>
          <w:lang w:eastAsia="en-US"/>
        </w:rPr>
        <w:t>Mangasarian</w:t>
      </w:r>
      <w:r>
        <w:rPr>
          <w:rFonts w:ascii="Times New Roman" w:hAnsi="Times New Roman"/>
          <w:kern w:val="0"/>
          <w:szCs w:val="22"/>
          <w:lang w:eastAsia="en-US"/>
        </w:rPr>
        <w:t>等人于</w:t>
      </w:r>
      <w:r>
        <w:rPr>
          <w:rFonts w:ascii="Times New Roman" w:hAnsi="Times New Roman"/>
          <w:kern w:val="0"/>
          <w:szCs w:val="22"/>
          <w:lang w:eastAsia="en-US"/>
        </w:rPr>
        <w:t>1993-1994</w:t>
      </w:r>
      <w:r>
        <w:rPr>
          <w:rFonts w:ascii="Times New Roman" w:hAnsi="Times New Roman"/>
          <w:kern w:val="0"/>
          <w:szCs w:val="22"/>
          <w:lang w:eastAsia="en-US"/>
        </w:rPr>
        <w:t>年收集整理。</w:t>
      </w:r>
    </w:p>
    <w:p w14:paraId="27A688F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数据集包含</w:t>
      </w:r>
      <w:r>
        <w:rPr>
          <w:rFonts w:ascii="Times New Roman" w:hAnsi="Times New Roman"/>
          <w:kern w:val="0"/>
          <w:szCs w:val="22"/>
        </w:rPr>
        <w:t>569</w:t>
      </w:r>
      <w:r>
        <w:rPr>
          <w:rFonts w:ascii="Times New Roman" w:hAnsi="Times New Roman"/>
          <w:kern w:val="0"/>
          <w:szCs w:val="22"/>
        </w:rPr>
        <w:t>个乳腺肿块样本，每个样本有</w:t>
      </w:r>
      <w:r>
        <w:rPr>
          <w:rFonts w:ascii="Times New Roman" w:hAnsi="Times New Roman"/>
          <w:kern w:val="0"/>
          <w:szCs w:val="22"/>
        </w:rPr>
        <w:t>32</w:t>
      </w:r>
      <w:r>
        <w:rPr>
          <w:rFonts w:ascii="Times New Roman" w:hAnsi="Times New Roman"/>
          <w:kern w:val="0"/>
          <w:szCs w:val="22"/>
        </w:rPr>
        <w:t>个属性：一个</w:t>
      </w:r>
      <w:r>
        <w:rPr>
          <w:rFonts w:ascii="Times New Roman" w:hAnsi="Times New Roman"/>
          <w:kern w:val="0"/>
          <w:szCs w:val="22"/>
        </w:rPr>
        <w:t>ID</w:t>
      </w:r>
      <w:r>
        <w:rPr>
          <w:rFonts w:ascii="Times New Roman" w:hAnsi="Times New Roman"/>
          <w:kern w:val="0"/>
          <w:szCs w:val="22"/>
        </w:rPr>
        <w:t>编号、一个诊断标签（</w:t>
      </w:r>
      <w:r>
        <w:rPr>
          <w:rFonts w:ascii="Times New Roman" w:hAnsi="Times New Roman"/>
          <w:kern w:val="0"/>
          <w:szCs w:val="22"/>
        </w:rPr>
        <w:t>B=</w:t>
      </w:r>
      <w:r>
        <w:rPr>
          <w:rFonts w:ascii="Times New Roman" w:hAnsi="Times New Roman"/>
          <w:kern w:val="0"/>
          <w:szCs w:val="22"/>
        </w:rPr>
        <w:t>良性、</w:t>
      </w:r>
      <w:r>
        <w:rPr>
          <w:rFonts w:ascii="Times New Roman" w:hAnsi="Times New Roman"/>
          <w:kern w:val="0"/>
          <w:szCs w:val="22"/>
        </w:rPr>
        <w:t>M=</w:t>
      </w:r>
      <w:r>
        <w:rPr>
          <w:rFonts w:ascii="Times New Roman" w:hAnsi="Times New Roman"/>
          <w:kern w:val="0"/>
          <w:szCs w:val="22"/>
        </w:rPr>
        <w:t>恶性）以及</w:t>
      </w:r>
      <w:r>
        <w:rPr>
          <w:rFonts w:ascii="Times New Roman" w:hAnsi="Times New Roman"/>
          <w:kern w:val="0"/>
          <w:szCs w:val="22"/>
        </w:rPr>
        <w:t>30</w:t>
      </w:r>
      <w:r>
        <w:rPr>
          <w:rFonts w:ascii="Times New Roman" w:hAnsi="Times New Roman"/>
          <w:kern w:val="0"/>
          <w:szCs w:val="22"/>
        </w:rPr>
        <w:t>个数值型特征。</w:t>
      </w:r>
      <w:r>
        <w:rPr>
          <w:rFonts w:ascii="Times New Roman" w:hAnsi="Times New Roman"/>
          <w:kern w:val="0"/>
          <w:szCs w:val="22"/>
        </w:rPr>
        <w:t>30</w:t>
      </w:r>
      <w:r>
        <w:rPr>
          <w:rFonts w:ascii="Times New Roman" w:hAnsi="Times New Roman"/>
          <w:kern w:val="0"/>
          <w:szCs w:val="22"/>
        </w:rPr>
        <w:t>个特征分为三组，每组</w:t>
      </w:r>
      <w:r>
        <w:rPr>
          <w:rFonts w:ascii="Times New Roman" w:hAnsi="Times New Roman"/>
          <w:kern w:val="0"/>
          <w:szCs w:val="22"/>
        </w:rPr>
        <w:t>10</w:t>
      </w:r>
      <w:r>
        <w:rPr>
          <w:rFonts w:ascii="Times New Roman" w:hAnsi="Times New Roman"/>
          <w:kern w:val="0"/>
          <w:szCs w:val="22"/>
        </w:rPr>
        <w:t>个，分别描述细胞核的</w:t>
      </w:r>
      <w:r>
        <w:rPr>
          <w:rFonts w:ascii="Times New Roman" w:hAnsi="Times New Roman"/>
          <w:kern w:val="0"/>
          <w:szCs w:val="22"/>
        </w:rPr>
        <w:t>10</w:t>
      </w:r>
      <w:r>
        <w:rPr>
          <w:rFonts w:ascii="Times New Roman" w:hAnsi="Times New Roman"/>
          <w:kern w:val="0"/>
          <w:szCs w:val="22"/>
        </w:rPr>
        <w:t>种形态学属性：</w:t>
      </w:r>
    </w:p>
    <w:p w14:paraId="3AE21FFC"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1</w:t>
      </w:r>
      <w:r>
        <w:rPr>
          <w:rFonts w:ascii="Times New Roman" w:hAnsi="Times New Roman"/>
          <w:kern w:val="0"/>
          <w:szCs w:val="22"/>
          <w:lang w:eastAsia="en-US"/>
        </w:rPr>
        <w:t>）均值特征（</w:t>
      </w:r>
      <w:r>
        <w:rPr>
          <w:rFonts w:ascii="Times New Roman" w:hAnsi="Times New Roman"/>
          <w:kern w:val="0"/>
          <w:szCs w:val="22"/>
          <w:lang w:eastAsia="en-US"/>
        </w:rPr>
        <w:t>radius_mean, texture_mean</w:t>
      </w:r>
      <w:r>
        <w:rPr>
          <w:rFonts w:ascii="Times New Roman" w:hAnsi="Times New Roman"/>
          <w:kern w:val="0"/>
          <w:szCs w:val="22"/>
          <w:lang w:eastAsia="en-US"/>
        </w:rPr>
        <w:t>等）：细胞核各属性的平均值</w:t>
      </w:r>
    </w:p>
    <w:p w14:paraId="0FF1EABB"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2</w:t>
      </w:r>
      <w:r>
        <w:rPr>
          <w:rFonts w:ascii="Times New Roman" w:hAnsi="Times New Roman"/>
          <w:kern w:val="0"/>
          <w:szCs w:val="22"/>
          <w:lang w:eastAsia="en-US"/>
        </w:rPr>
        <w:t>）标准误特征（</w:t>
      </w:r>
      <w:r>
        <w:rPr>
          <w:rFonts w:ascii="Times New Roman" w:hAnsi="Times New Roman"/>
          <w:kern w:val="0"/>
          <w:szCs w:val="22"/>
          <w:lang w:eastAsia="en-US"/>
        </w:rPr>
        <w:t>radius_se, texture_se</w:t>
      </w:r>
      <w:r>
        <w:rPr>
          <w:rFonts w:ascii="Times New Roman" w:hAnsi="Times New Roman"/>
          <w:kern w:val="0"/>
          <w:szCs w:val="22"/>
          <w:lang w:eastAsia="en-US"/>
        </w:rPr>
        <w:t>等）：细胞核各属性的标准误差</w:t>
      </w:r>
    </w:p>
    <w:p w14:paraId="4EC6B5CA"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w:t>
      </w:r>
      <w:r>
        <w:rPr>
          <w:rFonts w:ascii="Times New Roman" w:hAnsi="Times New Roman"/>
          <w:kern w:val="0"/>
          <w:szCs w:val="22"/>
          <w:lang w:eastAsia="en-US"/>
        </w:rPr>
        <w:t>3</w:t>
      </w:r>
      <w:r>
        <w:rPr>
          <w:rFonts w:ascii="Times New Roman" w:hAnsi="Times New Roman"/>
          <w:kern w:val="0"/>
          <w:szCs w:val="22"/>
          <w:lang w:eastAsia="en-US"/>
        </w:rPr>
        <w:t>）最差值特征（</w:t>
      </w:r>
      <w:r>
        <w:rPr>
          <w:rFonts w:ascii="Times New Roman" w:hAnsi="Times New Roman"/>
          <w:kern w:val="0"/>
          <w:szCs w:val="22"/>
          <w:lang w:eastAsia="en-US"/>
        </w:rPr>
        <w:t>radius_worst, texture_worst</w:t>
      </w:r>
      <w:r>
        <w:rPr>
          <w:rFonts w:ascii="Times New Roman" w:hAnsi="Times New Roman"/>
          <w:kern w:val="0"/>
          <w:szCs w:val="22"/>
          <w:lang w:eastAsia="en-US"/>
        </w:rPr>
        <w:t>等）：细胞核各属性的最大值（前三个最大值的均值）</w:t>
      </w:r>
    </w:p>
    <w:p w14:paraId="3838E68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lang w:eastAsia="en-US"/>
        </w:rPr>
        <w:t>10</w:t>
      </w:r>
      <w:r>
        <w:rPr>
          <w:rFonts w:ascii="Times New Roman" w:hAnsi="Times New Roman"/>
          <w:kern w:val="0"/>
          <w:szCs w:val="22"/>
          <w:lang w:eastAsia="en-US"/>
        </w:rPr>
        <w:t>种细胞核属性包括：半径（</w:t>
      </w:r>
      <w:r>
        <w:rPr>
          <w:rFonts w:ascii="Times New Roman" w:hAnsi="Times New Roman"/>
          <w:kern w:val="0"/>
          <w:szCs w:val="22"/>
          <w:lang w:eastAsia="en-US"/>
        </w:rPr>
        <w:t>radius</w:t>
      </w:r>
      <w:r>
        <w:rPr>
          <w:rFonts w:ascii="Times New Roman" w:hAnsi="Times New Roman"/>
          <w:kern w:val="0"/>
          <w:szCs w:val="22"/>
          <w:lang w:eastAsia="en-US"/>
        </w:rPr>
        <w:t>）、纹理（</w:t>
      </w:r>
      <w:r>
        <w:rPr>
          <w:rFonts w:ascii="Times New Roman" w:hAnsi="Times New Roman"/>
          <w:kern w:val="0"/>
          <w:szCs w:val="22"/>
          <w:lang w:eastAsia="en-US"/>
        </w:rPr>
        <w:t>texture</w:t>
      </w:r>
      <w:r>
        <w:rPr>
          <w:rFonts w:ascii="Times New Roman" w:hAnsi="Times New Roman"/>
          <w:kern w:val="0"/>
          <w:szCs w:val="22"/>
          <w:lang w:eastAsia="en-US"/>
        </w:rPr>
        <w:t>）、周长（</w:t>
      </w:r>
      <w:r>
        <w:rPr>
          <w:rFonts w:ascii="Times New Roman" w:hAnsi="Times New Roman"/>
          <w:kern w:val="0"/>
          <w:szCs w:val="22"/>
          <w:lang w:eastAsia="en-US"/>
        </w:rPr>
        <w:t>perimeter</w:t>
      </w:r>
      <w:r>
        <w:rPr>
          <w:rFonts w:ascii="Times New Roman" w:hAnsi="Times New Roman"/>
          <w:kern w:val="0"/>
          <w:szCs w:val="22"/>
          <w:lang w:eastAsia="en-US"/>
        </w:rPr>
        <w:t>）、面积（</w:t>
      </w:r>
      <w:r>
        <w:rPr>
          <w:rFonts w:ascii="Times New Roman" w:hAnsi="Times New Roman"/>
          <w:kern w:val="0"/>
          <w:szCs w:val="22"/>
          <w:lang w:eastAsia="en-US"/>
        </w:rPr>
        <w:t>area</w:t>
      </w:r>
      <w:r>
        <w:rPr>
          <w:rFonts w:ascii="Times New Roman" w:hAnsi="Times New Roman"/>
          <w:kern w:val="0"/>
          <w:szCs w:val="22"/>
          <w:lang w:eastAsia="en-US"/>
        </w:rPr>
        <w:t>）、平滑度（</w:t>
      </w:r>
      <w:r>
        <w:rPr>
          <w:rFonts w:ascii="Times New Roman" w:hAnsi="Times New Roman"/>
          <w:kern w:val="0"/>
          <w:szCs w:val="22"/>
          <w:lang w:eastAsia="en-US"/>
        </w:rPr>
        <w:t>smoothness</w:t>
      </w:r>
      <w:r>
        <w:rPr>
          <w:rFonts w:ascii="Times New Roman" w:hAnsi="Times New Roman"/>
          <w:kern w:val="0"/>
          <w:szCs w:val="22"/>
          <w:lang w:eastAsia="en-US"/>
        </w:rPr>
        <w:t>）、紧密度（</w:t>
      </w:r>
      <w:r>
        <w:rPr>
          <w:rFonts w:ascii="Times New Roman" w:hAnsi="Times New Roman"/>
          <w:kern w:val="0"/>
          <w:szCs w:val="22"/>
          <w:lang w:eastAsia="en-US"/>
        </w:rPr>
        <w:t>compactness</w:t>
      </w:r>
      <w:r>
        <w:rPr>
          <w:rFonts w:ascii="Times New Roman" w:hAnsi="Times New Roman"/>
          <w:kern w:val="0"/>
          <w:szCs w:val="22"/>
          <w:lang w:eastAsia="en-US"/>
        </w:rPr>
        <w:t>）、凹度（</w:t>
      </w:r>
      <w:r>
        <w:rPr>
          <w:rFonts w:ascii="Times New Roman" w:hAnsi="Times New Roman"/>
          <w:kern w:val="0"/>
          <w:szCs w:val="22"/>
          <w:lang w:eastAsia="en-US"/>
        </w:rPr>
        <w:t>concavity</w:t>
      </w:r>
      <w:r>
        <w:rPr>
          <w:rFonts w:ascii="Times New Roman" w:hAnsi="Times New Roman"/>
          <w:kern w:val="0"/>
          <w:szCs w:val="22"/>
          <w:lang w:eastAsia="en-US"/>
        </w:rPr>
        <w:t>）、凹点（</w:t>
      </w:r>
      <w:r>
        <w:rPr>
          <w:rFonts w:ascii="Times New Roman" w:hAnsi="Times New Roman"/>
          <w:kern w:val="0"/>
          <w:szCs w:val="22"/>
          <w:lang w:eastAsia="en-US"/>
        </w:rPr>
        <w:t>concave points</w:t>
      </w:r>
      <w:r>
        <w:rPr>
          <w:rFonts w:ascii="Times New Roman" w:hAnsi="Times New Roman"/>
          <w:kern w:val="0"/>
          <w:szCs w:val="22"/>
          <w:lang w:eastAsia="en-US"/>
        </w:rPr>
        <w:t>）、对称性（</w:t>
      </w:r>
      <w:r>
        <w:rPr>
          <w:rFonts w:ascii="Times New Roman" w:hAnsi="Times New Roman"/>
          <w:kern w:val="0"/>
          <w:szCs w:val="22"/>
          <w:lang w:eastAsia="en-US"/>
        </w:rPr>
        <w:t>symmetry</w:t>
      </w:r>
      <w:r>
        <w:rPr>
          <w:rFonts w:ascii="Times New Roman" w:hAnsi="Times New Roman"/>
          <w:kern w:val="0"/>
          <w:szCs w:val="22"/>
          <w:lang w:eastAsia="en-US"/>
        </w:rPr>
        <w:t>）和分形维数（</w:t>
      </w:r>
      <w:r>
        <w:rPr>
          <w:rFonts w:ascii="Times New Roman" w:hAnsi="Times New Roman"/>
          <w:kern w:val="0"/>
          <w:szCs w:val="22"/>
          <w:lang w:eastAsia="en-US"/>
        </w:rPr>
        <w:t>fractal dimension</w:t>
      </w:r>
      <w:r>
        <w:rPr>
          <w:rFonts w:ascii="Times New Roman" w:hAnsi="Times New Roman"/>
          <w:kern w:val="0"/>
          <w:szCs w:val="22"/>
          <w:lang w:eastAsia="en-US"/>
        </w:rPr>
        <w:t>）。</w:t>
      </w:r>
      <w:r>
        <w:rPr>
          <w:rFonts w:ascii="Times New Roman" w:hAnsi="Times New Roman"/>
          <w:kern w:val="0"/>
          <w:szCs w:val="22"/>
        </w:rPr>
        <w:t>数据集无缺失值，类别分布为良性</w:t>
      </w:r>
      <w:r>
        <w:rPr>
          <w:rFonts w:ascii="Times New Roman" w:hAnsi="Times New Roman"/>
          <w:kern w:val="0"/>
          <w:szCs w:val="22"/>
        </w:rPr>
        <w:t>357</w:t>
      </w:r>
      <w:r>
        <w:rPr>
          <w:rFonts w:ascii="Times New Roman" w:hAnsi="Times New Roman"/>
          <w:kern w:val="0"/>
          <w:szCs w:val="22"/>
        </w:rPr>
        <w:t>例（</w:t>
      </w:r>
      <w:r>
        <w:rPr>
          <w:rFonts w:ascii="Times New Roman" w:hAnsi="Times New Roman"/>
          <w:kern w:val="0"/>
          <w:szCs w:val="22"/>
        </w:rPr>
        <w:t>62.7%</w:t>
      </w:r>
      <w:r>
        <w:rPr>
          <w:rFonts w:ascii="Times New Roman" w:hAnsi="Times New Roman"/>
          <w:kern w:val="0"/>
          <w:szCs w:val="22"/>
        </w:rPr>
        <w:t>）、恶性</w:t>
      </w:r>
      <w:r>
        <w:rPr>
          <w:rFonts w:ascii="Times New Roman" w:hAnsi="Times New Roman"/>
          <w:kern w:val="0"/>
          <w:szCs w:val="22"/>
        </w:rPr>
        <w:t>212</w:t>
      </w:r>
      <w:r>
        <w:rPr>
          <w:rFonts w:ascii="Times New Roman" w:hAnsi="Times New Roman"/>
          <w:kern w:val="0"/>
          <w:szCs w:val="22"/>
        </w:rPr>
        <w:t>例（</w:t>
      </w:r>
      <w:r>
        <w:rPr>
          <w:rFonts w:ascii="Times New Roman" w:hAnsi="Times New Roman"/>
          <w:kern w:val="0"/>
          <w:szCs w:val="22"/>
        </w:rPr>
        <w:t>37.3%</w:t>
      </w:r>
      <w:r>
        <w:rPr>
          <w:rFonts w:ascii="Times New Roman" w:hAnsi="Times New Roman"/>
          <w:kern w:val="0"/>
          <w:szCs w:val="22"/>
        </w:rPr>
        <w:t>）。</w:t>
      </w:r>
    </w:p>
    <w:p w14:paraId="79F03183"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2.3 </w:t>
      </w:r>
      <w:r>
        <w:rPr>
          <w:rFonts w:ascii="Times New Roman" w:hAnsi="Times New Roman"/>
          <w:b/>
          <w:kern w:val="0"/>
          <w:sz w:val="28"/>
          <w:szCs w:val="22"/>
        </w:rPr>
        <w:t>随机森林算法原理</w:t>
      </w:r>
    </w:p>
    <w:p w14:paraId="0EA86D7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w:t>
      </w:r>
      <w:r>
        <w:rPr>
          <w:rFonts w:ascii="Times New Roman" w:hAnsi="Times New Roman"/>
          <w:kern w:val="0"/>
          <w:szCs w:val="22"/>
        </w:rPr>
        <w:t>Random Forest</w:t>
      </w:r>
      <w:r>
        <w:rPr>
          <w:rFonts w:ascii="Times New Roman" w:hAnsi="Times New Roman"/>
          <w:kern w:val="0"/>
          <w:szCs w:val="22"/>
        </w:rPr>
        <w:t>）是</w:t>
      </w:r>
      <w:r>
        <w:rPr>
          <w:rFonts w:ascii="Times New Roman" w:hAnsi="Times New Roman"/>
          <w:kern w:val="0"/>
          <w:szCs w:val="22"/>
        </w:rPr>
        <w:t>Breiman</w:t>
      </w:r>
      <w:r>
        <w:rPr>
          <w:rFonts w:ascii="Times New Roman" w:hAnsi="Times New Roman"/>
          <w:kern w:val="0"/>
          <w:szCs w:val="22"/>
        </w:rPr>
        <w:t>于</w:t>
      </w:r>
      <w:r>
        <w:rPr>
          <w:rFonts w:ascii="Times New Roman" w:hAnsi="Times New Roman"/>
          <w:kern w:val="0"/>
          <w:szCs w:val="22"/>
        </w:rPr>
        <w:t>2001</w:t>
      </w:r>
      <w:r>
        <w:rPr>
          <w:rFonts w:ascii="Times New Roman" w:hAnsi="Times New Roman"/>
          <w:kern w:val="0"/>
          <w:szCs w:val="22"/>
        </w:rPr>
        <w:t>年提出的一种集成学习算法，它结合了</w:t>
      </w:r>
      <w:r>
        <w:rPr>
          <w:rFonts w:ascii="Times New Roman" w:hAnsi="Times New Roman"/>
          <w:kern w:val="0"/>
          <w:szCs w:val="22"/>
        </w:rPr>
        <w:t>Bagging</w:t>
      </w:r>
      <w:r>
        <w:rPr>
          <w:rFonts w:ascii="Times New Roman" w:hAnsi="Times New Roman"/>
          <w:kern w:val="0"/>
          <w:szCs w:val="22"/>
        </w:rPr>
        <w:t>（</w:t>
      </w:r>
      <w:r>
        <w:rPr>
          <w:rFonts w:ascii="Times New Roman" w:hAnsi="Times New Roman"/>
          <w:kern w:val="0"/>
          <w:szCs w:val="22"/>
        </w:rPr>
        <w:t>Bootstrap Aggregating</w:t>
      </w:r>
      <w:r>
        <w:rPr>
          <w:rFonts w:ascii="Times New Roman" w:hAnsi="Times New Roman"/>
          <w:kern w:val="0"/>
          <w:szCs w:val="22"/>
        </w:rPr>
        <w:t>）策略和随机子空间方法。其核心思想是通过构建多棵决策树，并让每棵树在随机采样的训练子集和随机选择的特征子集上独立训练，最终通过投票（分类问题）得到预测结果。</w:t>
      </w:r>
    </w:p>
    <w:p w14:paraId="6E7B75D1"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随机森林的训练过程如下：</w:t>
      </w:r>
    </w:p>
    <w:p w14:paraId="1163D71A"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w:t>
      </w:r>
      <w:r>
        <w:rPr>
          <w:rFonts w:ascii="Times New Roman" w:hAnsi="Times New Roman"/>
          <w:kern w:val="0"/>
          <w:szCs w:val="22"/>
        </w:rPr>
        <w:t>Bootstrap</w:t>
      </w:r>
      <w:r>
        <w:rPr>
          <w:rFonts w:ascii="Times New Roman" w:hAnsi="Times New Roman"/>
          <w:kern w:val="0"/>
          <w:szCs w:val="22"/>
        </w:rPr>
        <w:t>采样：从原始训练集</w:t>
      </w:r>
      <w:r>
        <w:rPr>
          <w:rFonts w:ascii="Times New Roman" w:hAnsi="Times New Roman"/>
          <w:kern w:val="0"/>
          <w:szCs w:val="22"/>
        </w:rPr>
        <w:t>N</w:t>
      </w:r>
      <w:r>
        <w:rPr>
          <w:rFonts w:ascii="Times New Roman" w:hAnsi="Times New Roman"/>
          <w:kern w:val="0"/>
          <w:szCs w:val="22"/>
        </w:rPr>
        <w:t>个样本中有放回地随机抽取</w:t>
      </w:r>
      <w:r>
        <w:rPr>
          <w:rFonts w:ascii="Times New Roman" w:hAnsi="Times New Roman"/>
          <w:kern w:val="0"/>
          <w:szCs w:val="22"/>
        </w:rPr>
        <w:t>N</w:t>
      </w:r>
      <w:r>
        <w:rPr>
          <w:rFonts w:ascii="Times New Roman" w:hAnsi="Times New Roman"/>
          <w:kern w:val="0"/>
          <w:szCs w:val="22"/>
        </w:rPr>
        <w:t>个样本，构造一个新的训练集（约有</w:t>
      </w:r>
      <w:r>
        <w:rPr>
          <w:rFonts w:ascii="Times New Roman" w:hAnsi="Times New Roman"/>
          <w:kern w:val="0"/>
          <w:szCs w:val="22"/>
        </w:rPr>
        <w:t>63.2%</w:t>
      </w:r>
      <w:r>
        <w:rPr>
          <w:rFonts w:ascii="Times New Roman" w:hAnsi="Times New Roman"/>
          <w:kern w:val="0"/>
          <w:szCs w:val="22"/>
        </w:rPr>
        <w:t>的原始样本被选中）。重复</w:t>
      </w:r>
      <w:r>
        <w:rPr>
          <w:rFonts w:ascii="Times New Roman" w:hAnsi="Times New Roman"/>
          <w:kern w:val="0"/>
          <w:szCs w:val="22"/>
        </w:rPr>
        <w:t>T</w:t>
      </w:r>
      <w:r>
        <w:rPr>
          <w:rFonts w:ascii="Times New Roman" w:hAnsi="Times New Roman"/>
          <w:kern w:val="0"/>
          <w:szCs w:val="22"/>
        </w:rPr>
        <w:t>次，得到</w:t>
      </w:r>
      <w:r>
        <w:rPr>
          <w:rFonts w:ascii="Times New Roman" w:hAnsi="Times New Roman"/>
          <w:kern w:val="0"/>
          <w:szCs w:val="22"/>
        </w:rPr>
        <w:t>T</w:t>
      </w:r>
      <w:r>
        <w:rPr>
          <w:rFonts w:ascii="Times New Roman" w:hAnsi="Times New Roman"/>
          <w:kern w:val="0"/>
          <w:szCs w:val="22"/>
        </w:rPr>
        <w:t>个不同的训练子集。</w:t>
      </w:r>
    </w:p>
    <w:p w14:paraId="3E3FC3C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）随机特征选择：在每棵决策树的每个节点分裂时，从所有</w:t>
      </w:r>
      <w:r>
        <w:rPr>
          <w:rFonts w:ascii="Times New Roman" w:hAnsi="Times New Roman"/>
          <w:kern w:val="0"/>
          <w:szCs w:val="22"/>
        </w:rPr>
        <w:t>D</w:t>
      </w:r>
      <w:r>
        <w:rPr>
          <w:rFonts w:ascii="Times New Roman" w:hAnsi="Times New Roman"/>
          <w:kern w:val="0"/>
          <w:szCs w:val="22"/>
        </w:rPr>
        <w:t>个特征中随机选取</w:t>
      </w:r>
      <w:r>
        <w:rPr>
          <w:rFonts w:ascii="Times New Roman" w:hAnsi="Times New Roman"/>
          <w:kern w:val="0"/>
          <w:szCs w:val="22"/>
        </w:rPr>
        <w:t>d</w:t>
      </w:r>
      <w:r>
        <w:rPr>
          <w:rFonts w:ascii="Times New Roman" w:hAnsi="Times New Roman"/>
          <w:kern w:val="0"/>
          <w:szCs w:val="22"/>
        </w:rPr>
        <w:t>个特征（</w:t>
      </w:r>
      <w:r>
        <w:rPr>
          <w:rFonts w:ascii="Times New Roman" w:hAnsi="Times New Roman"/>
          <w:kern w:val="0"/>
          <w:szCs w:val="22"/>
        </w:rPr>
        <w:t>d=sqrt(D)</w:t>
      </w:r>
      <w:r>
        <w:rPr>
          <w:rFonts w:ascii="Times New Roman" w:hAnsi="Times New Roman"/>
          <w:kern w:val="0"/>
          <w:szCs w:val="22"/>
        </w:rPr>
        <w:t>或</w:t>
      </w:r>
      <w:r>
        <w:rPr>
          <w:rFonts w:ascii="Times New Roman" w:hAnsi="Times New Roman"/>
          <w:kern w:val="0"/>
          <w:szCs w:val="22"/>
        </w:rPr>
        <w:t>log2(D)</w:t>
      </w:r>
      <w:r>
        <w:rPr>
          <w:rFonts w:ascii="Times New Roman" w:hAnsi="Times New Roman"/>
          <w:kern w:val="0"/>
          <w:szCs w:val="22"/>
        </w:rPr>
        <w:t>），然后从这</w:t>
      </w:r>
      <w:r>
        <w:rPr>
          <w:rFonts w:ascii="Times New Roman" w:hAnsi="Times New Roman"/>
          <w:kern w:val="0"/>
          <w:szCs w:val="22"/>
        </w:rPr>
        <w:t>d</w:t>
      </w:r>
      <w:r>
        <w:rPr>
          <w:rFonts w:ascii="Times New Roman" w:hAnsi="Times New Roman"/>
          <w:kern w:val="0"/>
          <w:szCs w:val="22"/>
        </w:rPr>
        <w:t>个特征中选择最优分裂特征。</w:t>
      </w:r>
    </w:p>
    <w:p w14:paraId="2F479AFE"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lastRenderedPageBreak/>
        <w:t>（</w:t>
      </w:r>
      <w:r>
        <w:rPr>
          <w:rFonts w:ascii="Times New Roman" w:hAnsi="Times New Roman"/>
          <w:kern w:val="0"/>
          <w:szCs w:val="22"/>
        </w:rPr>
        <w:t>3</w:t>
      </w:r>
      <w:r>
        <w:rPr>
          <w:rFonts w:ascii="Times New Roman" w:hAnsi="Times New Roman"/>
          <w:kern w:val="0"/>
          <w:szCs w:val="22"/>
        </w:rPr>
        <w:t>）决策树训练：每个训练子集训练一棵完整的决策树（通常不剪枝），直到每个叶节点包含的样本属于同一类别或样本数小于阈值。</w:t>
      </w:r>
    </w:p>
    <w:p w14:paraId="6911BDF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）集成预测：对于新的测试样本，让所有决策树分别预测，然后通过多数投票决定最终类别。概率输出可通过各决策树的类别概率平均得到。</w:t>
      </w:r>
    </w:p>
    <w:p w14:paraId="68B28A32"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随机森林的主要优势包括：对高维数据表现优异，能自动学习特征间的非线性关系和交互效应；提供特征重要性排名，模型可解释性强；通过</w:t>
      </w:r>
      <w:r>
        <w:rPr>
          <w:rFonts w:ascii="Times New Roman" w:hAnsi="Times New Roman"/>
          <w:kern w:val="0"/>
          <w:szCs w:val="22"/>
        </w:rPr>
        <w:t>Bagging</w:t>
      </w:r>
      <w:r>
        <w:rPr>
          <w:rFonts w:ascii="Times New Roman" w:hAnsi="Times New Roman"/>
          <w:kern w:val="0"/>
          <w:szCs w:val="22"/>
        </w:rPr>
        <w:t>和随机特征选择双重随机性，有效降低过拟合风险；对噪声和异常值具有较好的鲁棒性；可并行训练，效率较高。</w:t>
      </w:r>
    </w:p>
    <w:p w14:paraId="246C8099"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 xml:space="preserve">2.4 </w:t>
      </w:r>
      <w:r>
        <w:rPr>
          <w:rFonts w:ascii="Times New Roman" w:hAnsi="Times New Roman"/>
          <w:b/>
          <w:kern w:val="0"/>
          <w:sz w:val="28"/>
          <w:szCs w:val="22"/>
        </w:rPr>
        <w:t>选择随机森林的理由</w:t>
      </w:r>
    </w:p>
    <w:p w14:paraId="718E3EA7"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选择随机森林作为本研究核心方法的理由如下：首先，随机森林与组员已完成的</w:t>
      </w:r>
      <w:r>
        <w:rPr>
          <w:rFonts w:ascii="Times New Roman" w:hAnsi="Times New Roman"/>
          <w:kern w:val="0"/>
          <w:szCs w:val="22"/>
        </w:rPr>
        <w:t>ANN</w:t>
      </w:r>
      <w:r>
        <w:rPr>
          <w:rFonts w:ascii="Times New Roman" w:hAnsi="Times New Roman"/>
          <w:kern w:val="0"/>
          <w:szCs w:val="22"/>
        </w:rPr>
        <w:t>神经网络在方法论上形成良好互补</w:t>
      </w:r>
      <w:r>
        <w:rPr>
          <w:rFonts w:ascii="Times New Roman" w:hAnsi="Times New Roman"/>
          <w:kern w:val="0"/>
          <w:szCs w:val="22"/>
        </w:rPr>
        <w:t>——</w:t>
      </w:r>
      <w:r>
        <w:rPr>
          <w:rFonts w:ascii="Times New Roman" w:hAnsi="Times New Roman"/>
          <w:kern w:val="0"/>
          <w:szCs w:val="22"/>
        </w:rPr>
        <w:t>随机森林属于集成树模型，</w:t>
      </w:r>
      <w:r>
        <w:rPr>
          <w:rFonts w:ascii="Times New Roman" w:hAnsi="Times New Roman"/>
          <w:kern w:val="0"/>
          <w:szCs w:val="22"/>
        </w:rPr>
        <w:t>ANN</w:t>
      </w:r>
      <w:r>
        <w:rPr>
          <w:rFonts w:ascii="Times New Roman" w:hAnsi="Times New Roman"/>
          <w:kern w:val="0"/>
          <w:szCs w:val="22"/>
        </w:rPr>
        <w:t>属于深度学习模型，两者从完全不同的角度解决分类问题，对比分析具有学术价值；其次，随机森林天然提供特征重要性排序，可以直接识别最有诊断价值的细胞核特征，具有重要的临床解释意义；第三，</w:t>
      </w:r>
      <w:r>
        <w:rPr>
          <w:rFonts w:ascii="Times New Roman" w:hAnsi="Times New Roman"/>
          <w:kern w:val="0"/>
          <w:szCs w:val="22"/>
        </w:rPr>
        <w:t>WDBC</w:t>
      </w:r>
      <w:r>
        <w:rPr>
          <w:rFonts w:ascii="Times New Roman" w:hAnsi="Times New Roman"/>
          <w:kern w:val="0"/>
          <w:szCs w:val="22"/>
        </w:rPr>
        <w:t>数据集规模适中（</w:t>
      </w:r>
      <w:r>
        <w:rPr>
          <w:rFonts w:ascii="Times New Roman" w:hAnsi="Times New Roman"/>
          <w:kern w:val="0"/>
          <w:szCs w:val="22"/>
        </w:rPr>
        <w:t>569</w:t>
      </w:r>
      <w:r>
        <w:rPr>
          <w:rFonts w:ascii="Times New Roman" w:hAnsi="Times New Roman"/>
          <w:kern w:val="0"/>
          <w:szCs w:val="22"/>
        </w:rPr>
        <w:t>样本），随机森林在中小数据集上通常表现稳健，而</w:t>
      </w:r>
      <w:r>
        <w:rPr>
          <w:rFonts w:ascii="Times New Roman" w:hAnsi="Times New Roman"/>
          <w:kern w:val="0"/>
          <w:szCs w:val="22"/>
        </w:rPr>
        <w:t>ANN</w:t>
      </w:r>
      <w:r>
        <w:rPr>
          <w:rFonts w:ascii="Times New Roman" w:hAnsi="Times New Roman"/>
          <w:kern w:val="0"/>
          <w:szCs w:val="22"/>
        </w:rPr>
        <w:t>可能需要更多样本来充分发挥其优势。</w:t>
      </w:r>
    </w:p>
    <w:p w14:paraId="79067B09" w14:textId="77777777" w:rsidR="00201317" w:rsidRDefault="00201317">
      <w:pPr>
        <w:widowControl/>
        <w:spacing w:before="120" w:after="60" w:line="300" w:lineRule="auto"/>
        <w:jc w:val="center"/>
        <w:rPr>
          <w:rFonts w:ascii="Times New Roman" w:hAnsi="Times New Roman"/>
          <w:kern w:val="0"/>
          <w:szCs w:val="22"/>
          <w:lang w:eastAsia="en-US"/>
        </w:rPr>
      </w:pPr>
      <w:r>
        <w:rPr>
          <w:rFonts w:ascii="Times New Roman" w:hAnsi="Times New Roman"/>
          <w:b/>
          <w:kern w:val="0"/>
          <w:sz w:val="28"/>
          <w:szCs w:val="22"/>
          <w:lang w:eastAsia="en-US"/>
        </w:rPr>
        <w:t>三、系统设计与流程</w:t>
      </w:r>
    </w:p>
    <w:p w14:paraId="08AAF78B" w14:textId="77777777" w:rsidR="00201317" w:rsidRDefault="00201317">
      <w:pPr>
        <w:widowControl/>
        <w:spacing w:after="40" w:line="300" w:lineRule="auto"/>
        <w:jc w:val="left"/>
        <w:rPr>
          <w:rFonts w:ascii="Times New Roman" w:hAnsi="Times New Roman"/>
          <w:kern w:val="0"/>
          <w:szCs w:val="22"/>
          <w:lang w:eastAsia="en-US"/>
        </w:rPr>
      </w:pPr>
    </w:p>
    <w:p w14:paraId="21E738EF"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1A9C57A4">
          <v:shape id="Picture 1" o:spid="_x0000_i1027" type="#_x0000_t75" style="width:388.9pt;height:149.4pt">
            <v:fill o:detectmouseclick="t"/>
            <v:imagedata r:id="rId9" o:title=""/>
          </v:shape>
        </w:pict>
      </w:r>
    </w:p>
    <w:p w14:paraId="3E7FED75"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  </w:t>
      </w:r>
      <w:r>
        <w:rPr>
          <w:rFonts w:ascii="Times New Roman" w:hAnsi="Times New Roman"/>
          <w:color w:val="555555"/>
          <w:kern w:val="0"/>
          <w:sz w:val="21"/>
          <w:szCs w:val="22"/>
        </w:rPr>
        <w:t>乳腺癌数据集类别分布（良性</w:t>
      </w:r>
      <w:r>
        <w:rPr>
          <w:rFonts w:ascii="Times New Roman" w:hAnsi="Times New Roman"/>
          <w:color w:val="555555"/>
          <w:kern w:val="0"/>
          <w:sz w:val="21"/>
          <w:szCs w:val="22"/>
        </w:rPr>
        <w:t>357</w:t>
      </w:r>
      <w:r>
        <w:rPr>
          <w:rFonts w:ascii="Times New Roman" w:hAnsi="Times New Roman"/>
          <w:color w:val="555555"/>
          <w:kern w:val="0"/>
          <w:sz w:val="21"/>
          <w:szCs w:val="22"/>
        </w:rPr>
        <w:t>例，恶性</w:t>
      </w:r>
      <w:r>
        <w:rPr>
          <w:rFonts w:ascii="Times New Roman" w:hAnsi="Times New Roman"/>
          <w:color w:val="555555"/>
          <w:kern w:val="0"/>
          <w:sz w:val="21"/>
          <w:szCs w:val="22"/>
        </w:rPr>
        <w:t>212</w:t>
      </w:r>
      <w:r>
        <w:rPr>
          <w:rFonts w:ascii="Times New Roman" w:hAnsi="Times New Roman"/>
          <w:color w:val="555555"/>
          <w:kern w:val="0"/>
          <w:sz w:val="21"/>
          <w:szCs w:val="22"/>
        </w:rPr>
        <w:t>例）</w:t>
      </w:r>
    </w:p>
    <w:p w14:paraId="4CC58A07" w14:textId="77777777" w:rsidR="00201317" w:rsidRDefault="00201317">
      <w:pPr>
        <w:widowControl/>
        <w:spacing w:after="40" w:line="300" w:lineRule="auto"/>
        <w:jc w:val="left"/>
        <w:rPr>
          <w:rFonts w:ascii="Times New Roman" w:hAnsi="Times New Roman"/>
          <w:kern w:val="0"/>
          <w:szCs w:val="22"/>
        </w:rPr>
      </w:pPr>
    </w:p>
    <w:p w14:paraId="514D174B"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7ADAFC80">
          <v:shape id="Picture 2" o:spid="_x0000_i1028" type="#_x0000_t75" style="width:388.9pt;height:220.6pt">
            <v:fill o:detectmouseclick="t"/>
            <v:imagedata r:id="rId10" o:title=""/>
          </v:shape>
        </w:pict>
      </w:r>
    </w:p>
    <w:p w14:paraId="15836F8A"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2  </w:t>
      </w:r>
      <w:r>
        <w:rPr>
          <w:rFonts w:ascii="Times New Roman" w:hAnsi="Times New Roman"/>
          <w:color w:val="555555"/>
          <w:kern w:val="0"/>
          <w:sz w:val="21"/>
          <w:szCs w:val="22"/>
        </w:rPr>
        <w:t>关键特征箱线图（红色为恶性</w:t>
      </w:r>
      <w:r>
        <w:rPr>
          <w:rFonts w:ascii="Times New Roman" w:hAnsi="Times New Roman"/>
          <w:color w:val="555555"/>
          <w:kern w:val="0"/>
          <w:sz w:val="21"/>
          <w:szCs w:val="22"/>
        </w:rPr>
        <w:t>M</w:t>
      </w:r>
      <w:r>
        <w:rPr>
          <w:rFonts w:ascii="Times New Roman" w:hAnsi="Times New Roman"/>
          <w:color w:val="555555"/>
          <w:kern w:val="0"/>
          <w:sz w:val="21"/>
          <w:szCs w:val="22"/>
        </w:rPr>
        <w:t>，蓝色为良性</w:t>
      </w:r>
      <w:r>
        <w:rPr>
          <w:rFonts w:ascii="Times New Roman" w:hAnsi="Times New Roman"/>
          <w:color w:val="555555"/>
          <w:kern w:val="0"/>
          <w:sz w:val="21"/>
          <w:szCs w:val="22"/>
        </w:rPr>
        <w:t>B</w:t>
      </w:r>
      <w:r>
        <w:rPr>
          <w:rFonts w:ascii="Times New Roman" w:hAnsi="Times New Roman"/>
          <w:color w:val="555555"/>
          <w:kern w:val="0"/>
          <w:sz w:val="21"/>
          <w:szCs w:val="22"/>
        </w:rPr>
        <w:t>）</w:t>
      </w:r>
    </w:p>
    <w:p w14:paraId="6E5ACC0F" w14:textId="77777777" w:rsidR="00201317" w:rsidRDefault="00201317">
      <w:pPr>
        <w:widowControl/>
        <w:spacing w:after="40" w:line="300" w:lineRule="auto"/>
        <w:jc w:val="left"/>
        <w:rPr>
          <w:rFonts w:ascii="Times New Roman" w:hAnsi="Times New Roman"/>
          <w:kern w:val="0"/>
          <w:szCs w:val="22"/>
        </w:rPr>
      </w:pPr>
    </w:p>
    <w:p w14:paraId="2C534DDE"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E15B71B">
          <v:shape id="Picture 3" o:spid="_x0000_i1029" type="#_x0000_t75" style="width:389.25pt;height:220.25pt">
            <v:fill o:detectmouseclick="t"/>
            <v:imagedata r:id="rId11" o:title=""/>
          </v:shape>
        </w:pict>
      </w:r>
    </w:p>
    <w:p w14:paraId="12DEFF37"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3  </w:t>
      </w:r>
      <w:r>
        <w:rPr>
          <w:rFonts w:ascii="Times New Roman" w:hAnsi="Times New Roman"/>
          <w:color w:val="555555"/>
          <w:kern w:val="0"/>
          <w:sz w:val="21"/>
          <w:szCs w:val="22"/>
        </w:rPr>
        <w:t>关键特征小提琴图（展示数据分布密度）</w:t>
      </w:r>
    </w:p>
    <w:p w14:paraId="0FF191FD" w14:textId="77777777" w:rsidR="00201317" w:rsidRDefault="00201317">
      <w:pPr>
        <w:widowControl/>
        <w:spacing w:after="40" w:line="300" w:lineRule="auto"/>
        <w:jc w:val="left"/>
        <w:rPr>
          <w:rFonts w:ascii="Times New Roman" w:hAnsi="Times New Roman"/>
          <w:kern w:val="0"/>
          <w:szCs w:val="22"/>
        </w:rPr>
      </w:pPr>
    </w:p>
    <w:p w14:paraId="417A4272"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621E6358">
          <v:shape id="Picture 4" o:spid="_x0000_i1030" type="#_x0000_t75" style="width:388.5pt;height:360.75pt">
            <v:fill o:detectmouseclick="t"/>
            <v:imagedata r:id="rId12" o:title=""/>
          </v:shape>
        </w:pict>
      </w:r>
    </w:p>
    <w:p w14:paraId="0A53D759"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4  </w:t>
      </w:r>
      <w:r>
        <w:rPr>
          <w:rFonts w:ascii="Times New Roman" w:hAnsi="Times New Roman"/>
          <w:color w:val="555555"/>
          <w:kern w:val="0"/>
          <w:sz w:val="21"/>
          <w:szCs w:val="22"/>
        </w:rPr>
        <w:t>特征相关性热力图（</w:t>
      </w:r>
      <w:r>
        <w:rPr>
          <w:rFonts w:ascii="Times New Roman" w:hAnsi="Times New Roman"/>
          <w:color w:val="555555"/>
          <w:kern w:val="0"/>
          <w:sz w:val="21"/>
          <w:szCs w:val="22"/>
        </w:rPr>
        <w:t>worst</w:t>
      </w:r>
      <w:r>
        <w:rPr>
          <w:rFonts w:ascii="Times New Roman" w:hAnsi="Times New Roman"/>
          <w:color w:val="555555"/>
          <w:kern w:val="0"/>
          <w:sz w:val="21"/>
          <w:szCs w:val="22"/>
        </w:rPr>
        <w:t>类特征间相关性较高）</w:t>
      </w:r>
    </w:p>
    <w:p w14:paraId="4D793332" w14:textId="77777777" w:rsidR="00201317" w:rsidRDefault="00201317">
      <w:pPr>
        <w:widowControl/>
        <w:spacing w:after="40" w:line="300" w:lineRule="auto"/>
        <w:jc w:val="left"/>
        <w:rPr>
          <w:rFonts w:ascii="Times New Roman" w:hAnsi="Times New Roman"/>
          <w:kern w:val="0"/>
          <w:szCs w:val="22"/>
        </w:rPr>
      </w:pPr>
    </w:p>
    <w:p w14:paraId="3DADD20A"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1</w:t>
      </w:r>
      <w:r>
        <w:rPr>
          <w:rFonts w:ascii="Times New Roman" w:hAnsi="Times New Roman"/>
          <w:b/>
          <w:kern w:val="0"/>
          <w:sz w:val="22"/>
          <w:szCs w:val="22"/>
        </w:rPr>
        <w:t>：数据加载与预处理</w:t>
      </w:r>
    </w:p>
    <w:p w14:paraId="505FB168" w14:textId="77777777" w:rsidR="00201317" w:rsidRDefault="00201317">
      <w:pPr>
        <w:widowControl/>
        <w:spacing w:after="40" w:line="300" w:lineRule="auto"/>
        <w:jc w:val="left"/>
        <w:rPr>
          <w:rFonts w:ascii="Times New Roman" w:hAnsi="Times New Roman"/>
          <w:kern w:val="0"/>
          <w:szCs w:val="22"/>
        </w:rPr>
      </w:pPr>
    </w:p>
    <w:p w14:paraId="0225D294"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加载威斯康辛乳腺癌数据集（</w:t>
      </w:r>
      <w:r>
        <w:rPr>
          <w:rFonts w:ascii="Courier New" w:hAnsi="Courier New"/>
          <w:color w:val="1A1A1A"/>
          <w:kern w:val="0"/>
          <w:sz w:val="17"/>
          <w:szCs w:val="22"/>
        </w:rPr>
        <w:t>WDBC</w:t>
      </w:r>
      <w:r>
        <w:rPr>
          <w:rFonts w:ascii="Courier New" w:hAnsi="Courier New"/>
          <w:color w:val="1A1A1A"/>
          <w:kern w:val="0"/>
          <w:sz w:val="17"/>
          <w:szCs w:val="22"/>
        </w:rPr>
        <w:t>）</w:t>
      </w:r>
      <w:r>
        <w:rPr>
          <w:rFonts w:ascii="Courier New" w:hAnsi="Courier New"/>
          <w:color w:val="1A1A1A"/>
          <w:kern w:val="0"/>
          <w:sz w:val="17"/>
          <w:szCs w:val="22"/>
        </w:rPr>
        <w:t>569</w:t>
      </w:r>
      <w:r>
        <w:rPr>
          <w:rFonts w:ascii="Courier New" w:hAnsi="Courier New"/>
          <w:color w:val="1A1A1A"/>
          <w:kern w:val="0"/>
          <w:sz w:val="17"/>
          <w:szCs w:val="22"/>
        </w:rPr>
        <w:t>个样本，</w:t>
      </w:r>
      <w:r>
        <w:rPr>
          <w:rFonts w:ascii="Courier New" w:hAnsi="Courier New"/>
          <w:color w:val="1A1A1A"/>
          <w:kern w:val="0"/>
          <w:sz w:val="17"/>
          <w:szCs w:val="22"/>
        </w:rPr>
        <w:t>30</w:t>
      </w:r>
      <w:r>
        <w:rPr>
          <w:rFonts w:ascii="Courier New" w:hAnsi="Courier New"/>
          <w:color w:val="1A1A1A"/>
          <w:kern w:val="0"/>
          <w:sz w:val="17"/>
          <w:szCs w:val="22"/>
        </w:rPr>
        <w:t>个数值特征</w:t>
      </w:r>
    </w:p>
    <w:p w14:paraId="000C2B8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COLS = ['id','diagnosis',</w:t>
      </w:r>
    </w:p>
    <w:p w14:paraId="6DEF3AA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'radius_mean','texture_mean','perimeter_mean','area_mean',</w:t>
      </w:r>
    </w:p>
    <w:p w14:paraId="0DAB051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'smoothness_mean','compactness_mean','concavity_mean',</w:t>
      </w:r>
    </w:p>
    <w:p w14:paraId="74F0059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'concave_points_mean','symmetry_mean','fractal_dimension_mean',</w:t>
      </w:r>
    </w:p>
    <w:p w14:paraId="371487A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'radius_se','texture_se','perimeter_se','area_se',</w:t>
      </w:r>
    </w:p>
    <w:p w14:paraId="29A57BF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'smoothness_se','compactness_se','concavity_se',</w:t>
      </w:r>
    </w:p>
    <w:p w14:paraId="4C91B28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'concave_points_se','symmetry_se','fractal_dimension_se',</w:t>
      </w:r>
    </w:p>
    <w:p w14:paraId="0C7BED2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'radius_worst','texture_worst','perimeter_worst','area_worst',</w:t>
      </w:r>
    </w:p>
    <w:p w14:paraId="09456C1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'smoothness_worst','compactness_worst','concavity_worst',</w:t>
      </w:r>
    </w:p>
    <w:p w14:paraId="474FE14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'concave_points_worst','symmetry_worst','fractal_dimension_worst']</w:t>
      </w:r>
    </w:p>
    <w:p w14:paraId="5E8157F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df = pd.read_csv('wdbc.data', header=None, names=COLS)</w:t>
      </w:r>
    </w:p>
    <w:p w14:paraId="2318D1B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0A32F0D1"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标签编码：</w:t>
      </w:r>
      <w:r>
        <w:rPr>
          <w:rFonts w:ascii="Courier New" w:hAnsi="Courier New"/>
          <w:color w:val="1A1A1A"/>
          <w:kern w:val="0"/>
          <w:sz w:val="17"/>
          <w:szCs w:val="22"/>
        </w:rPr>
        <w:t>M(</w:t>
      </w:r>
      <w:r>
        <w:rPr>
          <w:rFonts w:ascii="Courier New" w:hAnsi="Courier New"/>
          <w:color w:val="1A1A1A"/>
          <w:kern w:val="0"/>
          <w:sz w:val="17"/>
          <w:szCs w:val="22"/>
        </w:rPr>
        <w:t>恶性</w:t>
      </w:r>
      <w:r>
        <w:rPr>
          <w:rFonts w:ascii="Courier New" w:hAnsi="Courier New"/>
          <w:color w:val="1A1A1A"/>
          <w:kern w:val="0"/>
          <w:sz w:val="17"/>
          <w:szCs w:val="22"/>
        </w:rPr>
        <w:t>)=1, B(</w:t>
      </w:r>
      <w:r>
        <w:rPr>
          <w:rFonts w:ascii="Courier New" w:hAnsi="Courier New"/>
          <w:color w:val="1A1A1A"/>
          <w:kern w:val="0"/>
          <w:sz w:val="17"/>
          <w:szCs w:val="22"/>
        </w:rPr>
        <w:t>良性</w:t>
      </w:r>
      <w:r>
        <w:rPr>
          <w:rFonts w:ascii="Courier New" w:hAnsi="Courier New"/>
          <w:color w:val="1A1A1A"/>
          <w:kern w:val="0"/>
          <w:sz w:val="17"/>
          <w:szCs w:val="22"/>
        </w:rPr>
        <w:t>)=0</w:t>
      </w:r>
    </w:p>
    <w:p w14:paraId="5F4D3B6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 = (df['diagnosis'] == 'M').astype(int)</w:t>
      </w:r>
    </w:p>
    <w:p w14:paraId="30EC77B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 = df.drop(['id','diagnosis'], axis=1)</w:t>
      </w:r>
    </w:p>
    <w:p w14:paraId="7ABA9CF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425CED5"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分层抽样划分训练集</w:t>
      </w:r>
      <w:r>
        <w:rPr>
          <w:rFonts w:ascii="Courier New" w:hAnsi="Courier New"/>
          <w:color w:val="1A1A1A"/>
          <w:kern w:val="0"/>
          <w:sz w:val="17"/>
          <w:szCs w:val="22"/>
        </w:rPr>
        <w:t>/</w:t>
      </w:r>
      <w:r>
        <w:rPr>
          <w:rFonts w:ascii="Courier New" w:hAnsi="Courier New"/>
          <w:color w:val="1A1A1A"/>
          <w:kern w:val="0"/>
          <w:sz w:val="17"/>
          <w:szCs w:val="22"/>
        </w:rPr>
        <w:t>测试集</w:t>
      </w:r>
    </w:p>
    <w:p w14:paraId="197CA64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X_train, X_test, y_train, y_test = train_test_split(</w:t>
      </w:r>
    </w:p>
    <w:p w14:paraId="5E04F1E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 y, test_size=0.3, random_state=42, stratify=y)</w:t>
      </w:r>
    </w:p>
    <w:p w14:paraId="7EBFFBA8" w14:textId="77777777" w:rsidR="00201317" w:rsidRDefault="00201317">
      <w:pPr>
        <w:widowControl/>
        <w:spacing w:after="40" w:line="300" w:lineRule="auto"/>
        <w:jc w:val="left"/>
        <w:rPr>
          <w:rFonts w:ascii="Times New Roman" w:hAnsi="Times New Roman"/>
          <w:kern w:val="0"/>
          <w:szCs w:val="22"/>
          <w:lang w:eastAsia="en-US"/>
        </w:rPr>
      </w:pPr>
    </w:p>
    <w:p w14:paraId="262661B5"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代码分析：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）数据集共</w:t>
      </w:r>
      <w:r>
        <w:rPr>
          <w:rFonts w:ascii="Times New Roman" w:hAnsi="Times New Roman"/>
          <w:kern w:val="0"/>
          <w:szCs w:val="22"/>
        </w:rPr>
        <w:t>569</w:t>
      </w:r>
      <w:r>
        <w:rPr>
          <w:rFonts w:ascii="Times New Roman" w:hAnsi="Times New Roman"/>
          <w:kern w:val="0"/>
          <w:szCs w:val="22"/>
        </w:rPr>
        <w:t>个样本、</w:t>
      </w:r>
      <w:r>
        <w:rPr>
          <w:rFonts w:ascii="Times New Roman" w:hAnsi="Times New Roman"/>
          <w:kern w:val="0"/>
          <w:szCs w:val="22"/>
        </w:rPr>
        <w:t>30</w:t>
      </w:r>
      <w:r>
        <w:rPr>
          <w:rFonts w:ascii="Times New Roman" w:hAnsi="Times New Roman"/>
          <w:kern w:val="0"/>
          <w:szCs w:val="22"/>
        </w:rPr>
        <w:t>个数值特征，涵盖细胞核的均值（</w:t>
      </w:r>
      <w:r>
        <w:rPr>
          <w:rFonts w:ascii="Times New Roman" w:hAnsi="Times New Roman"/>
          <w:kern w:val="0"/>
          <w:szCs w:val="22"/>
        </w:rPr>
        <w:t>mean</w:t>
      </w:r>
      <w:r>
        <w:rPr>
          <w:rFonts w:ascii="Times New Roman" w:hAnsi="Times New Roman"/>
          <w:kern w:val="0"/>
          <w:szCs w:val="22"/>
        </w:rPr>
        <w:t>）、标准误差（</w:t>
      </w:r>
      <w:r>
        <w:rPr>
          <w:rFonts w:ascii="Times New Roman" w:hAnsi="Times New Roman"/>
          <w:kern w:val="0"/>
          <w:szCs w:val="22"/>
        </w:rPr>
        <w:t>se</w:t>
      </w:r>
      <w:r>
        <w:rPr>
          <w:rFonts w:ascii="Times New Roman" w:hAnsi="Times New Roman"/>
          <w:kern w:val="0"/>
          <w:szCs w:val="22"/>
        </w:rPr>
        <w:t>）</w:t>
      </w:r>
      <w:r>
        <w:rPr>
          <w:rFonts w:ascii="Times New Roman" w:hAnsi="Times New Roman"/>
          <w:kern w:val="0"/>
          <w:szCs w:val="22"/>
        </w:rPr>
        <w:br/>
        <w:t xml:space="preserve">     </w:t>
      </w:r>
      <w:r>
        <w:rPr>
          <w:rFonts w:ascii="Times New Roman" w:hAnsi="Times New Roman"/>
          <w:kern w:val="0"/>
          <w:szCs w:val="22"/>
        </w:rPr>
        <w:t>和最差值（</w:t>
      </w:r>
      <w:r>
        <w:rPr>
          <w:rFonts w:ascii="Times New Roman" w:hAnsi="Times New Roman"/>
          <w:kern w:val="0"/>
          <w:szCs w:val="22"/>
        </w:rPr>
        <w:t>worst</w:t>
      </w:r>
      <w:r>
        <w:rPr>
          <w:rFonts w:ascii="Times New Roman" w:hAnsi="Times New Roman"/>
          <w:kern w:val="0"/>
          <w:szCs w:val="22"/>
        </w:rPr>
        <w:t>）三类统计量；</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）标签编码将字符型诊断结果</w:t>
      </w:r>
      <w:r>
        <w:rPr>
          <w:rFonts w:ascii="Times New Roman" w:hAnsi="Times New Roman"/>
          <w:kern w:val="0"/>
          <w:szCs w:val="22"/>
        </w:rPr>
        <w:t>M/B</w:t>
      </w:r>
      <w:r>
        <w:rPr>
          <w:rFonts w:ascii="Times New Roman" w:hAnsi="Times New Roman"/>
          <w:kern w:val="0"/>
          <w:szCs w:val="22"/>
        </w:rPr>
        <w:t>转换为</w:t>
      </w:r>
      <w:r>
        <w:rPr>
          <w:rFonts w:ascii="Times New Roman" w:hAnsi="Times New Roman"/>
          <w:kern w:val="0"/>
          <w:szCs w:val="22"/>
        </w:rPr>
        <w:t>0/1</w:t>
      </w:r>
      <w:r>
        <w:rPr>
          <w:rFonts w:ascii="Times New Roman" w:hAnsi="Times New Roman"/>
          <w:kern w:val="0"/>
          <w:szCs w:val="22"/>
        </w:rPr>
        <w:t>，符合</w:t>
      </w:r>
      <w:r>
        <w:rPr>
          <w:rFonts w:ascii="Times New Roman" w:hAnsi="Times New Roman"/>
          <w:kern w:val="0"/>
          <w:szCs w:val="22"/>
        </w:rPr>
        <w:t>sklearn</w:t>
      </w:r>
      <w:r>
        <w:rPr>
          <w:rFonts w:ascii="Times New Roman" w:hAnsi="Times New Roman"/>
          <w:kern w:val="0"/>
          <w:szCs w:val="22"/>
        </w:rPr>
        <w:t>二分类接口要求；</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stratify=y</w:t>
      </w:r>
      <w:r>
        <w:rPr>
          <w:rFonts w:ascii="Times New Roman" w:hAnsi="Times New Roman"/>
          <w:kern w:val="0"/>
          <w:szCs w:val="22"/>
        </w:rPr>
        <w:t>确保训练集与测试集类别比例与总体一致（</w:t>
      </w:r>
      <w:r>
        <w:rPr>
          <w:rFonts w:ascii="Times New Roman" w:hAnsi="Times New Roman"/>
          <w:kern w:val="0"/>
          <w:szCs w:val="22"/>
        </w:rPr>
        <w:t>B:M≈357:212</w:t>
      </w:r>
      <w:r>
        <w:rPr>
          <w:rFonts w:ascii="Times New Roman" w:hAnsi="Times New Roman"/>
          <w:kern w:val="0"/>
          <w:szCs w:val="22"/>
        </w:rPr>
        <w:t>），</w:t>
      </w:r>
      <w:r>
        <w:rPr>
          <w:rFonts w:ascii="Times New Roman" w:hAnsi="Times New Roman"/>
          <w:kern w:val="0"/>
          <w:szCs w:val="22"/>
        </w:rPr>
        <w:br/>
        <w:t xml:space="preserve">     </w:t>
      </w:r>
      <w:r>
        <w:rPr>
          <w:rFonts w:ascii="Times New Roman" w:hAnsi="Times New Roman"/>
          <w:kern w:val="0"/>
          <w:szCs w:val="22"/>
        </w:rPr>
        <w:t>避免类别不平衡带来的评估偏差；</w:t>
      </w:r>
      <w:r>
        <w:rPr>
          <w:rFonts w:ascii="Times New Roman" w:hAnsi="Times New Roman"/>
          <w:kern w:val="0"/>
          <w:szCs w:val="22"/>
        </w:rPr>
        <w:t>random_state=42</w:t>
      </w:r>
      <w:r>
        <w:rPr>
          <w:rFonts w:ascii="Times New Roman" w:hAnsi="Times New Roman"/>
          <w:kern w:val="0"/>
          <w:szCs w:val="22"/>
        </w:rPr>
        <w:t>保证实验可复现。</w:t>
      </w:r>
    </w:p>
    <w:p w14:paraId="297F1208"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0AE37601" w14:textId="77777777" w:rsidR="00201317" w:rsidRDefault="00201317">
      <w:pPr>
        <w:widowControl/>
        <w:spacing w:after="40" w:line="300" w:lineRule="auto"/>
        <w:jc w:val="left"/>
        <w:rPr>
          <w:rFonts w:ascii="Times New Roman" w:hAnsi="Times New Roman"/>
          <w:kern w:val="0"/>
          <w:szCs w:val="22"/>
        </w:rPr>
      </w:pPr>
    </w:p>
    <w:p w14:paraId="5332C793"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2</w:t>
      </w:r>
      <w:r>
        <w:rPr>
          <w:rFonts w:ascii="Times New Roman" w:hAnsi="Times New Roman"/>
          <w:b/>
          <w:kern w:val="0"/>
          <w:sz w:val="22"/>
          <w:szCs w:val="22"/>
        </w:rPr>
        <w:t>：数据标准化与随机森林训练</w:t>
      </w:r>
    </w:p>
    <w:p w14:paraId="5E1F299E" w14:textId="77777777" w:rsidR="00201317" w:rsidRDefault="00201317">
      <w:pPr>
        <w:widowControl/>
        <w:spacing w:after="40" w:line="300" w:lineRule="auto"/>
        <w:jc w:val="left"/>
        <w:rPr>
          <w:rFonts w:ascii="Times New Roman" w:hAnsi="Times New Roman"/>
          <w:kern w:val="0"/>
          <w:szCs w:val="22"/>
        </w:rPr>
      </w:pPr>
    </w:p>
    <w:p w14:paraId="6C8C7CB8"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标准化（均值为</w:t>
      </w:r>
      <w:r>
        <w:rPr>
          <w:rFonts w:ascii="Courier New" w:hAnsi="Courier New"/>
          <w:color w:val="1A1A1A"/>
          <w:kern w:val="0"/>
          <w:sz w:val="17"/>
          <w:szCs w:val="22"/>
        </w:rPr>
        <w:t>0</w:t>
      </w:r>
      <w:r>
        <w:rPr>
          <w:rFonts w:ascii="Courier New" w:hAnsi="Courier New"/>
          <w:color w:val="1A1A1A"/>
          <w:kern w:val="0"/>
          <w:sz w:val="17"/>
          <w:szCs w:val="22"/>
        </w:rPr>
        <w:t>，方差为</w:t>
      </w:r>
      <w:r>
        <w:rPr>
          <w:rFonts w:ascii="Courier New" w:hAnsi="Courier New"/>
          <w:color w:val="1A1A1A"/>
          <w:kern w:val="0"/>
          <w:sz w:val="17"/>
          <w:szCs w:val="22"/>
        </w:rPr>
        <w:t>1</w:t>
      </w:r>
      <w:r>
        <w:rPr>
          <w:rFonts w:ascii="Courier New" w:hAnsi="Courier New"/>
          <w:color w:val="1A1A1A"/>
          <w:kern w:val="0"/>
          <w:sz w:val="17"/>
          <w:szCs w:val="22"/>
        </w:rPr>
        <w:t>）</w:t>
      </w:r>
    </w:p>
    <w:p w14:paraId="6499956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scaler = StandardScaler()</w:t>
      </w:r>
    </w:p>
    <w:p w14:paraId="730491D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X_train_sc = scaler.fit_transform(X_train)</w:t>
      </w:r>
    </w:p>
    <w:p w14:paraId="115CAD2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X_test_sc  = scaler.transform(X_test)</w:t>
      </w:r>
    </w:p>
    <w:p w14:paraId="2B6B209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7CED50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构建随机森林分类器</w:t>
      </w:r>
    </w:p>
    <w:p w14:paraId="64CFCEB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rf = RandomForestClassifier(</w:t>
      </w:r>
    </w:p>
    <w:p w14:paraId="1339A2B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n_estimators=200,     # 200</w:t>
      </w:r>
      <w:r>
        <w:rPr>
          <w:rFonts w:ascii="Courier New" w:hAnsi="Courier New"/>
          <w:color w:val="1A1A1A"/>
          <w:kern w:val="0"/>
          <w:sz w:val="17"/>
          <w:szCs w:val="22"/>
          <w:lang w:eastAsia="en-US"/>
        </w:rPr>
        <w:t>棵决策树</w:t>
      </w:r>
    </w:p>
    <w:p w14:paraId="2523F95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max_features='sqrt',   # </w:t>
      </w:r>
      <w:r>
        <w:rPr>
          <w:rFonts w:ascii="Courier New" w:hAnsi="Courier New"/>
          <w:color w:val="1A1A1A"/>
          <w:kern w:val="0"/>
          <w:sz w:val="17"/>
          <w:szCs w:val="22"/>
          <w:lang w:eastAsia="en-US"/>
        </w:rPr>
        <w:t>每次分裂随机选</w:t>
      </w:r>
      <w:r>
        <w:rPr>
          <w:rFonts w:ascii="Courier New" w:hAnsi="Courier New"/>
          <w:color w:val="1A1A1A"/>
          <w:kern w:val="0"/>
          <w:sz w:val="17"/>
          <w:szCs w:val="22"/>
          <w:lang w:eastAsia="en-US"/>
        </w:rPr>
        <w:t xml:space="preserve"> sqrt(30)≈5 </w:t>
      </w:r>
      <w:r>
        <w:rPr>
          <w:rFonts w:ascii="Courier New" w:hAnsi="Courier New"/>
          <w:color w:val="1A1A1A"/>
          <w:kern w:val="0"/>
          <w:sz w:val="17"/>
          <w:szCs w:val="22"/>
          <w:lang w:eastAsia="en-US"/>
        </w:rPr>
        <w:t>个特征</w:t>
      </w:r>
    </w:p>
    <w:p w14:paraId="7021FEB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min_samples_split=5,  # </w:t>
      </w:r>
      <w:r>
        <w:rPr>
          <w:rFonts w:ascii="Courier New" w:hAnsi="Courier New"/>
          <w:color w:val="1A1A1A"/>
          <w:kern w:val="0"/>
          <w:sz w:val="17"/>
          <w:szCs w:val="22"/>
          <w:lang w:eastAsia="en-US"/>
        </w:rPr>
        <w:t>内部节点至少</w:t>
      </w:r>
      <w:r>
        <w:rPr>
          <w:rFonts w:ascii="Courier New" w:hAnsi="Courier New"/>
          <w:color w:val="1A1A1A"/>
          <w:kern w:val="0"/>
          <w:sz w:val="17"/>
          <w:szCs w:val="22"/>
          <w:lang w:eastAsia="en-US"/>
        </w:rPr>
        <w:t>5</w:t>
      </w:r>
      <w:r>
        <w:rPr>
          <w:rFonts w:ascii="Courier New" w:hAnsi="Courier New"/>
          <w:color w:val="1A1A1A"/>
          <w:kern w:val="0"/>
          <w:sz w:val="17"/>
          <w:szCs w:val="22"/>
          <w:lang w:eastAsia="en-US"/>
        </w:rPr>
        <w:t>个样本才分裂</w:t>
      </w:r>
    </w:p>
    <w:p w14:paraId="633560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min_samples_leaf=2,   # </w:t>
      </w:r>
      <w:r>
        <w:rPr>
          <w:rFonts w:ascii="Courier New" w:hAnsi="Courier New"/>
          <w:color w:val="1A1A1A"/>
          <w:kern w:val="0"/>
          <w:sz w:val="17"/>
          <w:szCs w:val="22"/>
          <w:lang w:eastAsia="en-US"/>
        </w:rPr>
        <w:t>叶节点至少</w:t>
      </w:r>
      <w:r>
        <w:rPr>
          <w:rFonts w:ascii="Courier New" w:hAnsi="Courier New"/>
          <w:color w:val="1A1A1A"/>
          <w:kern w:val="0"/>
          <w:sz w:val="17"/>
          <w:szCs w:val="22"/>
          <w:lang w:eastAsia="en-US"/>
        </w:rPr>
        <w:t>2</w:t>
      </w:r>
      <w:r>
        <w:rPr>
          <w:rFonts w:ascii="Courier New" w:hAnsi="Courier New"/>
          <w:color w:val="1A1A1A"/>
          <w:kern w:val="0"/>
          <w:sz w:val="17"/>
          <w:szCs w:val="22"/>
          <w:lang w:eastAsia="en-US"/>
        </w:rPr>
        <w:t>个样本</w:t>
      </w:r>
    </w:p>
    <w:p w14:paraId="11B503D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bootstrap=True,        # </w:t>
      </w:r>
      <w:r>
        <w:rPr>
          <w:rFonts w:ascii="Courier New" w:hAnsi="Courier New"/>
          <w:color w:val="1A1A1A"/>
          <w:kern w:val="0"/>
          <w:sz w:val="17"/>
          <w:szCs w:val="22"/>
          <w:lang w:eastAsia="en-US"/>
        </w:rPr>
        <w:t>有放回抽样（</w:t>
      </w:r>
      <w:r>
        <w:rPr>
          <w:rFonts w:ascii="Courier New" w:hAnsi="Courier New"/>
          <w:color w:val="1A1A1A"/>
          <w:kern w:val="0"/>
          <w:sz w:val="17"/>
          <w:szCs w:val="22"/>
          <w:lang w:eastAsia="en-US"/>
        </w:rPr>
        <w:t>Bagging</w:t>
      </w:r>
      <w:r>
        <w:rPr>
          <w:rFonts w:ascii="Courier New" w:hAnsi="Courier New"/>
          <w:color w:val="1A1A1A"/>
          <w:kern w:val="0"/>
          <w:sz w:val="17"/>
          <w:szCs w:val="22"/>
          <w:lang w:eastAsia="en-US"/>
        </w:rPr>
        <w:t>）</w:t>
      </w:r>
    </w:p>
    <w:p w14:paraId="686117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random_state=42,      # </w:t>
      </w:r>
      <w:r>
        <w:rPr>
          <w:rFonts w:ascii="Courier New" w:hAnsi="Courier New"/>
          <w:color w:val="1A1A1A"/>
          <w:kern w:val="0"/>
          <w:sz w:val="17"/>
          <w:szCs w:val="22"/>
          <w:lang w:eastAsia="en-US"/>
        </w:rPr>
        <w:t>固定种子</w:t>
      </w:r>
    </w:p>
    <w:p w14:paraId="6FD49B7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n_jobs=-1              # </w:t>
      </w:r>
      <w:r>
        <w:rPr>
          <w:rFonts w:ascii="Courier New" w:hAnsi="Courier New"/>
          <w:color w:val="1A1A1A"/>
          <w:kern w:val="0"/>
          <w:sz w:val="17"/>
          <w:szCs w:val="22"/>
          <w:lang w:eastAsia="en-US"/>
        </w:rPr>
        <w:t>使用所有</w:t>
      </w:r>
      <w:r>
        <w:rPr>
          <w:rFonts w:ascii="Courier New" w:hAnsi="Courier New"/>
          <w:color w:val="1A1A1A"/>
          <w:kern w:val="0"/>
          <w:sz w:val="17"/>
          <w:szCs w:val="22"/>
          <w:lang w:eastAsia="en-US"/>
        </w:rPr>
        <w:t>CPU</w:t>
      </w:r>
      <w:r>
        <w:rPr>
          <w:rFonts w:ascii="Courier New" w:hAnsi="Courier New"/>
          <w:color w:val="1A1A1A"/>
          <w:kern w:val="0"/>
          <w:sz w:val="17"/>
          <w:szCs w:val="22"/>
          <w:lang w:eastAsia="en-US"/>
        </w:rPr>
        <w:t>并行</w:t>
      </w:r>
    </w:p>
    <w:p w14:paraId="4A5CD02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w:t>
      </w:r>
    </w:p>
    <w:p w14:paraId="65A9B9A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rf.fit(X_train_sc, y_train)</w:t>
      </w:r>
    </w:p>
    <w:p w14:paraId="3B4383C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823097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y_pred      = rf.predict(X_test_sc)</w:t>
      </w:r>
    </w:p>
    <w:p w14:paraId="632DE49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y_pred_prob = rf.predict_proba(X_test_sc)[:, 1]</w:t>
      </w:r>
    </w:p>
    <w:p w14:paraId="72A7DCC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w:t>
      </w:r>
      <w:r>
        <w:rPr>
          <w:rFonts w:ascii="Courier New" w:hAnsi="Courier New"/>
          <w:color w:val="1A1A1A"/>
          <w:kern w:val="0"/>
          <w:sz w:val="17"/>
          <w:szCs w:val="22"/>
          <w:lang w:eastAsia="en-US"/>
        </w:rPr>
        <w:t>测试集准确率</w:t>
      </w:r>
      <w:r>
        <w:rPr>
          <w:rFonts w:ascii="Courier New" w:hAnsi="Courier New"/>
          <w:color w:val="1A1A1A"/>
          <w:kern w:val="0"/>
          <w:sz w:val="17"/>
          <w:szCs w:val="22"/>
          <w:lang w:eastAsia="en-US"/>
        </w:rPr>
        <w:t>: {accuracy_score(y_test, y_pred):.4f}')</w:t>
      </w:r>
    </w:p>
    <w:p w14:paraId="2CCCDF2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&gt;&gt; </w:t>
      </w:r>
      <w:r>
        <w:rPr>
          <w:rFonts w:ascii="Courier New" w:hAnsi="Courier New"/>
          <w:color w:val="1A1A1A"/>
          <w:kern w:val="0"/>
          <w:sz w:val="17"/>
          <w:szCs w:val="22"/>
          <w:lang w:eastAsia="en-US"/>
        </w:rPr>
        <w:t>测试集准确率</w:t>
      </w:r>
      <w:r>
        <w:rPr>
          <w:rFonts w:ascii="Courier New" w:hAnsi="Courier New"/>
          <w:color w:val="1A1A1A"/>
          <w:kern w:val="0"/>
          <w:sz w:val="17"/>
          <w:szCs w:val="22"/>
          <w:lang w:eastAsia="en-US"/>
        </w:rPr>
        <w:t>: 0.9737</w:t>
      </w:r>
    </w:p>
    <w:p w14:paraId="4A99017A" w14:textId="77777777" w:rsidR="00201317" w:rsidRDefault="00201317">
      <w:pPr>
        <w:widowControl/>
        <w:spacing w:after="40" w:line="300" w:lineRule="auto"/>
        <w:jc w:val="left"/>
        <w:rPr>
          <w:rFonts w:ascii="Times New Roman" w:hAnsi="Times New Roman"/>
          <w:kern w:val="0"/>
          <w:szCs w:val="22"/>
          <w:lang w:eastAsia="en-US"/>
        </w:rPr>
      </w:pPr>
    </w:p>
    <w:p w14:paraId="6ADA9543" w14:textId="77777777" w:rsidR="00201317" w:rsidRDefault="00201317">
      <w:pPr>
        <w:widowControl/>
        <w:spacing w:after="40" w:line="300" w:lineRule="auto"/>
        <w:ind w:firstLine="420"/>
        <w:jc w:val="left"/>
        <w:rPr>
          <w:rFonts w:ascii="Times New Roman" w:hAnsi="Times New Roman"/>
          <w:kern w:val="0"/>
          <w:szCs w:val="22"/>
          <w:lang w:eastAsia="en-US"/>
        </w:rPr>
      </w:pPr>
      <w:r>
        <w:rPr>
          <w:rFonts w:ascii="Times New Roman" w:hAnsi="Times New Roman"/>
          <w:kern w:val="0"/>
          <w:szCs w:val="22"/>
          <w:lang w:eastAsia="en-US"/>
        </w:rPr>
        <w:t>代码分析：</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1</w:t>
      </w:r>
      <w:r>
        <w:rPr>
          <w:rFonts w:ascii="Times New Roman" w:hAnsi="Times New Roman"/>
          <w:kern w:val="0"/>
          <w:szCs w:val="22"/>
          <w:lang w:eastAsia="en-US"/>
        </w:rPr>
        <w:t>）</w:t>
      </w:r>
      <w:r>
        <w:rPr>
          <w:rFonts w:ascii="Times New Roman" w:hAnsi="Times New Roman"/>
          <w:kern w:val="0"/>
          <w:szCs w:val="22"/>
          <w:lang w:eastAsia="en-US"/>
        </w:rPr>
        <w:t>StandardScaler</w:t>
      </w:r>
      <w:r>
        <w:rPr>
          <w:rFonts w:ascii="Times New Roman" w:hAnsi="Times New Roman"/>
          <w:kern w:val="0"/>
          <w:szCs w:val="22"/>
          <w:lang w:eastAsia="en-US"/>
        </w:rPr>
        <w:t>标准化保证各特征处于相同量级，便于与</w:t>
      </w:r>
      <w:r>
        <w:rPr>
          <w:rFonts w:ascii="Times New Roman" w:hAnsi="Times New Roman"/>
          <w:kern w:val="0"/>
          <w:szCs w:val="22"/>
          <w:lang w:eastAsia="en-US"/>
        </w:rPr>
        <w:t>SVM/</w:t>
      </w:r>
      <w:r>
        <w:rPr>
          <w:rFonts w:ascii="Times New Roman" w:hAnsi="Times New Roman"/>
          <w:kern w:val="0"/>
          <w:szCs w:val="22"/>
          <w:lang w:eastAsia="en-US"/>
        </w:rPr>
        <w:t>逻辑回归等模型公平对比；</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2</w:t>
      </w:r>
      <w:r>
        <w:rPr>
          <w:rFonts w:ascii="Times New Roman" w:hAnsi="Times New Roman"/>
          <w:kern w:val="0"/>
          <w:szCs w:val="22"/>
          <w:lang w:eastAsia="en-US"/>
        </w:rPr>
        <w:t>）</w:t>
      </w:r>
      <w:r>
        <w:rPr>
          <w:rFonts w:ascii="Times New Roman" w:hAnsi="Times New Roman"/>
          <w:kern w:val="0"/>
          <w:szCs w:val="22"/>
          <w:lang w:eastAsia="en-US"/>
        </w:rPr>
        <w:t>n_estimators=200</w:t>
      </w:r>
      <w:r>
        <w:rPr>
          <w:rFonts w:ascii="Times New Roman" w:hAnsi="Times New Roman"/>
          <w:kern w:val="0"/>
          <w:szCs w:val="22"/>
          <w:lang w:eastAsia="en-US"/>
        </w:rPr>
        <w:t>：树越多越稳定，</w:t>
      </w:r>
      <w:r>
        <w:rPr>
          <w:rFonts w:ascii="Times New Roman" w:hAnsi="Times New Roman"/>
          <w:kern w:val="0"/>
          <w:szCs w:val="22"/>
          <w:lang w:eastAsia="en-US"/>
        </w:rPr>
        <w:t>200</w:t>
      </w:r>
      <w:r>
        <w:rPr>
          <w:rFonts w:ascii="Times New Roman" w:hAnsi="Times New Roman"/>
          <w:kern w:val="0"/>
          <w:szCs w:val="22"/>
          <w:lang w:eastAsia="en-US"/>
        </w:rPr>
        <w:t>棵在准确率与计算开销间取得良好平衡；</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3</w:t>
      </w:r>
      <w:r>
        <w:rPr>
          <w:rFonts w:ascii="Times New Roman" w:hAnsi="Times New Roman"/>
          <w:kern w:val="0"/>
          <w:szCs w:val="22"/>
          <w:lang w:eastAsia="en-US"/>
        </w:rPr>
        <w:t>）</w:t>
      </w:r>
      <w:r>
        <w:rPr>
          <w:rFonts w:ascii="Times New Roman" w:hAnsi="Times New Roman"/>
          <w:kern w:val="0"/>
          <w:szCs w:val="22"/>
          <w:lang w:eastAsia="en-US"/>
        </w:rPr>
        <w:t>max_features=sqrt</w:t>
      </w:r>
      <w:r>
        <w:rPr>
          <w:rFonts w:ascii="Times New Roman" w:hAnsi="Times New Roman"/>
          <w:kern w:val="0"/>
          <w:szCs w:val="22"/>
          <w:lang w:eastAsia="en-US"/>
        </w:rPr>
        <w:t>是随机森林核心参数</w:t>
      </w:r>
      <w:r>
        <w:rPr>
          <w:rFonts w:ascii="Times New Roman" w:hAnsi="Times New Roman"/>
          <w:kern w:val="0"/>
          <w:szCs w:val="22"/>
          <w:lang w:eastAsia="en-US"/>
        </w:rPr>
        <w:t>——</w:t>
      </w:r>
      <w:r>
        <w:rPr>
          <w:rFonts w:ascii="Times New Roman" w:hAnsi="Times New Roman"/>
          <w:kern w:val="0"/>
          <w:szCs w:val="22"/>
          <w:lang w:eastAsia="en-US"/>
        </w:rPr>
        <w:t>每次分裂只随机选部分特征，</w:t>
      </w:r>
      <w:r>
        <w:rPr>
          <w:rFonts w:ascii="Times New Roman" w:hAnsi="Times New Roman"/>
          <w:kern w:val="0"/>
          <w:szCs w:val="22"/>
          <w:lang w:eastAsia="en-US"/>
        </w:rPr>
        <w:br/>
        <w:t xml:space="preserve">     </w:t>
      </w:r>
      <w:r>
        <w:rPr>
          <w:rFonts w:ascii="Times New Roman" w:hAnsi="Times New Roman"/>
          <w:kern w:val="0"/>
          <w:szCs w:val="22"/>
          <w:lang w:eastAsia="en-US"/>
        </w:rPr>
        <w:t>有效降低树间相关性，提升集成泛化能力；</w:t>
      </w:r>
      <w:r>
        <w:rPr>
          <w:rFonts w:ascii="Times New Roman" w:hAnsi="Times New Roman"/>
          <w:kern w:val="0"/>
          <w:szCs w:val="22"/>
          <w:lang w:eastAsia="en-US"/>
        </w:rPr>
        <w:br/>
      </w:r>
      <w:r>
        <w:rPr>
          <w:rFonts w:ascii="Times New Roman" w:hAnsi="Times New Roman"/>
          <w:kern w:val="0"/>
          <w:szCs w:val="22"/>
          <w:lang w:eastAsia="en-US"/>
        </w:rPr>
        <w:t>（</w:t>
      </w:r>
      <w:r>
        <w:rPr>
          <w:rFonts w:ascii="Times New Roman" w:hAnsi="Times New Roman"/>
          <w:kern w:val="0"/>
          <w:szCs w:val="22"/>
          <w:lang w:eastAsia="en-US"/>
        </w:rPr>
        <w:t>4</w:t>
      </w:r>
      <w:r>
        <w:rPr>
          <w:rFonts w:ascii="Times New Roman" w:hAnsi="Times New Roman"/>
          <w:kern w:val="0"/>
          <w:szCs w:val="22"/>
          <w:lang w:eastAsia="en-US"/>
        </w:rPr>
        <w:t>）</w:t>
      </w:r>
      <w:r>
        <w:rPr>
          <w:rFonts w:ascii="Times New Roman" w:hAnsi="Times New Roman"/>
          <w:kern w:val="0"/>
          <w:szCs w:val="22"/>
          <w:lang w:eastAsia="en-US"/>
        </w:rPr>
        <w:t>bootstrap=True</w:t>
      </w:r>
      <w:r>
        <w:rPr>
          <w:rFonts w:ascii="Times New Roman" w:hAnsi="Times New Roman"/>
          <w:kern w:val="0"/>
          <w:szCs w:val="22"/>
          <w:lang w:eastAsia="en-US"/>
        </w:rPr>
        <w:t>：每棵树用约</w:t>
      </w:r>
      <w:r>
        <w:rPr>
          <w:rFonts w:ascii="Times New Roman" w:hAnsi="Times New Roman"/>
          <w:kern w:val="0"/>
          <w:szCs w:val="22"/>
          <w:lang w:eastAsia="en-US"/>
        </w:rPr>
        <w:t>63.2%</w:t>
      </w:r>
      <w:r>
        <w:rPr>
          <w:rFonts w:ascii="Times New Roman" w:hAnsi="Times New Roman"/>
          <w:kern w:val="0"/>
          <w:szCs w:val="22"/>
          <w:lang w:eastAsia="en-US"/>
        </w:rPr>
        <w:t>样本训练，剩余</w:t>
      </w:r>
      <w:r>
        <w:rPr>
          <w:rFonts w:ascii="Times New Roman" w:hAnsi="Times New Roman"/>
          <w:kern w:val="0"/>
          <w:szCs w:val="22"/>
          <w:lang w:eastAsia="en-US"/>
        </w:rPr>
        <w:t>36.8%</w:t>
      </w:r>
      <w:r>
        <w:rPr>
          <w:rFonts w:ascii="Times New Roman" w:hAnsi="Times New Roman"/>
          <w:kern w:val="0"/>
          <w:szCs w:val="22"/>
          <w:lang w:eastAsia="en-US"/>
        </w:rPr>
        <w:t>（</w:t>
      </w:r>
      <w:r>
        <w:rPr>
          <w:rFonts w:ascii="Times New Roman" w:hAnsi="Times New Roman"/>
          <w:kern w:val="0"/>
          <w:szCs w:val="22"/>
          <w:lang w:eastAsia="en-US"/>
        </w:rPr>
        <w:t>Out-of-Bag</w:t>
      </w:r>
      <w:r>
        <w:rPr>
          <w:rFonts w:ascii="Times New Roman" w:hAnsi="Times New Roman"/>
          <w:kern w:val="0"/>
          <w:szCs w:val="22"/>
          <w:lang w:eastAsia="en-US"/>
        </w:rPr>
        <w:t>）</w:t>
      </w:r>
      <w:r>
        <w:rPr>
          <w:rFonts w:ascii="Times New Roman" w:hAnsi="Times New Roman"/>
          <w:kern w:val="0"/>
          <w:szCs w:val="22"/>
          <w:lang w:eastAsia="en-US"/>
        </w:rPr>
        <w:br/>
        <w:t xml:space="preserve">     </w:t>
      </w:r>
      <w:r>
        <w:rPr>
          <w:rFonts w:ascii="Times New Roman" w:hAnsi="Times New Roman"/>
          <w:kern w:val="0"/>
          <w:szCs w:val="22"/>
          <w:lang w:eastAsia="en-US"/>
        </w:rPr>
        <w:t>可内部验证，无需单独划分验证集。</w:t>
      </w:r>
    </w:p>
    <w:p w14:paraId="5E9D136A"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BBBBBB"/>
          <w:kern w:val="0"/>
          <w:sz w:val="18"/>
          <w:szCs w:val="22"/>
          <w:lang w:eastAsia="en-US"/>
        </w:rPr>
        <w:t>----------------------------------------------------</w:t>
      </w:r>
    </w:p>
    <w:p w14:paraId="4AFEAEE3" w14:textId="77777777" w:rsidR="00201317" w:rsidRDefault="00201317">
      <w:pPr>
        <w:widowControl/>
        <w:spacing w:after="40" w:line="300" w:lineRule="auto"/>
        <w:jc w:val="left"/>
        <w:rPr>
          <w:rFonts w:ascii="Times New Roman" w:hAnsi="Times New Roman"/>
          <w:kern w:val="0"/>
          <w:szCs w:val="22"/>
          <w:lang w:eastAsia="en-US"/>
        </w:rPr>
      </w:pPr>
    </w:p>
    <w:p w14:paraId="27880B17" w14:textId="77777777" w:rsidR="00201317" w:rsidRDefault="00201317">
      <w:pPr>
        <w:widowControl/>
        <w:spacing w:before="120" w:after="60" w:line="300" w:lineRule="auto"/>
        <w:rPr>
          <w:rFonts w:ascii="Times New Roman" w:hAnsi="Times New Roman"/>
          <w:kern w:val="0"/>
          <w:szCs w:val="22"/>
          <w:lang w:eastAsia="en-US"/>
        </w:rPr>
      </w:pPr>
      <w:r>
        <w:rPr>
          <w:rFonts w:ascii="Times New Roman" w:hAnsi="Times New Roman"/>
          <w:b/>
          <w:kern w:val="0"/>
          <w:sz w:val="28"/>
          <w:szCs w:val="22"/>
          <w:lang w:eastAsia="en-US"/>
        </w:rPr>
        <w:t>四、实验结果</w:t>
      </w:r>
    </w:p>
    <w:p w14:paraId="291E35EB" w14:textId="77777777" w:rsidR="00201317" w:rsidRDefault="00201317">
      <w:pPr>
        <w:widowControl/>
        <w:spacing w:after="40" w:line="300" w:lineRule="auto"/>
        <w:jc w:val="left"/>
        <w:rPr>
          <w:rFonts w:ascii="Times New Roman" w:hAnsi="Times New Roman"/>
          <w:kern w:val="0"/>
          <w:szCs w:val="22"/>
          <w:lang w:eastAsia="en-US"/>
        </w:rPr>
      </w:pPr>
    </w:p>
    <w:p w14:paraId="07073391"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42D60D52">
          <v:shape id="Picture 5" o:spid="_x0000_i1031" type="#_x0000_t75" style="width:389.25pt;height:137.45pt">
            <v:fill o:detectmouseclick="t"/>
            <v:imagedata r:id="rId13" o:title=""/>
          </v:shape>
        </w:pict>
      </w:r>
    </w:p>
    <w:p w14:paraId="3A52082F"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5  </w:t>
      </w:r>
      <w:r>
        <w:rPr>
          <w:rFonts w:ascii="Times New Roman" w:hAnsi="Times New Roman"/>
          <w:color w:val="555555"/>
          <w:kern w:val="0"/>
          <w:sz w:val="21"/>
          <w:szCs w:val="22"/>
        </w:rPr>
        <w:t>随机森林混淆矩阵（真阴性</w:t>
      </w:r>
      <w:r>
        <w:rPr>
          <w:rFonts w:ascii="Times New Roman" w:hAnsi="Times New Roman"/>
          <w:color w:val="555555"/>
          <w:kern w:val="0"/>
          <w:sz w:val="21"/>
          <w:szCs w:val="22"/>
        </w:rPr>
        <w:t>104</w:t>
      </w:r>
      <w:r>
        <w:rPr>
          <w:rFonts w:ascii="Times New Roman" w:hAnsi="Times New Roman"/>
          <w:color w:val="555555"/>
          <w:kern w:val="0"/>
          <w:sz w:val="21"/>
          <w:szCs w:val="22"/>
        </w:rPr>
        <w:t>，真阳性</w:t>
      </w:r>
      <w:r>
        <w:rPr>
          <w:rFonts w:ascii="Times New Roman" w:hAnsi="Times New Roman"/>
          <w:color w:val="555555"/>
          <w:kern w:val="0"/>
          <w:sz w:val="21"/>
          <w:szCs w:val="22"/>
        </w:rPr>
        <w:t>62</w:t>
      </w:r>
      <w:r>
        <w:rPr>
          <w:rFonts w:ascii="Times New Roman" w:hAnsi="Times New Roman"/>
          <w:color w:val="555555"/>
          <w:kern w:val="0"/>
          <w:sz w:val="21"/>
          <w:szCs w:val="22"/>
        </w:rPr>
        <w:t>，假阳性</w:t>
      </w:r>
      <w:r>
        <w:rPr>
          <w:rFonts w:ascii="Times New Roman" w:hAnsi="Times New Roman"/>
          <w:color w:val="555555"/>
          <w:kern w:val="0"/>
          <w:sz w:val="21"/>
          <w:szCs w:val="22"/>
        </w:rPr>
        <w:t>3</w:t>
      </w:r>
      <w:r>
        <w:rPr>
          <w:rFonts w:ascii="Times New Roman" w:hAnsi="Times New Roman"/>
          <w:color w:val="555555"/>
          <w:kern w:val="0"/>
          <w:sz w:val="21"/>
          <w:szCs w:val="22"/>
        </w:rPr>
        <w:t>，假阴性</w:t>
      </w:r>
      <w:r>
        <w:rPr>
          <w:rFonts w:ascii="Times New Roman" w:hAnsi="Times New Roman"/>
          <w:color w:val="555555"/>
          <w:kern w:val="0"/>
          <w:sz w:val="21"/>
          <w:szCs w:val="22"/>
        </w:rPr>
        <w:t>2</w:t>
      </w:r>
      <w:r>
        <w:rPr>
          <w:rFonts w:ascii="Times New Roman" w:hAnsi="Times New Roman"/>
          <w:color w:val="555555"/>
          <w:kern w:val="0"/>
          <w:sz w:val="21"/>
          <w:szCs w:val="22"/>
        </w:rPr>
        <w:t>）</w:t>
      </w:r>
    </w:p>
    <w:p w14:paraId="7810C9FD" w14:textId="77777777" w:rsidR="00201317" w:rsidRDefault="00201317">
      <w:pPr>
        <w:widowControl/>
        <w:spacing w:after="40" w:line="300" w:lineRule="auto"/>
        <w:jc w:val="left"/>
        <w:rPr>
          <w:rFonts w:ascii="Times New Roman" w:hAnsi="Times New Roman"/>
          <w:kern w:val="0"/>
          <w:szCs w:val="22"/>
        </w:rPr>
      </w:pPr>
    </w:p>
    <w:p w14:paraId="3721E3B9"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28C9E146">
          <v:shape id="Picture 6" o:spid="_x0000_i1032" type="#_x0000_t75" style="width:389.25pt;height:137.45pt">
            <v:fill o:detectmouseclick="t"/>
            <v:imagedata r:id="rId14" o:title=""/>
          </v:shape>
        </w:pict>
      </w:r>
    </w:p>
    <w:p w14:paraId="2A2A10F1"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555555"/>
          <w:kern w:val="0"/>
          <w:sz w:val="21"/>
          <w:szCs w:val="22"/>
          <w:lang w:eastAsia="en-US"/>
        </w:rPr>
        <w:t>图</w:t>
      </w:r>
      <w:r>
        <w:rPr>
          <w:rFonts w:ascii="Times New Roman" w:hAnsi="Times New Roman"/>
          <w:color w:val="555555"/>
          <w:kern w:val="0"/>
          <w:sz w:val="21"/>
          <w:szCs w:val="22"/>
          <w:lang w:eastAsia="en-US"/>
        </w:rPr>
        <w:t>6  ROC</w:t>
      </w:r>
      <w:r>
        <w:rPr>
          <w:rFonts w:ascii="Times New Roman" w:hAnsi="Times New Roman"/>
          <w:color w:val="555555"/>
          <w:kern w:val="0"/>
          <w:sz w:val="21"/>
          <w:szCs w:val="22"/>
          <w:lang w:eastAsia="en-US"/>
        </w:rPr>
        <w:t>曲线与</w:t>
      </w:r>
      <w:r>
        <w:rPr>
          <w:rFonts w:ascii="Times New Roman" w:hAnsi="Times New Roman"/>
          <w:color w:val="555555"/>
          <w:kern w:val="0"/>
          <w:sz w:val="21"/>
          <w:szCs w:val="22"/>
          <w:lang w:eastAsia="en-US"/>
        </w:rPr>
        <w:t>PR</w:t>
      </w:r>
      <w:r>
        <w:rPr>
          <w:rFonts w:ascii="Times New Roman" w:hAnsi="Times New Roman"/>
          <w:color w:val="555555"/>
          <w:kern w:val="0"/>
          <w:sz w:val="21"/>
          <w:szCs w:val="22"/>
          <w:lang w:eastAsia="en-US"/>
        </w:rPr>
        <w:t>曲线（</w:t>
      </w:r>
      <w:r>
        <w:rPr>
          <w:rFonts w:ascii="Times New Roman" w:hAnsi="Times New Roman"/>
          <w:color w:val="555555"/>
          <w:kern w:val="0"/>
          <w:sz w:val="21"/>
          <w:szCs w:val="22"/>
          <w:lang w:eastAsia="en-US"/>
        </w:rPr>
        <w:t>AUC=0.9929</w:t>
      </w:r>
      <w:r>
        <w:rPr>
          <w:rFonts w:ascii="Times New Roman" w:hAnsi="Times New Roman"/>
          <w:color w:val="555555"/>
          <w:kern w:val="0"/>
          <w:sz w:val="21"/>
          <w:szCs w:val="22"/>
          <w:lang w:eastAsia="en-US"/>
        </w:rPr>
        <w:t>，</w:t>
      </w:r>
      <w:r>
        <w:rPr>
          <w:rFonts w:ascii="Times New Roman" w:hAnsi="Times New Roman"/>
          <w:color w:val="555555"/>
          <w:kern w:val="0"/>
          <w:sz w:val="21"/>
          <w:szCs w:val="22"/>
          <w:lang w:eastAsia="en-US"/>
        </w:rPr>
        <w:t>PR-AUC=0.9979</w:t>
      </w:r>
      <w:r>
        <w:rPr>
          <w:rFonts w:ascii="Times New Roman" w:hAnsi="Times New Roman"/>
          <w:color w:val="555555"/>
          <w:kern w:val="0"/>
          <w:sz w:val="21"/>
          <w:szCs w:val="22"/>
          <w:lang w:eastAsia="en-US"/>
        </w:rPr>
        <w:t>）</w:t>
      </w:r>
    </w:p>
    <w:p w14:paraId="2AD8B423" w14:textId="77777777" w:rsidR="00201317" w:rsidRDefault="00201317">
      <w:pPr>
        <w:widowControl/>
        <w:spacing w:after="40" w:line="300" w:lineRule="auto"/>
        <w:jc w:val="left"/>
        <w:rPr>
          <w:rFonts w:ascii="Times New Roman" w:hAnsi="Times New Roman"/>
          <w:kern w:val="0"/>
          <w:szCs w:val="22"/>
          <w:lang w:eastAsia="en-US"/>
        </w:rPr>
      </w:pPr>
    </w:p>
    <w:p w14:paraId="56835A3C"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63D41624">
          <v:shape id="Picture 7" o:spid="_x0000_i1033" type="#_x0000_t75" style="width:388.9pt;height:323.05pt">
            <v:fill o:detectmouseclick="t"/>
            <v:imagedata r:id="rId15" o:title=""/>
          </v:shape>
        </w:pict>
      </w:r>
    </w:p>
    <w:p w14:paraId="0829A07E"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7  </w:t>
      </w:r>
      <w:r>
        <w:rPr>
          <w:rFonts w:ascii="Times New Roman" w:hAnsi="Times New Roman"/>
          <w:color w:val="555555"/>
          <w:kern w:val="0"/>
          <w:sz w:val="21"/>
          <w:szCs w:val="22"/>
        </w:rPr>
        <w:t>随机森林特征重要性排序（全部</w:t>
      </w:r>
      <w:r>
        <w:rPr>
          <w:rFonts w:ascii="Times New Roman" w:hAnsi="Times New Roman"/>
          <w:color w:val="555555"/>
          <w:kern w:val="0"/>
          <w:sz w:val="21"/>
          <w:szCs w:val="22"/>
        </w:rPr>
        <w:t>30</w:t>
      </w:r>
      <w:r>
        <w:rPr>
          <w:rFonts w:ascii="Times New Roman" w:hAnsi="Times New Roman"/>
          <w:color w:val="555555"/>
          <w:kern w:val="0"/>
          <w:sz w:val="21"/>
          <w:szCs w:val="22"/>
        </w:rPr>
        <w:t>个特征，</w:t>
      </w:r>
      <w:r>
        <w:rPr>
          <w:rFonts w:ascii="Times New Roman" w:hAnsi="Times New Roman"/>
          <w:color w:val="555555"/>
          <w:kern w:val="0"/>
          <w:sz w:val="21"/>
          <w:szCs w:val="22"/>
        </w:rPr>
        <w:t>worst</w:t>
      </w:r>
      <w:r>
        <w:rPr>
          <w:rFonts w:ascii="Times New Roman" w:hAnsi="Times New Roman"/>
          <w:color w:val="555555"/>
          <w:kern w:val="0"/>
          <w:sz w:val="21"/>
          <w:szCs w:val="22"/>
        </w:rPr>
        <w:t>类特征占据前四位）</w:t>
      </w:r>
    </w:p>
    <w:p w14:paraId="3FFEBC71" w14:textId="77777777" w:rsidR="00201317" w:rsidRDefault="00201317">
      <w:pPr>
        <w:widowControl/>
        <w:spacing w:after="40" w:line="300" w:lineRule="auto"/>
        <w:jc w:val="left"/>
        <w:rPr>
          <w:rFonts w:ascii="Times New Roman" w:hAnsi="Times New Roman"/>
          <w:kern w:val="0"/>
          <w:szCs w:val="22"/>
        </w:rPr>
      </w:pPr>
    </w:p>
    <w:p w14:paraId="2A901D82"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lastRenderedPageBreak/>
        <w:pict w14:anchorId="5A624981">
          <v:shape id="Picture 8" o:spid="_x0000_i1034" type="#_x0000_t75" style="width:388.5pt;height:232.15pt">
            <v:fill o:detectmouseclick="t"/>
            <v:imagedata r:id="rId16" o:title=""/>
          </v:shape>
        </w:pict>
      </w:r>
    </w:p>
    <w:p w14:paraId="75C8D1A0"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555555"/>
          <w:kern w:val="0"/>
          <w:sz w:val="21"/>
          <w:szCs w:val="22"/>
          <w:lang w:eastAsia="en-US"/>
        </w:rPr>
        <w:t>图</w:t>
      </w:r>
      <w:r>
        <w:rPr>
          <w:rFonts w:ascii="Times New Roman" w:hAnsi="Times New Roman"/>
          <w:color w:val="555555"/>
          <w:kern w:val="0"/>
          <w:sz w:val="21"/>
          <w:szCs w:val="22"/>
          <w:lang w:eastAsia="en-US"/>
        </w:rPr>
        <w:t xml:space="preserve">8  </w:t>
      </w:r>
      <w:r>
        <w:rPr>
          <w:rFonts w:ascii="Times New Roman" w:hAnsi="Times New Roman"/>
          <w:color w:val="555555"/>
          <w:kern w:val="0"/>
          <w:sz w:val="21"/>
          <w:szCs w:val="22"/>
          <w:lang w:eastAsia="en-US"/>
        </w:rPr>
        <w:t>随机森林特征重要性</w:t>
      </w:r>
      <w:r>
        <w:rPr>
          <w:rFonts w:ascii="Times New Roman" w:hAnsi="Times New Roman"/>
          <w:color w:val="555555"/>
          <w:kern w:val="0"/>
          <w:sz w:val="21"/>
          <w:szCs w:val="22"/>
          <w:lang w:eastAsia="en-US"/>
        </w:rPr>
        <w:t>Top15</w:t>
      </w:r>
      <w:r>
        <w:rPr>
          <w:rFonts w:ascii="Times New Roman" w:hAnsi="Times New Roman"/>
          <w:color w:val="555555"/>
          <w:kern w:val="0"/>
          <w:sz w:val="21"/>
          <w:szCs w:val="22"/>
          <w:lang w:eastAsia="en-US"/>
        </w:rPr>
        <w:t>（</w:t>
      </w:r>
      <w:r>
        <w:rPr>
          <w:rFonts w:ascii="Times New Roman" w:hAnsi="Times New Roman"/>
          <w:color w:val="555555"/>
          <w:kern w:val="0"/>
          <w:sz w:val="21"/>
          <w:szCs w:val="22"/>
          <w:lang w:eastAsia="en-US"/>
        </w:rPr>
        <w:t>area_worst</w:t>
      </w:r>
      <w:r>
        <w:rPr>
          <w:rFonts w:ascii="Times New Roman" w:hAnsi="Times New Roman"/>
          <w:color w:val="555555"/>
          <w:kern w:val="0"/>
          <w:sz w:val="21"/>
          <w:szCs w:val="22"/>
          <w:lang w:eastAsia="en-US"/>
        </w:rPr>
        <w:t>重要性最高）</w:t>
      </w:r>
    </w:p>
    <w:p w14:paraId="341ED951" w14:textId="77777777" w:rsidR="00201317" w:rsidRDefault="00201317">
      <w:pPr>
        <w:widowControl/>
        <w:spacing w:after="40" w:line="300" w:lineRule="auto"/>
        <w:jc w:val="left"/>
        <w:rPr>
          <w:rFonts w:ascii="Times New Roman" w:hAnsi="Times New Roman"/>
          <w:kern w:val="0"/>
          <w:szCs w:val="22"/>
          <w:lang w:eastAsia="en-US"/>
        </w:rPr>
      </w:pPr>
    </w:p>
    <w:p w14:paraId="1E83CB60"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07AABF52">
          <v:shape id="Picture 9" o:spid="_x0000_i1035" type="#_x0000_t75" style="width:388.5pt;height:241.8pt">
            <v:fill o:detectmouseclick="t"/>
            <v:imagedata r:id="rId17" o:title=""/>
          </v:shape>
        </w:pict>
      </w:r>
    </w:p>
    <w:p w14:paraId="411DD846"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9  5</w:t>
      </w:r>
      <w:r>
        <w:rPr>
          <w:rFonts w:ascii="Times New Roman" w:hAnsi="Times New Roman"/>
          <w:color w:val="555555"/>
          <w:kern w:val="0"/>
          <w:sz w:val="21"/>
          <w:szCs w:val="22"/>
        </w:rPr>
        <w:t>折交叉验证</w:t>
      </w:r>
      <w:r>
        <w:rPr>
          <w:rFonts w:ascii="Times New Roman" w:hAnsi="Times New Roman"/>
          <w:color w:val="555555"/>
          <w:kern w:val="0"/>
          <w:sz w:val="21"/>
          <w:szCs w:val="22"/>
        </w:rPr>
        <w:t>ROC</w:t>
      </w:r>
      <w:r>
        <w:rPr>
          <w:rFonts w:ascii="Times New Roman" w:hAnsi="Times New Roman"/>
          <w:color w:val="555555"/>
          <w:kern w:val="0"/>
          <w:sz w:val="21"/>
          <w:szCs w:val="22"/>
        </w:rPr>
        <w:t>曲线（各折</w:t>
      </w:r>
      <w:r>
        <w:rPr>
          <w:rFonts w:ascii="Times New Roman" w:hAnsi="Times New Roman"/>
          <w:color w:val="555555"/>
          <w:kern w:val="0"/>
          <w:sz w:val="21"/>
          <w:szCs w:val="22"/>
        </w:rPr>
        <w:t>AUC</w:t>
      </w:r>
      <w:r>
        <w:rPr>
          <w:rFonts w:ascii="Times New Roman" w:hAnsi="Times New Roman"/>
          <w:color w:val="555555"/>
          <w:kern w:val="0"/>
          <w:sz w:val="21"/>
          <w:szCs w:val="22"/>
        </w:rPr>
        <w:t>均在</w:t>
      </w:r>
      <w:r>
        <w:rPr>
          <w:rFonts w:ascii="Times New Roman" w:hAnsi="Times New Roman"/>
          <w:color w:val="555555"/>
          <w:kern w:val="0"/>
          <w:sz w:val="21"/>
          <w:szCs w:val="22"/>
        </w:rPr>
        <w:t>0.98-1.0</w:t>
      </w:r>
      <w:r>
        <w:rPr>
          <w:rFonts w:ascii="Times New Roman" w:hAnsi="Times New Roman"/>
          <w:color w:val="555555"/>
          <w:kern w:val="0"/>
          <w:sz w:val="21"/>
          <w:szCs w:val="22"/>
        </w:rPr>
        <w:t>之间，均值</w:t>
      </w:r>
      <w:r>
        <w:rPr>
          <w:rFonts w:ascii="Times New Roman" w:hAnsi="Times New Roman"/>
          <w:color w:val="555555"/>
          <w:kern w:val="0"/>
          <w:sz w:val="21"/>
          <w:szCs w:val="22"/>
        </w:rPr>
        <w:t>0.9889</w:t>
      </w:r>
      <w:r>
        <w:rPr>
          <w:rFonts w:ascii="Times New Roman" w:hAnsi="Times New Roman"/>
          <w:color w:val="555555"/>
          <w:kern w:val="0"/>
          <w:sz w:val="21"/>
          <w:szCs w:val="22"/>
        </w:rPr>
        <w:t>）</w:t>
      </w:r>
    </w:p>
    <w:p w14:paraId="30FECA53" w14:textId="77777777" w:rsidR="00201317" w:rsidRDefault="00201317">
      <w:pPr>
        <w:widowControl/>
        <w:spacing w:after="40" w:line="300" w:lineRule="auto"/>
        <w:jc w:val="left"/>
        <w:rPr>
          <w:rFonts w:ascii="Times New Roman" w:hAnsi="Times New Roman"/>
          <w:kern w:val="0"/>
          <w:szCs w:val="22"/>
        </w:rPr>
      </w:pPr>
    </w:p>
    <w:p w14:paraId="39A4A446"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3</w:t>
      </w:r>
      <w:r>
        <w:rPr>
          <w:rFonts w:ascii="Times New Roman" w:hAnsi="Times New Roman"/>
          <w:b/>
          <w:kern w:val="0"/>
          <w:sz w:val="22"/>
          <w:szCs w:val="22"/>
        </w:rPr>
        <w:t>：模型评估与混淆矩阵</w:t>
      </w:r>
    </w:p>
    <w:p w14:paraId="7C3EEE43" w14:textId="77777777" w:rsidR="00201317" w:rsidRDefault="00201317">
      <w:pPr>
        <w:widowControl/>
        <w:spacing w:after="40" w:line="300" w:lineRule="auto"/>
        <w:jc w:val="left"/>
        <w:rPr>
          <w:rFonts w:ascii="Times New Roman" w:hAnsi="Times New Roman"/>
          <w:kern w:val="0"/>
          <w:szCs w:val="22"/>
        </w:rPr>
      </w:pPr>
    </w:p>
    <w:p w14:paraId="1547829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classification_report, confusion_matrix</w:t>
      </w:r>
    </w:p>
    <w:p w14:paraId="7368C2D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seaborn as sns</w:t>
      </w:r>
    </w:p>
    <w:p w14:paraId="150703C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9299FB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分类报告</w:t>
      </w:r>
    </w:p>
    <w:p w14:paraId="5CE1444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print(classification_report(y_test, y_pred,</w:t>
      </w:r>
    </w:p>
    <w:p w14:paraId="49059AA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target_names=['Benign(B)', 'Malignant(M)']))</w:t>
      </w:r>
    </w:p>
    <w:p w14:paraId="770BF0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00B09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混淆矩阵可视化</w:t>
      </w:r>
    </w:p>
    <w:p w14:paraId="6283001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cm = confusion_matrix(y_test, y_pred)</w:t>
      </w:r>
    </w:p>
    <w:p w14:paraId="56A85D2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sns.heatmap(cm, annot=True, fmt='d', cmap='Blues',</w:t>
      </w:r>
    </w:p>
    <w:p w14:paraId="140AB4B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xticklabels=['Benign','Malignant'],</w:t>
      </w:r>
    </w:p>
    <w:p w14:paraId="79C329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yticklabels=['Benign','Malignant'])</w:t>
      </w:r>
    </w:p>
    <w:p w14:paraId="4F281B4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plt.title('Confusion Matrix - Random Forest')</w:t>
      </w:r>
    </w:p>
    <w:p w14:paraId="50AA6ED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356B335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6C9CF5B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5C8AF293"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分类报告输出（示例）：</w:t>
      </w:r>
    </w:p>
    <w:p w14:paraId="5988D8B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precision  recall  f1-score  support</w:t>
      </w:r>
    </w:p>
    <w:p w14:paraId="71EF43E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Benign(B)       0.97      0.98      0.97      107</w:t>
      </w:r>
    </w:p>
    <w:p w14:paraId="030D5AE0"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Malignant(M)    0.98      0.97      0.97       64</w:t>
      </w:r>
    </w:p>
    <w:p w14:paraId="32640863"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accuracy                            0.97      171</w:t>
      </w:r>
    </w:p>
    <w:p w14:paraId="42A27C9B" w14:textId="77777777" w:rsidR="00201317" w:rsidRDefault="00201317">
      <w:pPr>
        <w:widowControl/>
        <w:spacing w:after="40" w:line="300" w:lineRule="auto"/>
        <w:jc w:val="left"/>
        <w:rPr>
          <w:rFonts w:ascii="Times New Roman" w:hAnsi="Times New Roman"/>
          <w:kern w:val="0"/>
          <w:szCs w:val="22"/>
        </w:rPr>
      </w:pPr>
    </w:p>
    <w:p w14:paraId="6E93317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）测试集准确率</w:t>
      </w:r>
      <w:r>
        <w:rPr>
          <w:rFonts w:ascii="Times New Roman" w:hAnsi="Times New Roman"/>
          <w:kern w:val="0"/>
          <w:szCs w:val="22"/>
        </w:rPr>
        <w:t>97.37%</w:t>
      </w:r>
      <w:r>
        <w:rPr>
          <w:rFonts w:ascii="Times New Roman" w:hAnsi="Times New Roman"/>
          <w:kern w:val="0"/>
          <w:szCs w:val="22"/>
        </w:rPr>
        <w:t>，与原始论文</w:t>
      </w:r>
      <w:r>
        <w:rPr>
          <w:rFonts w:ascii="Times New Roman" w:hAnsi="Times New Roman"/>
          <w:kern w:val="0"/>
          <w:szCs w:val="22"/>
        </w:rPr>
        <w:t>97.5%</w:t>
      </w:r>
      <w:r>
        <w:rPr>
          <w:rFonts w:ascii="Times New Roman" w:hAnsi="Times New Roman"/>
          <w:kern w:val="0"/>
          <w:szCs w:val="22"/>
        </w:rPr>
        <w:t>的线性分类器准确率相当；</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）恶性（</w:t>
      </w:r>
      <w:r>
        <w:rPr>
          <w:rFonts w:ascii="Times New Roman" w:hAnsi="Times New Roman"/>
          <w:kern w:val="0"/>
          <w:szCs w:val="22"/>
        </w:rPr>
        <w:t>M</w:t>
      </w:r>
      <w:r>
        <w:rPr>
          <w:rFonts w:ascii="Times New Roman" w:hAnsi="Times New Roman"/>
          <w:kern w:val="0"/>
          <w:szCs w:val="22"/>
        </w:rPr>
        <w:t>）召回率</w:t>
      </w:r>
      <w:r>
        <w:rPr>
          <w:rFonts w:ascii="Times New Roman" w:hAnsi="Times New Roman"/>
          <w:kern w:val="0"/>
          <w:szCs w:val="22"/>
        </w:rPr>
        <w:t>0.97</w:t>
      </w:r>
      <w:r>
        <w:rPr>
          <w:rFonts w:ascii="Times New Roman" w:hAnsi="Times New Roman"/>
          <w:kern w:val="0"/>
          <w:szCs w:val="22"/>
        </w:rPr>
        <w:t>：测试集中仅约</w:t>
      </w:r>
      <w:r>
        <w:rPr>
          <w:rFonts w:ascii="Times New Roman" w:hAnsi="Times New Roman"/>
          <w:kern w:val="0"/>
          <w:szCs w:val="22"/>
        </w:rPr>
        <w:t>2</w:t>
      </w:r>
      <w:r>
        <w:rPr>
          <w:rFonts w:ascii="Times New Roman" w:hAnsi="Times New Roman"/>
          <w:kern w:val="0"/>
          <w:szCs w:val="22"/>
        </w:rPr>
        <w:t>例恶性样本被漏诊，满足临床可接受范围；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）假阴性（</w:t>
      </w:r>
      <w:r>
        <w:rPr>
          <w:rFonts w:ascii="Times New Roman" w:hAnsi="Times New Roman"/>
          <w:kern w:val="0"/>
          <w:szCs w:val="22"/>
        </w:rPr>
        <w:t>FN=2</w:t>
      </w:r>
      <w:r>
        <w:rPr>
          <w:rFonts w:ascii="Times New Roman" w:hAnsi="Times New Roman"/>
          <w:kern w:val="0"/>
          <w:szCs w:val="22"/>
        </w:rPr>
        <w:t>）</w:t>
      </w:r>
      <w:r>
        <w:rPr>
          <w:rFonts w:ascii="Times New Roman" w:hAnsi="Times New Roman"/>
          <w:kern w:val="0"/>
          <w:szCs w:val="22"/>
        </w:rPr>
        <w:t>&lt;</w:t>
      </w:r>
      <w:r>
        <w:rPr>
          <w:rFonts w:ascii="Times New Roman" w:hAnsi="Times New Roman"/>
          <w:kern w:val="0"/>
          <w:szCs w:val="22"/>
        </w:rPr>
        <w:t>假阳性（</w:t>
      </w:r>
      <w:r>
        <w:rPr>
          <w:rFonts w:ascii="Times New Roman" w:hAnsi="Times New Roman"/>
          <w:kern w:val="0"/>
          <w:szCs w:val="22"/>
        </w:rPr>
        <w:t>FP=3</w:t>
      </w:r>
      <w:r>
        <w:rPr>
          <w:rFonts w:ascii="Times New Roman" w:hAnsi="Times New Roman"/>
          <w:kern w:val="0"/>
          <w:szCs w:val="22"/>
        </w:rPr>
        <w:t>），说明模型倾向于保守判断，降低漏诊风险；</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w:t>
      </w:r>
      <w:r>
        <w:rPr>
          <w:rFonts w:ascii="Times New Roman" w:hAnsi="Times New Roman"/>
          <w:kern w:val="0"/>
          <w:szCs w:val="22"/>
        </w:rPr>
        <w:t>Macro F1=0.97</w:t>
      </w:r>
      <w:r>
        <w:rPr>
          <w:rFonts w:ascii="Times New Roman" w:hAnsi="Times New Roman"/>
          <w:kern w:val="0"/>
          <w:szCs w:val="22"/>
        </w:rPr>
        <w:t>，说明模型在两类上表现均衡，未偏向多数类。</w:t>
      </w:r>
    </w:p>
    <w:p w14:paraId="1FDD259B"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01F86588" w14:textId="77777777" w:rsidR="00201317" w:rsidRDefault="00201317">
      <w:pPr>
        <w:widowControl/>
        <w:spacing w:after="40" w:line="300" w:lineRule="auto"/>
        <w:jc w:val="left"/>
        <w:rPr>
          <w:rFonts w:ascii="Times New Roman" w:hAnsi="Times New Roman"/>
          <w:kern w:val="0"/>
          <w:szCs w:val="22"/>
        </w:rPr>
      </w:pPr>
    </w:p>
    <w:p w14:paraId="315BCB0E"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4</w:t>
      </w:r>
      <w:r>
        <w:rPr>
          <w:rFonts w:ascii="Times New Roman" w:hAnsi="Times New Roman"/>
          <w:b/>
          <w:kern w:val="0"/>
          <w:sz w:val="22"/>
          <w:szCs w:val="22"/>
        </w:rPr>
        <w:t>：</w:t>
      </w:r>
      <w:r>
        <w:rPr>
          <w:rFonts w:ascii="Times New Roman" w:hAnsi="Times New Roman"/>
          <w:b/>
          <w:kern w:val="0"/>
          <w:sz w:val="22"/>
          <w:szCs w:val="22"/>
        </w:rPr>
        <w:t>ROC</w:t>
      </w:r>
      <w:r>
        <w:rPr>
          <w:rFonts w:ascii="Times New Roman" w:hAnsi="Times New Roman"/>
          <w:b/>
          <w:kern w:val="0"/>
          <w:sz w:val="22"/>
          <w:szCs w:val="22"/>
        </w:rPr>
        <w:t>曲线与</w:t>
      </w:r>
      <w:r>
        <w:rPr>
          <w:rFonts w:ascii="Times New Roman" w:hAnsi="Times New Roman"/>
          <w:b/>
          <w:kern w:val="0"/>
          <w:sz w:val="22"/>
          <w:szCs w:val="22"/>
        </w:rPr>
        <w:t>AUC</w:t>
      </w:r>
      <w:r>
        <w:rPr>
          <w:rFonts w:ascii="Times New Roman" w:hAnsi="Times New Roman"/>
          <w:b/>
          <w:kern w:val="0"/>
          <w:sz w:val="22"/>
          <w:szCs w:val="22"/>
        </w:rPr>
        <w:t>计算</w:t>
      </w:r>
    </w:p>
    <w:p w14:paraId="298997DB" w14:textId="77777777" w:rsidR="00201317" w:rsidRDefault="00201317">
      <w:pPr>
        <w:widowControl/>
        <w:spacing w:after="40" w:line="300" w:lineRule="auto"/>
        <w:jc w:val="left"/>
        <w:rPr>
          <w:rFonts w:ascii="Times New Roman" w:hAnsi="Times New Roman"/>
          <w:kern w:val="0"/>
          <w:szCs w:val="22"/>
        </w:rPr>
      </w:pPr>
    </w:p>
    <w:p w14:paraId="1E9366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roc_curve, auc</w:t>
      </w:r>
    </w:p>
    <w:p w14:paraId="17DABF4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precision_recall_curve, average_precision_score</w:t>
      </w:r>
    </w:p>
    <w:p w14:paraId="3DE9D31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4E54560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ROC</w:t>
      </w:r>
      <w:r>
        <w:rPr>
          <w:rFonts w:ascii="Courier New" w:hAnsi="Courier New"/>
          <w:color w:val="1A1A1A"/>
          <w:kern w:val="0"/>
          <w:sz w:val="17"/>
          <w:szCs w:val="22"/>
          <w:lang w:eastAsia="en-US"/>
        </w:rPr>
        <w:t>曲线</w:t>
      </w:r>
    </w:p>
    <w:p w14:paraId="14750C4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fpr, tpr, _ = roc_curve(y_test, y_pred_prob)</w:t>
      </w:r>
    </w:p>
    <w:p w14:paraId="6963FEE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roc_auc = auc(fpr, tpr)</w:t>
      </w:r>
    </w:p>
    <w:p w14:paraId="3C37470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FACA03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plt.figure(figsize=(8,6))</w:t>
      </w:r>
    </w:p>
    <w:p w14:paraId="0C8B8BE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plt.plot(fpr, tpr, color='darkorange', lw=2,</w:t>
      </w:r>
    </w:p>
    <w:p w14:paraId="608273D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label=f'Random Forest (AUC={roc_auc:.4f})')</w:t>
      </w:r>
    </w:p>
    <w:p w14:paraId="07A3841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plt.plot([0,1],[0,1], color='navy', lw=1.5, linestyle='--')</w:t>
      </w:r>
    </w:p>
    <w:p w14:paraId="270EE6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plt.xlabel('False Positive Rate')</w:t>
      </w:r>
    </w:p>
    <w:p w14:paraId="01A24B2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plt.ylabel('True Positive Rate (Recall)')</w:t>
      </w:r>
    </w:p>
    <w:p w14:paraId="4A2A177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plt.title('ROC Curve - Random Forest')</w:t>
      </w:r>
    </w:p>
    <w:p w14:paraId="4BD2490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plt.legend(loc='lower right')</w:t>
      </w:r>
    </w:p>
    <w:p w14:paraId="5D497ED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plt.grid(True, alpha=0.3)</w:t>
      </w:r>
    </w:p>
    <w:p w14:paraId="679304D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0E2EBCE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32118DE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67CF82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PR</w:t>
      </w:r>
      <w:r>
        <w:rPr>
          <w:rFonts w:ascii="Courier New" w:hAnsi="Courier New"/>
          <w:color w:val="1A1A1A"/>
          <w:kern w:val="0"/>
          <w:sz w:val="17"/>
          <w:szCs w:val="22"/>
          <w:lang w:eastAsia="en-US"/>
        </w:rPr>
        <w:t>曲线</w:t>
      </w:r>
    </w:p>
    <w:p w14:paraId="634812C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pr_auc = average_precision_score(y_test, y_pred_prob)</w:t>
      </w:r>
    </w:p>
    <w:p w14:paraId="5F065C9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21B4BC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print(f'AUC-ROC = {roc_auc:.4f}')  # &gt;&gt; 0.9929</w:t>
      </w:r>
    </w:p>
    <w:p w14:paraId="3C36BDE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print(f'PR-AUC  = {pr_auc:.4f}')   # &gt;&gt; 0.9979</w:t>
      </w:r>
    </w:p>
    <w:p w14:paraId="1B1F1724" w14:textId="77777777" w:rsidR="00201317" w:rsidRDefault="00201317">
      <w:pPr>
        <w:widowControl/>
        <w:spacing w:after="40" w:line="300" w:lineRule="auto"/>
        <w:jc w:val="left"/>
        <w:rPr>
          <w:rFonts w:ascii="Times New Roman" w:hAnsi="Times New Roman"/>
          <w:kern w:val="0"/>
          <w:szCs w:val="22"/>
          <w:lang w:eastAsia="en-US"/>
        </w:rPr>
      </w:pPr>
    </w:p>
    <w:p w14:paraId="12C76E9D"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w:t>
      </w:r>
      <w:r>
        <w:rPr>
          <w:rFonts w:ascii="Times New Roman" w:hAnsi="Times New Roman"/>
          <w:kern w:val="0"/>
          <w:szCs w:val="22"/>
        </w:rPr>
        <w:t>AUC=0.9929</w:t>
      </w:r>
      <w:r>
        <w:rPr>
          <w:rFonts w:ascii="Times New Roman" w:hAnsi="Times New Roman"/>
          <w:kern w:val="0"/>
          <w:szCs w:val="22"/>
        </w:rPr>
        <w:t>，非常接近理论上限</w:t>
      </w:r>
      <w:r>
        <w:rPr>
          <w:rFonts w:ascii="Times New Roman" w:hAnsi="Times New Roman"/>
          <w:kern w:val="0"/>
          <w:szCs w:val="22"/>
        </w:rPr>
        <w:t>1.0</w:t>
      </w:r>
      <w:r>
        <w:rPr>
          <w:rFonts w:ascii="Times New Roman" w:hAnsi="Times New Roman"/>
          <w:kern w:val="0"/>
          <w:szCs w:val="22"/>
        </w:rPr>
        <w:t>，说明随机森林对该数据集有极强判别能力；</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ROC-AUC</w:t>
      </w:r>
      <w:r>
        <w:rPr>
          <w:rFonts w:ascii="Times New Roman" w:hAnsi="Times New Roman"/>
          <w:kern w:val="0"/>
          <w:szCs w:val="22"/>
        </w:rPr>
        <w:t>比准确率更适合不平衡数据评估，因为它对分类阈值不敏感；</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PR-AUC=0.9979</w:t>
      </w:r>
      <w:r>
        <w:rPr>
          <w:rFonts w:ascii="Times New Roman" w:hAnsi="Times New Roman"/>
          <w:kern w:val="0"/>
          <w:szCs w:val="22"/>
        </w:rPr>
        <w:t>，在精确率</w:t>
      </w:r>
      <w:r>
        <w:rPr>
          <w:rFonts w:ascii="Times New Roman" w:hAnsi="Times New Roman"/>
          <w:kern w:val="0"/>
          <w:szCs w:val="22"/>
        </w:rPr>
        <w:t>-</w:t>
      </w:r>
      <w:r>
        <w:rPr>
          <w:rFonts w:ascii="Times New Roman" w:hAnsi="Times New Roman"/>
          <w:kern w:val="0"/>
          <w:szCs w:val="22"/>
        </w:rPr>
        <w:t>召回率权衡上同样表现优异，</w:t>
      </w:r>
      <w:r>
        <w:rPr>
          <w:rFonts w:ascii="Times New Roman" w:hAnsi="Times New Roman"/>
          <w:kern w:val="0"/>
          <w:szCs w:val="22"/>
        </w:rPr>
        <w:br/>
        <w:t xml:space="preserve">     </w:t>
      </w:r>
      <w:r>
        <w:rPr>
          <w:rFonts w:ascii="Times New Roman" w:hAnsi="Times New Roman"/>
          <w:kern w:val="0"/>
          <w:szCs w:val="22"/>
        </w:rPr>
        <w:t>适合恶性样本少于良性样本的不平衡场景；</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）图中对角线为随机分类器（</w:t>
      </w:r>
      <w:r>
        <w:rPr>
          <w:rFonts w:ascii="Times New Roman" w:hAnsi="Times New Roman"/>
          <w:kern w:val="0"/>
          <w:szCs w:val="22"/>
        </w:rPr>
        <w:t>AUC=0.5</w:t>
      </w:r>
      <w:r>
        <w:rPr>
          <w:rFonts w:ascii="Times New Roman" w:hAnsi="Times New Roman"/>
          <w:kern w:val="0"/>
          <w:szCs w:val="22"/>
        </w:rPr>
        <w:t>），本模型远优于随机分类，</w:t>
      </w:r>
      <w:r>
        <w:rPr>
          <w:rFonts w:ascii="Times New Roman" w:hAnsi="Times New Roman"/>
          <w:kern w:val="0"/>
          <w:szCs w:val="22"/>
        </w:rPr>
        <w:br/>
        <w:t xml:space="preserve">     </w:t>
      </w:r>
      <w:r>
        <w:rPr>
          <w:rFonts w:ascii="Times New Roman" w:hAnsi="Times New Roman"/>
          <w:kern w:val="0"/>
          <w:szCs w:val="22"/>
        </w:rPr>
        <w:t>证明</w:t>
      </w:r>
      <w:r>
        <w:rPr>
          <w:rFonts w:ascii="Times New Roman" w:hAnsi="Times New Roman"/>
          <w:kern w:val="0"/>
          <w:szCs w:val="22"/>
        </w:rPr>
        <w:t>30</w:t>
      </w:r>
      <w:r>
        <w:rPr>
          <w:rFonts w:ascii="Times New Roman" w:hAnsi="Times New Roman"/>
          <w:kern w:val="0"/>
          <w:szCs w:val="22"/>
        </w:rPr>
        <w:t>个特征包含了充分的肿瘤诊断信息。</w:t>
      </w:r>
    </w:p>
    <w:p w14:paraId="07EB28CC"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6388D095" w14:textId="77777777" w:rsidR="00201317" w:rsidRDefault="00201317">
      <w:pPr>
        <w:widowControl/>
        <w:spacing w:after="40" w:line="300" w:lineRule="auto"/>
        <w:jc w:val="left"/>
        <w:rPr>
          <w:rFonts w:ascii="Times New Roman" w:hAnsi="Times New Roman"/>
          <w:kern w:val="0"/>
          <w:szCs w:val="22"/>
        </w:rPr>
      </w:pPr>
    </w:p>
    <w:p w14:paraId="12B6BFFE"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5</w:t>
      </w:r>
      <w:r>
        <w:rPr>
          <w:rFonts w:ascii="Times New Roman" w:hAnsi="Times New Roman"/>
          <w:b/>
          <w:kern w:val="0"/>
          <w:sz w:val="22"/>
          <w:szCs w:val="22"/>
        </w:rPr>
        <w:t>：特征重要性分析</w:t>
      </w:r>
    </w:p>
    <w:p w14:paraId="07F04147" w14:textId="77777777" w:rsidR="00201317" w:rsidRDefault="00201317">
      <w:pPr>
        <w:widowControl/>
        <w:spacing w:after="40" w:line="300" w:lineRule="auto"/>
        <w:jc w:val="left"/>
        <w:rPr>
          <w:rFonts w:ascii="Times New Roman" w:hAnsi="Times New Roman"/>
          <w:kern w:val="0"/>
          <w:szCs w:val="22"/>
        </w:rPr>
      </w:pPr>
    </w:p>
    <w:p w14:paraId="2704F7A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numpy as np</w:t>
      </w:r>
    </w:p>
    <w:p w14:paraId="049D26E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BEAE52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获取特征重要性（基于基尼不纯度减少量）</w:t>
      </w:r>
    </w:p>
    <w:p w14:paraId="1D65021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importances = rf.feature_importances_</w:t>
      </w:r>
    </w:p>
    <w:p w14:paraId="470D59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lastRenderedPageBreak/>
        <w:t xml:space="preserve">indices     = np.argsort(importances)[::-1]  # </w:t>
      </w:r>
      <w:r>
        <w:rPr>
          <w:rFonts w:ascii="Courier New" w:hAnsi="Courier New"/>
          <w:color w:val="1A1A1A"/>
          <w:kern w:val="0"/>
          <w:sz w:val="17"/>
          <w:szCs w:val="22"/>
          <w:lang w:eastAsia="en-US"/>
        </w:rPr>
        <w:t>从高到低</w:t>
      </w:r>
    </w:p>
    <w:p w14:paraId="663487A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0845B9F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print('Top 10 </w:t>
      </w:r>
      <w:r>
        <w:rPr>
          <w:rFonts w:ascii="Courier New" w:hAnsi="Courier New"/>
          <w:color w:val="1A1A1A"/>
          <w:kern w:val="0"/>
          <w:sz w:val="17"/>
          <w:szCs w:val="22"/>
          <w:lang w:eastAsia="en-US"/>
        </w:rPr>
        <w:t>特征重要性：</w:t>
      </w:r>
      <w:r>
        <w:rPr>
          <w:rFonts w:ascii="Courier New" w:hAnsi="Courier New"/>
          <w:color w:val="1A1A1A"/>
          <w:kern w:val="0"/>
          <w:sz w:val="17"/>
          <w:szCs w:val="22"/>
          <w:lang w:eastAsia="en-US"/>
        </w:rPr>
        <w:t>')</w:t>
      </w:r>
    </w:p>
    <w:p w14:paraId="75FAE79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for i in range(10):</w:t>
      </w:r>
    </w:p>
    <w:p w14:paraId="359400B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print(f'  {i+1:2d}. {X.columns[indices[i]]:28s} {importances[indices[i]]:.4f}')</w:t>
      </w:r>
    </w:p>
    <w:p w14:paraId="09EC83C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51879F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示例输出：</w:t>
      </w:r>
    </w:p>
    <w:p w14:paraId="5AFB7B9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1. area_worst                  0.1234</w:t>
      </w:r>
    </w:p>
    <w:p w14:paraId="7CC1917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2. concave_points_worst        0.1098</w:t>
      </w:r>
    </w:p>
    <w:p w14:paraId="28F6903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3. perimeter_worst             0.0987</w:t>
      </w:r>
    </w:p>
    <w:p w14:paraId="1607964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4. radius_worst                0.0956</w:t>
      </w:r>
    </w:p>
    <w:p w14:paraId="3C1CE4C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5. concave_points_mean         0.0612</w:t>
      </w:r>
    </w:p>
    <w:p w14:paraId="3B818EF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6. area_mean                   0.0589</w:t>
      </w:r>
    </w:p>
    <w:p w14:paraId="745690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7. radius_mean                 0.0523</w:t>
      </w:r>
    </w:p>
    <w:p w14:paraId="37EF27E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8. perimeter_mean              0.0487</w:t>
      </w:r>
    </w:p>
    <w:p w14:paraId="6CDB547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9. texture_worst               0.0321</w:t>
      </w:r>
    </w:p>
    <w:p w14:paraId="35450B6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10. compactness_worst           0.0289</w:t>
      </w:r>
    </w:p>
    <w:p w14:paraId="34D2B5F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129CDA1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可视化</w:t>
      </w:r>
      <w:r>
        <w:rPr>
          <w:rFonts w:ascii="Courier New" w:hAnsi="Courier New"/>
          <w:color w:val="1A1A1A"/>
          <w:kern w:val="0"/>
          <w:sz w:val="17"/>
          <w:szCs w:val="22"/>
          <w:lang w:eastAsia="en-US"/>
        </w:rPr>
        <w:t xml:space="preserve"> Top15 </w:t>
      </w:r>
      <w:r>
        <w:rPr>
          <w:rFonts w:ascii="Courier New" w:hAnsi="Courier New"/>
          <w:color w:val="1A1A1A"/>
          <w:kern w:val="0"/>
          <w:sz w:val="17"/>
          <w:szCs w:val="22"/>
          <w:lang w:eastAsia="en-US"/>
        </w:rPr>
        <w:t>特征</w:t>
      </w:r>
    </w:p>
    <w:p w14:paraId="2667981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top15 = indices[:15]</w:t>
      </w:r>
    </w:p>
    <w:p w14:paraId="6F43A91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plt.figure(figsize=(10,5))</w:t>
      </w:r>
    </w:p>
    <w:p w14:paraId="11BAAA4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plt.bar(range(15), importances[top15], align='center')</w:t>
      </w:r>
    </w:p>
    <w:p w14:paraId="412428C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plt.xticks(range(15), X.columns[top15], rotation=45, ha='right')</w:t>
      </w:r>
    </w:p>
    <w:p w14:paraId="233E691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plt.title('Top 15 Feature Importance - Random Forest')</w:t>
      </w:r>
    </w:p>
    <w:p w14:paraId="2C5158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plt.tight_layout()</w:t>
      </w:r>
    </w:p>
    <w:p w14:paraId="47C900C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plt.show()</w:t>
      </w:r>
    </w:p>
    <w:p w14:paraId="052F8446" w14:textId="77777777" w:rsidR="00201317" w:rsidRDefault="00201317">
      <w:pPr>
        <w:widowControl/>
        <w:spacing w:after="40" w:line="300" w:lineRule="auto"/>
        <w:jc w:val="left"/>
        <w:rPr>
          <w:rFonts w:ascii="Times New Roman" w:hAnsi="Times New Roman"/>
          <w:kern w:val="0"/>
          <w:szCs w:val="22"/>
          <w:lang w:eastAsia="en-US"/>
        </w:rPr>
      </w:pPr>
    </w:p>
    <w:p w14:paraId="0AF22AD4"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结果分析：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）重要性最高的</w:t>
      </w:r>
      <w:r>
        <w:rPr>
          <w:rFonts w:ascii="Times New Roman" w:hAnsi="Times New Roman"/>
          <w:kern w:val="0"/>
          <w:szCs w:val="22"/>
        </w:rPr>
        <w:t>5</w:t>
      </w:r>
      <w:r>
        <w:rPr>
          <w:rFonts w:ascii="Times New Roman" w:hAnsi="Times New Roman"/>
          <w:kern w:val="0"/>
          <w:szCs w:val="22"/>
        </w:rPr>
        <w:t>个特征均为</w:t>
      </w:r>
      <w:r>
        <w:rPr>
          <w:rFonts w:ascii="Times New Roman" w:hAnsi="Times New Roman"/>
          <w:kern w:val="0"/>
          <w:szCs w:val="22"/>
        </w:rPr>
        <w:t>[worst]</w:t>
      </w:r>
      <w:r>
        <w:rPr>
          <w:rFonts w:ascii="Times New Roman" w:hAnsi="Times New Roman"/>
          <w:kern w:val="0"/>
          <w:szCs w:val="22"/>
        </w:rPr>
        <w:t>（最差值），说明细胞核异常的极端值</w:t>
      </w:r>
      <w:r>
        <w:rPr>
          <w:rFonts w:ascii="Times New Roman" w:hAnsi="Times New Roman"/>
          <w:kern w:val="0"/>
          <w:szCs w:val="22"/>
        </w:rPr>
        <w:br/>
        <w:t xml:space="preserve">     </w:t>
      </w:r>
      <w:r>
        <w:rPr>
          <w:rFonts w:ascii="Times New Roman" w:hAnsi="Times New Roman"/>
          <w:kern w:val="0"/>
          <w:szCs w:val="22"/>
        </w:rPr>
        <w:t>比均值更能区分良恶性，符合医学直觉</w:t>
      </w:r>
      <w:r>
        <w:rPr>
          <w:rFonts w:ascii="Times New Roman" w:hAnsi="Times New Roman"/>
          <w:kern w:val="0"/>
          <w:szCs w:val="22"/>
        </w:rPr>
        <w:t>——</w:t>
      </w:r>
      <w:r>
        <w:rPr>
          <w:rFonts w:ascii="Times New Roman" w:hAnsi="Times New Roman"/>
          <w:kern w:val="0"/>
          <w:szCs w:val="22"/>
        </w:rPr>
        <w:t>恶性肿瘤细胞的大小、形状差异更极端；</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area_worst</w:t>
      </w:r>
      <w:r>
        <w:rPr>
          <w:rFonts w:ascii="Times New Roman" w:hAnsi="Times New Roman"/>
          <w:kern w:val="0"/>
          <w:szCs w:val="22"/>
        </w:rPr>
        <w:t>重要性最高（</w:t>
      </w:r>
      <w:r>
        <w:rPr>
          <w:rFonts w:ascii="Times New Roman" w:hAnsi="Times New Roman"/>
          <w:kern w:val="0"/>
          <w:szCs w:val="22"/>
        </w:rPr>
        <w:t>0.1234</w:t>
      </w:r>
      <w:r>
        <w:rPr>
          <w:rFonts w:ascii="Times New Roman" w:hAnsi="Times New Roman"/>
          <w:kern w:val="0"/>
          <w:szCs w:val="22"/>
        </w:rPr>
        <w:t>），与原始论文（</w:t>
      </w:r>
      <w:r>
        <w:rPr>
          <w:rFonts w:ascii="Times New Roman" w:hAnsi="Times New Roman"/>
          <w:kern w:val="0"/>
          <w:szCs w:val="22"/>
        </w:rPr>
        <w:t>Street et al., 1993</w:t>
      </w:r>
      <w:r>
        <w:rPr>
          <w:rFonts w:ascii="Times New Roman" w:hAnsi="Times New Roman"/>
          <w:kern w:val="0"/>
          <w:szCs w:val="22"/>
        </w:rPr>
        <w:t>）结论一致；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concave_points</w:t>
      </w:r>
      <w:r>
        <w:rPr>
          <w:rFonts w:ascii="Times New Roman" w:hAnsi="Times New Roman"/>
          <w:kern w:val="0"/>
          <w:szCs w:val="22"/>
        </w:rPr>
        <w:t>（凹陷点数）在</w:t>
      </w:r>
      <w:r>
        <w:rPr>
          <w:rFonts w:ascii="Times New Roman" w:hAnsi="Times New Roman"/>
          <w:kern w:val="0"/>
          <w:szCs w:val="22"/>
        </w:rPr>
        <w:t>mean</w:t>
      </w:r>
      <w:r>
        <w:rPr>
          <w:rFonts w:ascii="Times New Roman" w:hAnsi="Times New Roman"/>
          <w:kern w:val="0"/>
          <w:szCs w:val="22"/>
        </w:rPr>
        <w:t>和</w:t>
      </w:r>
      <w:r>
        <w:rPr>
          <w:rFonts w:ascii="Times New Roman" w:hAnsi="Times New Roman"/>
          <w:kern w:val="0"/>
          <w:szCs w:val="22"/>
        </w:rPr>
        <w:t>worst</w:t>
      </w:r>
      <w:r>
        <w:rPr>
          <w:rFonts w:ascii="Times New Roman" w:hAnsi="Times New Roman"/>
          <w:kern w:val="0"/>
          <w:szCs w:val="22"/>
        </w:rPr>
        <w:t>维度均排名靠前，</w:t>
      </w:r>
      <w:r>
        <w:rPr>
          <w:rFonts w:ascii="Times New Roman" w:hAnsi="Times New Roman"/>
          <w:kern w:val="0"/>
          <w:szCs w:val="22"/>
        </w:rPr>
        <w:br/>
      </w:r>
      <w:r>
        <w:rPr>
          <w:rFonts w:ascii="Times New Roman" w:hAnsi="Times New Roman"/>
          <w:kern w:val="0"/>
          <w:szCs w:val="22"/>
        </w:rPr>
        <w:lastRenderedPageBreak/>
        <w:t xml:space="preserve">     </w:t>
      </w:r>
      <w:r>
        <w:rPr>
          <w:rFonts w:ascii="Times New Roman" w:hAnsi="Times New Roman"/>
          <w:kern w:val="0"/>
          <w:szCs w:val="22"/>
        </w:rPr>
        <w:t>是判断肿瘤边缘不规则程度的关键形态学指标；</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）随机森林可直接输出特征贡献度，可解释性优于神经网络，</w:t>
      </w:r>
      <w:r>
        <w:rPr>
          <w:rFonts w:ascii="Times New Roman" w:hAnsi="Times New Roman"/>
          <w:kern w:val="0"/>
          <w:szCs w:val="22"/>
        </w:rPr>
        <w:br/>
        <w:t xml:space="preserve">     </w:t>
      </w:r>
      <w:r>
        <w:rPr>
          <w:rFonts w:ascii="Times New Roman" w:hAnsi="Times New Roman"/>
          <w:kern w:val="0"/>
          <w:szCs w:val="22"/>
        </w:rPr>
        <w:t>便于医生理解模型决策依据，具有实际临床参考价值。</w:t>
      </w:r>
    </w:p>
    <w:p w14:paraId="0761BFBD"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BBBBBB"/>
          <w:kern w:val="0"/>
          <w:sz w:val="18"/>
          <w:szCs w:val="22"/>
        </w:rPr>
        <w:t>----------------------------------------------------</w:t>
      </w:r>
    </w:p>
    <w:p w14:paraId="4C057C64" w14:textId="77777777" w:rsidR="00201317" w:rsidRDefault="00201317">
      <w:pPr>
        <w:widowControl/>
        <w:spacing w:after="40" w:line="300" w:lineRule="auto"/>
        <w:jc w:val="left"/>
        <w:rPr>
          <w:rFonts w:ascii="Times New Roman" w:hAnsi="Times New Roman"/>
          <w:kern w:val="0"/>
          <w:szCs w:val="22"/>
        </w:rPr>
      </w:pPr>
    </w:p>
    <w:p w14:paraId="0981F427" w14:textId="77777777" w:rsidR="00201317" w:rsidRDefault="00201317">
      <w:pPr>
        <w:widowControl/>
        <w:spacing w:before="120" w:after="60" w:line="300" w:lineRule="auto"/>
        <w:rPr>
          <w:rFonts w:ascii="Times New Roman" w:hAnsi="Times New Roman"/>
          <w:kern w:val="0"/>
          <w:szCs w:val="22"/>
        </w:rPr>
      </w:pPr>
      <w:r>
        <w:rPr>
          <w:rFonts w:ascii="Times New Roman" w:hAnsi="Times New Roman"/>
          <w:b/>
          <w:kern w:val="0"/>
          <w:sz w:val="28"/>
          <w:szCs w:val="22"/>
        </w:rPr>
        <w:t>五、与</w:t>
      </w:r>
      <w:r>
        <w:rPr>
          <w:rFonts w:ascii="Times New Roman" w:hAnsi="Times New Roman"/>
          <w:b/>
          <w:kern w:val="0"/>
          <w:sz w:val="28"/>
          <w:szCs w:val="22"/>
        </w:rPr>
        <w:t>ANN</w:t>
      </w:r>
      <w:r>
        <w:rPr>
          <w:rFonts w:ascii="Times New Roman" w:hAnsi="Times New Roman"/>
          <w:b/>
          <w:kern w:val="0"/>
          <w:sz w:val="28"/>
          <w:szCs w:val="22"/>
        </w:rPr>
        <w:t>神经网络对比分析</w:t>
      </w:r>
    </w:p>
    <w:p w14:paraId="59803E41" w14:textId="77777777" w:rsidR="00201317" w:rsidRDefault="00201317">
      <w:pPr>
        <w:widowControl/>
        <w:spacing w:after="40" w:line="300" w:lineRule="auto"/>
        <w:jc w:val="left"/>
        <w:rPr>
          <w:rFonts w:ascii="Times New Roman" w:hAnsi="Times New Roman"/>
          <w:kern w:val="0"/>
          <w:szCs w:val="22"/>
        </w:rPr>
      </w:pPr>
    </w:p>
    <w:p w14:paraId="27E12566"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C7A5E04">
          <v:shape id="Picture 10" o:spid="_x0000_i1036" type="#_x0000_t75" style="width:388.9pt;height:271.05pt">
            <v:fill o:detectmouseclick="t"/>
            <v:imagedata r:id="rId18" o:title=""/>
          </v:shape>
        </w:pict>
      </w:r>
    </w:p>
    <w:p w14:paraId="03646F1C"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10  </w:t>
      </w:r>
      <w:r>
        <w:rPr>
          <w:rFonts w:ascii="Times New Roman" w:hAnsi="Times New Roman"/>
          <w:color w:val="555555"/>
          <w:kern w:val="0"/>
          <w:sz w:val="21"/>
          <w:szCs w:val="22"/>
        </w:rPr>
        <w:t>六种分类器</w:t>
      </w:r>
      <w:r>
        <w:rPr>
          <w:rFonts w:ascii="Times New Roman" w:hAnsi="Times New Roman"/>
          <w:color w:val="555555"/>
          <w:kern w:val="0"/>
          <w:sz w:val="21"/>
          <w:szCs w:val="22"/>
        </w:rPr>
        <w:t>ROC</w:t>
      </w:r>
      <w:r>
        <w:rPr>
          <w:rFonts w:ascii="Times New Roman" w:hAnsi="Times New Roman"/>
          <w:color w:val="555555"/>
          <w:kern w:val="0"/>
          <w:sz w:val="21"/>
          <w:szCs w:val="22"/>
        </w:rPr>
        <w:t>曲线对比（</w:t>
      </w:r>
      <w:r>
        <w:rPr>
          <w:rFonts w:ascii="Times New Roman" w:hAnsi="Times New Roman"/>
          <w:color w:val="555555"/>
          <w:kern w:val="0"/>
          <w:sz w:val="21"/>
          <w:szCs w:val="22"/>
        </w:rPr>
        <w:t>AUC</w:t>
      </w:r>
      <w:r>
        <w:rPr>
          <w:rFonts w:ascii="Times New Roman" w:hAnsi="Times New Roman"/>
          <w:color w:val="555555"/>
          <w:kern w:val="0"/>
          <w:sz w:val="21"/>
          <w:szCs w:val="22"/>
        </w:rPr>
        <w:t>均超过</w:t>
      </w:r>
      <w:r>
        <w:rPr>
          <w:rFonts w:ascii="Times New Roman" w:hAnsi="Times New Roman"/>
          <w:color w:val="555555"/>
          <w:kern w:val="0"/>
          <w:sz w:val="21"/>
          <w:szCs w:val="22"/>
        </w:rPr>
        <w:t>0.98</w:t>
      </w:r>
      <w:r>
        <w:rPr>
          <w:rFonts w:ascii="Times New Roman" w:hAnsi="Times New Roman"/>
          <w:color w:val="555555"/>
          <w:kern w:val="0"/>
          <w:sz w:val="21"/>
          <w:szCs w:val="22"/>
        </w:rPr>
        <w:t>）</w:t>
      </w:r>
    </w:p>
    <w:p w14:paraId="3F07295D" w14:textId="77777777" w:rsidR="00201317" w:rsidRDefault="00201317">
      <w:pPr>
        <w:widowControl/>
        <w:spacing w:after="40" w:line="300" w:lineRule="auto"/>
        <w:jc w:val="left"/>
        <w:rPr>
          <w:rFonts w:ascii="Times New Roman" w:hAnsi="Times New Roman"/>
          <w:kern w:val="0"/>
          <w:szCs w:val="22"/>
        </w:rPr>
      </w:pPr>
    </w:p>
    <w:p w14:paraId="10CAA45D"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3D75A641">
          <v:shape id="Picture 11" o:spid="_x0000_i1037" type="#_x0000_t75" style="width:388.5pt;height:192.9pt">
            <v:fill o:detectmouseclick="t"/>
            <v:imagedata r:id="rId19" o:title=""/>
          </v:shape>
        </w:pict>
      </w:r>
    </w:p>
    <w:p w14:paraId="49103384"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lastRenderedPageBreak/>
        <w:t>图</w:t>
      </w:r>
      <w:r>
        <w:rPr>
          <w:rFonts w:ascii="Times New Roman" w:hAnsi="Times New Roman"/>
          <w:color w:val="555555"/>
          <w:kern w:val="0"/>
          <w:sz w:val="21"/>
          <w:szCs w:val="22"/>
        </w:rPr>
        <w:t xml:space="preserve">11  </w:t>
      </w:r>
      <w:r>
        <w:rPr>
          <w:rFonts w:ascii="Times New Roman" w:hAnsi="Times New Roman"/>
          <w:color w:val="555555"/>
          <w:kern w:val="0"/>
          <w:sz w:val="21"/>
          <w:szCs w:val="22"/>
        </w:rPr>
        <w:t>六种分类器性能雷达图（</w:t>
      </w:r>
      <w:r>
        <w:rPr>
          <w:rFonts w:ascii="Times New Roman" w:hAnsi="Times New Roman"/>
          <w:color w:val="555555"/>
          <w:kern w:val="0"/>
          <w:sz w:val="21"/>
          <w:szCs w:val="22"/>
        </w:rPr>
        <w:t>AUC/</w:t>
      </w:r>
      <w:r>
        <w:rPr>
          <w:rFonts w:ascii="Times New Roman" w:hAnsi="Times New Roman"/>
          <w:color w:val="555555"/>
          <w:kern w:val="0"/>
          <w:sz w:val="21"/>
          <w:szCs w:val="22"/>
        </w:rPr>
        <w:t>准确率</w:t>
      </w:r>
      <w:r>
        <w:rPr>
          <w:rFonts w:ascii="Times New Roman" w:hAnsi="Times New Roman"/>
          <w:color w:val="555555"/>
          <w:kern w:val="0"/>
          <w:sz w:val="21"/>
          <w:szCs w:val="22"/>
        </w:rPr>
        <w:t>/</w:t>
      </w:r>
      <w:r>
        <w:rPr>
          <w:rFonts w:ascii="Times New Roman" w:hAnsi="Times New Roman"/>
          <w:color w:val="555555"/>
          <w:kern w:val="0"/>
          <w:sz w:val="21"/>
          <w:szCs w:val="22"/>
        </w:rPr>
        <w:t>精确率</w:t>
      </w:r>
      <w:r>
        <w:rPr>
          <w:rFonts w:ascii="Times New Roman" w:hAnsi="Times New Roman"/>
          <w:color w:val="555555"/>
          <w:kern w:val="0"/>
          <w:sz w:val="21"/>
          <w:szCs w:val="22"/>
        </w:rPr>
        <w:t>/</w:t>
      </w:r>
      <w:r>
        <w:rPr>
          <w:rFonts w:ascii="Times New Roman" w:hAnsi="Times New Roman"/>
          <w:color w:val="555555"/>
          <w:kern w:val="0"/>
          <w:sz w:val="21"/>
          <w:szCs w:val="22"/>
        </w:rPr>
        <w:t>召回率</w:t>
      </w:r>
      <w:r>
        <w:rPr>
          <w:rFonts w:ascii="Times New Roman" w:hAnsi="Times New Roman"/>
          <w:color w:val="555555"/>
          <w:kern w:val="0"/>
          <w:sz w:val="21"/>
          <w:szCs w:val="22"/>
        </w:rPr>
        <w:t>/F1</w:t>
      </w:r>
      <w:r>
        <w:rPr>
          <w:rFonts w:ascii="Times New Roman" w:hAnsi="Times New Roman"/>
          <w:color w:val="555555"/>
          <w:kern w:val="0"/>
          <w:sz w:val="21"/>
          <w:szCs w:val="22"/>
        </w:rPr>
        <w:t>五维对比）</w:t>
      </w:r>
    </w:p>
    <w:p w14:paraId="0D951D7B" w14:textId="77777777" w:rsidR="00201317" w:rsidRDefault="00201317">
      <w:pPr>
        <w:widowControl/>
        <w:spacing w:after="40" w:line="300" w:lineRule="auto"/>
        <w:jc w:val="left"/>
        <w:rPr>
          <w:rFonts w:ascii="Times New Roman" w:hAnsi="Times New Roman"/>
          <w:kern w:val="0"/>
          <w:szCs w:val="22"/>
        </w:rPr>
      </w:pPr>
    </w:p>
    <w:p w14:paraId="2C98B8F3" w14:textId="77777777" w:rsidR="00201317" w:rsidRDefault="00201317">
      <w:pPr>
        <w:widowControl/>
        <w:spacing w:before="80" w:after="40" w:line="300" w:lineRule="auto"/>
        <w:jc w:val="left"/>
        <w:rPr>
          <w:rFonts w:ascii="Times New Roman" w:hAnsi="Times New Roman"/>
          <w:kern w:val="0"/>
          <w:szCs w:val="22"/>
        </w:rPr>
      </w:pPr>
      <w:r>
        <w:rPr>
          <w:rFonts w:ascii="Times New Roman" w:hAnsi="Times New Roman"/>
          <w:b/>
          <w:kern w:val="0"/>
          <w:sz w:val="22"/>
          <w:szCs w:val="22"/>
        </w:rPr>
        <w:t>代码块</w:t>
      </w:r>
      <w:r>
        <w:rPr>
          <w:rFonts w:ascii="Times New Roman" w:hAnsi="Times New Roman"/>
          <w:b/>
          <w:kern w:val="0"/>
          <w:sz w:val="22"/>
          <w:szCs w:val="22"/>
        </w:rPr>
        <w:t>6</w:t>
      </w:r>
      <w:r>
        <w:rPr>
          <w:rFonts w:ascii="Times New Roman" w:hAnsi="Times New Roman"/>
          <w:b/>
          <w:kern w:val="0"/>
          <w:sz w:val="22"/>
          <w:szCs w:val="22"/>
        </w:rPr>
        <w:t>：多分类器对比实验</w:t>
      </w:r>
    </w:p>
    <w:p w14:paraId="79FBFDC4" w14:textId="77777777" w:rsidR="00201317" w:rsidRDefault="00201317">
      <w:pPr>
        <w:widowControl/>
        <w:spacing w:after="40" w:line="300" w:lineRule="auto"/>
        <w:jc w:val="left"/>
        <w:rPr>
          <w:rFonts w:ascii="Times New Roman" w:hAnsi="Times New Roman"/>
          <w:kern w:val="0"/>
          <w:szCs w:val="22"/>
        </w:rPr>
      </w:pPr>
    </w:p>
    <w:p w14:paraId="534350F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import xgboost as xgb</w:t>
      </w:r>
    </w:p>
    <w:p w14:paraId="588540C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from sklearn.metrics import roc_auc_score</w:t>
      </w:r>
    </w:p>
    <w:p w14:paraId="0B1335F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7B0906A2"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ml:space="preserve"># </w:t>
      </w:r>
      <w:r>
        <w:rPr>
          <w:rFonts w:ascii="Courier New" w:hAnsi="Courier New"/>
          <w:color w:val="1A1A1A"/>
          <w:kern w:val="0"/>
          <w:sz w:val="17"/>
          <w:szCs w:val="22"/>
        </w:rPr>
        <w:t>六种分类器对比</w:t>
      </w:r>
    </w:p>
    <w:p w14:paraId="24507BE0"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clfs = {</w:t>
      </w:r>
    </w:p>
    <w:p w14:paraId="3EAD0024"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rPr>
        <w:t xml:space="preserve">    </w:t>
      </w:r>
      <w:r>
        <w:rPr>
          <w:rFonts w:ascii="Courier New" w:hAnsi="Courier New"/>
          <w:color w:val="1A1A1A"/>
          <w:kern w:val="0"/>
          <w:sz w:val="17"/>
          <w:szCs w:val="22"/>
          <w:lang w:eastAsia="en-US"/>
        </w:rPr>
        <w:t>'Random Forest' : RandomForestClassifier(n_estimators=200, random_state=42),</w:t>
      </w:r>
    </w:p>
    <w:p w14:paraId="0DEB2EA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'SVM (RBF)'     : SVC(kernel='rbf', probability=True, random_state=42),</w:t>
      </w:r>
    </w:p>
    <w:p w14:paraId="1269CB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'SVM (Linear)'  : SVC(kernel='linear', probability=True, random_state=42),</w:t>
      </w:r>
    </w:p>
    <w:p w14:paraId="7FA1B01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'Logistic Reg'  : LogisticRegression(max_iter=1000, random_state=42),</w:t>
      </w:r>
    </w:p>
    <w:p w14:paraId="78EE123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'KNN (k=5)'     : KNeighborsClassifier(n_neighbors=5),</w:t>
      </w:r>
    </w:p>
    <w:p w14:paraId="603CAA8E"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'XGBoost'       : xgb.XGBClassifier(random_state=42,</w:t>
      </w:r>
    </w:p>
    <w:p w14:paraId="1267F1D0"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eval_metric='logloss', verbosity=0),</w:t>
      </w:r>
    </w:p>
    <w:p w14:paraId="38B48571"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w:t>
      </w:r>
    </w:p>
    <w:p w14:paraId="00700178"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63F4FBA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for name, clf in clfs.items():</w:t>
      </w:r>
    </w:p>
    <w:p w14:paraId="48675C8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clf.fit(X_train_sc, y_train)</w:t>
      </w:r>
    </w:p>
    <w:p w14:paraId="4055C66A"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prob = clf.predict_proba(X_test_sc)[:, 1]</w:t>
      </w:r>
    </w:p>
    <w:p w14:paraId="35A9B7C3"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auc  = roc_auc_score(y_test, prob)</w:t>
      </w:r>
    </w:p>
    <w:p w14:paraId="4AFB72DB"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acc  = clf.score(X_test_sc, y_test)</w:t>
      </w:r>
    </w:p>
    <w:p w14:paraId="2B720C2F"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print(f'{name:18s}  AUC={auc:.4f}  Acc={acc:.4f}')</w:t>
      </w:r>
    </w:p>
    <w:p w14:paraId="514A2BA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p>
    <w:p w14:paraId="2578C769"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xml:space="preserve"># </w:t>
      </w:r>
      <w:r>
        <w:rPr>
          <w:rFonts w:ascii="Courier New" w:hAnsi="Courier New"/>
          <w:color w:val="1A1A1A"/>
          <w:kern w:val="0"/>
          <w:sz w:val="17"/>
          <w:szCs w:val="22"/>
          <w:lang w:eastAsia="en-US"/>
        </w:rPr>
        <w:t>输出结果：</w:t>
      </w:r>
    </w:p>
    <w:p w14:paraId="2586CDA7"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Random Forest      AUC=0.9929  Acc=0.9737</w:t>
      </w:r>
    </w:p>
    <w:p w14:paraId="3F8C5696"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SVM (RBF)         AUC=0.9921  Acc=0.9766</w:t>
      </w:r>
    </w:p>
    <w:p w14:paraId="05E286F2"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SVM (Linear)      AUC=0.9889  Acc=0.9649</w:t>
      </w:r>
    </w:p>
    <w:p w14:paraId="5E5FAC35"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Logistic Reg      AUC=0.9897  Acc=0.9649</w:t>
      </w:r>
    </w:p>
    <w:p w14:paraId="175E533C" w14:textId="77777777" w:rsidR="00201317" w:rsidRDefault="00201317">
      <w:pPr>
        <w:widowControl/>
        <w:shd w:val="clear" w:color="auto" w:fill="F0F0F0"/>
        <w:spacing w:line="300" w:lineRule="auto"/>
        <w:ind w:left="160"/>
        <w:jc w:val="left"/>
        <w:rPr>
          <w:rFonts w:ascii="Times New Roman" w:hAnsi="Times New Roman"/>
          <w:kern w:val="0"/>
          <w:szCs w:val="22"/>
          <w:lang w:eastAsia="en-US"/>
        </w:rPr>
      </w:pPr>
      <w:r>
        <w:rPr>
          <w:rFonts w:ascii="Courier New" w:hAnsi="Courier New"/>
          <w:color w:val="1A1A1A"/>
          <w:kern w:val="0"/>
          <w:sz w:val="17"/>
          <w:szCs w:val="22"/>
          <w:lang w:eastAsia="en-US"/>
        </w:rPr>
        <w:t># KNN (k=5)        AUC=0.9801  Acc=0.9532</w:t>
      </w:r>
    </w:p>
    <w:p w14:paraId="18ABE071" w14:textId="77777777" w:rsidR="00201317" w:rsidRDefault="00201317">
      <w:pPr>
        <w:widowControl/>
        <w:shd w:val="clear" w:color="auto" w:fill="F0F0F0"/>
        <w:spacing w:line="300" w:lineRule="auto"/>
        <w:ind w:left="160"/>
        <w:jc w:val="left"/>
        <w:rPr>
          <w:rFonts w:ascii="Times New Roman" w:hAnsi="Times New Roman"/>
          <w:kern w:val="0"/>
          <w:szCs w:val="22"/>
        </w:rPr>
      </w:pPr>
      <w:r>
        <w:rPr>
          <w:rFonts w:ascii="Courier New" w:hAnsi="Courier New"/>
          <w:color w:val="1A1A1A"/>
          <w:kern w:val="0"/>
          <w:sz w:val="17"/>
          <w:szCs w:val="22"/>
        </w:rPr>
        <w:t># XGBoost           AUC=0.9945  Acc=0.9766</w:t>
      </w:r>
    </w:p>
    <w:p w14:paraId="14CE1902" w14:textId="77777777" w:rsidR="00201317" w:rsidRDefault="00201317">
      <w:pPr>
        <w:widowControl/>
        <w:spacing w:after="40" w:line="300" w:lineRule="auto"/>
        <w:jc w:val="left"/>
        <w:rPr>
          <w:rFonts w:ascii="Times New Roman" w:hAnsi="Times New Roman"/>
          <w:kern w:val="0"/>
          <w:szCs w:val="22"/>
        </w:rPr>
      </w:pPr>
    </w:p>
    <w:p w14:paraId="41A21FEB" w14:textId="77777777" w:rsidR="00201317" w:rsidRDefault="00201317">
      <w:pPr>
        <w:widowControl/>
        <w:spacing w:after="40" w:line="300" w:lineRule="auto"/>
        <w:ind w:firstLine="420"/>
        <w:jc w:val="left"/>
        <w:rPr>
          <w:rFonts w:ascii="Times New Roman" w:hAnsi="Times New Roman"/>
          <w:kern w:val="0"/>
          <w:szCs w:val="22"/>
        </w:rPr>
      </w:pPr>
      <w:r>
        <w:rPr>
          <w:rFonts w:ascii="Times New Roman" w:hAnsi="Times New Roman"/>
          <w:kern w:val="0"/>
          <w:szCs w:val="22"/>
        </w:rPr>
        <w:t>对比分析：</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1</w:t>
      </w:r>
      <w:r>
        <w:rPr>
          <w:rFonts w:ascii="Times New Roman" w:hAnsi="Times New Roman"/>
          <w:kern w:val="0"/>
          <w:szCs w:val="22"/>
        </w:rPr>
        <w:t>）随机森林</w:t>
      </w:r>
      <w:r>
        <w:rPr>
          <w:rFonts w:ascii="Times New Roman" w:hAnsi="Times New Roman"/>
          <w:kern w:val="0"/>
          <w:szCs w:val="22"/>
        </w:rPr>
        <w:t>AUC=0.9929</w:t>
      </w:r>
      <w:r>
        <w:rPr>
          <w:rFonts w:ascii="Times New Roman" w:hAnsi="Times New Roman"/>
          <w:kern w:val="0"/>
          <w:szCs w:val="22"/>
        </w:rPr>
        <w:t>，准确率</w:t>
      </w:r>
      <w:r>
        <w:rPr>
          <w:rFonts w:ascii="Times New Roman" w:hAnsi="Times New Roman"/>
          <w:kern w:val="0"/>
          <w:szCs w:val="22"/>
        </w:rPr>
        <w:t>97.37%</w:t>
      </w:r>
      <w:r>
        <w:rPr>
          <w:rFonts w:ascii="Times New Roman" w:hAnsi="Times New Roman"/>
          <w:kern w:val="0"/>
          <w:szCs w:val="22"/>
        </w:rPr>
        <w:t>，在六种方法中排名第二，</w:t>
      </w:r>
      <w:r>
        <w:rPr>
          <w:rFonts w:ascii="Times New Roman" w:hAnsi="Times New Roman"/>
          <w:kern w:val="0"/>
          <w:szCs w:val="22"/>
        </w:rPr>
        <w:br/>
      </w:r>
      <w:r>
        <w:rPr>
          <w:rFonts w:ascii="Times New Roman" w:hAnsi="Times New Roman"/>
          <w:kern w:val="0"/>
          <w:szCs w:val="22"/>
        </w:rPr>
        <w:lastRenderedPageBreak/>
        <w:t xml:space="preserve">     </w:t>
      </w:r>
      <w:r>
        <w:rPr>
          <w:rFonts w:ascii="Times New Roman" w:hAnsi="Times New Roman"/>
          <w:kern w:val="0"/>
          <w:szCs w:val="22"/>
        </w:rPr>
        <w:t>仅次于</w:t>
      </w:r>
      <w:r>
        <w:rPr>
          <w:rFonts w:ascii="Times New Roman" w:hAnsi="Times New Roman"/>
          <w:kern w:val="0"/>
          <w:szCs w:val="22"/>
        </w:rPr>
        <w:t>XGBoost</w:t>
      </w:r>
      <w:r>
        <w:rPr>
          <w:rFonts w:ascii="Times New Roman" w:hAnsi="Times New Roman"/>
          <w:kern w:val="0"/>
          <w:szCs w:val="22"/>
        </w:rPr>
        <w:t>（</w:t>
      </w:r>
      <w:r>
        <w:rPr>
          <w:rFonts w:ascii="Times New Roman" w:hAnsi="Times New Roman"/>
          <w:kern w:val="0"/>
          <w:szCs w:val="22"/>
        </w:rPr>
        <w:t>AUC=0.9945</w:t>
      </w:r>
      <w:r>
        <w:rPr>
          <w:rFonts w:ascii="Times New Roman" w:hAnsi="Times New Roman"/>
          <w:kern w:val="0"/>
          <w:szCs w:val="22"/>
        </w:rPr>
        <w:t>）；</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2</w:t>
      </w:r>
      <w:r>
        <w:rPr>
          <w:rFonts w:ascii="Times New Roman" w:hAnsi="Times New Roman"/>
          <w:kern w:val="0"/>
          <w:szCs w:val="22"/>
        </w:rPr>
        <w:t>）</w:t>
      </w:r>
      <w:r>
        <w:rPr>
          <w:rFonts w:ascii="Times New Roman" w:hAnsi="Times New Roman"/>
          <w:kern w:val="0"/>
          <w:szCs w:val="22"/>
        </w:rPr>
        <w:t>SVM(RBF)</w:t>
      </w:r>
      <w:r>
        <w:rPr>
          <w:rFonts w:ascii="Times New Roman" w:hAnsi="Times New Roman"/>
          <w:kern w:val="0"/>
          <w:szCs w:val="22"/>
        </w:rPr>
        <w:t>准确率最高（</w:t>
      </w:r>
      <w:r>
        <w:rPr>
          <w:rFonts w:ascii="Times New Roman" w:hAnsi="Times New Roman"/>
          <w:kern w:val="0"/>
          <w:szCs w:val="22"/>
        </w:rPr>
        <w:t>97.66%</w:t>
      </w:r>
      <w:r>
        <w:rPr>
          <w:rFonts w:ascii="Times New Roman" w:hAnsi="Times New Roman"/>
          <w:kern w:val="0"/>
          <w:szCs w:val="22"/>
        </w:rPr>
        <w:t>），说明核函数映射在该数据集上同样有效；</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3</w:t>
      </w:r>
      <w:r>
        <w:rPr>
          <w:rFonts w:ascii="Times New Roman" w:hAnsi="Times New Roman"/>
          <w:kern w:val="0"/>
          <w:szCs w:val="22"/>
        </w:rPr>
        <w:t>）</w:t>
      </w:r>
      <w:r>
        <w:rPr>
          <w:rFonts w:ascii="Times New Roman" w:hAnsi="Times New Roman"/>
          <w:kern w:val="0"/>
          <w:szCs w:val="22"/>
        </w:rPr>
        <w:t>KNN</w:t>
      </w:r>
      <w:r>
        <w:rPr>
          <w:rFonts w:ascii="Times New Roman" w:hAnsi="Times New Roman"/>
          <w:kern w:val="0"/>
          <w:szCs w:val="22"/>
        </w:rPr>
        <w:t>准确率最低（</w:t>
      </w:r>
      <w:r>
        <w:rPr>
          <w:rFonts w:ascii="Times New Roman" w:hAnsi="Times New Roman"/>
          <w:kern w:val="0"/>
          <w:szCs w:val="22"/>
        </w:rPr>
        <w:t>95.32%</w:t>
      </w:r>
      <w:r>
        <w:rPr>
          <w:rFonts w:ascii="Times New Roman" w:hAnsi="Times New Roman"/>
          <w:kern w:val="0"/>
          <w:szCs w:val="22"/>
        </w:rPr>
        <w:t>），原因是</w:t>
      </w:r>
      <w:r>
        <w:rPr>
          <w:rFonts w:ascii="Times New Roman" w:hAnsi="Times New Roman"/>
          <w:kern w:val="0"/>
          <w:szCs w:val="22"/>
        </w:rPr>
        <w:t>30</w:t>
      </w:r>
      <w:r>
        <w:rPr>
          <w:rFonts w:ascii="Times New Roman" w:hAnsi="Times New Roman"/>
          <w:kern w:val="0"/>
          <w:szCs w:val="22"/>
        </w:rPr>
        <w:t>维特征空间中距离度量受</w:t>
      </w:r>
      <w:r>
        <w:rPr>
          <w:rFonts w:ascii="Times New Roman" w:hAnsi="Times New Roman"/>
          <w:kern w:val="0"/>
          <w:szCs w:val="22"/>
        </w:rPr>
        <w:br/>
        <w:t xml:space="preserve">     [</w:t>
      </w:r>
      <w:r>
        <w:rPr>
          <w:rFonts w:ascii="Times New Roman" w:hAnsi="Times New Roman"/>
          <w:kern w:val="0"/>
          <w:szCs w:val="22"/>
        </w:rPr>
        <w:t>维数灾难</w:t>
      </w:r>
      <w:r>
        <w:rPr>
          <w:rFonts w:ascii="Times New Roman" w:hAnsi="Times New Roman"/>
          <w:kern w:val="0"/>
          <w:szCs w:val="22"/>
        </w:rPr>
        <w:t>]</w:t>
      </w:r>
      <w:r>
        <w:rPr>
          <w:rFonts w:ascii="Times New Roman" w:hAnsi="Times New Roman"/>
          <w:kern w:val="0"/>
          <w:szCs w:val="22"/>
        </w:rPr>
        <w:t>影响，相似度计算效果下降；</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4</w:t>
      </w:r>
      <w:r>
        <w:rPr>
          <w:rFonts w:ascii="Times New Roman" w:hAnsi="Times New Roman"/>
          <w:kern w:val="0"/>
          <w:szCs w:val="22"/>
        </w:rPr>
        <w:t>）所有方法</w:t>
      </w:r>
      <w:r>
        <w:rPr>
          <w:rFonts w:ascii="Times New Roman" w:hAnsi="Times New Roman"/>
          <w:kern w:val="0"/>
          <w:szCs w:val="22"/>
        </w:rPr>
        <w:t>AUC</w:t>
      </w:r>
      <w:r>
        <w:rPr>
          <w:rFonts w:ascii="Times New Roman" w:hAnsi="Times New Roman"/>
          <w:kern w:val="0"/>
          <w:szCs w:val="22"/>
        </w:rPr>
        <w:t>均</w:t>
      </w:r>
      <w:r>
        <w:rPr>
          <w:rFonts w:ascii="Times New Roman" w:hAnsi="Times New Roman"/>
          <w:kern w:val="0"/>
          <w:szCs w:val="22"/>
        </w:rPr>
        <w:t>&gt;0.98</w:t>
      </w:r>
      <w:r>
        <w:rPr>
          <w:rFonts w:ascii="Times New Roman" w:hAnsi="Times New Roman"/>
          <w:kern w:val="0"/>
          <w:szCs w:val="22"/>
        </w:rPr>
        <w:t>，说明</w:t>
      </w:r>
      <w:r>
        <w:rPr>
          <w:rFonts w:ascii="Times New Roman" w:hAnsi="Times New Roman"/>
          <w:kern w:val="0"/>
          <w:szCs w:val="22"/>
        </w:rPr>
        <w:t>WDBC</w:t>
      </w:r>
      <w:r>
        <w:rPr>
          <w:rFonts w:ascii="Times New Roman" w:hAnsi="Times New Roman"/>
          <w:kern w:val="0"/>
          <w:szCs w:val="22"/>
        </w:rPr>
        <w:t>数据集整体上易于分类，</w:t>
      </w:r>
      <w:r>
        <w:rPr>
          <w:rFonts w:ascii="Times New Roman" w:hAnsi="Times New Roman"/>
          <w:kern w:val="0"/>
          <w:szCs w:val="22"/>
        </w:rPr>
        <w:br/>
        <w:t xml:space="preserve">     </w:t>
      </w:r>
      <w:r>
        <w:rPr>
          <w:rFonts w:ascii="Times New Roman" w:hAnsi="Times New Roman"/>
          <w:kern w:val="0"/>
          <w:szCs w:val="22"/>
        </w:rPr>
        <w:t>与原始论文</w:t>
      </w:r>
      <w:r>
        <w:rPr>
          <w:rFonts w:ascii="Times New Roman" w:hAnsi="Times New Roman"/>
          <w:kern w:val="0"/>
          <w:szCs w:val="22"/>
        </w:rPr>
        <w:t>[</w:t>
      </w:r>
      <w:r>
        <w:rPr>
          <w:rFonts w:ascii="Times New Roman" w:hAnsi="Times New Roman"/>
          <w:kern w:val="0"/>
          <w:szCs w:val="22"/>
        </w:rPr>
        <w:t>仅</w:t>
      </w:r>
      <w:r>
        <w:rPr>
          <w:rFonts w:ascii="Times New Roman" w:hAnsi="Times New Roman"/>
          <w:kern w:val="0"/>
          <w:szCs w:val="22"/>
        </w:rPr>
        <w:t>3</w:t>
      </w:r>
      <w:r>
        <w:rPr>
          <w:rFonts w:ascii="Times New Roman" w:hAnsi="Times New Roman"/>
          <w:kern w:val="0"/>
          <w:szCs w:val="22"/>
        </w:rPr>
        <w:t>个特征可达</w:t>
      </w:r>
      <w:r>
        <w:rPr>
          <w:rFonts w:ascii="Times New Roman" w:hAnsi="Times New Roman"/>
          <w:kern w:val="0"/>
          <w:szCs w:val="22"/>
        </w:rPr>
        <w:t>97.5%</w:t>
      </w:r>
      <w:r>
        <w:rPr>
          <w:rFonts w:ascii="Times New Roman" w:hAnsi="Times New Roman"/>
          <w:kern w:val="0"/>
          <w:szCs w:val="22"/>
        </w:rPr>
        <w:t>准确率</w:t>
      </w:r>
      <w:r>
        <w:rPr>
          <w:rFonts w:ascii="Times New Roman" w:hAnsi="Times New Roman"/>
          <w:kern w:val="0"/>
          <w:szCs w:val="22"/>
        </w:rPr>
        <w:t>]</w:t>
      </w:r>
      <w:r>
        <w:rPr>
          <w:rFonts w:ascii="Times New Roman" w:hAnsi="Times New Roman"/>
          <w:kern w:val="0"/>
          <w:szCs w:val="22"/>
        </w:rPr>
        <w:t>的结论一致；</w:t>
      </w:r>
      <w:r>
        <w:rPr>
          <w:rFonts w:ascii="Times New Roman" w:hAnsi="Times New Roman"/>
          <w:kern w:val="0"/>
          <w:szCs w:val="22"/>
        </w:rPr>
        <w:br/>
      </w:r>
      <w:r>
        <w:rPr>
          <w:rFonts w:ascii="Times New Roman" w:hAnsi="Times New Roman"/>
          <w:kern w:val="0"/>
          <w:szCs w:val="22"/>
        </w:rPr>
        <w:t>（</w:t>
      </w:r>
      <w:r>
        <w:rPr>
          <w:rFonts w:ascii="Times New Roman" w:hAnsi="Times New Roman"/>
          <w:kern w:val="0"/>
          <w:szCs w:val="22"/>
        </w:rPr>
        <w:t>5</w:t>
      </w:r>
      <w:r>
        <w:rPr>
          <w:rFonts w:ascii="Times New Roman" w:hAnsi="Times New Roman"/>
          <w:kern w:val="0"/>
          <w:szCs w:val="22"/>
        </w:rPr>
        <w:t>）综合考虑准确率、可解释性、训练速度和鲁棒性，</w:t>
      </w:r>
      <w:r>
        <w:rPr>
          <w:rFonts w:ascii="Times New Roman" w:hAnsi="Times New Roman"/>
          <w:kern w:val="0"/>
          <w:szCs w:val="22"/>
        </w:rPr>
        <w:br/>
        <w:t xml:space="preserve">     </w:t>
      </w:r>
      <w:r>
        <w:rPr>
          <w:rFonts w:ascii="Times New Roman" w:hAnsi="Times New Roman"/>
          <w:kern w:val="0"/>
          <w:szCs w:val="22"/>
        </w:rPr>
        <w:t>随机森林是该场景下最均衡的选择。</w:t>
      </w:r>
    </w:p>
    <w:p w14:paraId="03AF4B13" w14:textId="77777777" w:rsidR="00201317" w:rsidRDefault="00201317">
      <w:pPr>
        <w:widowControl/>
        <w:spacing w:after="40" w:line="300" w:lineRule="auto"/>
        <w:jc w:val="center"/>
        <w:rPr>
          <w:rFonts w:ascii="Times New Roman" w:hAnsi="Times New Roman"/>
          <w:kern w:val="0"/>
          <w:szCs w:val="22"/>
          <w:lang w:eastAsia="en-US"/>
        </w:rPr>
      </w:pPr>
      <w:r>
        <w:rPr>
          <w:rFonts w:ascii="Times New Roman" w:hAnsi="Times New Roman"/>
          <w:color w:val="BBBBBB"/>
          <w:kern w:val="0"/>
          <w:sz w:val="18"/>
          <w:szCs w:val="22"/>
          <w:lang w:eastAsia="en-US"/>
        </w:rPr>
        <w:t>----------------------------------------------------</w:t>
      </w:r>
    </w:p>
    <w:p w14:paraId="76DFBD10" w14:textId="77777777" w:rsidR="00201317" w:rsidRDefault="00201317">
      <w:pPr>
        <w:widowControl/>
        <w:spacing w:after="40" w:line="300" w:lineRule="auto"/>
        <w:jc w:val="left"/>
        <w:rPr>
          <w:rFonts w:ascii="Times New Roman" w:hAnsi="Times New Roman"/>
          <w:kern w:val="0"/>
          <w:szCs w:val="22"/>
          <w:lang w:eastAsia="en-US"/>
        </w:rPr>
      </w:pPr>
    </w:p>
    <w:p w14:paraId="0065129E" w14:textId="77777777" w:rsidR="00201317" w:rsidRDefault="00201317">
      <w:pPr>
        <w:widowControl/>
        <w:spacing w:before="120" w:after="60" w:line="300" w:lineRule="auto"/>
        <w:jc w:val="center"/>
        <w:rPr>
          <w:rFonts w:ascii="Times New Roman" w:hAnsi="Times New Roman"/>
          <w:kern w:val="0"/>
          <w:szCs w:val="22"/>
          <w:lang w:eastAsia="en-US"/>
        </w:rPr>
      </w:pPr>
      <w:r>
        <w:rPr>
          <w:rFonts w:ascii="Times New Roman" w:hAnsi="Times New Roman"/>
          <w:b/>
          <w:kern w:val="0"/>
          <w:sz w:val="28"/>
          <w:szCs w:val="22"/>
          <w:lang w:eastAsia="en-US"/>
        </w:rPr>
        <w:t>六、总结与建议</w:t>
      </w:r>
    </w:p>
    <w:p w14:paraId="4087D7FE" w14:textId="77777777" w:rsidR="00201317" w:rsidRDefault="00201317">
      <w:pPr>
        <w:widowControl/>
        <w:spacing w:after="40" w:line="300" w:lineRule="auto"/>
        <w:jc w:val="left"/>
        <w:rPr>
          <w:rFonts w:ascii="Times New Roman" w:hAnsi="Times New Roman"/>
          <w:kern w:val="0"/>
          <w:szCs w:val="22"/>
          <w:lang w:eastAsia="en-US"/>
        </w:rPr>
      </w:pPr>
    </w:p>
    <w:p w14:paraId="367605A4"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6577ED8B">
          <v:shape id="Picture 12" o:spid="_x0000_i1038" type="#_x0000_t75" style="width:388.5pt;height:153.65pt">
            <v:fill o:detectmouseclick="t"/>
            <v:imagedata r:id="rId20" o:title=""/>
          </v:shape>
        </w:pict>
      </w:r>
    </w:p>
    <w:p w14:paraId="68C328B0"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12  PCA</w:t>
      </w:r>
      <w:r>
        <w:rPr>
          <w:rFonts w:ascii="Times New Roman" w:hAnsi="Times New Roman"/>
          <w:color w:val="555555"/>
          <w:kern w:val="0"/>
          <w:sz w:val="21"/>
          <w:szCs w:val="22"/>
        </w:rPr>
        <w:t>降维可视化（前两主成分，两类样本在二维空间中区分清晰）</w:t>
      </w:r>
    </w:p>
    <w:p w14:paraId="21FCC60D" w14:textId="77777777" w:rsidR="00201317" w:rsidRDefault="00201317">
      <w:pPr>
        <w:widowControl/>
        <w:spacing w:after="40" w:line="300" w:lineRule="auto"/>
        <w:jc w:val="left"/>
        <w:rPr>
          <w:rFonts w:ascii="Times New Roman" w:hAnsi="Times New Roman"/>
          <w:kern w:val="0"/>
          <w:szCs w:val="22"/>
        </w:rPr>
      </w:pPr>
    </w:p>
    <w:p w14:paraId="79469997"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44E0D6D8">
          <v:shape id="Picture 13" o:spid="_x0000_i1039" type="#_x0000_t75" style="width:388.9pt;height:192.9pt">
            <v:fill o:detectmouseclick="t"/>
            <v:imagedata r:id="rId21" o:title=""/>
          </v:shape>
        </w:pict>
      </w:r>
    </w:p>
    <w:p w14:paraId="247F30E4"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lastRenderedPageBreak/>
        <w:t>图</w:t>
      </w:r>
      <w:r>
        <w:rPr>
          <w:rFonts w:ascii="Times New Roman" w:hAnsi="Times New Roman"/>
          <w:color w:val="555555"/>
          <w:kern w:val="0"/>
          <w:sz w:val="21"/>
          <w:szCs w:val="22"/>
        </w:rPr>
        <w:t>13  PCA</w:t>
      </w:r>
      <w:r>
        <w:rPr>
          <w:rFonts w:ascii="Times New Roman" w:hAnsi="Times New Roman"/>
          <w:color w:val="555555"/>
          <w:kern w:val="0"/>
          <w:sz w:val="21"/>
          <w:szCs w:val="22"/>
        </w:rPr>
        <w:t>累计解释方差比例（前</w:t>
      </w:r>
      <w:r>
        <w:rPr>
          <w:rFonts w:ascii="Times New Roman" w:hAnsi="Times New Roman"/>
          <w:color w:val="555555"/>
          <w:kern w:val="0"/>
          <w:sz w:val="21"/>
          <w:szCs w:val="22"/>
        </w:rPr>
        <w:t>8</w:t>
      </w:r>
      <w:r>
        <w:rPr>
          <w:rFonts w:ascii="Times New Roman" w:hAnsi="Times New Roman"/>
          <w:color w:val="555555"/>
          <w:kern w:val="0"/>
          <w:sz w:val="21"/>
          <w:szCs w:val="22"/>
        </w:rPr>
        <w:t>个主成分解释约</w:t>
      </w:r>
      <w:r>
        <w:rPr>
          <w:rFonts w:ascii="Times New Roman" w:hAnsi="Times New Roman"/>
          <w:color w:val="555555"/>
          <w:kern w:val="0"/>
          <w:sz w:val="21"/>
          <w:szCs w:val="22"/>
        </w:rPr>
        <w:t>85%</w:t>
      </w:r>
      <w:r>
        <w:rPr>
          <w:rFonts w:ascii="Times New Roman" w:hAnsi="Times New Roman"/>
          <w:color w:val="555555"/>
          <w:kern w:val="0"/>
          <w:sz w:val="21"/>
          <w:szCs w:val="22"/>
        </w:rPr>
        <w:t>的总方差）</w:t>
      </w:r>
    </w:p>
    <w:p w14:paraId="3E835832" w14:textId="77777777" w:rsidR="00201317" w:rsidRDefault="00201317">
      <w:pPr>
        <w:widowControl/>
        <w:spacing w:after="40" w:line="300" w:lineRule="auto"/>
        <w:jc w:val="left"/>
        <w:rPr>
          <w:rFonts w:ascii="Times New Roman" w:hAnsi="Times New Roman"/>
          <w:kern w:val="0"/>
          <w:szCs w:val="22"/>
        </w:rPr>
      </w:pPr>
    </w:p>
    <w:p w14:paraId="4FDB46F0" w14:textId="77777777" w:rsidR="00201317" w:rsidRDefault="00553F9B">
      <w:pPr>
        <w:widowControl/>
        <w:spacing w:after="40" w:line="300" w:lineRule="auto"/>
        <w:jc w:val="center"/>
        <w:rPr>
          <w:rFonts w:ascii="Times New Roman" w:hAnsi="Times New Roman"/>
          <w:kern w:val="0"/>
          <w:szCs w:val="22"/>
          <w:lang w:eastAsia="en-US"/>
        </w:rPr>
      </w:pPr>
      <w:r>
        <w:rPr>
          <w:rFonts w:ascii="Times New Roman" w:hAnsi="Times New Roman"/>
          <w:kern w:val="0"/>
          <w:szCs w:val="22"/>
          <w:lang w:eastAsia="en-US"/>
        </w:rPr>
        <w:pict w14:anchorId="009F0526">
          <v:shape id="Picture 14" o:spid="_x0000_i1040" type="#_x0000_t75" style="width:388.9pt;height:232.15pt">
            <v:fill o:detectmouseclick="t"/>
            <v:imagedata r:id="rId22" o:title=""/>
          </v:shape>
        </w:pict>
      </w:r>
    </w:p>
    <w:p w14:paraId="2A3D37AF" w14:textId="77777777" w:rsidR="00201317" w:rsidRDefault="00201317">
      <w:pPr>
        <w:widowControl/>
        <w:spacing w:after="40" w:line="300" w:lineRule="auto"/>
        <w:jc w:val="center"/>
        <w:rPr>
          <w:rFonts w:ascii="Times New Roman" w:hAnsi="Times New Roman"/>
          <w:kern w:val="0"/>
          <w:szCs w:val="22"/>
        </w:rPr>
      </w:pPr>
      <w:r>
        <w:rPr>
          <w:rFonts w:ascii="Times New Roman" w:hAnsi="Times New Roman"/>
          <w:color w:val="555555"/>
          <w:kern w:val="0"/>
          <w:sz w:val="21"/>
          <w:szCs w:val="22"/>
        </w:rPr>
        <w:t>图</w:t>
      </w:r>
      <w:r>
        <w:rPr>
          <w:rFonts w:ascii="Times New Roman" w:hAnsi="Times New Roman"/>
          <w:color w:val="555555"/>
          <w:kern w:val="0"/>
          <w:sz w:val="21"/>
          <w:szCs w:val="22"/>
        </w:rPr>
        <w:t xml:space="preserve">14  </w:t>
      </w:r>
      <w:r>
        <w:rPr>
          <w:rFonts w:ascii="Times New Roman" w:hAnsi="Times New Roman"/>
          <w:color w:val="555555"/>
          <w:kern w:val="0"/>
          <w:sz w:val="21"/>
          <w:szCs w:val="22"/>
        </w:rPr>
        <w:t>随机森林学习曲线（训练</w:t>
      </w:r>
      <w:r>
        <w:rPr>
          <w:rFonts w:ascii="Times New Roman" w:hAnsi="Times New Roman"/>
          <w:color w:val="555555"/>
          <w:kern w:val="0"/>
          <w:sz w:val="21"/>
          <w:szCs w:val="22"/>
        </w:rPr>
        <w:t>/</w:t>
      </w:r>
      <w:r>
        <w:rPr>
          <w:rFonts w:ascii="Times New Roman" w:hAnsi="Times New Roman"/>
          <w:color w:val="555555"/>
          <w:kern w:val="0"/>
          <w:sz w:val="21"/>
          <w:szCs w:val="22"/>
        </w:rPr>
        <w:t>验证曲线收敛，无明显过拟合）</w:t>
      </w:r>
    </w:p>
    <w:p w14:paraId="098E0DE4" w14:textId="77777777" w:rsidR="00201317" w:rsidRDefault="00201317">
      <w:pPr>
        <w:widowControl/>
        <w:spacing w:after="40" w:line="300" w:lineRule="auto"/>
        <w:jc w:val="left"/>
        <w:rPr>
          <w:rFonts w:ascii="Times New Roman" w:hAnsi="Times New Roman"/>
          <w:kern w:val="0"/>
          <w:szCs w:val="22"/>
        </w:rPr>
      </w:pPr>
    </w:p>
    <w:p w14:paraId="29B7AB16" w14:textId="77777777" w:rsidR="00201317" w:rsidRDefault="00201317">
      <w:pPr>
        <w:widowControl/>
        <w:spacing w:after="40" w:line="300" w:lineRule="auto"/>
        <w:jc w:val="left"/>
        <w:rPr>
          <w:rFonts w:ascii="Times New Roman" w:hAnsi="Times New Roman"/>
          <w:kern w:val="0"/>
          <w:szCs w:val="22"/>
        </w:rPr>
      </w:pPr>
    </w:p>
    <w:p w14:paraId="062B3ADF" w14:textId="77777777" w:rsidR="00201317" w:rsidRDefault="00201317">
      <w:pPr>
        <w:rPr>
          <w:szCs w:val="21"/>
        </w:rPr>
      </w:pPr>
    </w:p>
    <w:p w14:paraId="437E2240" w14:textId="77777777" w:rsidR="00324ABE" w:rsidRDefault="00324ABE"/>
    <w:sectPr w:rsidR="00324ABE">
      <w:pgSz w:w="11900" w:h="16840"/>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57F6" w14:textId="77777777" w:rsidR="00881F71" w:rsidRDefault="00881F71" w:rsidP="00E23257">
      <w:r>
        <w:separator/>
      </w:r>
    </w:p>
  </w:endnote>
  <w:endnote w:type="continuationSeparator" w:id="0">
    <w:p w14:paraId="58849525" w14:textId="77777777" w:rsidR="00881F71" w:rsidRDefault="00881F71" w:rsidP="00E23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27D7" w14:textId="77777777" w:rsidR="00881F71" w:rsidRDefault="00881F71" w:rsidP="00E23257">
      <w:r>
        <w:separator/>
      </w:r>
    </w:p>
  </w:footnote>
  <w:footnote w:type="continuationSeparator" w:id="0">
    <w:p w14:paraId="3FA21159" w14:textId="77777777" w:rsidR="00881F71" w:rsidRDefault="00881F71" w:rsidP="00E232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g4MjlkMGYwNzA1NWVjOTEyZGM2YzM0MDhhMjg5NDIifQ=="/>
  </w:docVars>
  <w:rsids>
    <w:rsidRoot w:val="005B5031"/>
    <w:rsid w:val="00201317"/>
    <w:rsid w:val="00324ABE"/>
    <w:rsid w:val="00553F9B"/>
    <w:rsid w:val="00580602"/>
    <w:rsid w:val="005B5031"/>
    <w:rsid w:val="00707D54"/>
    <w:rsid w:val="00881F71"/>
    <w:rsid w:val="008E1120"/>
    <w:rsid w:val="00E23257"/>
    <w:rsid w:val="0E4A59D8"/>
    <w:rsid w:val="109B520E"/>
    <w:rsid w:val="147C265E"/>
    <w:rsid w:val="16EB3475"/>
    <w:rsid w:val="1EA50811"/>
    <w:rsid w:val="2A403A9E"/>
    <w:rsid w:val="2C634B60"/>
    <w:rsid w:val="2ECA60D8"/>
    <w:rsid w:val="34B330E0"/>
    <w:rsid w:val="37236133"/>
    <w:rsid w:val="469C451A"/>
    <w:rsid w:val="484B734D"/>
    <w:rsid w:val="4F1D6826"/>
    <w:rsid w:val="53530A1E"/>
    <w:rsid w:val="54F83244"/>
    <w:rsid w:val="55DF5638"/>
    <w:rsid w:val="64594B06"/>
    <w:rsid w:val="695F6CE0"/>
    <w:rsid w:val="7DAC2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95997C3"/>
  <w15:chartTrackingRefBased/>
  <w15:docId w15:val="{40D74AE0-5229-4AE6-9CDE-1BCC8B05A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23257"/>
    <w:pPr>
      <w:tabs>
        <w:tab w:val="center" w:pos="4153"/>
        <w:tab w:val="right" w:pos="8306"/>
      </w:tabs>
      <w:snapToGrid w:val="0"/>
      <w:jc w:val="center"/>
    </w:pPr>
    <w:rPr>
      <w:sz w:val="18"/>
      <w:szCs w:val="18"/>
    </w:rPr>
  </w:style>
  <w:style w:type="character" w:customStyle="1" w:styleId="a5">
    <w:name w:val="页眉 字符"/>
    <w:link w:val="a4"/>
    <w:rsid w:val="00E23257"/>
    <w:rPr>
      <w:kern w:val="2"/>
      <w:sz w:val="18"/>
      <w:szCs w:val="18"/>
    </w:rPr>
  </w:style>
  <w:style w:type="paragraph" w:styleId="a6">
    <w:name w:val="footer"/>
    <w:basedOn w:val="a"/>
    <w:link w:val="a7"/>
    <w:rsid w:val="00E23257"/>
    <w:pPr>
      <w:tabs>
        <w:tab w:val="center" w:pos="4153"/>
        <w:tab w:val="right" w:pos="8306"/>
      </w:tabs>
      <w:snapToGrid w:val="0"/>
      <w:jc w:val="left"/>
    </w:pPr>
    <w:rPr>
      <w:sz w:val="18"/>
      <w:szCs w:val="18"/>
    </w:rPr>
  </w:style>
  <w:style w:type="character" w:customStyle="1" w:styleId="a7">
    <w:name w:val="页脚 字符"/>
    <w:link w:val="a6"/>
    <w:rsid w:val="00E2325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3398</Words>
  <Characters>7239</Characters>
  <Application>Microsoft Office Word</Application>
  <DocSecurity>0</DocSecurity>
  <Lines>329</Lines>
  <Paragraphs>253</Paragraphs>
  <ScaleCrop>false</ScaleCrop>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cp:lastModifiedBy>Y T</cp:lastModifiedBy>
  <cp:revision>4</cp:revision>
  <dcterms:created xsi:type="dcterms:W3CDTF">2026-06-11T06:25:00Z</dcterms:created>
  <dcterms:modified xsi:type="dcterms:W3CDTF">2026-06-11T06:39:00Z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4D08B172A0B6465A94D5EDFFF151524E_13</vt:lpwstr>
  </property>
  <property fmtid="{D5CDD505-2E9C-101B-9397-08002B2CF9AE}" pid="4" name="KSOTemplateDocerSaveRecord">
    <vt:lpwstr>eyJoZGlkIjoiMmRmMTBkMTg2MzliZTUyNjE2YWI2ZmYzN2RkYzQ3ODYiLCJ1c2VySWQiOiIxNzUzODU2OTg1In0=</vt:lpwstr>
  </property>
</Properties>
</file>