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711887001"/>
        <w:docPartObj>
          <w:docPartGallery w:val="Cover Pages"/>
          <w:docPartUnique/>
        </w:docPartObj>
      </w:sdtPr>
      <w:sdtContent>
        <w:p w:rsidR="00905DF5" w:rsidRDefault="00905DF5" w:rsidP="00905DF5"/>
        <w:p w:rsidR="00905DF5" w:rsidRDefault="0008339A" w:rsidP="00905DF5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6" type="#_x0000_t202" style="position:absolute;margin-left:0;margin-top:0;width:369pt;height:529.2pt;z-index:251659264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<v:textbox style="mso-fit-shape-to-text:t" inset="0,0,0,0">
                  <w:txbxContent>
                    <w:p w:rsidR="00905DF5" w:rsidRPr="00730DCA" w:rsidRDefault="00905DF5" w:rsidP="00905DF5">
                      <w:pPr>
                        <w:pStyle w:val="a3"/>
                        <w:spacing w:before="80" w:after="4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sz w:val="32"/>
                          <w:szCs w:val="32"/>
                        </w:rPr>
                      </w:pPr>
                      <w:r w:rsidRPr="00961C4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Техническое задание на </w:t>
                      </w:r>
                      <w:r w:rsidR="00730DC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систему фарма </w:t>
                      </w:r>
                      <w:r w:rsidR="00730DC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DOTA</w:t>
                      </w:r>
                      <w:r w:rsidR="00730DCA" w:rsidRPr="00730DC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2</w:t>
                      </w:r>
                    </w:p>
                  </w:txbxContent>
                </v:textbox>
                <w10:wrap type="square" anchorx="margin" anchory="page"/>
              </v:shape>
            </w:pict>
          </w:r>
          <w:r w:rsidR="00905DF5">
            <w:br w:type="page"/>
          </w:r>
        </w:p>
      </w:sdtContent>
    </w:sdt>
    <w:p w:rsidR="00905DF5" w:rsidRDefault="00905DF5" w:rsidP="00905DF5">
      <w:pPr>
        <w:rPr>
          <w:rFonts w:ascii="Times New Roman" w:hAnsi="Times New Roman" w:cs="Times New Roman"/>
          <w:sz w:val="28"/>
          <w:szCs w:val="28"/>
        </w:rPr>
      </w:pPr>
      <w:r w:rsidRPr="00961C49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905DF5" w:rsidRPr="00730DCA" w:rsidRDefault="00905DF5" w:rsidP="00905DF5">
      <w:pPr>
        <w:rPr>
          <w:rFonts w:ascii="Times New Roman" w:hAnsi="Times New Roman" w:cs="Times New Roman"/>
          <w:sz w:val="28"/>
          <w:szCs w:val="28"/>
        </w:rPr>
      </w:pPr>
      <w:r w:rsidRPr="00905DF5">
        <w:rPr>
          <w:rFonts w:ascii="Times New Roman" w:hAnsi="Times New Roman" w:cs="Times New Roman"/>
          <w:sz w:val="28"/>
          <w:szCs w:val="28"/>
        </w:rPr>
        <w:t>В документе</w:t>
      </w:r>
      <w:r w:rsidR="00730DCA">
        <w:rPr>
          <w:rFonts w:ascii="Times New Roman" w:hAnsi="Times New Roman" w:cs="Times New Roman"/>
          <w:sz w:val="28"/>
          <w:szCs w:val="28"/>
        </w:rPr>
        <w:t xml:space="preserve"> содержится техническое задание, представляющее общую концепцию системы фарма в </w:t>
      </w:r>
      <w:r w:rsidR="00730DCA">
        <w:rPr>
          <w:rFonts w:ascii="Times New Roman" w:hAnsi="Times New Roman" w:cs="Times New Roman"/>
          <w:sz w:val="28"/>
          <w:szCs w:val="28"/>
          <w:lang w:val="en-US"/>
        </w:rPr>
        <w:t>DOTA</w:t>
      </w:r>
      <w:r w:rsidR="00730DCA" w:rsidRPr="00730DCA">
        <w:rPr>
          <w:rFonts w:ascii="Times New Roman" w:hAnsi="Times New Roman" w:cs="Times New Roman"/>
          <w:sz w:val="28"/>
          <w:szCs w:val="28"/>
        </w:rPr>
        <w:t xml:space="preserve"> 2</w:t>
      </w:r>
      <w:r w:rsidR="00730DCA">
        <w:rPr>
          <w:rFonts w:ascii="Times New Roman" w:hAnsi="Times New Roman" w:cs="Times New Roman"/>
          <w:sz w:val="28"/>
          <w:szCs w:val="28"/>
        </w:rPr>
        <w:t>.</w:t>
      </w:r>
    </w:p>
    <w:p w:rsidR="00905DF5" w:rsidRDefault="00905DF5" w:rsidP="00905DF5">
      <w:pPr>
        <w:rPr>
          <w:rFonts w:ascii="Times New Roman" w:hAnsi="Times New Roman" w:cs="Times New Roman"/>
          <w:sz w:val="28"/>
          <w:szCs w:val="28"/>
        </w:rPr>
      </w:pPr>
      <w:r w:rsidRPr="00905DF5">
        <w:rPr>
          <w:rFonts w:ascii="Times New Roman" w:hAnsi="Times New Roman" w:cs="Times New Roman"/>
          <w:sz w:val="28"/>
          <w:szCs w:val="28"/>
        </w:rPr>
        <w:t>2. Назначение и цели создания системы</w:t>
      </w:r>
    </w:p>
    <w:p w:rsidR="00905DF5" w:rsidRPr="00730DCA" w:rsidRDefault="00905DF5" w:rsidP="00730DCA">
      <w:pPr>
        <w:rPr>
          <w:rFonts w:ascii="Times New Roman" w:hAnsi="Times New Roman" w:cs="Times New Roman"/>
          <w:sz w:val="28"/>
          <w:szCs w:val="28"/>
        </w:rPr>
      </w:pPr>
      <w:r w:rsidRPr="00905DF5">
        <w:rPr>
          <w:rFonts w:ascii="Times New Roman" w:hAnsi="Times New Roman" w:cs="Times New Roman"/>
          <w:sz w:val="28"/>
          <w:szCs w:val="28"/>
        </w:rPr>
        <w:t xml:space="preserve">Задачей данного проекта является </w:t>
      </w:r>
      <w:r w:rsidR="00730DCA">
        <w:rPr>
          <w:rFonts w:ascii="Times New Roman" w:hAnsi="Times New Roman" w:cs="Times New Roman"/>
          <w:sz w:val="28"/>
          <w:szCs w:val="28"/>
        </w:rPr>
        <w:t xml:space="preserve">отразить общее положение о том, как происходит фарм в </w:t>
      </w:r>
      <w:r w:rsidR="00730DCA">
        <w:rPr>
          <w:rFonts w:ascii="Times New Roman" w:hAnsi="Times New Roman" w:cs="Times New Roman"/>
          <w:sz w:val="28"/>
          <w:szCs w:val="28"/>
          <w:lang w:val="en-US"/>
        </w:rPr>
        <w:t>DOTA</w:t>
      </w:r>
      <w:r w:rsidR="00730DCA" w:rsidRPr="00730DCA">
        <w:rPr>
          <w:rFonts w:ascii="Times New Roman" w:hAnsi="Times New Roman" w:cs="Times New Roman"/>
          <w:sz w:val="28"/>
          <w:szCs w:val="28"/>
        </w:rPr>
        <w:t xml:space="preserve"> 2</w:t>
      </w:r>
      <w:r w:rsidR="00730DCA">
        <w:rPr>
          <w:rFonts w:ascii="Times New Roman" w:hAnsi="Times New Roman" w:cs="Times New Roman"/>
          <w:sz w:val="28"/>
          <w:szCs w:val="28"/>
        </w:rPr>
        <w:t>.</w:t>
      </w:r>
    </w:p>
    <w:p w:rsidR="00905DF5" w:rsidRDefault="00730DCA" w:rsidP="00905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05DF5" w:rsidRPr="00905DF5">
        <w:rPr>
          <w:rFonts w:ascii="Times New Roman" w:hAnsi="Times New Roman" w:cs="Times New Roman"/>
          <w:sz w:val="28"/>
          <w:szCs w:val="28"/>
        </w:rPr>
        <w:t>. Требования к системе</w:t>
      </w:r>
    </w:p>
    <w:p w:rsidR="00730DCA" w:rsidRDefault="00730DCA" w:rsidP="00730DCA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должен обладать стратегическим мышлением</w:t>
      </w:r>
    </w:p>
    <w:p w:rsidR="00730DCA" w:rsidRDefault="00730DCA" w:rsidP="00730DCA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должен уметь правильно распределять задачи</w:t>
      </w:r>
    </w:p>
    <w:p w:rsidR="00730DCA" w:rsidRPr="00730DCA" w:rsidRDefault="00730DCA" w:rsidP="00730DCA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должен обладать хорошей реакцией и быстро нажимать кнопки</w:t>
      </w:r>
    </w:p>
    <w:p w:rsidR="00905DF5" w:rsidRDefault="00730DCA" w:rsidP="00905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05DF5" w:rsidRPr="00905DF5">
        <w:rPr>
          <w:rFonts w:ascii="Times New Roman" w:hAnsi="Times New Roman" w:cs="Times New Roman"/>
          <w:sz w:val="28"/>
          <w:szCs w:val="28"/>
        </w:rPr>
        <w:t>. Состав и содержание работ по созданию системы</w:t>
      </w:r>
    </w:p>
    <w:p w:rsidR="004E2D96" w:rsidRDefault="004E2D96" w:rsidP="004E2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4E2D96">
        <w:rPr>
          <w:rFonts w:ascii="Times New Roman" w:hAnsi="Times New Roman" w:cs="Times New Roman"/>
          <w:sz w:val="28"/>
          <w:szCs w:val="28"/>
        </w:rPr>
        <w:t>предназначена для выполнения следующих действий:</w:t>
      </w:r>
    </w:p>
    <w:p w:rsidR="00730DCA" w:rsidRPr="00730DCA" w:rsidRDefault="00730DCA" w:rsidP="004E2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Объяснение принципа фарма в </w:t>
      </w:r>
      <w:r>
        <w:rPr>
          <w:rFonts w:ascii="Times New Roman" w:hAnsi="Times New Roman" w:cs="Times New Roman"/>
          <w:sz w:val="28"/>
          <w:szCs w:val="28"/>
          <w:lang w:val="en-US"/>
        </w:rPr>
        <w:t>DOTA</w:t>
      </w:r>
      <w:r w:rsidRPr="00730DCA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5DF5" w:rsidRDefault="00730DCA" w:rsidP="00905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05DF5" w:rsidRPr="00905DF5">
        <w:rPr>
          <w:rFonts w:ascii="Times New Roman" w:hAnsi="Times New Roman" w:cs="Times New Roman"/>
          <w:sz w:val="28"/>
          <w:szCs w:val="28"/>
        </w:rPr>
        <w:t>. Порядок контроля и приемки системы</w:t>
      </w:r>
    </w:p>
    <w:p w:rsidR="004E2D96" w:rsidRPr="004E2D96" w:rsidRDefault="004E2D96" w:rsidP="004E2D96">
      <w:p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После передачи Исполнителем отдельного функционального модуля</w:t>
      </w:r>
    </w:p>
    <w:p w:rsidR="004E2D96" w:rsidRPr="004E2D96" w:rsidRDefault="004E2D96" w:rsidP="004E2D96">
      <w:p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программы Заказчику, последний имеет право тестировать модуль в</w:t>
      </w:r>
    </w:p>
    <w:p w:rsidR="004E2D96" w:rsidRPr="004E2D96" w:rsidRDefault="004E2D96" w:rsidP="004E2D96">
      <w:p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течение 7 дней. После тестирования Заказчик должен принять работу по</w:t>
      </w:r>
    </w:p>
    <w:p w:rsidR="004E2D96" w:rsidRPr="004E2D96" w:rsidRDefault="004E2D96" w:rsidP="004E2D96">
      <w:p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данному этапу или в письменном виде изложить причину отказа от</w:t>
      </w:r>
    </w:p>
    <w:p w:rsidR="004E2D96" w:rsidRPr="004E2D96" w:rsidRDefault="004E2D96" w:rsidP="004E2D96">
      <w:p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принятия. В случае обоснованного отказа Исполнитель обязуется</w:t>
      </w:r>
    </w:p>
    <w:p w:rsidR="004E2D96" w:rsidRPr="00905DF5" w:rsidRDefault="004E2D96" w:rsidP="004E2D96">
      <w:p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доработать модуль.</w:t>
      </w:r>
    </w:p>
    <w:p w:rsidR="00905DF5" w:rsidRDefault="00730DCA" w:rsidP="00905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05DF5" w:rsidRPr="00905DF5">
        <w:rPr>
          <w:rFonts w:ascii="Times New Roman" w:hAnsi="Times New Roman" w:cs="Times New Roman"/>
          <w:sz w:val="28"/>
          <w:szCs w:val="28"/>
        </w:rPr>
        <w:t>. Требования к документированию</w:t>
      </w:r>
    </w:p>
    <w:p w:rsidR="004E2D96" w:rsidRPr="004E2D96" w:rsidRDefault="004E2D96" w:rsidP="004E2D96">
      <w:p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разработку будущих</w:t>
      </w:r>
    </w:p>
    <w:p w:rsidR="004E2D96" w:rsidRPr="004E2D96" w:rsidRDefault="004E2D96" w:rsidP="004E2D96">
      <w:p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программ, должны быть документы Единой Системы Программной</w:t>
      </w:r>
    </w:p>
    <w:p w:rsidR="004E2D96" w:rsidRPr="004E2D96" w:rsidRDefault="004E2D96" w:rsidP="004E2D96">
      <w:p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Документации (ЕСПД); руководство пользователя, руководство</w:t>
      </w:r>
    </w:p>
    <w:p w:rsidR="004E2D96" w:rsidRPr="00905DF5" w:rsidRDefault="004E2D96" w:rsidP="004E2D96">
      <w:pPr>
        <w:rPr>
          <w:rFonts w:ascii="Times New Roman" w:hAnsi="Times New Roman" w:cs="Times New Roman"/>
          <w:sz w:val="28"/>
          <w:szCs w:val="28"/>
        </w:rPr>
      </w:pPr>
      <w:r w:rsidRPr="004E2D96">
        <w:rPr>
          <w:rFonts w:ascii="Times New Roman" w:hAnsi="Times New Roman" w:cs="Times New Roman"/>
          <w:sz w:val="28"/>
          <w:szCs w:val="28"/>
        </w:rPr>
        <w:t>администратора, описание применения.</w:t>
      </w:r>
    </w:p>
    <w:p w:rsidR="00AF1FB3" w:rsidRDefault="00AF1FB3"/>
    <w:sectPr w:rsidR="00AF1FB3" w:rsidSect="004E2D96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4A5" w:rsidRDefault="00A604A5" w:rsidP="004E2D96">
      <w:pPr>
        <w:spacing w:after="0" w:line="240" w:lineRule="auto"/>
      </w:pPr>
      <w:r>
        <w:separator/>
      </w:r>
    </w:p>
  </w:endnote>
  <w:endnote w:type="continuationSeparator" w:id="1">
    <w:p w:rsidR="00A604A5" w:rsidRDefault="00A604A5" w:rsidP="004E2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4A5" w:rsidRDefault="00A604A5" w:rsidP="004E2D96">
      <w:pPr>
        <w:spacing w:after="0" w:line="240" w:lineRule="auto"/>
      </w:pPr>
      <w:r>
        <w:separator/>
      </w:r>
    </w:p>
  </w:footnote>
  <w:footnote w:type="continuationSeparator" w:id="1">
    <w:p w:rsidR="00A604A5" w:rsidRDefault="00A604A5" w:rsidP="004E2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035749"/>
      <w:docPartObj>
        <w:docPartGallery w:val="Page Numbers (Top of Page)"/>
        <w:docPartUnique/>
      </w:docPartObj>
    </w:sdtPr>
    <w:sdtContent>
      <w:p w:rsidR="004E2D96" w:rsidRDefault="0008339A">
        <w:pPr>
          <w:pStyle w:val="a6"/>
          <w:jc w:val="center"/>
        </w:pPr>
        <w:r>
          <w:fldChar w:fldCharType="begin"/>
        </w:r>
        <w:r w:rsidR="004E2D96">
          <w:instrText>PAGE   \* MERGEFORMAT</w:instrText>
        </w:r>
        <w:r>
          <w:fldChar w:fldCharType="separate"/>
        </w:r>
        <w:r w:rsidR="00730DCA">
          <w:rPr>
            <w:noProof/>
          </w:rPr>
          <w:t>2</w:t>
        </w:r>
        <w:r>
          <w:fldChar w:fldCharType="end"/>
        </w:r>
      </w:p>
    </w:sdtContent>
  </w:sdt>
  <w:p w:rsidR="004E2D96" w:rsidRDefault="004E2D96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70767"/>
    <w:multiLevelType w:val="hybridMultilevel"/>
    <w:tmpl w:val="69904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03C49"/>
    <w:multiLevelType w:val="hybridMultilevel"/>
    <w:tmpl w:val="1652A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D328A2"/>
    <w:multiLevelType w:val="hybridMultilevel"/>
    <w:tmpl w:val="1D48A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426C3C"/>
    <w:multiLevelType w:val="hybridMultilevel"/>
    <w:tmpl w:val="2670E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D22F1C"/>
    <w:multiLevelType w:val="hybridMultilevel"/>
    <w:tmpl w:val="02D64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3169A2"/>
    <w:multiLevelType w:val="hybridMultilevel"/>
    <w:tmpl w:val="72FCC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5DF5"/>
    <w:rsid w:val="0008339A"/>
    <w:rsid w:val="001930DC"/>
    <w:rsid w:val="003F7656"/>
    <w:rsid w:val="004E2D96"/>
    <w:rsid w:val="00730DCA"/>
    <w:rsid w:val="00905DF5"/>
    <w:rsid w:val="00A604A5"/>
    <w:rsid w:val="00AF1F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D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05DF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05DF5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905DF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E2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E2D96"/>
  </w:style>
  <w:style w:type="paragraph" w:styleId="a8">
    <w:name w:val="footer"/>
    <w:basedOn w:val="a"/>
    <w:link w:val="a9"/>
    <w:uiPriority w:val="99"/>
    <w:unhideWhenUsed/>
    <w:rsid w:val="004E2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E2D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Dimars Dimars</cp:lastModifiedBy>
  <cp:revision>2</cp:revision>
  <dcterms:created xsi:type="dcterms:W3CDTF">2020-10-02T21:58:00Z</dcterms:created>
  <dcterms:modified xsi:type="dcterms:W3CDTF">2020-10-02T21:58:00Z</dcterms:modified>
</cp:coreProperties>
</file>