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A45C" w14:textId="77777777" w:rsidR="00F34DEE" w:rsidRPr="00834092" w:rsidRDefault="00F34DEE" w:rsidP="00F34D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834092">
        <w:rPr>
          <w:sz w:val="28"/>
          <w:szCs w:val="28"/>
        </w:rPr>
        <w:t xml:space="preserve"> ресурсу предъявляются нефункциональные требования:</w:t>
      </w:r>
    </w:p>
    <w:p w14:paraId="3ECE4619" w14:textId="77777777" w:rsidR="00F34DEE" w:rsidRPr="00834092" w:rsidRDefault="00F34DEE" w:rsidP="00F34DEE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удобный интерфейс;</w:t>
      </w:r>
    </w:p>
    <w:p w14:paraId="0A63FD69" w14:textId="77777777" w:rsidR="00F34DEE" w:rsidRPr="00834092" w:rsidRDefault="00F34DEE" w:rsidP="00F34DEE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быстрота отклика;</w:t>
      </w:r>
    </w:p>
    <w:p w14:paraId="38FD4DD5" w14:textId="77777777" w:rsidR="00F34DEE" w:rsidRPr="00834092" w:rsidRDefault="00F34DEE" w:rsidP="00F34DEE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простой дизайн;</w:t>
      </w:r>
    </w:p>
    <w:p w14:paraId="689FB00E" w14:textId="77777777" w:rsidR="00F34DEE" w:rsidRPr="00834092" w:rsidRDefault="00F34DEE" w:rsidP="00F34DEE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34092">
        <w:rPr>
          <w:sz w:val="28"/>
          <w:szCs w:val="28"/>
        </w:rPr>
        <w:t>минимальные требование к безопасности.</w:t>
      </w:r>
    </w:p>
    <w:p w14:paraId="05C5D8D9" w14:textId="77777777" w:rsidR="001C6F9E" w:rsidRDefault="001C6F9E"/>
    <w:sectPr w:rsidR="001C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B01"/>
    <w:multiLevelType w:val="hybridMultilevel"/>
    <w:tmpl w:val="7494B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9E"/>
    <w:rsid w:val="001C6F9E"/>
    <w:rsid w:val="00F3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5E35C-8F20-41AA-83AD-9D4BA43A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Dimars Dimars</dc:creator>
  <cp:keywords/>
  <dc:description/>
  <cp:lastModifiedBy>Dimars Dimars</cp:lastModifiedBy>
  <cp:revision>2</cp:revision>
  <dcterms:created xsi:type="dcterms:W3CDTF">2021-06-20T21:44:00Z</dcterms:created>
  <dcterms:modified xsi:type="dcterms:W3CDTF">2021-06-20T21:44:00Z</dcterms:modified>
</cp:coreProperties>
</file>